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91" w:rsidRPr="000D15F2" w:rsidRDefault="00391591" w:rsidP="007C3C0F">
      <w:pPr>
        <w:jc w:val="center"/>
        <w:rPr>
          <w:sz w:val="30"/>
          <w:szCs w:val="30"/>
          <w:lang w:val="uk-UA"/>
        </w:rPr>
      </w:pPr>
      <w:r w:rsidRPr="000D15F2">
        <w:rPr>
          <w:sz w:val="30"/>
          <w:szCs w:val="30"/>
          <w:lang w:val="uk-UA"/>
        </w:rPr>
        <w:t xml:space="preserve">Ніжинський державний університет </w:t>
      </w:r>
    </w:p>
    <w:p w:rsidR="00391591" w:rsidRPr="000D15F2" w:rsidRDefault="00391591" w:rsidP="007C3C0F">
      <w:pPr>
        <w:jc w:val="center"/>
        <w:rPr>
          <w:sz w:val="30"/>
          <w:szCs w:val="30"/>
          <w:lang w:val="uk-UA"/>
        </w:rPr>
      </w:pPr>
      <w:r w:rsidRPr="000D15F2">
        <w:rPr>
          <w:sz w:val="30"/>
          <w:szCs w:val="30"/>
          <w:lang w:val="uk-UA"/>
        </w:rPr>
        <w:t xml:space="preserve">імені Миколи Гоголя </w:t>
      </w:r>
    </w:p>
    <w:p w:rsidR="00391591" w:rsidRPr="000D15F2" w:rsidRDefault="00391591" w:rsidP="007C3C0F">
      <w:pPr>
        <w:jc w:val="center"/>
        <w:rPr>
          <w:sz w:val="30"/>
          <w:szCs w:val="30"/>
          <w:lang w:val="uk-UA"/>
        </w:rPr>
      </w:pPr>
    </w:p>
    <w:p w:rsidR="00391591" w:rsidRPr="000D15F2" w:rsidRDefault="00391591" w:rsidP="007C3C0F">
      <w:pPr>
        <w:jc w:val="center"/>
        <w:rPr>
          <w:sz w:val="30"/>
          <w:szCs w:val="30"/>
          <w:lang w:val="uk-UA"/>
        </w:rPr>
      </w:pPr>
    </w:p>
    <w:p w:rsidR="00391591" w:rsidRPr="000D15F2" w:rsidRDefault="00391591" w:rsidP="007C3C0F">
      <w:pPr>
        <w:jc w:val="center"/>
        <w:rPr>
          <w:sz w:val="30"/>
          <w:szCs w:val="30"/>
          <w:lang w:val="uk-UA"/>
        </w:rPr>
      </w:pPr>
    </w:p>
    <w:p w:rsidR="00391591" w:rsidRPr="000D15F2" w:rsidRDefault="00391591" w:rsidP="007C3C0F">
      <w:pPr>
        <w:jc w:val="center"/>
        <w:rPr>
          <w:sz w:val="30"/>
          <w:szCs w:val="30"/>
          <w:lang w:val="uk-UA"/>
        </w:rPr>
      </w:pPr>
    </w:p>
    <w:p w:rsidR="00391591" w:rsidRPr="000D15F2" w:rsidRDefault="00391591" w:rsidP="007C3C0F">
      <w:pPr>
        <w:jc w:val="center"/>
        <w:rPr>
          <w:sz w:val="30"/>
          <w:szCs w:val="30"/>
          <w:lang w:val="uk-UA"/>
        </w:rPr>
      </w:pPr>
    </w:p>
    <w:p w:rsidR="00391591" w:rsidRPr="000D15F2" w:rsidRDefault="00391591" w:rsidP="007C3C0F">
      <w:pPr>
        <w:jc w:val="center"/>
        <w:rPr>
          <w:sz w:val="30"/>
          <w:szCs w:val="30"/>
          <w:lang w:val="uk-UA"/>
        </w:rPr>
      </w:pPr>
    </w:p>
    <w:p w:rsidR="00391591" w:rsidRPr="000D15F2" w:rsidRDefault="00391591" w:rsidP="007C3C0F">
      <w:pPr>
        <w:jc w:val="center"/>
        <w:rPr>
          <w:sz w:val="30"/>
          <w:szCs w:val="30"/>
          <w:lang w:val="uk-UA"/>
        </w:rPr>
      </w:pPr>
    </w:p>
    <w:p w:rsidR="00391591" w:rsidRPr="000D15F2" w:rsidRDefault="00391591" w:rsidP="007C3C0F">
      <w:pPr>
        <w:jc w:val="center"/>
        <w:rPr>
          <w:sz w:val="30"/>
          <w:szCs w:val="30"/>
          <w:lang w:val="uk-UA"/>
        </w:rPr>
      </w:pPr>
    </w:p>
    <w:p w:rsidR="00391591" w:rsidRPr="000D15F2" w:rsidRDefault="00391591" w:rsidP="007C3C0F">
      <w:pPr>
        <w:jc w:val="center"/>
        <w:rPr>
          <w:sz w:val="30"/>
          <w:szCs w:val="30"/>
          <w:lang w:val="uk-UA"/>
        </w:rPr>
      </w:pPr>
    </w:p>
    <w:p w:rsidR="00391591" w:rsidRPr="000D15F2" w:rsidRDefault="00391591" w:rsidP="007C3C0F">
      <w:pPr>
        <w:jc w:val="center"/>
        <w:rPr>
          <w:sz w:val="30"/>
          <w:szCs w:val="30"/>
          <w:lang w:val="uk-UA"/>
        </w:rPr>
      </w:pPr>
    </w:p>
    <w:p w:rsidR="00391591" w:rsidRPr="000D15F2" w:rsidRDefault="00391591" w:rsidP="007C3C0F">
      <w:pPr>
        <w:jc w:val="center"/>
        <w:rPr>
          <w:sz w:val="30"/>
          <w:szCs w:val="30"/>
          <w:lang w:val="uk-UA"/>
        </w:rPr>
      </w:pPr>
    </w:p>
    <w:p w:rsidR="0020099B" w:rsidRPr="000D15F2" w:rsidRDefault="0020099B" w:rsidP="007C3C0F">
      <w:pPr>
        <w:jc w:val="center"/>
        <w:rPr>
          <w:sz w:val="30"/>
          <w:szCs w:val="30"/>
          <w:lang w:val="uk-UA"/>
        </w:rPr>
      </w:pPr>
    </w:p>
    <w:p w:rsidR="000D15F2" w:rsidRPr="000D15F2" w:rsidRDefault="006B006A" w:rsidP="008C19D9">
      <w:pPr>
        <w:jc w:val="center"/>
        <w:rPr>
          <w:b/>
          <w:sz w:val="50"/>
          <w:szCs w:val="50"/>
          <w:lang w:val="uk-UA"/>
        </w:rPr>
      </w:pPr>
      <w:r w:rsidRPr="000D15F2">
        <w:rPr>
          <w:b/>
          <w:sz w:val="50"/>
          <w:szCs w:val="50"/>
          <w:lang w:val="uk-UA"/>
        </w:rPr>
        <w:t xml:space="preserve">ОСНОВИ ДИПЛОМАТІЇ </w:t>
      </w:r>
    </w:p>
    <w:p w:rsidR="008C19D9" w:rsidRPr="000D15F2" w:rsidRDefault="006B006A" w:rsidP="008C19D9">
      <w:pPr>
        <w:jc w:val="center"/>
        <w:rPr>
          <w:b/>
          <w:sz w:val="50"/>
          <w:szCs w:val="50"/>
          <w:lang w:val="uk-UA"/>
        </w:rPr>
      </w:pPr>
      <w:r w:rsidRPr="000D15F2">
        <w:rPr>
          <w:b/>
          <w:sz w:val="50"/>
          <w:szCs w:val="50"/>
          <w:lang w:val="uk-UA"/>
        </w:rPr>
        <w:t>ТА ДИПЛОМАТИЧНОЇ РОБОТИ</w:t>
      </w:r>
    </w:p>
    <w:p w:rsidR="0020099B" w:rsidRPr="000D15F2" w:rsidRDefault="0020099B" w:rsidP="007C3C0F">
      <w:pPr>
        <w:jc w:val="center"/>
        <w:rPr>
          <w:sz w:val="30"/>
          <w:szCs w:val="30"/>
          <w:lang w:val="uk-UA"/>
        </w:rPr>
      </w:pPr>
    </w:p>
    <w:p w:rsidR="00391591" w:rsidRPr="000D15F2" w:rsidRDefault="008C19D9" w:rsidP="007C3C0F">
      <w:pPr>
        <w:jc w:val="center"/>
        <w:rPr>
          <w:i/>
          <w:sz w:val="30"/>
          <w:szCs w:val="30"/>
          <w:lang w:val="uk-UA"/>
        </w:rPr>
      </w:pPr>
      <w:r w:rsidRPr="000D15F2">
        <w:rPr>
          <w:i/>
          <w:sz w:val="30"/>
          <w:szCs w:val="30"/>
          <w:lang w:val="uk-UA"/>
        </w:rPr>
        <w:t xml:space="preserve">Навчально-методичний посібник </w:t>
      </w:r>
    </w:p>
    <w:p w:rsidR="0020099B" w:rsidRPr="000D15F2" w:rsidRDefault="0020099B" w:rsidP="007C3C0F">
      <w:pPr>
        <w:jc w:val="center"/>
        <w:rPr>
          <w:sz w:val="30"/>
          <w:szCs w:val="30"/>
          <w:lang w:val="uk-UA"/>
        </w:rPr>
      </w:pPr>
    </w:p>
    <w:p w:rsidR="0020099B" w:rsidRPr="000D15F2" w:rsidRDefault="0020099B" w:rsidP="007C3C0F">
      <w:pPr>
        <w:jc w:val="center"/>
        <w:rPr>
          <w:sz w:val="30"/>
          <w:szCs w:val="30"/>
          <w:lang w:val="uk-UA"/>
        </w:rPr>
      </w:pPr>
    </w:p>
    <w:p w:rsidR="00C87E02" w:rsidRPr="000D15F2" w:rsidRDefault="00C87E02" w:rsidP="007C3C0F">
      <w:pPr>
        <w:jc w:val="center"/>
        <w:rPr>
          <w:sz w:val="30"/>
          <w:szCs w:val="30"/>
          <w:lang w:val="uk-UA"/>
        </w:rPr>
      </w:pPr>
    </w:p>
    <w:p w:rsidR="00391591" w:rsidRPr="000D15F2" w:rsidRDefault="00391591" w:rsidP="007C3C0F">
      <w:pPr>
        <w:jc w:val="center"/>
        <w:rPr>
          <w:sz w:val="30"/>
          <w:szCs w:val="30"/>
          <w:lang w:val="uk-UA"/>
        </w:rPr>
      </w:pPr>
    </w:p>
    <w:p w:rsidR="00391591" w:rsidRPr="000D15F2" w:rsidRDefault="00391591" w:rsidP="007C3C0F">
      <w:pPr>
        <w:jc w:val="center"/>
        <w:rPr>
          <w:sz w:val="30"/>
          <w:szCs w:val="30"/>
          <w:lang w:val="uk-UA"/>
        </w:rPr>
      </w:pPr>
    </w:p>
    <w:p w:rsidR="00391591" w:rsidRPr="000D15F2" w:rsidRDefault="00391591" w:rsidP="007C3C0F">
      <w:pPr>
        <w:jc w:val="center"/>
        <w:rPr>
          <w:sz w:val="30"/>
          <w:szCs w:val="30"/>
          <w:lang w:val="uk-UA"/>
        </w:rPr>
      </w:pPr>
    </w:p>
    <w:p w:rsidR="00ED3F1E" w:rsidRPr="000D15F2" w:rsidRDefault="00993C56" w:rsidP="000D15F2">
      <w:pPr>
        <w:jc w:val="center"/>
        <w:rPr>
          <w:b/>
          <w:sz w:val="30"/>
          <w:szCs w:val="30"/>
          <w:lang w:val="uk-UA"/>
        </w:rPr>
      </w:pPr>
      <w:r w:rsidRPr="000D15F2">
        <w:rPr>
          <w:b/>
          <w:sz w:val="30"/>
          <w:szCs w:val="30"/>
          <w:lang w:val="uk-UA"/>
        </w:rPr>
        <w:t>Упорядник</w:t>
      </w:r>
      <w:r w:rsidR="00ED3F1E" w:rsidRPr="000D15F2">
        <w:rPr>
          <w:b/>
          <w:sz w:val="30"/>
          <w:szCs w:val="30"/>
          <w:lang w:val="uk-UA"/>
        </w:rPr>
        <w:t>:</w:t>
      </w:r>
    </w:p>
    <w:p w:rsidR="00ED3F1E" w:rsidRPr="000D15F2" w:rsidRDefault="000D15F2" w:rsidP="000D15F2">
      <w:pPr>
        <w:jc w:val="center"/>
        <w:rPr>
          <w:b/>
          <w:i/>
          <w:sz w:val="30"/>
          <w:szCs w:val="30"/>
          <w:lang w:val="uk-UA"/>
        </w:rPr>
      </w:pPr>
      <w:r>
        <w:rPr>
          <w:b/>
          <w:i/>
          <w:sz w:val="30"/>
          <w:szCs w:val="30"/>
          <w:lang w:val="en-US"/>
        </w:rPr>
        <w:t xml:space="preserve">                                     </w:t>
      </w:r>
      <w:r w:rsidR="00ED3F1E" w:rsidRPr="000D15F2">
        <w:rPr>
          <w:b/>
          <w:i/>
          <w:sz w:val="30"/>
          <w:szCs w:val="30"/>
          <w:lang w:val="uk-UA"/>
        </w:rPr>
        <w:t xml:space="preserve">В. О. </w:t>
      </w:r>
      <w:proofErr w:type="spellStart"/>
      <w:r w:rsidR="00ED3F1E" w:rsidRPr="000D15F2">
        <w:rPr>
          <w:b/>
          <w:i/>
          <w:sz w:val="30"/>
          <w:szCs w:val="30"/>
          <w:lang w:val="uk-UA"/>
        </w:rPr>
        <w:t>Прудько</w:t>
      </w:r>
      <w:proofErr w:type="spellEnd"/>
    </w:p>
    <w:p w:rsidR="00234193" w:rsidRPr="000D15F2" w:rsidRDefault="00234193" w:rsidP="007C3C0F">
      <w:pPr>
        <w:ind w:left="3969"/>
        <w:jc w:val="both"/>
        <w:rPr>
          <w:sz w:val="30"/>
          <w:szCs w:val="30"/>
          <w:lang w:val="uk-UA"/>
        </w:rPr>
      </w:pPr>
    </w:p>
    <w:p w:rsidR="003219DA" w:rsidRPr="000D15F2" w:rsidRDefault="00234193" w:rsidP="007C3C0F">
      <w:pPr>
        <w:jc w:val="center"/>
        <w:rPr>
          <w:sz w:val="30"/>
          <w:szCs w:val="30"/>
          <w:lang w:val="uk-UA"/>
        </w:rPr>
      </w:pPr>
      <w:r w:rsidRPr="000D15F2">
        <w:rPr>
          <w:sz w:val="30"/>
          <w:szCs w:val="30"/>
          <w:lang w:val="uk-UA"/>
        </w:rPr>
        <w:t xml:space="preserve">                                  </w:t>
      </w:r>
      <w:r w:rsidR="003219DA" w:rsidRPr="000D15F2">
        <w:rPr>
          <w:sz w:val="30"/>
          <w:szCs w:val="30"/>
          <w:lang w:val="uk-UA"/>
        </w:rPr>
        <w:t xml:space="preserve">  </w:t>
      </w:r>
    </w:p>
    <w:p w:rsidR="00391591" w:rsidRPr="000D15F2" w:rsidRDefault="003219DA" w:rsidP="007C3C0F">
      <w:pPr>
        <w:jc w:val="center"/>
        <w:rPr>
          <w:sz w:val="30"/>
          <w:szCs w:val="30"/>
          <w:lang w:val="uk-UA"/>
        </w:rPr>
      </w:pPr>
      <w:r w:rsidRPr="000D15F2">
        <w:rPr>
          <w:sz w:val="30"/>
          <w:szCs w:val="30"/>
          <w:lang w:val="uk-UA"/>
        </w:rPr>
        <w:t xml:space="preserve">                                     </w:t>
      </w:r>
      <w:r w:rsidR="00E11AC5" w:rsidRPr="000D15F2">
        <w:rPr>
          <w:sz w:val="30"/>
          <w:szCs w:val="30"/>
          <w:lang w:val="uk-UA"/>
        </w:rPr>
        <w:t xml:space="preserve">                                                                               </w:t>
      </w:r>
    </w:p>
    <w:p w:rsidR="00391591" w:rsidRPr="000D15F2" w:rsidRDefault="00391591" w:rsidP="007C3C0F">
      <w:pPr>
        <w:jc w:val="center"/>
        <w:rPr>
          <w:sz w:val="30"/>
          <w:szCs w:val="30"/>
          <w:lang w:val="uk-UA"/>
        </w:rPr>
      </w:pPr>
    </w:p>
    <w:p w:rsidR="00391591" w:rsidRPr="000D15F2" w:rsidRDefault="00391591" w:rsidP="007C3C0F">
      <w:pPr>
        <w:jc w:val="center"/>
        <w:rPr>
          <w:sz w:val="30"/>
          <w:szCs w:val="30"/>
          <w:lang w:val="uk-UA"/>
        </w:rPr>
      </w:pPr>
    </w:p>
    <w:p w:rsidR="00391591" w:rsidRPr="000D15F2" w:rsidRDefault="00391591" w:rsidP="007C3C0F">
      <w:pPr>
        <w:jc w:val="center"/>
        <w:rPr>
          <w:sz w:val="30"/>
          <w:szCs w:val="30"/>
          <w:lang w:val="uk-UA"/>
        </w:rPr>
      </w:pPr>
    </w:p>
    <w:p w:rsidR="00391591" w:rsidRPr="000D15F2" w:rsidRDefault="00391591" w:rsidP="007C3C0F">
      <w:pPr>
        <w:jc w:val="center"/>
        <w:rPr>
          <w:sz w:val="30"/>
          <w:szCs w:val="30"/>
          <w:lang w:val="uk-UA"/>
        </w:rPr>
      </w:pPr>
    </w:p>
    <w:p w:rsidR="00391591" w:rsidRDefault="00391591" w:rsidP="007C3C0F">
      <w:pPr>
        <w:jc w:val="center"/>
        <w:rPr>
          <w:sz w:val="30"/>
          <w:szCs w:val="30"/>
          <w:lang w:val="uk-UA"/>
        </w:rPr>
      </w:pPr>
    </w:p>
    <w:p w:rsidR="000D15F2" w:rsidRPr="000D15F2" w:rsidRDefault="000D15F2" w:rsidP="007C3C0F">
      <w:pPr>
        <w:jc w:val="center"/>
        <w:rPr>
          <w:sz w:val="30"/>
          <w:szCs w:val="30"/>
          <w:lang w:val="uk-UA"/>
        </w:rPr>
      </w:pPr>
    </w:p>
    <w:p w:rsidR="00391591" w:rsidRPr="000D15F2" w:rsidRDefault="00391591" w:rsidP="007C3C0F">
      <w:pPr>
        <w:jc w:val="center"/>
        <w:rPr>
          <w:sz w:val="30"/>
          <w:szCs w:val="30"/>
          <w:lang w:val="uk-UA"/>
        </w:rPr>
      </w:pPr>
    </w:p>
    <w:p w:rsidR="008C19D9" w:rsidRPr="000D15F2" w:rsidRDefault="008C19D9" w:rsidP="007C3C0F">
      <w:pPr>
        <w:jc w:val="center"/>
        <w:rPr>
          <w:sz w:val="30"/>
          <w:szCs w:val="30"/>
          <w:lang w:val="uk-UA"/>
        </w:rPr>
      </w:pPr>
    </w:p>
    <w:p w:rsidR="008C19D9" w:rsidRPr="000D15F2" w:rsidRDefault="008C19D9" w:rsidP="007C3C0F">
      <w:pPr>
        <w:jc w:val="center"/>
        <w:rPr>
          <w:sz w:val="30"/>
          <w:szCs w:val="30"/>
          <w:lang w:val="uk-UA"/>
        </w:rPr>
      </w:pPr>
    </w:p>
    <w:p w:rsidR="00391591" w:rsidRPr="000D15F2" w:rsidRDefault="00CA5026" w:rsidP="007C3C0F">
      <w:pPr>
        <w:jc w:val="center"/>
        <w:rPr>
          <w:sz w:val="30"/>
          <w:szCs w:val="30"/>
          <w:lang w:val="uk-UA"/>
        </w:rPr>
      </w:pPr>
      <w:r w:rsidRPr="000D15F2">
        <w:rPr>
          <w:sz w:val="30"/>
          <w:szCs w:val="30"/>
          <w:lang w:val="uk-UA"/>
        </w:rPr>
        <w:t>Н</w:t>
      </w:r>
      <w:r w:rsidR="00391591" w:rsidRPr="000D15F2">
        <w:rPr>
          <w:sz w:val="30"/>
          <w:szCs w:val="30"/>
          <w:lang w:val="uk-UA"/>
        </w:rPr>
        <w:t xml:space="preserve">іжин </w:t>
      </w:r>
    </w:p>
    <w:p w:rsidR="00391591" w:rsidRPr="000D15F2" w:rsidRDefault="00391591" w:rsidP="007C3C0F">
      <w:pPr>
        <w:jc w:val="center"/>
        <w:rPr>
          <w:sz w:val="30"/>
          <w:szCs w:val="30"/>
          <w:lang w:val="uk-UA"/>
        </w:rPr>
      </w:pPr>
      <w:r w:rsidRPr="000D15F2">
        <w:rPr>
          <w:sz w:val="30"/>
          <w:szCs w:val="30"/>
          <w:lang w:val="uk-UA"/>
        </w:rPr>
        <w:t>20</w:t>
      </w:r>
      <w:r w:rsidR="0019728B" w:rsidRPr="000D15F2">
        <w:rPr>
          <w:sz w:val="30"/>
          <w:szCs w:val="30"/>
          <w:lang w:val="uk-UA"/>
        </w:rPr>
        <w:t>20</w:t>
      </w:r>
    </w:p>
    <w:p w:rsidR="0020099B" w:rsidRPr="000D15F2" w:rsidRDefault="00FD5C14" w:rsidP="007C3C0F">
      <w:pPr>
        <w:rPr>
          <w:sz w:val="30"/>
          <w:szCs w:val="30"/>
          <w:lang w:val="uk-UA"/>
        </w:rPr>
      </w:pPr>
      <w:r w:rsidRPr="000D15F2">
        <w:rPr>
          <w:sz w:val="30"/>
          <w:szCs w:val="30"/>
          <w:lang w:val="uk-UA"/>
        </w:rPr>
        <w:lastRenderedPageBreak/>
        <w:t xml:space="preserve">УДК  </w:t>
      </w:r>
      <w:r w:rsidR="00B441FD" w:rsidRPr="000D15F2">
        <w:rPr>
          <w:sz w:val="30"/>
          <w:szCs w:val="30"/>
          <w:lang w:val="uk-UA"/>
        </w:rPr>
        <w:t>341</w:t>
      </w:r>
      <w:r w:rsidR="00AD2581" w:rsidRPr="000D15F2">
        <w:rPr>
          <w:sz w:val="30"/>
          <w:szCs w:val="30"/>
          <w:lang w:val="uk-UA"/>
        </w:rPr>
        <w:t>.</w:t>
      </w:r>
      <w:r w:rsidR="000D15F2">
        <w:rPr>
          <w:sz w:val="30"/>
          <w:szCs w:val="30"/>
          <w:lang w:val="uk-UA"/>
        </w:rPr>
        <w:t>7</w:t>
      </w:r>
      <w:r w:rsidR="00AD2581" w:rsidRPr="000D15F2">
        <w:rPr>
          <w:sz w:val="30"/>
          <w:szCs w:val="30"/>
          <w:lang w:val="uk-UA"/>
        </w:rPr>
        <w:t>(</w:t>
      </w:r>
      <w:r w:rsidR="00B441FD" w:rsidRPr="000D15F2">
        <w:rPr>
          <w:sz w:val="30"/>
          <w:szCs w:val="30"/>
          <w:lang w:val="uk-UA"/>
        </w:rPr>
        <w:t>072.8</w:t>
      </w:r>
      <w:r w:rsidR="00AD2581" w:rsidRPr="000D15F2">
        <w:rPr>
          <w:sz w:val="30"/>
          <w:szCs w:val="30"/>
          <w:lang w:val="uk-UA"/>
        </w:rPr>
        <w:t>)</w:t>
      </w:r>
    </w:p>
    <w:p w:rsidR="00891007" w:rsidRPr="000D15F2" w:rsidRDefault="000D15F2" w:rsidP="007C3C0F">
      <w:pPr>
        <w:rPr>
          <w:sz w:val="30"/>
          <w:szCs w:val="30"/>
          <w:lang w:val="uk-UA"/>
        </w:rPr>
      </w:pPr>
      <w:r>
        <w:rPr>
          <w:sz w:val="30"/>
          <w:szCs w:val="30"/>
          <w:lang w:val="en-US"/>
        </w:rPr>
        <w:t xml:space="preserve">          </w:t>
      </w:r>
      <w:r w:rsidR="00AF4E05" w:rsidRPr="000D15F2">
        <w:rPr>
          <w:sz w:val="30"/>
          <w:szCs w:val="30"/>
          <w:lang w:val="uk-UA"/>
        </w:rPr>
        <w:t>О</w:t>
      </w:r>
      <w:r>
        <w:rPr>
          <w:sz w:val="30"/>
          <w:szCs w:val="30"/>
          <w:lang w:val="uk-UA"/>
        </w:rPr>
        <w:t>-75</w:t>
      </w:r>
    </w:p>
    <w:p w:rsidR="00C0671F" w:rsidRPr="000D15F2" w:rsidRDefault="00C0671F" w:rsidP="007C3C0F">
      <w:pPr>
        <w:rPr>
          <w:sz w:val="30"/>
          <w:szCs w:val="30"/>
          <w:lang w:val="uk-UA"/>
        </w:rPr>
      </w:pPr>
    </w:p>
    <w:p w:rsidR="00FD5C14" w:rsidRPr="000D15F2" w:rsidRDefault="00FD5C14" w:rsidP="007C3C0F">
      <w:pPr>
        <w:rPr>
          <w:sz w:val="30"/>
          <w:szCs w:val="30"/>
          <w:lang w:val="uk-UA"/>
        </w:rPr>
      </w:pPr>
    </w:p>
    <w:p w:rsidR="00FD5C14" w:rsidRPr="000D15F2" w:rsidRDefault="00FD5C14" w:rsidP="007C3C0F">
      <w:pPr>
        <w:rPr>
          <w:sz w:val="30"/>
          <w:szCs w:val="30"/>
          <w:lang w:val="uk-UA"/>
        </w:rPr>
      </w:pPr>
    </w:p>
    <w:p w:rsidR="00FD5C14" w:rsidRPr="000D15F2" w:rsidRDefault="00BF67A3" w:rsidP="000D15F2">
      <w:pPr>
        <w:ind w:firstLine="770"/>
        <w:rPr>
          <w:sz w:val="30"/>
          <w:szCs w:val="30"/>
          <w:lang w:val="uk-UA"/>
        </w:rPr>
      </w:pPr>
      <w:r w:rsidRPr="000D15F2">
        <w:rPr>
          <w:sz w:val="30"/>
          <w:szCs w:val="30"/>
          <w:lang w:val="uk-UA"/>
        </w:rPr>
        <w:t xml:space="preserve">Рекомендовано Вченою радою </w:t>
      </w:r>
    </w:p>
    <w:p w:rsidR="00BF67A3" w:rsidRPr="000D15F2" w:rsidRDefault="00BF67A3" w:rsidP="000D15F2">
      <w:pPr>
        <w:ind w:firstLine="770"/>
        <w:rPr>
          <w:sz w:val="30"/>
          <w:szCs w:val="30"/>
          <w:lang w:val="uk-UA"/>
        </w:rPr>
      </w:pPr>
      <w:r w:rsidRPr="000D15F2">
        <w:rPr>
          <w:sz w:val="30"/>
          <w:szCs w:val="30"/>
          <w:lang w:val="uk-UA"/>
        </w:rPr>
        <w:t>Ніжинського державного університету імені Миколи Гоголя</w:t>
      </w:r>
    </w:p>
    <w:p w:rsidR="00BF67A3" w:rsidRPr="000D15F2" w:rsidRDefault="00BF67A3" w:rsidP="000D15F2">
      <w:pPr>
        <w:ind w:firstLine="770"/>
        <w:rPr>
          <w:sz w:val="30"/>
          <w:szCs w:val="30"/>
          <w:lang w:val="uk-UA"/>
        </w:rPr>
      </w:pPr>
      <w:r w:rsidRPr="000D15F2">
        <w:rPr>
          <w:sz w:val="30"/>
          <w:szCs w:val="30"/>
          <w:lang w:val="uk-UA"/>
        </w:rPr>
        <w:t>(НДУ ім. М. Гоголя)</w:t>
      </w:r>
    </w:p>
    <w:p w:rsidR="00BF67A3" w:rsidRPr="000D15F2" w:rsidRDefault="00BF67A3" w:rsidP="000D15F2">
      <w:pPr>
        <w:ind w:firstLine="770"/>
        <w:rPr>
          <w:sz w:val="30"/>
          <w:szCs w:val="30"/>
          <w:lang w:val="uk-UA"/>
        </w:rPr>
      </w:pPr>
      <w:r w:rsidRPr="000D15F2">
        <w:rPr>
          <w:sz w:val="30"/>
          <w:szCs w:val="30"/>
          <w:lang w:val="uk-UA"/>
        </w:rPr>
        <w:t>Протокол</w:t>
      </w:r>
      <w:r w:rsidR="000D15F2">
        <w:rPr>
          <w:sz w:val="30"/>
          <w:szCs w:val="30"/>
          <w:lang w:val="uk-UA"/>
        </w:rPr>
        <w:t xml:space="preserve"> № 9 </w:t>
      </w:r>
      <w:r w:rsidRPr="000D15F2">
        <w:rPr>
          <w:sz w:val="30"/>
          <w:szCs w:val="30"/>
          <w:lang w:val="uk-UA"/>
        </w:rPr>
        <w:t>від</w:t>
      </w:r>
      <w:r w:rsidR="000D15F2">
        <w:rPr>
          <w:sz w:val="30"/>
          <w:szCs w:val="30"/>
          <w:lang w:val="uk-UA"/>
        </w:rPr>
        <w:t xml:space="preserve"> 30.01.2020 р.</w:t>
      </w:r>
    </w:p>
    <w:p w:rsidR="00BF67A3" w:rsidRPr="000D15F2" w:rsidRDefault="00BF67A3" w:rsidP="007C3C0F">
      <w:pPr>
        <w:rPr>
          <w:sz w:val="30"/>
          <w:szCs w:val="30"/>
          <w:lang w:val="uk-UA"/>
        </w:rPr>
      </w:pPr>
    </w:p>
    <w:p w:rsidR="00BF67A3" w:rsidRPr="000D15F2" w:rsidRDefault="00BF67A3" w:rsidP="007C3C0F">
      <w:pPr>
        <w:rPr>
          <w:sz w:val="30"/>
          <w:szCs w:val="30"/>
          <w:lang w:val="uk-UA"/>
        </w:rPr>
      </w:pPr>
    </w:p>
    <w:p w:rsidR="00BF67A3" w:rsidRPr="000D15F2" w:rsidRDefault="00BF67A3" w:rsidP="007C3C0F">
      <w:pPr>
        <w:rPr>
          <w:sz w:val="30"/>
          <w:szCs w:val="30"/>
          <w:lang w:val="uk-UA"/>
        </w:rPr>
      </w:pPr>
    </w:p>
    <w:p w:rsidR="00BF67A3" w:rsidRPr="000D15F2" w:rsidRDefault="00BF67A3" w:rsidP="007C3C0F">
      <w:pPr>
        <w:rPr>
          <w:sz w:val="30"/>
          <w:szCs w:val="30"/>
          <w:lang w:val="uk-UA"/>
        </w:rPr>
      </w:pPr>
    </w:p>
    <w:p w:rsidR="00BF67A3" w:rsidRPr="000D15F2" w:rsidRDefault="00BF67A3" w:rsidP="007C3C0F">
      <w:pPr>
        <w:rPr>
          <w:sz w:val="30"/>
          <w:szCs w:val="30"/>
          <w:lang w:val="uk-UA"/>
        </w:rPr>
      </w:pPr>
    </w:p>
    <w:p w:rsidR="00BF67A3" w:rsidRPr="000D15F2" w:rsidRDefault="00BF67A3" w:rsidP="000D15F2">
      <w:pPr>
        <w:jc w:val="center"/>
        <w:rPr>
          <w:b/>
          <w:sz w:val="30"/>
          <w:szCs w:val="30"/>
          <w:lang w:val="uk-UA"/>
        </w:rPr>
      </w:pPr>
      <w:r w:rsidRPr="000D15F2">
        <w:rPr>
          <w:b/>
          <w:sz w:val="30"/>
          <w:szCs w:val="30"/>
          <w:lang w:val="uk-UA"/>
        </w:rPr>
        <w:t>Рецензенти:</w:t>
      </w:r>
    </w:p>
    <w:p w:rsidR="00BF67A3" w:rsidRPr="000D15F2" w:rsidRDefault="003B5F88" w:rsidP="00F44055">
      <w:pPr>
        <w:ind w:firstLine="540"/>
        <w:jc w:val="both"/>
        <w:rPr>
          <w:sz w:val="30"/>
          <w:szCs w:val="30"/>
          <w:lang w:val="uk-UA"/>
        </w:rPr>
      </w:pPr>
      <w:r w:rsidRPr="000D15F2">
        <w:rPr>
          <w:b/>
          <w:i/>
          <w:sz w:val="30"/>
          <w:szCs w:val="30"/>
          <w:lang w:val="uk-UA"/>
        </w:rPr>
        <w:t>Барановський</w:t>
      </w:r>
      <w:r w:rsidR="00C54FE8" w:rsidRPr="000D15F2">
        <w:rPr>
          <w:b/>
          <w:i/>
          <w:sz w:val="30"/>
          <w:szCs w:val="30"/>
          <w:lang w:val="uk-UA"/>
        </w:rPr>
        <w:t xml:space="preserve"> </w:t>
      </w:r>
      <w:r w:rsidRPr="000D15F2">
        <w:rPr>
          <w:b/>
          <w:i/>
          <w:sz w:val="30"/>
          <w:szCs w:val="30"/>
          <w:lang w:val="uk-UA"/>
        </w:rPr>
        <w:t>Ф</w:t>
      </w:r>
      <w:r w:rsidR="00C54FE8" w:rsidRPr="000D15F2">
        <w:rPr>
          <w:b/>
          <w:i/>
          <w:sz w:val="30"/>
          <w:szCs w:val="30"/>
          <w:lang w:val="uk-UA"/>
        </w:rPr>
        <w:t>.</w:t>
      </w:r>
      <w:r w:rsidR="000D15F2">
        <w:rPr>
          <w:b/>
          <w:i/>
          <w:sz w:val="30"/>
          <w:szCs w:val="30"/>
          <w:lang w:val="uk-UA"/>
        </w:rPr>
        <w:t xml:space="preserve"> </w:t>
      </w:r>
      <w:r w:rsidRPr="000D15F2">
        <w:rPr>
          <w:b/>
          <w:i/>
          <w:sz w:val="30"/>
          <w:szCs w:val="30"/>
          <w:lang w:val="uk-UA"/>
        </w:rPr>
        <w:t>В</w:t>
      </w:r>
      <w:r w:rsidR="00C54FE8" w:rsidRPr="000D15F2">
        <w:rPr>
          <w:b/>
          <w:i/>
          <w:sz w:val="30"/>
          <w:szCs w:val="30"/>
          <w:lang w:val="uk-UA"/>
        </w:rPr>
        <w:t>.</w:t>
      </w:r>
      <w:r w:rsidR="008C19D9" w:rsidRPr="000D15F2">
        <w:rPr>
          <w:sz w:val="30"/>
          <w:szCs w:val="30"/>
          <w:lang w:val="uk-UA"/>
        </w:rPr>
        <w:t xml:space="preserve"> – </w:t>
      </w:r>
      <w:r w:rsidRPr="000D15F2">
        <w:rPr>
          <w:sz w:val="30"/>
          <w:szCs w:val="30"/>
          <w:lang w:val="uk-UA"/>
        </w:rPr>
        <w:t>професор</w:t>
      </w:r>
      <w:r w:rsidR="008C19D9" w:rsidRPr="000D15F2">
        <w:rPr>
          <w:sz w:val="30"/>
          <w:szCs w:val="30"/>
          <w:lang w:val="uk-UA"/>
        </w:rPr>
        <w:t xml:space="preserve"> кафедри </w:t>
      </w:r>
      <w:r w:rsidR="004108F1" w:rsidRPr="000D15F2">
        <w:rPr>
          <w:sz w:val="30"/>
          <w:szCs w:val="30"/>
          <w:lang w:val="uk-UA"/>
        </w:rPr>
        <w:t>політології, права та філо</w:t>
      </w:r>
      <w:r w:rsidR="000D15F2">
        <w:rPr>
          <w:sz w:val="30"/>
          <w:szCs w:val="30"/>
          <w:lang w:val="uk-UA"/>
        </w:rPr>
        <w:softHyphen/>
      </w:r>
      <w:r w:rsidR="004108F1" w:rsidRPr="000D15F2">
        <w:rPr>
          <w:sz w:val="30"/>
          <w:szCs w:val="30"/>
          <w:lang w:val="uk-UA"/>
        </w:rPr>
        <w:t>софії</w:t>
      </w:r>
      <w:r w:rsidR="008C19D9" w:rsidRPr="000D15F2">
        <w:rPr>
          <w:sz w:val="30"/>
          <w:szCs w:val="30"/>
          <w:lang w:val="uk-UA"/>
        </w:rPr>
        <w:t xml:space="preserve"> Ніжинського державного університету імені Миколи Гоголя, </w:t>
      </w:r>
      <w:r w:rsidRPr="000D15F2">
        <w:rPr>
          <w:sz w:val="30"/>
          <w:szCs w:val="30"/>
          <w:lang w:val="uk-UA"/>
        </w:rPr>
        <w:t>доктор</w:t>
      </w:r>
      <w:r w:rsidR="008C19D9" w:rsidRPr="000D15F2">
        <w:rPr>
          <w:sz w:val="30"/>
          <w:szCs w:val="30"/>
          <w:lang w:val="uk-UA"/>
        </w:rPr>
        <w:t xml:space="preserve"> </w:t>
      </w:r>
      <w:r w:rsidRPr="000D15F2">
        <w:rPr>
          <w:sz w:val="30"/>
          <w:szCs w:val="30"/>
          <w:lang w:val="uk-UA"/>
        </w:rPr>
        <w:t>політичних</w:t>
      </w:r>
      <w:r w:rsidR="00C54FE8" w:rsidRPr="000D15F2">
        <w:rPr>
          <w:sz w:val="30"/>
          <w:szCs w:val="30"/>
          <w:lang w:val="uk-UA"/>
        </w:rPr>
        <w:t xml:space="preserve"> наук.</w:t>
      </w:r>
    </w:p>
    <w:p w:rsidR="008C19D9" w:rsidRPr="000D15F2" w:rsidRDefault="00B62700" w:rsidP="00F44055">
      <w:pPr>
        <w:ind w:firstLine="540"/>
        <w:jc w:val="both"/>
        <w:rPr>
          <w:sz w:val="30"/>
          <w:szCs w:val="30"/>
          <w:lang w:val="uk-UA"/>
        </w:rPr>
      </w:pPr>
      <w:r w:rsidRPr="000D15F2">
        <w:rPr>
          <w:b/>
          <w:i/>
          <w:sz w:val="30"/>
          <w:szCs w:val="30"/>
          <w:lang w:val="uk-UA"/>
        </w:rPr>
        <w:t>Давиденко</w:t>
      </w:r>
      <w:r w:rsidR="00993C56" w:rsidRPr="000D15F2">
        <w:rPr>
          <w:b/>
          <w:i/>
          <w:sz w:val="30"/>
          <w:szCs w:val="30"/>
          <w:lang w:val="uk-UA"/>
        </w:rPr>
        <w:t xml:space="preserve"> </w:t>
      </w:r>
      <w:r w:rsidR="008E007F" w:rsidRPr="000D15F2">
        <w:rPr>
          <w:b/>
          <w:i/>
          <w:sz w:val="30"/>
          <w:szCs w:val="30"/>
          <w:lang w:val="uk-UA"/>
        </w:rPr>
        <w:t>Ю</w:t>
      </w:r>
      <w:r w:rsidR="00993C56" w:rsidRPr="000D15F2">
        <w:rPr>
          <w:b/>
          <w:i/>
          <w:sz w:val="30"/>
          <w:szCs w:val="30"/>
          <w:lang w:val="uk-UA"/>
        </w:rPr>
        <w:t xml:space="preserve">. </w:t>
      </w:r>
      <w:r w:rsidRPr="000D15F2">
        <w:rPr>
          <w:b/>
          <w:i/>
          <w:sz w:val="30"/>
          <w:szCs w:val="30"/>
          <w:lang w:val="uk-UA"/>
        </w:rPr>
        <w:t>М</w:t>
      </w:r>
      <w:r w:rsidR="008C19D9" w:rsidRPr="000D15F2">
        <w:rPr>
          <w:b/>
          <w:i/>
          <w:sz w:val="30"/>
          <w:szCs w:val="30"/>
          <w:lang w:val="uk-UA"/>
        </w:rPr>
        <w:t>.</w:t>
      </w:r>
      <w:r w:rsidR="008C19D9" w:rsidRPr="000D15F2">
        <w:rPr>
          <w:sz w:val="30"/>
          <w:szCs w:val="30"/>
          <w:lang w:val="uk-UA"/>
        </w:rPr>
        <w:t xml:space="preserve"> – доцент кафедри всесвітньої історії та міжнарод</w:t>
      </w:r>
      <w:r w:rsidR="000D15F2">
        <w:rPr>
          <w:sz w:val="30"/>
          <w:szCs w:val="30"/>
          <w:lang w:val="uk-UA"/>
        </w:rPr>
        <w:softHyphen/>
      </w:r>
      <w:r w:rsidR="008C19D9" w:rsidRPr="000D15F2">
        <w:rPr>
          <w:sz w:val="30"/>
          <w:szCs w:val="30"/>
          <w:lang w:val="uk-UA"/>
        </w:rPr>
        <w:t>них відносин Ніжинського державного університету імені Миколи Гоголя, кандидат історичних наук</w:t>
      </w:r>
      <w:r w:rsidR="00C54FE8" w:rsidRPr="000D15F2">
        <w:rPr>
          <w:sz w:val="30"/>
          <w:szCs w:val="30"/>
          <w:lang w:val="uk-UA"/>
        </w:rPr>
        <w:t>.</w:t>
      </w:r>
    </w:p>
    <w:p w:rsidR="00BF67A3" w:rsidRPr="000D15F2" w:rsidRDefault="00BF67A3" w:rsidP="007C3C0F">
      <w:pPr>
        <w:ind w:firstLine="540"/>
        <w:rPr>
          <w:sz w:val="30"/>
          <w:szCs w:val="30"/>
          <w:lang w:val="uk-UA"/>
        </w:rPr>
      </w:pPr>
    </w:p>
    <w:p w:rsidR="00BF67A3" w:rsidRPr="000D15F2" w:rsidRDefault="00BF67A3" w:rsidP="007C3C0F">
      <w:pPr>
        <w:ind w:firstLine="540"/>
        <w:rPr>
          <w:sz w:val="30"/>
          <w:szCs w:val="30"/>
          <w:lang w:val="uk-UA"/>
        </w:rPr>
      </w:pPr>
    </w:p>
    <w:p w:rsidR="00BF67A3" w:rsidRPr="000D15F2" w:rsidRDefault="00BF67A3" w:rsidP="007C3C0F">
      <w:pPr>
        <w:ind w:firstLine="540"/>
        <w:rPr>
          <w:sz w:val="30"/>
          <w:szCs w:val="30"/>
          <w:lang w:val="uk-UA"/>
        </w:rPr>
      </w:pPr>
    </w:p>
    <w:p w:rsidR="00BF67A3" w:rsidRPr="000D15F2" w:rsidRDefault="00BF67A3" w:rsidP="007C3C0F">
      <w:pPr>
        <w:ind w:firstLine="540"/>
        <w:rPr>
          <w:sz w:val="30"/>
          <w:szCs w:val="30"/>
          <w:lang w:val="uk-UA"/>
        </w:rPr>
      </w:pPr>
    </w:p>
    <w:p w:rsidR="00BF67A3" w:rsidRPr="000D15F2" w:rsidRDefault="000D15F2" w:rsidP="000D15F2">
      <w:pPr>
        <w:tabs>
          <w:tab w:val="left" w:pos="532"/>
        </w:tabs>
        <w:jc w:val="both"/>
        <w:rPr>
          <w:sz w:val="30"/>
          <w:szCs w:val="30"/>
          <w:lang w:val="uk-UA"/>
        </w:rPr>
      </w:pPr>
      <w:r>
        <w:rPr>
          <w:sz w:val="30"/>
          <w:szCs w:val="30"/>
          <w:lang w:val="uk-UA"/>
        </w:rPr>
        <w:t xml:space="preserve">О-75   </w:t>
      </w:r>
      <w:r w:rsidRPr="000D15F2">
        <w:rPr>
          <w:spacing w:val="-8"/>
          <w:sz w:val="30"/>
          <w:szCs w:val="30"/>
          <w:lang w:val="uk-UA"/>
        </w:rPr>
        <w:t>О</w:t>
      </w:r>
      <w:r w:rsidR="0027092D" w:rsidRPr="000D15F2">
        <w:rPr>
          <w:spacing w:val="-8"/>
          <w:sz w:val="30"/>
          <w:szCs w:val="30"/>
          <w:lang w:val="uk-UA"/>
        </w:rPr>
        <w:t xml:space="preserve">снови </w:t>
      </w:r>
      <w:r w:rsidR="009B7008" w:rsidRPr="000D15F2">
        <w:rPr>
          <w:spacing w:val="-8"/>
          <w:sz w:val="30"/>
          <w:szCs w:val="30"/>
          <w:lang w:val="uk-UA"/>
        </w:rPr>
        <w:t>дипломатії та дипломатичної роботи</w:t>
      </w:r>
      <w:r w:rsidRPr="000D15F2">
        <w:rPr>
          <w:spacing w:val="-8"/>
          <w:sz w:val="30"/>
          <w:szCs w:val="30"/>
          <w:lang w:val="uk-UA"/>
        </w:rPr>
        <w:t>:</w:t>
      </w:r>
      <w:r>
        <w:rPr>
          <w:spacing w:val="-8"/>
          <w:sz w:val="30"/>
          <w:szCs w:val="30"/>
          <w:lang w:val="uk-UA"/>
        </w:rPr>
        <w:t xml:space="preserve"> </w:t>
      </w:r>
      <w:r w:rsidRPr="000D15F2">
        <w:rPr>
          <w:spacing w:val="-8"/>
          <w:sz w:val="30"/>
          <w:szCs w:val="30"/>
          <w:lang w:val="uk-UA"/>
        </w:rPr>
        <w:t>навчально-ме</w:t>
      </w:r>
      <w:r w:rsidRPr="000D15F2">
        <w:rPr>
          <w:spacing w:val="-8"/>
          <w:sz w:val="30"/>
          <w:szCs w:val="30"/>
          <w:lang w:val="uk-UA"/>
        </w:rPr>
        <w:softHyphen/>
        <w:t>то</w:t>
      </w:r>
      <w:r w:rsidRPr="000D15F2">
        <w:rPr>
          <w:spacing w:val="-8"/>
          <w:sz w:val="30"/>
          <w:szCs w:val="30"/>
          <w:lang w:val="uk-UA"/>
        </w:rPr>
        <w:softHyphen/>
      </w:r>
      <w:r w:rsidRPr="000D15F2">
        <w:rPr>
          <w:spacing w:val="-8"/>
          <w:sz w:val="30"/>
          <w:szCs w:val="30"/>
          <w:lang w:val="uk-UA"/>
        </w:rPr>
        <w:softHyphen/>
        <w:t>дич</w:t>
      </w:r>
      <w:r w:rsidRPr="000D15F2">
        <w:rPr>
          <w:spacing w:val="-8"/>
          <w:sz w:val="30"/>
          <w:szCs w:val="30"/>
          <w:lang w:val="uk-UA"/>
        </w:rPr>
        <w:softHyphen/>
      </w:r>
      <w:r w:rsidRPr="000D15F2">
        <w:rPr>
          <w:spacing w:val="-8"/>
          <w:sz w:val="30"/>
          <w:szCs w:val="30"/>
          <w:lang w:val="uk-UA"/>
        </w:rPr>
        <w:softHyphen/>
        <w:t>ний</w:t>
      </w:r>
      <w:r>
        <w:rPr>
          <w:spacing w:val="-8"/>
          <w:sz w:val="30"/>
          <w:szCs w:val="30"/>
          <w:lang w:val="uk-UA"/>
        </w:rPr>
        <w:br/>
        <w:t xml:space="preserve">  </w:t>
      </w:r>
      <w:r w:rsidRPr="000D15F2">
        <w:rPr>
          <w:spacing w:val="-4"/>
          <w:sz w:val="30"/>
          <w:szCs w:val="30"/>
          <w:lang w:val="uk-UA"/>
        </w:rPr>
        <w:t xml:space="preserve"> </w:t>
      </w:r>
      <w:r>
        <w:rPr>
          <w:spacing w:val="-4"/>
          <w:sz w:val="30"/>
          <w:szCs w:val="30"/>
          <w:lang w:val="uk-UA"/>
        </w:rPr>
        <w:t xml:space="preserve">     </w:t>
      </w:r>
      <w:r w:rsidRPr="000D15F2">
        <w:rPr>
          <w:spacing w:val="-4"/>
          <w:sz w:val="30"/>
          <w:szCs w:val="30"/>
          <w:lang w:val="uk-UA"/>
        </w:rPr>
        <w:t>посібник</w:t>
      </w:r>
      <w:r w:rsidR="00BF67A3" w:rsidRPr="000D15F2">
        <w:rPr>
          <w:spacing w:val="-4"/>
          <w:sz w:val="30"/>
          <w:szCs w:val="30"/>
          <w:lang w:val="uk-UA"/>
        </w:rPr>
        <w:t xml:space="preserve"> / уклад</w:t>
      </w:r>
      <w:r w:rsidR="00993C56" w:rsidRPr="000D15F2">
        <w:rPr>
          <w:spacing w:val="-4"/>
          <w:sz w:val="30"/>
          <w:szCs w:val="30"/>
          <w:lang w:val="uk-UA"/>
        </w:rPr>
        <w:t>ач</w:t>
      </w:r>
      <w:r w:rsidR="003219DA" w:rsidRPr="000D15F2">
        <w:rPr>
          <w:spacing w:val="-4"/>
          <w:sz w:val="30"/>
          <w:szCs w:val="30"/>
          <w:lang w:val="uk-UA"/>
        </w:rPr>
        <w:t xml:space="preserve"> В.</w:t>
      </w:r>
      <w:r w:rsidRPr="000D15F2">
        <w:rPr>
          <w:spacing w:val="-4"/>
          <w:sz w:val="30"/>
          <w:szCs w:val="30"/>
          <w:lang w:val="uk-UA"/>
        </w:rPr>
        <w:t xml:space="preserve"> </w:t>
      </w:r>
      <w:r w:rsidR="005F4E4E" w:rsidRPr="000D15F2">
        <w:rPr>
          <w:spacing w:val="-4"/>
          <w:sz w:val="30"/>
          <w:szCs w:val="30"/>
          <w:lang w:val="uk-UA"/>
        </w:rPr>
        <w:t>О.</w:t>
      </w:r>
      <w:r w:rsidR="003219DA" w:rsidRPr="000D15F2">
        <w:rPr>
          <w:spacing w:val="-4"/>
          <w:sz w:val="30"/>
          <w:szCs w:val="30"/>
          <w:lang w:val="uk-UA"/>
        </w:rPr>
        <w:t xml:space="preserve"> </w:t>
      </w:r>
      <w:proofErr w:type="spellStart"/>
      <w:r w:rsidR="003219DA" w:rsidRPr="000D15F2">
        <w:rPr>
          <w:spacing w:val="-4"/>
          <w:sz w:val="30"/>
          <w:szCs w:val="30"/>
          <w:lang w:val="uk-UA"/>
        </w:rPr>
        <w:t>Прудько</w:t>
      </w:r>
      <w:proofErr w:type="spellEnd"/>
      <w:r w:rsidR="00BF67A3" w:rsidRPr="000D15F2">
        <w:rPr>
          <w:spacing w:val="-4"/>
          <w:sz w:val="30"/>
          <w:szCs w:val="30"/>
          <w:lang w:val="uk-UA"/>
        </w:rPr>
        <w:t xml:space="preserve">. </w:t>
      </w:r>
      <w:r w:rsidRPr="000D15F2">
        <w:rPr>
          <w:spacing w:val="-4"/>
          <w:sz w:val="30"/>
          <w:szCs w:val="30"/>
          <w:lang w:val="uk-UA"/>
        </w:rPr>
        <w:t>Ніжин: НДУ ім.</w:t>
      </w:r>
      <w:r>
        <w:rPr>
          <w:spacing w:val="-4"/>
          <w:sz w:val="30"/>
          <w:szCs w:val="30"/>
          <w:lang w:val="uk-UA"/>
        </w:rPr>
        <w:t xml:space="preserve"> </w:t>
      </w:r>
      <w:r w:rsidRPr="000D15F2">
        <w:rPr>
          <w:spacing w:val="-4"/>
          <w:sz w:val="30"/>
          <w:szCs w:val="30"/>
          <w:lang w:val="uk-UA"/>
        </w:rPr>
        <w:t>М. </w:t>
      </w:r>
      <w:r w:rsidR="00BF67A3" w:rsidRPr="000D15F2">
        <w:rPr>
          <w:spacing w:val="-4"/>
          <w:sz w:val="30"/>
          <w:szCs w:val="30"/>
          <w:lang w:val="uk-UA"/>
        </w:rPr>
        <w:t>Гог</w:t>
      </w:r>
      <w:r w:rsidR="00235C1B" w:rsidRPr="000D15F2">
        <w:rPr>
          <w:spacing w:val="-4"/>
          <w:sz w:val="30"/>
          <w:szCs w:val="30"/>
          <w:lang w:val="uk-UA"/>
        </w:rPr>
        <w:t>оля, 20</w:t>
      </w:r>
      <w:r w:rsidR="00952E64" w:rsidRPr="000D15F2">
        <w:rPr>
          <w:spacing w:val="-4"/>
          <w:sz w:val="30"/>
          <w:szCs w:val="30"/>
          <w:lang w:val="uk-UA"/>
        </w:rPr>
        <w:t>20</w:t>
      </w:r>
      <w:r w:rsidR="00235C1B" w:rsidRPr="000D15F2">
        <w:rPr>
          <w:spacing w:val="-4"/>
          <w:sz w:val="30"/>
          <w:szCs w:val="30"/>
          <w:lang w:val="uk-UA"/>
        </w:rPr>
        <w:t xml:space="preserve">. </w:t>
      </w:r>
      <w:r w:rsidR="00C3050E">
        <w:rPr>
          <w:spacing w:val="-4"/>
          <w:sz w:val="30"/>
          <w:szCs w:val="30"/>
          <w:lang w:val="uk-UA"/>
        </w:rPr>
        <w:t>33</w:t>
      </w:r>
      <w:r w:rsidR="005F4E4E" w:rsidRPr="000D15F2">
        <w:rPr>
          <w:spacing w:val="-4"/>
          <w:sz w:val="30"/>
          <w:szCs w:val="30"/>
          <w:lang w:val="uk-UA"/>
        </w:rPr>
        <w:t xml:space="preserve"> </w:t>
      </w:r>
      <w:r w:rsidR="00BF67A3" w:rsidRPr="000D15F2">
        <w:rPr>
          <w:spacing w:val="-4"/>
          <w:sz w:val="30"/>
          <w:szCs w:val="30"/>
          <w:lang w:val="uk-UA"/>
        </w:rPr>
        <w:t>с.</w:t>
      </w:r>
      <w:r w:rsidR="00BF67A3" w:rsidRPr="000D15F2">
        <w:rPr>
          <w:sz w:val="30"/>
          <w:szCs w:val="30"/>
          <w:lang w:val="uk-UA"/>
        </w:rPr>
        <w:t xml:space="preserve">  </w:t>
      </w:r>
    </w:p>
    <w:p w:rsidR="00BF67A3" w:rsidRPr="000D15F2" w:rsidRDefault="00BF67A3" w:rsidP="007C3C0F">
      <w:pPr>
        <w:ind w:firstLine="540"/>
        <w:rPr>
          <w:sz w:val="30"/>
          <w:szCs w:val="30"/>
          <w:lang w:val="uk-UA"/>
        </w:rPr>
      </w:pPr>
    </w:p>
    <w:p w:rsidR="00BF67A3" w:rsidRPr="000D15F2" w:rsidRDefault="008C19D9" w:rsidP="000D15F2">
      <w:pPr>
        <w:ind w:left="560" w:firstLine="448"/>
        <w:jc w:val="both"/>
        <w:rPr>
          <w:sz w:val="30"/>
          <w:szCs w:val="30"/>
          <w:lang w:val="uk-UA"/>
        </w:rPr>
      </w:pPr>
      <w:r w:rsidRPr="000D15F2">
        <w:rPr>
          <w:sz w:val="30"/>
          <w:szCs w:val="30"/>
          <w:lang w:val="uk-UA"/>
        </w:rPr>
        <w:t>Навчально-методичний п</w:t>
      </w:r>
      <w:r w:rsidR="00BF67A3" w:rsidRPr="000D15F2">
        <w:rPr>
          <w:sz w:val="30"/>
          <w:szCs w:val="30"/>
          <w:lang w:val="uk-UA"/>
        </w:rPr>
        <w:t xml:space="preserve">осібник підготовлений для студентів </w:t>
      </w:r>
      <w:r w:rsidR="00993C56" w:rsidRPr="000D15F2">
        <w:rPr>
          <w:sz w:val="30"/>
          <w:szCs w:val="30"/>
          <w:lang w:val="uk-UA"/>
        </w:rPr>
        <w:t>історико</w:t>
      </w:r>
      <w:r w:rsidR="000D15F2">
        <w:rPr>
          <w:sz w:val="30"/>
          <w:szCs w:val="30"/>
          <w:lang w:val="uk-UA"/>
        </w:rPr>
        <w:t>-</w:t>
      </w:r>
      <w:r w:rsidR="00993C56" w:rsidRPr="000D15F2">
        <w:rPr>
          <w:sz w:val="30"/>
          <w:szCs w:val="30"/>
          <w:lang w:val="uk-UA"/>
        </w:rPr>
        <w:t>юридичного</w:t>
      </w:r>
      <w:r w:rsidR="00246AF9" w:rsidRPr="000D15F2">
        <w:rPr>
          <w:sz w:val="30"/>
          <w:szCs w:val="30"/>
          <w:lang w:val="uk-UA"/>
        </w:rPr>
        <w:t xml:space="preserve"> факультет</w:t>
      </w:r>
      <w:r w:rsidR="00993C56" w:rsidRPr="000D15F2">
        <w:rPr>
          <w:sz w:val="30"/>
          <w:szCs w:val="30"/>
          <w:lang w:val="uk-UA"/>
        </w:rPr>
        <w:t>у</w:t>
      </w:r>
      <w:r w:rsidR="00BF67A3" w:rsidRPr="000D15F2">
        <w:rPr>
          <w:sz w:val="30"/>
          <w:szCs w:val="30"/>
          <w:lang w:val="uk-UA"/>
        </w:rPr>
        <w:t xml:space="preserve">, </w:t>
      </w:r>
      <w:r w:rsidR="00C5456F" w:rsidRPr="000D15F2">
        <w:rPr>
          <w:sz w:val="30"/>
          <w:szCs w:val="30"/>
          <w:lang w:val="uk-UA"/>
        </w:rPr>
        <w:t xml:space="preserve">спеціальності </w:t>
      </w:r>
      <w:r w:rsidR="006E7C41" w:rsidRPr="000D15F2">
        <w:rPr>
          <w:sz w:val="30"/>
          <w:szCs w:val="30"/>
          <w:lang w:val="uk-UA"/>
        </w:rPr>
        <w:t>«</w:t>
      </w:r>
      <w:r w:rsidR="00C5456F" w:rsidRPr="000D15F2">
        <w:rPr>
          <w:sz w:val="30"/>
          <w:szCs w:val="30"/>
          <w:lang w:val="uk-UA"/>
        </w:rPr>
        <w:t>Міжнародні відно</w:t>
      </w:r>
      <w:r w:rsidR="00B66C55">
        <w:rPr>
          <w:sz w:val="30"/>
          <w:szCs w:val="30"/>
          <w:lang w:val="uk-UA"/>
        </w:rPr>
        <w:softHyphen/>
      </w:r>
      <w:r w:rsidR="00C5456F" w:rsidRPr="000D15F2">
        <w:rPr>
          <w:sz w:val="30"/>
          <w:szCs w:val="30"/>
          <w:lang w:val="uk-UA"/>
        </w:rPr>
        <w:t>сини суспільні комунікації та регіональні студії</w:t>
      </w:r>
      <w:r w:rsidR="006E7C41" w:rsidRPr="000D15F2">
        <w:rPr>
          <w:sz w:val="30"/>
          <w:szCs w:val="30"/>
          <w:lang w:val="uk-UA"/>
        </w:rPr>
        <w:t>»</w:t>
      </w:r>
      <w:r w:rsidR="00BF67A3" w:rsidRPr="000D15F2">
        <w:rPr>
          <w:sz w:val="30"/>
          <w:szCs w:val="30"/>
          <w:lang w:val="uk-UA"/>
        </w:rPr>
        <w:t xml:space="preserve">. В </w:t>
      </w:r>
      <w:r w:rsidR="00BB73A7" w:rsidRPr="000D15F2">
        <w:rPr>
          <w:sz w:val="30"/>
          <w:szCs w:val="30"/>
          <w:lang w:val="uk-UA"/>
        </w:rPr>
        <w:t xml:space="preserve">посібнику </w:t>
      </w:r>
      <w:r w:rsidR="00BF67A3" w:rsidRPr="000D15F2">
        <w:rPr>
          <w:sz w:val="30"/>
          <w:szCs w:val="30"/>
          <w:lang w:val="uk-UA"/>
        </w:rPr>
        <w:t>п</w:t>
      </w:r>
      <w:r w:rsidR="00BB73A7" w:rsidRPr="000D15F2">
        <w:rPr>
          <w:sz w:val="30"/>
          <w:szCs w:val="30"/>
          <w:lang w:val="uk-UA"/>
        </w:rPr>
        <w:t>редставлено програму</w:t>
      </w:r>
      <w:r w:rsidR="00B66C55">
        <w:rPr>
          <w:sz w:val="30"/>
          <w:szCs w:val="30"/>
          <w:lang w:val="uk-UA"/>
        </w:rPr>
        <w:t xml:space="preserve"> </w:t>
      </w:r>
      <w:r w:rsidR="00BF67A3" w:rsidRPr="000D15F2">
        <w:rPr>
          <w:sz w:val="30"/>
          <w:szCs w:val="30"/>
          <w:lang w:val="uk-UA"/>
        </w:rPr>
        <w:t>курсу, плани семінарських занять</w:t>
      </w:r>
      <w:r w:rsidRPr="000D15F2">
        <w:rPr>
          <w:sz w:val="30"/>
          <w:szCs w:val="30"/>
          <w:lang w:val="uk-UA"/>
        </w:rPr>
        <w:t xml:space="preserve"> з методич</w:t>
      </w:r>
      <w:r w:rsidR="00B66C55">
        <w:rPr>
          <w:sz w:val="30"/>
          <w:szCs w:val="30"/>
          <w:lang w:val="uk-UA"/>
        </w:rPr>
        <w:softHyphen/>
      </w:r>
      <w:r w:rsidRPr="000D15F2">
        <w:rPr>
          <w:sz w:val="30"/>
          <w:szCs w:val="30"/>
          <w:lang w:val="uk-UA"/>
        </w:rPr>
        <w:t>ними рекомендаціями до них</w:t>
      </w:r>
      <w:r w:rsidR="00BF67A3" w:rsidRPr="000D15F2">
        <w:rPr>
          <w:sz w:val="30"/>
          <w:szCs w:val="30"/>
          <w:lang w:val="uk-UA"/>
        </w:rPr>
        <w:t xml:space="preserve">, список </w:t>
      </w:r>
      <w:r w:rsidR="00BB73A7" w:rsidRPr="000D15F2">
        <w:rPr>
          <w:sz w:val="30"/>
          <w:szCs w:val="30"/>
          <w:lang w:val="uk-UA"/>
        </w:rPr>
        <w:t>рекомендованої</w:t>
      </w:r>
      <w:r w:rsidR="00BF67A3" w:rsidRPr="000D15F2">
        <w:rPr>
          <w:sz w:val="30"/>
          <w:szCs w:val="30"/>
          <w:lang w:val="uk-UA"/>
        </w:rPr>
        <w:t xml:space="preserve"> літератури, орієнтовний перелік питань д</w:t>
      </w:r>
      <w:r w:rsidR="00ED3F1E" w:rsidRPr="000D15F2">
        <w:rPr>
          <w:sz w:val="30"/>
          <w:szCs w:val="30"/>
          <w:lang w:val="uk-UA"/>
        </w:rPr>
        <w:t>ля самопідготовки.</w:t>
      </w:r>
    </w:p>
    <w:p w:rsidR="00BF67A3" w:rsidRPr="000D15F2" w:rsidRDefault="00BF67A3" w:rsidP="007C3C0F">
      <w:pPr>
        <w:ind w:firstLine="540"/>
        <w:jc w:val="center"/>
        <w:rPr>
          <w:sz w:val="30"/>
          <w:szCs w:val="30"/>
          <w:lang w:val="uk-UA"/>
        </w:rPr>
      </w:pPr>
    </w:p>
    <w:p w:rsidR="00FD5C14" w:rsidRPr="00B66C55" w:rsidRDefault="00B66C55" w:rsidP="00B66C55">
      <w:pPr>
        <w:jc w:val="right"/>
        <w:rPr>
          <w:b/>
          <w:sz w:val="28"/>
          <w:szCs w:val="28"/>
          <w:lang w:val="uk-UA"/>
        </w:rPr>
      </w:pPr>
      <w:r w:rsidRPr="00B66C55">
        <w:rPr>
          <w:b/>
          <w:sz w:val="28"/>
          <w:szCs w:val="28"/>
          <w:lang w:val="uk-UA"/>
        </w:rPr>
        <w:t>УДК</w:t>
      </w:r>
      <w:r w:rsidRPr="00B66C55">
        <w:rPr>
          <w:b/>
          <w:sz w:val="28"/>
          <w:szCs w:val="28"/>
          <w:lang w:val="uk-UA"/>
        </w:rPr>
        <w:t xml:space="preserve"> </w:t>
      </w:r>
      <w:r w:rsidRPr="00B66C55">
        <w:rPr>
          <w:b/>
          <w:sz w:val="28"/>
          <w:szCs w:val="28"/>
          <w:lang w:val="uk-UA"/>
        </w:rPr>
        <w:t>341.7(072.8)</w:t>
      </w:r>
    </w:p>
    <w:p w:rsidR="002461C4" w:rsidRDefault="002461C4" w:rsidP="002461C4">
      <w:pPr>
        <w:spacing w:line="264" w:lineRule="auto"/>
        <w:ind w:firstLine="5529"/>
        <w:rPr>
          <w:sz w:val="28"/>
          <w:szCs w:val="28"/>
        </w:rPr>
      </w:pPr>
    </w:p>
    <w:p w:rsidR="002461C4" w:rsidRDefault="002461C4" w:rsidP="002461C4">
      <w:pPr>
        <w:spacing w:line="264" w:lineRule="auto"/>
        <w:ind w:firstLine="5529"/>
        <w:rPr>
          <w:sz w:val="28"/>
          <w:szCs w:val="28"/>
        </w:rPr>
      </w:pPr>
    </w:p>
    <w:p w:rsidR="002461C4" w:rsidRDefault="002461C4" w:rsidP="002461C4">
      <w:pPr>
        <w:spacing w:line="264" w:lineRule="auto"/>
        <w:ind w:firstLine="5529"/>
        <w:rPr>
          <w:sz w:val="28"/>
          <w:szCs w:val="28"/>
        </w:rPr>
      </w:pPr>
    </w:p>
    <w:p w:rsidR="002461C4" w:rsidRPr="007570EB" w:rsidRDefault="002461C4" w:rsidP="002461C4">
      <w:pPr>
        <w:spacing w:line="264" w:lineRule="auto"/>
        <w:ind w:firstLine="5529"/>
        <w:rPr>
          <w:sz w:val="28"/>
          <w:szCs w:val="28"/>
        </w:rPr>
      </w:pPr>
      <w:r w:rsidRPr="007570EB">
        <w:rPr>
          <w:sz w:val="28"/>
          <w:szCs w:val="28"/>
        </w:rPr>
        <w:t xml:space="preserve">© </w:t>
      </w:r>
      <w:r>
        <w:rPr>
          <w:sz w:val="28"/>
          <w:szCs w:val="28"/>
        </w:rPr>
        <w:t xml:space="preserve">В. </w:t>
      </w:r>
      <w:r w:rsidRPr="007570EB">
        <w:rPr>
          <w:sz w:val="28"/>
          <w:szCs w:val="28"/>
        </w:rPr>
        <w:t xml:space="preserve">О. </w:t>
      </w:r>
      <w:proofErr w:type="spellStart"/>
      <w:r>
        <w:rPr>
          <w:sz w:val="28"/>
          <w:szCs w:val="28"/>
        </w:rPr>
        <w:t>Прудько</w:t>
      </w:r>
      <w:proofErr w:type="spellEnd"/>
      <w:r w:rsidRPr="007570EB">
        <w:rPr>
          <w:sz w:val="28"/>
          <w:szCs w:val="28"/>
        </w:rPr>
        <w:t xml:space="preserve">, </w:t>
      </w:r>
      <w:proofErr w:type="spellStart"/>
      <w:r>
        <w:rPr>
          <w:sz w:val="28"/>
          <w:szCs w:val="28"/>
        </w:rPr>
        <w:t>укладання</w:t>
      </w:r>
      <w:proofErr w:type="spellEnd"/>
      <w:r>
        <w:rPr>
          <w:sz w:val="28"/>
          <w:szCs w:val="28"/>
        </w:rPr>
        <w:t xml:space="preserve">, </w:t>
      </w:r>
      <w:r w:rsidRPr="007570EB">
        <w:rPr>
          <w:sz w:val="28"/>
          <w:szCs w:val="28"/>
        </w:rPr>
        <w:t>20</w:t>
      </w:r>
      <w:r>
        <w:rPr>
          <w:sz w:val="28"/>
          <w:szCs w:val="28"/>
        </w:rPr>
        <w:t>20</w:t>
      </w:r>
    </w:p>
    <w:p w:rsidR="002461C4" w:rsidRPr="007570EB" w:rsidRDefault="002461C4" w:rsidP="002461C4">
      <w:pPr>
        <w:ind w:firstLine="5558"/>
        <w:rPr>
          <w:sz w:val="30"/>
          <w:szCs w:val="30"/>
          <w:lang w:val="uk-UA"/>
        </w:rPr>
      </w:pPr>
      <w:r w:rsidRPr="007570EB">
        <w:rPr>
          <w:sz w:val="28"/>
          <w:szCs w:val="28"/>
        </w:rPr>
        <w:t xml:space="preserve">© НДУ </w:t>
      </w:r>
      <w:proofErr w:type="spellStart"/>
      <w:r w:rsidRPr="007570EB">
        <w:rPr>
          <w:sz w:val="28"/>
          <w:szCs w:val="28"/>
        </w:rPr>
        <w:t>ім</w:t>
      </w:r>
      <w:proofErr w:type="spellEnd"/>
      <w:r w:rsidRPr="007570EB">
        <w:rPr>
          <w:sz w:val="28"/>
          <w:szCs w:val="28"/>
        </w:rPr>
        <w:t>. М. Гоголя, 20</w:t>
      </w:r>
      <w:r>
        <w:rPr>
          <w:sz w:val="28"/>
          <w:szCs w:val="28"/>
        </w:rPr>
        <w:t>20</w:t>
      </w:r>
    </w:p>
    <w:p w:rsidR="00DC2597" w:rsidRPr="00B66C55" w:rsidRDefault="002461C4" w:rsidP="007C3C0F">
      <w:pPr>
        <w:jc w:val="center"/>
        <w:rPr>
          <w:b/>
          <w:caps/>
          <w:sz w:val="30"/>
          <w:szCs w:val="30"/>
          <w:lang w:val="uk-UA"/>
        </w:rPr>
      </w:pPr>
      <w:r>
        <w:rPr>
          <w:b/>
          <w:i/>
          <w:noProof/>
          <w:sz w:val="30"/>
          <w:szCs w:val="30"/>
        </w:rPr>
        <w:pict>
          <v:shapetype id="_x0000_t202" coordsize="21600,21600" o:spt="202" path="m,l,21600r21600,l21600,xe">
            <v:stroke joinstyle="miter"/>
            <v:path gradientshapeok="t" o:connecttype="rect"/>
          </v:shapetype>
          <v:shape id="Надпись 2" o:spid="_x0000_s1031" type="#_x0000_t202" style="position:absolute;left:0;text-align:left;margin-left:214.7pt;margin-top:20.15pt;width:75.2pt;height:21.75pt;z-index:5;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2461C4" w:rsidRDefault="002461C4" w:rsidP="002461C4"/>
              </w:txbxContent>
            </v:textbox>
            <w10:wrap type="square"/>
          </v:shape>
        </w:pict>
      </w:r>
      <w:r w:rsidR="007C3C0F" w:rsidRPr="000D15F2">
        <w:rPr>
          <w:b/>
          <w:i/>
          <w:sz w:val="30"/>
          <w:szCs w:val="30"/>
          <w:lang w:val="uk-UA"/>
        </w:rPr>
        <w:br w:type="page"/>
      </w:r>
      <w:r w:rsidR="00DC2597" w:rsidRPr="00B66C55">
        <w:rPr>
          <w:b/>
          <w:caps/>
          <w:sz w:val="30"/>
          <w:szCs w:val="30"/>
          <w:lang w:val="uk-UA"/>
        </w:rPr>
        <w:lastRenderedPageBreak/>
        <w:t>Зміст</w:t>
      </w:r>
    </w:p>
    <w:p w:rsidR="00B66C55" w:rsidRPr="000D15F2" w:rsidRDefault="00B66C55" w:rsidP="007C3C0F">
      <w:pPr>
        <w:jc w:val="center"/>
        <w:rPr>
          <w:b/>
          <w:sz w:val="30"/>
          <w:szCs w:val="30"/>
          <w:lang w:val="uk-UA"/>
        </w:rPr>
      </w:pPr>
    </w:p>
    <w:p w:rsidR="00DC2597" w:rsidRPr="000D15F2" w:rsidRDefault="002461C4" w:rsidP="002461C4">
      <w:pPr>
        <w:tabs>
          <w:tab w:val="right" w:leader="dot" w:pos="9526"/>
        </w:tabs>
        <w:ind w:left="360"/>
        <w:jc w:val="both"/>
        <w:rPr>
          <w:b/>
          <w:i/>
          <w:sz w:val="30"/>
          <w:szCs w:val="30"/>
          <w:lang w:val="uk-UA"/>
        </w:rPr>
      </w:pPr>
      <w:r>
        <w:rPr>
          <w:sz w:val="30"/>
          <w:szCs w:val="30"/>
          <w:lang w:val="uk-UA"/>
        </w:rPr>
        <w:t xml:space="preserve">1. </w:t>
      </w:r>
      <w:r w:rsidR="00DC2597" w:rsidRPr="000D15F2">
        <w:rPr>
          <w:sz w:val="30"/>
          <w:szCs w:val="30"/>
          <w:lang w:val="uk-UA"/>
        </w:rPr>
        <w:t>Передмова</w:t>
      </w:r>
      <w:r>
        <w:rPr>
          <w:sz w:val="30"/>
          <w:szCs w:val="30"/>
          <w:lang w:val="uk-UA"/>
        </w:rPr>
        <w:tab/>
      </w:r>
      <w:r w:rsidR="00952E64" w:rsidRPr="000D15F2">
        <w:rPr>
          <w:sz w:val="30"/>
          <w:szCs w:val="30"/>
          <w:lang w:val="uk-UA"/>
        </w:rPr>
        <w:t>4</w:t>
      </w:r>
    </w:p>
    <w:p w:rsidR="00DC2597" w:rsidRPr="000D15F2" w:rsidRDefault="002461C4" w:rsidP="002461C4">
      <w:pPr>
        <w:tabs>
          <w:tab w:val="right" w:leader="dot" w:pos="9526"/>
        </w:tabs>
        <w:ind w:left="360"/>
        <w:jc w:val="both"/>
        <w:rPr>
          <w:b/>
          <w:i/>
          <w:sz w:val="30"/>
          <w:szCs w:val="30"/>
          <w:lang w:val="uk-UA"/>
        </w:rPr>
      </w:pPr>
      <w:r>
        <w:rPr>
          <w:sz w:val="30"/>
          <w:szCs w:val="30"/>
          <w:lang w:val="uk-UA"/>
        </w:rPr>
        <w:t xml:space="preserve">2. </w:t>
      </w:r>
      <w:r w:rsidR="007B22BA" w:rsidRPr="000D15F2">
        <w:rPr>
          <w:sz w:val="30"/>
          <w:szCs w:val="30"/>
          <w:lang w:val="uk-UA"/>
        </w:rPr>
        <w:t>Опис навчальної дисципліни</w:t>
      </w:r>
      <w:r>
        <w:rPr>
          <w:sz w:val="30"/>
          <w:szCs w:val="30"/>
          <w:lang w:val="uk-UA"/>
        </w:rPr>
        <w:tab/>
      </w:r>
      <w:r w:rsidR="00952E64" w:rsidRPr="000D15F2">
        <w:rPr>
          <w:sz w:val="30"/>
          <w:szCs w:val="30"/>
          <w:lang w:val="uk-UA"/>
        </w:rPr>
        <w:t>5</w:t>
      </w:r>
    </w:p>
    <w:p w:rsidR="007B22BA" w:rsidRPr="000D15F2" w:rsidRDefault="002461C4" w:rsidP="002461C4">
      <w:pPr>
        <w:tabs>
          <w:tab w:val="right" w:leader="dot" w:pos="9526"/>
        </w:tabs>
        <w:ind w:left="360"/>
        <w:jc w:val="both"/>
        <w:rPr>
          <w:b/>
          <w:i/>
          <w:sz w:val="30"/>
          <w:szCs w:val="30"/>
          <w:lang w:val="uk-UA"/>
        </w:rPr>
      </w:pPr>
      <w:r>
        <w:rPr>
          <w:sz w:val="30"/>
          <w:szCs w:val="30"/>
          <w:lang w:val="uk-UA"/>
        </w:rPr>
        <w:t xml:space="preserve">3. </w:t>
      </w:r>
      <w:r w:rsidR="007B22BA" w:rsidRPr="000D15F2">
        <w:rPr>
          <w:sz w:val="30"/>
          <w:szCs w:val="30"/>
          <w:lang w:val="uk-UA"/>
        </w:rPr>
        <w:t>Інформаційний обсяг навчальної дисципліни</w:t>
      </w:r>
      <w:r>
        <w:rPr>
          <w:sz w:val="30"/>
          <w:szCs w:val="30"/>
          <w:lang w:val="uk-UA"/>
        </w:rPr>
        <w:tab/>
      </w:r>
      <w:r w:rsidR="00952E64" w:rsidRPr="000D15F2">
        <w:rPr>
          <w:sz w:val="30"/>
          <w:szCs w:val="30"/>
          <w:lang w:val="uk-UA"/>
        </w:rPr>
        <w:t>7</w:t>
      </w:r>
    </w:p>
    <w:p w:rsidR="007B22BA" w:rsidRPr="000D15F2" w:rsidRDefault="002461C4" w:rsidP="002461C4">
      <w:pPr>
        <w:tabs>
          <w:tab w:val="right" w:leader="dot" w:pos="9526"/>
        </w:tabs>
        <w:ind w:left="360"/>
        <w:jc w:val="both"/>
        <w:rPr>
          <w:b/>
          <w:i/>
          <w:sz w:val="30"/>
          <w:szCs w:val="30"/>
          <w:lang w:val="uk-UA"/>
        </w:rPr>
      </w:pPr>
      <w:r>
        <w:rPr>
          <w:sz w:val="30"/>
          <w:szCs w:val="30"/>
          <w:lang w:val="uk-UA"/>
        </w:rPr>
        <w:t xml:space="preserve">4. </w:t>
      </w:r>
      <w:r w:rsidR="007B22BA" w:rsidRPr="000D15F2">
        <w:rPr>
          <w:sz w:val="30"/>
          <w:szCs w:val="30"/>
          <w:lang w:val="uk-UA"/>
        </w:rPr>
        <w:t xml:space="preserve">Структура </w:t>
      </w:r>
      <w:r w:rsidR="00364E38" w:rsidRPr="000D15F2">
        <w:rPr>
          <w:sz w:val="30"/>
          <w:szCs w:val="30"/>
          <w:lang w:val="uk-UA"/>
        </w:rPr>
        <w:t>екзаменаційного кредиту</w:t>
      </w:r>
      <w:r>
        <w:rPr>
          <w:sz w:val="30"/>
          <w:szCs w:val="30"/>
          <w:lang w:val="uk-UA"/>
        </w:rPr>
        <w:tab/>
      </w:r>
      <w:r w:rsidR="00952E64" w:rsidRPr="000D15F2">
        <w:rPr>
          <w:sz w:val="30"/>
          <w:szCs w:val="30"/>
          <w:lang w:val="uk-UA"/>
        </w:rPr>
        <w:t>1</w:t>
      </w:r>
      <w:r w:rsidR="00D05F3C">
        <w:rPr>
          <w:sz w:val="30"/>
          <w:szCs w:val="30"/>
          <w:lang w:val="uk-UA"/>
        </w:rPr>
        <w:t>4</w:t>
      </w:r>
    </w:p>
    <w:p w:rsidR="007B22BA" w:rsidRPr="000D15F2" w:rsidRDefault="002461C4" w:rsidP="002461C4">
      <w:pPr>
        <w:tabs>
          <w:tab w:val="right" w:leader="dot" w:pos="9526"/>
        </w:tabs>
        <w:ind w:left="360"/>
        <w:jc w:val="both"/>
        <w:rPr>
          <w:b/>
          <w:i/>
          <w:sz w:val="30"/>
          <w:szCs w:val="30"/>
          <w:lang w:val="uk-UA"/>
        </w:rPr>
      </w:pPr>
      <w:r>
        <w:rPr>
          <w:sz w:val="30"/>
          <w:szCs w:val="30"/>
          <w:lang w:val="uk-UA"/>
        </w:rPr>
        <w:t xml:space="preserve">5. </w:t>
      </w:r>
      <w:r w:rsidR="007B22BA" w:rsidRPr="000D15F2">
        <w:rPr>
          <w:sz w:val="30"/>
          <w:szCs w:val="30"/>
          <w:lang w:val="uk-UA"/>
        </w:rPr>
        <w:t>Методичне забезпечення</w:t>
      </w:r>
      <w:r>
        <w:rPr>
          <w:sz w:val="30"/>
          <w:szCs w:val="30"/>
          <w:lang w:val="uk-UA"/>
        </w:rPr>
        <w:tab/>
      </w:r>
      <w:r w:rsidR="00952E64" w:rsidRPr="000D15F2">
        <w:rPr>
          <w:sz w:val="30"/>
          <w:szCs w:val="30"/>
          <w:lang w:val="uk-UA"/>
        </w:rPr>
        <w:t>1</w:t>
      </w:r>
      <w:r w:rsidR="00D05F3C">
        <w:rPr>
          <w:sz w:val="30"/>
          <w:szCs w:val="30"/>
          <w:lang w:val="uk-UA"/>
        </w:rPr>
        <w:t>8</w:t>
      </w:r>
    </w:p>
    <w:p w:rsidR="007B22BA" w:rsidRPr="000D15F2" w:rsidRDefault="007B22BA" w:rsidP="002461C4">
      <w:pPr>
        <w:tabs>
          <w:tab w:val="right" w:leader="dot" w:pos="9526"/>
        </w:tabs>
        <w:ind w:left="360" w:firstLine="396"/>
        <w:jc w:val="both"/>
        <w:rPr>
          <w:sz w:val="30"/>
          <w:szCs w:val="30"/>
          <w:lang w:val="uk-UA"/>
        </w:rPr>
      </w:pPr>
      <w:r w:rsidRPr="000D15F2">
        <w:rPr>
          <w:sz w:val="30"/>
          <w:szCs w:val="30"/>
          <w:lang w:val="uk-UA"/>
        </w:rPr>
        <w:t>5.1</w:t>
      </w:r>
      <w:r w:rsidR="002461C4">
        <w:rPr>
          <w:sz w:val="30"/>
          <w:szCs w:val="30"/>
          <w:lang w:val="uk-UA"/>
        </w:rPr>
        <w:t>.</w:t>
      </w:r>
      <w:r w:rsidRPr="000D15F2">
        <w:rPr>
          <w:sz w:val="30"/>
          <w:szCs w:val="30"/>
          <w:lang w:val="uk-UA"/>
        </w:rPr>
        <w:t xml:space="preserve"> Теми семінарських занять</w:t>
      </w:r>
      <w:r w:rsidR="002461C4">
        <w:rPr>
          <w:sz w:val="30"/>
          <w:szCs w:val="30"/>
          <w:lang w:val="uk-UA"/>
        </w:rPr>
        <w:tab/>
      </w:r>
      <w:r w:rsidR="00D05F3C">
        <w:rPr>
          <w:sz w:val="30"/>
          <w:szCs w:val="30"/>
          <w:lang w:val="uk-UA"/>
        </w:rPr>
        <w:t>18</w:t>
      </w:r>
    </w:p>
    <w:p w:rsidR="007B22BA" w:rsidRPr="000D15F2" w:rsidRDefault="007B22BA" w:rsidP="002461C4">
      <w:pPr>
        <w:tabs>
          <w:tab w:val="right" w:leader="dot" w:pos="9526"/>
        </w:tabs>
        <w:ind w:left="360" w:firstLine="396"/>
        <w:rPr>
          <w:sz w:val="30"/>
          <w:szCs w:val="30"/>
          <w:lang w:val="uk-UA"/>
        </w:rPr>
      </w:pPr>
      <w:r w:rsidRPr="000D15F2">
        <w:rPr>
          <w:sz w:val="30"/>
          <w:szCs w:val="30"/>
          <w:lang w:val="uk-UA"/>
        </w:rPr>
        <w:t>5.2</w:t>
      </w:r>
      <w:r w:rsidR="002461C4">
        <w:rPr>
          <w:sz w:val="30"/>
          <w:szCs w:val="30"/>
          <w:lang w:val="uk-UA"/>
        </w:rPr>
        <w:t>.</w:t>
      </w:r>
      <w:r w:rsidRPr="000D15F2">
        <w:rPr>
          <w:sz w:val="30"/>
          <w:szCs w:val="30"/>
          <w:lang w:val="uk-UA"/>
        </w:rPr>
        <w:t xml:space="preserve"> </w:t>
      </w:r>
      <w:r w:rsidR="00CD6CCE" w:rsidRPr="000D15F2">
        <w:rPr>
          <w:sz w:val="30"/>
          <w:szCs w:val="30"/>
          <w:lang w:val="uk-UA"/>
        </w:rPr>
        <w:t xml:space="preserve">Запитання </w:t>
      </w:r>
      <w:r w:rsidRPr="000D15F2">
        <w:rPr>
          <w:sz w:val="30"/>
          <w:szCs w:val="30"/>
          <w:lang w:val="uk-UA"/>
        </w:rPr>
        <w:t>д</w:t>
      </w:r>
      <w:r w:rsidR="00CD6CCE" w:rsidRPr="000D15F2">
        <w:rPr>
          <w:sz w:val="30"/>
          <w:szCs w:val="30"/>
          <w:lang w:val="uk-UA"/>
        </w:rPr>
        <w:t>о</w:t>
      </w:r>
      <w:r w:rsidRPr="000D15F2">
        <w:rPr>
          <w:sz w:val="30"/>
          <w:szCs w:val="30"/>
          <w:lang w:val="uk-UA"/>
        </w:rPr>
        <w:t xml:space="preserve"> </w:t>
      </w:r>
      <w:r w:rsidR="00CD6CCE" w:rsidRPr="000D15F2">
        <w:rPr>
          <w:sz w:val="30"/>
          <w:szCs w:val="30"/>
          <w:lang w:val="uk-UA"/>
        </w:rPr>
        <w:t>екзамену</w:t>
      </w:r>
      <w:r w:rsidR="002461C4">
        <w:rPr>
          <w:sz w:val="30"/>
          <w:szCs w:val="30"/>
          <w:lang w:val="uk-UA"/>
        </w:rPr>
        <w:tab/>
      </w:r>
      <w:r w:rsidR="00D05F3C">
        <w:rPr>
          <w:sz w:val="30"/>
          <w:szCs w:val="30"/>
          <w:lang w:val="uk-UA"/>
        </w:rPr>
        <w:t>30</w:t>
      </w:r>
    </w:p>
    <w:p w:rsidR="007B22BA" w:rsidRPr="000D15F2" w:rsidRDefault="007B22BA" w:rsidP="002461C4">
      <w:pPr>
        <w:tabs>
          <w:tab w:val="right" w:leader="dot" w:pos="9526"/>
        </w:tabs>
        <w:ind w:left="360"/>
        <w:rPr>
          <w:sz w:val="30"/>
          <w:szCs w:val="30"/>
          <w:lang w:val="uk-UA"/>
        </w:rPr>
      </w:pPr>
      <w:r w:rsidRPr="000D15F2">
        <w:rPr>
          <w:sz w:val="30"/>
          <w:szCs w:val="30"/>
          <w:lang w:val="uk-UA"/>
        </w:rPr>
        <w:t>6. Рекомендован</w:t>
      </w:r>
      <w:r w:rsidR="00CD6CCE" w:rsidRPr="000D15F2">
        <w:rPr>
          <w:sz w:val="30"/>
          <w:szCs w:val="30"/>
          <w:lang w:val="uk-UA"/>
        </w:rPr>
        <w:t>і джерела та література</w:t>
      </w:r>
      <w:r w:rsidR="002461C4">
        <w:rPr>
          <w:sz w:val="30"/>
          <w:szCs w:val="30"/>
          <w:lang w:val="uk-UA"/>
        </w:rPr>
        <w:tab/>
      </w:r>
      <w:r w:rsidR="00D05F3C">
        <w:rPr>
          <w:sz w:val="30"/>
          <w:szCs w:val="30"/>
          <w:lang w:val="uk-UA"/>
        </w:rPr>
        <w:t>32</w:t>
      </w:r>
      <w:bookmarkStart w:id="0" w:name="_GoBack"/>
      <w:bookmarkEnd w:id="0"/>
    </w:p>
    <w:p w:rsidR="007B22BA" w:rsidRPr="000D15F2" w:rsidRDefault="007B22BA" w:rsidP="007B22BA">
      <w:pPr>
        <w:ind w:left="360"/>
        <w:jc w:val="center"/>
        <w:rPr>
          <w:sz w:val="30"/>
          <w:szCs w:val="30"/>
          <w:lang w:val="uk-UA"/>
        </w:rPr>
      </w:pPr>
    </w:p>
    <w:p w:rsidR="00FD5C14" w:rsidRPr="000D15F2" w:rsidRDefault="007B22BA" w:rsidP="007B22BA">
      <w:pPr>
        <w:ind w:left="360"/>
        <w:jc w:val="center"/>
        <w:rPr>
          <w:b/>
          <w:sz w:val="30"/>
          <w:szCs w:val="30"/>
          <w:lang w:val="uk-UA"/>
        </w:rPr>
      </w:pPr>
      <w:r w:rsidRPr="000D15F2">
        <w:rPr>
          <w:b/>
          <w:sz w:val="30"/>
          <w:szCs w:val="30"/>
          <w:lang w:val="uk-UA"/>
        </w:rPr>
        <w:br w:type="page"/>
      </w:r>
      <w:r w:rsidR="00DC2597" w:rsidRPr="000D15F2">
        <w:rPr>
          <w:b/>
          <w:sz w:val="30"/>
          <w:szCs w:val="30"/>
          <w:lang w:val="uk-UA"/>
        </w:rPr>
        <w:lastRenderedPageBreak/>
        <w:t>Передмова</w:t>
      </w:r>
    </w:p>
    <w:p w:rsidR="00FD5C14" w:rsidRPr="000D15F2" w:rsidRDefault="00391591" w:rsidP="007C3C0F">
      <w:pPr>
        <w:rPr>
          <w:sz w:val="30"/>
          <w:szCs w:val="30"/>
          <w:lang w:val="uk-UA"/>
        </w:rPr>
      </w:pPr>
      <w:r w:rsidRPr="000D15F2">
        <w:rPr>
          <w:sz w:val="30"/>
          <w:szCs w:val="30"/>
          <w:lang w:val="uk-UA"/>
        </w:rPr>
        <w:t xml:space="preserve"> </w:t>
      </w:r>
    </w:p>
    <w:p w:rsidR="00B20680" w:rsidRPr="000D15F2" w:rsidRDefault="00B20680" w:rsidP="00A27D4A">
      <w:pPr>
        <w:ind w:firstLine="709"/>
        <w:jc w:val="both"/>
        <w:rPr>
          <w:sz w:val="30"/>
          <w:szCs w:val="30"/>
          <w:lang w:val="uk-UA"/>
        </w:rPr>
      </w:pPr>
      <w:r w:rsidRPr="000D15F2">
        <w:rPr>
          <w:sz w:val="30"/>
          <w:szCs w:val="30"/>
          <w:lang w:val="uk-UA"/>
        </w:rPr>
        <w:t>Курс «</w:t>
      </w:r>
      <w:r w:rsidR="00512C60" w:rsidRPr="000D15F2">
        <w:rPr>
          <w:sz w:val="30"/>
          <w:szCs w:val="30"/>
          <w:lang w:val="uk-UA"/>
        </w:rPr>
        <w:t>Основи дипломатії та дипломатичної роботи</w:t>
      </w:r>
      <w:r w:rsidRPr="000D15F2">
        <w:rPr>
          <w:sz w:val="30"/>
          <w:szCs w:val="30"/>
          <w:lang w:val="uk-UA"/>
        </w:rPr>
        <w:t xml:space="preserve">» є </w:t>
      </w:r>
      <w:r w:rsidR="00C07FC0" w:rsidRPr="000D15F2">
        <w:rPr>
          <w:sz w:val="30"/>
          <w:szCs w:val="30"/>
          <w:lang w:val="uk-UA"/>
        </w:rPr>
        <w:t>нормативним</w:t>
      </w:r>
      <w:r w:rsidRPr="000D15F2">
        <w:rPr>
          <w:sz w:val="30"/>
          <w:szCs w:val="30"/>
          <w:lang w:val="uk-UA"/>
        </w:rPr>
        <w:t xml:space="preserve"> у підготовці фахівців з</w:t>
      </w:r>
      <w:r w:rsidR="00C07FC0" w:rsidRPr="000D15F2">
        <w:rPr>
          <w:sz w:val="30"/>
          <w:szCs w:val="30"/>
          <w:lang w:val="uk-UA"/>
        </w:rPr>
        <w:t>і</w:t>
      </w:r>
      <w:r w:rsidRPr="000D15F2">
        <w:rPr>
          <w:sz w:val="30"/>
          <w:szCs w:val="30"/>
          <w:lang w:val="uk-UA"/>
        </w:rPr>
        <w:t xml:space="preserve"> </w:t>
      </w:r>
      <w:r w:rsidR="00C07FC0" w:rsidRPr="000D15F2">
        <w:rPr>
          <w:sz w:val="30"/>
          <w:szCs w:val="30"/>
          <w:lang w:val="uk-UA"/>
        </w:rPr>
        <w:t xml:space="preserve">спеціальності </w:t>
      </w:r>
      <w:r w:rsidR="00290292" w:rsidRPr="000D15F2">
        <w:rPr>
          <w:sz w:val="30"/>
          <w:szCs w:val="30"/>
          <w:lang w:val="uk-UA"/>
        </w:rPr>
        <w:t xml:space="preserve">«Міжнародні </w:t>
      </w:r>
      <w:r w:rsidR="00C07FC0" w:rsidRPr="000D15F2">
        <w:rPr>
          <w:sz w:val="30"/>
          <w:szCs w:val="30"/>
          <w:lang w:val="uk-UA"/>
        </w:rPr>
        <w:t>відносини суспільні комунікації та регіональні студії</w:t>
      </w:r>
      <w:r w:rsidR="00290292" w:rsidRPr="000D15F2">
        <w:rPr>
          <w:sz w:val="30"/>
          <w:szCs w:val="30"/>
          <w:lang w:val="uk-UA"/>
        </w:rPr>
        <w:t>»</w:t>
      </w:r>
      <w:r w:rsidR="00C07FC0" w:rsidRPr="000D15F2">
        <w:rPr>
          <w:sz w:val="30"/>
          <w:szCs w:val="30"/>
          <w:lang w:val="uk-UA"/>
        </w:rPr>
        <w:t xml:space="preserve"> </w:t>
      </w:r>
      <w:r w:rsidRPr="000D15F2">
        <w:rPr>
          <w:sz w:val="30"/>
          <w:szCs w:val="30"/>
          <w:lang w:val="uk-UA"/>
        </w:rPr>
        <w:t xml:space="preserve">на освітньо-кваліфікаційному рівні </w:t>
      </w:r>
      <w:r w:rsidR="00C07FC0" w:rsidRPr="000D15F2">
        <w:rPr>
          <w:sz w:val="30"/>
          <w:szCs w:val="30"/>
          <w:lang w:val="uk-UA"/>
        </w:rPr>
        <w:t>бака</w:t>
      </w:r>
      <w:r w:rsidR="00E7416A">
        <w:rPr>
          <w:sz w:val="30"/>
          <w:szCs w:val="30"/>
          <w:lang w:val="uk-UA"/>
        </w:rPr>
        <w:softHyphen/>
      </w:r>
      <w:r w:rsidR="00C07FC0" w:rsidRPr="000D15F2">
        <w:rPr>
          <w:sz w:val="30"/>
          <w:szCs w:val="30"/>
          <w:lang w:val="uk-UA"/>
        </w:rPr>
        <w:t>лавр</w:t>
      </w:r>
      <w:r w:rsidRPr="000D15F2">
        <w:rPr>
          <w:sz w:val="30"/>
          <w:szCs w:val="30"/>
          <w:lang w:val="uk-UA"/>
        </w:rPr>
        <w:t>, викладаєть</w:t>
      </w:r>
      <w:r w:rsidR="00C07FC0" w:rsidRPr="000D15F2">
        <w:rPr>
          <w:sz w:val="30"/>
          <w:szCs w:val="30"/>
          <w:lang w:val="uk-UA"/>
        </w:rPr>
        <w:t>ся студентам денного</w:t>
      </w:r>
      <w:r w:rsidRPr="000D15F2">
        <w:rPr>
          <w:sz w:val="30"/>
          <w:szCs w:val="30"/>
          <w:lang w:val="uk-UA"/>
        </w:rPr>
        <w:t xml:space="preserve"> відділення </w:t>
      </w:r>
      <w:r w:rsidR="00C07FC0" w:rsidRPr="000D15F2">
        <w:rPr>
          <w:sz w:val="30"/>
          <w:szCs w:val="30"/>
          <w:lang w:val="uk-UA"/>
        </w:rPr>
        <w:t>історико-юридич</w:t>
      </w:r>
      <w:r w:rsidR="00E7416A">
        <w:rPr>
          <w:sz w:val="30"/>
          <w:szCs w:val="30"/>
          <w:lang w:val="uk-UA"/>
        </w:rPr>
        <w:softHyphen/>
      </w:r>
      <w:r w:rsidR="00C07FC0" w:rsidRPr="000D15F2">
        <w:rPr>
          <w:sz w:val="30"/>
          <w:szCs w:val="30"/>
          <w:lang w:val="uk-UA"/>
        </w:rPr>
        <w:t>ного</w:t>
      </w:r>
      <w:r w:rsidRPr="000D15F2">
        <w:rPr>
          <w:sz w:val="30"/>
          <w:szCs w:val="30"/>
          <w:lang w:val="uk-UA"/>
        </w:rPr>
        <w:t xml:space="preserve"> факультету.</w:t>
      </w:r>
    </w:p>
    <w:p w:rsidR="009106A2" w:rsidRPr="000D15F2" w:rsidRDefault="00512C60" w:rsidP="009106A2">
      <w:pPr>
        <w:ind w:firstLine="709"/>
        <w:jc w:val="both"/>
        <w:rPr>
          <w:sz w:val="30"/>
          <w:szCs w:val="30"/>
          <w:lang w:val="uk-UA"/>
        </w:rPr>
      </w:pPr>
      <w:r w:rsidRPr="000D15F2">
        <w:rPr>
          <w:sz w:val="30"/>
          <w:szCs w:val="30"/>
          <w:lang w:val="uk-UA"/>
        </w:rPr>
        <w:t xml:space="preserve">Науковим </w:t>
      </w:r>
      <w:r w:rsidR="009106A2" w:rsidRPr="000D15F2">
        <w:rPr>
          <w:sz w:val="30"/>
          <w:szCs w:val="30"/>
          <w:lang w:val="uk-UA"/>
        </w:rPr>
        <w:t>підґрунтям вивчення курсу «</w:t>
      </w:r>
      <w:r w:rsidRPr="000D15F2">
        <w:rPr>
          <w:sz w:val="30"/>
          <w:szCs w:val="30"/>
          <w:lang w:val="uk-UA"/>
        </w:rPr>
        <w:t>Основи дипломатії та дипломатичної роботи</w:t>
      </w:r>
      <w:r w:rsidR="009106A2" w:rsidRPr="000D15F2">
        <w:rPr>
          <w:sz w:val="30"/>
          <w:szCs w:val="30"/>
          <w:lang w:val="uk-UA"/>
        </w:rPr>
        <w:t>» є знання в галузі міжнародного та дипломатич</w:t>
      </w:r>
      <w:r w:rsidR="00E7416A">
        <w:rPr>
          <w:sz w:val="30"/>
          <w:szCs w:val="30"/>
          <w:lang w:val="uk-UA"/>
        </w:rPr>
        <w:softHyphen/>
      </w:r>
      <w:r w:rsidR="009106A2" w:rsidRPr="000D15F2">
        <w:rPr>
          <w:sz w:val="30"/>
          <w:szCs w:val="30"/>
          <w:lang w:val="uk-UA"/>
        </w:rPr>
        <w:t>ного права, історії</w:t>
      </w:r>
      <w:r w:rsidRPr="000D15F2">
        <w:rPr>
          <w:sz w:val="30"/>
          <w:szCs w:val="30"/>
          <w:lang w:val="uk-UA"/>
        </w:rPr>
        <w:t xml:space="preserve">. Вивченню курсу передувало знайомство з такими навчальними дисциплінами як </w:t>
      </w:r>
      <w:r w:rsidR="00587168" w:rsidRPr="000D15F2">
        <w:rPr>
          <w:sz w:val="30"/>
          <w:szCs w:val="30"/>
          <w:lang w:val="uk-UA"/>
        </w:rPr>
        <w:t xml:space="preserve">«Міжнародні організації», </w:t>
      </w:r>
      <w:r w:rsidRPr="000D15F2">
        <w:rPr>
          <w:sz w:val="30"/>
          <w:szCs w:val="30"/>
          <w:lang w:val="uk-UA"/>
        </w:rPr>
        <w:t>«Диплома</w:t>
      </w:r>
      <w:r w:rsidR="00E7416A">
        <w:rPr>
          <w:sz w:val="30"/>
          <w:szCs w:val="30"/>
          <w:lang w:val="uk-UA"/>
        </w:rPr>
        <w:softHyphen/>
      </w:r>
      <w:r w:rsidRPr="000D15F2">
        <w:rPr>
          <w:sz w:val="30"/>
          <w:szCs w:val="30"/>
          <w:lang w:val="uk-UA"/>
        </w:rPr>
        <w:t xml:space="preserve">тичний протокол та етикет», </w:t>
      </w:r>
      <w:r w:rsidR="00587168" w:rsidRPr="000D15F2">
        <w:rPr>
          <w:sz w:val="30"/>
          <w:szCs w:val="30"/>
          <w:lang w:val="uk-UA"/>
        </w:rPr>
        <w:t>«Міжнародне право».</w:t>
      </w:r>
      <w:r w:rsidRPr="000D15F2">
        <w:rPr>
          <w:sz w:val="30"/>
          <w:szCs w:val="30"/>
          <w:lang w:val="uk-UA"/>
        </w:rPr>
        <w:t xml:space="preserve"> </w:t>
      </w:r>
      <w:r w:rsidR="00587168" w:rsidRPr="000D15F2">
        <w:rPr>
          <w:sz w:val="30"/>
          <w:szCs w:val="30"/>
          <w:lang w:val="uk-UA"/>
        </w:rPr>
        <w:t>Ознайомлення студен</w:t>
      </w:r>
      <w:r w:rsidR="00E7416A">
        <w:rPr>
          <w:sz w:val="30"/>
          <w:szCs w:val="30"/>
          <w:lang w:val="uk-UA"/>
        </w:rPr>
        <w:softHyphen/>
      </w:r>
      <w:r w:rsidR="00587168" w:rsidRPr="000D15F2">
        <w:rPr>
          <w:sz w:val="30"/>
          <w:szCs w:val="30"/>
          <w:lang w:val="uk-UA"/>
        </w:rPr>
        <w:t xml:space="preserve">тів з даним курсом </w:t>
      </w:r>
      <w:r w:rsidR="00F974B4" w:rsidRPr="000D15F2">
        <w:rPr>
          <w:sz w:val="30"/>
          <w:szCs w:val="30"/>
          <w:lang w:val="uk-UA"/>
        </w:rPr>
        <w:t xml:space="preserve">зміцнює підґрунтя </w:t>
      </w:r>
      <w:r w:rsidR="00587168" w:rsidRPr="000D15F2">
        <w:rPr>
          <w:sz w:val="30"/>
          <w:szCs w:val="30"/>
          <w:lang w:val="uk-UA"/>
        </w:rPr>
        <w:t>для подальшого вивчення низки дисциплін передбачених навчальним планом.</w:t>
      </w:r>
    </w:p>
    <w:p w:rsidR="005664E8" w:rsidRPr="000D15F2" w:rsidRDefault="00587168" w:rsidP="007C3C0F">
      <w:pPr>
        <w:ind w:firstLine="567"/>
        <w:jc w:val="both"/>
        <w:rPr>
          <w:sz w:val="30"/>
          <w:szCs w:val="30"/>
          <w:lang w:val="uk-UA"/>
        </w:rPr>
      </w:pPr>
      <w:r w:rsidRPr="000D15F2">
        <w:rPr>
          <w:sz w:val="30"/>
          <w:szCs w:val="30"/>
          <w:lang w:val="uk-UA"/>
        </w:rPr>
        <w:t>Знання основ дипломатії та дипломатичної роботи є невід’ємною складовою в процесі підготовки фахівця в сфері міжнародних відносин. Окрім безпосередньої фахової підготовки, вивчення курсу сприяє форму</w:t>
      </w:r>
      <w:r w:rsidR="00E7416A">
        <w:rPr>
          <w:sz w:val="30"/>
          <w:szCs w:val="30"/>
          <w:lang w:val="uk-UA"/>
        </w:rPr>
        <w:softHyphen/>
      </w:r>
      <w:r w:rsidRPr="000D15F2">
        <w:rPr>
          <w:sz w:val="30"/>
          <w:szCs w:val="30"/>
          <w:lang w:val="uk-UA"/>
        </w:rPr>
        <w:t>ванню необхідних на сучасному ринку праці компетентностей.</w:t>
      </w:r>
    </w:p>
    <w:p w:rsidR="00587168" w:rsidRPr="000D15F2" w:rsidRDefault="00EB78B1" w:rsidP="007C3C0F">
      <w:pPr>
        <w:ind w:firstLine="567"/>
        <w:jc w:val="both"/>
        <w:rPr>
          <w:sz w:val="30"/>
          <w:szCs w:val="30"/>
          <w:lang w:val="uk-UA"/>
        </w:rPr>
      </w:pPr>
      <w:r w:rsidRPr="000D15F2">
        <w:rPr>
          <w:sz w:val="30"/>
          <w:szCs w:val="30"/>
          <w:lang w:val="uk-UA"/>
        </w:rPr>
        <w:t xml:space="preserve">Сучасний стан міждержавних </w:t>
      </w:r>
      <w:proofErr w:type="spellStart"/>
      <w:r w:rsidRPr="000D15F2">
        <w:rPr>
          <w:sz w:val="30"/>
          <w:szCs w:val="30"/>
          <w:lang w:val="uk-UA"/>
        </w:rPr>
        <w:t>зв’язків</w:t>
      </w:r>
      <w:proofErr w:type="spellEnd"/>
      <w:r w:rsidRPr="000D15F2">
        <w:rPr>
          <w:sz w:val="30"/>
          <w:szCs w:val="30"/>
          <w:lang w:val="uk-UA"/>
        </w:rPr>
        <w:t xml:space="preserve"> обумовлений діяльністю різ</w:t>
      </w:r>
      <w:r w:rsidR="00E7416A">
        <w:rPr>
          <w:sz w:val="30"/>
          <w:szCs w:val="30"/>
          <w:lang w:val="uk-UA"/>
        </w:rPr>
        <w:softHyphen/>
      </w:r>
      <w:r w:rsidRPr="000D15F2">
        <w:rPr>
          <w:sz w:val="30"/>
          <w:szCs w:val="30"/>
          <w:lang w:val="uk-UA"/>
        </w:rPr>
        <w:t>ного роду міжнародних організацій, міждержавних союзів та наддержав</w:t>
      </w:r>
      <w:r w:rsidR="00E7416A">
        <w:rPr>
          <w:sz w:val="30"/>
          <w:szCs w:val="30"/>
          <w:lang w:val="uk-UA"/>
        </w:rPr>
        <w:softHyphen/>
      </w:r>
      <w:r w:rsidRPr="000D15F2">
        <w:rPr>
          <w:sz w:val="30"/>
          <w:szCs w:val="30"/>
          <w:lang w:val="uk-UA"/>
        </w:rPr>
        <w:t xml:space="preserve">них утворень, діяльність яких базується на </w:t>
      </w:r>
      <w:r w:rsidR="00F974B4" w:rsidRPr="000D15F2">
        <w:rPr>
          <w:sz w:val="30"/>
          <w:szCs w:val="30"/>
          <w:lang w:val="uk-UA"/>
        </w:rPr>
        <w:t>основі</w:t>
      </w:r>
      <w:r w:rsidRPr="000D15F2">
        <w:rPr>
          <w:sz w:val="30"/>
          <w:szCs w:val="30"/>
          <w:lang w:val="uk-UA"/>
        </w:rPr>
        <w:t xml:space="preserve"> системи </w:t>
      </w:r>
      <w:r w:rsidR="00E43B3F" w:rsidRPr="000D15F2">
        <w:rPr>
          <w:sz w:val="30"/>
          <w:szCs w:val="30"/>
          <w:lang w:val="uk-UA"/>
        </w:rPr>
        <w:t xml:space="preserve">дипломатичних </w:t>
      </w:r>
      <w:r w:rsidRPr="000D15F2">
        <w:rPr>
          <w:sz w:val="30"/>
          <w:szCs w:val="30"/>
          <w:lang w:val="uk-UA"/>
        </w:rPr>
        <w:t>органів</w:t>
      </w:r>
      <w:r w:rsidR="00E43B3F" w:rsidRPr="000D15F2">
        <w:rPr>
          <w:sz w:val="30"/>
          <w:szCs w:val="30"/>
          <w:lang w:val="uk-UA"/>
        </w:rPr>
        <w:t xml:space="preserve"> та структур. Знання специфіки діяльності дипломатичних пред</w:t>
      </w:r>
      <w:r w:rsidR="00E7416A">
        <w:rPr>
          <w:sz w:val="30"/>
          <w:szCs w:val="30"/>
          <w:lang w:val="uk-UA"/>
        </w:rPr>
        <w:softHyphen/>
      </w:r>
      <w:r w:rsidR="00E43B3F" w:rsidRPr="000D15F2">
        <w:rPr>
          <w:sz w:val="30"/>
          <w:szCs w:val="30"/>
          <w:lang w:val="uk-UA"/>
        </w:rPr>
        <w:t>став</w:t>
      </w:r>
      <w:r w:rsidR="00E7416A">
        <w:rPr>
          <w:sz w:val="30"/>
          <w:szCs w:val="30"/>
          <w:lang w:val="uk-UA"/>
        </w:rPr>
        <w:softHyphen/>
      </w:r>
      <w:r w:rsidR="00E43B3F" w:rsidRPr="000D15F2">
        <w:rPr>
          <w:sz w:val="30"/>
          <w:szCs w:val="30"/>
          <w:lang w:val="uk-UA"/>
        </w:rPr>
        <w:t>ництв, консульств та іншого роду установ значно розширить загаль</w:t>
      </w:r>
      <w:r w:rsidR="00E7416A">
        <w:rPr>
          <w:sz w:val="30"/>
          <w:szCs w:val="30"/>
          <w:lang w:val="uk-UA"/>
        </w:rPr>
        <w:softHyphen/>
      </w:r>
      <w:r w:rsidR="00E43B3F" w:rsidRPr="000D15F2">
        <w:rPr>
          <w:sz w:val="30"/>
          <w:szCs w:val="30"/>
          <w:lang w:val="uk-UA"/>
        </w:rPr>
        <w:t>ний рівень розуміння причинно-наслідкових зв</w:t>
      </w:r>
      <w:r w:rsidR="00F974B4" w:rsidRPr="000D15F2">
        <w:rPr>
          <w:sz w:val="30"/>
          <w:szCs w:val="30"/>
          <w:lang w:val="uk-UA"/>
        </w:rPr>
        <w:t>’</w:t>
      </w:r>
      <w:r w:rsidR="00E43B3F" w:rsidRPr="000D15F2">
        <w:rPr>
          <w:sz w:val="30"/>
          <w:szCs w:val="30"/>
          <w:lang w:val="uk-UA"/>
        </w:rPr>
        <w:t>язків, що диктують умови міжнародної співпраці в сучасному світі.</w:t>
      </w:r>
    </w:p>
    <w:p w:rsidR="00A508F3" w:rsidRPr="000D15F2" w:rsidRDefault="009106A2" w:rsidP="007C3C0F">
      <w:pPr>
        <w:ind w:firstLine="567"/>
        <w:jc w:val="both"/>
        <w:rPr>
          <w:sz w:val="30"/>
          <w:szCs w:val="30"/>
          <w:lang w:val="uk-UA"/>
        </w:rPr>
      </w:pPr>
      <w:r w:rsidRPr="000D15F2">
        <w:rPr>
          <w:sz w:val="30"/>
          <w:szCs w:val="30"/>
          <w:lang w:val="uk-UA"/>
        </w:rPr>
        <w:t xml:space="preserve"> </w:t>
      </w:r>
      <w:r w:rsidR="005664E8" w:rsidRPr="000D15F2">
        <w:rPr>
          <w:sz w:val="30"/>
          <w:szCs w:val="30"/>
          <w:lang w:val="uk-UA"/>
        </w:rPr>
        <w:t xml:space="preserve">   </w:t>
      </w:r>
    </w:p>
    <w:p w:rsidR="00964AAA" w:rsidRPr="000D15F2" w:rsidRDefault="00964AAA" w:rsidP="007C3C0F">
      <w:pPr>
        <w:ind w:firstLine="540"/>
        <w:jc w:val="both"/>
        <w:rPr>
          <w:sz w:val="30"/>
          <w:szCs w:val="30"/>
          <w:lang w:val="uk-UA"/>
        </w:rPr>
      </w:pPr>
    </w:p>
    <w:p w:rsidR="00964AAA" w:rsidRPr="000D15F2" w:rsidRDefault="00964AAA" w:rsidP="007C3C0F">
      <w:pPr>
        <w:ind w:firstLine="540"/>
        <w:jc w:val="both"/>
        <w:rPr>
          <w:sz w:val="30"/>
          <w:szCs w:val="30"/>
          <w:lang w:val="uk-UA"/>
        </w:rPr>
      </w:pPr>
    </w:p>
    <w:p w:rsidR="00FD5C14" w:rsidRPr="000D15F2" w:rsidRDefault="00FD5C14" w:rsidP="007C3C0F">
      <w:pPr>
        <w:rPr>
          <w:sz w:val="30"/>
          <w:szCs w:val="30"/>
          <w:lang w:val="uk-UA"/>
        </w:rPr>
      </w:pPr>
    </w:p>
    <w:p w:rsidR="00E05079" w:rsidRPr="000D15F2" w:rsidRDefault="00ED3F1E" w:rsidP="007C3C0F">
      <w:pPr>
        <w:jc w:val="center"/>
        <w:rPr>
          <w:b/>
          <w:sz w:val="30"/>
          <w:szCs w:val="30"/>
          <w:lang w:val="uk-UA"/>
        </w:rPr>
      </w:pPr>
      <w:r w:rsidRPr="000D15F2">
        <w:rPr>
          <w:b/>
          <w:sz w:val="30"/>
          <w:szCs w:val="30"/>
          <w:lang w:val="uk-UA"/>
        </w:rPr>
        <w:br w:type="page"/>
      </w:r>
      <w:r w:rsidR="007B22BA" w:rsidRPr="000D15F2">
        <w:rPr>
          <w:b/>
          <w:sz w:val="30"/>
          <w:szCs w:val="30"/>
          <w:lang w:val="uk-UA"/>
        </w:rPr>
        <w:lastRenderedPageBreak/>
        <w:t xml:space="preserve">2. </w:t>
      </w:r>
      <w:r w:rsidR="00E05079" w:rsidRPr="000D15F2">
        <w:rPr>
          <w:b/>
          <w:sz w:val="30"/>
          <w:szCs w:val="30"/>
          <w:lang w:val="uk-UA"/>
        </w:rPr>
        <w:t xml:space="preserve">Опис </w:t>
      </w:r>
      <w:r w:rsidR="00DC2597" w:rsidRPr="000D15F2">
        <w:rPr>
          <w:b/>
          <w:sz w:val="30"/>
          <w:szCs w:val="30"/>
          <w:lang w:val="uk-UA"/>
        </w:rPr>
        <w:t>навчальної дисципліни</w:t>
      </w:r>
    </w:p>
    <w:p w:rsidR="00E05079" w:rsidRPr="000D15F2" w:rsidRDefault="00E05079" w:rsidP="007C3C0F">
      <w:pPr>
        <w:jc w:val="center"/>
        <w:rPr>
          <w:b/>
          <w:sz w:val="30"/>
          <w:szCs w:val="3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05079" w:rsidRPr="000D15F2" w:rsidTr="00274B56">
        <w:tc>
          <w:tcPr>
            <w:tcW w:w="3190" w:type="dxa"/>
            <w:shd w:val="clear" w:color="auto" w:fill="auto"/>
          </w:tcPr>
          <w:p w:rsidR="00E05079" w:rsidRPr="000D15F2" w:rsidRDefault="00E05079" w:rsidP="007C3C0F">
            <w:pPr>
              <w:jc w:val="center"/>
              <w:rPr>
                <w:b/>
                <w:sz w:val="30"/>
                <w:szCs w:val="30"/>
                <w:lang w:val="uk-UA"/>
              </w:rPr>
            </w:pPr>
            <w:r w:rsidRPr="000D15F2">
              <w:rPr>
                <w:b/>
                <w:sz w:val="30"/>
                <w:szCs w:val="30"/>
                <w:lang w:val="uk-UA"/>
              </w:rPr>
              <w:t xml:space="preserve">Курс: </w:t>
            </w:r>
          </w:p>
          <w:p w:rsidR="00E05079" w:rsidRPr="000D15F2" w:rsidRDefault="00E05079" w:rsidP="007C3C0F">
            <w:pPr>
              <w:jc w:val="center"/>
              <w:rPr>
                <w:sz w:val="30"/>
                <w:szCs w:val="30"/>
                <w:lang w:val="uk-UA"/>
              </w:rPr>
            </w:pPr>
            <w:r w:rsidRPr="000D15F2">
              <w:rPr>
                <w:b/>
                <w:sz w:val="30"/>
                <w:szCs w:val="30"/>
                <w:lang w:val="uk-UA"/>
              </w:rPr>
              <w:t>Підготовка спеціалістів</w:t>
            </w:r>
          </w:p>
        </w:tc>
        <w:tc>
          <w:tcPr>
            <w:tcW w:w="3190" w:type="dxa"/>
            <w:shd w:val="clear" w:color="auto" w:fill="auto"/>
          </w:tcPr>
          <w:p w:rsidR="00E05079" w:rsidRPr="000D15F2" w:rsidRDefault="00E05079" w:rsidP="007C3C0F">
            <w:pPr>
              <w:jc w:val="center"/>
              <w:rPr>
                <w:b/>
                <w:sz w:val="30"/>
                <w:szCs w:val="30"/>
                <w:lang w:val="uk-UA"/>
              </w:rPr>
            </w:pPr>
            <w:r w:rsidRPr="000D15F2">
              <w:rPr>
                <w:b/>
                <w:sz w:val="30"/>
                <w:szCs w:val="30"/>
                <w:lang w:val="uk-UA"/>
              </w:rPr>
              <w:t>Напрям підготовки, освітньо-кваліфікаційний рівень</w:t>
            </w:r>
          </w:p>
        </w:tc>
        <w:tc>
          <w:tcPr>
            <w:tcW w:w="3191" w:type="dxa"/>
            <w:shd w:val="clear" w:color="auto" w:fill="auto"/>
          </w:tcPr>
          <w:p w:rsidR="00E05079" w:rsidRPr="000D15F2" w:rsidRDefault="00E05079" w:rsidP="007C3C0F">
            <w:pPr>
              <w:jc w:val="center"/>
              <w:rPr>
                <w:b/>
                <w:sz w:val="30"/>
                <w:szCs w:val="30"/>
                <w:lang w:val="uk-UA"/>
              </w:rPr>
            </w:pPr>
            <w:r w:rsidRPr="000D15F2">
              <w:rPr>
                <w:b/>
                <w:sz w:val="30"/>
                <w:szCs w:val="30"/>
                <w:lang w:val="uk-UA"/>
              </w:rPr>
              <w:t>Характеристика навчального курсу</w:t>
            </w:r>
          </w:p>
        </w:tc>
      </w:tr>
      <w:tr w:rsidR="00E05079" w:rsidRPr="000D15F2" w:rsidTr="00274B56">
        <w:tc>
          <w:tcPr>
            <w:tcW w:w="3190" w:type="dxa"/>
            <w:shd w:val="clear" w:color="auto" w:fill="auto"/>
          </w:tcPr>
          <w:p w:rsidR="00E05079" w:rsidRPr="000D15F2" w:rsidRDefault="00E05079" w:rsidP="007C3C0F">
            <w:pPr>
              <w:rPr>
                <w:sz w:val="30"/>
                <w:szCs w:val="30"/>
                <w:lang w:val="uk-UA"/>
              </w:rPr>
            </w:pPr>
            <w:r w:rsidRPr="000D15F2">
              <w:rPr>
                <w:sz w:val="30"/>
                <w:szCs w:val="30"/>
                <w:lang w:val="uk-UA"/>
              </w:rPr>
              <w:t xml:space="preserve">Кількість кредитів відповідних </w:t>
            </w:r>
            <w:r w:rsidRPr="000D15F2">
              <w:rPr>
                <w:sz w:val="30"/>
                <w:szCs w:val="30"/>
                <w:lang w:val="en-US"/>
              </w:rPr>
              <w:t>ECTS</w:t>
            </w:r>
            <w:r w:rsidRPr="000D15F2">
              <w:rPr>
                <w:sz w:val="30"/>
                <w:szCs w:val="30"/>
                <w:lang w:val="uk-UA"/>
              </w:rPr>
              <w:t>:</w:t>
            </w:r>
          </w:p>
          <w:p w:rsidR="00E05079" w:rsidRPr="000D15F2" w:rsidRDefault="009B7008" w:rsidP="007C3C0F">
            <w:pPr>
              <w:rPr>
                <w:sz w:val="30"/>
                <w:szCs w:val="30"/>
                <w:lang w:val="uk-UA"/>
              </w:rPr>
            </w:pPr>
            <w:r w:rsidRPr="000D15F2">
              <w:rPr>
                <w:sz w:val="30"/>
                <w:szCs w:val="30"/>
                <w:lang w:val="uk-UA"/>
              </w:rPr>
              <w:t>4</w:t>
            </w:r>
          </w:p>
          <w:p w:rsidR="00E05079" w:rsidRPr="000D15F2" w:rsidRDefault="00E05079" w:rsidP="007C3C0F">
            <w:pPr>
              <w:jc w:val="center"/>
              <w:rPr>
                <w:sz w:val="30"/>
                <w:szCs w:val="30"/>
                <w:lang w:val="uk-UA"/>
              </w:rPr>
            </w:pPr>
          </w:p>
          <w:p w:rsidR="00E05079" w:rsidRPr="000D15F2" w:rsidRDefault="00E05079" w:rsidP="007C3C0F">
            <w:pPr>
              <w:jc w:val="both"/>
              <w:rPr>
                <w:sz w:val="30"/>
                <w:szCs w:val="30"/>
                <w:lang w:val="uk-UA"/>
              </w:rPr>
            </w:pPr>
            <w:r w:rsidRPr="000D15F2">
              <w:rPr>
                <w:sz w:val="30"/>
                <w:szCs w:val="30"/>
                <w:lang w:val="uk-UA"/>
              </w:rPr>
              <w:t>Модулів: 3</w:t>
            </w:r>
          </w:p>
          <w:p w:rsidR="00E05079" w:rsidRPr="000D15F2" w:rsidRDefault="00E05079" w:rsidP="007C3C0F">
            <w:pPr>
              <w:rPr>
                <w:sz w:val="30"/>
                <w:szCs w:val="30"/>
                <w:lang w:val="uk-UA"/>
              </w:rPr>
            </w:pPr>
            <w:r w:rsidRPr="000D15F2">
              <w:rPr>
                <w:sz w:val="30"/>
                <w:szCs w:val="30"/>
                <w:lang w:val="uk-UA"/>
              </w:rPr>
              <w:t>(аудиторна робота; індивідуальна робота (ІНДЗ); самостійна робота)</w:t>
            </w:r>
          </w:p>
          <w:p w:rsidR="00E05079" w:rsidRPr="000D15F2" w:rsidRDefault="00E05079" w:rsidP="007C3C0F">
            <w:pPr>
              <w:rPr>
                <w:sz w:val="30"/>
                <w:szCs w:val="30"/>
                <w:lang w:val="uk-UA"/>
              </w:rPr>
            </w:pPr>
          </w:p>
          <w:p w:rsidR="00E05079" w:rsidRPr="000D15F2" w:rsidRDefault="00E05079" w:rsidP="007C3C0F">
            <w:pPr>
              <w:rPr>
                <w:sz w:val="30"/>
                <w:szCs w:val="30"/>
                <w:lang w:val="uk-UA"/>
              </w:rPr>
            </w:pPr>
          </w:p>
          <w:p w:rsidR="00E05079" w:rsidRPr="000D15F2" w:rsidRDefault="00E05079" w:rsidP="007C3C0F">
            <w:pPr>
              <w:rPr>
                <w:sz w:val="30"/>
                <w:szCs w:val="30"/>
                <w:lang w:val="uk-UA"/>
              </w:rPr>
            </w:pPr>
            <w:r w:rsidRPr="000D15F2">
              <w:rPr>
                <w:sz w:val="30"/>
                <w:szCs w:val="30"/>
                <w:lang w:val="uk-UA"/>
              </w:rPr>
              <w:t xml:space="preserve">Змістових модулів: </w:t>
            </w:r>
            <w:r w:rsidR="00964AAA" w:rsidRPr="000D15F2">
              <w:rPr>
                <w:sz w:val="30"/>
                <w:szCs w:val="30"/>
                <w:lang w:val="uk-UA"/>
              </w:rPr>
              <w:t>2</w:t>
            </w:r>
          </w:p>
          <w:p w:rsidR="00E05079" w:rsidRPr="000D15F2" w:rsidRDefault="00E05079" w:rsidP="007C3C0F">
            <w:pPr>
              <w:rPr>
                <w:sz w:val="30"/>
                <w:szCs w:val="30"/>
                <w:lang w:val="uk-UA"/>
              </w:rPr>
            </w:pPr>
          </w:p>
          <w:p w:rsidR="00E05079" w:rsidRPr="000D15F2" w:rsidRDefault="00F9491B" w:rsidP="007C3C0F">
            <w:pPr>
              <w:rPr>
                <w:sz w:val="30"/>
                <w:szCs w:val="30"/>
                <w:lang w:val="uk-UA"/>
              </w:rPr>
            </w:pPr>
            <w:r w:rsidRPr="000D15F2">
              <w:rPr>
                <w:sz w:val="30"/>
                <w:szCs w:val="30"/>
                <w:lang w:val="uk-UA"/>
              </w:rPr>
              <w:t>Загальна кількіс</w:t>
            </w:r>
            <w:r w:rsidR="00964AAA" w:rsidRPr="000D15F2">
              <w:rPr>
                <w:sz w:val="30"/>
                <w:szCs w:val="30"/>
                <w:lang w:val="uk-UA"/>
              </w:rPr>
              <w:t xml:space="preserve">ть годин: </w:t>
            </w:r>
            <w:r w:rsidR="009B7008" w:rsidRPr="000D15F2">
              <w:rPr>
                <w:sz w:val="30"/>
                <w:szCs w:val="30"/>
                <w:lang w:val="uk-UA"/>
              </w:rPr>
              <w:t>12</w:t>
            </w:r>
            <w:r w:rsidR="00993C56" w:rsidRPr="000D15F2">
              <w:rPr>
                <w:sz w:val="30"/>
                <w:szCs w:val="30"/>
                <w:lang w:val="uk-UA"/>
              </w:rPr>
              <w:t>0</w:t>
            </w:r>
          </w:p>
          <w:p w:rsidR="00E05079" w:rsidRPr="000D15F2" w:rsidRDefault="00E05079" w:rsidP="007C3C0F">
            <w:pPr>
              <w:rPr>
                <w:sz w:val="30"/>
                <w:szCs w:val="30"/>
                <w:lang w:val="uk-UA"/>
              </w:rPr>
            </w:pPr>
          </w:p>
          <w:p w:rsidR="00E05079" w:rsidRPr="000D15F2" w:rsidRDefault="00964AAA" w:rsidP="007C3C0F">
            <w:pPr>
              <w:rPr>
                <w:sz w:val="30"/>
                <w:szCs w:val="30"/>
                <w:lang w:val="uk-UA"/>
              </w:rPr>
            </w:pPr>
            <w:r w:rsidRPr="000D15F2">
              <w:rPr>
                <w:sz w:val="30"/>
                <w:szCs w:val="30"/>
                <w:lang w:val="uk-UA"/>
              </w:rPr>
              <w:t xml:space="preserve">Тижневих годин: </w:t>
            </w:r>
            <w:r w:rsidR="00672688" w:rsidRPr="000D15F2">
              <w:rPr>
                <w:sz w:val="30"/>
                <w:szCs w:val="30"/>
                <w:lang w:val="uk-UA"/>
              </w:rPr>
              <w:t>10</w:t>
            </w:r>
          </w:p>
          <w:p w:rsidR="00E05079" w:rsidRPr="000D15F2" w:rsidRDefault="0080104A" w:rsidP="00672688">
            <w:pPr>
              <w:rPr>
                <w:sz w:val="30"/>
                <w:szCs w:val="30"/>
                <w:lang w:val="uk-UA"/>
              </w:rPr>
            </w:pPr>
            <w:r w:rsidRPr="000D15F2">
              <w:rPr>
                <w:sz w:val="30"/>
                <w:szCs w:val="30"/>
                <w:lang w:val="uk-UA"/>
              </w:rPr>
              <w:t xml:space="preserve">Семестр – </w:t>
            </w:r>
            <w:r w:rsidR="00672688" w:rsidRPr="000D15F2">
              <w:rPr>
                <w:sz w:val="30"/>
                <w:szCs w:val="30"/>
                <w:lang w:val="uk-UA"/>
              </w:rPr>
              <w:t>1</w:t>
            </w:r>
          </w:p>
        </w:tc>
        <w:tc>
          <w:tcPr>
            <w:tcW w:w="3190" w:type="dxa"/>
            <w:shd w:val="clear" w:color="auto" w:fill="auto"/>
          </w:tcPr>
          <w:p w:rsidR="00E05079" w:rsidRPr="000D15F2" w:rsidRDefault="005E7AD9" w:rsidP="007C3C0F">
            <w:pPr>
              <w:rPr>
                <w:sz w:val="30"/>
                <w:szCs w:val="30"/>
                <w:lang w:val="uk-UA"/>
              </w:rPr>
            </w:pPr>
            <w:r w:rsidRPr="000D15F2">
              <w:rPr>
                <w:sz w:val="30"/>
                <w:szCs w:val="30"/>
                <w:lang w:val="uk-UA"/>
              </w:rPr>
              <w:t xml:space="preserve">Шифр та назва галузі знань: </w:t>
            </w:r>
          </w:p>
          <w:p w:rsidR="00E05079" w:rsidRPr="000D15F2" w:rsidRDefault="00E05079" w:rsidP="007C3C0F">
            <w:pPr>
              <w:rPr>
                <w:sz w:val="30"/>
                <w:szCs w:val="30"/>
                <w:lang w:val="uk-UA"/>
              </w:rPr>
            </w:pPr>
            <w:r w:rsidRPr="000D15F2">
              <w:rPr>
                <w:sz w:val="30"/>
                <w:szCs w:val="30"/>
                <w:lang w:val="uk-UA"/>
              </w:rPr>
              <w:t>Гуманітарні науки</w:t>
            </w:r>
          </w:p>
          <w:p w:rsidR="00E05079" w:rsidRPr="000D15F2" w:rsidRDefault="00E05079" w:rsidP="007C3C0F">
            <w:pPr>
              <w:rPr>
                <w:sz w:val="30"/>
                <w:szCs w:val="30"/>
                <w:lang w:val="uk-UA"/>
              </w:rPr>
            </w:pPr>
          </w:p>
          <w:p w:rsidR="009D32F9" w:rsidRPr="000D15F2" w:rsidRDefault="009D32F9" w:rsidP="007C3C0F">
            <w:pPr>
              <w:rPr>
                <w:sz w:val="30"/>
                <w:szCs w:val="30"/>
                <w:lang w:val="uk-UA"/>
              </w:rPr>
            </w:pPr>
          </w:p>
          <w:p w:rsidR="009D32F9" w:rsidRPr="000D15F2" w:rsidRDefault="009D32F9" w:rsidP="007C3C0F">
            <w:pPr>
              <w:rPr>
                <w:sz w:val="30"/>
                <w:szCs w:val="30"/>
                <w:lang w:val="uk-UA"/>
              </w:rPr>
            </w:pPr>
          </w:p>
          <w:p w:rsidR="009D32F9" w:rsidRPr="000D15F2" w:rsidRDefault="009D32F9" w:rsidP="007C3C0F">
            <w:pPr>
              <w:rPr>
                <w:sz w:val="30"/>
                <w:szCs w:val="30"/>
                <w:lang w:val="uk-UA"/>
              </w:rPr>
            </w:pPr>
          </w:p>
          <w:p w:rsidR="009D32F9" w:rsidRPr="000D15F2" w:rsidRDefault="009D32F9" w:rsidP="007C3C0F">
            <w:pPr>
              <w:rPr>
                <w:sz w:val="30"/>
                <w:szCs w:val="30"/>
                <w:lang w:val="uk-UA"/>
              </w:rPr>
            </w:pPr>
          </w:p>
          <w:p w:rsidR="00E05079" w:rsidRPr="000D15F2" w:rsidRDefault="00E05079" w:rsidP="007C3C0F">
            <w:pPr>
              <w:rPr>
                <w:sz w:val="30"/>
                <w:szCs w:val="30"/>
                <w:lang w:val="uk-UA"/>
              </w:rPr>
            </w:pPr>
            <w:r w:rsidRPr="000D15F2">
              <w:rPr>
                <w:sz w:val="30"/>
                <w:szCs w:val="30"/>
                <w:lang w:val="uk-UA"/>
              </w:rPr>
              <w:t xml:space="preserve">Освітньо-кваліфікаційний рівень: </w:t>
            </w:r>
            <w:r w:rsidR="005E7AD9" w:rsidRPr="000D15F2">
              <w:rPr>
                <w:sz w:val="30"/>
                <w:szCs w:val="30"/>
                <w:lang w:val="uk-UA"/>
              </w:rPr>
              <w:t>бакалавр</w:t>
            </w:r>
          </w:p>
        </w:tc>
        <w:tc>
          <w:tcPr>
            <w:tcW w:w="3191" w:type="dxa"/>
            <w:shd w:val="clear" w:color="auto" w:fill="auto"/>
          </w:tcPr>
          <w:p w:rsidR="00E05079" w:rsidRPr="000D15F2" w:rsidRDefault="00E05079" w:rsidP="007C3C0F">
            <w:pPr>
              <w:rPr>
                <w:sz w:val="30"/>
                <w:szCs w:val="30"/>
                <w:lang w:val="uk-UA"/>
              </w:rPr>
            </w:pPr>
            <w:r w:rsidRPr="000D15F2">
              <w:rPr>
                <w:sz w:val="30"/>
                <w:szCs w:val="30"/>
                <w:lang w:val="uk-UA"/>
              </w:rPr>
              <w:t>Нормативна</w:t>
            </w:r>
          </w:p>
          <w:p w:rsidR="00E05079" w:rsidRPr="000D15F2" w:rsidRDefault="005E7AD9" w:rsidP="007C3C0F">
            <w:pPr>
              <w:rPr>
                <w:sz w:val="30"/>
                <w:szCs w:val="30"/>
                <w:lang w:val="uk-UA"/>
              </w:rPr>
            </w:pPr>
            <w:r w:rsidRPr="000D15F2">
              <w:rPr>
                <w:sz w:val="30"/>
                <w:szCs w:val="30"/>
                <w:lang w:val="uk-UA"/>
              </w:rPr>
              <w:t xml:space="preserve">Рік підготовки: </w:t>
            </w:r>
            <w:r w:rsidR="009B7008" w:rsidRPr="000D15F2">
              <w:rPr>
                <w:sz w:val="30"/>
                <w:szCs w:val="30"/>
                <w:lang w:val="uk-UA"/>
              </w:rPr>
              <w:t>3</w:t>
            </w:r>
          </w:p>
          <w:p w:rsidR="00E05079" w:rsidRPr="000D15F2" w:rsidRDefault="005E7AD9" w:rsidP="007C3C0F">
            <w:pPr>
              <w:rPr>
                <w:sz w:val="30"/>
                <w:szCs w:val="30"/>
                <w:lang w:val="uk-UA"/>
              </w:rPr>
            </w:pPr>
            <w:r w:rsidRPr="000D15F2">
              <w:rPr>
                <w:sz w:val="30"/>
                <w:szCs w:val="30"/>
                <w:lang w:val="uk-UA"/>
              </w:rPr>
              <w:t xml:space="preserve">Семестр: </w:t>
            </w:r>
            <w:r w:rsidR="00CB6947" w:rsidRPr="000D15F2">
              <w:rPr>
                <w:sz w:val="30"/>
                <w:szCs w:val="30"/>
                <w:lang w:val="uk-UA"/>
              </w:rPr>
              <w:t>5</w:t>
            </w:r>
          </w:p>
          <w:p w:rsidR="00E05079" w:rsidRPr="000D15F2" w:rsidRDefault="00E05079" w:rsidP="007C3C0F">
            <w:pPr>
              <w:rPr>
                <w:sz w:val="30"/>
                <w:szCs w:val="30"/>
                <w:lang w:val="uk-UA"/>
              </w:rPr>
            </w:pPr>
            <w:r w:rsidRPr="000D15F2">
              <w:rPr>
                <w:sz w:val="30"/>
                <w:szCs w:val="30"/>
                <w:lang w:val="uk-UA"/>
              </w:rPr>
              <w:t>Л</w:t>
            </w:r>
            <w:r w:rsidR="00892807" w:rsidRPr="000D15F2">
              <w:rPr>
                <w:sz w:val="30"/>
                <w:szCs w:val="30"/>
                <w:lang w:val="uk-UA"/>
              </w:rPr>
              <w:t xml:space="preserve">екції (теоретична підготовка): </w:t>
            </w:r>
            <w:r w:rsidR="009B7008" w:rsidRPr="000D15F2">
              <w:rPr>
                <w:sz w:val="30"/>
                <w:szCs w:val="30"/>
                <w:lang w:val="uk-UA"/>
              </w:rPr>
              <w:t>22</w:t>
            </w:r>
            <w:r w:rsidRPr="000D15F2">
              <w:rPr>
                <w:sz w:val="30"/>
                <w:szCs w:val="30"/>
                <w:lang w:val="uk-UA"/>
              </w:rPr>
              <w:t xml:space="preserve"> год.</w:t>
            </w:r>
          </w:p>
          <w:p w:rsidR="00E05079" w:rsidRPr="000D15F2" w:rsidRDefault="00E05079" w:rsidP="007C3C0F">
            <w:pPr>
              <w:rPr>
                <w:sz w:val="30"/>
                <w:szCs w:val="30"/>
                <w:lang w:val="uk-UA"/>
              </w:rPr>
            </w:pPr>
            <w:r w:rsidRPr="000D15F2">
              <w:rPr>
                <w:sz w:val="30"/>
                <w:szCs w:val="30"/>
                <w:lang w:val="uk-UA"/>
              </w:rPr>
              <w:t xml:space="preserve">Практичні заняття: </w:t>
            </w:r>
            <w:r w:rsidR="009B7008" w:rsidRPr="000D15F2">
              <w:rPr>
                <w:sz w:val="30"/>
                <w:szCs w:val="30"/>
                <w:lang w:val="uk-UA"/>
              </w:rPr>
              <w:t>18</w:t>
            </w:r>
            <w:r w:rsidRPr="000D15F2">
              <w:rPr>
                <w:sz w:val="30"/>
                <w:szCs w:val="30"/>
                <w:lang w:val="uk-UA"/>
              </w:rPr>
              <w:t xml:space="preserve"> год.</w:t>
            </w:r>
          </w:p>
          <w:p w:rsidR="00E05079" w:rsidRPr="000D15F2" w:rsidRDefault="00E05079" w:rsidP="007C3C0F">
            <w:pPr>
              <w:rPr>
                <w:sz w:val="30"/>
                <w:szCs w:val="30"/>
                <w:lang w:val="uk-UA"/>
              </w:rPr>
            </w:pPr>
            <w:r w:rsidRPr="000D15F2">
              <w:rPr>
                <w:sz w:val="30"/>
                <w:szCs w:val="30"/>
                <w:lang w:val="uk-UA"/>
              </w:rPr>
              <w:t xml:space="preserve">Самостійна робота: </w:t>
            </w:r>
            <w:r w:rsidR="009B7008" w:rsidRPr="000D15F2">
              <w:rPr>
                <w:sz w:val="30"/>
                <w:szCs w:val="30"/>
                <w:lang w:val="uk-UA"/>
              </w:rPr>
              <w:t>7</w:t>
            </w:r>
            <w:r w:rsidR="004108F1" w:rsidRPr="000D15F2">
              <w:rPr>
                <w:sz w:val="30"/>
                <w:szCs w:val="30"/>
                <w:lang w:val="uk-UA"/>
              </w:rPr>
              <w:t>0</w:t>
            </w:r>
          </w:p>
          <w:p w:rsidR="00E05079" w:rsidRPr="000D15F2" w:rsidRDefault="00E05079" w:rsidP="007C3C0F">
            <w:pPr>
              <w:rPr>
                <w:sz w:val="30"/>
                <w:szCs w:val="30"/>
                <w:lang w:val="uk-UA"/>
              </w:rPr>
            </w:pPr>
            <w:r w:rsidRPr="000D15F2">
              <w:rPr>
                <w:sz w:val="30"/>
                <w:szCs w:val="30"/>
                <w:lang w:val="uk-UA"/>
              </w:rPr>
              <w:t xml:space="preserve">Індивідуальна робота: </w:t>
            </w:r>
            <w:r w:rsidR="00672688" w:rsidRPr="000D15F2">
              <w:rPr>
                <w:sz w:val="30"/>
                <w:szCs w:val="30"/>
                <w:lang w:val="uk-UA"/>
              </w:rPr>
              <w:t>10</w:t>
            </w:r>
          </w:p>
          <w:p w:rsidR="00E05079" w:rsidRPr="000D15F2" w:rsidRDefault="00E05079" w:rsidP="007C3C0F">
            <w:pPr>
              <w:rPr>
                <w:sz w:val="30"/>
                <w:szCs w:val="30"/>
                <w:lang w:val="uk-UA"/>
              </w:rPr>
            </w:pPr>
          </w:p>
          <w:p w:rsidR="00E05079" w:rsidRPr="000D15F2" w:rsidRDefault="00E05079" w:rsidP="004108F1">
            <w:pPr>
              <w:rPr>
                <w:sz w:val="30"/>
                <w:szCs w:val="30"/>
                <w:lang w:val="uk-UA"/>
              </w:rPr>
            </w:pPr>
            <w:r w:rsidRPr="000D15F2">
              <w:rPr>
                <w:sz w:val="30"/>
                <w:szCs w:val="30"/>
                <w:lang w:val="uk-UA"/>
              </w:rPr>
              <w:t xml:space="preserve">Вид контролю: </w:t>
            </w:r>
            <w:r w:rsidR="004108F1" w:rsidRPr="000D15F2">
              <w:rPr>
                <w:sz w:val="30"/>
                <w:szCs w:val="30"/>
                <w:lang w:val="uk-UA"/>
              </w:rPr>
              <w:t>екзамен</w:t>
            </w:r>
          </w:p>
        </w:tc>
      </w:tr>
    </w:tbl>
    <w:p w:rsidR="00E05079" w:rsidRPr="000D15F2" w:rsidRDefault="00E05079" w:rsidP="007C3C0F">
      <w:pPr>
        <w:jc w:val="both"/>
        <w:rPr>
          <w:b/>
          <w:sz w:val="30"/>
          <w:szCs w:val="30"/>
          <w:lang w:val="uk-UA"/>
        </w:rPr>
      </w:pPr>
    </w:p>
    <w:p w:rsidR="001B1AE8" w:rsidRPr="000D15F2" w:rsidRDefault="00964AAA" w:rsidP="001B1AE8">
      <w:pPr>
        <w:ind w:firstLine="540"/>
        <w:jc w:val="both"/>
        <w:rPr>
          <w:sz w:val="30"/>
          <w:szCs w:val="30"/>
          <w:lang w:val="uk-UA"/>
        </w:rPr>
      </w:pPr>
      <w:r w:rsidRPr="000D15F2">
        <w:rPr>
          <w:sz w:val="30"/>
          <w:szCs w:val="30"/>
          <w:lang w:val="uk-UA"/>
        </w:rPr>
        <w:t>Курс «</w:t>
      </w:r>
      <w:r w:rsidR="001B1AE8" w:rsidRPr="000D15F2">
        <w:rPr>
          <w:sz w:val="30"/>
          <w:szCs w:val="30"/>
          <w:lang w:val="uk-UA"/>
        </w:rPr>
        <w:t>Основи дипломатії та дипломатичної роботи</w:t>
      </w:r>
      <w:r w:rsidRPr="000D15F2">
        <w:rPr>
          <w:sz w:val="30"/>
          <w:szCs w:val="30"/>
          <w:lang w:val="uk-UA"/>
        </w:rPr>
        <w:t xml:space="preserve">» </w:t>
      </w:r>
      <w:r w:rsidR="009B045D" w:rsidRPr="000D15F2">
        <w:rPr>
          <w:sz w:val="30"/>
          <w:szCs w:val="30"/>
          <w:lang w:val="uk-UA"/>
        </w:rPr>
        <w:t xml:space="preserve">базується на основі </w:t>
      </w:r>
      <w:r w:rsidR="001B1AE8" w:rsidRPr="000D15F2">
        <w:rPr>
          <w:sz w:val="30"/>
          <w:szCs w:val="30"/>
          <w:lang w:val="uk-UA"/>
        </w:rPr>
        <w:t>фактичних знань зі сфери становлення дипломатії, сучасної прак</w:t>
      </w:r>
      <w:r w:rsidR="00E7416A">
        <w:rPr>
          <w:sz w:val="30"/>
          <w:szCs w:val="30"/>
          <w:lang w:val="uk-UA"/>
        </w:rPr>
        <w:softHyphen/>
      </w:r>
      <w:r w:rsidR="001B1AE8" w:rsidRPr="000D15F2">
        <w:rPr>
          <w:sz w:val="30"/>
          <w:szCs w:val="30"/>
          <w:lang w:val="uk-UA"/>
        </w:rPr>
        <w:t>тики дипломатичної та консульської служби як вітчизняної так і закордонної.</w:t>
      </w:r>
    </w:p>
    <w:p w:rsidR="00964AAA" w:rsidRPr="000D15F2" w:rsidRDefault="00964AAA" w:rsidP="007C3C0F">
      <w:pPr>
        <w:ind w:firstLine="540"/>
        <w:jc w:val="both"/>
        <w:rPr>
          <w:sz w:val="30"/>
          <w:szCs w:val="30"/>
          <w:lang w:val="uk-UA"/>
        </w:rPr>
      </w:pPr>
      <w:r w:rsidRPr="000D15F2">
        <w:rPr>
          <w:sz w:val="30"/>
          <w:szCs w:val="30"/>
          <w:lang w:val="uk-UA"/>
        </w:rPr>
        <w:t xml:space="preserve">Даний курс предметно побудований на основі </w:t>
      </w:r>
      <w:r w:rsidR="009B045D" w:rsidRPr="000D15F2">
        <w:rPr>
          <w:sz w:val="30"/>
          <w:szCs w:val="30"/>
          <w:lang w:val="uk-UA"/>
        </w:rPr>
        <w:t>системного</w:t>
      </w:r>
      <w:r w:rsidRPr="000D15F2">
        <w:rPr>
          <w:sz w:val="30"/>
          <w:szCs w:val="30"/>
          <w:lang w:val="uk-UA"/>
        </w:rPr>
        <w:t xml:space="preserve"> підходу до розуміння </w:t>
      </w:r>
      <w:r w:rsidR="001B1AE8" w:rsidRPr="000D15F2">
        <w:rPr>
          <w:sz w:val="30"/>
          <w:szCs w:val="30"/>
          <w:lang w:val="uk-UA"/>
        </w:rPr>
        <w:t>структури та функціонування органів, що входять до складу міністерств закордонних справ</w:t>
      </w:r>
      <w:r w:rsidR="00672688" w:rsidRPr="000D15F2">
        <w:rPr>
          <w:sz w:val="30"/>
          <w:szCs w:val="30"/>
          <w:lang w:val="uk-UA"/>
        </w:rPr>
        <w:t>.</w:t>
      </w:r>
      <w:r w:rsidR="009B045D" w:rsidRPr="000D15F2">
        <w:rPr>
          <w:sz w:val="30"/>
          <w:szCs w:val="30"/>
          <w:lang w:val="uk-UA"/>
        </w:rPr>
        <w:t xml:space="preserve"> </w:t>
      </w:r>
      <w:r w:rsidRPr="000D15F2">
        <w:rPr>
          <w:sz w:val="30"/>
          <w:szCs w:val="30"/>
          <w:lang w:val="uk-UA"/>
        </w:rPr>
        <w:t>Для цього залучено дані досліджень, історичні відомості, робочі матеріали та документи</w:t>
      </w:r>
      <w:r w:rsidR="00672688" w:rsidRPr="000D15F2">
        <w:rPr>
          <w:sz w:val="30"/>
          <w:szCs w:val="30"/>
          <w:lang w:val="uk-UA"/>
        </w:rPr>
        <w:t>.</w:t>
      </w:r>
      <w:r w:rsidRPr="000D15F2">
        <w:rPr>
          <w:sz w:val="30"/>
          <w:szCs w:val="30"/>
          <w:lang w:val="uk-UA"/>
        </w:rPr>
        <w:t xml:space="preserve"> </w:t>
      </w:r>
    </w:p>
    <w:p w:rsidR="00236CB9" w:rsidRPr="000D15F2" w:rsidRDefault="00964AAA" w:rsidP="007C3C0F">
      <w:pPr>
        <w:ind w:firstLine="540"/>
        <w:jc w:val="both"/>
        <w:rPr>
          <w:sz w:val="30"/>
          <w:szCs w:val="30"/>
          <w:lang w:val="uk-UA"/>
        </w:rPr>
      </w:pPr>
      <w:r w:rsidRPr="000D15F2">
        <w:rPr>
          <w:b/>
          <w:sz w:val="30"/>
          <w:szCs w:val="30"/>
          <w:lang w:val="uk-UA"/>
        </w:rPr>
        <w:t>Предметом курсу</w:t>
      </w:r>
      <w:r w:rsidRPr="000D15F2">
        <w:rPr>
          <w:sz w:val="30"/>
          <w:szCs w:val="30"/>
          <w:lang w:val="uk-UA"/>
        </w:rPr>
        <w:t xml:space="preserve"> </w:t>
      </w:r>
      <w:r w:rsidR="00445FAD" w:rsidRPr="000D15F2">
        <w:rPr>
          <w:sz w:val="30"/>
          <w:szCs w:val="30"/>
          <w:lang w:val="uk-UA"/>
        </w:rPr>
        <w:t>є закономірності, природні тенденції розвитку дипло</w:t>
      </w:r>
      <w:r w:rsidR="00E7416A">
        <w:rPr>
          <w:sz w:val="30"/>
          <w:szCs w:val="30"/>
          <w:lang w:val="uk-UA"/>
        </w:rPr>
        <w:softHyphen/>
      </w:r>
      <w:r w:rsidR="00445FAD" w:rsidRPr="000D15F2">
        <w:rPr>
          <w:sz w:val="30"/>
          <w:szCs w:val="30"/>
          <w:lang w:val="uk-UA"/>
        </w:rPr>
        <w:t>матичної та консульської служби як особливого соціально-право</w:t>
      </w:r>
      <w:r w:rsidR="00E7416A">
        <w:rPr>
          <w:sz w:val="30"/>
          <w:szCs w:val="30"/>
          <w:lang w:val="uk-UA"/>
        </w:rPr>
        <w:softHyphen/>
      </w:r>
      <w:r w:rsidR="00445FAD" w:rsidRPr="000D15F2">
        <w:rPr>
          <w:sz w:val="30"/>
          <w:szCs w:val="30"/>
          <w:lang w:val="uk-UA"/>
        </w:rPr>
        <w:t>вого механізму, основні інструменти та засоби її діяльності, що визначають сутність роботи дипломата.</w:t>
      </w:r>
    </w:p>
    <w:p w:rsidR="00964AAA" w:rsidRPr="000D15F2" w:rsidRDefault="00964AAA" w:rsidP="007C3C0F">
      <w:pPr>
        <w:ind w:firstLine="540"/>
        <w:jc w:val="both"/>
        <w:rPr>
          <w:sz w:val="30"/>
          <w:szCs w:val="30"/>
          <w:lang w:val="uk-UA"/>
        </w:rPr>
      </w:pPr>
      <w:r w:rsidRPr="000D15F2">
        <w:rPr>
          <w:b/>
          <w:bCs/>
          <w:sz w:val="30"/>
          <w:szCs w:val="30"/>
          <w:lang w:val="uk-UA"/>
        </w:rPr>
        <w:t>Мета курсу</w:t>
      </w:r>
      <w:r w:rsidR="00E7416A">
        <w:rPr>
          <w:b/>
          <w:bCs/>
          <w:sz w:val="30"/>
          <w:szCs w:val="30"/>
          <w:lang w:val="uk-UA"/>
        </w:rPr>
        <w:t xml:space="preserve"> – </w:t>
      </w:r>
      <w:r w:rsidR="00445FAD" w:rsidRPr="000D15F2">
        <w:rPr>
          <w:sz w:val="30"/>
          <w:szCs w:val="30"/>
          <w:lang w:val="uk-UA"/>
        </w:rPr>
        <w:t>ознайомлення студентів з теоретичними та практич</w:t>
      </w:r>
      <w:r w:rsidR="00E7416A">
        <w:rPr>
          <w:sz w:val="30"/>
          <w:szCs w:val="30"/>
          <w:lang w:val="uk-UA"/>
        </w:rPr>
        <w:softHyphen/>
      </w:r>
      <w:r w:rsidR="00445FAD" w:rsidRPr="000D15F2">
        <w:rPr>
          <w:sz w:val="30"/>
          <w:szCs w:val="30"/>
          <w:lang w:val="uk-UA"/>
        </w:rPr>
        <w:t xml:space="preserve">ними основами дипломатичної та консульської служби на базі широкого кола джерел та наукової літератури, що має сприяти формуванню розуміння як історичного процесу становлення дипломатичної служби так і її </w:t>
      </w:r>
      <w:proofErr w:type="spellStart"/>
      <w:r w:rsidR="00445FAD" w:rsidRPr="000D15F2">
        <w:rPr>
          <w:sz w:val="30"/>
          <w:szCs w:val="30"/>
          <w:lang w:val="uk-UA"/>
        </w:rPr>
        <w:t>поліфункціональності</w:t>
      </w:r>
      <w:proofErr w:type="spellEnd"/>
      <w:r w:rsidR="00445FAD" w:rsidRPr="000D15F2">
        <w:rPr>
          <w:sz w:val="30"/>
          <w:szCs w:val="30"/>
          <w:lang w:val="uk-UA"/>
        </w:rPr>
        <w:t xml:space="preserve"> в умовах сьогодення.</w:t>
      </w:r>
    </w:p>
    <w:p w:rsidR="00964AAA" w:rsidRPr="000D15F2" w:rsidRDefault="00964AAA" w:rsidP="00445FAD">
      <w:pPr>
        <w:ind w:left="567"/>
        <w:jc w:val="both"/>
        <w:rPr>
          <w:sz w:val="30"/>
          <w:szCs w:val="30"/>
          <w:lang w:val="uk-UA"/>
        </w:rPr>
      </w:pPr>
      <w:r w:rsidRPr="000D15F2">
        <w:rPr>
          <w:sz w:val="30"/>
          <w:szCs w:val="30"/>
          <w:lang w:val="uk-UA"/>
        </w:rPr>
        <w:lastRenderedPageBreak/>
        <w:t xml:space="preserve">У результаті вивчення курсу, студент повинен </w:t>
      </w:r>
      <w:r w:rsidRPr="000D15F2">
        <w:rPr>
          <w:b/>
          <w:sz w:val="30"/>
          <w:szCs w:val="30"/>
          <w:lang w:val="uk-UA"/>
        </w:rPr>
        <w:t>знати</w:t>
      </w:r>
      <w:r w:rsidRPr="000D15F2">
        <w:rPr>
          <w:sz w:val="30"/>
          <w:szCs w:val="30"/>
          <w:lang w:val="uk-UA"/>
        </w:rPr>
        <w:t xml:space="preserve">: </w:t>
      </w:r>
    </w:p>
    <w:p w:rsidR="00445FAD" w:rsidRPr="000D15F2" w:rsidRDefault="00445FAD" w:rsidP="002E4C82">
      <w:pPr>
        <w:numPr>
          <w:ilvl w:val="0"/>
          <w:numId w:val="4"/>
        </w:numPr>
        <w:ind w:left="709" w:hanging="142"/>
        <w:jc w:val="both"/>
        <w:rPr>
          <w:sz w:val="30"/>
          <w:szCs w:val="30"/>
          <w:lang w:val="uk-UA"/>
        </w:rPr>
      </w:pPr>
      <w:r w:rsidRPr="000D15F2">
        <w:rPr>
          <w:sz w:val="30"/>
          <w:szCs w:val="30"/>
          <w:lang w:val="uk-UA"/>
        </w:rPr>
        <w:t>правові засади міжнародних відносин;</w:t>
      </w:r>
    </w:p>
    <w:p w:rsidR="00445FAD" w:rsidRPr="000D15F2" w:rsidRDefault="00445FAD" w:rsidP="002E4C82">
      <w:pPr>
        <w:numPr>
          <w:ilvl w:val="0"/>
          <w:numId w:val="4"/>
        </w:numPr>
        <w:ind w:left="709" w:hanging="142"/>
        <w:jc w:val="both"/>
        <w:rPr>
          <w:sz w:val="30"/>
          <w:szCs w:val="30"/>
          <w:lang w:val="uk-UA"/>
        </w:rPr>
      </w:pPr>
      <w:r w:rsidRPr="000D15F2">
        <w:rPr>
          <w:sz w:val="30"/>
          <w:szCs w:val="30"/>
          <w:lang w:val="uk-UA"/>
        </w:rPr>
        <w:t>основні теоретичні аспекти дипломатії;</w:t>
      </w:r>
    </w:p>
    <w:p w:rsidR="00445FAD" w:rsidRPr="000D15F2" w:rsidRDefault="00445FAD" w:rsidP="002E4C82">
      <w:pPr>
        <w:numPr>
          <w:ilvl w:val="0"/>
          <w:numId w:val="4"/>
        </w:numPr>
        <w:ind w:left="709" w:hanging="142"/>
        <w:jc w:val="both"/>
        <w:rPr>
          <w:sz w:val="30"/>
          <w:szCs w:val="30"/>
          <w:lang w:val="uk-UA"/>
        </w:rPr>
      </w:pPr>
      <w:r w:rsidRPr="000D15F2">
        <w:rPr>
          <w:sz w:val="30"/>
          <w:szCs w:val="30"/>
          <w:lang w:val="uk-UA"/>
        </w:rPr>
        <w:t>організацію дипломатичної та консульської служб;</w:t>
      </w:r>
    </w:p>
    <w:p w:rsidR="00445FAD" w:rsidRPr="000D15F2" w:rsidRDefault="00445FAD" w:rsidP="002E4C82">
      <w:pPr>
        <w:numPr>
          <w:ilvl w:val="0"/>
          <w:numId w:val="4"/>
        </w:numPr>
        <w:ind w:left="709" w:hanging="142"/>
        <w:jc w:val="both"/>
        <w:rPr>
          <w:sz w:val="30"/>
          <w:szCs w:val="30"/>
          <w:lang w:val="uk-UA"/>
        </w:rPr>
      </w:pPr>
      <w:r w:rsidRPr="000D15F2">
        <w:rPr>
          <w:sz w:val="30"/>
          <w:szCs w:val="30"/>
          <w:lang w:val="uk-UA"/>
        </w:rPr>
        <w:t>структуру зовнішньополітичних відомств та основні напрямки їх діяльності;</w:t>
      </w:r>
    </w:p>
    <w:p w:rsidR="00445FAD" w:rsidRPr="000D15F2" w:rsidRDefault="00445FAD" w:rsidP="002E4C82">
      <w:pPr>
        <w:numPr>
          <w:ilvl w:val="0"/>
          <w:numId w:val="4"/>
        </w:numPr>
        <w:ind w:left="709" w:hanging="142"/>
        <w:jc w:val="both"/>
        <w:rPr>
          <w:sz w:val="30"/>
          <w:szCs w:val="30"/>
          <w:lang w:val="uk-UA"/>
        </w:rPr>
      </w:pPr>
      <w:r w:rsidRPr="000D15F2">
        <w:rPr>
          <w:sz w:val="30"/>
          <w:szCs w:val="30"/>
          <w:lang w:val="uk-UA"/>
        </w:rPr>
        <w:t>критерії відбору дипломатів;</w:t>
      </w:r>
    </w:p>
    <w:p w:rsidR="00445FAD" w:rsidRPr="000D15F2" w:rsidRDefault="00445FAD" w:rsidP="002E4C82">
      <w:pPr>
        <w:numPr>
          <w:ilvl w:val="0"/>
          <w:numId w:val="4"/>
        </w:numPr>
        <w:ind w:left="709" w:hanging="142"/>
        <w:jc w:val="both"/>
        <w:rPr>
          <w:sz w:val="30"/>
          <w:szCs w:val="30"/>
          <w:lang w:val="uk-UA"/>
        </w:rPr>
      </w:pPr>
      <w:r w:rsidRPr="000D15F2">
        <w:rPr>
          <w:sz w:val="30"/>
          <w:szCs w:val="30"/>
          <w:lang w:val="uk-UA"/>
        </w:rPr>
        <w:t>класифікацію дипломатичних посад та рангів.</w:t>
      </w:r>
    </w:p>
    <w:p w:rsidR="00236CB9" w:rsidRPr="000D15F2" w:rsidRDefault="00964AAA" w:rsidP="00236CB9">
      <w:pPr>
        <w:ind w:firstLine="540"/>
        <w:jc w:val="both"/>
        <w:rPr>
          <w:sz w:val="30"/>
          <w:szCs w:val="30"/>
          <w:lang w:val="uk-UA"/>
        </w:rPr>
      </w:pPr>
      <w:r w:rsidRPr="000D15F2">
        <w:rPr>
          <w:b/>
          <w:sz w:val="30"/>
          <w:szCs w:val="30"/>
          <w:lang w:val="uk-UA"/>
        </w:rPr>
        <w:t>вміти</w:t>
      </w:r>
      <w:r w:rsidRPr="000D15F2">
        <w:rPr>
          <w:sz w:val="30"/>
          <w:szCs w:val="30"/>
          <w:lang w:val="uk-UA"/>
        </w:rPr>
        <w:t>:</w:t>
      </w:r>
    </w:p>
    <w:p w:rsidR="00445FAD" w:rsidRPr="000D15F2" w:rsidRDefault="00445FAD" w:rsidP="002E4C82">
      <w:pPr>
        <w:numPr>
          <w:ilvl w:val="0"/>
          <w:numId w:val="4"/>
        </w:numPr>
        <w:ind w:left="709" w:hanging="142"/>
        <w:jc w:val="both"/>
        <w:rPr>
          <w:sz w:val="30"/>
          <w:szCs w:val="30"/>
          <w:lang w:val="uk-UA"/>
        </w:rPr>
      </w:pPr>
      <w:r w:rsidRPr="000D15F2">
        <w:rPr>
          <w:sz w:val="30"/>
          <w:szCs w:val="30"/>
          <w:lang w:val="uk-UA"/>
        </w:rPr>
        <w:t>використовувати одержані знання на практиці;</w:t>
      </w:r>
    </w:p>
    <w:p w:rsidR="00445FAD" w:rsidRPr="000D15F2" w:rsidRDefault="00445FAD" w:rsidP="002E4C82">
      <w:pPr>
        <w:numPr>
          <w:ilvl w:val="0"/>
          <w:numId w:val="4"/>
        </w:numPr>
        <w:ind w:left="709" w:hanging="142"/>
        <w:jc w:val="both"/>
        <w:rPr>
          <w:sz w:val="30"/>
          <w:szCs w:val="30"/>
          <w:lang w:val="uk-UA"/>
        </w:rPr>
      </w:pPr>
      <w:r w:rsidRPr="000D15F2">
        <w:rPr>
          <w:sz w:val="30"/>
          <w:szCs w:val="30"/>
          <w:lang w:val="uk-UA"/>
        </w:rPr>
        <w:t>готувати та оформлювати дипломатичні документи;</w:t>
      </w:r>
    </w:p>
    <w:p w:rsidR="007C3C0F" w:rsidRPr="000D15F2" w:rsidRDefault="00445FAD" w:rsidP="002E4C82">
      <w:pPr>
        <w:numPr>
          <w:ilvl w:val="0"/>
          <w:numId w:val="4"/>
        </w:numPr>
        <w:ind w:left="709" w:hanging="142"/>
        <w:jc w:val="both"/>
        <w:rPr>
          <w:sz w:val="30"/>
          <w:szCs w:val="30"/>
          <w:lang w:val="uk-UA"/>
        </w:rPr>
      </w:pPr>
      <w:r w:rsidRPr="000D15F2">
        <w:rPr>
          <w:sz w:val="30"/>
          <w:szCs w:val="30"/>
          <w:lang w:val="uk-UA"/>
        </w:rPr>
        <w:t>навчитися основним правилам підготовки аналітичних оглядів та інших документів зі сфери зовнішніх зносин.</w:t>
      </w:r>
      <w:r w:rsidR="002F104E" w:rsidRPr="000D15F2">
        <w:rPr>
          <w:sz w:val="30"/>
          <w:szCs w:val="30"/>
          <w:lang w:val="uk-UA"/>
        </w:rPr>
        <w:t xml:space="preserve">       </w:t>
      </w:r>
      <w:r w:rsidR="001B6AF6" w:rsidRPr="000D15F2">
        <w:rPr>
          <w:sz w:val="30"/>
          <w:szCs w:val="30"/>
          <w:lang w:val="uk-UA"/>
        </w:rPr>
        <w:t xml:space="preserve">                                       </w:t>
      </w:r>
    </w:p>
    <w:p w:rsidR="007C3C0F" w:rsidRPr="000D15F2" w:rsidRDefault="007C3C0F" w:rsidP="007C3C0F">
      <w:pPr>
        <w:ind w:left="720"/>
        <w:rPr>
          <w:b/>
          <w:sz w:val="30"/>
          <w:szCs w:val="30"/>
          <w:lang w:val="uk-UA"/>
        </w:rPr>
      </w:pPr>
    </w:p>
    <w:p w:rsidR="007C3C0F" w:rsidRPr="000D15F2" w:rsidRDefault="007C3C0F" w:rsidP="007C3C0F">
      <w:pPr>
        <w:ind w:left="720"/>
        <w:rPr>
          <w:b/>
          <w:sz w:val="30"/>
          <w:szCs w:val="30"/>
          <w:lang w:val="uk-UA"/>
        </w:rPr>
      </w:pPr>
    </w:p>
    <w:p w:rsidR="001B6AF6" w:rsidRPr="000D15F2" w:rsidRDefault="00DC2597" w:rsidP="00922D10">
      <w:pPr>
        <w:spacing w:line="235" w:lineRule="auto"/>
        <w:jc w:val="center"/>
        <w:rPr>
          <w:b/>
          <w:sz w:val="30"/>
          <w:szCs w:val="30"/>
          <w:lang w:val="uk-UA"/>
        </w:rPr>
      </w:pPr>
      <w:r w:rsidRPr="000D15F2">
        <w:rPr>
          <w:b/>
          <w:sz w:val="30"/>
          <w:szCs w:val="30"/>
          <w:lang w:val="uk-UA"/>
        </w:rPr>
        <w:br w:type="page"/>
      </w:r>
      <w:r w:rsidR="007B22BA" w:rsidRPr="000D15F2">
        <w:rPr>
          <w:b/>
          <w:sz w:val="30"/>
          <w:szCs w:val="30"/>
          <w:lang w:val="uk-UA"/>
        </w:rPr>
        <w:lastRenderedPageBreak/>
        <w:t xml:space="preserve">3. </w:t>
      </w:r>
      <w:r w:rsidRPr="000D15F2">
        <w:rPr>
          <w:b/>
          <w:sz w:val="30"/>
          <w:szCs w:val="30"/>
          <w:lang w:val="uk-UA"/>
        </w:rPr>
        <w:t>Інформаційний обсяг навчальної дисципліни</w:t>
      </w:r>
    </w:p>
    <w:p w:rsidR="00DC2597" w:rsidRPr="000D15F2" w:rsidRDefault="00DC2597" w:rsidP="00922D10">
      <w:pPr>
        <w:spacing w:line="235" w:lineRule="auto"/>
        <w:jc w:val="center"/>
        <w:rPr>
          <w:b/>
          <w:i/>
          <w:sz w:val="30"/>
          <w:szCs w:val="30"/>
          <w:lang w:val="uk-UA"/>
        </w:rPr>
      </w:pPr>
    </w:p>
    <w:p w:rsidR="001B6AF6" w:rsidRPr="000D15F2" w:rsidRDefault="001B6AF6" w:rsidP="00922D10">
      <w:pPr>
        <w:spacing w:line="235" w:lineRule="auto"/>
        <w:jc w:val="center"/>
        <w:rPr>
          <w:b/>
          <w:sz w:val="30"/>
          <w:szCs w:val="30"/>
          <w:lang w:val="uk-UA"/>
        </w:rPr>
      </w:pPr>
      <w:r w:rsidRPr="000D15F2">
        <w:rPr>
          <w:b/>
          <w:i/>
          <w:sz w:val="30"/>
          <w:szCs w:val="30"/>
          <w:lang w:val="uk-UA"/>
        </w:rPr>
        <w:t>ЗМІСТОВИЙ МОДУЛЬ 1.</w:t>
      </w:r>
      <w:r w:rsidRPr="000D15F2">
        <w:rPr>
          <w:i/>
          <w:sz w:val="30"/>
          <w:szCs w:val="30"/>
          <w:lang w:val="uk-UA"/>
        </w:rPr>
        <w:t xml:space="preserve"> </w:t>
      </w:r>
      <w:r w:rsidR="00D45FE0" w:rsidRPr="000D15F2">
        <w:rPr>
          <w:b/>
          <w:bCs/>
          <w:sz w:val="30"/>
          <w:szCs w:val="30"/>
          <w:lang w:val="uk-UA"/>
        </w:rPr>
        <w:t>Теоретичні основи дипломатичної роботи.</w:t>
      </w:r>
    </w:p>
    <w:p w:rsidR="002C463B" w:rsidRPr="000D15F2" w:rsidRDefault="002C463B" w:rsidP="00922D10">
      <w:pPr>
        <w:tabs>
          <w:tab w:val="left" w:pos="4703"/>
        </w:tabs>
        <w:spacing w:line="235" w:lineRule="auto"/>
        <w:ind w:left="720"/>
        <w:jc w:val="center"/>
        <w:rPr>
          <w:bCs/>
          <w:i/>
          <w:sz w:val="30"/>
          <w:szCs w:val="30"/>
          <w:lang w:val="uk-UA"/>
        </w:rPr>
      </w:pPr>
    </w:p>
    <w:p w:rsidR="00D45FE0" w:rsidRPr="000D15F2" w:rsidRDefault="00D45FE0" w:rsidP="00922D10">
      <w:pPr>
        <w:tabs>
          <w:tab w:val="left" w:pos="4703"/>
        </w:tabs>
        <w:spacing w:line="235" w:lineRule="auto"/>
        <w:jc w:val="center"/>
        <w:rPr>
          <w:b/>
          <w:sz w:val="30"/>
          <w:szCs w:val="30"/>
          <w:lang w:val="uk-UA"/>
        </w:rPr>
      </w:pPr>
      <w:r w:rsidRPr="000D15F2">
        <w:rPr>
          <w:b/>
          <w:sz w:val="30"/>
          <w:szCs w:val="30"/>
          <w:lang w:val="uk-UA"/>
        </w:rPr>
        <w:t>Тема 1. Поняття дипломатії та дипломатичної служби (4 год.)</w:t>
      </w:r>
    </w:p>
    <w:p w:rsidR="00A30C40" w:rsidRPr="000D15F2" w:rsidRDefault="00D45FE0" w:rsidP="00922D10">
      <w:pPr>
        <w:tabs>
          <w:tab w:val="left" w:pos="4703"/>
        </w:tabs>
        <w:spacing w:line="235" w:lineRule="auto"/>
        <w:ind w:firstLine="720"/>
        <w:jc w:val="both"/>
        <w:rPr>
          <w:sz w:val="30"/>
          <w:szCs w:val="30"/>
          <w:lang w:val="uk-UA"/>
        </w:rPr>
      </w:pPr>
      <w:r w:rsidRPr="000D15F2">
        <w:rPr>
          <w:sz w:val="30"/>
          <w:szCs w:val="30"/>
          <w:lang w:val="uk-UA"/>
        </w:rPr>
        <w:t xml:space="preserve">Поняття </w:t>
      </w:r>
      <w:r w:rsidR="00E7416A">
        <w:rPr>
          <w:sz w:val="30"/>
          <w:szCs w:val="30"/>
          <w:lang w:val="uk-UA"/>
        </w:rPr>
        <w:t>"</w:t>
      </w:r>
      <w:r w:rsidRPr="000D15F2">
        <w:rPr>
          <w:sz w:val="30"/>
          <w:szCs w:val="30"/>
          <w:lang w:val="uk-UA"/>
        </w:rPr>
        <w:t>дипломатія</w:t>
      </w:r>
      <w:r w:rsidR="00E7416A">
        <w:rPr>
          <w:sz w:val="30"/>
          <w:szCs w:val="30"/>
          <w:lang w:val="uk-UA"/>
        </w:rPr>
        <w:t>"</w:t>
      </w:r>
      <w:r w:rsidRPr="000D15F2">
        <w:rPr>
          <w:sz w:val="30"/>
          <w:szCs w:val="30"/>
          <w:lang w:val="uk-UA"/>
        </w:rPr>
        <w:t xml:space="preserve">, </w:t>
      </w:r>
      <w:r w:rsidR="00E7416A">
        <w:rPr>
          <w:sz w:val="30"/>
          <w:szCs w:val="30"/>
          <w:lang w:val="uk-UA"/>
        </w:rPr>
        <w:t>"</w:t>
      </w:r>
      <w:r w:rsidRPr="000D15F2">
        <w:rPr>
          <w:sz w:val="30"/>
          <w:szCs w:val="30"/>
          <w:lang w:val="uk-UA"/>
        </w:rPr>
        <w:t>дипломатична служба</w:t>
      </w:r>
      <w:r w:rsidR="00E7416A">
        <w:rPr>
          <w:sz w:val="30"/>
          <w:szCs w:val="30"/>
          <w:lang w:val="uk-UA"/>
        </w:rPr>
        <w:t>"</w:t>
      </w:r>
      <w:r w:rsidRPr="000D15F2">
        <w:rPr>
          <w:sz w:val="30"/>
          <w:szCs w:val="30"/>
          <w:lang w:val="uk-UA"/>
        </w:rPr>
        <w:t xml:space="preserve">, </w:t>
      </w:r>
      <w:r w:rsidR="00E7416A">
        <w:rPr>
          <w:sz w:val="30"/>
          <w:szCs w:val="30"/>
          <w:lang w:val="uk-UA"/>
        </w:rPr>
        <w:t>"</w:t>
      </w:r>
      <w:r w:rsidRPr="000D15F2">
        <w:rPr>
          <w:sz w:val="30"/>
          <w:szCs w:val="30"/>
          <w:lang w:val="uk-UA"/>
        </w:rPr>
        <w:t xml:space="preserve">державний </w:t>
      </w:r>
      <w:r w:rsidR="00A30C40" w:rsidRPr="000D15F2">
        <w:rPr>
          <w:sz w:val="30"/>
          <w:szCs w:val="30"/>
          <w:lang w:val="uk-UA"/>
        </w:rPr>
        <w:t>про</w:t>
      </w:r>
      <w:r w:rsidR="00E7416A">
        <w:rPr>
          <w:sz w:val="30"/>
          <w:szCs w:val="30"/>
          <w:lang w:val="uk-UA"/>
        </w:rPr>
        <w:softHyphen/>
      </w:r>
      <w:r w:rsidR="00A30C40" w:rsidRPr="000D15F2">
        <w:rPr>
          <w:sz w:val="30"/>
          <w:szCs w:val="30"/>
          <w:lang w:val="uk-UA"/>
        </w:rPr>
        <w:t>токол</w:t>
      </w:r>
      <w:r w:rsidR="00E7416A">
        <w:rPr>
          <w:sz w:val="30"/>
          <w:szCs w:val="30"/>
          <w:lang w:val="uk-UA"/>
        </w:rPr>
        <w:t>"</w:t>
      </w:r>
      <w:r w:rsidR="00A30C40" w:rsidRPr="000D15F2">
        <w:rPr>
          <w:sz w:val="30"/>
          <w:szCs w:val="30"/>
          <w:lang w:val="uk-UA"/>
        </w:rPr>
        <w:t>, етимологія термінів. Витоки дипломатії та основні етапи її станов</w:t>
      </w:r>
      <w:r w:rsidR="00E7416A">
        <w:rPr>
          <w:sz w:val="30"/>
          <w:szCs w:val="30"/>
          <w:lang w:val="uk-UA"/>
        </w:rPr>
        <w:softHyphen/>
      </w:r>
      <w:r w:rsidR="00A30C40" w:rsidRPr="000D15F2">
        <w:rPr>
          <w:sz w:val="30"/>
          <w:szCs w:val="30"/>
          <w:lang w:val="uk-UA"/>
        </w:rPr>
        <w:t>лення. Заснування перших постійно діючих дипломатичних представ</w:t>
      </w:r>
      <w:r w:rsidR="00E7416A">
        <w:rPr>
          <w:sz w:val="30"/>
          <w:szCs w:val="30"/>
          <w:lang w:val="uk-UA"/>
        </w:rPr>
        <w:softHyphen/>
      </w:r>
      <w:r w:rsidR="00A30C40" w:rsidRPr="000D15F2">
        <w:rPr>
          <w:sz w:val="30"/>
          <w:szCs w:val="30"/>
          <w:lang w:val="uk-UA"/>
        </w:rPr>
        <w:t xml:space="preserve">ництв. Підписання </w:t>
      </w:r>
      <w:proofErr w:type="spellStart"/>
      <w:r w:rsidR="00A30C40" w:rsidRPr="000D15F2">
        <w:rPr>
          <w:sz w:val="30"/>
          <w:szCs w:val="30"/>
          <w:lang w:val="uk-UA"/>
        </w:rPr>
        <w:t>Вестфальської</w:t>
      </w:r>
      <w:proofErr w:type="spellEnd"/>
      <w:r w:rsidR="00A30C40" w:rsidRPr="000D15F2">
        <w:rPr>
          <w:sz w:val="30"/>
          <w:szCs w:val="30"/>
          <w:lang w:val="uk-UA"/>
        </w:rPr>
        <w:t xml:space="preserve"> мирної угоди та її вплив на формування постійно діючих представництв у країнах Європи. Кодекс </w:t>
      </w:r>
      <w:proofErr w:type="spellStart"/>
      <w:r w:rsidR="00A30C40" w:rsidRPr="000D15F2">
        <w:rPr>
          <w:sz w:val="30"/>
          <w:szCs w:val="30"/>
          <w:lang w:val="uk-UA"/>
        </w:rPr>
        <w:t>Бустаманте</w:t>
      </w:r>
      <w:proofErr w:type="spellEnd"/>
      <w:r w:rsidR="00A30C40" w:rsidRPr="000D15F2">
        <w:rPr>
          <w:sz w:val="30"/>
          <w:szCs w:val="30"/>
          <w:lang w:val="uk-UA"/>
        </w:rPr>
        <w:t xml:space="preserve"> – перлина світової юриспруденції. Порівняльна характери</w:t>
      </w:r>
      <w:r w:rsidR="00E7416A">
        <w:rPr>
          <w:sz w:val="30"/>
          <w:szCs w:val="30"/>
          <w:lang w:val="uk-UA"/>
        </w:rPr>
        <w:softHyphen/>
      </w:r>
      <w:r w:rsidR="00A30C40" w:rsidRPr="000D15F2">
        <w:rPr>
          <w:sz w:val="30"/>
          <w:szCs w:val="30"/>
          <w:lang w:val="uk-UA"/>
        </w:rPr>
        <w:t xml:space="preserve">стика становлення вітчизняної та західноєвропейської системи органів зовнішніх зносин. </w:t>
      </w:r>
    </w:p>
    <w:p w:rsidR="00A30C40" w:rsidRPr="000D15F2" w:rsidRDefault="00D45FE0" w:rsidP="00922D10">
      <w:pPr>
        <w:tabs>
          <w:tab w:val="left" w:pos="4703"/>
        </w:tabs>
        <w:spacing w:line="235" w:lineRule="auto"/>
        <w:ind w:firstLine="720"/>
        <w:jc w:val="both"/>
        <w:rPr>
          <w:sz w:val="30"/>
          <w:szCs w:val="30"/>
          <w:lang w:val="uk-UA"/>
        </w:rPr>
      </w:pPr>
      <w:proofErr w:type="spellStart"/>
      <w:r w:rsidRPr="000D15F2">
        <w:rPr>
          <w:sz w:val="30"/>
          <w:szCs w:val="30"/>
          <w:lang w:val="uk-UA"/>
        </w:rPr>
        <w:t>Критеріальні</w:t>
      </w:r>
      <w:proofErr w:type="spellEnd"/>
      <w:r w:rsidRPr="000D15F2">
        <w:rPr>
          <w:sz w:val="30"/>
          <w:szCs w:val="30"/>
          <w:lang w:val="uk-UA"/>
        </w:rPr>
        <w:t xml:space="preserve"> ознаки</w:t>
      </w:r>
      <w:r w:rsidR="00A30C40" w:rsidRPr="000D15F2">
        <w:rPr>
          <w:sz w:val="30"/>
          <w:szCs w:val="30"/>
          <w:lang w:val="uk-UA"/>
        </w:rPr>
        <w:t xml:space="preserve"> дипломатії. Належність до сфери міжнародних відносин, сфери зовнішньої політики держави. Застосування переговорів як основного інструмента облаштування мирними засобами міждер</w:t>
      </w:r>
      <w:r w:rsidR="00E7416A">
        <w:rPr>
          <w:sz w:val="30"/>
          <w:szCs w:val="30"/>
          <w:lang w:val="uk-UA"/>
        </w:rPr>
        <w:softHyphen/>
      </w:r>
      <w:r w:rsidR="00A30C40" w:rsidRPr="000D15F2">
        <w:rPr>
          <w:sz w:val="30"/>
          <w:szCs w:val="30"/>
          <w:lang w:val="uk-UA"/>
        </w:rPr>
        <w:t xml:space="preserve">жавних стосунків. Наявність інституту державних службовців-дипломатів, які безпосередньо ведуть переговори і виконують всі інші функції, передбачені статутом дипломатичної служби кожної </w:t>
      </w:r>
      <w:r w:rsidR="00DC4A88" w:rsidRPr="000D15F2">
        <w:rPr>
          <w:sz w:val="30"/>
          <w:szCs w:val="30"/>
          <w:lang w:val="uk-UA"/>
        </w:rPr>
        <w:t>держави</w:t>
      </w:r>
      <w:r w:rsidR="00A30C40" w:rsidRPr="000D15F2">
        <w:rPr>
          <w:sz w:val="30"/>
          <w:szCs w:val="30"/>
          <w:lang w:val="uk-UA"/>
        </w:rPr>
        <w:t xml:space="preserve">. </w:t>
      </w:r>
    </w:p>
    <w:p w:rsidR="00D45FE0" w:rsidRPr="000D15F2" w:rsidRDefault="00E1682D" w:rsidP="00922D10">
      <w:pPr>
        <w:tabs>
          <w:tab w:val="left" w:pos="4703"/>
        </w:tabs>
        <w:spacing w:line="235" w:lineRule="auto"/>
        <w:ind w:firstLine="720"/>
        <w:jc w:val="both"/>
        <w:rPr>
          <w:sz w:val="30"/>
          <w:szCs w:val="30"/>
          <w:lang w:val="uk-UA"/>
        </w:rPr>
      </w:pPr>
      <w:r w:rsidRPr="000D15F2">
        <w:rPr>
          <w:sz w:val="30"/>
          <w:szCs w:val="30"/>
          <w:lang w:val="uk-UA"/>
        </w:rPr>
        <w:t>Зростання ролі</w:t>
      </w:r>
      <w:r w:rsidR="00D45FE0" w:rsidRPr="000D15F2">
        <w:rPr>
          <w:sz w:val="30"/>
          <w:szCs w:val="30"/>
          <w:lang w:val="uk-UA"/>
        </w:rPr>
        <w:t xml:space="preserve"> дипломатії як знаряддя зовнішньої політики держави</w:t>
      </w:r>
      <w:r w:rsidRPr="000D15F2">
        <w:rPr>
          <w:sz w:val="30"/>
          <w:szCs w:val="30"/>
          <w:lang w:val="uk-UA"/>
        </w:rPr>
        <w:t xml:space="preserve"> у ХХІ ст</w:t>
      </w:r>
      <w:r w:rsidR="00D45FE0" w:rsidRPr="000D15F2">
        <w:rPr>
          <w:sz w:val="30"/>
          <w:szCs w:val="30"/>
          <w:lang w:val="uk-UA"/>
        </w:rPr>
        <w:t>.</w:t>
      </w:r>
      <w:r w:rsidRPr="000D15F2">
        <w:rPr>
          <w:sz w:val="30"/>
          <w:szCs w:val="30"/>
          <w:lang w:val="uk-UA"/>
        </w:rPr>
        <w:t xml:space="preserve"> </w:t>
      </w:r>
      <w:r w:rsidRPr="000D15F2">
        <w:rPr>
          <w:sz w:val="30"/>
          <w:szCs w:val="30"/>
          <w:lang w:val="uk-UA" w:eastAsia="uk-UA"/>
        </w:rPr>
        <w:t xml:space="preserve">Знаходження ефективних формул компромісу, </w:t>
      </w:r>
      <w:proofErr w:type="spellStart"/>
      <w:r w:rsidRPr="000D15F2">
        <w:rPr>
          <w:sz w:val="30"/>
          <w:szCs w:val="30"/>
          <w:lang w:val="uk-UA" w:eastAsia="uk-UA"/>
        </w:rPr>
        <w:t>розблоковування</w:t>
      </w:r>
      <w:proofErr w:type="spellEnd"/>
      <w:r w:rsidRPr="000D15F2">
        <w:rPr>
          <w:sz w:val="30"/>
          <w:szCs w:val="30"/>
          <w:lang w:val="uk-UA" w:eastAsia="uk-UA"/>
        </w:rPr>
        <w:t xml:space="preserve"> конфліктів, попередження негативного розвитку подій, надання урядам і президентам бездоганно зважених пропозицій та слушних порад – як коло діяльності сучасних дипломатів. </w:t>
      </w:r>
      <w:r w:rsidR="00D45FE0" w:rsidRPr="000D15F2">
        <w:rPr>
          <w:sz w:val="30"/>
          <w:szCs w:val="30"/>
          <w:lang w:val="uk-UA"/>
        </w:rPr>
        <w:t xml:space="preserve"> </w:t>
      </w:r>
    </w:p>
    <w:p w:rsidR="00E1682D" w:rsidRPr="000D15F2" w:rsidRDefault="00E1682D" w:rsidP="00922D10">
      <w:pPr>
        <w:tabs>
          <w:tab w:val="left" w:pos="4703"/>
        </w:tabs>
        <w:spacing w:line="235" w:lineRule="auto"/>
        <w:ind w:firstLine="720"/>
        <w:jc w:val="center"/>
        <w:rPr>
          <w:b/>
          <w:sz w:val="30"/>
          <w:szCs w:val="30"/>
          <w:lang w:val="uk-UA"/>
        </w:rPr>
      </w:pPr>
    </w:p>
    <w:p w:rsidR="00D45FE0" w:rsidRPr="000D15F2" w:rsidRDefault="00D45FE0" w:rsidP="00922D10">
      <w:pPr>
        <w:tabs>
          <w:tab w:val="left" w:pos="4703"/>
        </w:tabs>
        <w:spacing w:line="235" w:lineRule="auto"/>
        <w:jc w:val="center"/>
        <w:rPr>
          <w:b/>
          <w:sz w:val="30"/>
          <w:szCs w:val="30"/>
          <w:lang w:val="uk-UA"/>
        </w:rPr>
      </w:pPr>
      <w:r w:rsidRPr="000D15F2">
        <w:rPr>
          <w:b/>
          <w:sz w:val="30"/>
          <w:szCs w:val="30"/>
          <w:lang w:val="uk-UA"/>
        </w:rPr>
        <w:t>Тема 2. Державні органи зовнішніх зносин (2 год.)</w:t>
      </w:r>
    </w:p>
    <w:p w:rsidR="00116E4F" w:rsidRPr="000D15F2" w:rsidRDefault="00D45FE0" w:rsidP="00922D10">
      <w:pPr>
        <w:tabs>
          <w:tab w:val="left" w:pos="4703"/>
        </w:tabs>
        <w:spacing w:line="235" w:lineRule="auto"/>
        <w:ind w:firstLine="720"/>
        <w:jc w:val="both"/>
        <w:rPr>
          <w:sz w:val="30"/>
          <w:szCs w:val="30"/>
          <w:lang w:val="uk-UA" w:eastAsia="uk-UA"/>
        </w:rPr>
      </w:pPr>
      <w:r w:rsidRPr="000D15F2">
        <w:rPr>
          <w:sz w:val="30"/>
          <w:szCs w:val="30"/>
          <w:lang w:val="uk-UA"/>
        </w:rPr>
        <w:t>Класифі</w:t>
      </w:r>
      <w:r w:rsidR="006E6FB8" w:rsidRPr="000D15F2">
        <w:rPr>
          <w:sz w:val="30"/>
          <w:szCs w:val="30"/>
          <w:lang w:val="uk-UA"/>
        </w:rPr>
        <w:t xml:space="preserve">кації органів державних зносин за місцем їх розташування. Центральні та закордонні органи зовнішніх зносин. Система центральних органів: </w:t>
      </w:r>
      <w:proofErr w:type="spellStart"/>
      <w:r w:rsidR="006E6FB8" w:rsidRPr="000D15F2">
        <w:rPr>
          <w:sz w:val="30"/>
          <w:szCs w:val="30"/>
          <w:lang w:eastAsia="uk-UA"/>
        </w:rPr>
        <w:t>органи</w:t>
      </w:r>
      <w:proofErr w:type="spellEnd"/>
      <w:r w:rsidR="006E6FB8" w:rsidRPr="000D15F2">
        <w:rPr>
          <w:sz w:val="30"/>
          <w:szCs w:val="30"/>
          <w:lang w:eastAsia="uk-UA"/>
        </w:rPr>
        <w:t xml:space="preserve"> </w:t>
      </w:r>
      <w:proofErr w:type="spellStart"/>
      <w:r w:rsidR="006E6FB8" w:rsidRPr="000D15F2">
        <w:rPr>
          <w:sz w:val="30"/>
          <w:szCs w:val="30"/>
          <w:lang w:eastAsia="uk-UA"/>
        </w:rPr>
        <w:t>загальнополітичного</w:t>
      </w:r>
      <w:proofErr w:type="spellEnd"/>
      <w:r w:rsidR="006E6FB8" w:rsidRPr="000D15F2">
        <w:rPr>
          <w:sz w:val="30"/>
          <w:szCs w:val="30"/>
          <w:lang w:eastAsia="uk-UA"/>
        </w:rPr>
        <w:t xml:space="preserve"> </w:t>
      </w:r>
      <w:proofErr w:type="spellStart"/>
      <w:r w:rsidR="006E6FB8" w:rsidRPr="000D15F2">
        <w:rPr>
          <w:sz w:val="30"/>
          <w:szCs w:val="30"/>
          <w:lang w:eastAsia="uk-UA"/>
        </w:rPr>
        <w:t>керівництва</w:t>
      </w:r>
      <w:proofErr w:type="spellEnd"/>
      <w:r w:rsidR="006E6FB8" w:rsidRPr="000D15F2">
        <w:rPr>
          <w:sz w:val="30"/>
          <w:szCs w:val="30"/>
          <w:lang w:val="uk-UA" w:eastAsia="uk-UA"/>
        </w:rPr>
        <w:t xml:space="preserve">, </w:t>
      </w:r>
      <w:proofErr w:type="spellStart"/>
      <w:r w:rsidR="006E6FB8" w:rsidRPr="000D15F2">
        <w:rPr>
          <w:sz w:val="30"/>
          <w:szCs w:val="30"/>
          <w:lang w:eastAsia="uk-UA"/>
        </w:rPr>
        <w:t>органи</w:t>
      </w:r>
      <w:proofErr w:type="spellEnd"/>
      <w:r w:rsidR="006E6FB8" w:rsidRPr="000D15F2">
        <w:rPr>
          <w:sz w:val="30"/>
          <w:szCs w:val="30"/>
          <w:lang w:eastAsia="uk-UA"/>
        </w:rPr>
        <w:t xml:space="preserve"> </w:t>
      </w:r>
      <w:proofErr w:type="spellStart"/>
      <w:r w:rsidR="006E6FB8" w:rsidRPr="000D15F2">
        <w:rPr>
          <w:sz w:val="30"/>
          <w:szCs w:val="30"/>
          <w:lang w:eastAsia="uk-UA"/>
        </w:rPr>
        <w:t>спеціальних</w:t>
      </w:r>
      <w:proofErr w:type="spellEnd"/>
      <w:r w:rsidR="006E6FB8" w:rsidRPr="000D15F2">
        <w:rPr>
          <w:sz w:val="30"/>
          <w:szCs w:val="30"/>
          <w:lang w:eastAsia="uk-UA"/>
        </w:rPr>
        <w:t xml:space="preserve"> (</w:t>
      </w:r>
      <w:proofErr w:type="spellStart"/>
      <w:r w:rsidR="006E6FB8" w:rsidRPr="000D15F2">
        <w:rPr>
          <w:sz w:val="30"/>
          <w:szCs w:val="30"/>
          <w:lang w:eastAsia="uk-UA"/>
        </w:rPr>
        <w:t>галузевих</w:t>
      </w:r>
      <w:proofErr w:type="spellEnd"/>
      <w:r w:rsidR="006E6FB8" w:rsidRPr="000D15F2">
        <w:rPr>
          <w:sz w:val="30"/>
          <w:szCs w:val="30"/>
          <w:lang w:eastAsia="uk-UA"/>
        </w:rPr>
        <w:t xml:space="preserve">, </w:t>
      </w:r>
      <w:proofErr w:type="spellStart"/>
      <w:r w:rsidR="006E6FB8" w:rsidRPr="000D15F2">
        <w:rPr>
          <w:sz w:val="30"/>
          <w:szCs w:val="30"/>
          <w:lang w:eastAsia="uk-UA"/>
        </w:rPr>
        <w:t>відомчих</w:t>
      </w:r>
      <w:proofErr w:type="spellEnd"/>
      <w:r w:rsidR="006E6FB8" w:rsidRPr="000D15F2">
        <w:rPr>
          <w:sz w:val="30"/>
          <w:szCs w:val="30"/>
          <w:lang w:eastAsia="uk-UA"/>
        </w:rPr>
        <w:t xml:space="preserve">) </w:t>
      </w:r>
      <w:proofErr w:type="spellStart"/>
      <w:r w:rsidR="006E6FB8" w:rsidRPr="000D15F2">
        <w:rPr>
          <w:sz w:val="30"/>
          <w:szCs w:val="30"/>
          <w:lang w:eastAsia="uk-UA"/>
        </w:rPr>
        <w:t>зносин</w:t>
      </w:r>
      <w:proofErr w:type="spellEnd"/>
      <w:r w:rsidR="006E6FB8" w:rsidRPr="000D15F2">
        <w:rPr>
          <w:sz w:val="30"/>
          <w:szCs w:val="30"/>
          <w:lang w:eastAsia="uk-UA"/>
        </w:rPr>
        <w:t xml:space="preserve"> </w:t>
      </w:r>
      <w:proofErr w:type="spellStart"/>
      <w:r w:rsidR="006E6FB8" w:rsidRPr="000D15F2">
        <w:rPr>
          <w:sz w:val="30"/>
          <w:szCs w:val="30"/>
          <w:lang w:eastAsia="uk-UA"/>
        </w:rPr>
        <w:t>держави</w:t>
      </w:r>
      <w:proofErr w:type="spellEnd"/>
      <w:r w:rsidR="006E6FB8" w:rsidRPr="000D15F2">
        <w:rPr>
          <w:sz w:val="30"/>
          <w:szCs w:val="30"/>
          <w:lang w:eastAsia="uk-UA"/>
        </w:rPr>
        <w:t xml:space="preserve"> з </w:t>
      </w:r>
      <w:proofErr w:type="spellStart"/>
      <w:r w:rsidR="006E6FB8" w:rsidRPr="000D15F2">
        <w:rPr>
          <w:sz w:val="30"/>
          <w:szCs w:val="30"/>
          <w:lang w:eastAsia="uk-UA"/>
        </w:rPr>
        <w:t>іншими</w:t>
      </w:r>
      <w:proofErr w:type="spellEnd"/>
      <w:r w:rsidR="006E6FB8" w:rsidRPr="000D15F2">
        <w:rPr>
          <w:sz w:val="30"/>
          <w:szCs w:val="30"/>
          <w:lang w:eastAsia="uk-UA"/>
        </w:rPr>
        <w:t xml:space="preserve"> </w:t>
      </w:r>
      <w:proofErr w:type="spellStart"/>
      <w:r w:rsidR="006E6FB8" w:rsidRPr="000D15F2">
        <w:rPr>
          <w:sz w:val="30"/>
          <w:szCs w:val="30"/>
          <w:lang w:eastAsia="uk-UA"/>
        </w:rPr>
        <w:t>країнами</w:t>
      </w:r>
      <w:proofErr w:type="spellEnd"/>
      <w:r w:rsidR="006E6FB8" w:rsidRPr="000D15F2">
        <w:rPr>
          <w:sz w:val="30"/>
          <w:szCs w:val="30"/>
          <w:lang w:val="uk-UA" w:eastAsia="uk-UA"/>
        </w:rPr>
        <w:t>.</w:t>
      </w:r>
    </w:p>
    <w:p w:rsidR="006E6FB8" w:rsidRPr="000D15F2" w:rsidRDefault="00D45FE0" w:rsidP="00922D10">
      <w:pPr>
        <w:tabs>
          <w:tab w:val="left" w:pos="4703"/>
        </w:tabs>
        <w:spacing w:line="235" w:lineRule="auto"/>
        <w:ind w:firstLine="720"/>
        <w:jc w:val="both"/>
        <w:rPr>
          <w:sz w:val="30"/>
          <w:szCs w:val="30"/>
          <w:lang w:val="uk-UA"/>
        </w:rPr>
      </w:pPr>
      <w:r w:rsidRPr="000D15F2">
        <w:rPr>
          <w:sz w:val="30"/>
          <w:szCs w:val="30"/>
          <w:lang w:val="uk-UA"/>
        </w:rPr>
        <w:t>Функції парламенту, глави уряду та держави</w:t>
      </w:r>
      <w:r w:rsidR="006E6FB8" w:rsidRPr="000D15F2">
        <w:rPr>
          <w:sz w:val="30"/>
          <w:szCs w:val="30"/>
          <w:lang w:val="uk-UA"/>
        </w:rPr>
        <w:t xml:space="preserve"> у здійсненні зовнішніх зносин. </w:t>
      </w:r>
      <w:r w:rsidR="006E6FB8" w:rsidRPr="000D15F2">
        <w:rPr>
          <w:sz w:val="30"/>
          <w:szCs w:val="30"/>
          <w:lang w:val="uk-UA" w:eastAsia="uk-UA"/>
        </w:rPr>
        <w:t xml:space="preserve">Вирішення питань війни і миру, територіальних змін, ратифікація міжнародних угод, визначення витрат на здійснення зовнішньополітичної діяльності. </w:t>
      </w:r>
      <w:r w:rsidR="00116E4F" w:rsidRPr="000D15F2">
        <w:rPr>
          <w:sz w:val="30"/>
          <w:szCs w:val="30"/>
          <w:lang w:val="uk-UA" w:eastAsia="uk-UA"/>
        </w:rPr>
        <w:t>Дебати із зовнішньополітичних проблем</w:t>
      </w:r>
      <w:r w:rsidR="008661D8" w:rsidRPr="000D15F2">
        <w:rPr>
          <w:sz w:val="30"/>
          <w:szCs w:val="30"/>
          <w:lang w:val="uk-UA" w:eastAsia="uk-UA"/>
        </w:rPr>
        <w:t>.</w:t>
      </w:r>
      <w:r w:rsidR="00116E4F" w:rsidRPr="000D15F2">
        <w:rPr>
          <w:sz w:val="30"/>
          <w:szCs w:val="30"/>
          <w:lang w:val="uk-UA" w:eastAsia="uk-UA"/>
        </w:rPr>
        <w:t xml:space="preserve"> </w:t>
      </w:r>
      <w:r w:rsidR="006E6FB8" w:rsidRPr="000D15F2">
        <w:rPr>
          <w:sz w:val="30"/>
          <w:szCs w:val="30"/>
          <w:lang w:val="uk-UA" w:eastAsia="uk-UA"/>
        </w:rPr>
        <w:t>Участь парламент</w:t>
      </w:r>
      <w:r w:rsidR="00922D10">
        <w:rPr>
          <w:sz w:val="30"/>
          <w:szCs w:val="30"/>
          <w:lang w:val="uk-UA" w:eastAsia="uk-UA"/>
        </w:rPr>
        <w:softHyphen/>
      </w:r>
      <w:r w:rsidR="006E6FB8" w:rsidRPr="000D15F2">
        <w:rPr>
          <w:sz w:val="30"/>
          <w:szCs w:val="30"/>
          <w:lang w:val="uk-UA" w:eastAsia="uk-UA"/>
        </w:rPr>
        <w:t>ських органів у міжнародному спілкуванні. Підзвітність уряду парла</w:t>
      </w:r>
      <w:r w:rsidR="00922D10">
        <w:rPr>
          <w:sz w:val="30"/>
          <w:szCs w:val="30"/>
          <w:lang w:val="uk-UA" w:eastAsia="uk-UA"/>
        </w:rPr>
        <w:softHyphen/>
      </w:r>
      <w:r w:rsidR="006E6FB8" w:rsidRPr="000D15F2">
        <w:rPr>
          <w:sz w:val="30"/>
          <w:szCs w:val="30"/>
          <w:lang w:val="uk-UA" w:eastAsia="uk-UA"/>
        </w:rPr>
        <w:t>мен</w:t>
      </w:r>
      <w:r w:rsidR="00922D10">
        <w:rPr>
          <w:sz w:val="30"/>
          <w:szCs w:val="30"/>
          <w:lang w:val="uk-UA" w:eastAsia="uk-UA"/>
        </w:rPr>
        <w:softHyphen/>
      </w:r>
      <w:r w:rsidR="006E6FB8" w:rsidRPr="000D15F2">
        <w:rPr>
          <w:sz w:val="30"/>
          <w:szCs w:val="30"/>
          <w:lang w:val="uk-UA" w:eastAsia="uk-UA"/>
        </w:rPr>
        <w:t>тові з питань зовнішньої політики.</w:t>
      </w:r>
      <w:r w:rsidR="00116E4F" w:rsidRPr="000D15F2">
        <w:rPr>
          <w:sz w:val="30"/>
          <w:szCs w:val="30"/>
          <w:lang w:val="uk-UA" w:eastAsia="uk-UA"/>
        </w:rPr>
        <w:t xml:space="preserve"> Повноваження голови уряду у сфері зовнішньополітичної діяльності. </w:t>
      </w:r>
      <w:r w:rsidR="00116E4F" w:rsidRPr="000D15F2">
        <w:rPr>
          <w:sz w:val="30"/>
          <w:szCs w:val="30"/>
          <w:lang w:eastAsia="uk-UA"/>
        </w:rPr>
        <w:t xml:space="preserve">Глава </w:t>
      </w:r>
      <w:proofErr w:type="spellStart"/>
      <w:r w:rsidR="00116E4F" w:rsidRPr="000D15F2">
        <w:rPr>
          <w:sz w:val="30"/>
          <w:szCs w:val="30"/>
          <w:lang w:eastAsia="uk-UA"/>
        </w:rPr>
        <w:t>держави</w:t>
      </w:r>
      <w:proofErr w:type="spellEnd"/>
      <w:r w:rsidR="00116E4F" w:rsidRPr="000D15F2">
        <w:rPr>
          <w:sz w:val="30"/>
          <w:szCs w:val="30"/>
          <w:lang w:val="uk-UA" w:eastAsia="uk-UA"/>
        </w:rPr>
        <w:t xml:space="preserve"> як ц</w:t>
      </w:r>
      <w:proofErr w:type="spellStart"/>
      <w:r w:rsidR="00116E4F" w:rsidRPr="000D15F2">
        <w:rPr>
          <w:sz w:val="30"/>
          <w:szCs w:val="30"/>
          <w:lang w:eastAsia="uk-UA"/>
        </w:rPr>
        <w:t>ентральни</w:t>
      </w:r>
      <w:proofErr w:type="spellEnd"/>
      <w:r w:rsidR="00116E4F" w:rsidRPr="000D15F2">
        <w:rPr>
          <w:sz w:val="30"/>
          <w:szCs w:val="30"/>
          <w:lang w:val="uk-UA" w:eastAsia="uk-UA"/>
        </w:rPr>
        <w:t>й</w:t>
      </w:r>
      <w:r w:rsidR="00116E4F" w:rsidRPr="000D15F2">
        <w:rPr>
          <w:sz w:val="30"/>
          <w:szCs w:val="30"/>
          <w:lang w:eastAsia="uk-UA"/>
        </w:rPr>
        <w:t xml:space="preserve"> орган </w:t>
      </w:r>
      <w:proofErr w:type="spellStart"/>
      <w:r w:rsidR="00116E4F" w:rsidRPr="000D15F2">
        <w:rPr>
          <w:sz w:val="30"/>
          <w:szCs w:val="30"/>
          <w:lang w:eastAsia="uk-UA"/>
        </w:rPr>
        <w:t>зовнішніх</w:t>
      </w:r>
      <w:proofErr w:type="spellEnd"/>
      <w:r w:rsidR="00116E4F" w:rsidRPr="000D15F2">
        <w:rPr>
          <w:sz w:val="30"/>
          <w:szCs w:val="30"/>
          <w:lang w:eastAsia="uk-UA"/>
        </w:rPr>
        <w:t xml:space="preserve"> </w:t>
      </w:r>
      <w:proofErr w:type="spellStart"/>
      <w:r w:rsidR="00116E4F" w:rsidRPr="000D15F2">
        <w:rPr>
          <w:sz w:val="30"/>
          <w:szCs w:val="30"/>
          <w:lang w:eastAsia="uk-UA"/>
        </w:rPr>
        <w:t>зносин</w:t>
      </w:r>
      <w:proofErr w:type="spellEnd"/>
      <w:r w:rsidR="00116E4F" w:rsidRPr="000D15F2">
        <w:rPr>
          <w:sz w:val="30"/>
          <w:szCs w:val="30"/>
          <w:lang w:eastAsia="uk-UA"/>
        </w:rPr>
        <w:t xml:space="preserve"> </w:t>
      </w:r>
      <w:proofErr w:type="spellStart"/>
      <w:r w:rsidR="00116E4F" w:rsidRPr="000D15F2">
        <w:rPr>
          <w:sz w:val="30"/>
          <w:szCs w:val="30"/>
          <w:lang w:eastAsia="uk-UA"/>
        </w:rPr>
        <w:t>держави</w:t>
      </w:r>
      <w:proofErr w:type="spellEnd"/>
      <w:r w:rsidR="00116E4F" w:rsidRPr="000D15F2">
        <w:rPr>
          <w:sz w:val="30"/>
          <w:szCs w:val="30"/>
          <w:lang w:val="uk-UA" w:eastAsia="uk-UA"/>
        </w:rPr>
        <w:t xml:space="preserve">. </w:t>
      </w:r>
    </w:p>
    <w:p w:rsidR="006E6FB8" w:rsidRPr="000D15F2" w:rsidRDefault="006E6FB8" w:rsidP="00922D10">
      <w:pPr>
        <w:tabs>
          <w:tab w:val="left" w:pos="4703"/>
        </w:tabs>
        <w:spacing w:line="235" w:lineRule="auto"/>
        <w:ind w:firstLine="720"/>
        <w:jc w:val="both"/>
        <w:rPr>
          <w:sz w:val="30"/>
          <w:szCs w:val="30"/>
          <w:lang w:val="uk-UA"/>
        </w:rPr>
      </w:pPr>
      <w:r w:rsidRPr="000D15F2">
        <w:rPr>
          <w:sz w:val="30"/>
          <w:szCs w:val="30"/>
          <w:lang w:val="uk-UA"/>
        </w:rPr>
        <w:t>Система МЗС України.</w:t>
      </w:r>
      <w:r w:rsidR="00E62B22" w:rsidRPr="000D15F2">
        <w:rPr>
          <w:sz w:val="30"/>
          <w:szCs w:val="30"/>
          <w:lang w:val="uk-UA"/>
        </w:rPr>
        <w:t xml:space="preserve"> Функції  МЗС України, що випливають з чинної нормативно-правової бази. </w:t>
      </w:r>
      <w:r w:rsidR="00E62B22" w:rsidRPr="000D15F2">
        <w:rPr>
          <w:sz w:val="30"/>
          <w:szCs w:val="30"/>
          <w:lang w:val="uk-UA" w:eastAsia="uk-UA"/>
        </w:rPr>
        <w:t>Система МЗС: дипломатичні представ</w:t>
      </w:r>
      <w:r w:rsidR="00922D10">
        <w:rPr>
          <w:sz w:val="30"/>
          <w:szCs w:val="30"/>
          <w:lang w:val="uk-UA" w:eastAsia="uk-UA"/>
        </w:rPr>
        <w:softHyphen/>
      </w:r>
      <w:r w:rsidR="00E62B22" w:rsidRPr="000D15F2">
        <w:rPr>
          <w:sz w:val="30"/>
          <w:szCs w:val="30"/>
          <w:lang w:val="uk-UA" w:eastAsia="uk-UA"/>
        </w:rPr>
        <w:t>ництва, консульські установи, постійні представництва України при міжнародних організаціях, представництва МЗС в Україні, а також установи й організації, пов’язані з підготовкою, перепідготовкою, підвищенням кваліфікації кадрів, колегії при міністерстві.</w:t>
      </w:r>
      <w:r w:rsidR="00116E4F" w:rsidRPr="000D15F2">
        <w:rPr>
          <w:sz w:val="30"/>
          <w:szCs w:val="30"/>
          <w:lang w:val="uk-UA"/>
        </w:rPr>
        <w:t xml:space="preserve">  </w:t>
      </w:r>
    </w:p>
    <w:p w:rsidR="00D45FE0" w:rsidRPr="000D15F2" w:rsidRDefault="00D45FE0" w:rsidP="00E7416A">
      <w:pPr>
        <w:tabs>
          <w:tab w:val="left" w:pos="4703"/>
        </w:tabs>
        <w:jc w:val="center"/>
        <w:rPr>
          <w:b/>
          <w:sz w:val="30"/>
          <w:szCs w:val="30"/>
          <w:lang w:val="uk-UA"/>
        </w:rPr>
      </w:pPr>
      <w:r w:rsidRPr="000D15F2">
        <w:rPr>
          <w:b/>
          <w:sz w:val="30"/>
          <w:szCs w:val="30"/>
          <w:lang w:val="uk-UA"/>
        </w:rPr>
        <w:lastRenderedPageBreak/>
        <w:t>Тема 3. Структура і персонал дипломатичного</w:t>
      </w:r>
    </w:p>
    <w:p w:rsidR="00D45FE0" w:rsidRPr="000D15F2" w:rsidRDefault="00D45FE0" w:rsidP="00E7416A">
      <w:pPr>
        <w:tabs>
          <w:tab w:val="left" w:pos="4703"/>
        </w:tabs>
        <w:jc w:val="center"/>
        <w:rPr>
          <w:b/>
          <w:sz w:val="30"/>
          <w:szCs w:val="30"/>
          <w:lang w:val="uk-UA"/>
        </w:rPr>
      </w:pPr>
      <w:r w:rsidRPr="000D15F2">
        <w:rPr>
          <w:b/>
          <w:sz w:val="30"/>
          <w:szCs w:val="30"/>
          <w:lang w:val="uk-UA"/>
        </w:rPr>
        <w:t>представництва (2 год.)</w:t>
      </w:r>
    </w:p>
    <w:p w:rsidR="00AD640C" w:rsidRPr="000D15F2" w:rsidRDefault="00A415EA" w:rsidP="00D45FE0">
      <w:pPr>
        <w:tabs>
          <w:tab w:val="left" w:pos="4703"/>
        </w:tabs>
        <w:ind w:firstLine="720"/>
        <w:jc w:val="both"/>
        <w:rPr>
          <w:sz w:val="30"/>
          <w:szCs w:val="30"/>
          <w:lang w:val="uk-UA"/>
        </w:rPr>
      </w:pPr>
      <w:r w:rsidRPr="000D15F2">
        <w:rPr>
          <w:sz w:val="30"/>
          <w:szCs w:val="30"/>
          <w:lang w:val="uk-UA"/>
        </w:rPr>
        <w:t>Міжнародна нормативно</w:t>
      </w:r>
      <w:r w:rsidR="00D45FE0" w:rsidRPr="000D15F2">
        <w:rPr>
          <w:sz w:val="30"/>
          <w:szCs w:val="30"/>
          <w:lang w:val="uk-UA"/>
        </w:rPr>
        <w:t>-правова база</w:t>
      </w:r>
      <w:r w:rsidR="005C427E" w:rsidRPr="000D15F2">
        <w:rPr>
          <w:sz w:val="30"/>
          <w:szCs w:val="30"/>
          <w:lang w:val="uk-UA"/>
        </w:rPr>
        <w:t>,</w:t>
      </w:r>
      <w:r w:rsidR="00D45FE0" w:rsidRPr="000D15F2">
        <w:rPr>
          <w:sz w:val="30"/>
          <w:szCs w:val="30"/>
          <w:lang w:val="uk-UA"/>
        </w:rPr>
        <w:t xml:space="preserve"> </w:t>
      </w:r>
      <w:r w:rsidRPr="000D15F2">
        <w:rPr>
          <w:sz w:val="30"/>
          <w:szCs w:val="30"/>
          <w:lang w:val="uk-UA"/>
        </w:rPr>
        <w:t xml:space="preserve">що визначає принципи </w:t>
      </w:r>
      <w:r w:rsidR="00D45FE0" w:rsidRPr="000D15F2">
        <w:rPr>
          <w:sz w:val="30"/>
          <w:szCs w:val="30"/>
          <w:lang w:val="uk-UA"/>
        </w:rPr>
        <w:t>функціонування</w:t>
      </w:r>
      <w:r w:rsidRPr="000D15F2">
        <w:rPr>
          <w:sz w:val="30"/>
          <w:szCs w:val="30"/>
          <w:lang w:val="uk-UA"/>
        </w:rPr>
        <w:t xml:space="preserve"> дипломатичного представництва: Віденська конвенція про дипломатичні відносини 1961 р., Віденська конвенція про консульські відносини 1963 р., Конвенція про спеціальні місії 1969 р., Віденська конвенція про представництво держав у їх відносинах з міжнародними організаціями міжнародного характеру 1975 р. Вітчизняні нормативно правові акти, що регулюють сферу діяльності дипломатичного представ</w:t>
      </w:r>
      <w:r w:rsidR="00922D10">
        <w:rPr>
          <w:sz w:val="30"/>
          <w:szCs w:val="30"/>
          <w:lang w:val="uk-UA"/>
        </w:rPr>
        <w:softHyphen/>
      </w:r>
      <w:r w:rsidRPr="000D15F2">
        <w:rPr>
          <w:sz w:val="30"/>
          <w:szCs w:val="30"/>
          <w:lang w:val="uk-UA"/>
        </w:rPr>
        <w:t>ництва: Конституція України, Закон України «Про дипломатичну службу 2018 р.»</w:t>
      </w:r>
      <w:r w:rsidR="007C6C72" w:rsidRPr="000D15F2">
        <w:rPr>
          <w:sz w:val="30"/>
          <w:szCs w:val="30"/>
          <w:lang w:val="uk-UA"/>
        </w:rPr>
        <w:t xml:space="preserve">, Консульський статут 1994 р., укази президента України, постанови ВР та </w:t>
      </w:r>
      <w:proofErr w:type="spellStart"/>
      <w:r w:rsidR="007C6C72" w:rsidRPr="000D15F2">
        <w:rPr>
          <w:sz w:val="30"/>
          <w:szCs w:val="30"/>
          <w:lang w:val="uk-UA"/>
        </w:rPr>
        <w:t>Каб</w:t>
      </w:r>
      <w:proofErr w:type="spellEnd"/>
      <w:r w:rsidR="007C6C72" w:rsidRPr="000D15F2">
        <w:rPr>
          <w:sz w:val="30"/>
          <w:szCs w:val="30"/>
          <w:lang w:val="uk-UA"/>
        </w:rPr>
        <w:t xml:space="preserve"> Міну.</w:t>
      </w:r>
      <w:r w:rsidRPr="000D15F2">
        <w:rPr>
          <w:sz w:val="30"/>
          <w:szCs w:val="30"/>
          <w:lang w:val="uk-UA"/>
        </w:rPr>
        <w:t xml:space="preserve">   </w:t>
      </w:r>
      <w:r w:rsidR="00AD640C" w:rsidRPr="000D15F2">
        <w:rPr>
          <w:sz w:val="30"/>
          <w:szCs w:val="30"/>
          <w:lang w:val="uk-UA"/>
        </w:rPr>
        <w:t xml:space="preserve"> </w:t>
      </w:r>
    </w:p>
    <w:p w:rsidR="00AD640C" w:rsidRPr="000D15F2" w:rsidRDefault="00D45FE0" w:rsidP="00D45FE0">
      <w:pPr>
        <w:tabs>
          <w:tab w:val="left" w:pos="4703"/>
        </w:tabs>
        <w:ind w:firstLine="720"/>
        <w:jc w:val="both"/>
        <w:rPr>
          <w:sz w:val="30"/>
          <w:szCs w:val="30"/>
          <w:lang w:val="uk-UA"/>
        </w:rPr>
      </w:pPr>
      <w:r w:rsidRPr="000D15F2">
        <w:rPr>
          <w:sz w:val="30"/>
          <w:szCs w:val="30"/>
          <w:lang w:val="uk-UA"/>
        </w:rPr>
        <w:t xml:space="preserve">Основні напрямки </w:t>
      </w:r>
      <w:r w:rsidR="00A415EA" w:rsidRPr="000D15F2">
        <w:rPr>
          <w:sz w:val="30"/>
          <w:szCs w:val="30"/>
          <w:lang w:val="uk-UA"/>
        </w:rPr>
        <w:t xml:space="preserve">роботи </w:t>
      </w:r>
      <w:r w:rsidRPr="000D15F2">
        <w:rPr>
          <w:sz w:val="30"/>
          <w:szCs w:val="30"/>
          <w:lang w:val="uk-UA"/>
        </w:rPr>
        <w:t>та відмінності у повноваженн</w:t>
      </w:r>
      <w:r w:rsidR="00AD640C" w:rsidRPr="000D15F2">
        <w:rPr>
          <w:sz w:val="30"/>
          <w:szCs w:val="30"/>
          <w:lang w:val="uk-UA"/>
        </w:rPr>
        <w:t>ях диплома</w:t>
      </w:r>
      <w:r w:rsidR="00922D10">
        <w:rPr>
          <w:sz w:val="30"/>
          <w:szCs w:val="30"/>
          <w:lang w:val="uk-UA"/>
        </w:rPr>
        <w:softHyphen/>
      </w:r>
      <w:r w:rsidR="00AD640C" w:rsidRPr="000D15F2">
        <w:rPr>
          <w:sz w:val="30"/>
          <w:szCs w:val="30"/>
          <w:lang w:val="uk-UA"/>
        </w:rPr>
        <w:t>тичних представництв.</w:t>
      </w:r>
      <w:r w:rsidR="000F6532" w:rsidRPr="000D15F2">
        <w:rPr>
          <w:sz w:val="30"/>
          <w:szCs w:val="30"/>
          <w:lang w:val="uk-UA"/>
        </w:rPr>
        <w:t xml:space="preserve"> </w:t>
      </w:r>
      <w:r w:rsidR="000F6532" w:rsidRPr="000D15F2">
        <w:rPr>
          <w:sz w:val="30"/>
          <w:szCs w:val="30"/>
          <w:lang w:val="uk-UA" w:eastAsia="uk-UA"/>
        </w:rPr>
        <w:t>Укомплектування персоналом посольства чи місії як одне із першочергових завдань при їх формуванні. Функції диплома</w:t>
      </w:r>
      <w:r w:rsidR="00922D10">
        <w:rPr>
          <w:sz w:val="30"/>
          <w:szCs w:val="30"/>
          <w:lang w:val="uk-UA" w:eastAsia="uk-UA"/>
        </w:rPr>
        <w:softHyphen/>
      </w:r>
      <w:r w:rsidR="000F6532" w:rsidRPr="000D15F2">
        <w:rPr>
          <w:sz w:val="30"/>
          <w:szCs w:val="30"/>
          <w:lang w:val="uk-UA" w:eastAsia="uk-UA"/>
        </w:rPr>
        <w:t xml:space="preserve">тичного персоналу посольства чи місії, передбачені ст. З Віденської конвенції про дипломатичні зносини 1961 р. </w:t>
      </w:r>
      <w:r w:rsidR="000F6532" w:rsidRPr="00922D10">
        <w:rPr>
          <w:sz w:val="30"/>
          <w:szCs w:val="30"/>
          <w:lang w:val="uk-UA" w:eastAsia="uk-UA"/>
        </w:rPr>
        <w:t>Відмінн</w:t>
      </w:r>
      <w:r w:rsidR="000F6532" w:rsidRPr="000D15F2">
        <w:rPr>
          <w:sz w:val="30"/>
          <w:szCs w:val="30"/>
          <w:lang w:val="uk-UA" w:eastAsia="uk-UA"/>
        </w:rPr>
        <w:t>і</w:t>
      </w:r>
      <w:r w:rsidR="000F6532" w:rsidRPr="00922D10">
        <w:rPr>
          <w:sz w:val="30"/>
          <w:szCs w:val="30"/>
          <w:lang w:val="uk-UA" w:eastAsia="uk-UA"/>
        </w:rPr>
        <w:t xml:space="preserve"> ознак</w:t>
      </w:r>
      <w:r w:rsidR="000F6532" w:rsidRPr="000D15F2">
        <w:rPr>
          <w:sz w:val="30"/>
          <w:szCs w:val="30"/>
          <w:lang w:val="uk-UA" w:eastAsia="uk-UA"/>
        </w:rPr>
        <w:t>и</w:t>
      </w:r>
      <w:r w:rsidR="000F6532" w:rsidRPr="00922D10">
        <w:rPr>
          <w:sz w:val="30"/>
          <w:szCs w:val="30"/>
          <w:lang w:val="uk-UA" w:eastAsia="uk-UA"/>
        </w:rPr>
        <w:t xml:space="preserve"> дипломатич</w:t>
      </w:r>
      <w:r w:rsidR="00922D10" w:rsidRPr="00922D10">
        <w:rPr>
          <w:sz w:val="30"/>
          <w:szCs w:val="30"/>
          <w:lang w:val="uk-UA" w:eastAsia="uk-UA"/>
        </w:rPr>
        <w:softHyphen/>
      </w:r>
      <w:r w:rsidR="000F6532" w:rsidRPr="00922D10">
        <w:rPr>
          <w:sz w:val="30"/>
          <w:szCs w:val="30"/>
          <w:lang w:val="uk-UA" w:eastAsia="uk-UA"/>
        </w:rPr>
        <w:t>н</w:t>
      </w:r>
      <w:r w:rsidR="000F6532" w:rsidRPr="000D15F2">
        <w:rPr>
          <w:sz w:val="30"/>
          <w:szCs w:val="30"/>
          <w:lang w:val="uk-UA" w:eastAsia="uk-UA"/>
        </w:rPr>
        <w:t>ого</w:t>
      </w:r>
      <w:r w:rsidR="000F6532" w:rsidRPr="00922D10">
        <w:rPr>
          <w:sz w:val="30"/>
          <w:szCs w:val="30"/>
          <w:lang w:val="uk-UA" w:eastAsia="uk-UA"/>
        </w:rPr>
        <w:t xml:space="preserve"> персонал</w:t>
      </w:r>
      <w:r w:rsidR="000F6532" w:rsidRPr="000D15F2">
        <w:rPr>
          <w:sz w:val="30"/>
          <w:szCs w:val="30"/>
          <w:lang w:val="uk-UA" w:eastAsia="uk-UA"/>
        </w:rPr>
        <w:t>у</w:t>
      </w:r>
      <w:r w:rsidR="000F6532" w:rsidRPr="00922D10">
        <w:rPr>
          <w:sz w:val="30"/>
          <w:szCs w:val="30"/>
          <w:lang w:val="uk-UA" w:eastAsia="uk-UA"/>
        </w:rPr>
        <w:t xml:space="preserve"> посольств та місій</w:t>
      </w:r>
      <w:r w:rsidR="000F6532" w:rsidRPr="000D15F2">
        <w:rPr>
          <w:sz w:val="30"/>
          <w:szCs w:val="30"/>
          <w:lang w:val="uk-UA" w:eastAsia="uk-UA"/>
        </w:rPr>
        <w:t>. Дипломатичні класи, ранги та звання. Дипломатичний, адміністративно-технічний та обслуговуючий персонал дипломатичного представництва: права, функції, обов’язки.</w:t>
      </w:r>
    </w:p>
    <w:p w:rsidR="00AD640C" w:rsidRPr="000D15F2" w:rsidRDefault="00AD640C" w:rsidP="00AD640C">
      <w:pPr>
        <w:tabs>
          <w:tab w:val="left" w:pos="4703"/>
        </w:tabs>
        <w:ind w:firstLine="720"/>
        <w:jc w:val="both"/>
        <w:rPr>
          <w:sz w:val="30"/>
          <w:szCs w:val="30"/>
          <w:lang w:val="uk-UA"/>
        </w:rPr>
      </w:pPr>
      <w:r w:rsidRPr="000D15F2">
        <w:rPr>
          <w:sz w:val="30"/>
          <w:szCs w:val="30"/>
          <w:lang w:val="uk-UA"/>
        </w:rPr>
        <w:t>Закордонні державні органи зовнішніх зносин: постійні та тимча</w:t>
      </w:r>
      <w:r w:rsidR="00922D10">
        <w:rPr>
          <w:sz w:val="30"/>
          <w:szCs w:val="30"/>
          <w:lang w:val="uk-UA"/>
        </w:rPr>
        <w:softHyphen/>
      </w:r>
      <w:r w:rsidRPr="000D15F2">
        <w:rPr>
          <w:sz w:val="30"/>
          <w:szCs w:val="30"/>
          <w:lang w:val="uk-UA"/>
        </w:rPr>
        <w:t>сові. Посольства та місії, представництва в міжнародних організаціях. Різноманітні делегації, окремі представники за кордоном, а також спосте</w:t>
      </w:r>
      <w:r w:rsidR="00922D10">
        <w:rPr>
          <w:sz w:val="30"/>
          <w:szCs w:val="30"/>
          <w:lang w:val="uk-UA"/>
        </w:rPr>
        <w:softHyphen/>
      </w:r>
      <w:r w:rsidRPr="000D15F2">
        <w:rPr>
          <w:sz w:val="30"/>
          <w:szCs w:val="30"/>
          <w:lang w:val="uk-UA"/>
        </w:rPr>
        <w:t xml:space="preserve">рігачі на міжнародних конференціях, з’їздах, у міжнародних комісіях, окремі представники на державних ювілеях, </w:t>
      </w:r>
      <w:proofErr w:type="spellStart"/>
      <w:r w:rsidRPr="000D15F2">
        <w:rPr>
          <w:sz w:val="30"/>
          <w:szCs w:val="30"/>
          <w:lang w:val="uk-UA"/>
        </w:rPr>
        <w:t>коронаціях</w:t>
      </w:r>
      <w:proofErr w:type="spellEnd"/>
      <w:r w:rsidRPr="000D15F2">
        <w:rPr>
          <w:sz w:val="30"/>
          <w:szCs w:val="30"/>
          <w:lang w:val="uk-UA"/>
        </w:rPr>
        <w:t>, траурних церемо</w:t>
      </w:r>
      <w:r w:rsidR="00922D10">
        <w:rPr>
          <w:sz w:val="30"/>
          <w:szCs w:val="30"/>
          <w:lang w:val="uk-UA"/>
        </w:rPr>
        <w:softHyphen/>
      </w:r>
      <w:r w:rsidRPr="000D15F2">
        <w:rPr>
          <w:sz w:val="30"/>
          <w:szCs w:val="30"/>
          <w:lang w:val="uk-UA"/>
        </w:rPr>
        <w:t>ніях та ін. Характер діяльності постійних закордонних органів зовнішніх зносин. Специфіка участі у представництвах на різноманітних технічних чи спеціалізованих, галузевих виставках і конгресах.</w:t>
      </w:r>
    </w:p>
    <w:p w:rsidR="00315DE8" w:rsidRPr="000D15F2" w:rsidRDefault="00315DE8" w:rsidP="00D45FE0">
      <w:pPr>
        <w:tabs>
          <w:tab w:val="left" w:pos="4703"/>
        </w:tabs>
        <w:ind w:firstLine="720"/>
        <w:jc w:val="both"/>
        <w:rPr>
          <w:sz w:val="30"/>
          <w:szCs w:val="30"/>
          <w:lang w:val="uk-UA"/>
        </w:rPr>
      </w:pPr>
    </w:p>
    <w:p w:rsidR="001B6AF6" w:rsidRPr="000D15F2" w:rsidRDefault="001B6AF6" w:rsidP="007C3C0F">
      <w:pPr>
        <w:tabs>
          <w:tab w:val="left" w:pos="4703"/>
        </w:tabs>
        <w:ind w:left="720"/>
        <w:jc w:val="both"/>
        <w:rPr>
          <w:sz w:val="30"/>
          <w:szCs w:val="30"/>
          <w:lang w:val="uk-UA"/>
        </w:rPr>
      </w:pPr>
    </w:p>
    <w:p w:rsidR="00922D10" w:rsidRDefault="001B6AF6" w:rsidP="00922D10">
      <w:pPr>
        <w:tabs>
          <w:tab w:val="left" w:pos="4703"/>
        </w:tabs>
        <w:jc w:val="center"/>
        <w:rPr>
          <w:b/>
          <w:bCs/>
          <w:sz w:val="30"/>
          <w:szCs w:val="30"/>
          <w:lang w:val="uk-UA"/>
        </w:rPr>
      </w:pPr>
      <w:r w:rsidRPr="000D15F2">
        <w:rPr>
          <w:b/>
          <w:i/>
          <w:sz w:val="30"/>
          <w:szCs w:val="30"/>
          <w:lang w:val="uk-UA"/>
        </w:rPr>
        <w:t>ЗМІСТОВИЙ МОДУЛЬ 2.</w:t>
      </w:r>
      <w:r w:rsidRPr="000D15F2">
        <w:rPr>
          <w:i/>
          <w:sz w:val="30"/>
          <w:szCs w:val="30"/>
          <w:lang w:val="uk-UA"/>
        </w:rPr>
        <w:t xml:space="preserve"> </w:t>
      </w:r>
      <w:r w:rsidRPr="000D15F2">
        <w:rPr>
          <w:b/>
          <w:sz w:val="30"/>
          <w:szCs w:val="30"/>
          <w:lang w:val="uk-UA"/>
        </w:rPr>
        <w:t xml:space="preserve"> </w:t>
      </w:r>
      <w:r w:rsidR="00D45FE0" w:rsidRPr="000D15F2">
        <w:rPr>
          <w:b/>
          <w:bCs/>
          <w:sz w:val="30"/>
          <w:szCs w:val="30"/>
          <w:lang w:val="uk-UA"/>
        </w:rPr>
        <w:t xml:space="preserve">Основи дипломатичної </w:t>
      </w:r>
    </w:p>
    <w:p w:rsidR="001B6AF6" w:rsidRPr="000D15F2" w:rsidRDefault="00D45FE0" w:rsidP="00922D10">
      <w:pPr>
        <w:tabs>
          <w:tab w:val="left" w:pos="4703"/>
        </w:tabs>
        <w:jc w:val="center"/>
        <w:rPr>
          <w:b/>
          <w:sz w:val="30"/>
          <w:szCs w:val="30"/>
          <w:lang w:val="uk-UA"/>
        </w:rPr>
      </w:pPr>
      <w:r w:rsidRPr="000D15F2">
        <w:rPr>
          <w:b/>
          <w:bCs/>
          <w:sz w:val="30"/>
          <w:szCs w:val="30"/>
          <w:lang w:val="uk-UA"/>
        </w:rPr>
        <w:t>та консульської служби.</w:t>
      </w:r>
    </w:p>
    <w:p w:rsidR="00BB5165" w:rsidRPr="000D15F2" w:rsidRDefault="00BB5165" w:rsidP="00922D10">
      <w:pPr>
        <w:tabs>
          <w:tab w:val="left" w:pos="4703"/>
        </w:tabs>
        <w:jc w:val="center"/>
        <w:rPr>
          <w:i/>
          <w:sz w:val="30"/>
          <w:szCs w:val="30"/>
          <w:lang w:val="uk-UA"/>
        </w:rPr>
      </w:pPr>
    </w:p>
    <w:p w:rsidR="00D45FE0" w:rsidRPr="000D15F2" w:rsidRDefault="00D45FE0" w:rsidP="00922D10">
      <w:pPr>
        <w:tabs>
          <w:tab w:val="left" w:pos="4703"/>
        </w:tabs>
        <w:jc w:val="center"/>
        <w:rPr>
          <w:b/>
          <w:sz w:val="30"/>
          <w:szCs w:val="30"/>
          <w:lang w:val="uk-UA"/>
        </w:rPr>
      </w:pPr>
      <w:r w:rsidRPr="000D15F2">
        <w:rPr>
          <w:b/>
          <w:sz w:val="30"/>
          <w:szCs w:val="30"/>
          <w:lang w:val="uk-UA"/>
        </w:rPr>
        <w:t>Тема 4. Протокольна діяльність дипломатичного</w:t>
      </w:r>
    </w:p>
    <w:p w:rsidR="00D45FE0" w:rsidRPr="000D15F2" w:rsidRDefault="00D45FE0" w:rsidP="00922D10">
      <w:pPr>
        <w:tabs>
          <w:tab w:val="left" w:pos="4703"/>
        </w:tabs>
        <w:jc w:val="center"/>
        <w:rPr>
          <w:b/>
          <w:sz w:val="30"/>
          <w:szCs w:val="30"/>
          <w:lang w:val="uk-UA"/>
        </w:rPr>
      </w:pPr>
      <w:r w:rsidRPr="000D15F2">
        <w:rPr>
          <w:b/>
          <w:sz w:val="30"/>
          <w:szCs w:val="30"/>
          <w:lang w:val="uk-UA"/>
        </w:rPr>
        <w:t>представництва (2 год.)</w:t>
      </w:r>
      <w:bookmarkStart w:id="1" w:name="bookmark2"/>
    </w:p>
    <w:p w:rsidR="00CF0FDA" w:rsidRPr="000D15F2" w:rsidRDefault="00CF0FDA" w:rsidP="00CF0FDA">
      <w:pPr>
        <w:tabs>
          <w:tab w:val="left" w:pos="4703"/>
        </w:tabs>
        <w:ind w:firstLine="720"/>
        <w:jc w:val="both"/>
        <w:rPr>
          <w:sz w:val="30"/>
          <w:szCs w:val="30"/>
          <w:lang w:val="uk-UA"/>
        </w:rPr>
      </w:pPr>
      <w:r w:rsidRPr="000D15F2">
        <w:rPr>
          <w:sz w:val="30"/>
          <w:szCs w:val="30"/>
          <w:lang w:val="uk-UA"/>
        </w:rPr>
        <w:t>Протокольна діяльність посольства, місії, постійного представ</w:t>
      </w:r>
      <w:r w:rsidR="00922D10">
        <w:rPr>
          <w:sz w:val="30"/>
          <w:szCs w:val="30"/>
          <w:lang w:val="uk-UA"/>
        </w:rPr>
        <w:softHyphen/>
      </w:r>
      <w:r w:rsidRPr="000D15F2">
        <w:rPr>
          <w:sz w:val="30"/>
          <w:szCs w:val="30"/>
          <w:lang w:val="uk-UA"/>
        </w:rPr>
        <w:t>ництва при міжнародній організації, дипломатичного представництва, що має з різних причин інші назви та особливості організації.</w:t>
      </w:r>
    </w:p>
    <w:p w:rsidR="00CF0FDA" w:rsidRPr="000D15F2" w:rsidRDefault="00CF0FDA" w:rsidP="00CF0FDA">
      <w:pPr>
        <w:tabs>
          <w:tab w:val="left" w:pos="4703"/>
        </w:tabs>
        <w:ind w:firstLine="720"/>
        <w:jc w:val="both"/>
        <w:rPr>
          <w:sz w:val="30"/>
          <w:szCs w:val="30"/>
          <w:lang w:val="uk-UA"/>
        </w:rPr>
      </w:pPr>
      <w:r w:rsidRPr="000D15F2">
        <w:rPr>
          <w:sz w:val="30"/>
          <w:szCs w:val="30"/>
          <w:lang w:val="uk-UA"/>
        </w:rPr>
        <w:t>Організація роботи протокольної служби. Чисельність працівників, функції та завдання протокольної служби дипломатичного представ</w:t>
      </w:r>
      <w:r w:rsidR="00922D10">
        <w:rPr>
          <w:sz w:val="30"/>
          <w:szCs w:val="30"/>
          <w:lang w:val="uk-UA"/>
        </w:rPr>
        <w:softHyphen/>
      </w:r>
      <w:r w:rsidRPr="000D15F2">
        <w:rPr>
          <w:sz w:val="30"/>
          <w:szCs w:val="30"/>
          <w:lang w:val="uk-UA"/>
        </w:rPr>
        <w:t>ництва. Початок протокольної роботи кожного дипломата. Роль та значення першого візиту в роботі дипломата.</w:t>
      </w:r>
    </w:p>
    <w:p w:rsidR="00D45FE0" w:rsidRPr="000D15F2" w:rsidRDefault="00CF0FDA" w:rsidP="00CF0FDA">
      <w:pPr>
        <w:tabs>
          <w:tab w:val="left" w:pos="4703"/>
        </w:tabs>
        <w:ind w:firstLine="720"/>
        <w:jc w:val="both"/>
        <w:rPr>
          <w:sz w:val="30"/>
          <w:szCs w:val="30"/>
          <w:lang w:val="uk-UA"/>
        </w:rPr>
      </w:pPr>
      <w:r w:rsidRPr="000D15F2">
        <w:rPr>
          <w:sz w:val="30"/>
          <w:szCs w:val="30"/>
          <w:lang w:val="uk-UA"/>
        </w:rPr>
        <w:lastRenderedPageBreak/>
        <w:t>Нормативно-правова база функціонування дипломатичного</w:t>
      </w:r>
      <w:r w:rsidR="00922D10">
        <w:rPr>
          <w:sz w:val="30"/>
          <w:szCs w:val="30"/>
          <w:lang w:val="uk-UA"/>
        </w:rPr>
        <w:t xml:space="preserve"> </w:t>
      </w:r>
      <w:r w:rsidRPr="000D15F2">
        <w:rPr>
          <w:sz w:val="30"/>
          <w:szCs w:val="30"/>
          <w:lang w:val="uk-UA"/>
        </w:rPr>
        <w:t>пред</w:t>
      </w:r>
      <w:r w:rsidR="00922D10">
        <w:rPr>
          <w:sz w:val="30"/>
          <w:szCs w:val="30"/>
          <w:lang w:val="uk-UA"/>
        </w:rPr>
        <w:softHyphen/>
      </w:r>
      <w:r w:rsidRPr="000D15F2">
        <w:rPr>
          <w:sz w:val="30"/>
          <w:szCs w:val="30"/>
          <w:lang w:val="uk-UA"/>
        </w:rPr>
        <w:t>став</w:t>
      </w:r>
      <w:r w:rsidR="00922D10">
        <w:rPr>
          <w:sz w:val="30"/>
          <w:szCs w:val="30"/>
          <w:lang w:val="uk-UA"/>
        </w:rPr>
        <w:softHyphen/>
      </w:r>
      <w:r w:rsidRPr="000D15F2">
        <w:rPr>
          <w:sz w:val="30"/>
          <w:szCs w:val="30"/>
          <w:lang w:val="uk-UA"/>
        </w:rPr>
        <w:t>ництва. Основоположні засади Віденської конвенції 1961 р., на яких базується протокольна діяльність дипломатичного представництва. Віт</w:t>
      </w:r>
      <w:r w:rsidR="00922D10">
        <w:rPr>
          <w:sz w:val="30"/>
          <w:szCs w:val="30"/>
          <w:lang w:val="uk-UA"/>
        </w:rPr>
        <w:softHyphen/>
      </w:r>
      <w:r w:rsidRPr="000D15F2">
        <w:rPr>
          <w:sz w:val="30"/>
          <w:szCs w:val="30"/>
          <w:lang w:val="uk-UA"/>
        </w:rPr>
        <w:t>чиз</w:t>
      </w:r>
      <w:r w:rsidR="00922D10">
        <w:rPr>
          <w:sz w:val="30"/>
          <w:szCs w:val="30"/>
          <w:lang w:val="uk-UA"/>
        </w:rPr>
        <w:softHyphen/>
      </w:r>
      <w:r w:rsidRPr="000D15F2">
        <w:rPr>
          <w:sz w:val="30"/>
          <w:szCs w:val="30"/>
          <w:lang w:val="uk-UA"/>
        </w:rPr>
        <w:t>няна та закордонна законодавча база, що регулює протокольну діяльність дипломатичного представництва</w:t>
      </w:r>
      <w:r w:rsidR="00BE42D2" w:rsidRPr="000D15F2">
        <w:rPr>
          <w:sz w:val="30"/>
          <w:szCs w:val="30"/>
          <w:lang w:val="uk-UA"/>
        </w:rPr>
        <w:t xml:space="preserve">. </w:t>
      </w:r>
      <w:r w:rsidRPr="000D15F2">
        <w:rPr>
          <w:sz w:val="30"/>
          <w:szCs w:val="30"/>
          <w:lang w:val="uk-UA"/>
        </w:rPr>
        <w:t>Основні напрямки роботи та відмінності у повноваженнях дипломатичних представництв.</w:t>
      </w:r>
    </w:p>
    <w:p w:rsidR="00CF0FDA" w:rsidRPr="000D15F2" w:rsidRDefault="00CF0FDA" w:rsidP="00D45FE0">
      <w:pPr>
        <w:tabs>
          <w:tab w:val="left" w:pos="4703"/>
        </w:tabs>
        <w:ind w:firstLine="720"/>
        <w:jc w:val="center"/>
        <w:rPr>
          <w:b/>
          <w:sz w:val="30"/>
          <w:szCs w:val="30"/>
          <w:lang w:val="uk-UA"/>
        </w:rPr>
      </w:pPr>
    </w:p>
    <w:p w:rsidR="00D45FE0" w:rsidRPr="000D15F2" w:rsidRDefault="00D45FE0" w:rsidP="00922D10">
      <w:pPr>
        <w:tabs>
          <w:tab w:val="left" w:pos="4703"/>
        </w:tabs>
        <w:jc w:val="center"/>
        <w:rPr>
          <w:b/>
          <w:sz w:val="30"/>
          <w:szCs w:val="30"/>
          <w:lang w:val="uk-UA"/>
        </w:rPr>
      </w:pPr>
      <w:r w:rsidRPr="000D15F2">
        <w:rPr>
          <w:b/>
          <w:sz w:val="30"/>
          <w:szCs w:val="30"/>
          <w:lang w:val="uk-UA"/>
        </w:rPr>
        <w:t>Тема 5. Етапи здійснення дипломатичних відносин (2 год.).</w:t>
      </w:r>
      <w:bookmarkEnd w:id="1"/>
    </w:p>
    <w:p w:rsidR="00BE42D2" w:rsidRPr="000D15F2" w:rsidRDefault="00D45FE0" w:rsidP="00D45FE0">
      <w:pPr>
        <w:tabs>
          <w:tab w:val="left" w:pos="4703"/>
        </w:tabs>
        <w:ind w:firstLine="720"/>
        <w:jc w:val="both"/>
        <w:rPr>
          <w:sz w:val="30"/>
          <w:szCs w:val="30"/>
          <w:lang w:val="uk-UA"/>
        </w:rPr>
      </w:pPr>
      <w:r w:rsidRPr="000D15F2">
        <w:rPr>
          <w:sz w:val="30"/>
          <w:szCs w:val="30"/>
          <w:lang w:val="uk-UA"/>
        </w:rPr>
        <w:t xml:space="preserve">Роль та значення добрих дипломатичних відносин у сучасному світі. </w:t>
      </w:r>
      <w:r w:rsidR="00BE42D2" w:rsidRPr="000D15F2">
        <w:rPr>
          <w:sz w:val="30"/>
          <w:szCs w:val="30"/>
          <w:lang w:val="uk-UA"/>
        </w:rPr>
        <w:t>Дипломатичні відносини в сучасному світі</w:t>
      </w:r>
      <w:r w:rsidR="00E7416A">
        <w:rPr>
          <w:sz w:val="30"/>
          <w:szCs w:val="30"/>
          <w:lang w:val="uk-UA"/>
        </w:rPr>
        <w:t xml:space="preserve"> – </w:t>
      </w:r>
      <w:r w:rsidR="00BE42D2" w:rsidRPr="000D15F2">
        <w:rPr>
          <w:sz w:val="30"/>
          <w:szCs w:val="30"/>
          <w:lang w:val="uk-UA"/>
        </w:rPr>
        <w:t>наріжний камінь всієї системи міждержавних відносин. Дипломатичні контакти – ефективний засіб, завдяки якому вдається встановлювати і розвивати нормальні міждержавні стосунки, вирішувати спірні питання та конфліктні ситуації мирними засобами. Відмінність дипломатичних відносин від дипломатич</w:t>
      </w:r>
      <w:r w:rsidR="00922D10">
        <w:rPr>
          <w:sz w:val="30"/>
          <w:szCs w:val="30"/>
          <w:lang w:val="uk-UA"/>
        </w:rPr>
        <w:softHyphen/>
      </w:r>
      <w:r w:rsidR="00BE42D2" w:rsidRPr="000D15F2">
        <w:rPr>
          <w:sz w:val="30"/>
          <w:szCs w:val="30"/>
          <w:lang w:val="uk-UA"/>
        </w:rPr>
        <w:t>них контактів.</w:t>
      </w:r>
    </w:p>
    <w:p w:rsidR="005B1F01" w:rsidRPr="000D15F2" w:rsidRDefault="00D45FE0" w:rsidP="00D45FE0">
      <w:pPr>
        <w:tabs>
          <w:tab w:val="left" w:pos="4703"/>
        </w:tabs>
        <w:ind w:firstLine="720"/>
        <w:jc w:val="both"/>
        <w:rPr>
          <w:sz w:val="30"/>
          <w:szCs w:val="30"/>
          <w:lang w:val="uk-UA"/>
        </w:rPr>
      </w:pPr>
      <w:r w:rsidRPr="000D15F2">
        <w:rPr>
          <w:sz w:val="30"/>
          <w:szCs w:val="30"/>
          <w:lang w:val="uk-UA"/>
        </w:rPr>
        <w:t>Повне міжнародно-правове визнання держави де-юре «диплома</w:t>
      </w:r>
      <w:r w:rsidR="00922D10">
        <w:rPr>
          <w:sz w:val="30"/>
          <w:szCs w:val="30"/>
          <w:lang w:val="uk-UA"/>
        </w:rPr>
        <w:softHyphen/>
      </w:r>
      <w:r w:rsidRPr="000D15F2">
        <w:rPr>
          <w:sz w:val="30"/>
          <w:szCs w:val="30"/>
          <w:lang w:val="uk-UA"/>
        </w:rPr>
        <w:t>тич</w:t>
      </w:r>
      <w:r w:rsidR="00922D10">
        <w:rPr>
          <w:sz w:val="30"/>
          <w:szCs w:val="30"/>
          <w:lang w:val="uk-UA"/>
        </w:rPr>
        <w:softHyphen/>
      </w:r>
      <w:r w:rsidRPr="000D15F2">
        <w:rPr>
          <w:sz w:val="30"/>
          <w:szCs w:val="30"/>
          <w:lang w:val="uk-UA"/>
        </w:rPr>
        <w:t>не визнання».</w:t>
      </w:r>
      <w:r w:rsidR="00BE42D2" w:rsidRPr="000D15F2">
        <w:rPr>
          <w:sz w:val="30"/>
          <w:szCs w:val="30"/>
          <w:lang w:val="uk-UA"/>
        </w:rPr>
        <w:t xml:space="preserve"> Причини проголошення повного міжнародно-правового визнання. Влив акту визнання на сутність зовнішньої політики тієї чи іншої держави. </w:t>
      </w:r>
      <w:r w:rsidR="005B1F01" w:rsidRPr="000D15F2">
        <w:rPr>
          <w:sz w:val="30"/>
          <w:szCs w:val="30"/>
          <w:lang w:val="uk-UA"/>
        </w:rPr>
        <w:t xml:space="preserve">Можливість встановлення нормальних дипломатичних відносин як найголовніший юридичний наслідок визнання де-юре. </w:t>
      </w:r>
      <w:r w:rsidRPr="000D15F2">
        <w:rPr>
          <w:sz w:val="30"/>
          <w:szCs w:val="30"/>
          <w:lang w:val="uk-UA"/>
        </w:rPr>
        <w:t>«Поло</w:t>
      </w:r>
      <w:r w:rsidR="00922D10">
        <w:rPr>
          <w:sz w:val="30"/>
          <w:szCs w:val="30"/>
          <w:lang w:val="uk-UA"/>
        </w:rPr>
        <w:softHyphen/>
      </w:r>
      <w:r w:rsidRPr="000D15F2">
        <w:rPr>
          <w:sz w:val="30"/>
          <w:szCs w:val="30"/>
          <w:lang w:val="uk-UA"/>
        </w:rPr>
        <w:t>ження Віденської конвенції» 1961 р., що регулюють встан</w:t>
      </w:r>
      <w:r w:rsidR="005B1F01" w:rsidRPr="000D15F2">
        <w:rPr>
          <w:sz w:val="30"/>
          <w:szCs w:val="30"/>
          <w:lang w:val="uk-UA"/>
        </w:rPr>
        <w:t>овлення дипломатичних відносин.</w:t>
      </w:r>
    </w:p>
    <w:p w:rsidR="00D45FE0" w:rsidRPr="000D15F2" w:rsidRDefault="00D45FE0" w:rsidP="00D45FE0">
      <w:pPr>
        <w:tabs>
          <w:tab w:val="left" w:pos="4703"/>
        </w:tabs>
        <w:ind w:firstLine="720"/>
        <w:jc w:val="both"/>
        <w:rPr>
          <w:sz w:val="30"/>
          <w:szCs w:val="30"/>
          <w:lang w:val="uk-UA"/>
        </w:rPr>
      </w:pPr>
      <w:r w:rsidRPr="000D15F2">
        <w:rPr>
          <w:sz w:val="30"/>
          <w:szCs w:val="30"/>
          <w:lang w:val="uk-UA"/>
        </w:rPr>
        <w:t xml:space="preserve">Призначення глав дипломатичних представництв. </w:t>
      </w:r>
      <w:r w:rsidR="005B1F01" w:rsidRPr="000D15F2">
        <w:rPr>
          <w:sz w:val="30"/>
          <w:szCs w:val="30"/>
          <w:lang w:val="uk-UA"/>
        </w:rPr>
        <w:t>Підготовка та отримання агреману. Складання та скр</w:t>
      </w:r>
      <w:r w:rsidR="00B11381" w:rsidRPr="000D15F2">
        <w:rPr>
          <w:sz w:val="30"/>
          <w:szCs w:val="30"/>
          <w:lang w:val="uk-UA"/>
        </w:rPr>
        <w:t>іплення вірчих грамот. Протокол</w:t>
      </w:r>
      <w:r w:rsidR="005B1F01" w:rsidRPr="000D15F2">
        <w:rPr>
          <w:sz w:val="30"/>
          <w:szCs w:val="30"/>
          <w:lang w:val="uk-UA"/>
        </w:rPr>
        <w:t xml:space="preserve"> передачі вірчих грамот у країні перебування. Перші кроки в роботі керів</w:t>
      </w:r>
      <w:r w:rsidR="00922D10">
        <w:rPr>
          <w:sz w:val="30"/>
          <w:szCs w:val="30"/>
          <w:lang w:val="uk-UA"/>
        </w:rPr>
        <w:softHyphen/>
      </w:r>
      <w:r w:rsidR="005B1F01" w:rsidRPr="000D15F2">
        <w:rPr>
          <w:sz w:val="30"/>
          <w:szCs w:val="30"/>
          <w:lang w:val="uk-UA"/>
        </w:rPr>
        <w:t>ника дипломатичного представництва. Встановлення співпраці з органами державної влади в країні перебування та співпраця в межах диплома</w:t>
      </w:r>
      <w:r w:rsidR="00922D10">
        <w:rPr>
          <w:sz w:val="30"/>
          <w:szCs w:val="30"/>
          <w:lang w:val="uk-UA"/>
        </w:rPr>
        <w:softHyphen/>
      </w:r>
      <w:r w:rsidR="005B1F01" w:rsidRPr="000D15F2">
        <w:rPr>
          <w:sz w:val="30"/>
          <w:szCs w:val="30"/>
          <w:lang w:val="uk-UA"/>
        </w:rPr>
        <w:t>тич</w:t>
      </w:r>
      <w:r w:rsidR="00922D10">
        <w:rPr>
          <w:sz w:val="30"/>
          <w:szCs w:val="30"/>
          <w:lang w:val="uk-UA"/>
        </w:rPr>
        <w:softHyphen/>
      </w:r>
      <w:r w:rsidR="005B1F01" w:rsidRPr="000D15F2">
        <w:rPr>
          <w:sz w:val="30"/>
          <w:szCs w:val="30"/>
          <w:lang w:val="uk-UA"/>
        </w:rPr>
        <w:t xml:space="preserve">ного корпусу. </w:t>
      </w:r>
      <w:r w:rsidRPr="000D15F2">
        <w:rPr>
          <w:sz w:val="30"/>
          <w:szCs w:val="30"/>
          <w:lang w:val="uk-UA"/>
        </w:rPr>
        <w:t>Припинення</w:t>
      </w:r>
      <w:r w:rsidR="005B1F01" w:rsidRPr="000D15F2">
        <w:rPr>
          <w:sz w:val="30"/>
          <w:szCs w:val="30"/>
          <w:lang w:val="uk-UA"/>
        </w:rPr>
        <w:t xml:space="preserve"> функцій дипломатичних агентів за ст. 43 Віден</w:t>
      </w:r>
      <w:r w:rsidR="00922D10">
        <w:rPr>
          <w:sz w:val="30"/>
          <w:szCs w:val="30"/>
          <w:lang w:val="uk-UA"/>
        </w:rPr>
        <w:softHyphen/>
      </w:r>
      <w:r w:rsidR="005B1F01" w:rsidRPr="000D15F2">
        <w:rPr>
          <w:sz w:val="30"/>
          <w:szCs w:val="30"/>
          <w:lang w:val="uk-UA"/>
        </w:rPr>
        <w:t>ської конвенції про дипломатичні зносини. Оголошення дипло</w:t>
      </w:r>
      <w:r w:rsidR="00922D10">
        <w:rPr>
          <w:sz w:val="30"/>
          <w:szCs w:val="30"/>
          <w:lang w:val="uk-UA"/>
        </w:rPr>
        <w:softHyphen/>
      </w:r>
      <w:r w:rsidR="005B1F01" w:rsidRPr="000D15F2">
        <w:rPr>
          <w:sz w:val="30"/>
          <w:szCs w:val="30"/>
          <w:lang w:val="uk-UA"/>
        </w:rPr>
        <w:t>матич</w:t>
      </w:r>
      <w:r w:rsidR="00922D10">
        <w:rPr>
          <w:sz w:val="30"/>
          <w:szCs w:val="30"/>
          <w:lang w:val="uk-UA"/>
        </w:rPr>
        <w:softHyphen/>
      </w:r>
      <w:r w:rsidR="005B1F01" w:rsidRPr="000D15F2">
        <w:rPr>
          <w:sz w:val="30"/>
          <w:szCs w:val="30"/>
          <w:lang w:val="uk-UA"/>
        </w:rPr>
        <w:t xml:space="preserve">ного </w:t>
      </w:r>
      <w:proofErr w:type="spellStart"/>
      <w:r w:rsidR="005B1F01" w:rsidRPr="000D15F2">
        <w:rPr>
          <w:sz w:val="30"/>
          <w:szCs w:val="30"/>
          <w:lang w:val="uk-UA"/>
        </w:rPr>
        <w:t>агента</w:t>
      </w:r>
      <w:proofErr w:type="spellEnd"/>
      <w:r w:rsidR="005B1F01" w:rsidRPr="000D15F2">
        <w:rPr>
          <w:sz w:val="30"/>
          <w:szCs w:val="30"/>
          <w:lang w:val="uk-UA"/>
        </w:rPr>
        <w:t xml:space="preserve"> </w:t>
      </w:r>
      <w:proofErr w:type="spellStart"/>
      <w:r w:rsidR="005B1F01" w:rsidRPr="000D15F2">
        <w:rPr>
          <w:sz w:val="30"/>
          <w:szCs w:val="30"/>
        </w:rPr>
        <w:t>persona</w:t>
      </w:r>
      <w:proofErr w:type="spellEnd"/>
      <w:r w:rsidR="005B1F01" w:rsidRPr="000D15F2">
        <w:rPr>
          <w:sz w:val="30"/>
          <w:szCs w:val="30"/>
          <w:lang w:val="uk-UA"/>
        </w:rPr>
        <w:t xml:space="preserve"> </w:t>
      </w:r>
      <w:proofErr w:type="spellStart"/>
      <w:r w:rsidR="005B1F01" w:rsidRPr="000D15F2">
        <w:rPr>
          <w:sz w:val="30"/>
          <w:szCs w:val="30"/>
        </w:rPr>
        <w:t>non</w:t>
      </w:r>
      <w:proofErr w:type="spellEnd"/>
      <w:r w:rsidR="005B1F01" w:rsidRPr="000D15F2">
        <w:rPr>
          <w:sz w:val="30"/>
          <w:szCs w:val="30"/>
          <w:lang w:val="uk-UA"/>
        </w:rPr>
        <w:t xml:space="preserve"> </w:t>
      </w:r>
      <w:proofErr w:type="spellStart"/>
      <w:r w:rsidR="005B1F01" w:rsidRPr="000D15F2">
        <w:rPr>
          <w:sz w:val="30"/>
          <w:szCs w:val="30"/>
        </w:rPr>
        <w:t>grata</w:t>
      </w:r>
      <w:proofErr w:type="spellEnd"/>
      <w:r w:rsidR="005B1F01" w:rsidRPr="000D15F2">
        <w:rPr>
          <w:sz w:val="30"/>
          <w:szCs w:val="30"/>
          <w:lang w:val="uk-UA"/>
        </w:rPr>
        <w:t>.</w:t>
      </w:r>
    </w:p>
    <w:p w:rsidR="00D45FE0" w:rsidRPr="000D15F2" w:rsidRDefault="00D45FE0" w:rsidP="00D45FE0">
      <w:pPr>
        <w:tabs>
          <w:tab w:val="left" w:pos="4703"/>
        </w:tabs>
        <w:ind w:firstLine="720"/>
        <w:jc w:val="center"/>
        <w:rPr>
          <w:b/>
          <w:sz w:val="30"/>
          <w:szCs w:val="30"/>
          <w:lang w:val="uk-UA"/>
        </w:rPr>
      </w:pPr>
    </w:p>
    <w:p w:rsidR="00922D10" w:rsidRDefault="00D45FE0" w:rsidP="00922D10">
      <w:pPr>
        <w:tabs>
          <w:tab w:val="left" w:pos="4703"/>
        </w:tabs>
        <w:jc w:val="center"/>
        <w:rPr>
          <w:b/>
          <w:sz w:val="30"/>
          <w:szCs w:val="30"/>
          <w:lang w:val="uk-UA"/>
        </w:rPr>
      </w:pPr>
      <w:r w:rsidRPr="000D15F2">
        <w:rPr>
          <w:b/>
          <w:sz w:val="30"/>
          <w:szCs w:val="30"/>
          <w:lang w:val="uk-UA"/>
        </w:rPr>
        <w:t xml:space="preserve">Тема 6. Функції дипломатичних представництв </w:t>
      </w:r>
    </w:p>
    <w:p w:rsidR="00D45FE0" w:rsidRPr="000D15F2" w:rsidRDefault="00D45FE0" w:rsidP="00922D10">
      <w:pPr>
        <w:tabs>
          <w:tab w:val="left" w:pos="4703"/>
        </w:tabs>
        <w:jc w:val="center"/>
        <w:rPr>
          <w:b/>
          <w:sz w:val="30"/>
          <w:szCs w:val="30"/>
          <w:lang w:val="uk-UA"/>
        </w:rPr>
      </w:pPr>
      <w:r w:rsidRPr="000D15F2">
        <w:rPr>
          <w:b/>
          <w:sz w:val="30"/>
          <w:szCs w:val="30"/>
          <w:lang w:val="uk-UA"/>
        </w:rPr>
        <w:t>і засоби їх здійснення (2 год.).</w:t>
      </w:r>
    </w:p>
    <w:p w:rsidR="0076354B" w:rsidRPr="000D15F2" w:rsidRDefault="00D45FE0" w:rsidP="00D45FE0">
      <w:pPr>
        <w:tabs>
          <w:tab w:val="left" w:pos="4703"/>
        </w:tabs>
        <w:ind w:firstLine="720"/>
        <w:jc w:val="both"/>
        <w:rPr>
          <w:sz w:val="30"/>
          <w:szCs w:val="30"/>
          <w:lang w:val="uk-UA"/>
        </w:rPr>
      </w:pPr>
      <w:r w:rsidRPr="000D15F2">
        <w:rPr>
          <w:sz w:val="30"/>
          <w:szCs w:val="30"/>
          <w:lang w:val="uk-UA"/>
        </w:rPr>
        <w:t>Формування загальноприйнятих правових та протокольних засад різнопланових аспектів дипломат</w:t>
      </w:r>
      <w:r w:rsidR="0076354B" w:rsidRPr="000D15F2">
        <w:rPr>
          <w:sz w:val="30"/>
          <w:szCs w:val="30"/>
          <w:lang w:val="uk-UA"/>
        </w:rPr>
        <w:t xml:space="preserve">ичної практики у відповідності до Віденського Регламенту 1815 р. та </w:t>
      </w:r>
      <w:proofErr w:type="spellStart"/>
      <w:r w:rsidR="0076354B" w:rsidRPr="000D15F2">
        <w:rPr>
          <w:sz w:val="30"/>
          <w:szCs w:val="30"/>
          <w:lang w:val="uk-UA"/>
        </w:rPr>
        <w:t>Аахеського</w:t>
      </w:r>
      <w:proofErr w:type="spellEnd"/>
      <w:r w:rsidR="0076354B" w:rsidRPr="000D15F2">
        <w:rPr>
          <w:sz w:val="30"/>
          <w:szCs w:val="30"/>
          <w:lang w:val="uk-UA"/>
        </w:rPr>
        <w:t xml:space="preserve"> протоколу 1818 р. Закріплення та оновлення цих норм у міжнародному законодавстві ХХ-ХХІ ст.  </w:t>
      </w:r>
    </w:p>
    <w:p w:rsidR="0076354B" w:rsidRPr="000D15F2" w:rsidRDefault="00D45FE0" w:rsidP="00D45FE0">
      <w:pPr>
        <w:tabs>
          <w:tab w:val="left" w:pos="4703"/>
        </w:tabs>
        <w:ind w:firstLine="720"/>
        <w:jc w:val="both"/>
        <w:rPr>
          <w:sz w:val="30"/>
          <w:szCs w:val="30"/>
          <w:lang w:val="uk-UA"/>
        </w:rPr>
      </w:pPr>
      <w:r w:rsidRPr="000D15F2">
        <w:rPr>
          <w:sz w:val="30"/>
          <w:szCs w:val="30"/>
          <w:lang w:val="uk-UA"/>
        </w:rPr>
        <w:t>Дипломатичне представництво,</w:t>
      </w:r>
      <w:r w:rsidR="0076354B" w:rsidRPr="000D15F2">
        <w:rPr>
          <w:sz w:val="30"/>
          <w:szCs w:val="30"/>
          <w:lang w:val="uk-UA"/>
        </w:rPr>
        <w:t xml:space="preserve"> як основна з функцій посольства чи дипломатичної місії. Представництво у вузькому та широкому розумінні. Трансформація ідеї представництва з часів існування абсолютних монар</w:t>
      </w:r>
      <w:r w:rsidR="00E957DE">
        <w:rPr>
          <w:sz w:val="30"/>
          <w:szCs w:val="30"/>
          <w:lang w:val="uk-UA"/>
        </w:rPr>
        <w:softHyphen/>
      </w:r>
      <w:r w:rsidR="0076354B" w:rsidRPr="000D15F2">
        <w:rPr>
          <w:sz w:val="30"/>
          <w:szCs w:val="30"/>
          <w:lang w:val="uk-UA"/>
        </w:rPr>
        <w:t>хій до сьогодення.</w:t>
      </w:r>
      <w:r w:rsidR="00D93A18" w:rsidRPr="000D15F2">
        <w:rPr>
          <w:sz w:val="30"/>
          <w:szCs w:val="30"/>
          <w:lang w:val="uk-UA"/>
        </w:rPr>
        <w:t xml:space="preserve"> Використання інституту особистих представників глав </w:t>
      </w:r>
      <w:r w:rsidR="00D93A18" w:rsidRPr="000D15F2">
        <w:rPr>
          <w:sz w:val="30"/>
          <w:szCs w:val="30"/>
          <w:lang w:val="uk-UA"/>
        </w:rPr>
        <w:lastRenderedPageBreak/>
        <w:t>держав та урядів.</w:t>
      </w:r>
      <w:r w:rsidR="0076354B" w:rsidRPr="000D15F2">
        <w:rPr>
          <w:sz w:val="30"/>
          <w:szCs w:val="30"/>
          <w:lang w:val="uk-UA"/>
        </w:rPr>
        <w:t xml:space="preserve"> Дипломатичний </w:t>
      </w:r>
      <w:r w:rsidR="00D93A18" w:rsidRPr="000D15F2">
        <w:rPr>
          <w:sz w:val="30"/>
          <w:szCs w:val="30"/>
          <w:lang w:val="uk-UA"/>
        </w:rPr>
        <w:t xml:space="preserve">захист: захист прав і законних інтересів </w:t>
      </w:r>
      <w:proofErr w:type="spellStart"/>
      <w:r w:rsidR="00D93A18" w:rsidRPr="000D15F2">
        <w:rPr>
          <w:sz w:val="30"/>
          <w:szCs w:val="30"/>
          <w:lang w:val="uk-UA"/>
        </w:rPr>
        <w:t>акредитуючої</w:t>
      </w:r>
      <w:proofErr w:type="spellEnd"/>
      <w:r w:rsidR="00D93A18" w:rsidRPr="000D15F2">
        <w:rPr>
          <w:sz w:val="30"/>
          <w:szCs w:val="30"/>
          <w:lang w:val="uk-UA"/>
        </w:rPr>
        <w:t xml:space="preserve"> держави, її громадян та юридичних осіб, що перебувають на території країни акредитації посольства. Шляхи забезпечення диплома</w:t>
      </w:r>
      <w:r w:rsidR="00E957DE">
        <w:rPr>
          <w:sz w:val="30"/>
          <w:szCs w:val="30"/>
          <w:lang w:val="uk-UA"/>
        </w:rPr>
        <w:softHyphen/>
      </w:r>
      <w:r w:rsidR="00D93A18" w:rsidRPr="000D15F2">
        <w:rPr>
          <w:sz w:val="30"/>
          <w:szCs w:val="30"/>
          <w:lang w:val="uk-UA"/>
        </w:rPr>
        <w:t>тичного захисту.</w:t>
      </w:r>
      <w:r w:rsidR="00D93A18" w:rsidRPr="000D15F2">
        <w:rPr>
          <w:sz w:val="30"/>
          <w:szCs w:val="30"/>
        </w:rPr>
        <w:t xml:space="preserve"> Умов</w:t>
      </w:r>
      <w:r w:rsidR="00D93A18" w:rsidRPr="000D15F2">
        <w:rPr>
          <w:sz w:val="30"/>
          <w:szCs w:val="30"/>
          <w:lang w:val="uk-UA"/>
        </w:rPr>
        <w:t>и</w:t>
      </w:r>
      <w:r w:rsidR="00D93A18" w:rsidRPr="000D15F2">
        <w:rPr>
          <w:sz w:val="30"/>
          <w:szCs w:val="30"/>
        </w:rPr>
        <w:t xml:space="preserve"> </w:t>
      </w:r>
      <w:proofErr w:type="spellStart"/>
      <w:r w:rsidR="00D93A18" w:rsidRPr="000D15F2">
        <w:rPr>
          <w:sz w:val="30"/>
          <w:szCs w:val="30"/>
        </w:rPr>
        <w:t>дотримання</w:t>
      </w:r>
      <w:proofErr w:type="spellEnd"/>
      <w:r w:rsidR="00D93A18" w:rsidRPr="000D15F2">
        <w:rPr>
          <w:sz w:val="30"/>
          <w:szCs w:val="30"/>
        </w:rPr>
        <w:t xml:space="preserve"> </w:t>
      </w:r>
      <w:proofErr w:type="spellStart"/>
      <w:r w:rsidR="00D93A18" w:rsidRPr="000D15F2">
        <w:rPr>
          <w:sz w:val="30"/>
          <w:szCs w:val="30"/>
        </w:rPr>
        <w:t>здійсн</w:t>
      </w:r>
      <w:r w:rsidR="00D93A18" w:rsidRPr="000D15F2">
        <w:rPr>
          <w:sz w:val="30"/>
          <w:szCs w:val="30"/>
          <w:lang w:val="uk-UA"/>
        </w:rPr>
        <w:t>ення</w:t>
      </w:r>
      <w:proofErr w:type="spellEnd"/>
      <w:r w:rsidR="00D93A18" w:rsidRPr="000D15F2">
        <w:rPr>
          <w:sz w:val="30"/>
          <w:szCs w:val="30"/>
        </w:rPr>
        <w:t xml:space="preserve"> </w:t>
      </w:r>
      <w:proofErr w:type="spellStart"/>
      <w:r w:rsidR="00D93A18" w:rsidRPr="000D15F2">
        <w:rPr>
          <w:sz w:val="30"/>
          <w:szCs w:val="30"/>
        </w:rPr>
        <w:t>функці</w:t>
      </w:r>
      <w:proofErr w:type="spellEnd"/>
      <w:r w:rsidR="00D93A18" w:rsidRPr="000D15F2">
        <w:rPr>
          <w:sz w:val="30"/>
          <w:szCs w:val="30"/>
          <w:lang w:val="uk-UA"/>
        </w:rPr>
        <w:t>ї</w:t>
      </w:r>
      <w:r w:rsidR="00D93A18" w:rsidRPr="000D15F2">
        <w:rPr>
          <w:sz w:val="30"/>
          <w:szCs w:val="30"/>
        </w:rPr>
        <w:t xml:space="preserve"> дипломатичного </w:t>
      </w:r>
      <w:proofErr w:type="spellStart"/>
      <w:r w:rsidR="00D93A18" w:rsidRPr="000D15F2">
        <w:rPr>
          <w:sz w:val="30"/>
          <w:szCs w:val="30"/>
        </w:rPr>
        <w:t>захисту</w:t>
      </w:r>
      <w:proofErr w:type="spellEnd"/>
      <w:r w:rsidR="00D93A18" w:rsidRPr="000D15F2">
        <w:rPr>
          <w:sz w:val="30"/>
          <w:szCs w:val="30"/>
        </w:rPr>
        <w:t xml:space="preserve"> </w:t>
      </w:r>
      <w:r w:rsidR="00D93A18" w:rsidRPr="000D15F2">
        <w:rPr>
          <w:sz w:val="30"/>
          <w:szCs w:val="30"/>
          <w:lang w:val="uk-UA"/>
        </w:rPr>
        <w:t>з</w:t>
      </w:r>
      <w:r w:rsidR="00D93A18" w:rsidRPr="000D15F2">
        <w:rPr>
          <w:sz w:val="30"/>
          <w:szCs w:val="30"/>
        </w:rPr>
        <w:t xml:space="preserve"> </w:t>
      </w:r>
      <w:proofErr w:type="spellStart"/>
      <w:r w:rsidR="00AF0329" w:rsidRPr="000D15F2">
        <w:rPr>
          <w:sz w:val="30"/>
          <w:szCs w:val="30"/>
        </w:rPr>
        <w:t>міжнародно-правової</w:t>
      </w:r>
      <w:proofErr w:type="spellEnd"/>
      <w:r w:rsidR="00AF0329" w:rsidRPr="000D15F2">
        <w:rPr>
          <w:sz w:val="30"/>
          <w:szCs w:val="30"/>
        </w:rPr>
        <w:t xml:space="preserve"> точки </w:t>
      </w:r>
      <w:proofErr w:type="spellStart"/>
      <w:r w:rsidR="00AF0329" w:rsidRPr="000D15F2">
        <w:rPr>
          <w:sz w:val="30"/>
          <w:szCs w:val="30"/>
        </w:rPr>
        <w:t>зору</w:t>
      </w:r>
      <w:proofErr w:type="spellEnd"/>
      <w:r w:rsidR="00AF0329" w:rsidRPr="000D15F2">
        <w:rPr>
          <w:sz w:val="30"/>
          <w:szCs w:val="30"/>
        </w:rPr>
        <w:t>.</w:t>
      </w:r>
      <w:r w:rsidRPr="000D15F2">
        <w:rPr>
          <w:sz w:val="30"/>
          <w:szCs w:val="30"/>
          <w:lang w:val="uk-UA"/>
        </w:rPr>
        <w:t xml:space="preserve"> </w:t>
      </w:r>
      <w:r w:rsidR="00D93A18" w:rsidRPr="000D15F2">
        <w:rPr>
          <w:sz w:val="30"/>
          <w:szCs w:val="30"/>
          <w:lang w:val="uk-UA"/>
        </w:rPr>
        <w:t xml:space="preserve">Ведення </w:t>
      </w:r>
      <w:r w:rsidRPr="000D15F2">
        <w:rPr>
          <w:sz w:val="30"/>
          <w:szCs w:val="30"/>
          <w:lang w:val="uk-UA"/>
        </w:rPr>
        <w:t>пер</w:t>
      </w:r>
      <w:r w:rsidR="0076354B" w:rsidRPr="000D15F2">
        <w:rPr>
          <w:sz w:val="30"/>
          <w:szCs w:val="30"/>
          <w:lang w:val="uk-UA"/>
        </w:rPr>
        <w:t>еговорів</w:t>
      </w:r>
      <w:r w:rsidR="00D93A18" w:rsidRPr="000D15F2">
        <w:rPr>
          <w:sz w:val="30"/>
          <w:szCs w:val="30"/>
          <w:lang w:val="uk-UA"/>
        </w:rPr>
        <w:t>. Звичайні робочі контакти посольства з міністерством закордонних справ країни перебування, під час яких обговорюються ті чи інші поточні питання взаємостосунків між двома країнами та власне переговори, метою яких є підписання відповідного двостороннього міжнародного договору.</w:t>
      </w:r>
      <w:r w:rsidR="0076354B" w:rsidRPr="000D15F2">
        <w:rPr>
          <w:sz w:val="30"/>
          <w:szCs w:val="30"/>
          <w:lang w:val="uk-UA"/>
        </w:rPr>
        <w:t xml:space="preserve"> </w:t>
      </w:r>
      <w:r w:rsidR="00D93A18" w:rsidRPr="000D15F2">
        <w:rPr>
          <w:sz w:val="30"/>
          <w:szCs w:val="30"/>
          <w:lang w:val="uk-UA"/>
        </w:rPr>
        <w:t>Переговори на найвищому рівні (</w:t>
      </w:r>
      <w:proofErr w:type="spellStart"/>
      <w:r w:rsidR="00D93A18" w:rsidRPr="000D15F2">
        <w:rPr>
          <w:sz w:val="30"/>
          <w:szCs w:val="30"/>
        </w:rPr>
        <w:t>summit</w:t>
      </w:r>
      <w:proofErr w:type="spellEnd"/>
      <w:r w:rsidR="00D93A18" w:rsidRPr="000D15F2">
        <w:rPr>
          <w:sz w:val="30"/>
          <w:szCs w:val="30"/>
          <w:lang w:val="uk-UA"/>
        </w:rPr>
        <w:t xml:space="preserve">). Інформаційна </w:t>
      </w:r>
      <w:r w:rsidR="0076354B" w:rsidRPr="000D15F2">
        <w:rPr>
          <w:sz w:val="30"/>
          <w:szCs w:val="30"/>
          <w:lang w:val="uk-UA"/>
        </w:rPr>
        <w:t>функція.</w:t>
      </w:r>
      <w:r w:rsidR="00D93A18" w:rsidRPr="000D15F2">
        <w:rPr>
          <w:sz w:val="30"/>
          <w:szCs w:val="30"/>
          <w:lang w:val="uk-UA"/>
        </w:rPr>
        <w:t xml:space="preserve"> Легальні шляхи збору інформації: ретельна обробка численних друкованих видань, зокрема періодичної преси, а також іншої інформації, що проходить по каналах ЗМІ.</w:t>
      </w:r>
    </w:p>
    <w:p w:rsidR="0076354B" w:rsidRPr="000D15F2" w:rsidRDefault="0076354B" w:rsidP="00D45FE0">
      <w:pPr>
        <w:tabs>
          <w:tab w:val="left" w:pos="4703"/>
        </w:tabs>
        <w:ind w:firstLine="720"/>
        <w:jc w:val="both"/>
        <w:rPr>
          <w:sz w:val="30"/>
          <w:szCs w:val="30"/>
          <w:lang w:val="uk-UA"/>
        </w:rPr>
      </w:pPr>
      <w:r w:rsidRPr="000D15F2">
        <w:rPr>
          <w:sz w:val="30"/>
          <w:szCs w:val="30"/>
          <w:lang w:val="uk-UA"/>
        </w:rPr>
        <w:t>Правила пересування дипломатів</w:t>
      </w:r>
      <w:r w:rsidR="009E10B7" w:rsidRPr="000D15F2">
        <w:rPr>
          <w:sz w:val="30"/>
          <w:szCs w:val="30"/>
          <w:lang w:val="uk-UA"/>
        </w:rPr>
        <w:t xml:space="preserve"> у відповідності до ст. 25 Віден</w:t>
      </w:r>
      <w:r w:rsidR="00E957DE">
        <w:rPr>
          <w:sz w:val="30"/>
          <w:szCs w:val="30"/>
          <w:lang w:val="uk-UA"/>
        </w:rPr>
        <w:softHyphen/>
      </w:r>
      <w:r w:rsidR="009E10B7" w:rsidRPr="000D15F2">
        <w:rPr>
          <w:sz w:val="30"/>
          <w:szCs w:val="30"/>
          <w:lang w:val="uk-UA"/>
        </w:rPr>
        <w:t xml:space="preserve">ської конвенції про зовнішні зносини. </w:t>
      </w:r>
      <w:r w:rsidR="009E10B7" w:rsidRPr="000D15F2">
        <w:rPr>
          <w:sz w:val="30"/>
          <w:szCs w:val="30"/>
        </w:rPr>
        <w:t xml:space="preserve">Право </w:t>
      </w:r>
      <w:proofErr w:type="spellStart"/>
      <w:r w:rsidR="009E10B7" w:rsidRPr="000D15F2">
        <w:rPr>
          <w:sz w:val="30"/>
          <w:szCs w:val="30"/>
        </w:rPr>
        <w:t>дипломатів</w:t>
      </w:r>
      <w:proofErr w:type="spellEnd"/>
      <w:r w:rsidR="009E10B7" w:rsidRPr="000D15F2">
        <w:rPr>
          <w:sz w:val="30"/>
          <w:szCs w:val="30"/>
        </w:rPr>
        <w:t xml:space="preserve"> на </w:t>
      </w:r>
      <w:proofErr w:type="spellStart"/>
      <w:r w:rsidR="009E10B7" w:rsidRPr="000D15F2">
        <w:rPr>
          <w:sz w:val="30"/>
          <w:szCs w:val="30"/>
        </w:rPr>
        <w:t>вільне</w:t>
      </w:r>
      <w:proofErr w:type="spellEnd"/>
      <w:r w:rsidR="009E10B7" w:rsidRPr="000D15F2">
        <w:rPr>
          <w:sz w:val="30"/>
          <w:szCs w:val="30"/>
        </w:rPr>
        <w:t xml:space="preserve"> </w:t>
      </w:r>
      <w:proofErr w:type="spellStart"/>
      <w:r w:rsidR="009E10B7" w:rsidRPr="000D15F2">
        <w:rPr>
          <w:sz w:val="30"/>
          <w:szCs w:val="30"/>
        </w:rPr>
        <w:t>пересу</w:t>
      </w:r>
      <w:r w:rsidR="00E957DE">
        <w:rPr>
          <w:sz w:val="30"/>
          <w:szCs w:val="30"/>
        </w:rPr>
        <w:softHyphen/>
      </w:r>
      <w:r w:rsidR="009E10B7" w:rsidRPr="000D15F2">
        <w:rPr>
          <w:sz w:val="30"/>
          <w:szCs w:val="30"/>
        </w:rPr>
        <w:t>ван</w:t>
      </w:r>
      <w:r w:rsidR="00E957DE">
        <w:rPr>
          <w:sz w:val="30"/>
          <w:szCs w:val="30"/>
        </w:rPr>
        <w:softHyphen/>
      </w:r>
      <w:r w:rsidR="009E10B7" w:rsidRPr="000D15F2">
        <w:rPr>
          <w:sz w:val="30"/>
          <w:szCs w:val="30"/>
        </w:rPr>
        <w:t>ня</w:t>
      </w:r>
      <w:proofErr w:type="spellEnd"/>
      <w:r w:rsidR="009E10B7" w:rsidRPr="000D15F2">
        <w:rPr>
          <w:sz w:val="30"/>
          <w:szCs w:val="30"/>
        </w:rPr>
        <w:t xml:space="preserve"> по </w:t>
      </w:r>
      <w:proofErr w:type="spellStart"/>
      <w:r w:rsidR="009E10B7" w:rsidRPr="000D15F2">
        <w:rPr>
          <w:sz w:val="30"/>
          <w:szCs w:val="30"/>
        </w:rPr>
        <w:t>всій</w:t>
      </w:r>
      <w:proofErr w:type="spellEnd"/>
      <w:r w:rsidR="009E10B7" w:rsidRPr="000D15F2">
        <w:rPr>
          <w:sz w:val="30"/>
          <w:szCs w:val="30"/>
        </w:rPr>
        <w:t xml:space="preserve"> </w:t>
      </w:r>
      <w:proofErr w:type="spellStart"/>
      <w:r w:rsidR="009E10B7" w:rsidRPr="000D15F2">
        <w:rPr>
          <w:sz w:val="30"/>
          <w:szCs w:val="30"/>
        </w:rPr>
        <w:t>території</w:t>
      </w:r>
      <w:proofErr w:type="spellEnd"/>
      <w:r w:rsidR="00AF0329" w:rsidRPr="000D15F2">
        <w:rPr>
          <w:sz w:val="30"/>
          <w:szCs w:val="30"/>
          <w:lang w:val="uk-UA"/>
        </w:rPr>
        <w:t xml:space="preserve"> країни перебування</w:t>
      </w:r>
      <w:r w:rsidR="009E10B7" w:rsidRPr="000D15F2">
        <w:rPr>
          <w:sz w:val="30"/>
          <w:szCs w:val="30"/>
          <w:lang w:val="uk-UA"/>
        </w:rPr>
        <w:t>. Заборона та обмеження пересування дипломатичних представників територією країни перебу</w:t>
      </w:r>
      <w:r w:rsidR="00E957DE">
        <w:rPr>
          <w:sz w:val="30"/>
          <w:szCs w:val="30"/>
          <w:lang w:val="uk-UA"/>
        </w:rPr>
        <w:softHyphen/>
      </w:r>
      <w:r w:rsidR="009E10B7" w:rsidRPr="000D15F2">
        <w:rPr>
          <w:sz w:val="30"/>
          <w:szCs w:val="30"/>
          <w:lang w:val="uk-UA"/>
        </w:rPr>
        <w:t>вання.</w:t>
      </w:r>
    </w:p>
    <w:p w:rsidR="00D45FE0" w:rsidRPr="000D15F2" w:rsidRDefault="00D45FE0" w:rsidP="00D45FE0">
      <w:pPr>
        <w:tabs>
          <w:tab w:val="left" w:pos="4703"/>
        </w:tabs>
        <w:ind w:firstLine="720"/>
        <w:jc w:val="both"/>
        <w:rPr>
          <w:sz w:val="30"/>
          <w:szCs w:val="30"/>
          <w:lang w:val="uk-UA"/>
        </w:rPr>
      </w:pPr>
      <w:r w:rsidRPr="000D15F2">
        <w:rPr>
          <w:sz w:val="30"/>
          <w:szCs w:val="30"/>
          <w:lang w:val="uk-UA"/>
        </w:rPr>
        <w:t>Дипломатична пошта.</w:t>
      </w:r>
      <w:r w:rsidR="009E10B7" w:rsidRPr="000D15F2">
        <w:rPr>
          <w:sz w:val="30"/>
          <w:szCs w:val="30"/>
          <w:lang w:val="uk-UA"/>
        </w:rPr>
        <w:t xml:space="preserve"> </w:t>
      </w:r>
      <w:proofErr w:type="spellStart"/>
      <w:r w:rsidR="006054AA" w:rsidRPr="000D15F2">
        <w:rPr>
          <w:sz w:val="30"/>
          <w:szCs w:val="30"/>
        </w:rPr>
        <w:t>Інститут</w:t>
      </w:r>
      <w:proofErr w:type="spellEnd"/>
      <w:r w:rsidR="006054AA" w:rsidRPr="000D15F2">
        <w:rPr>
          <w:sz w:val="30"/>
          <w:szCs w:val="30"/>
        </w:rPr>
        <w:t xml:space="preserve"> </w:t>
      </w:r>
      <w:proofErr w:type="spellStart"/>
      <w:r w:rsidR="009E10B7" w:rsidRPr="000D15F2">
        <w:rPr>
          <w:sz w:val="30"/>
          <w:szCs w:val="30"/>
        </w:rPr>
        <w:t>абсолютної</w:t>
      </w:r>
      <w:proofErr w:type="spellEnd"/>
      <w:r w:rsidR="009E10B7" w:rsidRPr="000D15F2">
        <w:rPr>
          <w:sz w:val="30"/>
          <w:szCs w:val="30"/>
        </w:rPr>
        <w:t xml:space="preserve"> </w:t>
      </w:r>
      <w:proofErr w:type="spellStart"/>
      <w:r w:rsidR="009E10B7" w:rsidRPr="000D15F2">
        <w:rPr>
          <w:sz w:val="30"/>
          <w:szCs w:val="30"/>
        </w:rPr>
        <w:t>недоторканності</w:t>
      </w:r>
      <w:proofErr w:type="spellEnd"/>
      <w:r w:rsidR="009E10B7" w:rsidRPr="000D15F2">
        <w:rPr>
          <w:sz w:val="30"/>
          <w:szCs w:val="30"/>
        </w:rPr>
        <w:t xml:space="preserve"> </w:t>
      </w:r>
      <w:proofErr w:type="spellStart"/>
      <w:r w:rsidR="009E10B7" w:rsidRPr="000D15F2">
        <w:rPr>
          <w:sz w:val="30"/>
          <w:szCs w:val="30"/>
        </w:rPr>
        <w:t>дипло</w:t>
      </w:r>
      <w:r w:rsidR="00E957DE">
        <w:rPr>
          <w:sz w:val="30"/>
          <w:szCs w:val="30"/>
        </w:rPr>
        <w:softHyphen/>
      </w:r>
      <w:r w:rsidR="009E10B7" w:rsidRPr="000D15F2">
        <w:rPr>
          <w:sz w:val="30"/>
          <w:szCs w:val="30"/>
        </w:rPr>
        <w:t>ма</w:t>
      </w:r>
      <w:r w:rsidR="00E957DE">
        <w:rPr>
          <w:sz w:val="30"/>
          <w:szCs w:val="30"/>
        </w:rPr>
        <w:softHyphen/>
      </w:r>
      <w:r w:rsidR="009E10B7" w:rsidRPr="000D15F2">
        <w:rPr>
          <w:sz w:val="30"/>
          <w:szCs w:val="30"/>
        </w:rPr>
        <w:t>тичної</w:t>
      </w:r>
      <w:proofErr w:type="spellEnd"/>
      <w:r w:rsidR="009E10B7" w:rsidRPr="000D15F2">
        <w:rPr>
          <w:sz w:val="30"/>
          <w:szCs w:val="30"/>
        </w:rPr>
        <w:t xml:space="preserve"> </w:t>
      </w:r>
      <w:proofErr w:type="spellStart"/>
      <w:r w:rsidR="009E10B7" w:rsidRPr="000D15F2">
        <w:rPr>
          <w:sz w:val="30"/>
          <w:szCs w:val="30"/>
        </w:rPr>
        <w:t>пошти</w:t>
      </w:r>
      <w:proofErr w:type="spellEnd"/>
      <w:r w:rsidR="009E10B7" w:rsidRPr="000D15F2">
        <w:rPr>
          <w:sz w:val="30"/>
          <w:szCs w:val="30"/>
          <w:lang w:val="uk-UA"/>
        </w:rPr>
        <w:t xml:space="preserve">. </w:t>
      </w:r>
      <w:proofErr w:type="spellStart"/>
      <w:r w:rsidR="002B16DD" w:rsidRPr="000D15F2">
        <w:rPr>
          <w:sz w:val="30"/>
          <w:szCs w:val="30"/>
        </w:rPr>
        <w:t>Перевезення</w:t>
      </w:r>
      <w:proofErr w:type="spellEnd"/>
      <w:r w:rsidR="002B16DD" w:rsidRPr="000D15F2">
        <w:rPr>
          <w:sz w:val="30"/>
          <w:szCs w:val="30"/>
        </w:rPr>
        <w:t xml:space="preserve"> </w:t>
      </w:r>
      <w:proofErr w:type="spellStart"/>
      <w:r w:rsidR="002B16DD" w:rsidRPr="000D15F2">
        <w:rPr>
          <w:sz w:val="30"/>
          <w:szCs w:val="30"/>
          <w:lang w:val="uk-UA"/>
        </w:rPr>
        <w:t>диппошти</w:t>
      </w:r>
      <w:proofErr w:type="spellEnd"/>
      <w:r w:rsidR="006054AA" w:rsidRPr="000D15F2">
        <w:rPr>
          <w:sz w:val="30"/>
          <w:szCs w:val="30"/>
        </w:rPr>
        <w:t xml:space="preserve"> не </w:t>
      </w:r>
      <w:proofErr w:type="spellStart"/>
      <w:r w:rsidR="006054AA" w:rsidRPr="000D15F2">
        <w:rPr>
          <w:sz w:val="30"/>
          <w:szCs w:val="30"/>
        </w:rPr>
        <w:t>штатними</w:t>
      </w:r>
      <w:proofErr w:type="spellEnd"/>
      <w:r w:rsidR="002B16DD" w:rsidRPr="000D15F2">
        <w:rPr>
          <w:sz w:val="30"/>
          <w:szCs w:val="30"/>
        </w:rPr>
        <w:t xml:space="preserve"> </w:t>
      </w:r>
      <w:proofErr w:type="spellStart"/>
      <w:r w:rsidR="002B16DD" w:rsidRPr="000D15F2">
        <w:rPr>
          <w:sz w:val="30"/>
          <w:szCs w:val="30"/>
        </w:rPr>
        <w:t>професійними</w:t>
      </w:r>
      <w:proofErr w:type="spellEnd"/>
      <w:r w:rsidR="002B16DD" w:rsidRPr="000D15F2">
        <w:rPr>
          <w:sz w:val="30"/>
          <w:szCs w:val="30"/>
        </w:rPr>
        <w:t xml:space="preserve"> </w:t>
      </w:r>
      <w:proofErr w:type="spellStart"/>
      <w:r w:rsidR="002B16DD" w:rsidRPr="000D15F2">
        <w:rPr>
          <w:sz w:val="30"/>
          <w:szCs w:val="30"/>
        </w:rPr>
        <w:t>дипкур’єрами</w:t>
      </w:r>
      <w:proofErr w:type="spellEnd"/>
      <w:r w:rsidR="002B16DD" w:rsidRPr="000D15F2">
        <w:rPr>
          <w:sz w:val="30"/>
          <w:szCs w:val="30"/>
        </w:rPr>
        <w:t xml:space="preserve">, а особами, </w:t>
      </w:r>
      <w:proofErr w:type="spellStart"/>
      <w:r w:rsidR="002B16DD" w:rsidRPr="000D15F2">
        <w:rPr>
          <w:sz w:val="30"/>
          <w:szCs w:val="30"/>
        </w:rPr>
        <w:t>що</w:t>
      </w:r>
      <w:proofErr w:type="spellEnd"/>
      <w:r w:rsidR="002B16DD" w:rsidRPr="000D15F2">
        <w:rPr>
          <w:sz w:val="30"/>
          <w:szCs w:val="30"/>
        </w:rPr>
        <w:t xml:space="preserve"> </w:t>
      </w:r>
      <w:proofErr w:type="spellStart"/>
      <w:r w:rsidR="002B16DD" w:rsidRPr="000D15F2">
        <w:rPr>
          <w:sz w:val="30"/>
          <w:szCs w:val="30"/>
        </w:rPr>
        <w:t>тимчасово</w:t>
      </w:r>
      <w:proofErr w:type="spellEnd"/>
      <w:r w:rsidR="002B16DD" w:rsidRPr="000D15F2">
        <w:rPr>
          <w:sz w:val="30"/>
          <w:szCs w:val="30"/>
        </w:rPr>
        <w:t xml:space="preserve"> </w:t>
      </w:r>
      <w:proofErr w:type="spellStart"/>
      <w:r w:rsidR="002B16DD" w:rsidRPr="000D15F2">
        <w:rPr>
          <w:sz w:val="30"/>
          <w:szCs w:val="30"/>
        </w:rPr>
        <w:t>виконують</w:t>
      </w:r>
      <w:proofErr w:type="spellEnd"/>
      <w:r w:rsidR="002B16DD" w:rsidRPr="000D15F2">
        <w:rPr>
          <w:sz w:val="30"/>
          <w:szCs w:val="30"/>
        </w:rPr>
        <w:t xml:space="preserve"> </w:t>
      </w:r>
      <w:proofErr w:type="spellStart"/>
      <w:r w:rsidR="002B16DD" w:rsidRPr="000D15F2">
        <w:rPr>
          <w:sz w:val="30"/>
          <w:szCs w:val="30"/>
        </w:rPr>
        <w:t>цю</w:t>
      </w:r>
      <w:proofErr w:type="spellEnd"/>
      <w:r w:rsidR="002B16DD" w:rsidRPr="000D15F2">
        <w:rPr>
          <w:sz w:val="30"/>
          <w:szCs w:val="30"/>
        </w:rPr>
        <w:t xml:space="preserve"> </w:t>
      </w:r>
      <w:proofErr w:type="spellStart"/>
      <w:r w:rsidR="002B16DD" w:rsidRPr="000D15F2">
        <w:rPr>
          <w:sz w:val="30"/>
          <w:szCs w:val="30"/>
        </w:rPr>
        <w:t>місію</w:t>
      </w:r>
      <w:proofErr w:type="spellEnd"/>
      <w:r w:rsidR="002B16DD" w:rsidRPr="000D15F2">
        <w:rPr>
          <w:sz w:val="30"/>
          <w:szCs w:val="30"/>
        </w:rPr>
        <w:t xml:space="preserve"> (</w:t>
      </w:r>
      <w:proofErr w:type="spellStart"/>
      <w:r w:rsidR="002B16DD" w:rsidRPr="000D15F2">
        <w:rPr>
          <w:sz w:val="30"/>
          <w:szCs w:val="30"/>
        </w:rPr>
        <w:t>диплома</w:t>
      </w:r>
      <w:r w:rsidR="00E957DE">
        <w:rPr>
          <w:sz w:val="30"/>
          <w:szCs w:val="30"/>
        </w:rPr>
        <w:softHyphen/>
      </w:r>
      <w:r w:rsidR="002B16DD" w:rsidRPr="000D15F2">
        <w:rPr>
          <w:sz w:val="30"/>
          <w:szCs w:val="30"/>
        </w:rPr>
        <w:t>тичні</w:t>
      </w:r>
      <w:proofErr w:type="spellEnd"/>
      <w:r w:rsidR="002B16DD" w:rsidRPr="000D15F2">
        <w:rPr>
          <w:sz w:val="30"/>
          <w:szCs w:val="30"/>
        </w:rPr>
        <w:t xml:space="preserve"> </w:t>
      </w:r>
      <w:proofErr w:type="spellStart"/>
      <w:r w:rsidR="002B16DD" w:rsidRPr="000D15F2">
        <w:rPr>
          <w:sz w:val="30"/>
          <w:szCs w:val="30"/>
        </w:rPr>
        <w:t>кур’єри</w:t>
      </w:r>
      <w:proofErr w:type="spellEnd"/>
      <w:r w:rsidR="002B16DD" w:rsidRPr="000D15F2">
        <w:rPr>
          <w:sz w:val="30"/>
          <w:szCs w:val="30"/>
        </w:rPr>
        <w:t xml:space="preserve"> </w:t>
      </w:r>
      <w:proofErr w:type="spellStart"/>
      <w:r w:rsidR="002B16DD" w:rsidRPr="000D15F2">
        <w:rPr>
          <w:sz w:val="30"/>
          <w:szCs w:val="30"/>
        </w:rPr>
        <w:t>ad</w:t>
      </w:r>
      <w:proofErr w:type="spellEnd"/>
      <w:r w:rsidR="002B16DD" w:rsidRPr="000D15F2">
        <w:rPr>
          <w:sz w:val="30"/>
          <w:szCs w:val="30"/>
        </w:rPr>
        <w:t xml:space="preserve"> </w:t>
      </w:r>
      <w:proofErr w:type="spellStart"/>
      <w:r w:rsidR="002B16DD" w:rsidRPr="000D15F2">
        <w:rPr>
          <w:sz w:val="30"/>
          <w:szCs w:val="30"/>
        </w:rPr>
        <w:t>hoc</w:t>
      </w:r>
      <w:proofErr w:type="spellEnd"/>
      <w:r w:rsidR="002B16DD" w:rsidRPr="000D15F2">
        <w:rPr>
          <w:sz w:val="30"/>
          <w:szCs w:val="30"/>
        </w:rPr>
        <w:t xml:space="preserve">). Статус таких </w:t>
      </w:r>
      <w:proofErr w:type="spellStart"/>
      <w:r w:rsidR="002B16DD" w:rsidRPr="000D15F2">
        <w:rPr>
          <w:sz w:val="30"/>
          <w:szCs w:val="30"/>
        </w:rPr>
        <w:t>кур’єрів</w:t>
      </w:r>
      <w:proofErr w:type="spellEnd"/>
      <w:r w:rsidR="002B16DD" w:rsidRPr="000D15F2">
        <w:rPr>
          <w:sz w:val="30"/>
          <w:szCs w:val="30"/>
          <w:lang w:val="uk-UA"/>
        </w:rPr>
        <w:t xml:space="preserve">. </w:t>
      </w:r>
      <w:proofErr w:type="spellStart"/>
      <w:r w:rsidR="002B16DD" w:rsidRPr="000D15F2">
        <w:rPr>
          <w:sz w:val="30"/>
          <w:szCs w:val="30"/>
          <w:lang w:val="uk-UA"/>
        </w:rPr>
        <w:t>Ввірення</w:t>
      </w:r>
      <w:proofErr w:type="spellEnd"/>
      <w:r w:rsidR="002B16DD" w:rsidRPr="000D15F2">
        <w:rPr>
          <w:sz w:val="30"/>
          <w:szCs w:val="30"/>
          <w:lang w:val="uk-UA"/>
        </w:rPr>
        <w:t xml:space="preserve"> дипломатичної пошти командирові екіпажу цивільного літака, судна, що належить країні акредитації.</w:t>
      </w:r>
    </w:p>
    <w:p w:rsidR="00D45FE0" w:rsidRPr="000D15F2" w:rsidRDefault="00D45FE0" w:rsidP="00D45FE0">
      <w:pPr>
        <w:tabs>
          <w:tab w:val="left" w:pos="4703"/>
        </w:tabs>
        <w:ind w:firstLine="720"/>
        <w:jc w:val="center"/>
        <w:rPr>
          <w:b/>
          <w:sz w:val="30"/>
          <w:szCs w:val="30"/>
          <w:lang w:val="uk-UA"/>
        </w:rPr>
      </w:pPr>
    </w:p>
    <w:p w:rsidR="00E957DE" w:rsidRDefault="00D45FE0" w:rsidP="00E957DE">
      <w:pPr>
        <w:tabs>
          <w:tab w:val="left" w:pos="4703"/>
        </w:tabs>
        <w:jc w:val="center"/>
        <w:rPr>
          <w:b/>
          <w:sz w:val="30"/>
          <w:szCs w:val="30"/>
          <w:lang w:val="uk-UA"/>
        </w:rPr>
      </w:pPr>
      <w:r w:rsidRPr="000D15F2">
        <w:rPr>
          <w:b/>
          <w:sz w:val="30"/>
          <w:szCs w:val="30"/>
          <w:lang w:val="uk-UA"/>
        </w:rPr>
        <w:t>Тема 7. Консульські установи та організація їхньої роботи</w:t>
      </w:r>
    </w:p>
    <w:p w:rsidR="00D45FE0" w:rsidRPr="000D15F2" w:rsidRDefault="00D45FE0" w:rsidP="00E957DE">
      <w:pPr>
        <w:tabs>
          <w:tab w:val="left" w:pos="4703"/>
        </w:tabs>
        <w:jc w:val="center"/>
        <w:rPr>
          <w:b/>
          <w:sz w:val="30"/>
          <w:szCs w:val="30"/>
          <w:lang w:val="uk-UA"/>
        </w:rPr>
      </w:pPr>
      <w:r w:rsidRPr="000D15F2">
        <w:rPr>
          <w:b/>
          <w:sz w:val="30"/>
          <w:szCs w:val="30"/>
          <w:lang w:val="uk-UA"/>
        </w:rPr>
        <w:t>(2 год.).</w:t>
      </w:r>
    </w:p>
    <w:p w:rsidR="00A3189F" w:rsidRPr="000D15F2" w:rsidRDefault="00D45FE0" w:rsidP="00D45FE0">
      <w:pPr>
        <w:tabs>
          <w:tab w:val="left" w:pos="4703"/>
        </w:tabs>
        <w:ind w:firstLine="720"/>
        <w:jc w:val="both"/>
        <w:rPr>
          <w:sz w:val="30"/>
          <w:szCs w:val="30"/>
          <w:lang w:val="uk-UA"/>
        </w:rPr>
      </w:pPr>
      <w:r w:rsidRPr="000D15F2">
        <w:rPr>
          <w:sz w:val="30"/>
          <w:szCs w:val="30"/>
          <w:lang w:val="uk-UA"/>
        </w:rPr>
        <w:t xml:space="preserve">Консульський статут України 1994 р. поняття консульства. Спільне та відмінне між консульством, посольством та місією. </w:t>
      </w:r>
      <w:r w:rsidR="00A3189F" w:rsidRPr="000D15F2">
        <w:rPr>
          <w:sz w:val="30"/>
          <w:szCs w:val="30"/>
          <w:lang w:val="uk-UA"/>
        </w:rPr>
        <w:t>Необхідні умови для встановлення консульських відносин. Місце розташування консуль</w:t>
      </w:r>
      <w:r w:rsidR="00E957DE">
        <w:rPr>
          <w:sz w:val="30"/>
          <w:szCs w:val="30"/>
          <w:lang w:val="uk-UA"/>
        </w:rPr>
        <w:softHyphen/>
      </w:r>
      <w:r w:rsidR="00A3189F" w:rsidRPr="000D15F2">
        <w:rPr>
          <w:sz w:val="30"/>
          <w:szCs w:val="30"/>
          <w:lang w:val="uk-UA"/>
        </w:rPr>
        <w:t xml:space="preserve">ської установи, її клас і консульський округ. Коло партнерів по взаємодії консульства у країні перебування. Резиденція консульської установи. </w:t>
      </w:r>
      <w:r w:rsidR="00A3189F" w:rsidRPr="000D15F2">
        <w:rPr>
          <w:sz w:val="30"/>
          <w:szCs w:val="30"/>
        </w:rPr>
        <w:t xml:space="preserve">Початок </w:t>
      </w:r>
      <w:proofErr w:type="spellStart"/>
      <w:r w:rsidR="00A3189F" w:rsidRPr="000D15F2">
        <w:rPr>
          <w:sz w:val="30"/>
          <w:szCs w:val="30"/>
        </w:rPr>
        <w:t>консульської</w:t>
      </w:r>
      <w:proofErr w:type="spellEnd"/>
      <w:r w:rsidR="00A3189F" w:rsidRPr="000D15F2">
        <w:rPr>
          <w:sz w:val="30"/>
          <w:szCs w:val="30"/>
        </w:rPr>
        <w:t xml:space="preserve"> </w:t>
      </w:r>
      <w:proofErr w:type="spellStart"/>
      <w:r w:rsidR="00A3189F" w:rsidRPr="000D15F2">
        <w:rPr>
          <w:sz w:val="30"/>
          <w:szCs w:val="30"/>
        </w:rPr>
        <w:t>місії</w:t>
      </w:r>
      <w:proofErr w:type="spellEnd"/>
      <w:r w:rsidR="00A3189F" w:rsidRPr="000D15F2">
        <w:rPr>
          <w:sz w:val="30"/>
          <w:szCs w:val="30"/>
          <w:lang w:val="uk-UA"/>
        </w:rPr>
        <w:t>.</w:t>
      </w:r>
    </w:p>
    <w:p w:rsidR="00A3189F" w:rsidRPr="000D15F2" w:rsidRDefault="00D45FE0" w:rsidP="00D45FE0">
      <w:pPr>
        <w:tabs>
          <w:tab w:val="left" w:pos="4703"/>
        </w:tabs>
        <w:ind w:firstLine="720"/>
        <w:jc w:val="both"/>
        <w:rPr>
          <w:sz w:val="30"/>
          <w:szCs w:val="30"/>
          <w:lang w:val="uk-UA"/>
        </w:rPr>
      </w:pPr>
      <w:r w:rsidRPr="000D15F2">
        <w:rPr>
          <w:sz w:val="30"/>
          <w:szCs w:val="30"/>
          <w:lang w:val="uk-UA"/>
        </w:rPr>
        <w:t>Глава консульської с</w:t>
      </w:r>
      <w:r w:rsidR="00A3189F" w:rsidRPr="000D15F2">
        <w:rPr>
          <w:sz w:val="30"/>
          <w:szCs w:val="30"/>
          <w:lang w:val="uk-UA"/>
        </w:rPr>
        <w:t>лужби, консул, нештатний консул, почесний консул – вітчизняна та закордонна практика. Чинники що зумовлюють до</w:t>
      </w:r>
      <w:r w:rsidR="00E957DE">
        <w:rPr>
          <w:sz w:val="30"/>
          <w:szCs w:val="30"/>
          <w:lang w:val="uk-UA"/>
        </w:rPr>
        <w:softHyphen/>
      </w:r>
      <w:r w:rsidR="00A3189F" w:rsidRPr="000D15F2">
        <w:rPr>
          <w:sz w:val="30"/>
          <w:szCs w:val="30"/>
          <w:lang w:val="uk-UA"/>
        </w:rPr>
        <w:t>ціль</w:t>
      </w:r>
      <w:r w:rsidR="00E957DE">
        <w:rPr>
          <w:sz w:val="30"/>
          <w:szCs w:val="30"/>
          <w:lang w:val="uk-UA"/>
        </w:rPr>
        <w:softHyphen/>
      </w:r>
      <w:r w:rsidR="00A3189F" w:rsidRPr="000D15F2">
        <w:rPr>
          <w:sz w:val="30"/>
          <w:szCs w:val="30"/>
          <w:lang w:val="uk-UA"/>
        </w:rPr>
        <w:t xml:space="preserve">ність призначення почесних консулів. </w:t>
      </w:r>
      <w:proofErr w:type="spellStart"/>
      <w:r w:rsidR="00A3189F" w:rsidRPr="000D15F2">
        <w:rPr>
          <w:sz w:val="30"/>
          <w:szCs w:val="30"/>
        </w:rPr>
        <w:t>Механізм</w:t>
      </w:r>
      <w:proofErr w:type="spellEnd"/>
      <w:r w:rsidR="00A3189F" w:rsidRPr="000D15F2">
        <w:rPr>
          <w:sz w:val="30"/>
          <w:szCs w:val="30"/>
        </w:rPr>
        <w:t xml:space="preserve"> та </w:t>
      </w:r>
      <w:proofErr w:type="spellStart"/>
      <w:r w:rsidR="00A3189F" w:rsidRPr="000D15F2">
        <w:rPr>
          <w:sz w:val="30"/>
          <w:szCs w:val="30"/>
        </w:rPr>
        <w:t>принципи</w:t>
      </w:r>
      <w:proofErr w:type="spellEnd"/>
      <w:r w:rsidR="00A3189F" w:rsidRPr="000D15F2">
        <w:rPr>
          <w:sz w:val="30"/>
          <w:szCs w:val="30"/>
        </w:rPr>
        <w:t xml:space="preserve"> </w:t>
      </w:r>
      <w:proofErr w:type="spellStart"/>
      <w:r w:rsidR="00A3189F" w:rsidRPr="000D15F2">
        <w:rPr>
          <w:sz w:val="30"/>
          <w:szCs w:val="30"/>
        </w:rPr>
        <w:t>призна</w:t>
      </w:r>
      <w:r w:rsidR="00E957DE">
        <w:rPr>
          <w:sz w:val="30"/>
          <w:szCs w:val="30"/>
        </w:rPr>
        <w:softHyphen/>
      </w:r>
      <w:r w:rsidR="00A3189F" w:rsidRPr="000D15F2">
        <w:rPr>
          <w:sz w:val="30"/>
          <w:szCs w:val="30"/>
        </w:rPr>
        <w:t>чення</w:t>
      </w:r>
      <w:proofErr w:type="spellEnd"/>
      <w:r w:rsidR="00A3189F" w:rsidRPr="000D15F2">
        <w:rPr>
          <w:sz w:val="30"/>
          <w:szCs w:val="30"/>
          <w:lang w:val="uk-UA"/>
        </w:rPr>
        <w:t xml:space="preserve"> </w:t>
      </w:r>
      <w:r w:rsidR="00BB54DC" w:rsidRPr="000D15F2">
        <w:rPr>
          <w:sz w:val="30"/>
          <w:szCs w:val="30"/>
          <w:lang w:val="uk-UA"/>
        </w:rPr>
        <w:t>консулів</w:t>
      </w:r>
      <w:r w:rsidR="006054AA" w:rsidRPr="000D15F2">
        <w:rPr>
          <w:sz w:val="30"/>
          <w:szCs w:val="30"/>
          <w:lang w:val="uk-UA"/>
        </w:rPr>
        <w:t>,</w:t>
      </w:r>
      <w:r w:rsidR="00BB54DC" w:rsidRPr="000D15F2">
        <w:rPr>
          <w:sz w:val="30"/>
          <w:szCs w:val="30"/>
          <w:lang w:val="uk-UA"/>
        </w:rPr>
        <w:t xml:space="preserve"> вітчизняний та міжнародний досвід. </w:t>
      </w:r>
      <w:r w:rsidR="00BB54DC" w:rsidRPr="000D15F2">
        <w:rPr>
          <w:sz w:val="30"/>
          <w:szCs w:val="30"/>
        </w:rPr>
        <w:t xml:space="preserve">Практика </w:t>
      </w:r>
      <w:proofErr w:type="spellStart"/>
      <w:r w:rsidR="00BB54DC" w:rsidRPr="000D15F2">
        <w:rPr>
          <w:sz w:val="30"/>
          <w:szCs w:val="30"/>
        </w:rPr>
        <w:t>поперед</w:t>
      </w:r>
      <w:r w:rsidR="00E957DE">
        <w:rPr>
          <w:sz w:val="30"/>
          <w:szCs w:val="30"/>
        </w:rPr>
        <w:softHyphen/>
      </w:r>
      <w:r w:rsidR="00BB54DC" w:rsidRPr="000D15F2">
        <w:rPr>
          <w:sz w:val="30"/>
          <w:szCs w:val="30"/>
        </w:rPr>
        <w:t>ньої</w:t>
      </w:r>
      <w:proofErr w:type="spellEnd"/>
      <w:r w:rsidR="00BB54DC" w:rsidRPr="000D15F2">
        <w:rPr>
          <w:sz w:val="30"/>
          <w:szCs w:val="30"/>
        </w:rPr>
        <w:t xml:space="preserve"> </w:t>
      </w:r>
      <w:proofErr w:type="spellStart"/>
      <w:r w:rsidR="00BB54DC" w:rsidRPr="000D15F2">
        <w:rPr>
          <w:sz w:val="30"/>
          <w:szCs w:val="30"/>
        </w:rPr>
        <w:t>домовленості</w:t>
      </w:r>
      <w:proofErr w:type="spellEnd"/>
      <w:r w:rsidR="00BB54DC" w:rsidRPr="000D15F2">
        <w:rPr>
          <w:sz w:val="30"/>
          <w:szCs w:val="30"/>
        </w:rPr>
        <w:t xml:space="preserve"> на </w:t>
      </w:r>
      <w:proofErr w:type="spellStart"/>
      <w:r w:rsidR="00BB54DC" w:rsidRPr="000D15F2">
        <w:rPr>
          <w:sz w:val="30"/>
          <w:szCs w:val="30"/>
        </w:rPr>
        <w:t>призначення</w:t>
      </w:r>
      <w:proofErr w:type="spellEnd"/>
      <w:r w:rsidR="00BB54DC" w:rsidRPr="000D15F2">
        <w:rPr>
          <w:sz w:val="30"/>
          <w:szCs w:val="30"/>
        </w:rPr>
        <w:t xml:space="preserve"> </w:t>
      </w:r>
      <w:proofErr w:type="spellStart"/>
      <w:r w:rsidR="00BB54DC" w:rsidRPr="000D15F2">
        <w:rPr>
          <w:sz w:val="30"/>
          <w:szCs w:val="30"/>
        </w:rPr>
        <w:t>глави</w:t>
      </w:r>
      <w:proofErr w:type="spellEnd"/>
      <w:r w:rsidR="00BB54DC" w:rsidRPr="000D15F2">
        <w:rPr>
          <w:sz w:val="30"/>
          <w:szCs w:val="30"/>
        </w:rPr>
        <w:t xml:space="preserve"> </w:t>
      </w:r>
      <w:proofErr w:type="spellStart"/>
      <w:r w:rsidR="00BB54DC" w:rsidRPr="000D15F2">
        <w:rPr>
          <w:sz w:val="30"/>
          <w:szCs w:val="30"/>
        </w:rPr>
        <w:t>консульської</w:t>
      </w:r>
      <w:proofErr w:type="spellEnd"/>
      <w:r w:rsidR="00BB54DC" w:rsidRPr="000D15F2">
        <w:rPr>
          <w:sz w:val="30"/>
          <w:szCs w:val="30"/>
        </w:rPr>
        <w:t xml:space="preserve"> установи з боку </w:t>
      </w:r>
      <w:proofErr w:type="spellStart"/>
      <w:r w:rsidR="00BB54DC" w:rsidRPr="000D15F2">
        <w:rPr>
          <w:sz w:val="30"/>
          <w:szCs w:val="30"/>
        </w:rPr>
        <w:t>майбутньої</w:t>
      </w:r>
      <w:proofErr w:type="spellEnd"/>
      <w:r w:rsidR="00BB54DC" w:rsidRPr="000D15F2">
        <w:rPr>
          <w:sz w:val="30"/>
          <w:szCs w:val="30"/>
        </w:rPr>
        <w:t xml:space="preserve"> </w:t>
      </w:r>
      <w:proofErr w:type="spellStart"/>
      <w:r w:rsidR="00BB54DC" w:rsidRPr="000D15F2">
        <w:rPr>
          <w:sz w:val="30"/>
          <w:szCs w:val="30"/>
        </w:rPr>
        <w:t>країни</w:t>
      </w:r>
      <w:proofErr w:type="spellEnd"/>
      <w:r w:rsidR="00BB54DC" w:rsidRPr="000D15F2">
        <w:rPr>
          <w:sz w:val="30"/>
          <w:szCs w:val="30"/>
        </w:rPr>
        <w:t xml:space="preserve"> </w:t>
      </w:r>
      <w:proofErr w:type="spellStart"/>
      <w:r w:rsidR="00BB54DC" w:rsidRPr="000D15F2">
        <w:rPr>
          <w:sz w:val="30"/>
          <w:szCs w:val="30"/>
        </w:rPr>
        <w:t>перебування</w:t>
      </w:r>
      <w:proofErr w:type="spellEnd"/>
      <w:r w:rsidR="00BB54DC" w:rsidRPr="000D15F2">
        <w:rPr>
          <w:sz w:val="30"/>
          <w:szCs w:val="30"/>
          <w:lang w:val="uk-UA"/>
        </w:rPr>
        <w:t xml:space="preserve">. Норми національного законодавства країн світу та Віденська конвенція про консульські зносини 1963 р., щодо процедури призначення консульських агентів. </w:t>
      </w:r>
      <w:r w:rsidRPr="000D15F2">
        <w:rPr>
          <w:sz w:val="30"/>
          <w:szCs w:val="30"/>
          <w:lang w:val="uk-UA"/>
        </w:rPr>
        <w:t>Порядок надання екзекв</w:t>
      </w:r>
      <w:r w:rsidR="00A3189F" w:rsidRPr="000D15F2">
        <w:rPr>
          <w:sz w:val="30"/>
          <w:szCs w:val="30"/>
          <w:lang w:val="uk-UA"/>
        </w:rPr>
        <w:t>а</w:t>
      </w:r>
      <w:r w:rsidR="00E957DE">
        <w:rPr>
          <w:sz w:val="30"/>
          <w:szCs w:val="30"/>
          <w:lang w:val="uk-UA"/>
        </w:rPr>
        <w:softHyphen/>
      </w:r>
      <w:r w:rsidR="00A3189F" w:rsidRPr="000D15F2">
        <w:rPr>
          <w:sz w:val="30"/>
          <w:szCs w:val="30"/>
          <w:lang w:val="uk-UA"/>
        </w:rPr>
        <w:lastRenderedPageBreak/>
        <w:t>тури.</w:t>
      </w:r>
      <w:r w:rsidR="00BB54DC" w:rsidRPr="000D15F2">
        <w:rPr>
          <w:sz w:val="30"/>
          <w:szCs w:val="30"/>
          <w:lang w:val="uk-UA"/>
        </w:rPr>
        <w:t xml:space="preserve"> Право країни перебування на відмову у видачі екзекватури, порядок дій у такому разі.</w:t>
      </w:r>
      <w:r w:rsidR="00BD291F" w:rsidRPr="000D15F2">
        <w:rPr>
          <w:sz w:val="30"/>
          <w:szCs w:val="30"/>
          <w:lang w:val="uk-UA"/>
        </w:rPr>
        <w:t xml:space="preserve"> Припинення консульських функцій.</w:t>
      </w:r>
    </w:p>
    <w:p w:rsidR="00A3189F" w:rsidRPr="000D15F2" w:rsidRDefault="00D45FE0" w:rsidP="00BD291F">
      <w:pPr>
        <w:tabs>
          <w:tab w:val="left" w:pos="4703"/>
        </w:tabs>
        <w:ind w:firstLine="720"/>
        <w:jc w:val="both"/>
        <w:rPr>
          <w:sz w:val="30"/>
          <w:szCs w:val="30"/>
          <w:lang w:val="uk-UA"/>
        </w:rPr>
      </w:pPr>
      <w:r w:rsidRPr="000D15F2">
        <w:rPr>
          <w:sz w:val="30"/>
          <w:szCs w:val="30"/>
          <w:lang w:val="uk-UA"/>
        </w:rPr>
        <w:t>Струк</w:t>
      </w:r>
      <w:r w:rsidR="00BB54DC" w:rsidRPr="000D15F2">
        <w:rPr>
          <w:sz w:val="30"/>
          <w:szCs w:val="30"/>
          <w:lang w:val="uk-UA"/>
        </w:rPr>
        <w:t>тура консульських представництв: голова консульської уста</w:t>
      </w:r>
      <w:r w:rsidR="00E957DE">
        <w:rPr>
          <w:sz w:val="30"/>
          <w:szCs w:val="30"/>
          <w:lang w:val="uk-UA"/>
        </w:rPr>
        <w:softHyphen/>
      </w:r>
      <w:r w:rsidR="00BB54DC" w:rsidRPr="000D15F2">
        <w:rPr>
          <w:sz w:val="30"/>
          <w:szCs w:val="30"/>
          <w:lang w:val="uk-UA"/>
        </w:rPr>
        <w:t>но</w:t>
      </w:r>
      <w:r w:rsidR="00E957DE">
        <w:rPr>
          <w:sz w:val="30"/>
          <w:szCs w:val="30"/>
          <w:lang w:val="uk-UA"/>
        </w:rPr>
        <w:softHyphen/>
      </w:r>
      <w:r w:rsidR="00BB54DC" w:rsidRPr="000D15F2">
        <w:rPr>
          <w:sz w:val="30"/>
          <w:szCs w:val="30"/>
          <w:lang w:val="uk-UA"/>
        </w:rPr>
        <w:t>ви, консули, віце-консули, аташе, секретар консульської установи, прикомандировані до консульської установи стажери, а також адміністра</w:t>
      </w:r>
      <w:r w:rsidR="00E957DE">
        <w:rPr>
          <w:sz w:val="30"/>
          <w:szCs w:val="30"/>
          <w:lang w:val="uk-UA"/>
        </w:rPr>
        <w:softHyphen/>
      </w:r>
      <w:r w:rsidR="00BB54DC" w:rsidRPr="000D15F2">
        <w:rPr>
          <w:sz w:val="30"/>
          <w:szCs w:val="30"/>
          <w:lang w:val="uk-UA"/>
        </w:rPr>
        <w:t>тивно-технічний і обслуговуючий персонал.</w:t>
      </w:r>
      <w:r w:rsidRPr="000D15F2">
        <w:rPr>
          <w:sz w:val="30"/>
          <w:szCs w:val="30"/>
          <w:lang w:val="uk-UA"/>
        </w:rPr>
        <w:t xml:space="preserve"> Функції консула. </w:t>
      </w:r>
      <w:r w:rsidR="00BD291F" w:rsidRPr="000D15F2">
        <w:rPr>
          <w:sz w:val="30"/>
          <w:szCs w:val="30"/>
          <w:lang w:val="uk-UA"/>
        </w:rPr>
        <w:t xml:space="preserve">Захист прав та інтересів </w:t>
      </w:r>
      <w:proofErr w:type="spellStart"/>
      <w:r w:rsidR="00BD291F" w:rsidRPr="000D15F2">
        <w:rPr>
          <w:sz w:val="30"/>
          <w:szCs w:val="30"/>
          <w:lang w:val="uk-UA"/>
        </w:rPr>
        <w:t>акредитуючої</w:t>
      </w:r>
      <w:proofErr w:type="spellEnd"/>
      <w:r w:rsidR="00BD291F" w:rsidRPr="000D15F2">
        <w:rPr>
          <w:sz w:val="30"/>
          <w:szCs w:val="30"/>
          <w:lang w:val="uk-UA"/>
        </w:rPr>
        <w:t xml:space="preserve"> держави в адміністративно-правовій, цивільно-правовій, кримінально-правовій, соціально-економічній сферах тощо. Паспортно-візова робота. Функція легалізації та засвідчення різного роду документів. </w:t>
      </w:r>
      <w:r w:rsidRPr="000D15F2">
        <w:rPr>
          <w:sz w:val="30"/>
          <w:szCs w:val="30"/>
          <w:lang w:val="uk-UA"/>
        </w:rPr>
        <w:t>Засоби з</w:t>
      </w:r>
      <w:r w:rsidR="00A3189F" w:rsidRPr="000D15F2">
        <w:rPr>
          <w:sz w:val="30"/>
          <w:szCs w:val="30"/>
          <w:lang w:val="uk-UA"/>
        </w:rPr>
        <w:t>дійснення консульських функцій.</w:t>
      </w:r>
      <w:r w:rsidR="00BD291F" w:rsidRPr="000D15F2">
        <w:rPr>
          <w:sz w:val="30"/>
          <w:szCs w:val="30"/>
          <w:lang w:val="uk-UA"/>
        </w:rPr>
        <w:t xml:space="preserve"> Безперешкодні зносини консульських закордонних установ з центральними органами зовнішніх зносин своєї держави, а також із дипломатичними та іншими консульськими представництвами в країні перебування.</w:t>
      </w:r>
    </w:p>
    <w:p w:rsidR="00D45FE0" w:rsidRPr="000D15F2" w:rsidRDefault="00D45FE0" w:rsidP="00D45FE0">
      <w:pPr>
        <w:tabs>
          <w:tab w:val="left" w:pos="4703"/>
        </w:tabs>
        <w:ind w:firstLine="720"/>
        <w:jc w:val="both"/>
        <w:rPr>
          <w:sz w:val="30"/>
          <w:szCs w:val="30"/>
          <w:lang w:val="uk-UA"/>
        </w:rPr>
      </w:pPr>
      <w:r w:rsidRPr="000D15F2">
        <w:rPr>
          <w:sz w:val="30"/>
          <w:szCs w:val="30"/>
          <w:lang w:val="uk-UA"/>
        </w:rPr>
        <w:t xml:space="preserve">Консульські привілеї та імунітети. </w:t>
      </w:r>
      <w:r w:rsidR="00BD291F" w:rsidRPr="000D15F2">
        <w:rPr>
          <w:sz w:val="30"/>
          <w:szCs w:val="30"/>
          <w:lang w:val="uk-UA"/>
        </w:rPr>
        <w:t>Сукупність особливих пільг, переваг та преференцій, що надаються іноземним консульським устано</w:t>
      </w:r>
      <w:r w:rsidR="00E957DE">
        <w:rPr>
          <w:sz w:val="30"/>
          <w:szCs w:val="30"/>
          <w:lang w:val="uk-UA"/>
        </w:rPr>
        <w:softHyphen/>
      </w:r>
      <w:r w:rsidR="00BD291F" w:rsidRPr="000D15F2">
        <w:rPr>
          <w:sz w:val="30"/>
          <w:szCs w:val="30"/>
          <w:lang w:val="uk-UA"/>
        </w:rPr>
        <w:t>вам та їхнім співробітникам відповідно до норм міжнародного права та законодавства країни перебування.</w:t>
      </w:r>
    </w:p>
    <w:p w:rsidR="00E957DE" w:rsidRDefault="00E957DE" w:rsidP="00D45FE0">
      <w:pPr>
        <w:tabs>
          <w:tab w:val="left" w:pos="4703"/>
        </w:tabs>
        <w:ind w:firstLine="720"/>
        <w:jc w:val="center"/>
        <w:rPr>
          <w:b/>
          <w:sz w:val="30"/>
          <w:szCs w:val="30"/>
          <w:lang w:val="uk-UA"/>
        </w:rPr>
      </w:pPr>
    </w:p>
    <w:p w:rsidR="00E957DE" w:rsidRDefault="00D45FE0" w:rsidP="00E957DE">
      <w:pPr>
        <w:tabs>
          <w:tab w:val="left" w:pos="4703"/>
        </w:tabs>
        <w:jc w:val="center"/>
        <w:rPr>
          <w:b/>
          <w:sz w:val="30"/>
          <w:szCs w:val="30"/>
          <w:lang w:val="uk-UA"/>
        </w:rPr>
      </w:pPr>
      <w:r w:rsidRPr="000D15F2">
        <w:rPr>
          <w:b/>
          <w:sz w:val="30"/>
          <w:szCs w:val="30"/>
          <w:lang w:val="uk-UA"/>
        </w:rPr>
        <w:t xml:space="preserve">Тема 8. Участь міжнародних організацій </w:t>
      </w:r>
    </w:p>
    <w:p w:rsidR="00D45FE0" w:rsidRPr="000D15F2" w:rsidRDefault="00D45FE0" w:rsidP="00E957DE">
      <w:pPr>
        <w:tabs>
          <w:tab w:val="left" w:pos="4703"/>
        </w:tabs>
        <w:jc w:val="center"/>
        <w:rPr>
          <w:b/>
          <w:sz w:val="30"/>
          <w:szCs w:val="30"/>
          <w:lang w:val="uk-UA"/>
        </w:rPr>
      </w:pPr>
      <w:r w:rsidRPr="000D15F2">
        <w:rPr>
          <w:b/>
          <w:sz w:val="30"/>
          <w:szCs w:val="30"/>
          <w:lang w:val="uk-UA"/>
        </w:rPr>
        <w:t>у розвитку дипломатичних відносин (2 год.).</w:t>
      </w:r>
    </w:p>
    <w:p w:rsidR="00E716EB" w:rsidRPr="000D15F2" w:rsidRDefault="00D45FE0" w:rsidP="00D45FE0">
      <w:pPr>
        <w:tabs>
          <w:tab w:val="left" w:pos="4703"/>
        </w:tabs>
        <w:ind w:firstLine="720"/>
        <w:jc w:val="both"/>
        <w:rPr>
          <w:sz w:val="30"/>
          <w:szCs w:val="30"/>
          <w:lang w:val="uk-UA"/>
        </w:rPr>
      </w:pPr>
      <w:r w:rsidRPr="000D15F2">
        <w:rPr>
          <w:sz w:val="30"/>
          <w:szCs w:val="30"/>
          <w:lang w:val="uk-UA"/>
        </w:rPr>
        <w:t xml:space="preserve">Виникнення міжнародних організацій у ХІХ ст. </w:t>
      </w:r>
      <w:r w:rsidR="00E716EB" w:rsidRPr="000D15F2">
        <w:rPr>
          <w:sz w:val="30"/>
          <w:szCs w:val="30"/>
          <w:lang w:val="uk-UA"/>
        </w:rPr>
        <w:t>Подальше розши</w:t>
      </w:r>
      <w:r w:rsidR="00E957DE">
        <w:rPr>
          <w:sz w:val="30"/>
          <w:szCs w:val="30"/>
          <w:lang w:val="uk-UA"/>
        </w:rPr>
        <w:softHyphen/>
      </w:r>
      <w:r w:rsidR="00E716EB" w:rsidRPr="000D15F2">
        <w:rPr>
          <w:sz w:val="30"/>
          <w:szCs w:val="30"/>
          <w:lang w:val="uk-UA"/>
        </w:rPr>
        <w:t xml:space="preserve">рення їхньої компетенції та ускладнення структури. Особливості </w:t>
      </w:r>
      <w:r w:rsidRPr="000D15F2">
        <w:rPr>
          <w:sz w:val="30"/>
          <w:szCs w:val="30"/>
          <w:lang w:val="uk-UA"/>
        </w:rPr>
        <w:t>сучасних міжнародних організацій.</w:t>
      </w:r>
      <w:r w:rsidR="00E716EB" w:rsidRPr="000D15F2">
        <w:rPr>
          <w:sz w:val="30"/>
          <w:szCs w:val="30"/>
          <w:lang w:val="uk-UA"/>
        </w:rPr>
        <w:t xml:space="preserve"> Взаємозв’язки і співробітництво між існуючими сьогодні міжнародними організаціями. Характерні ознаки міждержавної організації. </w:t>
      </w:r>
    </w:p>
    <w:p w:rsidR="00E716EB" w:rsidRPr="000D15F2" w:rsidRDefault="00E716EB" w:rsidP="00D45FE0">
      <w:pPr>
        <w:tabs>
          <w:tab w:val="left" w:pos="4703"/>
        </w:tabs>
        <w:ind w:firstLine="720"/>
        <w:jc w:val="both"/>
        <w:rPr>
          <w:sz w:val="30"/>
          <w:szCs w:val="30"/>
          <w:lang w:val="uk-UA"/>
        </w:rPr>
      </w:pPr>
      <w:r w:rsidRPr="000D15F2">
        <w:rPr>
          <w:sz w:val="30"/>
          <w:szCs w:val="30"/>
          <w:lang w:val="uk-UA"/>
        </w:rPr>
        <w:t xml:space="preserve">Головні </w:t>
      </w:r>
      <w:r w:rsidR="00D45FE0" w:rsidRPr="000D15F2">
        <w:rPr>
          <w:sz w:val="30"/>
          <w:szCs w:val="30"/>
          <w:lang w:val="uk-UA"/>
        </w:rPr>
        <w:t>ознаки неурядових міжнародних організацій</w:t>
      </w:r>
      <w:r w:rsidRPr="000D15F2">
        <w:rPr>
          <w:sz w:val="30"/>
          <w:szCs w:val="30"/>
          <w:lang w:val="uk-UA"/>
        </w:rPr>
        <w:t xml:space="preserve"> (Асоціація міжнародного права, Міжнародна федерація Товариств Червоного Хреста та Червоного Півмісяця)</w:t>
      </w:r>
      <w:r w:rsidR="00D45FE0" w:rsidRPr="000D15F2">
        <w:rPr>
          <w:sz w:val="30"/>
          <w:szCs w:val="30"/>
          <w:lang w:val="uk-UA"/>
        </w:rPr>
        <w:t>. Класиф</w:t>
      </w:r>
      <w:r w:rsidRPr="000D15F2">
        <w:rPr>
          <w:sz w:val="30"/>
          <w:szCs w:val="30"/>
          <w:lang w:val="uk-UA"/>
        </w:rPr>
        <w:t>ікація міжнародних організацій. За характером членства вони – міждержавні та неурядові. За колом учасників міжнародні міждержавні організації діляться – універсальні, відкриті для участі всіх держав світу (ООН, її спеціалізовані установи), регіональні (Організація африканської єдності, Організація американських держав), субрегіональні (Центральноєвропейська ініціатива, Чорноморське еконо</w:t>
      </w:r>
      <w:r w:rsidR="00E957DE">
        <w:rPr>
          <w:sz w:val="30"/>
          <w:szCs w:val="30"/>
          <w:lang w:val="uk-UA"/>
        </w:rPr>
        <w:softHyphen/>
      </w:r>
      <w:r w:rsidRPr="000D15F2">
        <w:rPr>
          <w:sz w:val="30"/>
          <w:szCs w:val="30"/>
          <w:lang w:val="uk-UA"/>
        </w:rPr>
        <w:t xml:space="preserve">мічне співробітництво). Міждержавні організації загальної та спеціальної компетенції. Класифікація за характером повноважень.  </w:t>
      </w:r>
    </w:p>
    <w:p w:rsidR="00D45FE0" w:rsidRPr="000D15F2" w:rsidRDefault="00D45FE0" w:rsidP="00D45FE0">
      <w:pPr>
        <w:tabs>
          <w:tab w:val="left" w:pos="4703"/>
        </w:tabs>
        <w:ind w:firstLine="720"/>
        <w:jc w:val="both"/>
        <w:rPr>
          <w:sz w:val="30"/>
          <w:szCs w:val="30"/>
          <w:lang w:val="uk-UA"/>
        </w:rPr>
      </w:pPr>
      <w:r w:rsidRPr="000D15F2">
        <w:rPr>
          <w:sz w:val="30"/>
          <w:szCs w:val="30"/>
          <w:lang w:val="uk-UA"/>
        </w:rPr>
        <w:t xml:space="preserve">Процедура заснування постійного представництва при міжнародній організації. </w:t>
      </w:r>
      <w:r w:rsidR="00E716EB" w:rsidRPr="000D15F2">
        <w:rPr>
          <w:sz w:val="30"/>
          <w:szCs w:val="30"/>
          <w:lang w:val="uk-UA"/>
        </w:rPr>
        <w:t xml:space="preserve">Юридичні засади інституту постійних представництв держав при міжнародних організаціях. </w:t>
      </w:r>
      <w:proofErr w:type="spellStart"/>
      <w:r w:rsidR="00E716EB" w:rsidRPr="000D15F2">
        <w:rPr>
          <w:sz w:val="30"/>
          <w:szCs w:val="30"/>
        </w:rPr>
        <w:t>Віденська</w:t>
      </w:r>
      <w:proofErr w:type="spellEnd"/>
      <w:r w:rsidR="00E716EB" w:rsidRPr="000D15F2">
        <w:rPr>
          <w:sz w:val="30"/>
          <w:szCs w:val="30"/>
        </w:rPr>
        <w:t xml:space="preserve"> </w:t>
      </w:r>
      <w:proofErr w:type="spellStart"/>
      <w:r w:rsidR="00E716EB" w:rsidRPr="000D15F2">
        <w:rPr>
          <w:sz w:val="30"/>
          <w:szCs w:val="30"/>
        </w:rPr>
        <w:t>конвенція</w:t>
      </w:r>
      <w:proofErr w:type="spellEnd"/>
      <w:r w:rsidR="00E716EB" w:rsidRPr="000D15F2">
        <w:rPr>
          <w:sz w:val="30"/>
          <w:szCs w:val="30"/>
        </w:rPr>
        <w:t xml:space="preserve"> про </w:t>
      </w:r>
      <w:proofErr w:type="spellStart"/>
      <w:r w:rsidR="00E716EB" w:rsidRPr="000D15F2">
        <w:rPr>
          <w:sz w:val="30"/>
          <w:szCs w:val="30"/>
        </w:rPr>
        <w:t>представництво</w:t>
      </w:r>
      <w:proofErr w:type="spellEnd"/>
      <w:r w:rsidR="00E716EB" w:rsidRPr="000D15F2">
        <w:rPr>
          <w:sz w:val="30"/>
          <w:szCs w:val="30"/>
        </w:rPr>
        <w:t xml:space="preserve"> держав у </w:t>
      </w:r>
      <w:proofErr w:type="spellStart"/>
      <w:r w:rsidR="00E716EB" w:rsidRPr="000D15F2">
        <w:rPr>
          <w:sz w:val="30"/>
          <w:szCs w:val="30"/>
        </w:rPr>
        <w:t>їхніх</w:t>
      </w:r>
      <w:proofErr w:type="spellEnd"/>
      <w:r w:rsidR="00E716EB" w:rsidRPr="000D15F2">
        <w:rPr>
          <w:sz w:val="30"/>
          <w:szCs w:val="30"/>
        </w:rPr>
        <w:t xml:space="preserve"> </w:t>
      </w:r>
      <w:proofErr w:type="spellStart"/>
      <w:r w:rsidR="00E716EB" w:rsidRPr="000D15F2">
        <w:rPr>
          <w:sz w:val="30"/>
          <w:szCs w:val="30"/>
        </w:rPr>
        <w:t>відносинах</w:t>
      </w:r>
      <w:proofErr w:type="spellEnd"/>
      <w:r w:rsidR="00E716EB" w:rsidRPr="000D15F2">
        <w:rPr>
          <w:sz w:val="30"/>
          <w:szCs w:val="30"/>
        </w:rPr>
        <w:t xml:space="preserve"> </w:t>
      </w:r>
      <w:proofErr w:type="spellStart"/>
      <w:r w:rsidR="00E716EB" w:rsidRPr="000D15F2">
        <w:rPr>
          <w:sz w:val="30"/>
          <w:szCs w:val="30"/>
        </w:rPr>
        <w:t>із</w:t>
      </w:r>
      <w:proofErr w:type="spellEnd"/>
      <w:r w:rsidR="00E716EB" w:rsidRPr="000D15F2">
        <w:rPr>
          <w:sz w:val="30"/>
          <w:szCs w:val="30"/>
        </w:rPr>
        <w:t xml:space="preserve"> </w:t>
      </w:r>
      <w:proofErr w:type="spellStart"/>
      <w:r w:rsidR="00E716EB" w:rsidRPr="000D15F2">
        <w:rPr>
          <w:sz w:val="30"/>
          <w:szCs w:val="30"/>
        </w:rPr>
        <w:t>міжнародними</w:t>
      </w:r>
      <w:proofErr w:type="spellEnd"/>
      <w:r w:rsidR="00E716EB" w:rsidRPr="000D15F2">
        <w:rPr>
          <w:sz w:val="30"/>
          <w:szCs w:val="30"/>
        </w:rPr>
        <w:t xml:space="preserve"> </w:t>
      </w:r>
      <w:proofErr w:type="spellStart"/>
      <w:r w:rsidR="00E716EB" w:rsidRPr="000D15F2">
        <w:rPr>
          <w:sz w:val="30"/>
          <w:szCs w:val="30"/>
        </w:rPr>
        <w:t>організаціями</w:t>
      </w:r>
      <w:proofErr w:type="spellEnd"/>
      <w:r w:rsidR="00E716EB" w:rsidRPr="000D15F2">
        <w:rPr>
          <w:sz w:val="30"/>
          <w:szCs w:val="30"/>
        </w:rPr>
        <w:t xml:space="preserve"> </w:t>
      </w:r>
      <w:proofErr w:type="spellStart"/>
      <w:r w:rsidR="00E716EB" w:rsidRPr="000D15F2">
        <w:rPr>
          <w:sz w:val="30"/>
          <w:szCs w:val="30"/>
        </w:rPr>
        <w:t>універсального</w:t>
      </w:r>
      <w:proofErr w:type="spellEnd"/>
      <w:r w:rsidR="00E716EB" w:rsidRPr="000D15F2">
        <w:rPr>
          <w:sz w:val="30"/>
          <w:szCs w:val="30"/>
        </w:rPr>
        <w:t xml:space="preserve"> характер</w:t>
      </w:r>
      <w:r w:rsidR="006054AA" w:rsidRPr="000D15F2">
        <w:rPr>
          <w:sz w:val="30"/>
          <w:szCs w:val="30"/>
          <w:lang w:val="uk-UA"/>
        </w:rPr>
        <w:t>у</w:t>
      </w:r>
      <w:r w:rsidR="00E716EB" w:rsidRPr="000D15F2">
        <w:rPr>
          <w:sz w:val="30"/>
          <w:szCs w:val="30"/>
        </w:rPr>
        <w:t xml:space="preserve"> </w:t>
      </w:r>
      <w:proofErr w:type="spellStart"/>
      <w:r w:rsidR="00E716EB" w:rsidRPr="000D15F2">
        <w:rPr>
          <w:sz w:val="30"/>
          <w:szCs w:val="30"/>
        </w:rPr>
        <w:t>від</w:t>
      </w:r>
      <w:proofErr w:type="spellEnd"/>
      <w:r w:rsidR="00E716EB" w:rsidRPr="000D15F2">
        <w:rPr>
          <w:sz w:val="30"/>
          <w:szCs w:val="30"/>
        </w:rPr>
        <w:t xml:space="preserve"> 14 </w:t>
      </w:r>
      <w:proofErr w:type="spellStart"/>
      <w:r w:rsidR="00E716EB" w:rsidRPr="000D15F2">
        <w:rPr>
          <w:sz w:val="30"/>
          <w:szCs w:val="30"/>
        </w:rPr>
        <w:t>березня</w:t>
      </w:r>
      <w:proofErr w:type="spellEnd"/>
      <w:r w:rsidR="00E716EB" w:rsidRPr="000D15F2">
        <w:rPr>
          <w:sz w:val="30"/>
          <w:szCs w:val="30"/>
        </w:rPr>
        <w:t xml:space="preserve"> 1975</w:t>
      </w:r>
      <w:r w:rsidR="00E957DE">
        <w:rPr>
          <w:sz w:val="30"/>
          <w:szCs w:val="30"/>
          <w:lang w:val="uk-UA"/>
        </w:rPr>
        <w:t xml:space="preserve"> </w:t>
      </w:r>
      <w:r w:rsidR="00E716EB" w:rsidRPr="000D15F2">
        <w:rPr>
          <w:sz w:val="30"/>
          <w:szCs w:val="30"/>
        </w:rPr>
        <w:t>р.</w:t>
      </w:r>
      <w:r w:rsidR="00E716EB" w:rsidRPr="000D15F2">
        <w:rPr>
          <w:sz w:val="30"/>
          <w:szCs w:val="30"/>
          <w:lang w:val="uk-UA"/>
        </w:rPr>
        <w:t xml:space="preserve"> </w:t>
      </w:r>
      <w:r w:rsidRPr="000D15F2">
        <w:rPr>
          <w:sz w:val="30"/>
          <w:szCs w:val="30"/>
          <w:lang w:val="uk-UA"/>
        </w:rPr>
        <w:t>Реалізація права держави-члена на заснування постійного представництва при міжнародній організації.</w:t>
      </w:r>
    </w:p>
    <w:p w:rsidR="00D45FE0" w:rsidRPr="000D15F2" w:rsidRDefault="00D45FE0" w:rsidP="00D45FE0">
      <w:pPr>
        <w:tabs>
          <w:tab w:val="left" w:pos="4703"/>
        </w:tabs>
        <w:ind w:firstLine="720"/>
        <w:jc w:val="center"/>
        <w:rPr>
          <w:b/>
          <w:sz w:val="30"/>
          <w:szCs w:val="30"/>
          <w:lang w:val="uk-UA"/>
        </w:rPr>
      </w:pPr>
    </w:p>
    <w:p w:rsidR="00D45FE0" w:rsidRPr="000D15F2" w:rsidRDefault="00D45FE0" w:rsidP="00E957DE">
      <w:pPr>
        <w:tabs>
          <w:tab w:val="left" w:pos="4703"/>
        </w:tabs>
        <w:jc w:val="center"/>
        <w:rPr>
          <w:b/>
          <w:sz w:val="30"/>
          <w:szCs w:val="30"/>
          <w:lang w:val="uk-UA"/>
        </w:rPr>
      </w:pPr>
      <w:r w:rsidRPr="000D15F2">
        <w:rPr>
          <w:b/>
          <w:sz w:val="30"/>
          <w:szCs w:val="30"/>
          <w:lang w:val="uk-UA"/>
        </w:rPr>
        <w:lastRenderedPageBreak/>
        <w:t>Тема 9. Спеціальні місії як форма дипломатії (2 год.).</w:t>
      </w:r>
    </w:p>
    <w:p w:rsidR="008E2495" w:rsidRPr="000D15F2" w:rsidRDefault="00D45FE0" w:rsidP="00D45FE0">
      <w:pPr>
        <w:tabs>
          <w:tab w:val="left" w:pos="4703"/>
        </w:tabs>
        <w:ind w:firstLine="720"/>
        <w:jc w:val="both"/>
        <w:rPr>
          <w:sz w:val="30"/>
          <w:szCs w:val="30"/>
          <w:lang w:val="uk-UA"/>
        </w:rPr>
      </w:pPr>
      <w:r w:rsidRPr="000D15F2">
        <w:rPr>
          <w:sz w:val="30"/>
          <w:szCs w:val="30"/>
          <w:lang w:val="uk-UA"/>
        </w:rPr>
        <w:t xml:space="preserve">Історія започаткування спеціальних місій. </w:t>
      </w:r>
      <w:r w:rsidR="008E2495" w:rsidRPr="000D15F2">
        <w:rPr>
          <w:sz w:val="30"/>
          <w:szCs w:val="30"/>
          <w:lang w:val="uk-UA"/>
        </w:rPr>
        <w:t>Спеціальні місії –  першооснова сучасної дипломатії. Умови започаткування спеціальних місій. Спеціальні дипломатичні місії в період первісного етапу створення універсальної системи світових міжнародних відносин, тобто в давні та середні віки. Вплив настання періоду регулярної дипломатії (</w:t>
      </w:r>
      <w:r w:rsidR="008E2495" w:rsidRPr="000D15F2">
        <w:rPr>
          <w:sz w:val="30"/>
          <w:szCs w:val="30"/>
        </w:rPr>
        <w:t>XVI</w:t>
      </w:r>
      <w:r w:rsidR="00E957DE">
        <w:rPr>
          <w:sz w:val="30"/>
          <w:szCs w:val="30"/>
          <w:lang w:val="uk-UA"/>
        </w:rPr>
        <w:t>–</w:t>
      </w:r>
      <w:r w:rsidR="008E2495" w:rsidRPr="000D15F2">
        <w:rPr>
          <w:sz w:val="30"/>
          <w:szCs w:val="30"/>
        </w:rPr>
        <w:t>XVII</w:t>
      </w:r>
      <w:r w:rsidR="00E957DE">
        <w:rPr>
          <w:sz w:val="30"/>
          <w:szCs w:val="30"/>
          <w:lang w:val="uk-UA"/>
        </w:rPr>
        <w:t> </w:t>
      </w:r>
      <w:r w:rsidR="008E2495" w:rsidRPr="000D15F2">
        <w:rPr>
          <w:sz w:val="30"/>
          <w:szCs w:val="30"/>
          <w:lang w:val="uk-UA"/>
        </w:rPr>
        <w:t xml:space="preserve">ст.) та його перехід в епоху класичної дипломатії (початок </w:t>
      </w:r>
      <w:r w:rsidR="008E2495" w:rsidRPr="000D15F2">
        <w:rPr>
          <w:sz w:val="30"/>
          <w:szCs w:val="30"/>
        </w:rPr>
        <w:t>XIX</w:t>
      </w:r>
      <w:r w:rsidR="00E957DE">
        <w:rPr>
          <w:sz w:val="30"/>
          <w:szCs w:val="30"/>
          <w:lang w:val="uk-UA"/>
        </w:rPr>
        <w:t>–</w:t>
      </w:r>
      <w:r w:rsidR="008E2495" w:rsidRPr="000D15F2">
        <w:rPr>
          <w:sz w:val="30"/>
          <w:szCs w:val="30"/>
        </w:rPr>
        <w:t>XX</w:t>
      </w:r>
      <w:r w:rsidR="00E957DE">
        <w:rPr>
          <w:sz w:val="30"/>
          <w:szCs w:val="30"/>
          <w:lang w:val="uk-UA"/>
        </w:rPr>
        <w:t> </w:t>
      </w:r>
      <w:r w:rsidR="008E2495" w:rsidRPr="000D15F2">
        <w:rPr>
          <w:sz w:val="30"/>
          <w:szCs w:val="30"/>
          <w:lang w:val="uk-UA"/>
        </w:rPr>
        <w:t>ст.) на існування спеціальних місій. Протокольні в</w:t>
      </w:r>
      <w:r w:rsidRPr="000D15F2">
        <w:rPr>
          <w:sz w:val="30"/>
          <w:szCs w:val="30"/>
          <w:lang w:val="uk-UA"/>
        </w:rPr>
        <w:t>ідмінності мі</w:t>
      </w:r>
      <w:r w:rsidR="008E2495" w:rsidRPr="000D15F2">
        <w:rPr>
          <w:sz w:val="30"/>
          <w:szCs w:val="30"/>
          <w:lang w:val="uk-UA"/>
        </w:rPr>
        <w:t>ж давніми та сучасними місіями.</w:t>
      </w:r>
    </w:p>
    <w:p w:rsidR="008E2495" w:rsidRPr="000D15F2" w:rsidRDefault="00D45FE0" w:rsidP="00D45FE0">
      <w:pPr>
        <w:tabs>
          <w:tab w:val="left" w:pos="4703"/>
        </w:tabs>
        <w:ind w:firstLine="720"/>
        <w:jc w:val="both"/>
        <w:rPr>
          <w:sz w:val="30"/>
          <w:szCs w:val="30"/>
          <w:lang w:val="uk-UA"/>
        </w:rPr>
      </w:pPr>
      <w:r w:rsidRPr="000D15F2">
        <w:rPr>
          <w:sz w:val="30"/>
          <w:szCs w:val="30"/>
          <w:lang w:val="uk-UA"/>
        </w:rPr>
        <w:t xml:space="preserve">Особливості спеціальних дипломатичних місій. </w:t>
      </w:r>
      <w:r w:rsidR="008E2495" w:rsidRPr="000D15F2">
        <w:rPr>
          <w:sz w:val="30"/>
          <w:szCs w:val="30"/>
          <w:lang w:val="uk-UA"/>
        </w:rPr>
        <w:t>Дипломатія на най</w:t>
      </w:r>
      <w:r w:rsidR="00E957DE">
        <w:rPr>
          <w:sz w:val="30"/>
          <w:szCs w:val="30"/>
          <w:lang w:val="uk-UA"/>
        </w:rPr>
        <w:softHyphen/>
      </w:r>
      <w:r w:rsidR="008E2495" w:rsidRPr="000D15F2">
        <w:rPr>
          <w:sz w:val="30"/>
          <w:szCs w:val="30"/>
          <w:lang w:val="uk-UA"/>
        </w:rPr>
        <w:t>ви</w:t>
      </w:r>
      <w:r w:rsidR="00E957DE">
        <w:rPr>
          <w:sz w:val="30"/>
          <w:szCs w:val="30"/>
          <w:lang w:val="uk-UA"/>
        </w:rPr>
        <w:softHyphen/>
      </w:r>
      <w:r w:rsidR="008E2495" w:rsidRPr="000D15F2">
        <w:rPr>
          <w:sz w:val="30"/>
          <w:szCs w:val="30"/>
          <w:lang w:val="uk-UA"/>
        </w:rPr>
        <w:t>щому рівні. Державні візити, офіційні зустрічі, безпосередні переговори та підписання відповідних міжнародних угод або політичних домовлено</w:t>
      </w:r>
      <w:r w:rsidR="00E957DE">
        <w:rPr>
          <w:sz w:val="30"/>
          <w:szCs w:val="30"/>
          <w:lang w:val="uk-UA"/>
        </w:rPr>
        <w:softHyphen/>
      </w:r>
      <w:r w:rsidR="008E2495" w:rsidRPr="000D15F2">
        <w:rPr>
          <w:sz w:val="30"/>
          <w:szCs w:val="30"/>
          <w:lang w:val="uk-UA"/>
        </w:rPr>
        <w:t xml:space="preserve">стей, що здійснюються главами держав, урядів та міністрами закордонних справ. Направлення однієї спеціальної місії до двох чи навіть кількох держав. </w:t>
      </w:r>
      <w:r w:rsidR="00F52222" w:rsidRPr="000D15F2">
        <w:rPr>
          <w:sz w:val="30"/>
          <w:szCs w:val="30"/>
          <w:lang w:val="uk-UA"/>
        </w:rPr>
        <w:t>Направлення спільної спеціальної місії двома або декількома державами. Найсуттєвіші відмінності спеціальних місій від регулярної дипломатії. Голова та члени спеціальної місії. Кількісний склад спеціаль</w:t>
      </w:r>
      <w:r w:rsidR="00E957DE">
        <w:rPr>
          <w:sz w:val="30"/>
          <w:szCs w:val="30"/>
          <w:lang w:val="uk-UA"/>
        </w:rPr>
        <w:softHyphen/>
      </w:r>
      <w:r w:rsidR="00F52222" w:rsidRPr="000D15F2">
        <w:rPr>
          <w:sz w:val="30"/>
          <w:szCs w:val="30"/>
          <w:lang w:val="uk-UA"/>
        </w:rPr>
        <w:t xml:space="preserve">них місій, його категорії. Старшинство в тих випадках, коли одна чи декілька місій зустрічаються одночасно, а також серед членів однієї спеціальної місії.  </w:t>
      </w:r>
    </w:p>
    <w:p w:rsidR="00D45FE0" w:rsidRPr="000D15F2" w:rsidRDefault="00D45FE0" w:rsidP="00D45FE0">
      <w:pPr>
        <w:tabs>
          <w:tab w:val="left" w:pos="4703"/>
        </w:tabs>
        <w:ind w:firstLine="720"/>
        <w:jc w:val="both"/>
        <w:rPr>
          <w:sz w:val="30"/>
          <w:szCs w:val="30"/>
          <w:lang w:val="uk-UA"/>
        </w:rPr>
      </w:pPr>
      <w:r w:rsidRPr="000D15F2">
        <w:rPr>
          <w:sz w:val="30"/>
          <w:szCs w:val="30"/>
          <w:lang w:val="uk-UA"/>
        </w:rPr>
        <w:t>Міжнародно-правові підстави організації та діяльності спеціальних місій на сучасному етапі. Віденська конвенція про спеціальні місії 1969 р.</w:t>
      </w:r>
    </w:p>
    <w:p w:rsidR="00D45FE0" w:rsidRPr="000D15F2" w:rsidRDefault="00D45FE0" w:rsidP="00D45FE0">
      <w:pPr>
        <w:tabs>
          <w:tab w:val="left" w:pos="4703"/>
        </w:tabs>
        <w:ind w:firstLine="720"/>
        <w:jc w:val="both"/>
        <w:rPr>
          <w:sz w:val="30"/>
          <w:szCs w:val="30"/>
          <w:lang w:val="uk-UA"/>
        </w:rPr>
      </w:pPr>
    </w:p>
    <w:p w:rsidR="00D45FE0" w:rsidRPr="000D15F2" w:rsidRDefault="00D45FE0" w:rsidP="00E957DE">
      <w:pPr>
        <w:tabs>
          <w:tab w:val="left" w:pos="4703"/>
        </w:tabs>
        <w:jc w:val="center"/>
        <w:rPr>
          <w:b/>
          <w:sz w:val="30"/>
          <w:szCs w:val="30"/>
          <w:lang w:val="uk-UA"/>
        </w:rPr>
      </w:pPr>
      <w:r w:rsidRPr="000D15F2">
        <w:rPr>
          <w:b/>
          <w:sz w:val="30"/>
          <w:szCs w:val="30"/>
          <w:lang w:val="uk-UA"/>
        </w:rPr>
        <w:t>Тема 10. Торговельні представництва в сучасній дипломатії  (2 год.).</w:t>
      </w:r>
    </w:p>
    <w:p w:rsidR="00B849A4" w:rsidRPr="000D15F2" w:rsidRDefault="00B849A4" w:rsidP="00B849A4">
      <w:pPr>
        <w:tabs>
          <w:tab w:val="left" w:pos="4703"/>
        </w:tabs>
        <w:ind w:firstLine="720"/>
        <w:jc w:val="both"/>
        <w:rPr>
          <w:sz w:val="30"/>
          <w:szCs w:val="30"/>
          <w:lang w:val="uk-UA"/>
        </w:rPr>
      </w:pPr>
      <w:r w:rsidRPr="000D15F2">
        <w:rPr>
          <w:sz w:val="30"/>
          <w:szCs w:val="30"/>
          <w:lang w:val="uk-UA"/>
        </w:rPr>
        <w:t xml:space="preserve">Формування торговельно-економічної місії, історія та сучасність. Торговельно-економічна місія у складі дипломатичного представництва. </w:t>
      </w:r>
      <w:r w:rsidR="002715D6" w:rsidRPr="000D15F2">
        <w:rPr>
          <w:sz w:val="30"/>
          <w:szCs w:val="30"/>
          <w:lang w:val="uk-UA"/>
        </w:rPr>
        <w:t>Трансформація торговельно-економічних місій у відділи з економічних питань у складі закордонних дипломатичних установ, що регулюються Положенням про відділ з економічних питань у складі закордонних дипломатичних установ.</w:t>
      </w:r>
    </w:p>
    <w:p w:rsidR="00CD5EDC" w:rsidRPr="000D15F2" w:rsidRDefault="00D45FE0" w:rsidP="00CD5EDC">
      <w:pPr>
        <w:tabs>
          <w:tab w:val="left" w:pos="4703"/>
        </w:tabs>
        <w:ind w:firstLine="720"/>
        <w:jc w:val="both"/>
        <w:rPr>
          <w:sz w:val="30"/>
          <w:szCs w:val="30"/>
          <w:lang w:val="uk-UA"/>
        </w:rPr>
      </w:pPr>
      <w:r w:rsidRPr="000D15F2">
        <w:rPr>
          <w:sz w:val="30"/>
          <w:szCs w:val="30"/>
          <w:lang w:val="uk-UA"/>
        </w:rPr>
        <w:t>Основні завдання та функції</w:t>
      </w:r>
      <w:r w:rsidR="002820EF" w:rsidRPr="000D15F2">
        <w:rPr>
          <w:sz w:val="30"/>
          <w:szCs w:val="30"/>
          <w:lang w:val="uk-UA"/>
        </w:rPr>
        <w:t xml:space="preserve"> </w:t>
      </w:r>
      <w:r w:rsidR="002715D6" w:rsidRPr="000D15F2">
        <w:rPr>
          <w:sz w:val="30"/>
          <w:szCs w:val="30"/>
          <w:lang w:val="uk-UA"/>
        </w:rPr>
        <w:t>відділів з економічних питань у складі закордонних дипломатичних установ</w:t>
      </w:r>
      <w:r w:rsidR="002820EF" w:rsidRPr="000D15F2">
        <w:rPr>
          <w:sz w:val="30"/>
          <w:szCs w:val="30"/>
          <w:lang w:val="uk-UA"/>
        </w:rPr>
        <w:t>.</w:t>
      </w:r>
      <w:r w:rsidR="00CD5EDC" w:rsidRPr="000D15F2">
        <w:rPr>
          <w:sz w:val="30"/>
          <w:szCs w:val="30"/>
          <w:lang w:val="uk-UA"/>
        </w:rPr>
        <w:t xml:space="preserve"> Захист економічних інтересів України та прав суб’єктів підприємницької діяльності України в державі перебування. Сприяння розвиткові торговельно-економічних зв’язків України, залученню іноземних інвестицій у пріоритетні сфери економіки України і виконанню міжнародних договорів України, укладених із державою перебування. Інформування Міністерства розвитку економіки, торгівлі та сільського господарства України, Міністерства закордонних справ України та інших органів державної виконавчої влади України про цінову, податкову, тарифну політику, яку проводить держава перебування стосовно товарів, що експортуються з України. Підготовка висновків щодо доцільності імпорту товарів та послуг, залучення кредитів із </w:t>
      </w:r>
      <w:r w:rsidR="00CD5EDC" w:rsidRPr="000D15F2">
        <w:rPr>
          <w:sz w:val="30"/>
          <w:szCs w:val="30"/>
          <w:lang w:val="uk-UA"/>
        </w:rPr>
        <w:lastRenderedPageBreak/>
        <w:t>держави перебування, виходячи із запропонованих державою перебування цін, тарифів, кредитних ставок тощо.</w:t>
      </w:r>
    </w:p>
    <w:p w:rsidR="008156ED" w:rsidRPr="000D15F2" w:rsidRDefault="00D45FE0" w:rsidP="00D45FE0">
      <w:pPr>
        <w:tabs>
          <w:tab w:val="left" w:pos="4703"/>
        </w:tabs>
        <w:ind w:firstLine="720"/>
        <w:jc w:val="both"/>
        <w:rPr>
          <w:sz w:val="30"/>
          <w:szCs w:val="30"/>
          <w:lang w:val="uk-UA"/>
        </w:rPr>
      </w:pPr>
      <w:r w:rsidRPr="000D15F2">
        <w:rPr>
          <w:sz w:val="30"/>
          <w:szCs w:val="30"/>
          <w:lang w:val="uk-UA"/>
        </w:rPr>
        <w:t xml:space="preserve">Привілеї та імунітети </w:t>
      </w:r>
      <w:r w:rsidR="002715D6" w:rsidRPr="000D15F2">
        <w:rPr>
          <w:sz w:val="30"/>
          <w:szCs w:val="30"/>
          <w:lang w:val="uk-UA"/>
        </w:rPr>
        <w:t>відділів з економічних питань у складі закордонних дипломатичних установ</w:t>
      </w:r>
      <w:r w:rsidRPr="000D15F2">
        <w:rPr>
          <w:sz w:val="30"/>
          <w:szCs w:val="30"/>
          <w:lang w:val="uk-UA"/>
        </w:rPr>
        <w:t>.</w:t>
      </w:r>
      <w:r w:rsidR="00B76A7B" w:rsidRPr="000D15F2">
        <w:rPr>
          <w:sz w:val="30"/>
          <w:szCs w:val="30"/>
          <w:lang w:val="uk-UA"/>
        </w:rPr>
        <w:t xml:space="preserve"> </w:t>
      </w:r>
      <w:r w:rsidR="00B76A7B" w:rsidRPr="000D15F2">
        <w:rPr>
          <w:sz w:val="30"/>
          <w:szCs w:val="30"/>
          <w:lang w:val="uk-UA" w:eastAsia="uk-UA"/>
        </w:rPr>
        <w:t xml:space="preserve">Приміщення </w:t>
      </w:r>
      <w:r w:rsidR="002715D6" w:rsidRPr="000D15F2">
        <w:rPr>
          <w:sz w:val="30"/>
          <w:szCs w:val="30"/>
          <w:lang w:val="uk-UA"/>
        </w:rPr>
        <w:t>відділів з економічних питань</w:t>
      </w:r>
      <w:r w:rsidR="00B76A7B" w:rsidRPr="000D15F2">
        <w:rPr>
          <w:sz w:val="30"/>
          <w:szCs w:val="30"/>
          <w:lang w:val="uk-UA" w:eastAsia="uk-UA"/>
        </w:rPr>
        <w:t>, предмети ї</w:t>
      </w:r>
      <w:r w:rsidR="002715D6" w:rsidRPr="000D15F2">
        <w:rPr>
          <w:sz w:val="30"/>
          <w:szCs w:val="30"/>
          <w:lang w:val="uk-UA" w:eastAsia="uk-UA"/>
        </w:rPr>
        <w:t>х</w:t>
      </w:r>
      <w:r w:rsidR="00B76A7B" w:rsidRPr="000D15F2">
        <w:rPr>
          <w:sz w:val="30"/>
          <w:szCs w:val="30"/>
          <w:lang w:val="uk-UA" w:eastAsia="uk-UA"/>
        </w:rPr>
        <w:t xml:space="preserve"> обстановки та інше майно, а також засоби пересу</w:t>
      </w:r>
      <w:r w:rsidR="00E957DE">
        <w:rPr>
          <w:sz w:val="30"/>
          <w:szCs w:val="30"/>
          <w:lang w:val="uk-UA" w:eastAsia="uk-UA"/>
        </w:rPr>
        <w:softHyphen/>
      </w:r>
      <w:r w:rsidR="00B76A7B" w:rsidRPr="000D15F2">
        <w:rPr>
          <w:sz w:val="30"/>
          <w:szCs w:val="30"/>
          <w:lang w:val="uk-UA" w:eastAsia="uk-UA"/>
        </w:rPr>
        <w:t>ван</w:t>
      </w:r>
      <w:r w:rsidR="00E957DE">
        <w:rPr>
          <w:sz w:val="30"/>
          <w:szCs w:val="30"/>
          <w:lang w:val="uk-UA" w:eastAsia="uk-UA"/>
        </w:rPr>
        <w:softHyphen/>
      </w:r>
      <w:r w:rsidR="00B76A7B" w:rsidRPr="000D15F2">
        <w:rPr>
          <w:sz w:val="30"/>
          <w:szCs w:val="30"/>
          <w:lang w:val="uk-UA" w:eastAsia="uk-UA"/>
        </w:rPr>
        <w:t>ня користуються імунітетом від обшуку, реквізиції, арешту і виконавчих дії. Недоторканність архівів та документів. Митні привілеї. Право використання державної символіки у країні перебування. Податкові приві</w:t>
      </w:r>
      <w:r w:rsidR="00E957DE">
        <w:rPr>
          <w:sz w:val="30"/>
          <w:szCs w:val="30"/>
          <w:lang w:val="uk-UA" w:eastAsia="uk-UA"/>
        </w:rPr>
        <w:softHyphen/>
      </w:r>
      <w:r w:rsidR="00B76A7B" w:rsidRPr="000D15F2">
        <w:rPr>
          <w:sz w:val="30"/>
          <w:szCs w:val="30"/>
          <w:lang w:val="uk-UA" w:eastAsia="uk-UA"/>
        </w:rPr>
        <w:t xml:space="preserve">леї та імунітети. Особисті привілеї та імунітети персоналу </w:t>
      </w:r>
      <w:r w:rsidR="002715D6" w:rsidRPr="000D15F2">
        <w:rPr>
          <w:sz w:val="30"/>
          <w:szCs w:val="30"/>
          <w:lang w:val="uk-UA"/>
        </w:rPr>
        <w:t>відділів з економічних питань</w:t>
      </w:r>
      <w:r w:rsidR="00B76A7B" w:rsidRPr="000D15F2">
        <w:rPr>
          <w:sz w:val="30"/>
          <w:szCs w:val="30"/>
          <w:lang w:val="uk-UA" w:eastAsia="uk-UA"/>
        </w:rPr>
        <w:t xml:space="preserve">. </w:t>
      </w:r>
      <w:r w:rsidR="00D80ABE" w:rsidRPr="000D15F2">
        <w:rPr>
          <w:sz w:val="30"/>
          <w:szCs w:val="30"/>
          <w:lang w:val="uk-UA"/>
        </w:rPr>
        <w:t xml:space="preserve"> </w:t>
      </w:r>
      <w:r w:rsidR="00E9250C" w:rsidRPr="000D15F2">
        <w:rPr>
          <w:sz w:val="30"/>
          <w:szCs w:val="30"/>
          <w:lang w:val="uk-UA"/>
        </w:rPr>
        <w:t xml:space="preserve"> </w:t>
      </w:r>
    </w:p>
    <w:p w:rsidR="00F61C27" w:rsidRPr="000D15F2" w:rsidRDefault="00F61C27" w:rsidP="008156ED">
      <w:pPr>
        <w:tabs>
          <w:tab w:val="left" w:pos="4703"/>
        </w:tabs>
        <w:ind w:left="720"/>
        <w:jc w:val="center"/>
        <w:rPr>
          <w:b/>
          <w:bCs/>
          <w:sz w:val="30"/>
          <w:szCs w:val="30"/>
          <w:lang w:val="uk-UA"/>
        </w:rPr>
      </w:pPr>
    </w:p>
    <w:p w:rsidR="007205D0" w:rsidRPr="000D15F2" w:rsidRDefault="007205D0" w:rsidP="007205D0">
      <w:pPr>
        <w:tabs>
          <w:tab w:val="left" w:pos="4703"/>
        </w:tabs>
        <w:ind w:firstLine="720"/>
        <w:jc w:val="both"/>
        <w:rPr>
          <w:sz w:val="30"/>
          <w:szCs w:val="30"/>
          <w:lang w:val="uk-UA"/>
        </w:rPr>
      </w:pPr>
    </w:p>
    <w:p w:rsidR="007A524B" w:rsidRDefault="008156ED" w:rsidP="00E957DE">
      <w:pPr>
        <w:tabs>
          <w:tab w:val="left" w:pos="4703"/>
        </w:tabs>
        <w:jc w:val="center"/>
        <w:rPr>
          <w:b/>
          <w:sz w:val="30"/>
          <w:szCs w:val="30"/>
          <w:lang w:val="uk-UA"/>
        </w:rPr>
      </w:pPr>
      <w:r w:rsidRPr="000D15F2">
        <w:rPr>
          <w:sz w:val="30"/>
          <w:szCs w:val="30"/>
          <w:lang w:val="uk-UA"/>
        </w:rPr>
        <w:br w:type="page"/>
      </w:r>
      <w:r w:rsidR="007B22BA" w:rsidRPr="000D15F2">
        <w:rPr>
          <w:b/>
          <w:sz w:val="30"/>
          <w:szCs w:val="30"/>
          <w:lang w:val="uk-UA"/>
        </w:rPr>
        <w:lastRenderedPageBreak/>
        <w:t xml:space="preserve">4. </w:t>
      </w:r>
      <w:r w:rsidR="0041007F" w:rsidRPr="000D15F2">
        <w:rPr>
          <w:b/>
          <w:sz w:val="30"/>
          <w:szCs w:val="30"/>
          <w:lang w:val="uk-UA"/>
        </w:rPr>
        <w:t xml:space="preserve">Структура </w:t>
      </w:r>
      <w:proofErr w:type="spellStart"/>
      <w:r w:rsidR="0041007F" w:rsidRPr="000D15F2">
        <w:rPr>
          <w:b/>
          <w:sz w:val="30"/>
          <w:szCs w:val="30"/>
          <w:lang w:val="uk-UA"/>
        </w:rPr>
        <w:t>екземенаційн</w:t>
      </w:r>
      <w:r w:rsidR="005E2847" w:rsidRPr="000D15F2">
        <w:rPr>
          <w:b/>
          <w:sz w:val="30"/>
          <w:szCs w:val="30"/>
          <w:lang w:val="uk-UA"/>
        </w:rPr>
        <w:t>ого</w:t>
      </w:r>
      <w:proofErr w:type="spellEnd"/>
      <w:r w:rsidR="005E2847" w:rsidRPr="000D15F2">
        <w:rPr>
          <w:b/>
          <w:sz w:val="30"/>
          <w:szCs w:val="30"/>
          <w:lang w:val="uk-UA"/>
        </w:rPr>
        <w:t xml:space="preserve"> кредиту</w:t>
      </w:r>
    </w:p>
    <w:p w:rsidR="00E957DE" w:rsidRPr="000D15F2" w:rsidRDefault="00E957DE" w:rsidP="00E957DE">
      <w:pPr>
        <w:tabs>
          <w:tab w:val="left" w:pos="4703"/>
        </w:tabs>
        <w:jc w:val="center"/>
        <w:rPr>
          <w:b/>
          <w:sz w:val="30"/>
          <w:szCs w:val="3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074"/>
        <w:gridCol w:w="1724"/>
        <w:gridCol w:w="61"/>
        <w:gridCol w:w="1692"/>
        <w:gridCol w:w="2047"/>
      </w:tblGrid>
      <w:tr w:rsidR="00105856" w:rsidRPr="00E957DE" w:rsidTr="005341A1">
        <w:trPr>
          <w:trHeight w:val="240"/>
        </w:trPr>
        <w:tc>
          <w:tcPr>
            <w:tcW w:w="3648" w:type="dxa"/>
            <w:vMerge w:val="restart"/>
            <w:shd w:val="clear" w:color="auto" w:fill="auto"/>
            <w:vAlign w:val="center"/>
          </w:tcPr>
          <w:p w:rsidR="00105856" w:rsidRPr="00E957DE" w:rsidRDefault="00105856" w:rsidP="005341A1">
            <w:pPr>
              <w:jc w:val="center"/>
              <w:rPr>
                <w:b/>
                <w:sz w:val="28"/>
                <w:szCs w:val="28"/>
                <w:lang w:val="uk-UA"/>
              </w:rPr>
            </w:pPr>
            <w:r w:rsidRPr="00E957DE">
              <w:rPr>
                <w:b/>
                <w:sz w:val="28"/>
                <w:szCs w:val="28"/>
                <w:lang w:val="uk-UA"/>
              </w:rPr>
              <w:t>Тема</w:t>
            </w:r>
          </w:p>
        </w:tc>
        <w:tc>
          <w:tcPr>
            <w:tcW w:w="5923" w:type="dxa"/>
            <w:gridSpan w:val="5"/>
            <w:shd w:val="clear" w:color="auto" w:fill="auto"/>
            <w:vAlign w:val="center"/>
          </w:tcPr>
          <w:p w:rsidR="00105856" w:rsidRPr="00E957DE" w:rsidRDefault="00105856" w:rsidP="005341A1">
            <w:pPr>
              <w:jc w:val="center"/>
              <w:rPr>
                <w:b/>
                <w:sz w:val="28"/>
                <w:szCs w:val="28"/>
                <w:lang w:val="uk-UA"/>
              </w:rPr>
            </w:pPr>
            <w:r w:rsidRPr="00E957DE">
              <w:rPr>
                <w:b/>
                <w:sz w:val="28"/>
                <w:szCs w:val="28"/>
                <w:lang w:val="uk-UA"/>
              </w:rPr>
              <w:t>Кількість годин</w:t>
            </w:r>
            <w:r w:rsidR="008E490F" w:rsidRPr="00E957DE">
              <w:rPr>
                <w:b/>
                <w:sz w:val="28"/>
                <w:szCs w:val="28"/>
                <w:lang w:val="uk-UA"/>
              </w:rPr>
              <w:t>,</w:t>
            </w:r>
            <w:r w:rsidRPr="00E957DE">
              <w:rPr>
                <w:b/>
                <w:sz w:val="28"/>
                <w:szCs w:val="28"/>
                <w:lang w:val="uk-UA"/>
              </w:rPr>
              <w:t xml:space="preserve"> відведених на:</w:t>
            </w:r>
          </w:p>
        </w:tc>
      </w:tr>
      <w:tr w:rsidR="00105856" w:rsidRPr="00E957DE" w:rsidTr="005341A1">
        <w:trPr>
          <w:trHeight w:val="240"/>
        </w:trPr>
        <w:tc>
          <w:tcPr>
            <w:tcW w:w="3648" w:type="dxa"/>
            <w:vMerge/>
            <w:shd w:val="clear" w:color="auto" w:fill="auto"/>
            <w:vAlign w:val="center"/>
          </w:tcPr>
          <w:p w:rsidR="00105856" w:rsidRPr="00E957DE" w:rsidRDefault="00105856" w:rsidP="005341A1">
            <w:pPr>
              <w:jc w:val="center"/>
              <w:rPr>
                <w:b/>
                <w:sz w:val="28"/>
                <w:szCs w:val="28"/>
                <w:lang w:val="uk-UA"/>
              </w:rPr>
            </w:pPr>
          </w:p>
        </w:tc>
        <w:tc>
          <w:tcPr>
            <w:tcW w:w="1091" w:type="dxa"/>
            <w:shd w:val="clear" w:color="auto" w:fill="auto"/>
            <w:vAlign w:val="center"/>
          </w:tcPr>
          <w:p w:rsidR="00105856" w:rsidRPr="00E957DE" w:rsidRDefault="00105856" w:rsidP="005341A1">
            <w:pPr>
              <w:jc w:val="center"/>
              <w:rPr>
                <w:b/>
                <w:sz w:val="28"/>
                <w:szCs w:val="28"/>
                <w:lang w:val="uk-UA"/>
              </w:rPr>
            </w:pPr>
            <w:r w:rsidRPr="00E957DE">
              <w:rPr>
                <w:b/>
                <w:sz w:val="28"/>
                <w:szCs w:val="28"/>
                <w:lang w:val="uk-UA"/>
              </w:rPr>
              <w:t>Лекції</w:t>
            </w:r>
          </w:p>
        </w:tc>
        <w:tc>
          <w:tcPr>
            <w:tcW w:w="1566" w:type="dxa"/>
            <w:gridSpan w:val="2"/>
            <w:shd w:val="clear" w:color="auto" w:fill="auto"/>
            <w:vAlign w:val="center"/>
          </w:tcPr>
          <w:p w:rsidR="00105856" w:rsidRPr="00E957DE" w:rsidRDefault="00105856" w:rsidP="005341A1">
            <w:pPr>
              <w:jc w:val="center"/>
              <w:rPr>
                <w:b/>
                <w:sz w:val="28"/>
                <w:szCs w:val="28"/>
                <w:lang w:val="uk-UA"/>
              </w:rPr>
            </w:pPr>
            <w:r w:rsidRPr="00E957DE">
              <w:rPr>
                <w:b/>
                <w:sz w:val="28"/>
                <w:szCs w:val="28"/>
                <w:lang w:val="uk-UA"/>
              </w:rPr>
              <w:t>Семінарські заняття</w:t>
            </w:r>
          </w:p>
        </w:tc>
        <w:tc>
          <w:tcPr>
            <w:tcW w:w="1481" w:type="dxa"/>
            <w:shd w:val="clear" w:color="auto" w:fill="auto"/>
            <w:vAlign w:val="center"/>
          </w:tcPr>
          <w:p w:rsidR="00105856" w:rsidRPr="00E957DE" w:rsidRDefault="008E490F" w:rsidP="005341A1">
            <w:pPr>
              <w:jc w:val="center"/>
              <w:rPr>
                <w:b/>
                <w:sz w:val="28"/>
                <w:szCs w:val="28"/>
                <w:lang w:val="uk-UA"/>
              </w:rPr>
            </w:pPr>
            <w:r w:rsidRPr="00E957DE">
              <w:rPr>
                <w:b/>
                <w:sz w:val="28"/>
                <w:szCs w:val="28"/>
                <w:lang w:val="uk-UA"/>
              </w:rPr>
              <w:t>Самостійна робота</w:t>
            </w:r>
          </w:p>
        </w:tc>
        <w:tc>
          <w:tcPr>
            <w:tcW w:w="1785" w:type="dxa"/>
            <w:shd w:val="clear" w:color="auto" w:fill="auto"/>
            <w:vAlign w:val="center"/>
          </w:tcPr>
          <w:p w:rsidR="00105856" w:rsidRPr="00E957DE" w:rsidRDefault="00535087" w:rsidP="005341A1">
            <w:pPr>
              <w:jc w:val="center"/>
              <w:rPr>
                <w:b/>
                <w:sz w:val="28"/>
                <w:szCs w:val="28"/>
                <w:lang w:val="uk-UA"/>
              </w:rPr>
            </w:pPr>
            <w:r w:rsidRPr="00E957DE">
              <w:rPr>
                <w:b/>
                <w:sz w:val="28"/>
                <w:szCs w:val="28"/>
                <w:lang w:val="uk-UA"/>
              </w:rPr>
              <w:t>Індивідуа</w:t>
            </w:r>
            <w:r w:rsidR="008E490F" w:rsidRPr="00E957DE">
              <w:rPr>
                <w:b/>
                <w:sz w:val="28"/>
                <w:szCs w:val="28"/>
                <w:lang w:val="uk-UA"/>
              </w:rPr>
              <w:t>льна робота</w:t>
            </w:r>
          </w:p>
        </w:tc>
      </w:tr>
      <w:tr w:rsidR="00A90512" w:rsidRPr="00E957DE" w:rsidTr="00274B56">
        <w:tc>
          <w:tcPr>
            <w:tcW w:w="7786" w:type="dxa"/>
            <w:gridSpan w:val="5"/>
            <w:shd w:val="clear" w:color="auto" w:fill="auto"/>
          </w:tcPr>
          <w:p w:rsidR="00A90512" w:rsidRPr="00E957DE" w:rsidRDefault="00A90512" w:rsidP="003E548A">
            <w:pPr>
              <w:jc w:val="both"/>
              <w:rPr>
                <w:sz w:val="28"/>
                <w:szCs w:val="28"/>
                <w:lang w:val="uk-UA"/>
              </w:rPr>
            </w:pPr>
            <w:r w:rsidRPr="00E957DE">
              <w:rPr>
                <w:b/>
                <w:sz w:val="28"/>
                <w:szCs w:val="28"/>
                <w:lang w:val="uk-UA"/>
              </w:rPr>
              <w:t xml:space="preserve">Змістовий модуль 1. </w:t>
            </w:r>
            <w:r w:rsidR="00D45FE0" w:rsidRPr="00E957DE">
              <w:rPr>
                <w:sz w:val="28"/>
                <w:szCs w:val="28"/>
                <w:lang w:val="uk-UA"/>
              </w:rPr>
              <w:t>Теоретичні основи дипломатичної роботи</w:t>
            </w:r>
          </w:p>
        </w:tc>
        <w:tc>
          <w:tcPr>
            <w:tcW w:w="1785" w:type="dxa"/>
            <w:vMerge w:val="restart"/>
            <w:shd w:val="clear" w:color="auto" w:fill="auto"/>
          </w:tcPr>
          <w:p w:rsidR="00A90512" w:rsidRPr="00E957DE" w:rsidRDefault="00A90512" w:rsidP="007C3C0F">
            <w:pPr>
              <w:jc w:val="both"/>
              <w:rPr>
                <w:sz w:val="28"/>
                <w:szCs w:val="28"/>
                <w:lang w:val="uk-UA"/>
              </w:rPr>
            </w:pPr>
          </w:p>
          <w:p w:rsidR="00A90512" w:rsidRPr="00E957DE" w:rsidRDefault="00A90512" w:rsidP="007C3C0F">
            <w:pPr>
              <w:jc w:val="both"/>
              <w:rPr>
                <w:sz w:val="28"/>
                <w:szCs w:val="28"/>
                <w:lang w:val="uk-UA"/>
              </w:rPr>
            </w:pPr>
          </w:p>
          <w:p w:rsidR="00A90512" w:rsidRPr="00E957DE" w:rsidRDefault="00A90512" w:rsidP="007C3C0F">
            <w:pPr>
              <w:jc w:val="both"/>
              <w:rPr>
                <w:sz w:val="28"/>
                <w:szCs w:val="28"/>
                <w:lang w:val="uk-UA"/>
              </w:rPr>
            </w:pPr>
          </w:p>
          <w:p w:rsidR="00A90512" w:rsidRPr="00E957DE" w:rsidRDefault="00A90512" w:rsidP="007C3C0F">
            <w:pPr>
              <w:jc w:val="both"/>
              <w:rPr>
                <w:sz w:val="28"/>
                <w:szCs w:val="28"/>
                <w:lang w:val="uk-UA"/>
              </w:rPr>
            </w:pPr>
          </w:p>
          <w:p w:rsidR="00A90512" w:rsidRPr="00E957DE" w:rsidRDefault="00A90512" w:rsidP="007C3C0F">
            <w:pPr>
              <w:jc w:val="both"/>
              <w:rPr>
                <w:sz w:val="28"/>
                <w:szCs w:val="28"/>
                <w:lang w:val="uk-UA"/>
              </w:rPr>
            </w:pPr>
          </w:p>
          <w:p w:rsidR="00A90512" w:rsidRPr="00E957DE" w:rsidRDefault="00A90512" w:rsidP="00140469">
            <w:pPr>
              <w:jc w:val="center"/>
              <w:rPr>
                <w:sz w:val="28"/>
                <w:szCs w:val="28"/>
                <w:lang w:val="uk-UA"/>
              </w:rPr>
            </w:pPr>
            <w:r w:rsidRPr="00E957DE">
              <w:rPr>
                <w:sz w:val="28"/>
                <w:szCs w:val="28"/>
                <w:lang w:val="uk-UA"/>
              </w:rPr>
              <w:t>Підготовка та захист навчального проекту</w:t>
            </w:r>
          </w:p>
          <w:p w:rsidR="008E490F" w:rsidRPr="00E957DE" w:rsidRDefault="008E490F" w:rsidP="00140469">
            <w:pPr>
              <w:jc w:val="center"/>
              <w:rPr>
                <w:sz w:val="28"/>
                <w:szCs w:val="28"/>
                <w:lang w:val="uk-UA"/>
              </w:rPr>
            </w:pPr>
            <w:r w:rsidRPr="00E957DE">
              <w:rPr>
                <w:sz w:val="28"/>
                <w:szCs w:val="28"/>
                <w:lang w:val="uk-UA"/>
              </w:rPr>
              <w:t>(ІНДЗ)</w:t>
            </w:r>
          </w:p>
        </w:tc>
      </w:tr>
      <w:tr w:rsidR="0041007F" w:rsidRPr="00E957DE" w:rsidTr="00274B56">
        <w:tc>
          <w:tcPr>
            <w:tcW w:w="3648" w:type="dxa"/>
            <w:shd w:val="clear" w:color="auto" w:fill="auto"/>
          </w:tcPr>
          <w:p w:rsidR="0041007F" w:rsidRPr="00E957DE" w:rsidRDefault="00D45FE0" w:rsidP="00285123">
            <w:pPr>
              <w:rPr>
                <w:sz w:val="28"/>
                <w:szCs w:val="28"/>
                <w:lang w:val="uk-UA"/>
              </w:rPr>
            </w:pPr>
            <w:r w:rsidRPr="00E957DE">
              <w:rPr>
                <w:b/>
                <w:bCs/>
                <w:sz w:val="28"/>
                <w:szCs w:val="28"/>
                <w:lang w:val="uk-UA"/>
              </w:rPr>
              <w:t>Тема 1.</w:t>
            </w:r>
            <w:r w:rsidRPr="00E957DE">
              <w:rPr>
                <w:bCs/>
                <w:sz w:val="28"/>
                <w:szCs w:val="28"/>
                <w:lang w:val="uk-UA"/>
              </w:rPr>
              <w:t xml:space="preserve"> </w:t>
            </w:r>
            <w:r w:rsidRPr="00E957DE">
              <w:rPr>
                <w:sz w:val="28"/>
                <w:szCs w:val="28"/>
                <w:lang w:val="uk-UA"/>
              </w:rPr>
              <w:t>Поняття дипломатії та дипломатичної служби</w:t>
            </w:r>
          </w:p>
        </w:tc>
        <w:tc>
          <w:tcPr>
            <w:tcW w:w="1091" w:type="dxa"/>
            <w:shd w:val="clear" w:color="auto" w:fill="auto"/>
          </w:tcPr>
          <w:p w:rsidR="0041007F" w:rsidRPr="00E957DE" w:rsidRDefault="00D45FE0" w:rsidP="007C3C0F">
            <w:pPr>
              <w:jc w:val="both"/>
              <w:rPr>
                <w:sz w:val="28"/>
                <w:szCs w:val="28"/>
                <w:lang w:val="uk-UA"/>
              </w:rPr>
            </w:pPr>
            <w:r w:rsidRPr="00E957DE">
              <w:rPr>
                <w:sz w:val="28"/>
                <w:szCs w:val="28"/>
                <w:lang w:val="uk-UA"/>
              </w:rPr>
              <w:t>4</w:t>
            </w:r>
          </w:p>
        </w:tc>
        <w:tc>
          <w:tcPr>
            <w:tcW w:w="1503" w:type="dxa"/>
            <w:shd w:val="clear" w:color="auto" w:fill="auto"/>
          </w:tcPr>
          <w:p w:rsidR="0041007F" w:rsidRPr="00E957DE" w:rsidRDefault="00D45FE0" w:rsidP="007C3C0F">
            <w:pPr>
              <w:jc w:val="both"/>
              <w:rPr>
                <w:sz w:val="28"/>
                <w:szCs w:val="28"/>
                <w:lang w:val="uk-UA"/>
              </w:rPr>
            </w:pPr>
            <w:r w:rsidRPr="00E957DE">
              <w:rPr>
                <w:sz w:val="28"/>
                <w:szCs w:val="28"/>
                <w:lang w:val="uk-UA"/>
              </w:rPr>
              <w:t>4</w:t>
            </w:r>
          </w:p>
        </w:tc>
        <w:tc>
          <w:tcPr>
            <w:tcW w:w="1544" w:type="dxa"/>
            <w:gridSpan w:val="2"/>
            <w:shd w:val="clear" w:color="auto" w:fill="auto"/>
          </w:tcPr>
          <w:p w:rsidR="0041007F" w:rsidRPr="00E957DE" w:rsidRDefault="00D45FE0" w:rsidP="007C3C0F">
            <w:pPr>
              <w:jc w:val="both"/>
              <w:rPr>
                <w:sz w:val="28"/>
                <w:szCs w:val="28"/>
                <w:lang w:val="uk-UA"/>
              </w:rPr>
            </w:pPr>
            <w:r w:rsidRPr="00E957DE">
              <w:rPr>
                <w:sz w:val="28"/>
                <w:szCs w:val="28"/>
                <w:lang w:val="uk-UA"/>
              </w:rPr>
              <w:t>10</w:t>
            </w:r>
          </w:p>
        </w:tc>
        <w:tc>
          <w:tcPr>
            <w:tcW w:w="1785" w:type="dxa"/>
            <w:vMerge/>
            <w:shd w:val="clear" w:color="auto" w:fill="auto"/>
          </w:tcPr>
          <w:p w:rsidR="0041007F" w:rsidRPr="00E957DE" w:rsidRDefault="0041007F" w:rsidP="007C3C0F">
            <w:pPr>
              <w:jc w:val="both"/>
              <w:rPr>
                <w:sz w:val="28"/>
                <w:szCs w:val="28"/>
                <w:lang w:val="uk-UA"/>
              </w:rPr>
            </w:pPr>
          </w:p>
        </w:tc>
      </w:tr>
      <w:tr w:rsidR="0041007F" w:rsidRPr="00E957DE" w:rsidTr="00274B56">
        <w:tc>
          <w:tcPr>
            <w:tcW w:w="3648" w:type="dxa"/>
            <w:shd w:val="clear" w:color="auto" w:fill="auto"/>
          </w:tcPr>
          <w:p w:rsidR="00D45FE0" w:rsidRPr="00E957DE" w:rsidRDefault="00D45FE0" w:rsidP="00D45FE0">
            <w:pPr>
              <w:rPr>
                <w:b/>
                <w:bCs/>
                <w:sz w:val="28"/>
                <w:szCs w:val="28"/>
                <w:lang w:val="uk-UA"/>
              </w:rPr>
            </w:pPr>
            <w:r w:rsidRPr="00E957DE">
              <w:rPr>
                <w:b/>
                <w:bCs/>
                <w:sz w:val="28"/>
                <w:szCs w:val="28"/>
                <w:lang w:val="uk-UA"/>
              </w:rPr>
              <w:t>Тема 2.</w:t>
            </w:r>
          </w:p>
          <w:p w:rsidR="0041007F" w:rsidRPr="00E957DE" w:rsidRDefault="00D45FE0" w:rsidP="00D45FE0">
            <w:pPr>
              <w:rPr>
                <w:b/>
                <w:bCs/>
                <w:sz w:val="28"/>
                <w:szCs w:val="28"/>
                <w:lang w:val="uk-UA"/>
              </w:rPr>
            </w:pPr>
            <w:r w:rsidRPr="00E957DE">
              <w:rPr>
                <w:sz w:val="28"/>
                <w:szCs w:val="28"/>
                <w:lang w:val="uk-UA"/>
              </w:rPr>
              <w:t>Державні органи зовнішніх зносин</w:t>
            </w:r>
          </w:p>
        </w:tc>
        <w:tc>
          <w:tcPr>
            <w:tcW w:w="1091" w:type="dxa"/>
            <w:shd w:val="clear" w:color="auto" w:fill="auto"/>
          </w:tcPr>
          <w:p w:rsidR="0041007F" w:rsidRPr="00E957DE" w:rsidRDefault="0041007F" w:rsidP="007C3C0F">
            <w:pPr>
              <w:jc w:val="both"/>
              <w:rPr>
                <w:sz w:val="28"/>
                <w:szCs w:val="28"/>
                <w:lang w:val="uk-UA"/>
              </w:rPr>
            </w:pPr>
            <w:r w:rsidRPr="00E957DE">
              <w:rPr>
                <w:sz w:val="28"/>
                <w:szCs w:val="28"/>
                <w:lang w:val="uk-UA"/>
              </w:rPr>
              <w:t>2</w:t>
            </w:r>
          </w:p>
        </w:tc>
        <w:tc>
          <w:tcPr>
            <w:tcW w:w="1503" w:type="dxa"/>
            <w:shd w:val="clear" w:color="auto" w:fill="auto"/>
          </w:tcPr>
          <w:p w:rsidR="0041007F" w:rsidRPr="00E957DE" w:rsidRDefault="0041007F" w:rsidP="007C3C0F">
            <w:pPr>
              <w:jc w:val="both"/>
              <w:rPr>
                <w:sz w:val="28"/>
                <w:szCs w:val="28"/>
                <w:lang w:val="uk-UA"/>
              </w:rPr>
            </w:pPr>
          </w:p>
        </w:tc>
        <w:tc>
          <w:tcPr>
            <w:tcW w:w="1544" w:type="dxa"/>
            <w:gridSpan w:val="2"/>
            <w:shd w:val="clear" w:color="auto" w:fill="auto"/>
          </w:tcPr>
          <w:p w:rsidR="0041007F" w:rsidRPr="00E957DE" w:rsidRDefault="0041007F" w:rsidP="007C3C0F">
            <w:pPr>
              <w:jc w:val="both"/>
              <w:rPr>
                <w:sz w:val="28"/>
                <w:szCs w:val="28"/>
                <w:lang w:val="uk-UA"/>
              </w:rPr>
            </w:pPr>
            <w:r w:rsidRPr="00E957DE">
              <w:rPr>
                <w:sz w:val="28"/>
                <w:szCs w:val="28"/>
                <w:lang w:val="uk-UA"/>
              </w:rPr>
              <w:t>10</w:t>
            </w:r>
          </w:p>
        </w:tc>
        <w:tc>
          <w:tcPr>
            <w:tcW w:w="1785" w:type="dxa"/>
            <w:vMerge/>
            <w:shd w:val="clear" w:color="auto" w:fill="auto"/>
          </w:tcPr>
          <w:p w:rsidR="0041007F" w:rsidRPr="00E957DE" w:rsidRDefault="0041007F" w:rsidP="007C3C0F">
            <w:pPr>
              <w:jc w:val="both"/>
              <w:rPr>
                <w:sz w:val="28"/>
                <w:szCs w:val="28"/>
                <w:lang w:val="uk-UA"/>
              </w:rPr>
            </w:pPr>
          </w:p>
        </w:tc>
      </w:tr>
      <w:tr w:rsidR="0041007F" w:rsidRPr="00E957DE" w:rsidTr="00274B56">
        <w:tc>
          <w:tcPr>
            <w:tcW w:w="3648" w:type="dxa"/>
            <w:shd w:val="clear" w:color="auto" w:fill="auto"/>
          </w:tcPr>
          <w:p w:rsidR="00D45FE0" w:rsidRPr="00E957DE" w:rsidRDefault="00D45FE0" w:rsidP="00D45FE0">
            <w:pPr>
              <w:rPr>
                <w:b/>
                <w:bCs/>
                <w:sz w:val="28"/>
                <w:szCs w:val="28"/>
                <w:lang w:val="uk-UA"/>
              </w:rPr>
            </w:pPr>
            <w:r w:rsidRPr="00E957DE">
              <w:rPr>
                <w:b/>
                <w:bCs/>
                <w:sz w:val="28"/>
                <w:szCs w:val="28"/>
                <w:lang w:val="uk-UA"/>
              </w:rPr>
              <w:t>Тема 3.</w:t>
            </w:r>
          </w:p>
          <w:p w:rsidR="0041007F" w:rsidRPr="00E957DE" w:rsidRDefault="00D45FE0" w:rsidP="00D45FE0">
            <w:pPr>
              <w:rPr>
                <w:b/>
                <w:bCs/>
                <w:sz w:val="28"/>
                <w:szCs w:val="28"/>
                <w:lang w:val="uk-UA"/>
              </w:rPr>
            </w:pPr>
            <w:r w:rsidRPr="00E957DE">
              <w:rPr>
                <w:sz w:val="28"/>
                <w:szCs w:val="28"/>
                <w:lang w:val="uk-UA"/>
              </w:rPr>
              <w:t>Структура і персонал дипломатичного представництва</w:t>
            </w:r>
          </w:p>
        </w:tc>
        <w:tc>
          <w:tcPr>
            <w:tcW w:w="1091" w:type="dxa"/>
            <w:shd w:val="clear" w:color="auto" w:fill="auto"/>
          </w:tcPr>
          <w:p w:rsidR="0041007F" w:rsidRPr="00E957DE" w:rsidRDefault="0041007F" w:rsidP="007C3C0F">
            <w:pPr>
              <w:jc w:val="both"/>
              <w:rPr>
                <w:sz w:val="28"/>
                <w:szCs w:val="28"/>
                <w:lang w:val="uk-UA"/>
              </w:rPr>
            </w:pPr>
            <w:r w:rsidRPr="00E957DE">
              <w:rPr>
                <w:sz w:val="28"/>
                <w:szCs w:val="28"/>
                <w:lang w:val="uk-UA"/>
              </w:rPr>
              <w:t>2</w:t>
            </w:r>
          </w:p>
        </w:tc>
        <w:tc>
          <w:tcPr>
            <w:tcW w:w="1503" w:type="dxa"/>
            <w:shd w:val="clear" w:color="auto" w:fill="auto"/>
          </w:tcPr>
          <w:p w:rsidR="0041007F" w:rsidRPr="00E957DE" w:rsidRDefault="0041007F" w:rsidP="007C3C0F">
            <w:pPr>
              <w:jc w:val="both"/>
              <w:rPr>
                <w:sz w:val="28"/>
                <w:szCs w:val="28"/>
                <w:lang w:val="uk-UA"/>
              </w:rPr>
            </w:pPr>
            <w:r w:rsidRPr="00E957DE">
              <w:rPr>
                <w:sz w:val="28"/>
                <w:szCs w:val="28"/>
                <w:lang w:val="uk-UA"/>
              </w:rPr>
              <w:t>2</w:t>
            </w:r>
          </w:p>
        </w:tc>
        <w:tc>
          <w:tcPr>
            <w:tcW w:w="1544" w:type="dxa"/>
            <w:gridSpan w:val="2"/>
            <w:shd w:val="clear" w:color="auto" w:fill="auto"/>
          </w:tcPr>
          <w:p w:rsidR="0041007F" w:rsidRPr="00E957DE" w:rsidRDefault="0041007F" w:rsidP="007C3C0F">
            <w:pPr>
              <w:jc w:val="both"/>
              <w:rPr>
                <w:sz w:val="28"/>
                <w:szCs w:val="28"/>
                <w:lang w:val="uk-UA"/>
              </w:rPr>
            </w:pPr>
          </w:p>
        </w:tc>
        <w:tc>
          <w:tcPr>
            <w:tcW w:w="1785" w:type="dxa"/>
            <w:vMerge/>
            <w:shd w:val="clear" w:color="auto" w:fill="auto"/>
          </w:tcPr>
          <w:p w:rsidR="0041007F" w:rsidRPr="00E957DE" w:rsidRDefault="0041007F" w:rsidP="007C3C0F">
            <w:pPr>
              <w:jc w:val="both"/>
              <w:rPr>
                <w:sz w:val="28"/>
                <w:szCs w:val="28"/>
                <w:lang w:val="uk-UA"/>
              </w:rPr>
            </w:pPr>
          </w:p>
        </w:tc>
      </w:tr>
      <w:tr w:rsidR="00A90512" w:rsidRPr="00E957DE" w:rsidTr="00274B56">
        <w:tc>
          <w:tcPr>
            <w:tcW w:w="7786" w:type="dxa"/>
            <w:gridSpan w:val="5"/>
            <w:shd w:val="clear" w:color="auto" w:fill="auto"/>
          </w:tcPr>
          <w:p w:rsidR="00A90512" w:rsidRPr="00E957DE" w:rsidRDefault="009457C1" w:rsidP="003E548A">
            <w:pPr>
              <w:jc w:val="both"/>
              <w:rPr>
                <w:sz w:val="28"/>
                <w:szCs w:val="28"/>
                <w:lang w:val="uk-UA"/>
              </w:rPr>
            </w:pPr>
            <w:r w:rsidRPr="00E957DE">
              <w:rPr>
                <w:b/>
                <w:sz w:val="28"/>
                <w:szCs w:val="28"/>
                <w:lang w:val="uk-UA"/>
              </w:rPr>
              <w:t xml:space="preserve">Змістовий модуль 2. </w:t>
            </w:r>
            <w:r w:rsidR="00D45FE0" w:rsidRPr="00E957DE">
              <w:rPr>
                <w:sz w:val="28"/>
                <w:szCs w:val="28"/>
                <w:lang w:val="uk-UA"/>
              </w:rPr>
              <w:t>Основи дипломатичної та консульської служби.</w:t>
            </w:r>
          </w:p>
        </w:tc>
        <w:tc>
          <w:tcPr>
            <w:tcW w:w="1785" w:type="dxa"/>
            <w:vMerge/>
            <w:shd w:val="clear" w:color="auto" w:fill="auto"/>
          </w:tcPr>
          <w:p w:rsidR="00A90512" w:rsidRPr="00E957DE" w:rsidRDefault="00A90512" w:rsidP="007C3C0F">
            <w:pPr>
              <w:jc w:val="both"/>
              <w:rPr>
                <w:sz w:val="28"/>
                <w:szCs w:val="28"/>
                <w:lang w:val="uk-UA"/>
              </w:rPr>
            </w:pPr>
          </w:p>
        </w:tc>
      </w:tr>
      <w:tr w:rsidR="0041007F" w:rsidRPr="00E957DE" w:rsidTr="00274B56">
        <w:tc>
          <w:tcPr>
            <w:tcW w:w="3648" w:type="dxa"/>
            <w:shd w:val="clear" w:color="auto" w:fill="auto"/>
          </w:tcPr>
          <w:p w:rsidR="0041007F" w:rsidRPr="00E957DE" w:rsidRDefault="0041007F" w:rsidP="00D45FE0">
            <w:pPr>
              <w:rPr>
                <w:sz w:val="28"/>
                <w:szCs w:val="28"/>
                <w:lang w:val="uk-UA"/>
              </w:rPr>
            </w:pPr>
            <w:r w:rsidRPr="00E957DE">
              <w:rPr>
                <w:b/>
                <w:bCs/>
                <w:sz w:val="28"/>
                <w:szCs w:val="28"/>
                <w:lang w:val="uk-UA"/>
              </w:rPr>
              <w:t>Тема</w:t>
            </w:r>
            <w:r w:rsidRPr="00E957DE">
              <w:rPr>
                <w:b/>
                <w:sz w:val="28"/>
                <w:szCs w:val="28"/>
                <w:lang w:val="uk-UA"/>
              </w:rPr>
              <w:t xml:space="preserve"> 4.</w:t>
            </w:r>
            <w:r w:rsidRPr="00E957DE">
              <w:rPr>
                <w:sz w:val="28"/>
                <w:szCs w:val="28"/>
                <w:lang w:val="uk-UA"/>
              </w:rPr>
              <w:t xml:space="preserve"> </w:t>
            </w:r>
            <w:r w:rsidR="00D45FE0" w:rsidRPr="00E957DE">
              <w:rPr>
                <w:sz w:val="28"/>
                <w:szCs w:val="28"/>
                <w:lang w:val="uk-UA"/>
              </w:rPr>
              <w:t>Протокольна діяльність дипломатичного представництва</w:t>
            </w:r>
          </w:p>
        </w:tc>
        <w:tc>
          <w:tcPr>
            <w:tcW w:w="1091" w:type="dxa"/>
            <w:shd w:val="clear" w:color="auto" w:fill="auto"/>
          </w:tcPr>
          <w:p w:rsidR="0041007F" w:rsidRPr="00E957DE" w:rsidRDefault="0041007F" w:rsidP="007C3C0F">
            <w:pPr>
              <w:jc w:val="both"/>
              <w:rPr>
                <w:sz w:val="28"/>
                <w:szCs w:val="28"/>
                <w:lang w:val="uk-UA"/>
              </w:rPr>
            </w:pPr>
            <w:r w:rsidRPr="00E957DE">
              <w:rPr>
                <w:sz w:val="28"/>
                <w:szCs w:val="28"/>
                <w:lang w:val="uk-UA"/>
              </w:rPr>
              <w:t>2</w:t>
            </w:r>
          </w:p>
        </w:tc>
        <w:tc>
          <w:tcPr>
            <w:tcW w:w="1503" w:type="dxa"/>
            <w:shd w:val="clear" w:color="auto" w:fill="auto"/>
          </w:tcPr>
          <w:p w:rsidR="0041007F" w:rsidRPr="00E957DE" w:rsidRDefault="0041007F" w:rsidP="007C3C0F">
            <w:pPr>
              <w:jc w:val="both"/>
              <w:rPr>
                <w:sz w:val="28"/>
                <w:szCs w:val="28"/>
                <w:lang w:val="uk-UA"/>
              </w:rPr>
            </w:pPr>
          </w:p>
        </w:tc>
        <w:tc>
          <w:tcPr>
            <w:tcW w:w="1544" w:type="dxa"/>
            <w:gridSpan w:val="2"/>
            <w:shd w:val="clear" w:color="auto" w:fill="auto"/>
          </w:tcPr>
          <w:p w:rsidR="0041007F" w:rsidRPr="00E957DE" w:rsidRDefault="0041007F" w:rsidP="007C3C0F">
            <w:pPr>
              <w:jc w:val="both"/>
              <w:rPr>
                <w:sz w:val="28"/>
                <w:szCs w:val="28"/>
                <w:lang w:val="uk-UA"/>
              </w:rPr>
            </w:pPr>
          </w:p>
        </w:tc>
        <w:tc>
          <w:tcPr>
            <w:tcW w:w="1785" w:type="dxa"/>
            <w:vMerge/>
            <w:shd w:val="clear" w:color="auto" w:fill="auto"/>
          </w:tcPr>
          <w:p w:rsidR="0041007F" w:rsidRPr="00E957DE" w:rsidRDefault="0041007F" w:rsidP="007C3C0F">
            <w:pPr>
              <w:jc w:val="both"/>
              <w:rPr>
                <w:sz w:val="28"/>
                <w:szCs w:val="28"/>
                <w:lang w:val="uk-UA"/>
              </w:rPr>
            </w:pPr>
          </w:p>
        </w:tc>
      </w:tr>
      <w:tr w:rsidR="00D45FE0" w:rsidRPr="00E957DE" w:rsidTr="00274B56">
        <w:tc>
          <w:tcPr>
            <w:tcW w:w="3648" w:type="dxa"/>
            <w:shd w:val="clear" w:color="auto" w:fill="auto"/>
          </w:tcPr>
          <w:p w:rsidR="00D45FE0" w:rsidRPr="00E957DE" w:rsidRDefault="00D45FE0" w:rsidP="00D45FE0">
            <w:pPr>
              <w:rPr>
                <w:b/>
                <w:bCs/>
                <w:sz w:val="28"/>
                <w:szCs w:val="28"/>
                <w:lang w:val="uk-UA"/>
              </w:rPr>
            </w:pPr>
            <w:r w:rsidRPr="00E957DE">
              <w:rPr>
                <w:b/>
                <w:bCs/>
                <w:sz w:val="28"/>
                <w:szCs w:val="28"/>
                <w:lang w:val="uk-UA"/>
              </w:rPr>
              <w:t xml:space="preserve">Тема 5. </w:t>
            </w:r>
            <w:r w:rsidRPr="00E957DE">
              <w:rPr>
                <w:sz w:val="28"/>
                <w:szCs w:val="28"/>
                <w:lang w:val="uk-UA"/>
              </w:rPr>
              <w:t>Етапи здійснення дипломатичних відносин</w:t>
            </w:r>
          </w:p>
        </w:tc>
        <w:tc>
          <w:tcPr>
            <w:tcW w:w="1091" w:type="dxa"/>
            <w:shd w:val="clear" w:color="auto" w:fill="auto"/>
          </w:tcPr>
          <w:p w:rsidR="00D45FE0" w:rsidRPr="00E957DE" w:rsidRDefault="00D45FE0" w:rsidP="007C3C0F">
            <w:pPr>
              <w:jc w:val="both"/>
              <w:rPr>
                <w:sz w:val="28"/>
                <w:szCs w:val="28"/>
                <w:lang w:val="uk-UA"/>
              </w:rPr>
            </w:pPr>
            <w:r w:rsidRPr="00E957DE">
              <w:rPr>
                <w:sz w:val="28"/>
                <w:szCs w:val="28"/>
                <w:lang w:val="uk-UA"/>
              </w:rPr>
              <w:t>2</w:t>
            </w:r>
          </w:p>
        </w:tc>
        <w:tc>
          <w:tcPr>
            <w:tcW w:w="1503" w:type="dxa"/>
            <w:shd w:val="clear" w:color="auto" w:fill="auto"/>
          </w:tcPr>
          <w:p w:rsidR="00D45FE0" w:rsidRPr="00E957DE" w:rsidRDefault="00D45FE0" w:rsidP="007C3C0F">
            <w:pPr>
              <w:jc w:val="both"/>
              <w:rPr>
                <w:sz w:val="28"/>
                <w:szCs w:val="28"/>
                <w:lang w:val="uk-UA"/>
              </w:rPr>
            </w:pPr>
            <w:r w:rsidRPr="00E957DE">
              <w:rPr>
                <w:sz w:val="28"/>
                <w:szCs w:val="28"/>
                <w:lang w:val="uk-UA"/>
              </w:rPr>
              <w:t>2</w:t>
            </w:r>
          </w:p>
        </w:tc>
        <w:tc>
          <w:tcPr>
            <w:tcW w:w="1544" w:type="dxa"/>
            <w:gridSpan w:val="2"/>
            <w:shd w:val="clear" w:color="auto" w:fill="auto"/>
          </w:tcPr>
          <w:p w:rsidR="00D45FE0" w:rsidRPr="00E957DE" w:rsidRDefault="00D45FE0" w:rsidP="007C3C0F">
            <w:pPr>
              <w:jc w:val="both"/>
              <w:rPr>
                <w:sz w:val="28"/>
                <w:szCs w:val="28"/>
                <w:lang w:val="uk-UA"/>
              </w:rPr>
            </w:pPr>
          </w:p>
        </w:tc>
        <w:tc>
          <w:tcPr>
            <w:tcW w:w="1785" w:type="dxa"/>
            <w:vMerge/>
            <w:shd w:val="clear" w:color="auto" w:fill="auto"/>
          </w:tcPr>
          <w:p w:rsidR="00D45FE0" w:rsidRPr="00E957DE" w:rsidRDefault="00D45FE0" w:rsidP="007C3C0F">
            <w:pPr>
              <w:jc w:val="both"/>
              <w:rPr>
                <w:sz w:val="28"/>
                <w:szCs w:val="28"/>
                <w:lang w:val="uk-UA"/>
              </w:rPr>
            </w:pPr>
          </w:p>
        </w:tc>
      </w:tr>
      <w:tr w:rsidR="00D45FE0" w:rsidRPr="00E957DE" w:rsidTr="00274B56">
        <w:tc>
          <w:tcPr>
            <w:tcW w:w="3648" w:type="dxa"/>
            <w:shd w:val="clear" w:color="auto" w:fill="auto"/>
          </w:tcPr>
          <w:p w:rsidR="00D45FE0" w:rsidRPr="00E957DE" w:rsidRDefault="00D45FE0" w:rsidP="00285123">
            <w:pPr>
              <w:rPr>
                <w:b/>
                <w:bCs/>
                <w:sz w:val="28"/>
                <w:szCs w:val="28"/>
                <w:lang w:val="uk-UA"/>
              </w:rPr>
            </w:pPr>
            <w:r w:rsidRPr="00E957DE">
              <w:rPr>
                <w:b/>
                <w:bCs/>
                <w:sz w:val="28"/>
                <w:szCs w:val="28"/>
                <w:lang w:val="uk-UA"/>
              </w:rPr>
              <w:t xml:space="preserve">Тема 6. </w:t>
            </w:r>
            <w:r w:rsidRPr="00E957DE">
              <w:rPr>
                <w:bCs/>
                <w:iCs/>
                <w:sz w:val="28"/>
                <w:szCs w:val="28"/>
                <w:lang w:val="uk-UA"/>
              </w:rPr>
              <w:t>Функції дипломатичних представництв і засоби їх здійснення</w:t>
            </w:r>
          </w:p>
        </w:tc>
        <w:tc>
          <w:tcPr>
            <w:tcW w:w="1091" w:type="dxa"/>
            <w:shd w:val="clear" w:color="auto" w:fill="auto"/>
          </w:tcPr>
          <w:p w:rsidR="00D45FE0" w:rsidRPr="00E957DE" w:rsidRDefault="00D45FE0" w:rsidP="007C3C0F">
            <w:pPr>
              <w:jc w:val="both"/>
              <w:rPr>
                <w:sz w:val="28"/>
                <w:szCs w:val="28"/>
                <w:lang w:val="uk-UA"/>
              </w:rPr>
            </w:pPr>
            <w:r w:rsidRPr="00E957DE">
              <w:rPr>
                <w:sz w:val="28"/>
                <w:szCs w:val="28"/>
                <w:lang w:val="uk-UA"/>
              </w:rPr>
              <w:t>2</w:t>
            </w:r>
          </w:p>
        </w:tc>
        <w:tc>
          <w:tcPr>
            <w:tcW w:w="1503" w:type="dxa"/>
            <w:shd w:val="clear" w:color="auto" w:fill="auto"/>
          </w:tcPr>
          <w:p w:rsidR="00D45FE0" w:rsidRPr="00E957DE" w:rsidRDefault="00D45FE0" w:rsidP="007C3C0F">
            <w:pPr>
              <w:jc w:val="both"/>
              <w:rPr>
                <w:sz w:val="28"/>
                <w:szCs w:val="28"/>
                <w:lang w:val="uk-UA"/>
              </w:rPr>
            </w:pPr>
            <w:r w:rsidRPr="00E957DE">
              <w:rPr>
                <w:sz w:val="28"/>
                <w:szCs w:val="28"/>
                <w:lang w:val="uk-UA"/>
              </w:rPr>
              <w:t>2</w:t>
            </w:r>
          </w:p>
        </w:tc>
        <w:tc>
          <w:tcPr>
            <w:tcW w:w="1544" w:type="dxa"/>
            <w:gridSpan w:val="2"/>
            <w:shd w:val="clear" w:color="auto" w:fill="auto"/>
          </w:tcPr>
          <w:p w:rsidR="00D45FE0" w:rsidRPr="00E957DE" w:rsidRDefault="00D45FE0" w:rsidP="007C3C0F">
            <w:pPr>
              <w:jc w:val="both"/>
              <w:rPr>
                <w:sz w:val="28"/>
                <w:szCs w:val="28"/>
                <w:lang w:val="uk-UA"/>
              </w:rPr>
            </w:pPr>
            <w:r w:rsidRPr="00E957DE">
              <w:rPr>
                <w:sz w:val="28"/>
                <w:szCs w:val="28"/>
                <w:lang w:val="uk-UA"/>
              </w:rPr>
              <w:t>10</w:t>
            </w:r>
          </w:p>
        </w:tc>
        <w:tc>
          <w:tcPr>
            <w:tcW w:w="1785" w:type="dxa"/>
            <w:vMerge/>
            <w:shd w:val="clear" w:color="auto" w:fill="auto"/>
          </w:tcPr>
          <w:p w:rsidR="00D45FE0" w:rsidRPr="00E957DE" w:rsidRDefault="00D45FE0" w:rsidP="007C3C0F">
            <w:pPr>
              <w:jc w:val="both"/>
              <w:rPr>
                <w:sz w:val="28"/>
                <w:szCs w:val="28"/>
                <w:lang w:val="uk-UA"/>
              </w:rPr>
            </w:pPr>
          </w:p>
        </w:tc>
      </w:tr>
      <w:tr w:rsidR="00D45FE0" w:rsidRPr="00E957DE" w:rsidTr="00274B56">
        <w:tc>
          <w:tcPr>
            <w:tcW w:w="3648" w:type="dxa"/>
            <w:shd w:val="clear" w:color="auto" w:fill="auto"/>
          </w:tcPr>
          <w:p w:rsidR="00D45FE0" w:rsidRPr="00E957DE" w:rsidRDefault="00D45FE0" w:rsidP="00D45FE0">
            <w:pPr>
              <w:rPr>
                <w:b/>
                <w:bCs/>
                <w:sz w:val="28"/>
                <w:szCs w:val="28"/>
                <w:lang w:val="uk-UA"/>
              </w:rPr>
            </w:pPr>
            <w:r w:rsidRPr="00E957DE">
              <w:rPr>
                <w:b/>
                <w:bCs/>
                <w:sz w:val="28"/>
                <w:szCs w:val="28"/>
                <w:lang w:val="uk-UA"/>
              </w:rPr>
              <w:t>Тема 7.</w:t>
            </w:r>
            <w:r w:rsidR="005341A1" w:rsidRPr="00E957DE">
              <w:rPr>
                <w:b/>
                <w:bCs/>
                <w:sz w:val="28"/>
                <w:szCs w:val="28"/>
                <w:lang w:val="uk-UA"/>
              </w:rPr>
              <w:t xml:space="preserve"> </w:t>
            </w:r>
            <w:r w:rsidR="005341A1" w:rsidRPr="00E957DE">
              <w:rPr>
                <w:bCs/>
                <w:iCs/>
                <w:sz w:val="28"/>
                <w:szCs w:val="28"/>
                <w:lang w:val="uk-UA"/>
              </w:rPr>
              <w:t>Консульські установи та організація їхньої роботи</w:t>
            </w:r>
          </w:p>
        </w:tc>
        <w:tc>
          <w:tcPr>
            <w:tcW w:w="1091" w:type="dxa"/>
            <w:shd w:val="clear" w:color="auto" w:fill="auto"/>
          </w:tcPr>
          <w:p w:rsidR="00D45FE0" w:rsidRPr="00E957DE" w:rsidRDefault="005341A1" w:rsidP="007C3C0F">
            <w:pPr>
              <w:jc w:val="both"/>
              <w:rPr>
                <w:sz w:val="28"/>
                <w:szCs w:val="28"/>
                <w:lang w:val="uk-UA"/>
              </w:rPr>
            </w:pPr>
            <w:r w:rsidRPr="00E957DE">
              <w:rPr>
                <w:sz w:val="28"/>
                <w:szCs w:val="28"/>
                <w:lang w:val="uk-UA"/>
              </w:rPr>
              <w:t>2</w:t>
            </w:r>
          </w:p>
        </w:tc>
        <w:tc>
          <w:tcPr>
            <w:tcW w:w="1503" w:type="dxa"/>
            <w:shd w:val="clear" w:color="auto" w:fill="auto"/>
          </w:tcPr>
          <w:p w:rsidR="00D45FE0" w:rsidRPr="00E957DE" w:rsidRDefault="005341A1" w:rsidP="007C3C0F">
            <w:pPr>
              <w:jc w:val="both"/>
              <w:rPr>
                <w:sz w:val="28"/>
                <w:szCs w:val="28"/>
                <w:lang w:val="uk-UA"/>
              </w:rPr>
            </w:pPr>
            <w:r w:rsidRPr="00E957DE">
              <w:rPr>
                <w:sz w:val="28"/>
                <w:szCs w:val="28"/>
                <w:lang w:val="uk-UA"/>
              </w:rPr>
              <w:t>4</w:t>
            </w:r>
          </w:p>
        </w:tc>
        <w:tc>
          <w:tcPr>
            <w:tcW w:w="1544" w:type="dxa"/>
            <w:gridSpan w:val="2"/>
            <w:shd w:val="clear" w:color="auto" w:fill="auto"/>
          </w:tcPr>
          <w:p w:rsidR="00D45FE0" w:rsidRPr="00E957DE" w:rsidRDefault="005341A1" w:rsidP="007C3C0F">
            <w:pPr>
              <w:jc w:val="both"/>
              <w:rPr>
                <w:sz w:val="28"/>
                <w:szCs w:val="28"/>
                <w:lang w:val="uk-UA"/>
              </w:rPr>
            </w:pPr>
            <w:r w:rsidRPr="00E957DE">
              <w:rPr>
                <w:sz w:val="28"/>
                <w:szCs w:val="28"/>
                <w:lang w:val="uk-UA"/>
              </w:rPr>
              <w:t>10</w:t>
            </w:r>
          </w:p>
        </w:tc>
        <w:tc>
          <w:tcPr>
            <w:tcW w:w="1785" w:type="dxa"/>
            <w:vMerge/>
            <w:shd w:val="clear" w:color="auto" w:fill="auto"/>
          </w:tcPr>
          <w:p w:rsidR="00D45FE0" w:rsidRPr="00E957DE" w:rsidRDefault="00D45FE0" w:rsidP="007C3C0F">
            <w:pPr>
              <w:jc w:val="both"/>
              <w:rPr>
                <w:sz w:val="28"/>
                <w:szCs w:val="28"/>
                <w:lang w:val="uk-UA"/>
              </w:rPr>
            </w:pPr>
          </w:p>
        </w:tc>
      </w:tr>
      <w:tr w:rsidR="00D45FE0" w:rsidRPr="00E957DE" w:rsidTr="00274B56">
        <w:tc>
          <w:tcPr>
            <w:tcW w:w="3648" w:type="dxa"/>
            <w:shd w:val="clear" w:color="auto" w:fill="auto"/>
          </w:tcPr>
          <w:p w:rsidR="00D45FE0" w:rsidRPr="00E957DE" w:rsidRDefault="00D45FE0" w:rsidP="00D45FE0">
            <w:pPr>
              <w:rPr>
                <w:b/>
                <w:bCs/>
                <w:sz w:val="28"/>
                <w:szCs w:val="28"/>
                <w:lang w:val="uk-UA"/>
              </w:rPr>
            </w:pPr>
            <w:r w:rsidRPr="00E957DE">
              <w:rPr>
                <w:b/>
                <w:bCs/>
                <w:sz w:val="28"/>
                <w:szCs w:val="28"/>
                <w:lang w:val="uk-UA"/>
              </w:rPr>
              <w:t>Тема 8.</w:t>
            </w:r>
            <w:r w:rsidR="005341A1" w:rsidRPr="00E957DE">
              <w:rPr>
                <w:b/>
                <w:bCs/>
                <w:sz w:val="28"/>
                <w:szCs w:val="28"/>
                <w:lang w:val="uk-UA"/>
              </w:rPr>
              <w:t xml:space="preserve"> </w:t>
            </w:r>
            <w:r w:rsidR="005341A1" w:rsidRPr="00E957DE">
              <w:rPr>
                <w:bCs/>
                <w:iCs/>
                <w:sz w:val="28"/>
                <w:szCs w:val="28"/>
                <w:lang w:val="uk-UA"/>
              </w:rPr>
              <w:t>Участь міжнародних організацій у розвитку дипломатичних відносин.</w:t>
            </w:r>
          </w:p>
        </w:tc>
        <w:tc>
          <w:tcPr>
            <w:tcW w:w="1091" w:type="dxa"/>
            <w:shd w:val="clear" w:color="auto" w:fill="auto"/>
          </w:tcPr>
          <w:p w:rsidR="00D45FE0" w:rsidRPr="00E957DE" w:rsidRDefault="005341A1" w:rsidP="007C3C0F">
            <w:pPr>
              <w:jc w:val="both"/>
              <w:rPr>
                <w:sz w:val="28"/>
                <w:szCs w:val="28"/>
                <w:lang w:val="uk-UA"/>
              </w:rPr>
            </w:pPr>
            <w:r w:rsidRPr="00E957DE">
              <w:rPr>
                <w:sz w:val="28"/>
                <w:szCs w:val="28"/>
                <w:lang w:val="uk-UA"/>
              </w:rPr>
              <w:t>2</w:t>
            </w:r>
          </w:p>
        </w:tc>
        <w:tc>
          <w:tcPr>
            <w:tcW w:w="1503" w:type="dxa"/>
            <w:shd w:val="clear" w:color="auto" w:fill="auto"/>
          </w:tcPr>
          <w:p w:rsidR="00D45FE0" w:rsidRPr="00E957DE" w:rsidRDefault="005341A1" w:rsidP="007C3C0F">
            <w:pPr>
              <w:jc w:val="both"/>
              <w:rPr>
                <w:sz w:val="28"/>
                <w:szCs w:val="28"/>
                <w:lang w:val="uk-UA"/>
              </w:rPr>
            </w:pPr>
            <w:r w:rsidRPr="00E957DE">
              <w:rPr>
                <w:sz w:val="28"/>
                <w:szCs w:val="28"/>
                <w:lang w:val="uk-UA"/>
              </w:rPr>
              <w:t>2</w:t>
            </w:r>
          </w:p>
        </w:tc>
        <w:tc>
          <w:tcPr>
            <w:tcW w:w="1544" w:type="dxa"/>
            <w:gridSpan w:val="2"/>
            <w:shd w:val="clear" w:color="auto" w:fill="auto"/>
          </w:tcPr>
          <w:p w:rsidR="00D45FE0" w:rsidRPr="00E957DE" w:rsidRDefault="005341A1" w:rsidP="007C3C0F">
            <w:pPr>
              <w:jc w:val="both"/>
              <w:rPr>
                <w:sz w:val="28"/>
                <w:szCs w:val="28"/>
                <w:lang w:val="uk-UA"/>
              </w:rPr>
            </w:pPr>
            <w:r w:rsidRPr="00E957DE">
              <w:rPr>
                <w:sz w:val="28"/>
                <w:szCs w:val="28"/>
                <w:lang w:val="uk-UA"/>
              </w:rPr>
              <w:t>10</w:t>
            </w:r>
          </w:p>
        </w:tc>
        <w:tc>
          <w:tcPr>
            <w:tcW w:w="1785" w:type="dxa"/>
            <w:vMerge/>
            <w:shd w:val="clear" w:color="auto" w:fill="auto"/>
          </w:tcPr>
          <w:p w:rsidR="00D45FE0" w:rsidRPr="00E957DE" w:rsidRDefault="00D45FE0" w:rsidP="007C3C0F">
            <w:pPr>
              <w:jc w:val="both"/>
              <w:rPr>
                <w:sz w:val="28"/>
                <w:szCs w:val="28"/>
                <w:lang w:val="uk-UA"/>
              </w:rPr>
            </w:pPr>
          </w:p>
        </w:tc>
      </w:tr>
      <w:tr w:rsidR="00D45FE0" w:rsidRPr="00E957DE" w:rsidTr="00274B56">
        <w:tc>
          <w:tcPr>
            <w:tcW w:w="3648" w:type="dxa"/>
            <w:shd w:val="clear" w:color="auto" w:fill="auto"/>
          </w:tcPr>
          <w:p w:rsidR="00D45FE0" w:rsidRPr="00E957DE" w:rsidRDefault="00D45FE0" w:rsidP="00D45FE0">
            <w:pPr>
              <w:rPr>
                <w:b/>
                <w:bCs/>
                <w:sz w:val="28"/>
                <w:szCs w:val="28"/>
                <w:lang w:val="uk-UA"/>
              </w:rPr>
            </w:pPr>
            <w:r w:rsidRPr="00E957DE">
              <w:rPr>
                <w:b/>
                <w:bCs/>
                <w:sz w:val="28"/>
                <w:szCs w:val="28"/>
                <w:lang w:val="uk-UA"/>
              </w:rPr>
              <w:t>Тема 9.</w:t>
            </w:r>
            <w:r w:rsidR="005341A1" w:rsidRPr="00E957DE">
              <w:rPr>
                <w:b/>
                <w:bCs/>
                <w:sz w:val="28"/>
                <w:szCs w:val="28"/>
                <w:lang w:val="uk-UA"/>
              </w:rPr>
              <w:t xml:space="preserve"> </w:t>
            </w:r>
            <w:r w:rsidR="005341A1" w:rsidRPr="00E957DE">
              <w:rPr>
                <w:bCs/>
                <w:iCs/>
                <w:sz w:val="28"/>
                <w:szCs w:val="28"/>
                <w:lang w:val="uk-UA"/>
              </w:rPr>
              <w:t>Спеціальні місії як форма дипломатії</w:t>
            </w:r>
          </w:p>
        </w:tc>
        <w:tc>
          <w:tcPr>
            <w:tcW w:w="1091" w:type="dxa"/>
            <w:shd w:val="clear" w:color="auto" w:fill="auto"/>
          </w:tcPr>
          <w:p w:rsidR="00D45FE0" w:rsidRPr="00E957DE" w:rsidRDefault="005341A1" w:rsidP="007C3C0F">
            <w:pPr>
              <w:jc w:val="both"/>
              <w:rPr>
                <w:sz w:val="28"/>
                <w:szCs w:val="28"/>
                <w:lang w:val="uk-UA"/>
              </w:rPr>
            </w:pPr>
            <w:r w:rsidRPr="00E957DE">
              <w:rPr>
                <w:sz w:val="28"/>
                <w:szCs w:val="28"/>
                <w:lang w:val="uk-UA"/>
              </w:rPr>
              <w:t>2</w:t>
            </w:r>
          </w:p>
        </w:tc>
        <w:tc>
          <w:tcPr>
            <w:tcW w:w="1503" w:type="dxa"/>
            <w:shd w:val="clear" w:color="auto" w:fill="auto"/>
          </w:tcPr>
          <w:p w:rsidR="00D45FE0" w:rsidRPr="00E957DE" w:rsidRDefault="005341A1" w:rsidP="007C3C0F">
            <w:pPr>
              <w:jc w:val="both"/>
              <w:rPr>
                <w:sz w:val="28"/>
                <w:szCs w:val="28"/>
                <w:lang w:val="uk-UA"/>
              </w:rPr>
            </w:pPr>
            <w:r w:rsidRPr="00E957DE">
              <w:rPr>
                <w:sz w:val="28"/>
                <w:szCs w:val="28"/>
                <w:lang w:val="uk-UA"/>
              </w:rPr>
              <w:t>2</w:t>
            </w:r>
          </w:p>
        </w:tc>
        <w:tc>
          <w:tcPr>
            <w:tcW w:w="1544" w:type="dxa"/>
            <w:gridSpan w:val="2"/>
            <w:shd w:val="clear" w:color="auto" w:fill="auto"/>
          </w:tcPr>
          <w:p w:rsidR="00D45FE0" w:rsidRPr="00E957DE" w:rsidRDefault="005341A1" w:rsidP="007C3C0F">
            <w:pPr>
              <w:jc w:val="both"/>
              <w:rPr>
                <w:sz w:val="28"/>
                <w:szCs w:val="28"/>
                <w:lang w:val="uk-UA"/>
              </w:rPr>
            </w:pPr>
            <w:r w:rsidRPr="00E957DE">
              <w:rPr>
                <w:sz w:val="28"/>
                <w:szCs w:val="28"/>
                <w:lang w:val="uk-UA"/>
              </w:rPr>
              <w:t>10</w:t>
            </w:r>
          </w:p>
        </w:tc>
        <w:tc>
          <w:tcPr>
            <w:tcW w:w="1785" w:type="dxa"/>
            <w:vMerge/>
            <w:shd w:val="clear" w:color="auto" w:fill="auto"/>
          </w:tcPr>
          <w:p w:rsidR="00D45FE0" w:rsidRPr="00E957DE" w:rsidRDefault="00D45FE0" w:rsidP="007C3C0F">
            <w:pPr>
              <w:jc w:val="both"/>
              <w:rPr>
                <w:sz w:val="28"/>
                <w:szCs w:val="28"/>
                <w:lang w:val="uk-UA"/>
              </w:rPr>
            </w:pPr>
          </w:p>
        </w:tc>
      </w:tr>
      <w:tr w:rsidR="0041007F" w:rsidRPr="00E957DE" w:rsidTr="00274B56">
        <w:tc>
          <w:tcPr>
            <w:tcW w:w="3648" w:type="dxa"/>
            <w:shd w:val="clear" w:color="auto" w:fill="auto"/>
          </w:tcPr>
          <w:p w:rsidR="0041007F" w:rsidRPr="00E957DE" w:rsidRDefault="00D45FE0" w:rsidP="00D45FE0">
            <w:pPr>
              <w:rPr>
                <w:sz w:val="28"/>
                <w:szCs w:val="28"/>
                <w:lang w:val="uk-UA"/>
              </w:rPr>
            </w:pPr>
            <w:r w:rsidRPr="00E957DE">
              <w:rPr>
                <w:b/>
                <w:bCs/>
                <w:sz w:val="28"/>
                <w:szCs w:val="28"/>
                <w:lang w:val="uk-UA"/>
              </w:rPr>
              <w:t>Тема 10.</w:t>
            </w:r>
            <w:r w:rsidR="005341A1" w:rsidRPr="00E957DE">
              <w:rPr>
                <w:b/>
                <w:bCs/>
                <w:sz w:val="28"/>
                <w:szCs w:val="28"/>
                <w:lang w:val="uk-UA"/>
              </w:rPr>
              <w:t xml:space="preserve"> </w:t>
            </w:r>
            <w:r w:rsidR="005341A1" w:rsidRPr="00E957DE">
              <w:rPr>
                <w:bCs/>
                <w:iCs/>
                <w:sz w:val="28"/>
                <w:szCs w:val="28"/>
                <w:lang w:val="uk-UA"/>
              </w:rPr>
              <w:t xml:space="preserve">Торговельні представництва в сучасній дипломатії.  </w:t>
            </w:r>
          </w:p>
        </w:tc>
        <w:tc>
          <w:tcPr>
            <w:tcW w:w="1091" w:type="dxa"/>
            <w:shd w:val="clear" w:color="auto" w:fill="auto"/>
          </w:tcPr>
          <w:p w:rsidR="0041007F" w:rsidRPr="00E957DE" w:rsidRDefault="0041007F" w:rsidP="007C3C0F">
            <w:pPr>
              <w:jc w:val="both"/>
              <w:rPr>
                <w:sz w:val="28"/>
                <w:szCs w:val="28"/>
                <w:lang w:val="uk-UA"/>
              </w:rPr>
            </w:pPr>
            <w:r w:rsidRPr="00E957DE">
              <w:rPr>
                <w:sz w:val="28"/>
                <w:szCs w:val="28"/>
                <w:lang w:val="uk-UA"/>
              </w:rPr>
              <w:t>2</w:t>
            </w:r>
          </w:p>
        </w:tc>
        <w:tc>
          <w:tcPr>
            <w:tcW w:w="1503" w:type="dxa"/>
            <w:shd w:val="clear" w:color="auto" w:fill="auto"/>
          </w:tcPr>
          <w:p w:rsidR="0041007F" w:rsidRPr="00E957DE" w:rsidRDefault="0041007F" w:rsidP="007C3C0F">
            <w:pPr>
              <w:jc w:val="both"/>
              <w:rPr>
                <w:sz w:val="28"/>
                <w:szCs w:val="28"/>
                <w:lang w:val="uk-UA"/>
              </w:rPr>
            </w:pPr>
          </w:p>
        </w:tc>
        <w:tc>
          <w:tcPr>
            <w:tcW w:w="1544" w:type="dxa"/>
            <w:gridSpan w:val="2"/>
            <w:shd w:val="clear" w:color="auto" w:fill="auto"/>
          </w:tcPr>
          <w:p w:rsidR="0041007F" w:rsidRPr="00E957DE" w:rsidRDefault="0041007F" w:rsidP="007C3C0F">
            <w:pPr>
              <w:jc w:val="both"/>
              <w:rPr>
                <w:sz w:val="28"/>
                <w:szCs w:val="28"/>
                <w:lang w:val="uk-UA"/>
              </w:rPr>
            </w:pPr>
            <w:r w:rsidRPr="00E957DE">
              <w:rPr>
                <w:sz w:val="28"/>
                <w:szCs w:val="28"/>
                <w:lang w:val="uk-UA"/>
              </w:rPr>
              <w:t>10</w:t>
            </w:r>
          </w:p>
        </w:tc>
        <w:tc>
          <w:tcPr>
            <w:tcW w:w="1785" w:type="dxa"/>
            <w:vMerge/>
            <w:shd w:val="clear" w:color="auto" w:fill="auto"/>
          </w:tcPr>
          <w:p w:rsidR="0041007F" w:rsidRPr="00E957DE" w:rsidRDefault="0041007F" w:rsidP="007C3C0F">
            <w:pPr>
              <w:jc w:val="both"/>
              <w:rPr>
                <w:sz w:val="28"/>
                <w:szCs w:val="28"/>
                <w:lang w:val="uk-UA"/>
              </w:rPr>
            </w:pPr>
          </w:p>
        </w:tc>
      </w:tr>
      <w:tr w:rsidR="008124F9" w:rsidRPr="00E957DE" w:rsidTr="00274B56">
        <w:tc>
          <w:tcPr>
            <w:tcW w:w="3648" w:type="dxa"/>
            <w:shd w:val="clear" w:color="auto" w:fill="auto"/>
          </w:tcPr>
          <w:p w:rsidR="008124F9" w:rsidRPr="00E957DE" w:rsidRDefault="008124F9" w:rsidP="007C3C0F">
            <w:pPr>
              <w:jc w:val="both"/>
              <w:rPr>
                <w:sz w:val="28"/>
                <w:szCs w:val="28"/>
                <w:lang w:val="uk-UA"/>
              </w:rPr>
            </w:pPr>
            <w:r w:rsidRPr="00E957DE">
              <w:rPr>
                <w:sz w:val="28"/>
                <w:szCs w:val="28"/>
                <w:lang w:val="uk-UA"/>
              </w:rPr>
              <w:t>Усього годин</w:t>
            </w:r>
          </w:p>
        </w:tc>
        <w:tc>
          <w:tcPr>
            <w:tcW w:w="1091" w:type="dxa"/>
            <w:shd w:val="clear" w:color="auto" w:fill="auto"/>
          </w:tcPr>
          <w:p w:rsidR="008124F9" w:rsidRPr="00E957DE" w:rsidRDefault="005341A1" w:rsidP="008F0A64">
            <w:pPr>
              <w:jc w:val="both"/>
              <w:rPr>
                <w:b/>
                <w:sz w:val="28"/>
                <w:szCs w:val="28"/>
                <w:lang w:val="uk-UA"/>
              </w:rPr>
            </w:pPr>
            <w:r w:rsidRPr="00E957DE">
              <w:rPr>
                <w:b/>
                <w:sz w:val="28"/>
                <w:szCs w:val="28"/>
                <w:lang w:val="uk-UA"/>
              </w:rPr>
              <w:t>22</w:t>
            </w:r>
          </w:p>
        </w:tc>
        <w:tc>
          <w:tcPr>
            <w:tcW w:w="1503" w:type="dxa"/>
            <w:shd w:val="clear" w:color="auto" w:fill="auto"/>
          </w:tcPr>
          <w:p w:rsidR="008124F9" w:rsidRPr="00E957DE" w:rsidRDefault="0041007F" w:rsidP="005341A1">
            <w:pPr>
              <w:jc w:val="both"/>
              <w:rPr>
                <w:b/>
                <w:sz w:val="28"/>
                <w:szCs w:val="28"/>
                <w:lang w:val="uk-UA"/>
              </w:rPr>
            </w:pPr>
            <w:r w:rsidRPr="00E957DE">
              <w:rPr>
                <w:b/>
                <w:sz w:val="28"/>
                <w:szCs w:val="28"/>
                <w:lang w:val="uk-UA"/>
              </w:rPr>
              <w:t>1</w:t>
            </w:r>
            <w:r w:rsidR="005341A1" w:rsidRPr="00E957DE">
              <w:rPr>
                <w:b/>
                <w:sz w:val="28"/>
                <w:szCs w:val="28"/>
                <w:lang w:val="uk-UA"/>
              </w:rPr>
              <w:t>8</w:t>
            </w:r>
          </w:p>
        </w:tc>
        <w:tc>
          <w:tcPr>
            <w:tcW w:w="1544" w:type="dxa"/>
            <w:gridSpan w:val="2"/>
            <w:shd w:val="clear" w:color="auto" w:fill="auto"/>
          </w:tcPr>
          <w:p w:rsidR="008124F9" w:rsidRPr="00E957DE" w:rsidRDefault="005341A1" w:rsidP="008F0A64">
            <w:pPr>
              <w:jc w:val="both"/>
              <w:rPr>
                <w:b/>
                <w:sz w:val="28"/>
                <w:szCs w:val="28"/>
                <w:lang w:val="uk-UA"/>
              </w:rPr>
            </w:pPr>
            <w:r w:rsidRPr="00E957DE">
              <w:rPr>
                <w:b/>
                <w:sz w:val="28"/>
                <w:szCs w:val="28"/>
                <w:lang w:val="uk-UA"/>
              </w:rPr>
              <w:t>7</w:t>
            </w:r>
            <w:r w:rsidR="0041007F" w:rsidRPr="00E957DE">
              <w:rPr>
                <w:b/>
                <w:sz w:val="28"/>
                <w:szCs w:val="28"/>
                <w:lang w:val="uk-UA"/>
              </w:rPr>
              <w:t>0</w:t>
            </w:r>
          </w:p>
        </w:tc>
        <w:tc>
          <w:tcPr>
            <w:tcW w:w="1785" w:type="dxa"/>
            <w:shd w:val="clear" w:color="auto" w:fill="auto"/>
          </w:tcPr>
          <w:p w:rsidR="008124F9" w:rsidRPr="00E957DE" w:rsidRDefault="008124F9" w:rsidP="007C3C0F">
            <w:pPr>
              <w:jc w:val="both"/>
              <w:rPr>
                <w:b/>
                <w:sz w:val="28"/>
                <w:szCs w:val="28"/>
                <w:lang w:val="uk-UA"/>
              </w:rPr>
            </w:pPr>
            <w:r w:rsidRPr="00E957DE">
              <w:rPr>
                <w:b/>
                <w:sz w:val="28"/>
                <w:szCs w:val="28"/>
                <w:lang w:val="uk-UA"/>
              </w:rPr>
              <w:t>10</w:t>
            </w:r>
          </w:p>
        </w:tc>
      </w:tr>
    </w:tbl>
    <w:p w:rsidR="00EB25E5" w:rsidRPr="000D15F2" w:rsidRDefault="00EB25E5" w:rsidP="007C3C0F">
      <w:pPr>
        <w:jc w:val="center"/>
        <w:rPr>
          <w:b/>
          <w:sz w:val="30"/>
          <w:szCs w:val="30"/>
          <w:lang w:val="uk-UA"/>
        </w:rPr>
      </w:pPr>
      <w:r w:rsidRPr="000D15F2">
        <w:rPr>
          <w:b/>
          <w:sz w:val="30"/>
          <w:szCs w:val="30"/>
          <w:lang w:val="uk-UA"/>
        </w:rPr>
        <w:lastRenderedPageBreak/>
        <w:t>Самостійна робота студентів</w:t>
      </w:r>
    </w:p>
    <w:p w:rsidR="00EB25E5" w:rsidRPr="000D15F2" w:rsidRDefault="00EB25E5" w:rsidP="002E4C82">
      <w:pPr>
        <w:numPr>
          <w:ilvl w:val="0"/>
          <w:numId w:val="1"/>
        </w:numPr>
        <w:jc w:val="both"/>
        <w:rPr>
          <w:i/>
          <w:sz w:val="30"/>
          <w:szCs w:val="30"/>
          <w:lang w:val="uk-UA"/>
        </w:rPr>
      </w:pPr>
      <w:r w:rsidRPr="000D15F2">
        <w:rPr>
          <w:i/>
          <w:sz w:val="30"/>
          <w:szCs w:val="30"/>
          <w:lang w:val="uk-UA"/>
        </w:rPr>
        <w:t>Робота в бібліотеках</w:t>
      </w:r>
    </w:p>
    <w:p w:rsidR="00EB25E5" w:rsidRPr="000D15F2" w:rsidRDefault="00EB25E5" w:rsidP="007C3C0F">
      <w:pPr>
        <w:ind w:firstLine="360"/>
        <w:jc w:val="both"/>
        <w:rPr>
          <w:sz w:val="30"/>
          <w:szCs w:val="30"/>
          <w:lang w:val="uk-UA"/>
        </w:rPr>
      </w:pPr>
      <w:r w:rsidRPr="000D15F2">
        <w:rPr>
          <w:sz w:val="30"/>
          <w:szCs w:val="30"/>
          <w:lang w:val="uk-UA"/>
        </w:rPr>
        <w:t>Самостійна підготовка студента до лекцій передбачає його ознайом</w:t>
      </w:r>
      <w:r w:rsidR="00E957DE">
        <w:rPr>
          <w:sz w:val="30"/>
          <w:szCs w:val="30"/>
          <w:lang w:val="uk-UA"/>
        </w:rPr>
        <w:softHyphen/>
      </w:r>
      <w:r w:rsidRPr="000D15F2">
        <w:rPr>
          <w:sz w:val="30"/>
          <w:szCs w:val="30"/>
          <w:lang w:val="uk-UA"/>
        </w:rPr>
        <w:t>лення з науковими дослідженнями з відповідних тем та їх рецензування. Рецензії подаються у письмовій формі до початку кожної лекційної теми.</w:t>
      </w:r>
    </w:p>
    <w:p w:rsidR="00EB25E5" w:rsidRPr="000D15F2" w:rsidRDefault="00EB25E5" w:rsidP="007C3C0F">
      <w:pPr>
        <w:ind w:firstLine="360"/>
        <w:jc w:val="both"/>
        <w:rPr>
          <w:sz w:val="30"/>
          <w:szCs w:val="30"/>
          <w:lang w:val="uk-UA"/>
        </w:rPr>
      </w:pPr>
      <w:r w:rsidRPr="000D15F2">
        <w:rPr>
          <w:sz w:val="30"/>
          <w:szCs w:val="30"/>
          <w:lang w:val="uk-UA"/>
        </w:rPr>
        <w:t>Істотним елементом підготовки до семінарських занять є самостійна робота з науковою літературою. Списки рекомендованої літератури орієнтують студента на ознайомлення з найновішими до</w:t>
      </w:r>
      <w:r w:rsidR="0041007F" w:rsidRPr="000D15F2">
        <w:rPr>
          <w:sz w:val="30"/>
          <w:szCs w:val="30"/>
          <w:lang w:val="uk-UA"/>
        </w:rPr>
        <w:t>сягненнями у розвитку історії дипломатичного протоколу</w:t>
      </w:r>
      <w:r w:rsidRPr="000D15F2">
        <w:rPr>
          <w:sz w:val="30"/>
          <w:szCs w:val="30"/>
          <w:lang w:val="uk-UA"/>
        </w:rPr>
        <w:t xml:space="preserve">, </w:t>
      </w:r>
      <w:r w:rsidR="0041007F" w:rsidRPr="000D15F2">
        <w:rPr>
          <w:sz w:val="30"/>
          <w:szCs w:val="30"/>
          <w:lang w:val="uk-UA"/>
        </w:rPr>
        <w:t>дипломатичного етикету</w:t>
      </w:r>
      <w:r w:rsidRPr="000D15F2">
        <w:rPr>
          <w:sz w:val="30"/>
          <w:szCs w:val="30"/>
          <w:lang w:val="uk-UA"/>
        </w:rPr>
        <w:t xml:space="preserve">, </w:t>
      </w:r>
      <w:r w:rsidR="0041007F" w:rsidRPr="000D15F2">
        <w:rPr>
          <w:sz w:val="30"/>
          <w:szCs w:val="30"/>
          <w:lang w:val="uk-UA"/>
        </w:rPr>
        <w:t>самобутніх рис церемоніалу</w:t>
      </w:r>
      <w:r w:rsidR="003B1C1D" w:rsidRPr="000D15F2">
        <w:rPr>
          <w:sz w:val="30"/>
          <w:szCs w:val="30"/>
          <w:lang w:val="uk-UA"/>
        </w:rPr>
        <w:t xml:space="preserve"> та</w:t>
      </w:r>
      <w:r w:rsidRPr="000D15F2">
        <w:rPr>
          <w:sz w:val="30"/>
          <w:szCs w:val="30"/>
          <w:lang w:val="uk-UA"/>
        </w:rPr>
        <w:t xml:space="preserve"> найбільш актуальними і дискусійними пробле</w:t>
      </w:r>
      <w:r w:rsidR="00E957DE">
        <w:rPr>
          <w:sz w:val="30"/>
          <w:szCs w:val="30"/>
          <w:lang w:val="uk-UA"/>
        </w:rPr>
        <w:softHyphen/>
      </w:r>
      <w:r w:rsidRPr="000D15F2">
        <w:rPr>
          <w:sz w:val="30"/>
          <w:szCs w:val="30"/>
          <w:lang w:val="uk-UA"/>
        </w:rPr>
        <w:t xml:space="preserve">мами курсу. </w:t>
      </w:r>
      <w:r w:rsidR="00EE3B52" w:rsidRPr="000D15F2">
        <w:rPr>
          <w:sz w:val="30"/>
          <w:szCs w:val="30"/>
          <w:lang w:val="uk-UA"/>
        </w:rPr>
        <w:t>В</w:t>
      </w:r>
      <w:r w:rsidRPr="000D15F2">
        <w:rPr>
          <w:sz w:val="30"/>
          <w:szCs w:val="30"/>
          <w:lang w:val="uk-UA"/>
        </w:rPr>
        <w:t>иступи студентів на семінарах мають бути віддзерка</w:t>
      </w:r>
      <w:r w:rsidR="00E957DE">
        <w:rPr>
          <w:sz w:val="30"/>
          <w:szCs w:val="30"/>
          <w:lang w:val="uk-UA"/>
        </w:rPr>
        <w:softHyphen/>
      </w:r>
      <w:r w:rsidRPr="000D15F2">
        <w:rPr>
          <w:sz w:val="30"/>
          <w:szCs w:val="30"/>
          <w:lang w:val="uk-UA"/>
        </w:rPr>
        <w:t>ленням, насамперед, їх власної точки зору та висновків щодо проблемних питань, винесених на обговорення.</w:t>
      </w:r>
    </w:p>
    <w:p w:rsidR="00EB25E5" w:rsidRPr="000D15F2" w:rsidRDefault="00EB25E5" w:rsidP="002E4C82">
      <w:pPr>
        <w:numPr>
          <w:ilvl w:val="0"/>
          <w:numId w:val="1"/>
        </w:numPr>
        <w:jc w:val="both"/>
        <w:rPr>
          <w:i/>
          <w:sz w:val="30"/>
          <w:szCs w:val="30"/>
          <w:lang w:val="uk-UA"/>
        </w:rPr>
      </w:pPr>
      <w:r w:rsidRPr="000D15F2">
        <w:rPr>
          <w:i/>
          <w:sz w:val="30"/>
          <w:szCs w:val="30"/>
          <w:lang w:val="uk-UA"/>
        </w:rPr>
        <w:t>Робота в інформаційних мережах.</w:t>
      </w:r>
    </w:p>
    <w:p w:rsidR="00EB25E5" w:rsidRPr="000D15F2" w:rsidRDefault="00EB25E5" w:rsidP="002E4C82">
      <w:pPr>
        <w:numPr>
          <w:ilvl w:val="0"/>
          <w:numId w:val="1"/>
        </w:numPr>
        <w:tabs>
          <w:tab w:val="clear" w:pos="720"/>
          <w:tab w:val="num" w:pos="540"/>
        </w:tabs>
        <w:ind w:left="180" w:firstLine="180"/>
        <w:jc w:val="both"/>
        <w:rPr>
          <w:sz w:val="30"/>
          <w:szCs w:val="30"/>
          <w:lang w:val="uk-UA"/>
        </w:rPr>
      </w:pPr>
      <w:r w:rsidRPr="000D15F2">
        <w:rPr>
          <w:i/>
          <w:sz w:val="30"/>
          <w:szCs w:val="30"/>
          <w:lang w:val="uk-UA"/>
        </w:rPr>
        <w:t xml:space="preserve">Робота з програмами </w:t>
      </w:r>
      <w:r w:rsidRPr="000D15F2">
        <w:rPr>
          <w:i/>
          <w:sz w:val="30"/>
          <w:szCs w:val="30"/>
          <w:lang w:val="en-US"/>
        </w:rPr>
        <w:t>Microsoft</w:t>
      </w:r>
      <w:r w:rsidRPr="000D15F2">
        <w:rPr>
          <w:i/>
          <w:sz w:val="30"/>
          <w:szCs w:val="30"/>
          <w:lang w:val="uk-UA"/>
        </w:rPr>
        <w:t xml:space="preserve"> </w:t>
      </w:r>
      <w:r w:rsidRPr="000D15F2">
        <w:rPr>
          <w:i/>
          <w:sz w:val="30"/>
          <w:szCs w:val="30"/>
          <w:lang w:val="en-US"/>
        </w:rPr>
        <w:t>Office</w:t>
      </w:r>
      <w:r w:rsidRPr="000D15F2">
        <w:rPr>
          <w:i/>
          <w:sz w:val="30"/>
          <w:szCs w:val="30"/>
          <w:lang w:val="uk-UA"/>
        </w:rPr>
        <w:t xml:space="preserve"> та у мережі Інтернет</w:t>
      </w:r>
      <w:r w:rsidRPr="000D15F2">
        <w:rPr>
          <w:b/>
          <w:sz w:val="30"/>
          <w:szCs w:val="30"/>
          <w:lang w:val="uk-UA"/>
        </w:rPr>
        <w:t xml:space="preserve">, </w:t>
      </w:r>
      <w:r w:rsidRPr="000D15F2">
        <w:rPr>
          <w:sz w:val="30"/>
          <w:szCs w:val="30"/>
          <w:lang w:val="uk-UA"/>
        </w:rPr>
        <w:t>що</w:t>
      </w:r>
      <w:r w:rsidRPr="000D15F2">
        <w:rPr>
          <w:b/>
          <w:sz w:val="30"/>
          <w:szCs w:val="30"/>
          <w:lang w:val="uk-UA"/>
        </w:rPr>
        <w:t xml:space="preserve"> </w:t>
      </w:r>
      <w:r w:rsidRPr="000D15F2">
        <w:rPr>
          <w:sz w:val="30"/>
          <w:szCs w:val="30"/>
          <w:lang w:val="uk-UA"/>
        </w:rPr>
        <w:t>забезпечується засобами навчально-методичного кабінету історико-юри</w:t>
      </w:r>
      <w:r w:rsidR="00E957DE">
        <w:rPr>
          <w:sz w:val="30"/>
          <w:szCs w:val="30"/>
          <w:lang w:val="uk-UA"/>
        </w:rPr>
        <w:softHyphen/>
      </w:r>
      <w:r w:rsidRPr="000D15F2">
        <w:rPr>
          <w:sz w:val="30"/>
          <w:szCs w:val="30"/>
          <w:lang w:val="uk-UA"/>
        </w:rPr>
        <w:t xml:space="preserve">дичного факультету, покликана надати студентові додаткову інформацію при підготовці до лекцій та семінарських занять, а також реалізації його навчального проекту. </w:t>
      </w:r>
    </w:p>
    <w:p w:rsidR="007C3C0F" w:rsidRPr="000D15F2" w:rsidRDefault="007C3C0F" w:rsidP="007C3C0F">
      <w:pPr>
        <w:jc w:val="center"/>
        <w:rPr>
          <w:b/>
          <w:sz w:val="30"/>
          <w:szCs w:val="30"/>
          <w:lang w:val="uk-UA"/>
        </w:rPr>
      </w:pPr>
    </w:p>
    <w:p w:rsidR="00DB7EA6" w:rsidRPr="000D15F2" w:rsidRDefault="00DB7EA6" w:rsidP="007C3C0F">
      <w:pPr>
        <w:jc w:val="center"/>
        <w:rPr>
          <w:b/>
          <w:sz w:val="30"/>
          <w:szCs w:val="30"/>
          <w:lang w:val="uk-UA"/>
        </w:rPr>
      </w:pPr>
      <w:r w:rsidRPr="000D15F2">
        <w:rPr>
          <w:b/>
          <w:sz w:val="30"/>
          <w:szCs w:val="30"/>
          <w:lang w:val="uk-UA"/>
        </w:rPr>
        <w:t>Індивідуальна робота студентів</w:t>
      </w:r>
    </w:p>
    <w:p w:rsidR="00DB7EA6" w:rsidRPr="000D15F2" w:rsidRDefault="00DB7EA6" w:rsidP="002E4C82">
      <w:pPr>
        <w:numPr>
          <w:ilvl w:val="0"/>
          <w:numId w:val="2"/>
        </w:numPr>
        <w:jc w:val="both"/>
        <w:rPr>
          <w:b/>
          <w:sz w:val="30"/>
          <w:szCs w:val="30"/>
          <w:lang w:val="uk-UA"/>
        </w:rPr>
      </w:pPr>
      <w:r w:rsidRPr="000D15F2">
        <w:rPr>
          <w:b/>
          <w:sz w:val="30"/>
          <w:szCs w:val="30"/>
          <w:lang w:val="uk-UA"/>
        </w:rPr>
        <w:t>Есе.</w:t>
      </w:r>
    </w:p>
    <w:p w:rsidR="00DB7EA6" w:rsidRPr="000D15F2" w:rsidRDefault="00DB7EA6" w:rsidP="007C3C0F">
      <w:pPr>
        <w:ind w:left="360"/>
        <w:jc w:val="both"/>
        <w:rPr>
          <w:sz w:val="30"/>
          <w:szCs w:val="30"/>
          <w:lang w:val="uk-UA"/>
        </w:rPr>
      </w:pPr>
      <w:r w:rsidRPr="000D15F2">
        <w:rPr>
          <w:i/>
          <w:sz w:val="30"/>
          <w:szCs w:val="30"/>
          <w:lang w:val="uk-UA"/>
        </w:rPr>
        <w:t>Есе</w:t>
      </w:r>
      <w:r w:rsidRPr="000D15F2">
        <w:rPr>
          <w:sz w:val="30"/>
          <w:szCs w:val="30"/>
          <w:lang w:val="uk-UA"/>
        </w:rPr>
        <w:t xml:space="preserve"> – це письмовий твір-роздум над проблемою, що віддзеркалює особисту пропозицію автора та систему аргументів, на яких ця позиція ґрунтується. </w:t>
      </w:r>
    </w:p>
    <w:p w:rsidR="00BB4B95" w:rsidRPr="000D15F2" w:rsidRDefault="00BB4B95" w:rsidP="007C3C0F">
      <w:pPr>
        <w:ind w:left="360"/>
        <w:jc w:val="center"/>
        <w:rPr>
          <w:i/>
          <w:sz w:val="30"/>
          <w:szCs w:val="30"/>
          <w:lang w:val="uk-UA"/>
        </w:rPr>
      </w:pPr>
    </w:p>
    <w:p w:rsidR="00DB7EA6" w:rsidRPr="000D15F2" w:rsidRDefault="00DB7EA6" w:rsidP="007C3C0F">
      <w:pPr>
        <w:ind w:left="360"/>
        <w:jc w:val="center"/>
        <w:rPr>
          <w:i/>
          <w:sz w:val="30"/>
          <w:szCs w:val="30"/>
          <w:lang w:val="uk-UA"/>
        </w:rPr>
      </w:pPr>
      <w:r w:rsidRPr="000D15F2">
        <w:rPr>
          <w:i/>
          <w:sz w:val="30"/>
          <w:szCs w:val="30"/>
          <w:lang w:val="uk-UA"/>
        </w:rPr>
        <w:t xml:space="preserve">Критерії оцінки есе: </w:t>
      </w:r>
    </w:p>
    <w:p w:rsidR="00DB7EA6" w:rsidRPr="000D15F2" w:rsidRDefault="00DB7EA6" w:rsidP="002D5E7E">
      <w:pPr>
        <w:ind w:left="360"/>
        <w:jc w:val="both"/>
        <w:rPr>
          <w:sz w:val="30"/>
          <w:szCs w:val="30"/>
          <w:lang w:val="uk-UA"/>
        </w:rPr>
      </w:pPr>
      <w:r w:rsidRPr="000D15F2">
        <w:rPr>
          <w:sz w:val="30"/>
          <w:szCs w:val="30"/>
          <w:lang w:val="uk-UA"/>
        </w:rPr>
        <w:t>Студент повинен продемонструвати глибоке знання запропонованої</w:t>
      </w:r>
      <w:r w:rsidR="00E957DE">
        <w:rPr>
          <w:sz w:val="30"/>
          <w:szCs w:val="30"/>
          <w:lang w:val="uk-UA"/>
        </w:rPr>
        <w:t xml:space="preserve"> </w:t>
      </w:r>
      <w:r w:rsidRPr="000D15F2">
        <w:rPr>
          <w:sz w:val="30"/>
          <w:szCs w:val="30"/>
          <w:lang w:val="uk-UA"/>
        </w:rPr>
        <w:t>/</w:t>
      </w:r>
      <w:r w:rsidR="00E957DE">
        <w:rPr>
          <w:sz w:val="30"/>
          <w:szCs w:val="30"/>
          <w:lang w:val="uk-UA"/>
        </w:rPr>
        <w:t xml:space="preserve"> </w:t>
      </w:r>
      <w:r w:rsidRPr="000D15F2">
        <w:rPr>
          <w:sz w:val="30"/>
          <w:szCs w:val="30"/>
          <w:lang w:val="uk-UA"/>
        </w:rPr>
        <w:t>обраної проблеми. Використана інформація має бути збалансованою і підтримувати центральну ідею (тезу) есе. Думки мають бути викладені чітко і бути взаємопов’язані таким чином, щоб можна було</w:t>
      </w:r>
      <w:r w:rsidR="002D5E7E" w:rsidRPr="000D15F2">
        <w:rPr>
          <w:sz w:val="30"/>
          <w:szCs w:val="30"/>
          <w:lang w:val="uk-UA"/>
        </w:rPr>
        <w:t xml:space="preserve"> с</w:t>
      </w:r>
      <w:r w:rsidRPr="000D15F2">
        <w:rPr>
          <w:sz w:val="30"/>
          <w:szCs w:val="30"/>
          <w:lang w:val="uk-UA"/>
        </w:rPr>
        <w:t xml:space="preserve">лідкувати за логікою викладу. Висновки мають бути самостійними, логічними та добре аргументованими. Есе повинне базуватися на оригінальних джерелах та новітній науковій літературі, але не реферувати останню. Есе має бути написане українською мовою. </w:t>
      </w:r>
    </w:p>
    <w:p w:rsidR="00BB4B95" w:rsidRPr="000D15F2" w:rsidRDefault="00BB4B95" w:rsidP="007C3C0F">
      <w:pPr>
        <w:ind w:left="360"/>
        <w:jc w:val="center"/>
        <w:rPr>
          <w:i/>
          <w:sz w:val="30"/>
          <w:szCs w:val="30"/>
          <w:lang w:val="uk-UA"/>
        </w:rPr>
      </w:pPr>
    </w:p>
    <w:p w:rsidR="00DB7EA6" w:rsidRPr="000D15F2" w:rsidRDefault="00DB7EA6" w:rsidP="007C3C0F">
      <w:pPr>
        <w:ind w:left="360"/>
        <w:jc w:val="center"/>
        <w:rPr>
          <w:i/>
          <w:sz w:val="30"/>
          <w:szCs w:val="30"/>
          <w:lang w:val="uk-UA"/>
        </w:rPr>
      </w:pPr>
      <w:r w:rsidRPr="000D15F2">
        <w:rPr>
          <w:i/>
          <w:sz w:val="30"/>
          <w:szCs w:val="30"/>
          <w:lang w:val="uk-UA"/>
        </w:rPr>
        <w:t xml:space="preserve">Теми есе: </w:t>
      </w:r>
    </w:p>
    <w:p w:rsidR="005341A1" w:rsidRPr="000D15F2" w:rsidRDefault="005341A1" w:rsidP="002E4C82">
      <w:pPr>
        <w:pStyle w:val="ac"/>
        <w:numPr>
          <w:ilvl w:val="0"/>
          <w:numId w:val="5"/>
        </w:numPr>
        <w:spacing w:after="0" w:line="240" w:lineRule="auto"/>
        <w:jc w:val="both"/>
        <w:rPr>
          <w:rFonts w:ascii="Times New Roman" w:eastAsia="Times New Roman" w:hAnsi="Times New Roman"/>
          <w:bCs/>
          <w:sz w:val="30"/>
          <w:szCs w:val="30"/>
          <w:lang w:eastAsia="uk-UA"/>
        </w:rPr>
      </w:pPr>
      <w:proofErr w:type="spellStart"/>
      <w:r w:rsidRPr="000D15F2">
        <w:rPr>
          <w:rFonts w:ascii="Times New Roman" w:eastAsia="Times New Roman" w:hAnsi="Times New Roman"/>
          <w:bCs/>
          <w:sz w:val="30"/>
          <w:szCs w:val="30"/>
          <w:lang w:eastAsia="uk-UA"/>
        </w:rPr>
        <w:t>Дипломатія</w:t>
      </w:r>
      <w:proofErr w:type="spellEnd"/>
      <w:r w:rsidRPr="000D15F2">
        <w:rPr>
          <w:rFonts w:ascii="Times New Roman" w:eastAsia="Times New Roman" w:hAnsi="Times New Roman"/>
          <w:bCs/>
          <w:sz w:val="30"/>
          <w:szCs w:val="30"/>
          <w:lang w:eastAsia="uk-UA"/>
        </w:rPr>
        <w:t xml:space="preserve"> і </w:t>
      </w:r>
      <w:proofErr w:type="spellStart"/>
      <w:r w:rsidRPr="000D15F2">
        <w:rPr>
          <w:rFonts w:ascii="Times New Roman" w:eastAsia="Times New Roman" w:hAnsi="Times New Roman"/>
          <w:bCs/>
          <w:sz w:val="30"/>
          <w:szCs w:val="30"/>
          <w:lang w:eastAsia="uk-UA"/>
        </w:rPr>
        <w:t>дипломати</w:t>
      </w:r>
      <w:proofErr w:type="spellEnd"/>
      <w:r w:rsidRPr="000D15F2">
        <w:rPr>
          <w:rFonts w:ascii="Times New Roman" w:eastAsia="Times New Roman" w:hAnsi="Times New Roman"/>
          <w:bCs/>
          <w:sz w:val="30"/>
          <w:szCs w:val="30"/>
          <w:lang w:eastAsia="uk-UA"/>
        </w:rPr>
        <w:t xml:space="preserve">. </w:t>
      </w:r>
      <w:proofErr w:type="spellStart"/>
      <w:r w:rsidRPr="000D15F2">
        <w:rPr>
          <w:rFonts w:ascii="Times New Roman" w:eastAsia="Times New Roman" w:hAnsi="Times New Roman"/>
          <w:bCs/>
          <w:sz w:val="30"/>
          <w:szCs w:val="30"/>
          <w:lang w:eastAsia="uk-UA"/>
        </w:rPr>
        <w:t>Сучасні</w:t>
      </w:r>
      <w:proofErr w:type="spellEnd"/>
      <w:r w:rsidRPr="000D15F2">
        <w:rPr>
          <w:rFonts w:ascii="Times New Roman" w:eastAsia="Times New Roman" w:hAnsi="Times New Roman"/>
          <w:bCs/>
          <w:sz w:val="30"/>
          <w:szCs w:val="30"/>
          <w:lang w:eastAsia="uk-UA"/>
        </w:rPr>
        <w:t xml:space="preserve"> </w:t>
      </w:r>
      <w:proofErr w:type="spellStart"/>
      <w:r w:rsidRPr="000D15F2">
        <w:rPr>
          <w:rFonts w:ascii="Times New Roman" w:eastAsia="Times New Roman" w:hAnsi="Times New Roman"/>
          <w:bCs/>
          <w:sz w:val="30"/>
          <w:szCs w:val="30"/>
          <w:lang w:eastAsia="uk-UA"/>
        </w:rPr>
        <w:t>тенденції</w:t>
      </w:r>
      <w:proofErr w:type="spellEnd"/>
      <w:r w:rsidRPr="000D15F2">
        <w:rPr>
          <w:rFonts w:ascii="Times New Roman" w:eastAsia="Times New Roman" w:hAnsi="Times New Roman"/>
          <w:bCs/>
          <w:sz w:val="30"/>
          <w:szCs w:val="30"/>
          <w:lang w:eastAsia="uk-UA"/>
        </w:rPr>
        <w:t xml:space="preserve"> </w:t>
      </w:r>
      <w:proofErr w:type="spellStart"/>
      <w:r w:rsidRPr="000D15F2">
        <w:rPr>
          <w:rFonts w:ascii="Times New Roman" w:eastAsia="Times New Roman" w:hAnsi="Times New Roman"/>
          <w:bCs/>
          <w:sz w:val="30"/>
          <w:szCs w:val="30"/>
          <w:lang w:eastAsia="uk-UA"/>
        </w:rPr>
        <w:t>розвитку</w:t>
      </w:r>
      <w:proofErr w:type="spellEnd"/>
      <w:r w:rsidRPr="000D15F2">
        <w:rPr>
          <w:rFonts w:ascii="Times New Roman" w:eastAsia="Times New Roman" w:hAnsi="Times New Roman"/>
          <w:bCs/>
          <w:sz w:val="30"/>
          <w:szCs w:val="30"/>
          <w:lang w:eastAsia="uk-UA"/>
        </w:rPr>
        <w:t>.</w:t>
      </w:r>
    </w:p>
    <w:p w:rsidR="005341A1" w:rsidRPr="000D15F2" w:rsidRDefault="005341A1" w:rsidP="002E4C82">
      <w:pPr>
        <w:pStyle w:val="ac"/>
        <w:numPr>
          <w:ilvl w:val="0"/>
          <w:numId w:val="5"/>
        </w:numPr>
        <w:spacing w:after="0" w:line="240" w:lineRule="auto"/>
        <w:jc w:val="both"/>
        <w:rPr>
          <w:rFonts w:ascii="Times New Roman" w:eastAsia="Times New Roman" w:hAnsi="Times New Roman"/>
          <w:bCs/>
          <w:sz w:val="30"/>
          <w:szCs w:val="30"/>
          <w:lang w:eastAsia="uk-UA"/>
        </w:rPr>
      </w:pPr>
      <w:r w:rsidRPr="000D15F2">
        <w:rPr>
          <w:rFonts w:ascii="Times New Roman" w:hAnsi="Times New Roman"/>
          <w:sz w:val="30"/>
          <w:szCs w:val="30"/>
        </w:rPr>
        <w:t xml:space="preserve">Роль і </w:t>
      </w:r>
      <w:proofErr w:type="spellStart"/>
      <w:r w:rsidRPr="000D15F2">
        <w:rPr>
          <w:rFonts w:ascii="Times New Roman" w:hAnsi="Times New Roman"/>
          <w:sz w:val="30"/>
          <w:szCs w:val="30"/>
        </w:rPr>
        <w:t>місце</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дипломатії</w:t>
      </w:r>
      <w:proofErr w:type="spellEnd"/>
      <w:r w:rsidRPr="000D15F2">
        <w:rPr>
          <w:rFonts w:ascii="Times New Roman" w:hAnsi="Times New Roman"/>
          <w:sz w:val="30"/>
          <w:szCs w:val="30"/>
        </w:rPr>
        <w:t xml:space="preserve"> у </w:t>
      </w:r>
      <w:proofErr w:type="spellStart"/>
      <w:r w:rsidRPr="000D15F2">
        <w:rPr>
          <w:rFonts w:ascii="Times New Roman" w:hAnsi="Times New Roman"/>
          <w:sz w:val="30"/>
          <w:szCs w:val="30"/>
        </w:rPr>
        <w:t>проведенні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зовнішньої</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політики</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держави</w:t>
      </w:r>
      <w:proofErr w:type="spellEnd"/>
      <w:r w:rsidRPr="000D15F2">
        <w:rPr>
          <w:rFonts w:ascii="Times New Roman" w:hAnsi="Times New Roman"/>
          <w:sz w:val="30"/>
          <w:szCs w:val="30"/>
        </w:rPr>
        <w:t>.</w:t>
      </w:r>
    </w:p>
    <w:p w:rsidR="005341A1" w:rsidRPr="000D15F2" w:rsidRDefault="005341A1" w:rsidP="002E4C82">
      <w:pPr>
        <w:pStyle w:val="ac"/>
        <w:numPr>
          <w:ilvl w:val="0"/>
          <w:numId w:val="5"/>
        </w:numPr>
        <w:spacing w:after="0" w:line="240" w:lineRule="auto"/>
        <w:jc w:val="both"/>
        <w:rPr>
          <w:rFonts w:ascii="Times New Roman" w:eastAsia="Times New Roman" w:hAnsi="Times New Roman"/>
          <w:bCs/>
          <w:sz w:val="30"/>
          <w:szCs w:val="30"/>
          <w:lang w:eastAsia="uk-UA"/>
        </w:rPr>
      </w:pPr>
      <w:proofErr w:type="spellStart"/>
      <w:r w:rsidRPr="000D15F2">
        <w:rPr>
          <w:rFonts w:ascii="Times New Roman" w:hAnsi="Times New Roman"/>
          <w:sz w:val="30"/>
          <w:szCs w:val="30"/>
        </w:rPr>
        <w:t>Прогалини</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міжнародно-правової</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бази</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що</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регулює</w:t>
      </w:r>
      <w:proofErr w:type="spellEnd"/>
      <w:r w:rsidRPr="000D15F2">
        <w:rPr>
          <w:rFonts w:ascii="Times New Roman" w:hAnsi="Times New Roman"/>
          <w:sz w:val="30"/>
          <w:szCs w:val="30"/>
        </w:rPr>
        <w:t xml:space="preserve"> сферу </w:t>
      </w:r>
      <w:proofErr w:type="spellStart"/>
      <w:r w:rsidRPr="000D15F2">
        <w:rPr>
          <w:rFonts w:ascii="Times New Roman" w:hAnsi="Times New Roman"/>
          <w:sz w:val="30"/>
          <w:szCs w:val="30"/>
        </w:rPr>
        <w:t>диплома</w:t>
      </w:r>
      <w:r w:rsidR="00E957DE">
        <w:rPr>
          <w:rFonts w:ascii="Times New Roman" w:hAnsi="Times New Roman"/>
          <w:sz w:val="30"/>
          <w:szCs w:val="30"/>
        </w:rPr>
        <w:softHyphen/>
      </w:r>
      <w:r w:rsidRPr="000D15F2">
        <w:rPr>
          <w:rFonts w:ascii="Times New Roman" w:hAnsi="Times New Roman"/>
          <w:sz w:val="30"/>
          <w:szCs w:val="30"/>
        </w:rPr>
        <w:t>тичних</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відносин</w:t>
      </w:r>
      <w:proofErr w:type="spellEnd"/>
      <w:r w:rsidRPr="000D15F2">
        <w:rPr>
          <w:rFonts w:ascii="Times New Roman" w:hAnsi="Times New Roman"/>
          <w:sz w:val="30"/>
          <w:szCs w:val="30"/>
        </w:rPr>
        <w:t>.</w:t>
      </w:r>
    </w:p>
    <w:p w:rsidR="005341A1" w:rsidRPr="000D15F2" w:rsidRDefault="005341A1" w:rsidP="002E4C82">
      <w:pPr>
        <w:pStyle w:val="ac"/>
        <w:numPr>
          <w:ilvl w:val="0"/>
          <w:numId w:val="5"/>
        </w:numPr>
        <w:spacing w:after="0" w:line="240" w:lineRule="auto"/>
        <w:jc w:val="both"/>
        <w:rPr>
          <w:rFonts w:ascii="Times New Roman" w:eastAsia="Times New Roman" w:hAnsi="Times New Roman"/>
          <w:bCs/>
          <w:sz w:val="30"/>
          <w:szCs w:val="30"/>
          <w:lang w:eastAsia="uk-UA"/>
        </w:rPr>
      </w:pPr>
      <w:proofErr w:type="spellStart"/>
      <w:r w:rsidRPr="000D15F2">
        <w:rPr>
          <w:rFonts w:ascii="Times New Roman" w:hAnsi="Times New Roman"/>
          <w:sz w:val="30"/>
          <w:szCs w:val="30"/>
        </w:rPr>
        <w:t>Дипломатія</w:t>
      </w:r>
      <w:proofErr w:type="spellEnd"/>
      <w:r w:rsidRPr="000D15F2">
        <w:rPr>
          <w:rFonts w:ascii="Times New Roman" w:hAnsi="Times New Roman"/>
          <w:sz w:val="30"/>
          <w:szCs w:val="30"/>
        </w:rPr>
        <w:t xml:space="preserve"> в </w:t>
      </w:r>
      <w:proofErr w:type="spellStart"/>
      <w:r w:rsidRPr="000D15F2">
        <w:rPr>
          <w:rFonts w:ascii="Times New Roman" w:hAnsi="Times New Roman"/>
          <w:sz w:val="30"/>
          <w:szCs w:val="30"/>
        </w:rPr>
        <w:t>умовах</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глобалізації</w:t>
      </w:r>
      <w:proofErr w:type="spellEnd"/>
      <w:r w:rsidRPr="000D15F2">
        <w:rPr>
          <w:rFonts w:ascii="Times New Roman" w:hAnsi="Times New Roman"/>
          <w:sz w:val="30"/>
          <w:szCs w:val="30"/>
        </w:rPr>
        <w:t xml:space="preserve"> та </w:t>
      </w:r>
      <w:proofErr w:type="spellStart"/>
      <w:r w:rsidRPr="000D15F2">
        <w:rPr>
          <w:rFonts w:ascii="Times New Roman" w:hAnsi="Times New Roman"/>
          <w:sz w:val="30"/>
          <w:szCs w:val="30"/>
        </w:rPr>
        <w:t>інтеграції</w:t>
      </w:r>
      <w:proofErr w:type="spellEnd"/>
      <w:r w:rsidRPr="000D15F2">
        <w:rPr>
          <w:rFonts w:ascii="Times New Roman" w:hAnsi="Times New Roman"/>
          <w:sz w:val="30"/>
          <w:szCs w:val="30"/>
        </w:rPr>
        <w:t>.</w:t>
      </w:r>
    </w:p>
    <w:p w:rsidR="005341A1" w:rsidRPr="000D15F2" w:rsidRDefault="005341A1" w:rsidP="002E4C82">
      <w:pPr>
        <w:pStyle w:val="ac"/>
        <w:numPr>
          <w:ilvl w:val="0"/>
          <w:numId w:val="5"/>
        </w:numPr>
        <w:spacing w:after="0" w:line="240" w:lineRule="auto"/>
        <w:jc w:val="both"/>
        <w:rPr>
          <w:rFonts w:ascii="Times New Roman" w:eastAsia="Times New Roman" w:hAnsi="Times New Roman"/>
          <w:bCs/>
          <w:sz w:val="30"/>
          <w:szCs w:val="30"/>
          <w:lang w:eastAsia="uk-UA"/>
        </w:rPr>
      </w:pPr>
      <w:proofErr w:type="spellStart"/>
      <w:r w:rsidRPr="000D15F2">
        <w:rPr>
          <w:rFonts w:ascii="Times New Roman" w:eastAsia="Times New Roman" w:hAnsi="Times New Roman"/>
          <w:bCs/>
          <w:sz w:val="30"/>
          <w:szCs w:val="30"/>
          <w:lang w:eastAsia="uk-UA"/>
        </w:rPr>
        <w:lastRenderedPageBreak/>
        <w:t>Місце</w:t>
      </w:r>
      <w:proofErr w:type="spellEnd"/>
      <w:r w:rsidRPr="000D15F2">
        <w:rPr>
          <w:rFonts w:ascii="Times New Roman" w:eastAsia="Times New Roman" w:hAnsi="Times New Roman"/>
          <w:bCs/>
          <w:sz w:val="30"/>
          <w:szCs w:val="30"/>
          <w:lang w:eastAsia="uk-UA"/>
        </w:rPr>
        <w:t xml:space="preserve"> та роль </w:t>
      </w:r>
      <w:proofErr w:type="spellStart"/>
      <w:r w:rsidRPr="000D15F2">
        <w:rPr>
          <w:rFonts w:ascii="Times New Roman" w:eastAsia="Times New Roman" w:hAnsi="Times New Roman"/>
          <w:bCs/>
          <w:sz w:val="30"/>
          <w:szCs w:val="30"/>
          <w:lang w:eastAsia="uk-UA"/>
        </w:rPr>
        <w:t>міжнародних</w:t>
      </w:r>
      <w:proofErr w:type="spellEnd"/>
      <w:r w:rsidRPr="000D15F2">
        <w:rPr>
          <w:rFonts w:ascii="Times New Roman" w:eastAsia="Times New Roman" w:hAnsi="Times New Roman"/>
          <w:bCs/>
          <w:sz w:val="30"/>
          <w:szCs w:val="30"/>
          <w:lang w:eastAsia="uk-UA"/>
        </w:rPr>
        <w:t xml:space="preserve"> </w:t>
      </w:r>
      <w:proofErr w:type="spellStart"/>
      <w:r w:rsidRPr="000D15F2">
        <w:rPr>
          <w:rFonts w:ascii="Times New Roman" w:eastAsia="Times New Roman" w:hAnsi="Times New Roman"/>
          <w:bCs/>
          <w:sz w:val="30"/>
          <w:szCs w:val="30"/>
          <w:lang w:eastAsia="uk-UA"/>
        </w:rPr>
        <w:t>організацій</w:t>
      </w:r>
      <w:proofErr w:type="spellEnd"/>
      <w:r w:rsidRPr="000D15F2">
        <w:rPr>
          <w:rFonts w:ascii="Times New Roman" w:eastAsia="Times New Roman" w:hAnsi="Times New Roman"/>
          <w:bCs/>
          <w:sz w:val="30"/>
          <w:szCs w:val="30"/>
          <w:lang w:eastAsia="uk-UA"/>
        </w:rPr>
        <w:t xml:space="preserve"> у </w:t>
      </w:r>
      <w:proofErr w:type="spellStart"/>
      <w:r w:rsidRPr="000D15F2">
        <w:rPr>
          <w:rFonts w:ascii="Times New Roman" w:eastAsia="Times New Roman" w:hAnsi="Times New Roman"/>
          <w:bCs/>
          <w:sz w:val="30"/>
          <w:szCs w:val="30"/>
          <w:lang w:eastAsia="uk-UA"/>
        </w:rPr>
        <w:t>вирішенні</w:t>
      </w:r>
      <w:proofErr w:type="spellEnd"/>
      <w:r w:rsidRPr="000D15F2">
        <w:rPr>
          <w:rFonts w:ascii="Times New Roman" w:eastAsia="Times New Roman" w:hAnsi="Times New Roman"/>
          <w:bCs/>
          <w:sz w:val="30"/>
          <w:szCs w:val="30"/>
          <w:lang w:eastAsia="uk-UA"/>
        </w:rPr>
        <w:t xml:space="preserve"> </w:t>
      </w:r>
      <w:proofErr w:type="spellStart"/>
      <w:r w:rsidRPr="000D15F2">
        <w:rPr>
          <w:rFonts w:ascii="Times New Roman" w:eastAsia="Times New Roman" w:hAnsi="Times New Roman"/>
          <w:bCs/>
          <w:sz w:val="30"/>
          <w:szCs w:val="30"/>
          <w:lang w:eastAsia="uk-UA"/>
        </w:rPr>
        <w:t>актуальних</w:t>
      </w:r>
      <w:proofErr w:type="spellEnd"/>
      <w:r w:rsidRPr="000D15F2">
        <w:rPr>
          <w:rFonts w:ascii="Times New Roman" w:eastAsia="Times New Roman" w:hAnsi="Times New Roman"/>
          <w:bCs/>
          <w:sz w:val="30"/>
          <w:szCs w:val="30"/>
          <w:lang w:eastAsia="uk-UA"/>
        </w:rPr>
        <w:t xml:space="preserve"> проблем </w:t>
      </w:r>
      <w:proofErr w:type="spellStart"/>
      <w:r w:rsidRPr="000D15F2">
        <w:rPr>
          <w:rFonts w:ascii="Times New Roman" w:eastAsia="Times New Roman" w:hAnsi="Times New Roman"/>
          <w:bCs/>
          <w:sz w:val="30"/>
          <w:szCs w:val="30"/>
          <w:lang w:eastAsia="uk-UA"/>
        </w:rPr>
        <w:t>сьогодення</w:t>
      </w:r>
      <w:proofErr w:type="spellEnd"/>
      <w:r w:rsidRPr="000D15F2">
        <w:rPr>
          <w:rFonts w:ascii="Times New Roman" w:eastAsia="Times New Roman" w:hAnsi="Times New Roman"/>
          <w:bCs/>
          <w:sz w:val="30"/>
          <w:szCs w:val="30"/>
          <w:lang w:eastAsia="uk-UA"/>
        </w:rPr>
        <w:t>.</w:t>
      </w:r>
    </w:p>
    <w:p w:rsidR="00DB7EA6" w:rsidRPr="000D15F2" w:rsidRDefault="00DB7EA6" w:rsidP="007C3C0F">
      <w:pPr>
        <w:jc w:val="both"/>
        <w:rPr>
          <w:b/>
          <w:sz w:val="30"/>
          <w:szCs w:val="30"/>
        </w:rPr>
      </w:pPr>
    </w:p>
    <w:p w:rsidR="00DB7EA6" w:rsidRPr="000D15F2" w:rsidRDefault="00DB7EA6" w:rsidP="007C3C0F">
      <w:pPr>
        <w:jc w:val="both"/>
        <w:rPr>
          <w:sz w:val="30"/>
          <w:szCs w:val="30"/>
          <w:lang w:val="uk-UA"/>
        </w:rPr>
      </w:pPr>
      <w:r w:rsidRPr="000D15F2">
        <w:rPr>
          <w:b/>
          <w:sz w:val="30"/>
          <w:szCs w:val="30"/>
          <w:lang w:val="uk-UA"/>
        </w:rPr>
        <w:t>Методи навчання</w:t>
      </w:r>
      <w:r w:rsidRPr="000D15F2">
        <w:rPr>
          <w:sz w:val="30"/>
          <w:szCs w:val="30"/>
          <w:lang w:val="uk-UA"/>
        </w:rPr>
        <w:t>:</w:t>
      </w:r>
      <w:r w:rsidRPr="000D15F2">
        <w:rPr>
          <w:b/>
          <w:sz w:val="30"/>
          <w:szCs w:val="30"/>
          <w:lang w:val="uk-UA"/>
        </w:rPr>
        <w:t xml:space="preserve"> </w:t>
      </w:r>
      <w:r w:rsidRPr="000D15F2">
        <w:rPr>
          <w:sz w:val="30"/>
          <w:szCs w:val="30"/>
          <w:lang w:val="uk-UA"/>
        </w:rPr>
        <w:t xml:space="preserve">лекції та семінарські заняття з використанням методів активного навчання; індивідуальна робота (консультації, </w:t>
      </w:r>
      <w:proofErr w:type="spellStart"/>
      <w:r w:rsidRPr="000D15F2">
        <w:rPr>
          <w:sz w:val="30"/>
          <w:szCs w:val="30"/>
          <w:lang w:val="uk-UA"/>
        </w:rPr>
        <w:t>ессе</w:t>
      </w:r>
      <w:proofErr w:type="spellEnd"/>
      <w:r w:rsidRPr="000D15F2">
        <w:rPr>
          <w:sz w:val="30"/>
          <w:szCs w:val="30"/>
          <w:lang w:val="uk-UA"/>
        </w:rPr>
        <w:t xml:space="preserve">); самостійна робота в бібліотеках і комп’ютерних мережах. </w:t>
      </w:r>
    </w:p>
    <w:p w:rsidR="00DB7EA6" w:rsidRPr="000D15F2" w:rsidRDefault="00DB7EA6" w:rsidP="007C3C0F">
      <w:pPr>
        <w:jc w:val="both"/>
        <w:rPr>
          <w:sz w:val="30"/>
          <w:szCs w:val="30"/>
          <w:lang w:val="uk-UA"/>
        </w:rPr>
      </w:pPr>
      <w:r w:rsidRPr="000D15F2">
        <w:rPr>
          <w:b/>
          <w:sz w:val="30"/>
          <w:szCs w:val="30"/>
          <w:lang w:val="uk-UA"/>
        </w:rPr>
        <w:t>Методи оцінювання</w:t>
      </w:r>
      <w:r w:rsidRPr="000D15F2">
        <w:rPr>
          <w:sz w:val="30"/>
          <w:szCs w:val="30"/>
          <w:lang w:val="uk-UA"/>
        </w:rPr>
        <w:t>:</w:t>
      </w:r>
      <w:r w:rsidRPr="000D15F2">
        <w:rPr>
          <w:b/>
          <w:sz w:val="30"/>
          <w:szCs w:val="30"/>
          <w:lang w:val="uk-UA"/>
        </w:rPr>
        <w:t xml:space="preserve"> </w:t>
      </w:r>
      <w:r w:rsidRPr="000D15F2">
        <w:rPr>
          <w:sz w:val="30"/>
          <w:szCs w:val="30"/>
          <w:lang w:val="uk-UA"/>
        </w:rPr>
        <w:t xml:space="preserve">робота на практичних заняттях та лекціях, анотація рекомендованої наукової літератури, поточне письмове тестування, підбір рекомендованої літератури до тем, реферат, </w:t>
      </w:r>
      <w:r w:rsidR="00E957DE">
        <w:rPr>
          <w:sz w:val="30"/>
          <w:szCs w:val="30"/>
          <w:lang w:val="uk-UA"/>
        </w:rPr>
        <w:t>екзамен</w:t>
      </w:r>
      <w:r w:rsidRPr="000D15F2">
        <w:rPr>
          <w:sz w:val="30"/>
          <w:szCs w:val="30"/>
          <w:lang w:val="uk-UA"/>
        </w:rPr>
        <w:t>.</w:t>
      </w:r>
    </w:p>
    <w:p w:rsidR="00DB7EA6" w:rsidRPr="000D15F2" w:rsidRDefault="00DB7EA6" w:rsidP="007C3C0F">
      <w:pPr>
        <w:jc w:val="both"/>
        <w:rPr>
          <w:b/>
          <w:i/>
          <w:sz w:val="30"/>
          <w:szCs w:val="30"/>
          <w:lang w:val="uk-UA"/>
        </w:rPr>
      </w:pPr>
      <w:r w:rsidRPr="000D15F2">
        <w:rPr>
          <w:b/>
          <w:i/>
          <w:sz w:val="30"/>
          <w:szCs w:val="30"/>
          <w:lang w:val="uk-UA"/>
        </w:rPr>
        <w:t>Розподіл балів, що присвоюються студентам</w:t>
      </w:r>
    </w:p>
    <w:p w:rsidR="00DB7EA6" w:rsidRPr="000D15F2" w:rsidRDefault="00DB7EA6" w:rsidP="007C3C0F">
      <w:pPr>
        <w:ind w:left="360"/>
        <w:jc w:val="both"/>
        <w:rPr>
          <w:sz w:val="30"/>
          <w:szCs w:val="30"/>
          <w:lang w:val="uk-UA"/>
        </w:rPr>
      </w:pPr>
      <w:r w:rsidRPr="000D15F2">
        <w:rPr>
          <w:sz w:val="30"/>
          <w:szCs w:val="30"/>
          <w:lang w:val="uk-UA"/>
        </w:rPr>
        <w:t>Підсумкова (загальна) оцінка з курсу є сумою рейтингових оцінок (балів), одержаних за окремі оцінювані форми навчальної діяльності, обрані студентом:</w:t>
      </w:r>
    </w:p>
    <w:p w:rsidR="00DB7EA6" w:rsidRPr="000D15F2" w:rsidRDefault="00DB7EA6" w:rsidP="007C3C0F">
      <w:pPr>
        <w:ind w:left="360"/>
        <w:jc w:val="both"/>
        <w:rPr>
          <w:sz w:val="30"/>
          <w:szCs w:val="30"/>
          <w:lang w:val="uk-UA"/>
        </w:rPr>
      </w:pPr>
      <w:r w:rsidRPr="000D15F2">
        <w:rPr>
          <w:sz w:val="30"/>
          <w:szCs w:val="30"/>
          <w:lang w:val="uk-UA"/>
        </w:rPr>
        <w:t xml:space="preserve">Підготовка до лекцій (рецензування рекомендованої літератури) – 0 </w:t>
      </w:r>
      <w:r w:rsidR="00E957DE">
        <w:rPr>
          <w:sz w:val="30"/>
          <w:szCs w:val="30"/>
          <w:lang w:val="uk-UA"/>
        </w:rPr>
        <w:t>–</w:t>
      </w:r>
      <w:r w:rsidRPr="000D15F2">
        <w:rPr>
          <w:sz w:val="30"/>
          <w:szCs w:val="30"/>
          <w:lang w:val="uk-UA"/>
        </w:rPr>
        <w:t xml:space="preserve"> </w:t>
      </w:r>
      <w:r w:rsidR="005341A1" w:rsidRPr="000D15F2">
        <w:rPr>
          <w:sz w:val="30"/>
          <w:szCs w:val="30"/>
          <w:lang w:val="uk-UA"/>
        </w:rPr>
        <w:t>11</w:t>
      </w:r>
      <w:r w:rsidRPr="000D15F2">
        <w:rPr>
          <w:sz w:val="30"/>
          <w:szCs w:val="30"/>
          <w:lang w:val="uk-UA"/>
        </w:rPr>
        <w:t xml:space="preserve"> бал</w:t>
      </w:r>
      <w:r w:rsidR="003B1C1D" w:rsidRPr="000D15F2">
        <w:rPr>
          <w:sz w:val="30"/>
          <w:szCs w:val="30"/>
          <w:lang w:val="uk-UA"/>
        </w:rPr>
        <w:t>ів</w:t>
      </w:r>
    </w:p>
    <w:p w:rsidR="00DB7EA6" w:rsidRPr="000D15F2" w:rsidRDefault="00DB7EA6" w:rsidP="007C3C0F">
      <w:pPr>
        <w:ind w:left="360"/>
        <w:jc w:val="both"/>
        <w:rPr>
          <w:sz w:val="30"/>
          <w:szCs w:val="30"/>
          <w:lang w:val="uk-UA"/>
        </w:rPr>
      </w:pPr>
      <w:r w:rsidRPr="000D15F2">
        <w:rPr>
          <w:sz w:val="30"/>
          <w:szCs w:val="30"/>
          <w:lang w:val="uk-UA"/>
        </w:rPr>
        <w:t xml:space="preserve">Підготовка (опрацювання рекомендованої літератури) та робота на семінарах – 0 </w:t>
      </w:r>
      <w:r w:rsidR="00810FA8" w:rsidRPr="000D15F2">
        <w:rPr>
          <w:sz w:val="30"/>
          <w:szCs w:val="30"/>
          <w:lang w:val="uk-UA"/>
        </w:rPr>
        <w:t xml:space="preserve">– </w:t>
      </w:r>
      <w:r w:rsidR="005341A1" w:rsidRPr="000D15F2">
        <w:rPr>
          <w:sz w:val="30"/>
          <w:szCs w:val="30"/>
          <w:lang w:val="uk-UA"/>
        </w:rPr>
        <w:t>4</w:t>
      </w:r>
      <w:r w:rsidR="003B1C1D" w:rsidRPr="000D15F2">
        <w:rPr>
          <w:sz w:val="30"/>
          <w:szCs w:val="30"/>
          <w:lang w:val="uk-UA"/>
        </w:rPr>
        <w:t>5</w:t>
      </w:r>
      <w:r w:rsidRPr="000D15F2">
        <w:rPr>
          <w:sz w:val="30"/>
          <w:szCs w:val="30"/>
          <w:lang w:val="uk-UA"/>
        </w:rPr>
        <w:t xml:space="preserve"> балів</w:t>
      </w:r>
    </w:p>
    <w:p w:rsidR="00DB7EA6" w:rsidRPr="000D15F2" w:rsidRDefault="00DB7EA6" w:rsidP="007C3C0F">
      <w:pPr>
        <w:ind w:left="360"/>
        <w:jc w:val="both"/>
        <w:rPr>
          <w:sz w:val="30"/>
          <w:szCs w:val="30"/>
          <w:lang w:val="uk-UA"/>
        </w:rPr>
      </w:pPr>
      <w:r w:rsidRPr="000D15F2">
        <w:rPr>
          <w:sz w:val="30"/>
          <w:szCs w:val="30"/>
          <w:lang w:val="uk-UA"/>
        </w:rPr>
        <w:t xml:space="preserve">Поточні тести – 0 – </w:t>
      </w:r>
      <w:r w:rsidR="003B1C1D" w:rsidRPr="000D15F2">
        <w:rPr>
          <w:sz w:val="30"/>
          <w:szCs w:val="30"/>
          <w:lang w:val="uk-UA"/>
        </w:rPr>
        <w:t>1</w:t>
      </w:r>
      <w:r w:rsidR="00D5511C" w:rsidRPr="000D15F2">
        <w:rPr>
          <w:sz w:val="30"/>
          <w:szCs w:val="30"/>
          <w:lang w:val="uk-UA"/>
        </w:rPr>
        <w:t>0</w:t>
      </w:r>
      <w:r w:rsidRPr="000D15F2">
        <w:rPr>
          <w:sz w:val="30"/>
          <w:szCs w:val="30"/>
          <w:lang w:val="uk-UA"/>
        </w:rPr>
        <w:t xml:space="preserve"> балів</w:t>
      </w:r>
    </w:p>
    <w:p w:rsidR="00DB7EA6" w:rsidRPr="000D15F2" w:rsidRDefault="00DB7EA6" w:rsidP="007C3C0F">
      <w:pPr>
        <w:ind w:left="360"/>
        <w:jc w:val="both"/>
        <w:rPr>
          <w:sz w:val="30"/>
          <w:szCs w:val="30"/>
          <w:lang w:val="uk-UA"/>
        </w:rPr>
      </w:pPr>
      <w:proofErr w:type="spellStart"/>
      <w:r w:rsidRPr="000D15F2">
        <w:rPr>
          <w:sz w:val="30"/>
          <w:szCs w:val="30"/>
          <w:lang w:val="uk-UA"/>
        </w:rPr>
        <w:t>Ессе</w:t>
      </w:r>
      <w:proofErr w:type="spellEnd"/>
      <w:r w:rsidRPr="000D15F2">
        <w:rPr>
          <w:sz w:val="30"/>
          <w:szCs w:val="30"/>
          <w:lang w:val="uk-UA"/>
        </w:rPr>
        <w:t xml:space="preserve">   – 0 – </w:t>
      </w:r>
      <w:r w:rsidR="00D5511C" w:rsidRPr="000D15F2">
        <w:rPr>
          <w:sz w:val="30"/>
          <w:szCs w:val="30"/>
          <w:lang w:val="uk-UA"/>
        </w:rPr>
        <w:t>4</w:t>
      </w:r>
      <w:r w:rsidRPr="000D15F2">
        <w:rPr>
          <w:sz w:val="30"/>
          <w:szCs w:val="30"/>
          <w:lang w:val="uk-UA"/>
        </w:rPr>
        <w:t xml:space="preserve"> бал</w:t>
      </w:r>
      <w:r w:rsidR="00D5511C" w:rsidRPr="000D15F2">
        <w:rPr>
          <w:sz w:val="30"/>
          <w:szCs w:val="30"/>
          <w:lang w:val="uk-UA"/>
        </w:rPr>
        <w:t>и</w:t>
      </w:r>
    </w:p>
    <w:p w:rsidR="000A6001" w:rsidRPr="000D15F2" w:rsidRDefault="000A6001" w:rsidP="007C3C0F">
      <w:pPr>
        <w:ind w:left="360"/>
        <w:jc w:val="both"/>
        <w:rPr>
          <w:sz w:val="30"/>
          <w:szCs w:val="30"/>
          <w:lang w:val="uk-UA"/>
        </w:rPr>
      </w:pPr>
      <w:r w:rsidRPr="000D15F2">
        <w:rPr>
          <w:sz w:val="30"/>
          <w:szCs w:val="30"/>
          <w:lang w:val="uk-UA"/>
        </w:rPr>
        <w:t>Екзамен – 30 білів</w:t>
      </w:r>
    </w:p>
    <w:p w:rsidR="00DB7EA6" w:rsidRPr="000D15F2" w:rsidRDefault="00DB7EA6" w:rsidP="007C3C0F">
      <w:pPr>
        <w:ind w:left="360"/>
        <w:jc w:val="both"/>
        <w:rPr>
          <w:b/>
          <w:sz w:val="30"/>
          <w:szCs w:val="30"/>
          <w:lang w:val="uk-UA"/>
        </w:rPr>
      </w:pPr>
    </w:p>
    <w:p w:rsidR="00DC2597" w:rsidRPr="000D15F2" w:rsidRDefault="00DC2597" w:rsidP="007C3C0F">
      <w:pPr>
        <w:ind w:left="360"/>
        <w:jc w:val="center"/>
        <w:rPr>
          <w:sz w:val="30"/>
          <w:szCs w:val="30"/>
          <w:lang w:val="uk-UA"/>
        </w:rPr>
      </w:pPr>
    </w:p>
    <w:p w:rsidR="00E957DE" w:rsidRDefault="00DB7EA6" w:rsidP="00E957DE">
      <w:pPr>
        <w:jc w:val="center"/>
        <w:rPr>
          <w:b/>
          <w:sz w:val="30"/>
          <w:szCs w:val="30"/>
          <w:lang w:val="uk-UA"/>
        </w:rPr>
      </w:pPr>
      <w:r w:rsidRPr="000D15F2">
        <w:rPr>
          <w:b/>
          <w:sz w:val="30"/>
          <w:szCs w:val="30"/>
          <w:lang w:val="uk-UA"/>
        </w:rPr>
        <w:t xml:space="preserve">Розподіл балів, що присвоюються студентам </w:t>
      </w:r>
    </w:p>
    <w:p w:rsidR="00DB7EA6" w:rsidRPr="000D15F2" w:rsidRDefault="00DB7EA6" w:rsidP="00E957DE">
      <w:pPr>
        <w:jc w:val="center"/>
        <w:rPr>
          <w:b/>
          <w:sz w:val="30"/>
          <w:szCs w:val="30"/>
          <w:lang w:val="uk-UA"/>
        </w:rPr>
      </w:pPr>
      <w:r w:rsidRPr="000D15F2">
        <w:rPr>
          <w:b/>
          <w:sz w:val="30"/>
          <w:szCs w:val="30"/>
          <w:lang w:val="uk-UA"/>
        </w:rPr>
        <w:t xml:space="preserve">у </w:t>
      </w:r>
      <w:r w:rsidR="003B1C1D" w:rsidRPr="000D15F2">
        <w:rPr>
          <w:b/>
          <w:sz w:val="30"/>
          <w:szCs w:val="30"/>
          <w:lang w:val="uk-UA"/>
        </w:rPr>
        <w:t>екзаменаційному</w:t>
      </w:r>
      <w:r w:rsidRPr="000D15F2">
        <w:rPr>
          <w:b/>
          <w:sz w:val="30"/>
          <w:szCs w:val="30"/>
          <w:lang w:val="uk-UA"/>
        </w:rPr>
        <w:t xml:space="preserve"> кредиті</w:t>
      </w:r>
    </w:p>
    <w:p w:rsidR="00DC2597" w:rsidRPr="000D15F2" w:rsidRDefault="00DC2597" w:rsidP="00DC2597">
      <w:pPr>
        <w:ind w:firstLine="567"/>
        <w:jc w:val="center"/>
        <w:rPr>
          <w:b/>
          <w:bCs/>
          <w:sz w:val="30"/>
          <w:szCs w:val="30"/>
          <w:lang w:val="uk-UA"/>
        </w:rPr>
      </w:pPr>
    </w:p>
    <w:tbl>
      <w:tblPr>
        <w:tblW w:w="941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555"/>
        <w:gridCol w:w="627"/>
        <w:gridCol w:w="599"/>
        <w:gridCol w:w="542"/>
        <w:gridCol w:w="640"/>
        <w:gridCol w:w="561"/>
        <w:gridCol w:w="567"/>
        <w:gridCol w:w="652"/>
        <w:gridCol w:w="691"/>
        <w:gridCol w:w="1314"/>
        <w:gridCol w:w="1005"/>
        <w:gridCol w:w="1005"/>
      </w:tblGrid>
      <w:tr w:rsidR="000A6001" w:rsidRPr="000D15F2" w:rsidTr="0077110B">
        <w:trPr>
          <w:cantSplit/>
          <w:trHeight w:val="1514"/>
        </w:trPr>
        <w:tc>
          <w:tcPr>
            <w:tcW w:w="6095" w:type="dxa"/>
            <w:gridSpan w:val="10"/>
            <w:vAlign w:val="center"/>
          </w:tcPr>
          <w:p w:rsidR="000A6001" w:rsidRPr="000D15F2" w:rsidRDefault="000A6001" w:rsidP="0077110B">
            <w:pPr>
              <w:jc w:val="center"/>
              <w:rPr>
                <w:sz w:val="30"/>
                <w:szCs w:val="30"/>
                <w:lang w:val="uk-UA"/>
              </w:rPr>
            </w:pPr>
            <w:r w:rsidRPr="000D15F2">
              <w:rPr>
                <w:sz w:val="30"/>
                <w:szCs w:val="30"/>
                <w:lang w:val="uk-UA"/>
              </w:rPr>
              <w:t>Модуль 1</w:t>
            </w:r>
          </w:p>
          <w:p w:rsidR="000A6001" w:rsidRPr="000D15F2" w:rsidRDefault="000A6001" w:rsidP="0077110B">
            <w:pPr>
              <w:jc w:val="center"/>
              <w:rPr>
                <w:sz w:val="30"/>
                <w:szCs w:val="30"/>
                <w:lang w:val="uk-UA"/>
              </w:rPr>
            </w:pPr>
            <w:r w:rsidRPr="000D15F2">
              <w:rPr>
                <w:sz w:val="30"/>
                <w:szCs w:val="30"/>
                <w:lang w:val="uk-UA"/>
              </w:rPr>
              <w:t>(поточне тестування та самостійна робота)</w:t>
            </w:r>
          </w:p>
        </w:tc>
        <w:tc>
          <w:tcPr>
            <w:tcW w:w="1314" w:type="dxa"/>
            <w:vAlign w:val="center"/>
          </w:tcPr>
          <w:p w:rsidR="000A6001" w:rsidRPr="000D15F2" w:rsidRDefault="000A6001" w:rsidP="0077110B">
            <w:pPr>
              <w:ind w:left="-159" w:firstLine="141"/>
              <w:jc w:val="center"/>
              <w:rPr>
                <w:sz w:val="30"/>
                <w:szCs w:val="30"/>
                <w:lang w:val="uk-UA"/>
              </w:rPr>
            </w:pPr>
            <w:r w:rsidRPr="000D15F2">
              <w:rPr>
                <w:sz w:val="30"/>
                <w:szCs w:val="30"/>
                <w:lang w:val="uk-UA"/>
              </w:rPr>
              <w:t>Модуль 2 (ІНДЗ)</w:t>
            </w:r>
          </w:p>
        </w:tc>
        <w:tc>
          <w:tcPr>
            <w:tcW w:w="1005" w:type="dxa"/>
            <w:vMerge w:val="restart"/>
            <w:textDirection w:val="btLr"/>
          </w:tcPr>
          <w:p w:rsidR="000A6001" w:rsidRPr="000D15F2" w:rsidRDefault="000A6001" w:rsidP="0077110B">
            <w:pPr>
              <w:ind w:left="113" w:right="113"/>
              <w:jc w:val="center"/>
              <w:rPr>
                <w:sz w:val="30"/>
                <w:szCs w:val="30"/>
                <w:lang w:val="uk-UA"/>
              </w:rPr>
            </w:pPr>
            <w:r w:rsidRPr="000D15F2">
              <w:rPr>
                <w:sz w:val="30"/>
                <w:szCs w:val="30"/>
                <w:lang w:val="uk-UA"/>
              </w:rPr>
              <w:t xml:space="preserve">Екзамен </w:t>
            </w:r>
          </w:p>
        </w:tc>
        <w:tc>
          <w:tcPr>
            <w:tcW w:w="1005" w:type="dxa"/>
            <w:vMerge w:val="restart"/>
            <w:vAlign w:val="center"/>
          </w:tcPr>
          <w:p w:rsidR="000A6001" w:rsidRPr="000D15F2" w:rsidRDefault="000A6001" w:rsidP="0077110B">
            <w:pPr>
              <w:jc w:val="center"/>
              <w:rPr>
                <w:sz w:val="30"/>
                <w:szCs w:val="30"/>
                <w:lang w:val="uk-UA"/>
              </w:rPr>
            </w:pPr>
            <w:r w:rsidRPr="000D15F2">
              <w:rPr>
                <w:sz w:val="30"/>
                <w:szCs w:val="30"/>
                <w:lang w:val="uk-UA"/>
              </w:rPr>
              <w:t>Сума</w:t>
            </w:r>
          </w:p>
        </w:tc>
      </w:tr>
      <w:tr w:rsidR="000A6001" w:rsidRPr="000D15F2" w:rsidTr="0077110B">
        <w:trPr>
          <w:cantSplit/>
          <w:trHeight w:val="1134"/>
        </w:trPr>
        <w:tc>
          <w:tcPr>
            <w:tcW w:w="1843" w:type="dxa"/>
            <w:gridSpan w:val="3"/>
            <w:vAlign w:val="center"/>
          </w:tcPr>
          <w:p w:rsidR="000A6001" w:rsidRPr="000D15F2" w:rsidRDefault="000A6001" w:rsidP="0077110B">
            <w:pPr>
              <w:jc w:val="center"/>
              <w:rPr>
                <w:sz w:val="30"/>
                <w:szCs w:val="30"/>
                <w:lang w:val="uk-UA"/>
              </w:rPr>
            </w:pPr>
            <w:r w:rsidRPr="000D15F2">
              <w:rPr>
                <w:sz w:val="30"/>
                <w:szCs w:val="30"/>
                <w:lang w:val="uk-UA"/>
              </w:rPr>
              <w:t>Змістовий модуль №1</w:t>
            </w:r>
          </w:p>
        </w:tc>
        <w:tc>
          <w:tcPr>
            <w:tcW w:w="4252" w:type="dxa"/>
            <w:gridSpan w:val="7"/>
            <w:vAlign w:val="center"/>
          </w:tcPr>
          <w:p w:rsidR="000A6001" w:rsidRPr="000D15F2" w:rsidRDefault="000A6001" w:rsidP="0077110B">
            <w:pPr>
              <w:ind w:firstLine="25"/>
              <w:jc w:val="center"/>
              <w:rPr>
                <w:sz w:val="30"/>
                <w:szCs w:val="30"/>
                <w:lang w:val="uk-UA"/>
              </w:rPr>
            </w:pPr>
            <w:r w:rsidRPr="000D15F2">
              <w:rPr>
                <w:sz w:val="30"/>
                <w:szCs w:val="30"/>
                <w:lang w:val="uk-UA"/>
              </w:rPr>
              <w:t>Змістовий модуль № 2</w:t>
            </w:r>
          </w:p>
        </w:tc>
        <w:tc>
          <w:tcPr>
            <w:tcW w:w="1314" w:type="dxa"/>
            <w:vAlign w:val="center"/>
          </w:tcPr>
          <w:p w:rsidR="000A6001" w:rsidRPr="000D15F2" w:rsidRDefault="000A6001" w:rsidP="0077110B">
            <w:pPr>
              <w:jc w:val="center"/>
              <w:rPr>
                <w:sz w:val="30"/>
                <w:szCs w:val="30"/>
              </w:rPr>
            </w:pPr>
          </w:p>
        </w:tc>
        <w:tc>
          <w:tcPr>
            <w:tcW w:w="1005" w:type="dxa"/>
            <w:vMerge/>
            <w:textDirection w:val="btLr"/>
          </w:tcPr>
          <w:p w:rsidR="000A6001" w:rsidRPr="000D15F2" w:rsidRDefault="000A6001" w:rsidP="0077110B">
            <w:pPr>
              <w:ind w:left="113" w:right="113"/>
              <w:jc w:val="center"/>
              <w:rPr>
                <w:sz w:val="30"/>
                <w:szCs w:val="30"/>
              </w:rPr>
            </w:pPr>
          </w:p>
        </w:tc>
        <w:tc>
          <w:tcPr>
            <w:tcW w:w="1005" w:type="dxa"/>
            <w:vMerge/>
            <w:vAlign w:val="center"/>
          </w:tcPr>
          <w:p w:rsidR="000A6001" w:rsidRPr="000D15F2" w:rsidRDefault="000A6001" w:rsidP="0077110B">
            <w:pPr>
              <w:jc w:val="center"/>
              <w:rPr>
                <w:sz w:val="30"/>
                <w:szCs w:val="30"/>
              </w:rPr>
            </w:pPr>
          </w:p>
        </w:tc>
      </w:tr>
      <w:tr w:rsidR="000A6001" w:rsidRPr="000D15F2" w:rsidTr="0077110B">
        <w:trPr>
          <w:trHeight w:val="740"/>
        </w:trPr>
        <w:tc>
          <w:tcPr>
            <w:tcW w:w="661" w:type="dxa"/>
            <w:vAlign w:val="center"/>
          </w:tcPr>
          <w:p w:rsidR="000A6001" w:rsidRPr="000D15F2" w:rsidRDefault="000A6001" w:rsidP="0077110B">
            <w:pPr>
              <w:jc w:val="center"/>
              <w:rPr>
                <w:sz w:val="30"/>
                <w:szCs w:val="30"/>
              </w:rPr>
            </w:pPr>
            <w:r w:rsidRPr="000D15F2">
              <w:rPr>
                <w:sz w:val="30"/>
                <w:szCs w:val="30"/>
              </w:rPr>
              <w:t>Т1</w:t>
            </w:r>
          </w:p>
        </w:tc>
        <w:tc>
          <w:tcPr>
            <w:tcW w:w="555" w:type="dxa"/>
            <w:vAlign w:val="center"/>
          </w:tcPr>
          <w:p w:rsidR="000A6001" w:rsidRPr="000D15F2" w:rsidRDefault="000A6001" w:rsidP="0077110B">
            <w:pPr>
              <w:jc w:val="center"/>
              <w:rPr>
                <w:sz w:val="30"/>
                <w:szCs w:val="30"/>
              </w:rPr>
            </w:pPr>
            <w:r w:rsidRPr="000D15F2">
              <w:rPr>
                <w:sz w:val="30"/>
                <w:szCs w:val="30"/>
              </w:rPr>
              <w:t>Т2</w:t>
            </w:r>
          </w:p>
        </w:tc>
        <w:tc>
          <w:tcPr>
            <w:tcW w:w="627" w:type="dxa"/>
            <w:vAlign w:val="center"/>
          </w:tcPr>
          <w:p w:rsidR="000A6001" w:rsidRPr="000D15F2" w:rsidRDefault="000A6001" w:rsidP="0077110B">
            <w:pPr>
              <w:jc w:val="center"/>
              <w:rPr>
                <w:sz w:val="30"/>
                <w:szCs w:val="30"/>
              </w:rPr>
            </w:pPr>
            <w:r w:rsidRPr="000D15F2">
              <w:rPr>
                <w:sz w:val="30"/>
                <w:szCs w:val="30"/>
              </w:rPr>
              <w:t>Т3</w:t>
            </w:r>
          </w:p>
        </w:tc>
        <w:tc>
          <w:tcPr>
            <w:tcW w:w="599" w:type="dxa"/>
            <w:vAlign w:val="center"/>
          </w:tcPr>
          <w:p w:rsidR="000A6001" w:rsidRPr="000D15F2" w:rsidRDefault="000A6001" w:rsidP="0077110B">
            <w:pPr>
              <w:jc w:val="center"/>
              <w:rPr>
                <w:sz w:val="30"/>
                <w:szCs w:val="30"/>
              </w:rPr>
            </w:pPr>
            <w:r w:rsidRPr="000D15F2">
              <w:rPr>
                <w:sz w:val="30"/>
                <w:szCs w:val="30"/>
              </w:rPr>
              <w:t>Т4</w:t>
            </w:r>
          </w:p>
        </w:tc>
        <w:tc>
          <w:tcPr>
            <w:tcW w:w="542" w:type="dxa"/>
            <w:vAlign w:val="center"/>
          </w:tcPr>
          <w:p w:rsidR="000A6001" w:rsidRPr="000D15F2" w:rsidRDefault="000A6001" w:rsidP="0077110B">
            <w:pPr>
              <w:jc w:val="center"/>
              <w:rPr>
                <w:sz w:val="30"/>
                <w:szCs w:val="30"/>
              </w:rPr>
            </w:pPr>
            <w:r w:rsidRPr="000D15F2">
              <w:rPr>
                <w:sz w:val="30"/>
                <w:szCs w:val="30"/>
              </w:rPr>
              <w:t>Т5</w:t>
            </w:r>
          </w:p>
        </w:tc>
        <w:tc>
          <w:tcPr>
            <w:tcW w:w="640" w:type="dxa"/>
            <w:vAlign w:val="center"/>
          </w:tcPr>
          <w:p w:rsidR="000A6001" w:rsidRPr="000D15F2" w:rsidRDefault="000A6001" w:rsidP="0077110B">
            <w:pPr>
              <w:jc w:val="center"/>
              <w:rPr>
                <w:sz w:val="30"/>
                <w:szCs w:val="30"/>
              </w:rPr>
            </w:pPr>
            <w:r w:rsidRPr="000D15F2">
              <w:rPr>
                <w:sz w:val="30"/>
                <w:szCs w:val="30"/>
              </w:rPr>
              <w:t>Т6</w:t>
            </w:r>
          </w:p>
        </w:tc>
        <w:tc>
          <w:tcPr>
            <w:tcW w:w="561" w:type="dxa"/>
            <w:vAlign w:val="center"/>
          </w:tcPr>
          <w:p w:rsidR="000A6001" w:rsidRPr="000D15F2" w:rsidRDefault="000A6001" w:rsidP="0077110B">
            <w:pPr>
              <w:jc w:val="center"/>
              <w:rPr>
                <w:sz w:val="30"/>
                <w:szCs w:val="30"/>
              </w:rPr>
            </w:pPr>
            <w:r w:rsidRPr="000D15F2">
              <w:rPr>
                <w:sz w:val="30"/>
                <w:szCs w:val="30"/>
              </w:rPr>
              <w:t>Т7</w:t>
            </w:r>
          </w:p>
        </w:tc>
        <w:tc>
          <w:tcPr>
            <w:tcW w:w="567" w:type="dxa"/>
            <w:vAlign w:val="center"/>
          </w:tcPr>
          <w:p w:rsidR="000A6001" w:rsidRPr="000D15F2" w:rsidRDefault="000A6001" w:rsidP="0077110B">
            <w:pPr>
              <w:jc w:val="center"/>
              <w:rPr>
                <w:sz w:val="30"/>
                <w:szCs w:val="30"/>
              </w:rPr>
            </w:pPr>
            <w:r w:rsidRPr="000D15F2">
              <w:rPr>
                <w:sz w:val="30"/>
                <w:szCs w:val="30"/>
              </w:rPr>
              <w:t>Т8</w:t>
            </w:r>
          </w:p>
        </w:tc>
        <w:tc>
          <w:tcPr>
            <w:tcW w:w="652" w:type="dxa"/>
            <w:vAlign w:val="center"/>
          </w:tcPr>
          <w:p w:rsidR="000A6001" w:rsidRPr="000D15F2" w:rsidRDefault="000A6001" w:rsidP="0077110B">
            <w:pPr>
              <w:jc w:val="center"/>
              <w:rPr>
                <w:sz w:val="30"/>
                <w:szCs w:val="30"/>
              </w:rPr>
            </w:pPr>
            <w:r w:rsidRPr="000D15F2">
              <w:rPr>
                <w:sz w:val="30"/>
                <w:szCs w:val="30"/>
              </w:rPr>
              <w:t>Т9</w:t>
            </w:r>
          </w:p>
        </w:tc>
        <w:tc>
          <w:tcPr>
            <w:tcW w:w="691" w:type="dxa"/>
            <w:vAlign w:val="center"/>
          </w:tcPr>
          <w:p w:rsidR="000A6001" w:rsidRPr="000D15F2" w:rsidRDefault="000A6001" w:rsidP="0077110B">
            <w:pPr>
              <w:jc w:val="center"/>
              <w:rPr>
                <w:sz w:val="30"/>
                <w:szCs w:val="30"/>
              </w:rPr>
            </w:pPr>
            <w:r w:rsidRPr="000D15F2">
              <w:rPr>
                <w:sz w:val="30"/>
                <w:szCs w:val="30"/>
              </w:rPr>
              <w:t>Т10</w:t>
            </w:r>
          </w:p>
        </w:tc>
        <w:tc>
          <w:tcPr>
            <w:tcW w:w="1314" w:type="dxa"/>
            <w:vMerge w:val="restart"/>
            <w:vAlign w:val="center"/>
          </w:tcPr>
          <w:p w:rsidR="000A6001" w:rsidRPr="000D15F2" w:rsidRDefault="000A6001" w:rsidP="0077110B">
            <w:pPr>
              <w:jc w:val="center"/>
              <w:rPr>
                <w:sz w:val="30"/>
                <w:szCs w:val="30"/>
                <w:lang w:val="uk-UA"/>
              </w:rPr>
            </w:pPr>
            <w:r w:rsidRPr="000D15F2">
              <w:rPr>
                <w:sz w:val="30"/>
                <w:szCs w:val="30"/>
                <w:lang w:val="uk-UA"/>
              </w:rPr>
              <w:t>4</w:t>
            </w:r>
          </w:p>
        </w:tc>
        <w:tc>
          <w:tcPr>
            <w:tcW w:w="1005" w:type="dxa"/>
            <w:vMerge w:val="restart"/>
            <w:vAlign w:val="center"/>
          </w:tcPr>
          <w:p w:rsidR="000A6001" w:rsidRPr="000D15F2" w:rsidRDefault="000A6001" w:rsidP="0077110B">
            <w:pPr>
              <w:jc w:val="center"/>
              <w:rPr>
                <w:sz w:val="30"/>
                <w:szCs w:val="30"/>
                <w:lang w:val="uk-UA"/>
              </w:rPr>
            </w:pPr>
            <w:r w:rsidRPr="000D15F2">
              <w:rPr>
                <w:sz w:val="30"/>
                <w:szCs w:val="30"/>
                <w:lang w:val="uk-UA"/>
              </w:rPr>
              <w:t>30</w:t>
            </w:r>
          </w:p>
        </w:tc>
        <w:tc>
          <w:tcPr>
            <w:tcW w:w="1005" w:type="dxa"/>
            <w:vMerge w:val="restart"/>
            <w:vAlign w:val="center"/>
          </w:tcPr>
          <w:p w:rsidR="000A6001" w:rsidRPr="000D15F2" w:rsidRDefault="000A6001" w:rsidP="0077110B">
            <w:pPr>
              <w:jc w:val="center"/>
              <w:rPr>
                <w:sz w:val="30"/>
                <w:szCs w:val="30"/>
                <w:lang w:val="uk-UA"/>
              </w:rPr>
            </w:pPr>
            <w:r w:rsidRPr="000D15F2">
              <w:rPr>
                <w:sz w:val="30"/>
                <w:szCs w:val="30"/>
                <w:lang w:val="uk-UA"/>
              </w:rPr>
              <w:t>100</w:t>
            </w:r>
          </w:p>
        </w:tc>
      </w:tr>
      <w:tr w:rsidR="000A6001" w:rsidRPr="000D15F2" w:rsidTr="0077110B">
        <w:trPr>
          <w:trHeight w:val="371"/>
        </w:trPr>
        <w:tc>
          <w:tcPr>
            <w:tcW w:w="661" w:type="dxa"/>
          </w:tcPr>
          <w:p w:rsidR="000A6001" w:rsidRPr="000D15F2" w:rsidRDefault="000A6001" w:rsidP="0077110B">
            <w:pPr>
              <w:rPr>
                <w:sz w:val="30"/>
                <w:szCs w:val="30"/>
              </w:rPr>
            </w:pPr>
            <w:r w:rsidRPr="000D15F2">
              <w:rPr>
                <w:sz w:val="30"/>
                <w:szCs w:val="30"/>
              </w:rPr>
              <w:t>10</w:t>
            </w:r>
          </w:p>
        </w:tc>
        <w:tc>
          <w:tcPr>
            <w:tcW w:w="555" w:type="dxa"/>
          </w:tcPr>
          <w:p w:rsidR="000A6001" w:rsidRPr="000D15F2" w:rsidRDefault="000A6001" w:rsidP="0077110B">
            <w:pPr>
              <w:rPr>
                <w:sz w:val="30"/>
                <w:szCs w:val="30"/>
              </w:rPr>
            </w:pPr>
            <w:r w:rsidRPr="000D15F2">
              <w:rPr>
                <w:sz w:val="30"/>
                <w:szCs w:val="30"/>
              </w:rPr>
              <w:t>5</w:t>
            </w:r>
          </w:p>
        </w:tc>
        <w:tc>
          <w:tcPr>
            <w:tcW w:w="627" w:type="dxa"/>
          </w:tcPr>
          <w:p w:rsidR="000A6001" w:rsidRPr="000D15F2" w:rsidRDefault="000A6001" w:rsidP="0077110B">
            <w:pPr>
              <w:rPr>
                <w:sz w:val="30"/>
                <w:szCs w:val="30"/>
                <w:lang w:val="uk-UA"/>
              </w:rPr>
            </w:pPr>
            <w:r w:rsidRPr="000D15F2">
              <w:rPr>
                <w:sz w:val="30"/>
                <w:szCs w:val="30"/>
                <w:lang w:val="uk-UA"/>
              </w:rPr>
              <w:t>6</w:t>
            </w:r>
          </w:p>
        </w:tc>
        <w:tc>
          <w:tcPr>
            <w:tcW w:w="599" w:type="dxa"/>
          </w:tcPr>
          <w:p w:rsidR="000A6001" w:rsidRPr="000D15F2" w:rsidRDefault="000A6001" w:rsidP="0077110B">
            <w:pPr>
              <w:rPr>
                <w:sz w:val="30"/>
                <w:szCs w:val="30"/>
              </w:rPr>
            </w:pPr>
            <w:r w:rsidRPr="000D15F2">
              <w:rPr>
                <w:sz w:val="30"/>
                <w:szCs w:val="30"/>
              </w:rPr>
              <w:t>5</w:t>
            </w:r>
          </w:p>
        </w:tc>
        <w:tc>
          <w:tcPr>
            <w:tcW w:w="542" w:type="dxa"/>
          </w:tcPr>
          <w:p w:rsidR="000A6001" w:rsidRPr="000D15F2" w:rsidRDefault="000A6001" w:rsidP="0077110B">
            <w:pPr>
              <w:rPr>
                <w:sz w:val="30"/>
                <w:szCs w:val="30"/>
                <w:lang w:val="uk-UA"/>
              </w:rPr>
            </w:pPr>
            <w:r w:rsidRPr="000D15F2">
              <w:rPr>
                <w:sz w:val="30"/>
                <w:szCs w:val="30"/>
                <w:lang w:val="uk-UA"/>
              </w:rPr>
              <w:t>6</w:t>
            </w:r>
          </w:p>
        </w:tc>
        <w:tc>
          <w:tcPr>
            <w:tcW w:w="640" w:type="dxa"/>
          </w:tcPr>
          <w:p w:rsidR="000A6001" w:rsidRPr="000D15F2" w:rsidRDefault="000A6001" w:rsidP="0077110B">
            <w:pPr>
              <w:rPr>
                <w:sz w:val="30"/>
                <w:szCs w:val="30"/>
              </w:rPr>
            </w:pPr>
            <w:r w:rsidRPr="000D15F2">
              <w:rPr>
                <w:sz w:val="30"/>
                <w:szCs w:val="30"/>
              </w:rPr>
              <w:t>10</w:t>
            </w:r>
          </w:p>
        </w:tc>
        <w:tc>
          <w:tcPr>
            <w:tcW w:w="561" w:type="dxa"/>
          </w:tcPr>
          <w:p w:rsidR="000A6001" w:rsidRPr="000D15F2" w:rsidRDefault="000A6001" w:rsidP="0077110B">
            <w:pPr>
              <w:rPr>
                <w:sz w:val="30"/>
                <w:szCs w:val="30"/>
                <w:lang w:val="uk-UA"/>
              </w:rPr>
            </w:pPr>
            <w:r w:rsidRPr="000D15F2">
              <w:rPr>
                <w:sz w:val="30"/>
                <w:szCs w:val="30"/>
                <w:lang w:val="uk-UA"/>
              </w:rPr>
              <w:t>6</w:t>
            </w:r>
          </w:p>
        </w:tc>
        <w:tc>
          <w:tcPr>
            <w:tcW w:w="567" w:type="dxa"/>
          </w:tcPr>
          <w:p w:rsidR="000A6001" w:rsidRPr="000D15F2" w:rsidRDefault="000A6001" w:rsidP="0077110B">
            <w:pPr>
              <w:rPr>
                <w:sz w:val="30"/>
                <w:szCs w:val="30"/>
                <w:lang w:val="uk-UA"/>
              </w:rPr>
            </w:pPr>
            <w:r w:rsidRPr="000D15F2">
              <w:rPr>
                <w:sz w:val="30"/>
                <w:szCs w:val="30"/>
                <w:lang w:val="uk-UA"/>
              </w:rPr>
              <w:t>6</w:t>
            </w:r>
          </w:p>
        </w:tc>
        <w:tc>
          <w:tcPr>
            <w:tcW w:w="652" w:type="dxa"/>
          </w:tcPr>
          <w:p w:rsidR="000A6001" w:rsidRPr="000D15F2" w:rsidRDefault="000A6001" w:rsidP="0077110B">
            <w:pPr>
              <w:rPr>
                <w:sz w:val="30"/>
                <w:szCs w:val="30"/>
                <w:lang w:val="uk-UA"/>
              </w:rPr>
            </w:pPr>
            <w:r w:rsidRPr="000D15F2">
              <w:rPr>
                <w:sz w:val="30"/>
                <w:szCs w:val="30"/>
                <w:lang w:val="uk-UA"/>
              </w:rPr>
              <w:t>6</w:t>
            </w:r>
          </w:p>
        </w:tc>
        <w:tc>
          <w:tcPr>
            <w:tcW w:w="691" w:type="dxa"/>
          </w:tcPr>
          <w:p w:rsidR="000A6001" w:rsidRPr="000D15F2" w:rsidRDefault="000A6001" w:rsidP="0077110B">
            <w:pPr>
              <w:rPr>
                <w:sz w:val="30"/>
                <w:szCs w:val="30"/>
                <w:lang w:val="uk-UA"/>
              </w:rPr>
            </w:pPr>
            <w:r w:rsidRPr="000D15F2">
              <w:rPr>
                <w:sz w:val="30"/>
                <w:szCs w:val="30"/>
                <w:lang w:val="uk-UA"/>
              </w:rPr>
              <w:t>6</w:t>
            </w:r>
          </w:p>
        </w:tc>
        <w:tc>
          <w:tcPr>
            <w:tcW w:w="1314" w:type="dxa"/>
            <w:vMerge/>
          </w:tcPr>
          <w:p w:rsidR="000A6001" w:rsidRPr="000D15F2" w:rsidRDefault="000A6001" w:rsidP="0077110B">
            <w:pPr>
              <w:rPr>
                <w:sz w:val="30"/>
                <w:szCs w:val="30"/>
              </w:rPr>
            </w:pPr>
          </w:p>
        </w:tc>
        <w:tc>
          <w:tcPr>
            <w:tcW w:w="1005" w:type="dxa"/>
            <w:vMerge/>
          </w:tcPr>
          <w:p w:rsidR="000A6001" w:rsidRPr="000D15F2" w:rsidRDefault="000A6001" w:rsidP="0077110B">
            <w:pPr>
              <w:rPr>
                <w:sz w:val="30"/>
                <w:szCs w:val="30"/>
              </w:rPr>
            </w:pPr>
          </w:p>
        </w:tc>
        <w:tc>
          <w:tcPr>
            <w:tcW w:w="1005" w:type="dxa"/>
            <w:vMerge/>
          </w:tcPr>
          <w:p w:rsidR="000A6001" w:rsidRPr="000D15F2" w:rsidRDefault="000A6001" w:rsidP="0077110B">
            <w:pPr>
              <w:rPr>
                <w:sz w:val="30"/>
                <w:szCs w:val="30"/>
              </w:rPr>
            </w:pPr>
          </w:p>
        </w:tc>
      </w:tr>
    </w:tbl>
    <w:p w:rsidR="000A6001" w:rsidRPr="000D15F2" w:rsidRDefault="000A6001" w:rsidP="00DC2597">
      <w:pPr>
        <w:ind w:firstLine="567"/>
        <w:jc w:val="center"/>
        <w:rPr>
          <w:b/>
          <w:bCs/>
          <w:sz w:val="30"/>
          <w:szCs w:val="30"/>
          <w:lang w:val="uk-UA"/>
        </w:rPr>
      </w:pPr>
    </w:p>
    <w:p w:rsidR="000A6001" w:rsidRPr="000D15F2" w:rsidRDefault="000A6001" w:rsidP="00DC2597">
      <w:pPr>
        <w:ind w:firstLine="567"/>
        <w:jc w:val="center"/>
        <w:rPr>
          <w:b/>
          <w:bCs/>
          <w:sz w:val="30"/>
          <w:szCs w:val="30"/>
          <w:lang w:val="uk-UA"/>
        </w:rPr>
      </w:pPr>
    </w:p>
    <w:p w:rsidR="000A6001" w:rsidRPr="000D15F2" w:rsidRDefault="00E957DE" w:rsidP="000A6001">
      <w:pPr>
        <w:ind w:firstLine="567"/>
        <w:jc w:val="center"/>
        <w:rPr>
          <w:b/>
          <w:bCs/>
          <w:sz w:val="30"/>
          <w:szCs w:val="30"/>
          <w:lang w:val="uk-UA"/>
        </w:rPr>
      </w:pPr>
      <w:r>
        <w:rPr>
          <w:b/>
          <w:bCs/>
          <w:sz w:val="30"/>
          <w:szCs w:val="30"/>
          <w:lang w:val="uk-UA"/>
        </w:rPr>
        <w:br w:type="page"/>
      </w:r>
      <w:r w:rsidR="000A6001" w:rsidRPr="000D15F2">
        <w:rPr>
          <w:b/>
          <w:bCs/>
          <w:sz w:val="30"/>
          <w:szCs w:val="30"/>
          <w:lang w:val="uk-UA"/>
        </w:rPr>
        <w:lastRenderedPageBreak/>
        <w:t>Шкала оцінювання: національна та ECTS</w:t>
      </w:r>
    </w:p>
    <w:p w:rsidR="000A6001" w:rsidRPr="000D15F2" w:rsidRDefault="000A6001" w:rsidP="00DC2597">
      <w:pPr>
        <w:ind w:firstLine="567"/>
        <w:jc w:val="center"/>
        <w:rPr>
          <w:b/>
          <w:bCs/>
          <w:sz w:val="30"/>
          <w:szCs w:val="30"/>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DC2597" w:rsidRPr="000D15F2" w:rsidTr="00E53F47">
        <w:trPr>
          <w:trHeight w:val="450"/>
        </w:trPr>
        <w:tc>
          <w:tcPr>
            <w:tcW w:w="2137" w:type="dxa"/>
            <w:vMerge w:val="restart"/>
            <w:vAlign w:val="center"/>
          </w:tcPr>
          <w:p w:rsidR="00DC2597" w:rsidRPr="000D15F2" w:rsidRDefault="00DC2597" w:rsidP="00140469">
            <w:pPr>
              <w:jc w:val="center"/>
              <w:rPr>
                <w:sz w:val="30"/>
                <w:szCs w:val="30"/>
                <w:lang w:val="uk-UA"/>
              </w:rPr>
            </w:pPr>
            <w:r w:rsidRPr="000D15F2">
              <w:rPr>
                <w:sz w:val="30"/>
                <w:szCs w:val="30"/>
                <w:lang w:val="uk-UA"/>
              </w:rPr>
              <w:t>Сума балів за всі види навчальної діяльності</w:t>
            </w:r>
          </w:p>
        </w:tc>
        <w:tc>
          <w:tcPr>
            <w:tcW w:w="1357" w:type="dxa"/>
            <w:vMerge w:val="restart"/>
            <w:vAlign w:val="center"/>
          </w:tcPr>
          <w:p w:rsidR="00DC2597" w:rsidRPr="000D15F2" w:rsidRDefault="00DC2597" w:rsidP="00140469">
            <w:pPr>
              <w:jc w:val="center"/>
              <w:rPr>
                <w:sz w:val="30"/>
                <w:szCs w:val="30"/>
                <w:lang w:val="uk-UA"/>
              </w:rPr>
            </w:pPr>
            <w:r w:rsidRPr="000D15F2">
              <w:rPr>
                <w:sz w:val="30"/>
                <w:szCs w:val="30"/>
                <w:lang w:val="uk-UA"/>
              </w:rPr>
              <w:t>Оцінка</w:t>
            </w:r>
            <w:r w:rsidRPr="000D15F2">
              <w:rPr>
                <w:b/>
                <w:sz w:val="30"/>
                <w:szCs w:val="30"/>
                <w:lang w:val="uk-UA"/>
              </w:rPr>
              <w:t xml:space="preserve"> </w:t>
            </w:r>
            <w:r w:rsidRPr="000D15F2">
              <w:rPr>
                <w:sz w:val="30"/>
                <w:szCs w:val="30"/>
                <w:lang w:val="uk-UA"/>
              </w:rPr>
              <w:t>ECTS</w:t>
            </w:r>
          </w:p>
        </w:tc>
        <w:tc>
          <w:tcPr>
            <w:tcW w:w="5862" w:type="dxa"/>
            <w:gridSpan w:val="2"/>
            <w:vAlign w:val="center"/>
          </w:tcPr>
          <w:p w:rsidR="00DC2597" w:rsidRPr="000D15F2" w:rsidRDefault="00DC2597" w:rsidP="00140469">
            <w:pPr>
              <w:jc w:val="center"/>
              <w:rPr>
                <w:sz w:val="30"/>
                <w:szCs w:val="30"/>
                <w:lang w:val="uk-UA"/>
              </w:rPr>
            </w:pPr>
            <w:r w:rsidRPr="000D15F2">
              <w:rPr>
                <w:sz w:val="30"/>
                <w:szCs w:val="30"/>
                <w:lang w:val="uk-UA"/>
              </w:rPr>
              <w:t>Оцінка за національною шкалою</w:t>
            </w:r>
          </w:p>
        </w:tc>
      </w:tr>
      <w:tr w:rsidR="00DC2597" w:rsidRPr="000D15F2" w:rsidTr="00E53F47">
        <w:trPr>
          <w:trHeight w:val="450"/>
        </w:trPr>
        <w:tc>
          <w:tcPr>
            <w:tcW w:w="2137" w:type="dxa"/>
            <w:vMerge/>
            <w:vAlign w:val="center"/>
          </w:tcPr>
          <w:p w:rsidR="00DC2597" w:rsidRPr="000D15F2" w:rsidRDefault="00DC2597" w:rsidP="00E53F47">
            <w:pPr>
              <w:ind w:firstLine="567"/>
              <w:jc w:val="center"/>
              <w:rPr>
                <w:sz w:val="30"/>
                <w:szCs w:val="30"/>
                <w:lang w:val="uk-UA"/>
              </w:rPr>
            </w:pPr>
          </w:p>
        </w:tc>
        <w:tc>
          <w:tcPr>
            <w:tcW w:w="1357" w:type="dxa"/>
            <w:vMerge/>
            <w:vAlign w:val="center"/>
          </w:tcPr>
          <w:p w:rsidR="00DC2597" w:rsidRPr="000D15F2" w:rsidRDefault="00DC2597" w:rsidP="00140469">
            <w:pPr>
              <w:jc w:val="center"/>
              <w:rPr>
                <w:sz w:val="30"/>
                <w:szCs w:val="30"/>
                <w:lang w:val="uk-UA"/>
              </w:rPr>
            </w:pPr>
          </w:p>
        </w:tc>
        <w:tc>
          <w:tcPr>
            <w:tcW w:w="3168" w:type="dxa"/>
            <w:vAlign w:val="center"/>
          </w:tcPr>
          <w:p w:rsidR="00DC2597" w:rsidRPr="000D15F2" w:rsidRDefault="00DC2597" w:rsidP="00140469">
            <w:pPr>
              <w:ind w:right="-144"/>
              <w:rPr>
                <w:sz w:val="30"/>
                <w:szCs w:val="30"/>
                <w:lang w:val="uk-UA"/>
              </w:rPr>
            </w:pPr>
            <w:r w:rsidRPr="000D15F2">
              <w:rPr>
                <w:sz w:val="30"/>
                <w:szCs w:val="30"/>
                <w:lang w:val="uk-UA"/>
              </w:rPr>
              <w:t>для екзамену, курсового проекту (роботи), практики</w:t>
            </w:r>
          </w:p>
        </w:tc>
        <w:tc>
          <w:tcPr>
            <w:tcW w:w="2694" w:type="dxa"/>
            <w:shd w:val="clear" w:color="auto" w:fill="auto"/>
          </w:tcPr>
          <w:p w:rsidR="00DC2597" w:rsidRPr="000D15F2" w:rsidRDefault="00DC2597" w:rsidP="00140469">
            <w:pPr>
              <w:jc w:val="center"/>
              <w:rPr>
                <w:sz w:val="30"/>
                <w:szCs w:val="30"/>
                <w:lang w:val="uk-UA"/>
              </w:rPr>
            </w:pPr>
            <w:r w:rsidRPr="000D15F2">
              <w:rPr>
                <w:sz w:val="30"/>
                <w:szCs w:val="30"/>
                <w:lang w:val="uk-UA"/>
              </w:rPr>
              <w:t>для заліку</w:t>
            </w:r>
          </w:p>
        </w:tc>
      </w:tr>
      <w:tr w:rsidR="00DC2597" w:rsidRPr="000D15F2" w:rsidTr="00E53F47">
        <w:tc>
          <w:tcPr>
            <w:tcW w:w="2137" w:type="dxa"/>
            <w:vAlign w:val="center"/>
          </w:tcPr>
          <w:p w:rsidR="00DC2597" w:rsidRPr="000D15F2" w:rsidRDefault="00DC2597" w:rsidP="00140469">
            <w:pPr>
              <w:ind w:left="180" w:hanging="4"/>
              <w:jc w:val="center"/>
              <w:rPr>
                <w:b/>
                <w:sz w:val="30"/>
                <w:szCs w:val="30"/>
                <w:lang w:val="uk-UA"/>
              </w:rPr>
            </w:pPr>
            <w:r w:rsidRPr="000D15F2">
              <w:rPr>
                <w:sz w:val="30"/>
                <w:szCs w:val="30"/>
                <w:lang w:val="uk-UA"/>
              </w:rPr>
              <w:t>90 – 100</w:t>
            </w:r>
          </w:p>
        </w:tc>
        <w:tc>
          <w:tcPr>
            <w:tcW w:w="1357" w:type="dxa"/>
            <w:vAlign w:val="center"/>
          </w:tcPr>
          <w:p w:rsidR="00DC2597" w:rsidRPr="000D15F2" w:rsidRDefault="00DC2597" w:rsidP="00140469">
            <w:pPr>
              <w:jc w:val="center"/>
              <w:rPr>
                <w:b/>
                <w:sz w:val="30"/>
                <w:szCs w:val="30"/>
                <w:lang w:val="uk-UA"/>
              </w:rPr>
            </w:pPr>
            <w:r w:rsidRPr="000D15F2">
              <w:rPr>
                <w:b/>
                <w:sz w:val="30"/>
                <w:szCs w:val="30"/>
                <w:lang w:val="uk-UA"/>
              </w:rPr>
              <w:t>А</w:t>
            </w:r>
          </w:p>
        </w:tc>
        <w:tc>
          <w:tcPr>
            <w:tcW w:w="3168" w:type="dxa"/>
            <w:vAlign w:val="center"/>
          </w:tcPr>
          <w:p w:rsidR="00DC2597" w:rsidRPr="000D15F2" w:rsidRDefault="00DC2597" w:rsidP="00140469">
            <w:pPr>
              <w:jc w:val="center"/>
              <w:rPr>
                <w:sz w:val="30"/>
                <w:szCs w:val="30"/>
                <w:lang w:val="uk-UA"/>
              </w:rPr>
            </w:pPr>
            <w:r w:rsidRPr="000D15F2">
              <w:rPr>
                <w:sz w:val="30"/>
                <w:szCs w:val="30"/>
                <w:lang w:val="uk-UA"/>
              </w:rPr>
              <w:t xml:space="preserve">відмінно  </w:t>
            </w:r>
          </w:p>
        </w:tc>
        <w:tc>
          <w:tcPr>
            <w:tcW w:w="2694" w:type="dxa"/>
            <w:vMerge w:val="restart"/>
          </w:tcPr>
          <w:p w:rsidR="00DC2597" w:rsidRPr="000D15F2" w:rsidRDefault="00DC2597" w:rsidP="00140469">
            <w:pPr>
              <w:jc w:val="center"/>
              <w:rPr>
                <w:sz w:val="30"/>
                <w:szCs w:val="30"/>
                <w:lang w:val="uk-UA"/>
              </w:rPr>
            </w:pPr>
          </w:p>
          <w:p w:rsidR="00DC2597" w:rsidRPr="000D15F2" w:rsidRDefault="00DC2597" w:rsidP="00140469">
            <w:pPr>
              <w:jc w:val="center"/>
              <w:rPr>
                <w:sz w:val="30"/>
                <w:szCs w:val="30"/>
                <w:lang w:val="uk-UA"/>
              </w:rPr>
            </w:pPr>
          </w:p>
          <w:p w:rsidR="00DC2597" w:rsidRPr="000D15F2" w:rsidRDefault="00DC2597" w:rsidP="00140469">
            <w:pPr>
              <w:jc w:val="center"/>
              <w:rPr>
                <w:sz w:val="30"/>
                <w:szCs w:val="30"/>
                <w:lang w:val="uk-UA"/>
              </w:rPr>
            </w:pPr>
            <w:r w:rsidRPr="000D15F2">
              <w:rPr>
                <w:sz w:val="30"/>
                <w:szCs w:val="30"/>
                <w:lang w:val="uk-UA"/>
              </w:rPr>
              <w:t>зараховано</w:t>
            </w:r>
          </w:p>
        </w:tc>
      </w:tr>
      <w:tr w:rsidR="00DC2597" w:rsidRPr="000D15F2" w:rsidTr="00E53F47">
        <w:trPr>
          <w:trHeight w:val="194"/>
        </w:trPr>
        <w:tc>
          <w:tcPr>
            <w:tcW w:w="2137" w:type="dxa"/>
            <w:vAlign w:val="center"/>
          </w:tcPr>
          <w:p w:rsidR="00DC2597" w:rsidRPr="000D15F2" w:rsidRDefault="00DC2597" w:rsidP="00140469">
            <w:pPr>
              <w:ind w:left="180" w:hanging="4"/>
              <w:jc w:val="center"/>
              <w:rPr>
                <w:sz w:val="30"/>
                <w:szCs w:val="30"/>
                <w:lang w:val="uk-UA"/>
              </w:rPr>
            </w:pPr>
            <w:r w:rsidRPr="000D15F2">
              <w:rPr>
                <w:sz w:val="30"/>
                <w:szCs w:val="30"/>
                <w:lang w:val="uk-UA"/>
              </w:rPr>
              <w:t>82-89</w:t>
            </w:r>
          </w:p>
        </w:tc>
        <w:tc>
          <w:tcPr>
            <w:tcW w:w="1357" w:type="dxa"/>
            <w:vAlign w:val="center"/>
          </w:tcPr>
          <w:p w:rsidR="00DC2597" w:rsidRPr="000D15F2" w:rsidRDefault="00DC2597" w:rsidP="00140469">
            <w:pPr>
              <w:jc w:val="center"/>
              <w:rPr>
                <w:b/>
                <w:sz w:val="30"/>
                <w:szCs w:val="30"/>
                <w:lang w:val="uk-UA"/>
              </w:rPr>
            </w:pPr>
            <w:r w:rsidRPr="000D15F2">
              <w:rPr>
                <w:b/>
                <w:sz w:val="30"/>
                <w:szCs w:val="30"/>
                <w:lang w:val="uk-UA"/>
              </w:rPr>
              <w:t>В</w:t>
            </w:r>
          </w:p>
        </w:tc>
        <w:tc>
          <w:tcPr>
            <w:tcW w:w="3168" w:type="dxa"/>
            <w:vMerge w:val="restart"/>
            <w:vAlign w:val="center"/>
          </w:tcPr>
          <w:p w:rsidR="00DC2597" w:rsidRPr="000D15F2" w:rsidRDefault="00DC2597" w:rsidP="00140469">
            <w:pPr>
              <w:jc w:val="center"/>
              <w:rPr>
                <w:sz w:val="30"/>
                <w:szCs w:val="30"/>
                <w:lang w:val="uk-UA"/>
              </w:rPr>
            </w:pPr>
            <w:r w:rsidRPr="000D15F2">
              <w:rPr>
                <w:sz w:val="30"/>
                <w:szCs w:val="30"/>
                <w:lang w:val="uk-UA"/>
              </w:rPr>
              <w:t xml:space="preserve">добре </w:t>
            </w:r>
          </w:p>
        </w:tc>
        <w:tc>
          <w:tcPr>
            <w:tcW w:w="2694" w:type="dxa"/>
            <w:vMerge/>
          </w:tcPr>
          <w:p w:rsidR="00DC2597" w:rsidRPr="000D15F2" w:rsidRDefault="00DC2597" w:rsidP="00140469">
            <w:pPr>
              <w:jc w:val="center"/>
              <w:rPr>
                <w:sz w:val="30"/>
                <w:szCs w:val="30"/>
                <w:lang w:val="uk-UA"/>
              </w:rPr>
            </w:pPr>
          </w:p>
        </w:tc>
      </w:tr>
      <w:tr w:rsidR="00DC2597" w:rsidRPr="000D15F2" w:rsidTr="00E53F47">
        <w:tc>
          <w:tcPr>
            <w:tcW w:w="2137" w:type="dxa"/>
            <w:vAlign w:val="center"/>
          </w:tcPr>
          <w:p w:rsidR="00DC2597" w:rsidRPr="000D15F2" w:rsidRDefault="00DC2597" w:rsidP="00140469">
            <w:pPr>
              <w:ind w:left="180" w:hanging="4"/>
              <w:jc w:val="center"/>
              <w:rPr>
                <w:sz w:val="30"/>
                <w:szCs w:val="30"/>
                <w:lang w:val="uk-UA"/>
              </w:rPr>
            </w:pPr>
            <w:r w:rsidRPr="000D15F2">
              <w:rPr>
                <w:sz w:val="30"/>
                <w:szCs w:val="30"/>
                <w:lang w:val="uk-UA"/>
              </w:rPr>
              <w:t>74-81</w:t>
            </w:r>
          </w:p>
        </w:tc>
        <w:tc>
          <w:tcPr>
            <w:tcW w:w="1357" w:type="dxa"/>
            <w:vAlign w:val="center"/>
          </w:tcPr>
          <w:p w:rsidR="00DC2597" w:rsidRPr="000D15F2" w:rsidRDefault="00DC2597" w:rsidP="00140469">
            <w:pPr>
              <w:jc w:val="center"/>
              <w:rPr>
                <w:b/>
                <w:sz w:val="30"/>
                <w:szCs w:val="30"/>
                <w:lang w:val="uk-UA"/>
              </w:rPr>
            </w:pPr>
            <w:r w:rsidRPr="000D15F2">
              <w:rPr>
                <w:b/>
                <w:sz w:val="30"/>
                <w:szCs w:val="30"/>
                <w:lang w:val="uk-UA"/>
              </w:rPr>
              <w:t>С</w:t>
            </w:r>
          </w:p>
        </w:tc>
        <w:tc>
          <w:tcPr>
            <w:tcW w:w="3168" w:type="dxa"/>
            <w:vMerge/>
            <w:vAlign w:val="center"/>
          </w:tcPr>
          <w:p w:rsidR="00DC2597" w:rsidRPr="000D15F2" w:rsidRDefault="00DC2597" w:rsidP="00140469">
            <w:pPr>
              <w:jc w:val="center"/>
              <w:rPr>
                <w:sz w:val="30"/>
                <w:szCs w:val="30"/>
                <w:lang w:val="uk-UA"/>
              </w:rPr>
            </w:pPr>
          </w:p>
        </w:tc>
        <w:tc>
          <w:tcPr>
            <w:tcW w:w="2694" w:type="dxa"/>
            <w:vMerge/>
          </w:tcPr>
          <w:p w:rsidR="00DC2597" w:rsidRPr="000D15F2" w:rsidRDefault="00DC2597" w:rsidP="00140469">
            <w:pPr>
              <w:jc w:val="center"/>
              <w:rPr>
                <w:sz w:val="30"/>
                <w:szCs w:val="30"/>
                <w:lang w:val="uk-UA"/>
              </w:rPr>
            </w:pPr>
          </w:p>
        </w:tc>
      </w:tr>
      <w:tr w:rsidR="00DC2597" w:rsidRPr="000D15F2" w:rsidTr="00E53F47">
        <w:tc>
          <w:tcPr>
            <w:tcW w:w="2137" w:type="dxa"/>
            <w:vAlign w:val="center"/>
          </w:tcPr>
          <w:p w:rsidR="00DC2597" w:rsidRPr="000D15F2" w:rsidRDefault="00DC2597" w:rsidP="00140469">
            <w:pPr>
              <w:ind w:left="180" w:hanging="4"/>
              <w:jc w:val="center"/>
              <w:rPr>
                <w:sz w:val="30"/>
                <w:szCs w:val="30"/>
                <w:lang w:val="uk-UA"/>
              </w:rPr>
            </w:pPr>
            <w:r w:rsidRPr="000D15F2">
              <w:rPr>
                <w:sz w:val="30"/>
                <w:szCs w:val="30"/>
                <w:lang w:val="uk-UA"/>
              </w:rPr>
              <w:t>64-73</w:t>
            </w:r>
          </w:p>
        </w:tc>
        <w:tc>
          <w:tcPr>
            <w:tcW w:w="1357" w:type="dxa"/>
            <w:vAlign w:val="center"/>
          </w:tcPr>
          <w:p w:rsidR="00DC2597" w:rsidRPr="000D15F2" w:rsidRDefault="00DC2597" w:rsidP="00140469">
            <w:pPr>
              <w:jc w:val="center"/>
              <w:rPr>
                <w:b/>
                <w:sz w:val="30"/>
                <w:szCs w:val="30"/>
                <w:lang w:val="uk-UA"/>
              </w:rPr>
            </w:pPr>
            <w:r w:rsidRPr="000D15F2">
              <w:rPr>
                <w:b/>
                <w:sz w:val="30"/>
                <w:szCs w:val="30"/>
                <w:lang w:val="uk-UA"/>
              </w:rPr>
              <w:t>D</w:t>
            </w:r>
          </w:p>
        </w:tc>
        <w:tc>
          <w:tcPr>
            <w:tcW w:w="3168" w:type="dxa"/>
            <w:vMerge w:val="restart"/>
            <w:vAlign w:val="center"/>
          </w:tcPr>
          <w:p w:rsidR="00DC2597" w:rsidRPr="000D15F2" w:rsidRDefault="00DC2597" w:rsidP="00140469">
            <w:pPr>
              <w:jc w:val="center"/>
              <w:rPr>
                <w:sz w:val="30"/>
                <w:szCs w:val="30"/>
                <w:lang w:val="uk-UA"/>
              </w:rPr>
            </w:pPr>
            <w:r w:rsidRPr="000D15F2">
              <w:rPr>
                <w:sz w:val="30"/>
                <w:szCs w:val="30"/>
                <w:lang w:val="uk-UA"/>
              </w:rPr>
              <w:t xml:space="preserve">задовільно </w:t>
            </w:r>
          </w:p>
        </w:tc>
        <w:tc>
          <w:tcPr>
            <w:tcW w:w="2694" w:type="dxa"/>
            <w:vMerge/>
          </w:tcPr>
          <w:p w:rsidR="00DC2597" w:rsidRPr="000D15F2" w:rsidRDefault="00DC2597" w:rsidP="00140469">
            <w:pPr>
              <w:jc w:val="center"/>
              <w:rPr>
                <w:sz w:val="30"/>
                <w:szCs w:val="30"/>
                <w:lang w:val="uk-UA"/>
              </w:rPr>
            </w:pPr>
          </w:p>
        </w:tc>
      </w:tr>
      <w:tr w:rsidR="00DC2597" w:rsidRPr="000D15F2" w:rsidTr="00E53F47">
        <w:tc>
          <w:tcPr>
            <w:tcW w:w="2137" w:type="dxa"/>
            <w:vAlign w:val="center"/>
          </w:tcPr>
          <w:p w:rsidR="00DC2597" w:rsidRPr="000D15F2" w:rsidRDefault="00DC2597" w:rsidP="00140469">
            <w:pPr>
              <w:ind w:left="180" w:hanging="4"/>
              <w:jc w:val="center"/>
              <w:rPr>
                <w:sz w:val="30"/>
                <w:szCs w:val="30"/>
                <w:lang w:val="uk-UA"/>
              </w:rPr>
            </w:pPr>
            <w:r w:rsidRPr="000D15F2">
              <w:rPr>
                <w:sz w:val="30"/>
                <w:szCs w:val="30"/>
                <w:lang w:val="uk-UA"/>
              </w:rPr>
              <w:t>60-63</w:t>
            </w:r>
          </w:p>
        </w:tc>
        <w:tc>
          <w:tcPr>
            <w:tcW w:w="1357" w:type="dxa"/>
            <w:vAlign w:val="center"/>
          </w:tcPr>
          <w:p w:rsidR="00DC2597" w:rsidRPr="000D15F2" w:rsidRDefault="00DC2597" w:rsidP="00140469">
            <w:pPr>
              <w:jc w:val="center"/>
              <w:rPr>
                <w:b/>
                <w:sz w:val="30"/>
                <w:szCs w:val="30"/>
                <w:lang w:val="uk-UA"/>
              </w:rPr>
            </w:pPr>
            <w:r w:rsidRPr="000D15F2">
              <w:rPr>
                <w:b/>
                <w:sz w:val="30"/>
                <w:szCs w:val="30"/>
                <w:lang w:val="uk-UA"/>
              </w:rPr>
              <w:t xml:space="preserve">Е </w:t>
            </w:r>
          </w:p>
        </w:tc>
        <w:tc>
          <w:tcPr>
            <w:tcW w:w="3168" w:type="dxa"/>
            <w:vMerge/>
            <w:vAlign w:val="center"/>
          </w:tcPr>
          <w:p w:rsidR="00DC2597" w:rsidRPr="000D15F2" w:rsidRDefault="00DC2597" w:rsidP="00140469">
            <w:pPr>
              <w:jc w:val="center"/>
              <w:rPr>
                <w:sz w:val="30"/>
                <w:szCs w:val="30"/>
                <w:lang w:val="uk-UA"/>
              </w:rPr>
            </w:pPr>
          </w:p>
        </w:tc>
        <w:tc>
          <w:tcPr>
            <w:tcW w:w="2694" w:type="dxa"/>
            <w:vMerge/>
          </w:tcPr>
          <w:p w:rsidR="00DC2597" w:rsidRPr="000D15F2" w:rsidRDefault="00DC2597" w:rsidP="00140469">
            <w:pPr>
              <w:jc w:val="center"/>
              <w:rPr>
                <w:sz w:val="30"/>
                <w:szCs w:val="30"/>
                <w:lang w:val="uk-UA"/>
              </w:rPr>
            </w:pPr>
          </w:p>
        </w:tc>
      </w:tr>
      <w:tr w:rsidR="00DC2597" w:rsidRPr="000D15F2" w:rsidTr="00E53F47">
        <w:tc>
          <w:tcPr>
            <w:tcW w:w="2137" w:type="dxa"/>
            <w:vAlign w:val="center"/>
          </w:tcPr>
          <w:p w:rsidR="00DC2597" w:rsidRPr="000D15F2" w:rsidRDefault="00DC2597" w:rsidP="00140469">
            <w:pPr>
              <w:ind w:left="180" w:hanging="4"/>
              <w:jc w:val="center"/>
              <w:rPr>
                <w:sz w:val="30"/>
                <w:szCs w:val="30"/>
                <w:lang w:val="uk-UA"/>
              </w:rPr>
            </w:pPr>
            <w:r w:rsidRPr="000D15F2">
              <w:rPr>
                <w:sz w:val="30"/>
                <w:szCs w:val="30"/>
                <w:lang w:val="uk-UA"/>
              </w:rPr>
              <w:t>35-59</w:t>
            </w:r>
          </w:p>
        </w:tc>
        <w:tc>
          <w:tcPr>
            <w:tcW w:w="1357" w:type="dxa"/>
            <w:vAlign w:val="center"/>
          </w:tcPr>
          <w:p w:rsidR="00DC2597" w:rsidRPr="000D15F2" w:rsidRDefault="00DC2597" w:rsidP="00140469">
            <w:pPr>
              <w:jc w:val="center"/>
              <w:rPr>
                <w:b/>
                <w:sz w:val="30"/>
                <w:szCs w:val="30"/>
                <w:lang w:val="uk-UA"/>
              </w:rPr>
            </w:pPr>
            <w:r w:rsidRPr="000D15F2">
              <w:rPr>
                <w:b/>
                <w:sz w:val="30"/>
                <w:szCs w:val="30"/>
                <w:lang w:val="uk-UA"/>
              </w:rPr>
              <w:t>FX</w:t>
            </w:r>
          </w:p>
        </w:tc>
        <w:tc>
          <w:tcPr>
            <w:tcW w:w="3168" w:type="dxa"/>
            <w:vAlign w:val="center"/>
          </w:tcPr>
          <w:p w:rsidR="00DC2597" w:rsidRPr="000D15F2" w:rsidRDefault="00DC2597" w:rsidP="00140469">
            <w:pPr>
              <w:jc w:val="center"/>
              <w:rPr>
                <w:sz w:val="30"/>
                <w:szCs w:val="30"/>
                <w:lang w:val="uk-UA"/>
              </w:rPr>
            </w:pPr>
            <w:r w:rsidRPr="000D15F2">
              <w:rPr>
                <w:sz w:val="30"/>
                <w:szCs w:val="30"/>
                <w:lang w:val="uk-UA"/>
              </w:rPr>
              <w:t>незадовільно з можливістю повторного складання</w:t>
            </w:r>
          </w:p>
        </w:tc>
        <w:tc>
          <w:tcPr>
            <w:tcW w:w="2694" w:type="dxa"/>
          </w:tcPr>
          <w:p w:rsidR="00DC2597" w:rsidRPr="000D15F2" w:rsidRDefault="00DC2597" w:rsidP="00140469">
            <w:pPr>
              <w:jc w:val="center"/>
              <w:rPr>
                <w:sz w:val="30"/>
                <w:szCs w:val="30"/>
                <w:lang w:val="uk-UA"/>
              </w:rPr>
            </w:pPr>
            <w:r w:rsidRPr="000D15F2">
              <w:rPr>
                <w:sz w:val="30"/>
                <w:szCs w:val="30"/>
                <w:lang w:val="uk-UA"/>
              </w:rPr>
              <w:t>не зараховано з можливістю повторного складання</w:t>
            </w:r>
          </w:p>
        </w:tc>
      </w:tr>
      <w:tr w:rsidR="00DC2597" w:rsidRPr="000D15F2" w:rsidTr="00E53F47">
        <w:trPr>
          <w:trHeight w:val="708"/>
        </w:trPr>
        <w:tc>
          <w:tcPr>
            <w:tcW w:w="2137" w:type="dxa"/>
            <w:vAlign w:val="center"/>
          </w:tcPr>
          <w:p w:rsidR="00DC2597" w:rsidRPr="000D15F2" w:rsidRDefault="00DC2597" w:rsidP="00140469">
            <w:pPr>
              <w:ind w:left="180" w:hanging="4"/>
              <w:jc w:val="center"/>
              <w:rPr>
                <w:sz w:val="30"/>
                <w:szCs w:val="30"/>
                <w:lang w:val="uk-UA"/>
              </w:rPr>
            </w:pPr>
            <w:r w:rsidRPr="000D15F2">
              <w:rPr>
                <w:sz w:val="30"/>
                <w:szCs w:val="30"/>
                <w:lang w:val="uk-UA"/>
              </w:rPr>
              <w:t>0-34</w:t>
            </w:r>
          </w:p>
        </w:tc>
        <w:tc>
          <w:tcPr>
            <w:tcW w:w="1357" w:type="dxa"/>
            <w:vAlign w:val="center"/>
          </w:tcPr>
          <w:p w:rsidR="00DC2597" w:rsidRPr="000D15F2" w:rsidRDefault="00DC2597" w:rsidP="00140469">
            <w:pPr>
              <w:jc w:val="center"/>
              <w:rPr>
                <w:b/>
                <w:sz w:val="30"/>
                <w:szCs w:val="30"/>
                <w:lang w:val="uk-UA"/>
              </w:rPr>
            </w:pPr>
            <w:r w:rsidRPr="000D15F2">
              <w:rPr>
                <w:b/>
                <w:sz w:val="30"/>
                <w:szCs w:val="30"/>
                <w:lang w:val="uk-UA"/>
              </w:rPr>
              <w:t>F</w:t>
            </w:r>
          </w:p>
        </w:tc>
        <w:tc>
          <w:tcPr>
            <w:tcW w:w="3168" w:type="dxa"/>
            <w:vAlign w:val="center"/>
          </w:tcPr>
          <w:p w:rsidR="00DC2597" w:rsidRPr="000D15F2" w:rsidRDefault="00DC2597" w:rsidP="00140469">
            <w:pPr>
              <w:jc w:val="center"/>
              <w:rPr>
                <w:sz w:val="30"/>
                <w:szCs w:val="30"/>
                <w:lang w:val="uk-UA"/>
              </w:rPr>
            </w:pPr>
            <w:r w:rsidRPr="000D15F2">
              <w:rPr>
                <w:sz w:val="30"/>
                <w:szCs w:val="30"/>
                <w:lang w:val="uk-UA"/>
              </w:rPr>
              <w:t>незадовільно з обов’язковим повторним вивченням дисципліни</w:t>
            </w:r>
          </w:p>
        </w:tc>
        <w:tc>
          <w:tcPr>
            <w:tcW w:w="2694" w:type="dxa"/>
          </w:tcPr>
          <w:p w:rsidR="00DC2597" w:rsidRPr="000D15F2" w:rsidRDefault="00DC2597" w:rsidP="00140469">
            <w:pPr>
              <w:jc w:val="center"/>
              <w:rPr>
                <w:sz w:val="30"/>
                <w:szCs w:val="30"/>
                <w:lang w:val="uk-UA"/>
              </w:rPr>
            </w:pPr>
            <w:r w:rsidRPr="000D15F2">
              <w:rPr>
                <w:sz w:val="30"/>
                <w:szCs w:val="30"/>
                <w:lang w:val="uk-UA"/>
              </w:rPr>
              <w:t>не зараховано з обов’язковим повторним вивченням дисципліни</w:t>
            </w:r>
          </w:p>
        </w:tc>
      </w:tr>
    </w:tbl>
    <w:p w:rsidR="00DB7EA6" w:rsidRPr="000D15F2" w:rsidRDefault="00DB7EA6" w:rsidP="007C3C0F">
      <w:pPr>
        <w:ind w:left="360"/>
        <w:jc w:val="both"/>
        <w:rPr>
          <w:sz w:val="30"/>
          <w:szCs w:val="30"/>
        </w:rPr>
      </w:pPr>
    </w:p>
    <w:p w:rsidR="00105856" w:rsidRPr="000D15F2" w:rsidRDefault="00DC2597" w:rsidP="00E957DE">
      <w:pPr>
        <w:jc w:val="center"/>
        <w:rPr>
          <w:sz w:val="30"/>
          <w:szCs w:val="30"/>
          <w:lang w:val="uk-UA"/>
        </w:rPr>
      </w:pPr>
      <w:r w:rsidRPr="000D15F2">
        <w:rPr>
          <w:b/>
          <w:sz w:val="30"/>
          <w:szCs w:val="30"/>
          <w:lang w:val="uk-UA"/>
        </w:rPr>
        <w:br w:type="page"/>
      </w:r>
      <w:r w:rsidR="00824947" w:rsidRPr="000D15F2">
        <w:rPr>
          <w:b/>
          <w:sz w:val="30"/>
          <w:szCs w:val="30"/>
          <w:lang w:val="uk-UA"/>
        </w:rPr>
        <w:lastRenderedPageBreak/>
        <w:t xml:space="preserve">5. </w:t>
      </w:r>
      <w:r w:rsidR="00DB7EA6" w:rsidRPr="000D15F2">
        <w:rPr>
          <w:b/>
          <w:sz w:val="30"/>
          <w:szCs w:val="30"/>
          <w:lang w:val="uk-UA"/>
        </w:rPr>
        <w:t>Методичне забезпечення</w:t>
      </w:r>
    </w:p>
    <w:p w:rsidR="00FD3D4B" w:rsidRPr="000D15F2" w:rsidRDefault="00FD3D4B" w:rsidP="00E957DE">
      <w:pPr>
        <w:jc w:val="center"/>
        <w:rPr>
          <w:b/>
          <w:sz w:val="30"/>
          <w:szCs w:val="30"/>
          <w:lang w:val="uk-UA"/>
        </w:rPr>
      </w:pPr>
    </w:p>
    <w:p w:rsidR="00FA22A3" w:rsidRPr="000D15F2" w:rsidRDefault="00824947" w:rsidP="00E957DE">
      <w:pPr>
        <w:jc w:val="center"/>
        <w:rPr>
          <w:b/>
          <w:sz w:val="30"/>
          <w:szCs w:val="30"/>
          <w:lang w:val="uk-UA"/>
        </w:rPr>
      </w:pPr>
      <w:r w:rsidRPr="000D15F2">
        <w:rPr>
          <w:b/>
          <w:sz w:val="30"/>
          <w:szCs w:val="30"/>
          <w:lang w:val="uk-UA"/>
        </w:rPr>
        <w:t xml:space="preserve">5.1 </w:t>
      </w:r>
      <w:r w:rsidR="00FA22A3" w:rsidRPr="000D15F2">
        <w:rPr>
          <w:b/>
          <w:sz w:val="30"/>
          <w:szCs w:val="30"/>
          <w:lang w:val="uk-UA"/>
        </w:rPr>
        <w:t>ТЕМИ СЕМІНАРСЬКИХ ЗАНЯТЬ</w:t>
      </w:r>
    </w:p>
    <w:p w:rsidR="00FA22A3" w:rsidRPr="000D15F2" w:rsidRDefault="00FA22A3" w:rsidP="00E957DE">
      <w:pPr>
        <w:jc w:val="center"/>
        <w:rPr>
          <w:b/>
          <w:sz w:val="30"/>
          <w:szCs w:val="30"/>
          <w:lang w:val="uk-UA"/>
        </w:rPr>
      </w:pPr>
    </w:p>
    <w:p w:rsidR="008F0A64" w:rsidRPr="000D15F2" w:rsidRDefault="0027092D" w:rsidP="00E957DE">
      <w:pPr>
        <w:jc w:val="center"/>
        <w:rPr>
          <w:b/>
          <w:sz w:val="30"/>
          <w:szCs w:val="30"/>
          <w:lang w:val="uk-UA"/>
        </w:rPr>
      </w:pPr>
      <w:r w:rsidRPr="000D15F2">
        <w:rPr>
          <w:b/>
          <w:sz w:val="30"/>
          <w:szCs w:val="30"/>
          <w:lang w:val="uk-UA"/>
        </w:rPr>
        <w:t xml:space="preserve">Семінар № 1. </w:t>
      </w:r>
      <w:r w:rsidR="00AB1714" w:rsidRPr="000D15F2">
        <w:rPr>
          <w:b/>
          <w:sz w:val="30"/>
          <w:szCs w:val="30"/>
        </w:rPr>
        <w:t>Нормативно-</w:t>
      </w:r>
      <w:proofErr w:type="spellStart"/>
      <w:r w:rsidR="00AB1714" w:rsidRPr="000D15F2">
        <w:rPr>
          <w:b/>
          <w:sz w:val="30"/>
          <w:szCs w:val="30"/>
        </w:rPr>
        <w:t>правова</w:t>
      </w:r>
      <w:proofErr w:type="spellEnd"/>
      <w:r w:rsidR="00AB1714" w:rsidRPr="000D15F2">
        <w:rPr>
          <w:b/>
          <w:sz w:val="30"/>
          <w:szCs w:val="30"/>
        </w:rPr>
        <w:t xml:space="preserve"> база у </w:t>
      </w:r>
      <w:proofErr w:type="spellStart"/>
      <w:r w:rsidR="00AB1714" w:rsidRPr="000D15F2">
        <w:rPr>
          <w:b/>
          <w:sz w:val="30"/>
          <w:szCs w:val="30"/>
        </w:rPr>
        <w:t>системі</w:t>
      </w:r>
      <w:proofErr w:type="spellEnd"/>
      <w:r w:rsidR="00AB1714" w:rsidRPr="000D15F2">
        <w:rPr>
          <w:b/>
          <w:sz w:val="30"/>
          <w:szCs w:val="30"/>
        </w:rPr>
        <w:t xml:space="preserve"> </w:t>
      </w:r>
      <w:proofErr w:type="spellStart"/>
      <w:r w:rsidR="00AB1714" w:rsidRPr="000D15F2">
        <w:rPr>
          <w:b/>
          <w:sz w:val="30"/>
          <w:szCs w:val="30"/>
        </w:rPr>
        <w:t>здійснення</w:t>
      </w:r>
      <w:proofErr w:type="spellEnd"/>
      <w:r w:rsidR="00AB1714" w:rsidRPr="000D15F2">
        <w:rPr>
          <w:b/>
          <w:sz w:val="30"/>
          <w:szCs w:val="30"/>
        </w:rPr>
        <w:t xml:space="preserve"> </w:t>
      </w:r>
      <w:proofErr w:type="spellStart"/>
      <w:r w:rsidR="00AB1714" w:rsidRPr="000D15F2">
        <w:rPr>
          <w:b/>
          <w:sz w:val="30"/>
          <w:szCs w:val="30"/>
        </w:rPr>
        <w:t>міжнародних</w:t>
      </w:r>
      <w:proofErr w:type="spellEnd"/>
      <w:r w:rsidR="00AB1714" w:rsidRPr="000D15F2">
        <w:rPr>
          <w:b/>
          <w:sz w:val="30"/>
          <w:szCs w:val="30"/>
        </w:rPr>
        <w:t xml:space="preserve"> </w:t>
      </w:r>
      <w:proofErr w:type="spellStart"/>
      <w:r w:rsidR="00AB1714" w:rsidRPr="000D15F2">
        <w:rPr>
          <w:b/>
          <w:sz w:val="30"/>
          <w:szCs w:val="30"/>
        </w:rPr>
        <w:t>відноси</w:t>
      </w:r>
      <w:proofErr w:type="spellEnd"/>
      <w:r w:rsidR="00AB1714" w:rsidRPr="000D15F2">
        <w:rPr>
          <w:b/>
          <w:sz w:val="30"/>
          <w:szCs w:val="30"/>
        </w:rPr>
        <w:t xml:space="preserve"> та </w:t>
      </w:r>
      <w:proofErr w:type="spellStart"/>
      <w:r w:rsidR="00AB1714" w:rsidRPr="000D15F2">
        <w:rPr>
          <w:b/>
          <w:sz w:val="30"/>
          <w:szCs w:val="30"/>
        </w:rPr>
        <w:t>опорні</w:t>
      </w:r>
      <w:proofErr w:type="spellEnd"/>
      <w:r w:rsidR="00AB1714" w:rsidRPr="000D15F2">
        <w:rPr>
          <w:b/>
          <w:sz w:val="30"/>
          <w:szCs w:val="30"/>
        </w:rPr>
        <w:t xml:space="preserve"> </w:t>
      </w:r>
      <w:proofErr w:type="spellStart"/>
      <w:r w:rsidR="00AB1714" w:rsidRPr="000D15F2">
        <w:rPr>
          <w:b/>
          <w:sz w:val="30"/>
          <w:szCs w:val="30"/>
        </w:rPr>
        <w:t>поняття</w:t>
      </w:r>
      <w:proofErr w:type="spellEnd"/>
      <w:r w:rsidR="00AB1714" w:rsidRPr="000D15F2">
        <w:rPr>
          <w:b/>
          <w:sz w:val="30"/>
          <w:szCs w:val="30"/>
        </w:rPr>
        <w:t xml:space="preserve"> </w:t>
      </w:r>
      <w:proofErr w:type="spellStart"/>
      <w:r w:rsidR="00AB1714" w:rsidRPr="000D15F2">
        <w:rPr>
          <w:b/>
          <w:sz w:val="30"/>
          <w:szCs w:val="30"/>
        </w:rPr>
        <w:t>дипломатії</w:t>
      </w:r>
      <w:proofErr w:type="spellEnd"/>
      <w:r w:rsidR="00AB1714" w:rsidRPr="000D15F2">
        <w:rPr>
          <w:b/>
          <w:sz w:val="30"/>
          <w:szCs w:val="30"/>
        </w:rPr>
        <w:t>.</w:t>
      </w:r>
      <w:r w:rsidR="00AB1714" w:rsidRPr="000D15F2">
        <w:rPr>
          <w:b/>
          <w:sz w:val="30"/>
          <w:szCs w:val="30"/>
          <w:lang w:val="uk-UA"/>
        </w:rPr>
        <w:t xml:space="preserve"> (4 год)</w:t>
      </w:r>
    </w:p>
    <w:p w:rsidR="00AB1714" w:rsidRPr="000D15F2" w:rsidRDefault="00AB1714" w:rsidP="00E957DE">
      <w:pPr>
        <w:jc w:val="center"/>
        <w:rPr>
          <w:b/>
          <w:sz w:val="30"/>
          <w:szCs w:val="30"/>
          <w:lang w:val="uk-UA"/>
        </w:rPr>
      </w:pPr>
    </w:p>
    <w:p w:rsidR="00324A23" w:rsidRPr="000D15F2" w:rsidRDefault="00AB1714" w:rsidP="00E957DE">
      <w:pPr>
        <w:jc w:val="center"/>
        <w:rPr>
          <w:b/>
          <w:sz w:val="30"/>
          <w:szCs w:val="30"/>
          <w:lang w:val="uk-UA"/>
        </w:rPr>
      </w:pPr>
      <w:r w:rsidRPr="000D15F2">
        <w:rPr>
          <w:b/>
          <w:sz w:val="30"/>
          <w:szCs w:val="30"/>
          <w:lang w:val="uk-UA"/>
        </w:rPr>
        <w:t>Заняття 1</w:t>
      </w:r>
    </w:p>
    <w:p w:rsidR="008F0A64" w:rsidRPr="000D15F2" w:rsidRDefault="008F0A64" w:rsidP="00E957DE">
      <w:pPr>
        <w:jc w:val="center"/>
        <w:rPr>
          <w:b/>
          <w:sz w:val="30"/>
          <w:szCs w:val="30"/>
        </w:rPr>
      </w:pPr>
      <w:r w:rsidRPr="000D15F2">
        <w:rPr>
          <w:b/>
          <w:sz w:val="30"/>
          <w:szCs w:val="30"/>
        </w:rPr>
        <w:t>План</w:t>
      </w:r>
    </w:p>
    <w:p w:rsidR="00497542" w:rsidRPr="000D15F2" w:rsidRDefault="00497542" w:rsidP="002B0FA5">
      <w:pPr>
        <w:pStyle w:val="ac"/>
        <w:numPr>
          <w:ilvl w:val="0"/>
          <w:numId w:val="11"/>
        </w:numPr>
        <w:spacing w:after="0" w:line="240" w:lineRule="auto"/>
        <w:jc w:val="both"/>
        <w:rPr>
          <w:rFonts w:ascii="Times New Roman" w:hAnsi="Times New Roman"/>
          <w:sz w:val="30"/>
          <w:szCs w:val="30"/>
        </w:rPr>
      </w:pPr>
      <w:r w:rsidRPr="000D15F2">
        <w:rPr>
          <w:rFonts w:ascii="Times New Roman" w:hAnsi="Times New Roman"/>
          <w:sz w:val="30"/>
          <w:szCs w:val="30"/>
          <w:lang w:val="uk-UA"/>
        </w:rPr>
        <w:t>Підґрунтя міжнародних правових актів, що регулюють дипломатичні відносини.</w:t>
      </w:r>
    </w:p>
    <w:p w:rsidR="00AB1714" w:rsidRPr="000D15F2" w:rsidRDefault="00AB1714" w:rsidP="002B0FA5">
      <w:pPr>
        <w:pStyle w:val="ac"/>
        <w:numPr>
          <w:ilvl w:val="0"/>
          <w:numId w:val="11"/>
        </w:numPr>
        <w:spacing w:after="0" w:line="240" w:lineRule="auto"/>
        <w:jc w:val="both"/>
        <w:rPr>
          <w:rFonts w:ascii="Times New Roman" w:hAnsi="Times New Roman"/>
          <w:sz w:val="30"/>
          <w:szCs w:val="30"/>
        </w:rPr>
      </w:pPr>
      <w:proofErr w:type="spellStart"/>
      <w:r w:rsidRPr="000D15F2">
        <w:rPr>
          <w:rFonts w:ascii="Times New Roman" w:hAnsi="Times New Roman"/>
          <w:sz w:val="30"/>
          <w:szCs w:val="30"/>
        </w:rPr>
        <w:t>Віденська</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конвенція</w:t>
      </w:r>
      <w:proofErr w:type="spellEnd"/>
      <w:r w:rsidRPr="000D15F2">
        <w:rPr>
          <w:rFonts w:ascii="Times New Roman" w:hAnsi="Times New Roman"/>
          <w:sz w:val="30"/>
          <w:szCs w:val="30"/>
        </w:rPr>
        <w:t xml:space="preserve"> </w:t>
      </w:r>
      <w:r w:rsidR="00497542" w:rsidRPr="000D15F2">
        <w:rPr>
          <w:rFonts w:ascii="Times New Roman" w:hAnsi="Times New Roman"/>
          <w:sz w:val="30"/>
          <w:szCs w:val="30"/>
          <w:lang w:val="uk-UA"/>
        </w:rPr>
        <w:t>«</w:t>
      </w:r>
      <w:r w:rsidR="00497542" w:rsidRPr="000D15F2">
        <w:rPr>
          <w:rFonts w:ascii="Times New Roman" w:hAnsi="Times New Roman"/>
          <w:sz w:val="30"/>
          <w:szCs w:val="30"/>
        </w:rPr>
        <w:t xml:space="preserve">Про </w:t>
      </w:r>
      <w:proofErr w:type="spellStart"/>
      <w:r w:rsidRPr="000D15F2">
        <w:rPr>
          <w:rFonts w:ascii="Times New Roman" w:hAnsi="Times New Roman"/>
          <w:sz w:val="30"/>
          <w:szCs w:val="30"/>
        </w:rPr>
        <w:t>дипломатичні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зносини</w:t>
      </w:r>
      <w:proofErr w:type="spellEnd"/>
      <w:r w:rsidR="00497542" w:rsidRPr="000D15F2">
        <w:rPr>
          <w:rFonts w:ascii="Times New Roman" w:hAnsi="Times New Roman"/>
          <w:sz w:val="30"/>
          <w:szCs w:val="30"/>
          <w:lang w:val="uk-UA"/>
        </w:rPr>
        <w:t>»</w:t>
      </w:r>
      <w:r w:rsidRPr="000D15F2">
        <w:rPr>
          <w:rFonts w:ascii="Times New Roman" w:hAnsi="Times New Roman"/>
          <w:sz w:val="30"/>
          <w:szCs w:val="30"/>
        </w:rPr>
        <w:t xml:space="preserve"> (1961)</w:t>
      </w:r>
      <w:r w:rsidR="00577C50" w:rsidRPr="000D15F2">
        <w:rPr>
          <w:rFonts w:ascii="Times New Roman" w:hAnsi="Times New Roman"/>
          <w:sz w:val="30"/>
          <w:szCs w:val="30"/>
          <w:lang w:val="uk-UA"/>
        </w:rPr>
        <w:t>.</w:t>
      </w:r>
    </w:p>
    <w:p w:rsidR="00497542" w:rsidRPr="000D15F2" w:rsidRDefault="00497542" w:rsidP="002B0FA5">
      <w:pPr>
        <w:pStyle w:val="ac"/>
        <w:numPr>
          <w:ilvl w:val="0"/>
          <w:numId w:val="11"/>
        </w:numPr>
        <w:spacing w:after="0" w:line="240" w:lineRule="auto"/>
        <w:jc w:val="both"/>
        <w:rPr>
          <w:rFonts w:ascii="Times New Roman" w:hAnsi="Times New Roman"/>
          <w:sz w:val="30"/>
          <w:szCs w:val="30"/>
        </w:rPr>
      </w:pPr>
      <w:proofErr w:type="spellStart"/>
      <w:r w:rsidRPr="000D15F2">
        <w:rPr>
          <w:rFonts w:ascii="Times New Roman" w:hAnsi="Times New Roman"/>
          <w:sz w:val="30"/>
          <w:szCs w:val="30"/>
        </w:rPr>
        <w:t>Віденська</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конвенція</w:t>
      </w:r>
      <w:proofErr w:type="spellEnd"/>
      <w:r w:rsidRPr="000D15F2">
        <w:rPr>
          <w:rFonts w:ascii="Times New Roman" w:hAnsi="Times New Roman"/>
          <w:sz w:val="30"/>
          <w:szCs w:val="30"/>
        </w:rPr>
        <w:t xml:space="preserve"> «Про </w:t>
      </w:r>
      <w:proofErr w:type="spellStart"/>
      <w:r w:rsidRPr="000D15F2">
        <w:rPr>
          <w:rFonts w:ascii="Times New Roman" w:hAnsi="Times New Roman"/>
          <w:sz w:val="30"/>
          <w:szCs w:val="30"/>
        </w:rPr>
        <w:t>консульські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зносини</w:t>
      </w:r>
      <w:proofErr w:type="spellEnd"/>
      <w:r w:rsidRPr="000D15F2">
        <w:rPr>
          <w:rFonts w:ascii="Times New Roman" w:hAnsi="Times New Roman"/>
          <w:sz w:val="30"/>
          <w:szCs w:val="30"/>
        </w:rPr>
        <w:t>» (1963)</w:t>
      </w:r>
    </w:p>
    <w:p w:rsidR="00AB1714" w:rsidRPr="000D15F2" w:rsidRDefault="00957F85" w:rsidP="002B0FA5">
      <w:pPr>
        <w:pStyle w:val="ac"/>
        <w:numPr>
          <w:ilvl w:val="0"/>
          <w:numId w:val="11"/>
        </w:numPr>
        <w:spacing w:after="0" w:line="240" w:lineRule="auto"/>
        <w:jc w:val="both"/>
        <w:rPr>
          <w:rFonts w:ascii="Times New Roman" w:hAnsi="Times New Roman"/>
          <w:sz w:val="30"/>
          <w:szCs w:val="30"/>
        </w:rPr>
      </w:pPr>
      <w:r w:rsidRPr="000D15F2">
        <w:rPr>
          <w:rFonts w:ascii="Times New Roman" w:hAnsi="Times New Roman"/>
          <w:sz w:val="30"/>
          <w:szCs w:val="30"/>
          <w:lang w:val="uk-UA"/>
        </w:rPr>
        <w:t>Національне законодавство зі сфери міжнародних зносин.</w:t>
      </w:r>
    </w:p>
    <w:p w:rsidR="008F0A64" w:rsidRPr="000D15F2" w:rsidRDefault="008F0A64" w:rsidP="002B0FA5">
      <w:pPr>
        <w:jc w:val="both"/>
        <w:rPr>
          <w:sz w:val="30"/>
          <w:szCs w:val="30"/>
        </w:rPr>
      </w:pPr>
    </w:p>
    <w:p w:rsidR="008F0A64" w:rsidRPr="000D15F2" w:rsidRDefault="008F0A64" w:rsidP="002B0FA5">
      <w:pPr>
        <w:jc w:val="center"/>
        <w:rPr>
          <w:b/>
          <w:sz w:val="30"/>
          <w:szCs w:val="30"/>
        </w:rPr>
      </w:pPr>
      <w:proofErr w:type="spellStart"/>
      <w:r w:rsidRPr="000D15F2">
        <w:rPr>
          <w:b/>
          <w:sz w:val="30"/>
          <w:szCs w:val="30"/>
        </w:rPr>
        <w:t>Література</w:t>
      </w:r>
      <w:proofErr w:type="spellEnd"/>
      <w:r w:rsidRPr="000D15F2">
        <w:rPr>
          <w:b/>
          <w:sz w:val="30"/>
          <w:szCs w:val="30"/>
        </w:rPr>
        <w:t>:</w:t>
      </w:r>
    </w:p>
    <w:p w:rsidR="00957F85" w:rsidRPr="000D15F2" w:rsidRDefault="00957F85" w:rsidP="002B0FA5">
      <w:pPr>
        <w:pStyle w:val="ac"/>
        <w:numPr>
          <w:ilvl w:val="0"/>
          <w:numId w:val="6"/>
        </w:numPr>
        <w:spacing w:after="0" w:line="240" w:lineRule="auto"/>
        <w:jc w:val="both"/>
        <w:rPr>
          <w:rFonts w:ascii="Times New Roman" w:hAnsi="Times New Roman"/>
          <w:sz w:val="30"/>
          <w:szCs w:val="30"/>
        </w:rPr>
      </w:pPr>
      <w:proofErr w:type="spellStart"/>
      <w:r w:rsidRPr="000D15F2">
        <w:rPr>
          <w:rFonts w:ascii="Times New Roman" w:hAnsi="Times New Roman"/>
          <w:sz w:val="30"/>
          <w:szCs w:val="30"/>
        </w:rPr>
        <w:t>Віденська</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конвенція</w:t>
      </w:r>
      <w:proofErr w:type="spellEnd"/>
      <w:r w:rsidRPr="000D15F2">
        <w:rPr>
          <w:rFonts w:ascii="Times New Roman" w:hAnsi="Times New Roman"/>
          <w:sz w:val="30"/>
          <w:szCs w:val="30"/>
        </w:rPr>
        <w:t xml:space="preserve"> про </w:t>
      </w:r>
      <w:proofErr w:type="spellStart"/>
      <w:r w:rsidRPr="000D15F2">
        <w:rPr>
          <w:rFonts w:ascii="Times New Roman" w:hAnsi="Times New Roman"/>
          <w:sz w:val="30"/>
          <w:szCs w:val="30"/>
        </w:rPr>
        <w:t>дипломатичні</w:t>
      </w:r>
      <w:proofErr w:type="spellEnd"/>
      <w:r w:rsidRPr="000D15F2">
        <w:rPr>
          <w:rFonts w:ascii="Times New Roman" w:hAnsi="Times New Roman"/>
          <w:sz w:val="30"/>
          <w:szCs w:val="30"/>
        </w:rPr>
        <w:t xml:space="preserve"> зносини. 18 квітня 1961 р. // УРСР у міжнародних відносинах: міжнародні договори, конвенції, угоди та інші акти, учасником яких є Україна. Київ, 1966.</w:t>
      </w:r>
    </w:p>
    <w:p w:rsidR="00957F85" w:rsidRPr="000D15F2" w:rsidRDefault="00957F85" w:rsidP="002B0FA5">
      <w:pPr>
        <w:pStyle w:val="ac"/>
        <w:numPr>
          <w:ilvl w:val="0"/>
          <w:numId w:val="6"/>
        </w:numPr>
        <w:spacing w:after="0" w:line="240" w:lineRule="auto"/>
        <w:jc w:val="both"/>
        <w:rPr>
          <w:rFonts w:ascii="Times New Roman" w:hAnsi="Times New Roman"/>
          <w:sz w:val="30"/>
          <w:szCs w:val="30"/>
        </w:rPr>
      </w:pPr>
      <w:proofErr w:type="spellStart"/>
      <w:r w:rsidRPr="000D15F2">
        <w:rPr>
          <w:rFonts w:ascii="Times New Roman" w:hAnsi="Times New Roman"/>
          <w:sz w:val="30"/>
          <w:szCs w:val="30"/>
        </w:rPr>
        <w:t>Віденська</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конвенція</w:t>
      </w:r>
      <w:proofErr w:type="spellEnd"/>
      <w:r w:rsidRPr="000D15F2">
        <w:rPr>
          <w:rFonts w:ascii="Times New Roman" w:hAnsi="Times New Roman"/>
          <w:sz w:val="30"/>
          <w:szCs w:val="30"/>
        </w:rPr>
        <w:t xml:space="preserve"> про </w:t>
      </w:r>
      <w:proofErr w:type="spellStart"/>
      <w:r w:rsidRPr="000D15F2">
        <w:rPr>
          <w:rFonts w:ascii="Times New Roman" w:hAnsi="Times New Roman"/>
          <w:sz w:val="30"/>
          <w:szCs w:val="30"/>
        </w:rPr>
        <w:t>консульські</w:t>
      </w:r>
      <w:proofErr w:type="spellEnd"/>
      <w:r w:rsidRPr="000D15F2">
        <w:rPr>
          <w:rFonts w:ascii="Times New Roman" w:hAnsi="Times New Roman"/>
          <w:sz w:val="30"/>
          <w:szCs w:val="30"/>
        </w:rPr>
        <w:t xml:space="preserve"> зносини. 24 </w:t>
      </w:r>
      <w:r w:rsidR="0027092D" w:rsidRPr="000D15F2">
        <w:rPr>
          <w:rFonts w:ascii="Times New Roman" w:hAnsi="Times New Roman"/>
          <w:sz w:val="30"/>
          <w:szCs w:val="30"/>
        </w:rPr>
        <w:t xml:space="preserve">квітня 1963 р. // </w:t>
      </w:r>
      <w:proofErr w:type="spellStart"/>
      <w:r w:rsidR="0027092D" w:rsidRPr="000D15F2">
        <w:rPr>
          <w:rFonts w:ascii="Times New Roman" w:hAnsi="Times New Roman"/>
          <w:sz w:val="30"/>
          <w:szCs w:val="30"/>
        </w:rPr>
        <w:t>Інформаційно-</w:t>
      </w:r>
      <w:r w:rsidRPr="000D15F2">
        <w:rPr>
          <w:rFonts w:ascii="Times New Roman" w:hAnsi="Times New Roman"/>
          <w:sz w:val="30"/>
          <w:szCs w:val="30"/>
        </w:rPr>
        <w:t>довідковий</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бюлетень</w:t>
      </w:r>
      <w:proofErr w:type="spellEnd"/>
      <w:r w:rsidRPr="000D15F2">
        <w:rPr>
          <w:rFonts w:ascii="Times New Roman" w:hAnsi="Times New Roman"/>
          <w:sz w:val="30"/>
          <w:szCs w:val="30"/>
        </w:rPr>
        <w:t xml:space="preserve"> з </w:t>
      </w:r>
      <w:proofErr w:type="spellStart"/>
      <w:r w:rsidRPr="000D15F2">
        <w:rPr>
          <w:rFonts w:ascii="Times New Roman" w:hAnsi="Times New Roman"/>
          <w:sz w:val="30"/>
          <w:szCs w:val="30"/>
        </w:rPr>
        <w:t>консульських</w:t>
      </w:r>
      <w:proofErr w:type="spellEnd"/>
      <w:r w:rsidRPr="000D15F2">
        <w:rPr>
          <w:rFonts w:ascii="Times New Roman" w:hAnsi="Times New Roman"/>
          <w:sz w:val="30"/>
          <w:szCs w:val="30"/>
        </w:rPr>
        <w:t xml:space="preserve"> питань. Київ, 1996. Вип. 1. С. 43—68.</w:t>
      </w:r>
    </w:p>
    <w:p w:rsidR="00957F85" w:rsidRPr="000D15F2" w:rsidRDefault="00957F85" w:rsidP="002B0FA5">
      <w:pPr>
        <w:pStyle w:val="ac"/>
        <w:numPr>
          <w:ilvl w:val="0"/>
          <w:numId w:val="6"/>
        </w:numPr>
        <w:spacing w:after="0" w:line="240" w:lineRule="auto"/>
        <w:jc w:val="both"/>
        <w:rPr>
          <w:rFonts w:ascii="Times New Roman" w:hAnsi="Times New Roman"/>
          <w:sz w:val="30"/>
          <w:szCs w:val="30"/>
          <w:lang w:val="uk-UA"/>
        </w:rPr>
      </w:pPr>
      <w:r w:rsidRPr="000D15F2">
        <w:rPr>
          <w:rFonts w:ascii="Times New Roman" w:hAnsi="Times New Roman"/>
          <w:sz w:val="30"/>
          <w:szCs w:val="30"/>
          <w:lang w:val="uk-UA"/>
        </w:rPr>
        <w:t xml:space="preserve">Гуменюк Б.І. Основи дипломатичної та консульської служби: </w:t>
      </w:r>
      <w:proofErr w:type="spellStart"/>
      <w:r w:rsidRPr="000D15F2">
        <w:rPr>
          <w:rFonts w:ascii="Times New Roman" w:hAnsi="Times New Roman"/>
          <w:sz w:val="30"/>
          <w:szCs w:val="30"/>
          <w:lang w:val="uk-UA"/>
        </w:rPr>
        <w:t>Hавчальний</w:t>
      </w:r>
      <w:proofErr w:type="spellEnd"/>
      <w:r w:rsidRPr="000D15F2">
        <w:rPr>
          <w:rFonts w:ascii="Times New Roman" w:hAnsi="Times New Roman"/>
          <w:sz w:val="30"/>
          <w:szCs w:val="30"/>
          <w:lang w:val="uk-UA"/>
        </w:rPr>
        <w:t xml:space="preserve"> посібник для </w:t>
      </w:r>
      <w:proofErr w:type="spellStart"/>
      <w:r w:rsidRPr="000D15F2">
        <w:rPr>
          <w:rFonts w:ascii="Times New Roman" w:hAnsi="Times New Roman"/>
          <w:sz w:val="30"/>
          <w:szCs w:val="30"/>
          <w:lang w:val="uk-UA"/>
        </w:rPr>
        <w:t>студ.вищих</w:t>
      </w:r>
      <w:proofErr w:type="spellEnd"/>
      <w:r w:rsidRPr="000D15F2">
        <w:rPr>
          <w:rFonts w:ascii="Times New Roman" w:hAnsi="Times New Roman"/>
          <w:sz w:val="30"/>
          <w:szCs w:val="30"/>
          <w:lang w:val="uk-UA"/>
        </w:rPr>
        <w:t xml:space="preserve"> </w:t>
      </w:r>
      <w:proofErr w:type="spellStart"/>
      <w:r w:rsidRPr="000D15F2">
        <w:rPr>
          <w:rFonts w:ascii="Times New Roman" w:hAnsi="Times New Roman"/>
          <w:sz w:val="30"/>
          <w:szCs w:val="30"/>
          <w:lang w:val="uk-UA"/>
        </w:rPr>
        <w:t>закл.освіти</w:t>
      </w:r>
      <w:proofErr w:type="spellEnd"/>
      <w:r w:rsidRPr="000D15F2">
        <w:rPr>
          <w:rFonts w:ascii="Times New Roman" w:hAnsi="Times New Roman"/>
          <w:sz w:val="30"/>
          <w:szCs w:val="30"/>
          <w:lang w:val="uk-UA"/>
        </w:rPr>
        <w:t xml:space="preserve">. – Либідь, Київ, 1998 248с. </w:t>
      </w:r>
    </w:p>
    <w:p w:rsidR="00957F85" w:rsidRPr="000D15F2" w:rsidRDefault="00957F85" w:rsidP="002B0FA5">
      <w:pPr>
        <w:pStyle w:val="ac"/>
        <w:numPr>
          <w:ilvl w:val="0"/>
          <w:numId w:val="6"/>
        </w:numPr>
        <w:spacing w:after="0" w:line="240" w:lineRule="auto"/>
        <w:jc w:val="both"/>
        <w:rPr>
          <w:rFonts w:ascii="Times New Roman" w:hAnsi="Times New Roman"/>
          <w:sz w:val="30"/>
          <w:szCs w:val="30"/>
          <w:lang w:val="uk-UA"/>
        </w:rPr>
      </w:pPr>
      <w:r w:rsidRPr="000D15F2">
        <w:rPr>
          <w:rFonts w:ascii="Times New Roman" w:hAnsi="Times New Roman"/>
          <w:sz w:val="30"/>
          <w:szCs w:val="30"/>
          <w:lang w:val="uk-UA"/>
        </w:rPr>
        <w:t>Закон України «Про дипломатичну службу» // Відомості Верховної Ради, 2018, № 26, ст.219</w:t>
      </w:r>
    </w:p>
    <w:p w:rsidR="00957F85" w:rsidRPr="000D15F2" w:rsidRDefault="00957F85" w:rsidP="002B0FA5">
      <w:pPr>
        <w:pStyle w:val="ac"/>
        <w:numPr>
          <w:ilvl w:val="0"/>
          <w:numId w:val="6"/>
        </w:numPr>
        <w:spacing w:after="0" w:line="240" w:lineRule="auto"/>
        <w:jc w:val="both"/>
        <w:rPr>
          <w:rFonts w:ascii="Times New Roman" w:hAnsi="Times New Roman"/>
          <w:sz w:val="30"/>
          <w:szCs w:val="30"/>
        </w:rPr>
      </w:pPr>
      <w:r w:rsidRPr="000D15F2">
        <w:rPr>
          <w:rFonts w:ascii="Times New Roman" w:hAnsi="Times New Roman"/>
          <w:sz w:val="30"/>
          <w:szCs w:val="30"/>
        </w:rPr>
        <w:t>История дипломатии. Под. Ред. В.П. Потемкина. – т.1.</w:t>
      </w:r>
    </w:p>
    <w:p w:rsidR="00957F85" w:rsidRPr="000D15F2" w:rsidRDefault="00957F85" w:rsidP="002B0FA5">
      <w:pPr>
        <w:pStyle w:val="ac"/>
        <w:numPr>
          <w:ilvl w:val="0"/>
          <w:numId w:val="6"/>
        </w:numPr>
        <w:spacing w:after="0" w:line="240" w:lineRule="auto"/>
        <w:jc w:val="both"/>
        <w:rPr>
          <w:rFonts w:ascii="Times New Roman" w:hAnsi="Times New Roman"/>
          <w:sz w:val="30"/>
          <w:szCs w:val="30"/>
        </w:rPr>
      </w:pPr>
      <w:r w:rsidRPr="000D15F2">
        <w:rPr>
          <w:rFonts w:ascii="Times New Roman" w:hAnsi="Times New Roman"/>
          <w:sz w:val="30"/>
          <w:szCs w:val="30"/>
        </w:rPr>
        <w:t xml:space="preserve">Кодекс международного частного права (Кодекс </w:t>
      </w:r>
      <w:proofErr w:type="spellStart"/>
      <w:r w:rsidRPr="000D15F2">
        <w:rPr>
          <w:rFonts w:ascii="Times New Roman" w:hAnsi="Times New Roman"/>
          <w:sz w:val="30"/>
          <w:szCs w:val="30"/>
        </w:rPr>
        <w:t>Бустаманте</w:t>
      </w:r>
      <w:proofErr w:type="spellEnd"/>
      <w:r w:rsidRPr="000D15F2">
        <w:rPr>
          <w:rFonts w:ascii="Times New Roman" w:hAnsi="Times New Roman"/>
          <w:sz w:val="30"/>
          <w:szCs w:val="30"/>
        </w:rPr>
        <w:t xml:space="preserve">) </w:t>
      </w:r>
      <w:r w:rsidRPr="000D15F2">
        <w:rPr>
          <w:rFonts w:ascii="Times New Roman" w:hAnsi="Times New Roman"/>
          <w:sz w:val="30"/>
          <w:szCs w:val="30"/>
        </w:rPr>
        <w:br/>
        <w:t>(Гавана, 20 февраля 1928 года) (неофициальный перевод)</w:t>
      </w:r>
      <w:r w:rsidR="00CA25D4" w:rsidRPr="000D15F2">
        <w:rPr>
          <w:rFonts w:ascii="Times New Roman" w:hAnsi="Times New Roman"/>
          <w:sz w:val="30"/>
          <w:szCs w:val="30"/>
          <w:lang w:val="uk-UA"/>
        </w:rPr>
        <w:t xml:space="preserve"> </w:t>
      </w:r>
      <w:r w:rsidR="00CA25D4" w:rsidRPr="000D15F2">
        <w:rPr>
          <w:rFonts w:ascii="Times New Roman" w:hAnsi="Times New Roman"/>
          <w:sz w:val="30"/>
          <w:szCs w:val="30"/>
          <w:lang w:val="en-US"/>
        </w:rPr>
        <w:t>URL</w:t>
      </w:r>
      <w:r w:rsidR="00CA25D4" w:rsidRPr="000D15F2">
        <w:rPr>
          <w:rFonts w:ascii="Times New Roman" w:hAnsi="Times New Roman"/>
          <w:sz w:val="30"/>
          <w:szCs w:val="30"/>
          <w:lang w:val="uk-UA"/>
        </w:rPr>
        <w:t xml:space="preserve">: </w:t>
      </w:r>
      <w:hyperlink r:id="rId7" w:history="1">
        <w:r w:rsidR="00CA25D4" w:rsidRPr="000D15F2">
          <w:rPr>
            <w:rStyle w:val="a6"/>
            <w:rFonts w:ascii="Times New Roman" w:hAnsi="Times New Roman"/>
            <w:sz w:val="30"/>
            <w:szCs w:val="30"/>
            <w:lang w:val="en-US"/>
          </w:rPr>
          <w:t>https</w:t>
        </w:r>
        <w:r w:rsidR="00CA25D4" w:rsidRPr="000D15F2">
          <w:rPr>
            <w:rStyle w:val="a6"/>
            <w:rFonts w:ascii="Times New Roman" w:hAnsi="Times New Roman"/>
            <w:sz w:val="30"/>
            <w:szCs w:val="30"/>
          </w:rPr>
          <w:t>://</w:t>
        </w:r>
        <w:proofErr w:type="spellStart"/>
        <w:r w:rsidR="00CA25D4" w:rsidRPr="000D15F2">
          <w:rPr>
            <w:rStyle w:val="a6"/>
            <w:rFonts w:ascii="Times New Roman" w:hAnsi="Times New Roman"/>
            <w:sz w:val="30"/>
            <w:szCs w:val="30"/>
            <w:lang w:val="en-US"/>
          </w:rPr>
          <w:t>zakon</w:t>
        </w:r>
        <w:proofErr w:type="spellEnd"/>
        <w:r w:rsidR="00CA25D4" w:rsidRPr="000D15F2">
          <w:rPr>
            <w:rStyle w:val="a6"/>
            <w:rFonts w:ascii="Times New Roman" w:hAnsi="Times New Roman"/>
            <w:sz w:val="30"/>
            <w:szCs w:val="30"/>
          </w:rPr>
          <w:t>.</w:t>
        </w:r>
        <w:proofErr w:type="spellStart"/>
        <w:r w:rsidR="00CA25D4" w:rsidRPr="000D15F2">
          <w:rPr>
            <w:rStyle w:val="a6"/>
            <w:rFonts w:ascii="Times New Roman" w:hAnsi="Times New Roman"/>
            <w:sz w:val="30"/>
            <w:szCs w:val="30"/>
            <w:lang w:val="en-US"/>
          </w:rPr>
          <w:t>rada</w:t>
        </w:r>
        <w:proofErr w:type="spellEnd"/>
        <w:r w:rsidR="00CA25D4" w:rsidRPr="000D15F2">
          <w:rPr>
            <w:rStyle w:val="a6"/>
            <w:rFonts w:ascii="Times New Roman" w:hAnsi="Times New Roman"/>
            <w:sz w:val="30"/>
            <w:szCs w:val="30"/>
          </w:rPr>
          <w:t>.</w:t>
        </w:r>
        <w:proofErr w:type="spellStart"/>
        <w:r w:rsidR="00CA25D4" w:rsidRPr="000D15F2">
          <w:rPr>
            <w:rStyle w:val="a6"/>
            <w:rFonts w:ascii="Times New Roman" w:hAnsi="Times New Roman"/>
            <w:sz w:val="30"/>
            <w:szCs w:val="30"/>
            <w:lang w:val="en-US"/>
          </w:rPr>
          <w:t>gov</w:t>
        </w:r>
        <w:proofErr w:type="spellEnd"/>
        <w:r w:rsidR="00CA25D4" w:rsidRPr="000D15F2">
          <w:rPr>
            <w:rStyle w:val="a6"/>
            <w:rFonts w:ascii="Times New Roman" w:hAnsi="Times New Roman"/>
            <w:sz w:val="30"/>
            <w:szCs w:val="30"/>
          </w:rPr>
          <w:t>.</w:t>
        </w:r>
        <w:proofErr w:type="spellStart"/>
        <w:r w:rsidR="00CA25D4" w:rsidRPr="000D15F2">
          <w:rPr>
            <w:rStyle w:val="a6"/>
            <w:rFonts w:ascii="Times New Roman" w:hAnsi="Times New Roman"/>
            <w:sz w:val="30"/>
            <w:szCs w:val="30"/>
            <w:lang w:val="en-US"/>
          </w:rPr>
          <w:t>ua</w:t>
        </w:r>
        <w:proofErr w:type="spellEnd"/>
        <w:r w:rsidR="00CA25D4" w:rsidRPr="000D15F2">
          <w:rPr>
            <w:rStyle w:val="a6"/>
            <w:rFonts w:ascii="Times New Roman" w:hAnsi="Times New Roman"/>
            <w:sz w:val="30"/>
            <w:szCs w:val="30"/>
          </w:rPr>
          <w:t>/</w:t>
        </w:r>
        <w:r w:rsidR="00CA25D4" w:rsidRPr="000D15F2">
          <w:rPr>
            <w:rStyle w:val="a6"/>
            <w:rFonts w:ascii="Times New Roman" w:hAnsi="Times New Roman"/>
            <w:sz w:val="30"/>
            <w:szCs w:val="30"/>
            <w:lang w:val="en-US"/>
          </w:rPr>
          <w:t>laws</w:t>
        </w:r>
        <w:r w:rsidR="00CA25D4" w:rsidRPr="000D15F2">
          <w:rPr>
            <w:rStyle w:val="a6"/>
            <w:rFonts w:ascii="Times New Roman" w:hAnsi="Times New Roman"/>
            <w:sz w:val="30"/>
            <w:szCs w:val="30"/>
          </w:rPr>
          <w:t>/</w:t>
        </w:r>
        <w:r w:rsidR="00CA25D4" w:rsidRPr="000D15F2">
          <w:rPr>
            <w:rStyle w:val="a6"/>
            <w:rFonts w:ascii="Times New Roman" w:hAnsi="Times New Roman"/>
            <w:sz w:val="30"/>
            <w:szCs w:val="30"/>
            <w:lang w:val="en-US"/>
          </w:rPr>
          <w:t>show</w:t>
        </w:r>
        <w:r w:rsidR="00CA25D4" w:rsidRPr="000D15F2">
          <w:rPr>
            <w:rStyle w:val="a6"/>
            <w:rFonts w:ascii="Times New Roman" w:hAnsi="Times New Roman"/>
            <w:sz w:val="30"/>
            <w:szCs w:val="30"/>
          </w:rPr>
          <w:t>/995_419</w:t>
        </w:r>
      </w:hyperlink>
      <w:r w:rsidR="00CA25D4" w:rsidRPr="000D15F2">
        <w:rPr>
          <w:rFonts w:ascii="Times New Roman" w:hAnsi="Times New Roman"/>
          <w:sz w:val="30"/>
          <w:szCs w:val="30"/>
          <w:lang w:val="uk-UA"/>
        </w:rPr>
        <w:t xml:space="preserve"> (дата звернення: 06.01.2020)</w:t>
      </w:r>
    </w:p>
    <w:p w:rsidR="00957F85" w:rsidRPr="000D15F2" w:rsidRDefault="00957F85" w:rsidP="002B0FA5">
      <w:pPr>
        <w:pStyle w:val="ac"/>
        <w:numPr>
          <w:ilvl w:val="0"/>
          <w:numId w:val="6"/>
        </w:numPr>
        <w:spacing w:after="0" w:line="240" w:lineRule="auto"/>
        <w:jc w:val="both"/>
        <w:rPr>
          <w:rFonts w:ascii="Times New Roman" w:hAnsi="Times New Roman"/>
          <w:sz w:val="30"/>
          <w:szCs w:val="30"/>
        </w:rPr>
      </w:pPr>
      <w:proofErr w:type="spellStart"/>
      <w:r w:rsidRPr="000D15F2">
        <w:rPr>
          <w:rFonts w:ascii="Times New Roman" w:hAnsi="Times New Roman"/>
          <w:sz w:val="30"/>
          <w:szCs w:val="30"/>
        </w:rPr>
        <w:t>Консульський</w:t>
      </w:r>
      <w:proofErr w:type="spellEnd"/>
      <w:r w:rsidRPr="000D15F2">
        <w:rPr>
          <w:rFonts w:ascii="Times New Roman" w:hAnsi="Times New Roman"/>
          <w:sz w:val="30"/>
          <w:szCs w:val="30"/>
        </w:rPr>
        <w:t xml:space="preserve"> статут </w:t>
      </w:r>
      <w:proofErr w:type="spellStart"/>
      <w:r w:rsidRPr="000D15F2">
        <w:rPr>
          <w:rFonts w:ascii="Times New Roman" w:hAnsi="Times New Roman"/>
          <w:sz w:val="30"/>
          <w:szCs w:val="30"/>
        </w:rPr>
        <w:t>України</w:t>
      </w:r>
      <w:proofErr w:type="spellEnd"/>
      <w:r w:rsidRPr="000D15F2">
        <w:rPr>
          <w:rFonts w:ascii="Times New Roman" w:hAnsi="Times New Roman"/>
          <w:sz w:val="30"/>
          <w:szCs w:val="30"/>
        </w:rPr>
        <w:t>. 2 квітня 1994 р. // Інформаційно-довідковий бюлетень з консульських питань. Київ, 1996. Вип. 1. С. 68—86.</w:t>
      </w:r>
    </w:p>
    <w:p w:rsidR="00957F85" w:rsidRPr="000D15F2" w:rsidRDefault="00957F85" w:rsidP="002B0FA5">
      <w:pPr>
        <w:pStyle w:val="ac"/>
        <w:numPr>
          <w:ilvl w:val="0"/>
          <w:numId w:val="6"/>
        </w:numPr>
        <w:spacing w:after="0" w:line="240" w:lineRule="auto"/>
        <w:jc w:val="both"/>
        <w:rPr>
          <w:rFonts w:ascii="Times New Roman" w:hAnsi="Times New Roman"/>
          <w:sz w:val="30"/>
          <w:szCs w:val="30"/>
        </w:rPr>
      </w:pPr>
      <w:proofErr w:type="spellStart"/>
      <w:r w:rsidRPr="000D15F2">
        <w:rPr>
          <w:rFonts w:ascii="Times New Roman" w:hAnsi="Times New Roman"/>
          <w:sz w:val="30"/>
          <w:szCs w:val="30"/>
        </w:rPr>
        <w:t>Положення</w:t>
      </w:r>
      <w:proofErr w:type="spellEnd"/>
      <w:r w:rsidRPr="000D15F2">
        <w:rPr>
          <w:rFonts w:ascii="Times New Roman" w:hAnsi="Times New Roman"/>
          <w:sz w:val="30"/>
          <w:szCs w:val="30"/>
        </w:rPr>
        <w:t xml:space="preserve"> про </w:t>
      </w:r>
      <w:proofErr w:type="spellStart"/>
      <w:r w:rsidRPr="000D15F2">
        <w:rPr>
          <w:rFonts w:ascii="Times New Roman" w:hAnsi="Times New Roman"/>
          <w:sz w:val="30"/>
          <w:szCs w:val="30"/>
        </w:rPr>
        <w:t>дипломатичну</w:t>
      </w:r>
      <w:proofErr w:type="spellEnd"/>
      <w:r w:rsidRPr="000D15F2">
        <w:rPr>
          <w:rFonts w:ascii="Times New Roman" w:hAnsi="Times New Roman"/>
          <w:sz w:val="30"/>
          <w:szCs w:val="30"/>
        </w:rPr>
        <w:t xml:space="preserve"> службу в Україні // Зібрання постанов Уряду України. Київ, 1993. № 7.</w:t>
      </w:r>
    </w:p>
    <w:p w:rsidR="00D65FF3" w:rsidRPr="000D15F2" w:rsidRDefault="00D65FF3" w:rsidP="002B0FA5">
      <w:pPr>
        <w:ind w:left="720"/>
        <w:jc w:val="center"/>
        <w:rPr>
          <w:b/>
          <w:color w:val="000000"/>
          <w:sz w:val="30"/>
          <w:szCs w:val="30"/>
          <w:lang w:val="uk-UA"/>
        </w:rPr>
      </w:pPr>
    </w:p>
    <w:p w:rsidR="00D65FF3" w:rsidRPr="000D15F2" w:rsidRDefault="00CE3F51" w:rsidP="002B0FA5">
      <w:pPr>
        <w:ind w:left="720"/>
        <w:jc w:val="center"/>
        <w:rPr>
          <w:b/>
          <w:color w:val="000000"/>
          <w:sz w:val="30"/>
          <w:szCs w:val="30"/>
          <w:lang w:val="uk-UA"/>
        </w:rPr>
      </w:pPr>
      <w:r>
        <w:rPr>
          <w:b/>
          <w:color w:val="000000"/>
          <w:sz w:val="30"/>
          <w:szCs w:val="30"/>
          <w:lang w:val="uk-UA"/>
        </w:rPr>
        <w:br w:type="page"/>
      </w:r>
      <w:r w:rsidR="00D65FF3" w:rsidRPr="000D15F2">
        <w:rPr>
          <w:b/>
          <w:color w:val="000000"/>
          <w:sz w:val="30"/>
          <w:szCs w:val="30"/>
          <w:lang w:val="uk-UA"/>
        </w:rPr>
        <w:lastRenderedPageBreak/>
        <w:t>Методичні рекомендації до заняття</w:t>
      </w:r>
      <w:r w:rsidR="00AB1714" w:rsidRPr="000D15F2">
        <w:rPr>
          <w:b/>
          <w:color w:val="000000"/>
          <w:sz w:val="30"/>
          <w:szCs w:val="30"/>
          <w:lang w:val="uk-UA"/>
        </w:rPr>
        <w:t xml:space="preserve"> 1</w:t>
      </w:r>
    </w:p>
    <w:p w:rsidR="00FA22A3" w:rsidRPr="000D15F2" w:rsidRDefault="00817111" w:rsidP="002B0FA5">
      <w:pPr>
        <w:ind w:firstLine="540"/>
        <w:jc w:val="both"/>
        <w:rPr>
          <w:sz w:val="30"/>
          <w:szCs w:val="30"/>
          <w:lang w:val="uk-UA"/>
        </w:rPr>
      </w:pPr>
      <w:r w:rsidRPr="000D15F2">
        <w:rPr>
          <w:sz w:val="30"/>
          <w:szCs w:val="30"/>
          <w:lang w:val="uk-UA"/>
        </w:rPr>
        <w:t xml:space="preserve">Оскільки тема семінарського заняття </w:t>
      </w:r>
      <w:r w:rsidR="0027092D" w:rsidRPr="000D15F2">
        <w:rPr>
          <w:sz w:val="30"/>
          <w:szCs w:val="30"/>
          <w:lang w:val="uk-UA"/>
        </w:rPr>
        <w:t>базується на нормах міжнарод</w:t>
      </w:r>
      <w:r w:rsidR="00CE3F51">
        <w:rPr>
          <w:sz w:val="30"/>
          <w:szCs w:val="30"/>
          <w:lang w:val="uk-UA"/>
        </w:rPr>
        <w:softHyphen/>
      </w:r>
      <w:r w:rsidR="0027092D" w:rsidRPr="000D15F2">
        <w:rPr>
          <w:sz w:val="30"/>
          <w:szCs w:val="30"/>
          <w:lang w:val="uk-UA"/>
        </w:rPr>
        <w:t>ного та національного законодавства, студентам необхідно опрацювати запропоновані документи.</w:t>
      </w:r>
    </w:p>
    <w:p w:rsidR="00817111" w:rsidRPr="000D15F2" w:rsidRDefault="00817111" w:rsidP="002B0FA5">
      <w:pPr>
        <w:ind w:firstLine="540"/>
        <w:jc w:val="both"/>
        <w:rPr>
          <w:sz w:val="30"/>
          <w:szCs w:val="30"/>
          <w:lang w:val="uk-UA"/>
        </w:rPr>
      </w:pPr>
      <w:r w:rsidRPr="000D15F2">
        <w:rPr>
          <w:sz w:val="30"/>
          <w:szCs w:val="30"/>
          <w:lang w:val="uk-UA"/>
        </w:rPr>
        <w:t xml:space="preserve">При підготовці до першого питання варто звернути увагу на </w:t>
      </w:r>
      <w:r w:rsidR="00577C50" w:rsidRPr="000D15F2">
        <w:rPr>
          <w:sz w:val="30"/>
          <w:szCs w:val="30"/>
          <w:lang w:val="uk-UA"/>
        </w:rPr>
        <w:t xml:space="preserve">ключові моменти в </w:t>
      </w:r>
      <w:r w:rsidR="0027092D" w:rsidRPr="000D15F2">
        <w:rPr>
          <w:sz w:val="30"/>
          <w:szCs w:val="30"/>
          <w:lang w:val="uk-UA"/>
        </w:rPr>
        <w:t>процес</w:t>
      </w:r>
      <w:r w:rsidR="00577C50" w:rsidRPr="000D15F2">
        <w:rPr>
          <w:sz w:val="30"/>
          <w:szCs w:val="30"/>
          <w:lang w:val="uk-UA"/>
        </w:rPr>
        <w:t>і</w:t>
      </w:r>
      <w:r w:rsidR="0027092D" w:rsidRPr="000D15F2">
        <w:rPr>
          <w:sz w:val="30"/>
          <w:szCs w:val="30"/>
          <w:lang w:val="uk-UA"/>
        </w:rPr>
        <w:t xml:space="preserve"> становлення дипломатії</w:t>
      </w:r>
      <w:r w:rsidR="00577C50" w:rsidRPr="000D15F2">
        <w:rPr>
          <w:sz w:val="30"/>
          <w:szCs w:val="30"/>
          <w:lang w:val="uk-UA"/>
        </w:rPr>
        <w:t>,</w:t>
      </w:r>
      <w:r w:rsidR="0027092D" w:rsidRPr="000D15F2">
        <w:rPr>
          <w:sz w:val="30"/>
          <w:szCs w:val="30"/>
          <w:lang w:val="uk-UA"/>
        </w:rPr>
        <w:t xml:space="preserve"> </w:t>
      </w:r>
      <w:r w:rsidR="00577C50" w:rsidRPr="000D15F2">
        <w:rPr>
          <w:sz w:val="30"/>
          <w:szCs w:val="30"/>
          <w:lang w:val="uk-UA"/>
        </w:rPr>
        <w:t>створення</w:t>
      </w:r>
      <w:r w:rsidR="0027092D" w:rsidRPr="000D15F2">
        <w:rPr>
          <w:sz w:val="30"/>
          <w:szCs w:val="30"/>
          <w:lang w:val="uk-UA"/>
        </w:rPr>
        <w:t xml:space="preserve"> загальноприйнят</w:t>
      </w:r>
      <w:r w:rsidR="00CE3F51">
        <w:rPr>
          <w:sz w:val="30"/>
          <w:szCs w:val="30"/>
          <w:lang w:val="uk-UA"/>
        </w:rPr>
        <w:softHyphen/>
      </w:r>
      <w:r w:rsidR="0027092D" w:rsidRPr="000D15F2">
        <w:rPr>
          <w:sz w:val="30"/>
          <w:szCs w:val="30"/>
          <w:lang w:val="uk-UA"/>
        </w:rPr>
        <w:t>них норм, що поставали в ході її вдосконалення. Особливу увагу слід приділити розвитку дипломатії та появі відповідних документів у першій половині ХІХ ст. Для цього потрібно звернутися до матеріалів Віден</w:t>
      </w:r>
      <w:r w:rsidR="00CE3F51">
        <w:rPr>
          <w:sz w:val="30"/>
          <w:szCs w:val="30"/>
          <w:lang w:val="uk-UA"/>
        </w:rPr>
        <w:softHyphen/>
      </w:r>
      <w:r w:rsidR="0027092D" w:rsidRPr="000D15F2">
        <w:rPr>
          <w:sz w:val="30"/>
          <w:szCs w:val="30"/>
          <w:lang w:val="uk-UA"/>
        </w:rPr>
        <w:t xml:space="preserve">ського конгресу 1815 р. (Віденський регламент), </w:t>
      </w:r>
      <w:proofErr w:type="spellStart"/>
      <w:r w:rsidR="0027092D" w:rsidRPr="000D15F2">
        <w:rPr>
          <w:sz w:val="30"/>
          <w:szCs w:val="30"/>
          <w:lang w:val="uk-UA"/>
        </w:rPr>
        <w:t>Аахенського</w:t>
      </w:r>
      <w:proofErr w:type="spellEnd"/>
      <w:r w:rsidR="0027092D" w:rsidRPr="000D15F2">
        <w:rPr>
          <w:sz w:val="30"/>
          <w:szCs w:val="30"/>
          <w:lang w:val="uk-UA"/>
        </w:rPr>
        <w:t xml:space="preserve"> конгресу 1818 р.</w:t>
      </w:r>
      <w:r w:rsidR="00577C50" w:rsidRPr="000D15F2">
        <w:rPr>
          <w:sz w:val="30"/>
          <w:szCs w:val="30"/>
          <w:lang w:val="uk-UA"/>
        </w:rPr>
        <w:t xml:space="preserve"> (</w:t>
      </w:r>
      <w:proofErr w:type="spellStart"/>
      <w:r w:rsidR="00577C50" w:rsidRPr="000D15F2">
        <w:rPr>
          <w:sz w:val="30"/>
          <w:szCs w:val="30"/>
          <w:lang w:val="uk-UA"/>
        </w:rPr>
        <w:t>Аахенський</w:t>
      </w:r>
      <w:proofErr w:type="spellEnd"/>
      <w:r w:rsidR="00577C50" w:rsidRPr="000D15F2">
        <w:rPr>
          <w:sz w:val="30"/>
          <w:szCs w:val="30"/>
          <w:lang w:val="uk-UA"/>
        </w:rPr>
        <w:t xml:space="preserve"> протокол).</w:t>
      </w:r>
      <w:r w:rsidR="0027092D" w:rsidRPr="000D15F2">
        <w:rPr>
          <w:sz w:val="30"/>
          <w:szCs w:val="30"/>
          <w:lang w:val="uk-UA"/>
        </w:rPr>
        <w:t xml:space="preserve"> Вказати місце «Кодексу </w:t>
      </w:r>
      <w:proofErr w:type="spellStart"/>
      <w:r w:rsidR="0027092D" w:rsidRPr="000D15F2">
        <w:rPr>
          <w:sz w:val="30"/>
          <w:szCs w:val="30"/>
          <w:lang w:val="uk-UA"/>
        </w:rPr>
        <w:t>Бустаменте</w:t>
      </w:r>
      <w:proofErr w:type="spellEnd"/>
      <w:r w:rsidR="0027092D" w:rsidRPr="000D15F2">
        <w:rPr>
          <w:sz w:val="30"/>
          <w:szCs w:val="30"/>
          <w:lang w:val="uk-UA"/>
        </w:rPr>
        <w:t>» на шляху оновлення міжнародно правової бази з питань регулювання дипломатичних стосунків</w:t>
      </w:r>
      <w:r w:rsidR="00577C50" w:rsidRPr="000D15F2">
        <w:rPr>
          <w:sz w:val="30"/>
          <w:szCs w:val="30"/>
          <w:lang w:val="uk-UA"/>
        </w:rPr>
        <w:t xml:space="preserve"> у ХХ ст</w:t>
      </w:r>
      <w:r w:rsidR="0027092D" w:rsidRPr="000D15F2">
        <w:rPr>
          <w:sz w:val="30"/>
          <w:szCs w:val="30"/>
          <w:lang w:val="uk-UA"/>
        </w:rPr>
        <w:t>.</w:t>
      </w:r>
    </w:p>
    <w:p w:rsidR="00710370" w:rsidRPr="000D15F2" w:rsidRDefault="00817111" w:rsidP="002B0FA5">
      <w:pPr>
        <w:ind w:firstLine="540"/>
        <w:jc w:val="both"/>
        <w:rPr>
          <w:sz w:val="30"/>
          <w:szCs w:val="30"/>
          <w:lang w:val="uk-UA"/>
        </w:rPr>
      </w:pPr>
      <w:r w:rsidRPr="000D15F2">
        <w:rPr>
          <w:sz w:val="30"/>
          <w:szCs w:val="30"/>
          <w:lang w:val="uk-UA"/>
        </w:rPr>
        <w:t xml:space="preserve">Розкриваючи друге питання необхідно </w:t>
      </w:r>
      <w:proofErr w:type="spellStart"/>
      <w:r w:rsidRPr="000D15F2">
        <w:rPr>
          <w:sz w:val="30"/>
          <w:szCs w:val="30"/>
          <w:lang w:val="uk-UA"/>
        </w:rPr>
        <w:t>прослідкуванти</w:t>
      </w:r>
      <w:proofErr w:type="spellEnd"/>
      <w:r w:rsidRPr="000D15F2">
        <w:rPr>
          <w:sz w:val="30"/>
          <w:szCs w:val="30"/>
          <w:lang w:val="uk-UA"/>
        </w:rPr>
        <w:t xml:space="preserve"> </w:t>
      </w:r>
      <w:r w:rsidR="00577C50" w:rsidRPr="000D15F2">
        <w:rPr>
          <w:sz w:val="30"/>
          <w:szCs w:val="30"/>
          <w:lang w:val="uk-UA"/>
        </w:rPr>
        <w:t>процедуру створення Віденської</w:t>
      </w:r>
      <w:r w:rsidR="00932BDA" w:rsidRPr="000D15F2">
        <w:rPr>
          <w:sz w:val="30"/>
          <w:szCs w:val="30"/>
          <w:lang w:val="uk-UA"/>
        </w:rPr>
        <w:t xml:space="preserve"> </w:t>
      </w:r>
      <w:proofErr w:type="spellStart"/>
      <w:r w:rsidR="00577C50" w:rsidRPr="000D15F2">
        <w:rPr>
          <w:sz w:val="30"/>
          <w:szCs w:val="30"/>
        </w:rPr>
        <w:t>конвенці</w:t>
      </w:r>
      <w:proofErr w:type="spellEnd"/>
      <w:r w:rsidR="00577C50" w:rsidRPr="000D15F2">
        <w:rPr>
          <w:sz w:val="30"/>
          <w:szCs w:val="30"/>
          <w:lang w:val="uk-UA"/>
        </w:rPr>
        <w:t>ї</w:t>
      </w:r>
      <w:r w:rsidR="00577C50" w:rsidRPr="000D15F2">
        <w:rPr>
          <w:sz w:val="30"/>
          <w:szCs w:val="30"/>
        </w:rPr>
        <w:t xml:space="preserve"> </w:t>
      </w:r>
      <w:r w:rsidR="00577C50" w:rsidRPr="000D15F2">
        <w:rPr>
          <w:sz w:val="30"/>
          <w:szCs w:val="30"/>
          <w:lang w:val="uk-UA"/>
        </w:rPr>
        <w:t>«</w:t>
      </w:r>
      <w:r w:rsidR="00577C50" w:rsidRPr="000D15F2">
        <w:rPr>
          <w:sz w:val="30"/>
          <w:szCs w:val="30"/>
        </w:rPr>
        <w:t xml:space="preserve">Про </w:t>
      </w:r>
      <w:proofErr w:type="spellStart"/>
      <w:r w:rsidR="00577C50" w:rsidRPr="000D15F2">
        <w:rPr>
          <w:sz w:val="30"/>
          <w:szCs w:val="30"/>
        </w:rPr>
        <w:t>дипломатичні</w:t>
      </w:r>
      <w:proofErr w:type="spellEnd"/>
      <w:r w:rsidR="00577C50" w:rsidRPr="000D15F2">
        <w:rPr>
          <w:sz w:val="30"/>
          <w:szCs w:val="30"/>
        </w:rPr>
        <w:t xml:space="preserve"> </w:t>
      </w:r>
      <w:proofErr w:type="spellStart"/>
      <w:r w:rsidR="00577C50" w:rsidRPr="000D15F2">
        <w:rPr>
          <w:sz w:val="30"/>
          <w:szCs w:val="30"/>
        </w:rPr>
        <w:t>зносини</w:t>
      </w:r>
      <w:proofErr w:type="spellEnd"/>
      <w:r w:rsidR="00577C50" w:rsidRPr="000D15F2">
        <w:rPr>
          <w:sz w:val="30"/>
          <w:szCs w:val="30"/>
          <w:lang w:val="uk-UA"/>
        </w:rPr>
        <w:t xml:space="preserve">». Вказати ключові аспекти, що обговорювалися при прийнятті цього документу. Здійснити безпосередній аналіз розділів та окремих </w:t>
      </w:r>
      <w:proofErr w:type="spellStart"/>
      <w:r w:rsidR="00577C50" w:rsidRPr="000D15F2">
        <w:rPr>
          <w:sz w:val="30"/>
          <w:szCs w:val="30"/>
          <w:lang w:val="uk-UA"/>
        </w:rPr>
        <w:t>статтей</w:t>
      </w:r>
      <w:proofErr w:type="spellEnd"/>
      <w:r w:rsidR="00577C50" w:rsidRPr="000D15F2">
        <w:rPr>
          <w:sz w:val="30"/>
          <w:szCs w:val="30"/>
          <w:lang w:val="uk-UA"/>
        </w:rPr>
        <w:t xml:space="preserve"> конвенції. Визначити, який вплив на систему міжнародних зносин має </w:t>
      </w:r>
      <w:proofErr w:type="spellStart"/>
      <w:r w:rsidR="00577C50" w:rsidRPr="000D15F2">
        <w:rPr>
          <w:sz w:val="30"/>
          <w:szCs w:val="30"/>
        </w:rPr>
        <w:t>Віденська</w:t>
      </w:r>
      <w:proofErr w:type="spellEnd"/>
      <w:r w:rsidR="00577C50" w:rsidRPr="000D15F2">
        <w:rPr>
          <w:sz w:val="30"/>
          <w:szCs w:val="30"/>
        </w:rPr>
        <w:t xml:space="preserve"> </w:t>
      </w:r>
      <w:proofErr w:type="spellStart"/>
      <w:r w:rsidR="00577C50" w:rsidRPr="000D15F2">
        <w:rPr>
          <w:sz w:val="30"/>
          <w:szCs w:val="30"/>
        </w:rPr>
        <w:t>конвенція</w:t>
      </w:r>
      <w:proofErr w:type="spellEnd"/>
      <w:r w:rsidR="00577C50" w:rsidRPr="000D15F2">
        <w:rPr>
          <w:sz w:val="30"/>
          <w:szCs w:val="30"/>
        </w:rPr>
        <w:t xml:space="preserve"> </w:t>
      </w:r>
      <w:r w:rsidR="00577C50" w:rsidRPr="000D15F2">
        <w:rPr>
          <w:sz w:val="30"/>
          <w:szCs w:val="30"/>
          <w:lang w:val="uk-UA"/>
        </w:rPr>
        <w:t>«</w:t>
      </w:r>
      <w:r w:rsidR="00577C50" w:rsidRPr="000D15F2">
        <w:rPr>
          <w:sz w:val="30"/>
          <w:szCs w:val="30"/>
        </w:rPr>
        <w:t xml:space="preserve">Про </w:t>
      </w:r>
      <w:proofErr w:type="spellStart"/>
      <w:r w:rsidR="00577C50" w:rsidRPr="000D15F2">
        <w:rPr>
          <w:sz w:val="30"/>
          <w:szCs w:val="30"/>
        </w:rPr>
        <w:t>дипломатичні</w:t>
      </w:r>
      <w:proofErr w:type="spellEnd"/>
      <w:r w:rsidR="00577C50" w:rsidRPr="000D15F2">
        <w:rPr>
          <w:sz w:val="30"/>
          <w:szCs w:val="30"/>
        </w:rPr>
        <w:t xml:space="preserve"> </w:t>
      </w:r>
      <w:proofErr w:type="spellStart"/>
      <w:r w:rsidR="00577C50" w:rsidRPr="000D15F2">
        <w:rPr>
          <w:sz w:val="30"/>
          <w:szCs w:val="30"/>
        </w:rPr>
        <w:t>зносини</w:t>
      </w:r>
      <w:proofErr w:type="spellEnd"/>
      <w:r w:rsidR="00577C50" w:rsidRPr="000D15F2">
        <w:rPr>
          <w:sz w:val="30"/>
          <w:szCs w:val="30"/>
          <w:lang w:val="uk-UA"/>
        </w:rPr>
        <w:t>» 1961 р.</w:t>
      </w:r>
    </w:p>
    <w:p w:rsidR="00817111" w:rsidRPr="000D15F2" w:rsidRDefault="00710370" w:rsidP="002B0FA5">
      <w:pPr>
        <w:ind w:firstLine="540"/>
        <w:jc w:val="both"/>
        <w:rPr>
          <w:sz w:val="30"/>
          <w:szCs w:val="30"/>
          <w:lang w:val="uk-UA"/>
        </w:rPr>
      </w:pPr>
      <w:r w:rsidRPr="000D15F2">
        <w:rPr>
          <w:sz w:val="30"/>
          <w:szCs w:val="30"/>
          <w:lang w:val="uk-UA"/>
        </w:rPr>
        <w:t>Даючи характеристику</w:t>
      </w:r>
      <w:r w:rsidR="00577C50" w:rsidRPr="000D15F2">
        <w:rPr>
          <w:sz w:val="30"/>
          <w:szCs w:val="30"/>
          <w:lang w:val="uk-UA"/>
        </w:rPr>
        <w:t xml:space="preserve"> Віденській конвенції «Про консульські зносини» слід проаналізувати причини, процедуру та значення прийняття та ратифікації міжнародною спільнотою цього документу. Прослідкувати зв</w:t>
      </w:r>
      <w:r w:rsidR="005E0CBC" w:rsidRPr="000D15F2">
        <w:rPr>
          <w:sz w:val="30"/>
          <w:szCs w:val="30"/>
          <w:lang w:val="uk-UA"/>
        </w:rPr>
        <w:t>’</w:t>
      </w:r>
      <w:r w:rsidR="00577C50" w:rsidRPr="000D15F2">
        <w:rPr>
          <w:sz w:val="30"/>
          <w:szCs w:val="30"/>
          <w:lang w:val="uk-UA"/>
        </w:rPr>
        <w:t xml:space="preserve">язок між конвенцією та </w:t>
      </w:r>
      <w:r w:rsidR="0074398C" w:rsidRPr="000D15F2">
        <w:rPr>
          <w:sz w:val="30"/>
          <w:szCs w:val="30"/>
          <w:lang w:val="uk-UA"/>
        </w:rPr>
        <w:t>національними нормами чинного законо</w:t>
      </w:r>
      <w:r w:rsidR="00CE3F51">
        <w:rPr>
          <w:sz w:val="30"/>
          <w:szCs w:val="30"/>
          <w:lang w:val="uk-UA"/>
        </w:rPr>
        <w:softHyphen/>
      </w:r>
      <w:r w:rsidR="0074398C" w:rsidRPr="000D15F2">
        <w:rPr>
          <w:sz w:val="30"/>
          <w:szCs w:val="30"/>
          <w:lang w:val="uk-UA"/>
        </w:rPr>
        <w:t>давства, що регулюють діяльність консульських установ.</w:t>
      </w:r>
      <w:r w:rsidR="00577C50" w:rsidRPr="000D15F2">
        <w:rPr>
          <w:sz w:val="30"/>
          <w:szCs w:val="30"/>
          <w:lang w:val="uk-UA"/>
        </w:rPr>
        <w:t xml:space="preserve">  </w:t>
      </w:r>
      <w:r w:rsidRPr="000D15F2">
        <w:rPr>
          <w:sz w:val="30"/>
          <w:szCs w:val="30"/>
          <w:lang w:val="uk-UA"/>
        </w:rPr>
        <w:t xml:space="preserve"> </w:t>
      </w:r>
    </w:p>
    <w:p w:rsidR="00CA7637" w:rsidRPr="000D15F2" w:rsidRDefault="00256FBB" w:rsidP="002B0FA5">
      <w:pPr>
        <w:ind w:firstLine="540"/>
        <w:jc w:val="both"/>
        <w:rPr>
          <w:sz w:val="30"/>
          <w:szCs w:val="30"/>
          <w:lang w:val="uk-UA"/>
        </w:rPr>
      </w:pPr>
      <w:r w:rsidRPr="000D15F2">
        <w:rPr>
          <w:sz w:val="30"/>
          <w:szCs w:val="30"/>
          <w:lang w:val="uk-UA"/>
        </w:rPr>
        <w:t>При висвітленні четвертого питання слід дати загальну характерис</w:t>
      </w:r>
      <w:r w:rsidR="00CE3F51">
        <w:rPr>
          <w:sz w:val="30"/>
          <w:szCs w:val="30"/>
          <w:lang w:val="uk-UA"/>
        </w:rPr>
        <w:softHyphen/>
      </w:r>
      <w:r w:rsidRPr="000D15F2">
        <w:rPr>
          <w:sz w:val="30"/>
          <w:szCs w:val="30"/>
          <w:lang w:val="uk-UA"/>
        </w:rPr>
        <w:t xml:space="preserve">тику основним </w:t>
      </w:r>
      <w:r w:rsidR="0074398C" w:rsidRPr="000D15F2">
        <w:rPr>
          <w:sz w:val="30"/>
          <w:szCs w:val="30"/>
          <w:lang w:val="uk-UA"/>
        </w:rPr>
        <w:t>нормативно-правовим актам у системі вітчизняного законо</w:t>
      </w:r>
      <w:r w:rsidR="00CE3F51">
        <w:rPr>
          <w:sz w:val="30"/>
          <w:szCs w:val="30"/>
          <w:lang w:val="uk-UA"/>
        </w:rPr>
        <w:softHyphen/>
      </w:r>
      <w:r w:rsidR="0074398C" w:rsidRPr="000D15F2">
        <w:rPr>
          <w:sz w:val="30"/>
          <w:szCs w:val="30"/>
          <w:lang w:val="uk-UA"/>
        </w:rPr>
        <w:t xml:space="preserve">давства, що регулюють сферу міжнародних зносин. При підготовці необхідно використати: Закон України «Про дипломатичну службу», </w:t>
      </w:r>
      <w:proofErr w:type="spellStart"/>
      <w:r w:rsidR="0074398C" w:rsidRPr="000D15F2">
        <w:rPr>
          <w:sz w:val="30"/>
          <w:szCs w:val="30"/>
        </w:rPr>
        <w:t>Кон</w:t>
      </w:r>
      <w:r w:rsidR="00CE3F51">
        <w:rPr>
          <w:sz w:val="30"/>
          <w:szCs w:val="30"/>
        </w:rPr>
        <w:softHyphen/>
      </w:r>
      <w:r w:rsidR="0074398C" w:rsidRPr="000D15F2">
        <w:rPr>
          <w:sz w:val="30"/>
          <w:szCs w:val="30"/>
        </w:rPr>
        <w:t>суль</w:t>
      </w:r>
      <w:r w:rsidR="00CE3F51">
        <w:rPr>
          <w:sz w:val="30"/>
          <w:szCs w:val="30"/>
        </w:rPr>
        <w:softHyphen/>
      </w:r>
      <w:r w:rsidR="0074398C" w:rsidRPr="000D15F2">
        <w:rPr>
          <w:sz w:val="30"/>
          <w:szCs w:val="30"/>
        </w:rPr>
        <w:t>ський</w:t>
      </w:r>
      <w:proofErr w:type="spellEnd"/>
      <w:r w:rsidR="0074398C" w:rsidRPr="000D15F2">
        <w:rPr>
          <w:sz w:val="30"/>
          <w:szCs w:val="30"/>
        </w:rPr>
        <w:t xml:space="preserve"> статут </w:t>
      </w:r>
      <w:proofErr w:type="spellStart"/>
      <w:r w:rsidR="0074398C" w:rsidRPr="000D15F2">
        <w:rPr>
          <w:sz w:val="30"/>
          <w:szCs w:val="30"/>
        </w:rPr>
        <w:t>України</w:t>
      </w:r>
      <w:proofErr w:type="spellEnd"/>
      <w:r w:rsidR="0074398C" w:rsidRPr="000D15F2">
        <w:rPr>
          <w:sz w:val="30"/>
          <w:szCs w:val="30"/>
          <w:lang w:val="uk-UA"/>
        </w:rPr>
        <w:t xml:space="preserve">, чинні постанови Уряду та укази президента.   </w:t>
      </w:r>
      <w:r w:rsidR="006076A0" w:rsidRPr="000D15F2">
        <w:rPr>
          <w:sz w:val="30"/>
          <w:szCs w:val="30"/>
          <w:lang w:val="uk-UA"/>
        </w:rPr>
        <w:t xml:space="preserve"> </w:t>
      </w:r>
    </w:p>
    <w:p w:rsidR="00AB1714" w:rsidRPr="000D15F2" w:rsidRDefault="00AB1714" w:rsidP="002B0FA5">
      <w:pPr>
        <w:ind w:firstLine="540"/>
        <w:jc w:val="both"/>
        <w:rPr>
          <w:sz w:val="30"/>
          <w:szCs w:val="30"/>
          <w:lang w:val="uk-UA"/>
        </w:rPr>
      </w:pPr>
    </w:p>
    <w:p w:rsidR="00AB1714" w:rsidRPr="000D15F2" w:rsidRDefault="00AB1714" w:rsidP="002B0FA5">
      <w:pPr>
        <w:ind w:firstLine="540"/>
        <w:jc w:val="center"/>
        <w:rPr>
          <w:b/>
          <w:sz w:val="30"/>
          <w:szCs w:val="30"/>
          <w:lang w:val="uk-UA"/>
        </w:rPr>
      </w:pPr>
      <w:r w:rsidRPr="000D15F2">
        <w:rPr>
          <w:b/>
          <w:sz w:val="30"/>
          <w:szCs w:val="30"/>
          <w:lang w:val="uk-UA"/>
        </w:rPr>
        <w:t>Заняття 2</w:t>
      </w:r>
    </w:p>
    <w:p w:rsidR="00AB1714" w:rsidRPr="000D15F2" w:rsidRDefault="00AB1714" w:rsidP="002B0FA5">
      <w:pPr>
        <w:ind w:firstLine="540"/>
        <w:jc w:val="center"/>
        <w:rPr>
          <w:b/>
          <w:sz w:val="30"/>
          <w:szCs w:val="30"/>
          <w:lang w:val="uk-UA"/>
        </w:rPr>
      </w:pPr>
      <w:r w:rsidRPr="000D15F2">
        <w:rPr>
          <w:b/>
          <w:sz w:val="30"/>
          <w:szCs w:val="30"/>
          <w:lang w:val="uk-UA"/>
        </w:rPr>
        <w:t>План</w:t>
      </w:r>
    </w:p>
    <w:p w:rsidR="00AB1714" w:rsidRPr="000D15F2" w:rsidRDefault="00AB1714" w:rsidP="002B0FA5">
      <w:pPr>
        <w:pStyle w:val="ac"/>
        <w:numPr>
          <w:ilvl w:val="0"/>
          <w:numId w:val="12"/>
        </w:numPr>
        <w:spacing w:after="0" w:line="240" w:lineRule="auto"/>
        <w:ind w:left="1134"/>
        <w:jc w:val="both"/>
        <w:rPr>
          <w:rFonts w:ascii="Times New Roman" w:hAnsi="Times New Roman"/>
          <w:sz w:val="30"/>
          <w:szCs w:val="30"/>
        </w:rPr>
      </w:pPr>
      <w:proofErr w:type="spellStart"/>
      <w:r w:rsidRPr="000D15F2">
        <w:rPr>
          <w:rFonts w:ascii="Times New Roman" w:hAnsi="Times New Roman"/>
          <w:sz w:val="30"/>
          <w:szCs w:val="30"/>
        </w:rPr>
        <w:t>Поняття</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дипломатії</w:t>
      </w:r>
      <w:proofErr w:type="spellEnd"/>
      <w:r w:rsidRPr="000D15F2">
        <w:rPr>
          <w:rFonts w:ascii="Times New Roman" w:hAnsi="Times New Roman"/>
          <w:sz w:val="30"/>
          <w:szCs w:val="30"/>
        </w:rPr>
        <w:t xml:space="preserve"> та </w:t>
      </w:r>
      <w:proofErr w:type="spellStart"/>
      <w:r w:rsidRPr="000D15F2">
        <w:rPr>
          <w:rFonts w:ascii="Times New Roman" w:hAnsi="Times New Roman"/>
          <w:sz w:val="30"/>
          <w:szCs w:val="30"/>
        </w:rPr>
        <w:t>дипломатичних</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відносин</w:t>
      </w:r>
      <w:proofErr w:type="spellEnd"/>
      <w:r w:rsidRPr="000D15F2">
        <w:rPr>
          <w:rFonts w:ascii="Times New Roman" w:hAnsi="Times New Roman"/>
          <w:sz w:val="30"/>
          <w:szCs w:val="30"/>
        </w:rPr>
        <w:t>.</w:t>
      </w:r>
    </w:p>
    <w:p w:rsidR="00AB1714" w:rsidRPr="000D15F2" w:rsidRDefault="00AB1714" w:rsidP="002B0FA5">
      <w:pPr>
        <w:pStyle w:val="ac"/>
        <w:numPr>
          <w:ilvl w:val="0"/>
          <w:numId w:val="12"/>
        </w:numPr>
        <w:spacing w:after="0" w:line="240" w:lineRule="auto"/>
        <w:ind w:left="1134"/>
        <w:jc w:val="both"/>
        <w:rPr>
          <w:rFonts w:ascii="Times New Roman" w:hAnsi="Times New Roman"/>
          <w:sz w:val="30"/>
          <w:szCs w:val="30"/>
        </w:rPr>
      </w:pPr>
      <w:proofErr w:type="spellStart"/>
      <w:r w:rsidRPr="000D15F2">
        <w:rPr>
          <w:rFonts w:ascii="Times New Roman" w:hAnsi="Times New Roman"/>
          <w:sz w:val="30"/>
          <w:szCs w:val="30"/>
        </w:rPr>
        <w:t>Форми</w:t>
      </w:r>
      <w:proofErr w:type="spellEnd"/>
      <w:r w:rsidRPr="000D15F2">
        <w:rPr>
          <w:rFonts w:ascii="Times New Roman" w:hAnsi="Times New Roman"/>
          <w:sz w:val="30"/>
          <w:szCs w:val="30"/>
        </w:rPr>
        <w:t xml:space="preserve"> та </w:t>
      </w:r>
      <w:proofErr w:type="spellStart"/>
      <w:r w:rsidRPr="000D15F2">
        <w:rPr>
          <w:rFonts w:ascii="Times New Roman" w:hAnsi="Times New Roman"/>
          <w:sz w:val="30"/>
          <w:szCs w:val="30"/>
        </w:rPr>
        <w:t>види</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дипломатії</w:t>
      </w:r>
      <w:proofErr w:type="spellEnd"/>
      <w:r w:rsidRPr="000D15F2">
        <w:rPr>
          <w:rFonts w:ascii="Times New Roman" w:hAnsi="Times New Roman"/>
          <w:sz w:val="30"/>
          <w:szCs w:val="30"/>
        </w:rPr>
        <w:t>.</w:t>
      </w:r>
    </w:p>
    <w:p w:rsidR="00AB1714" w:rsidRPr="000D15F2" w:rsidRDefault="00B357F6" w:rsidP="002B0FA5">
      <w:pPr>
        <w:pStyle w:val="ac"/>
        <w:numPr>
          <w:ilvl w:val="0"/>
          <w:numId w:val="12"/>
        </w:numPr>
        <w:spacing w:after="0" w:line="240" w:lineRule="auto"/>
        <w:ind w:left="1134"/>
        <w:jc w:val="both"/>
        <w:rPr>
          <w:rFonts w:ascii="Times New Roman" w:hAnsi="Times New Roman"/>
          <w:sz w:val="30"/>
          <w:szCs w:val="30"/>
        </w:rPr>
      </w:pPr>
      <w:proofErr w:type="spellStart"/>
      <w:r w:rsidRPr="000D15F2">
        <w:rPr>
          <w:rFonts w:ascii="Times New Roman" w:hAnsi="Times New Roman"/>
          <w:sz w:val="30"/>
          <w:szCs w:val="30"/>
        </w:rPr>
        <w:t>Функції</w:t>
      </w:r>
      <w:proofErr w:type="spellEnd"/>
      <w:r w:rsidR="006F30E4" w:rsidRPr="000D15F2">
        <w:rPr>
          <w:rFonts w:ascii="Times New Roman" w:hAnsi="Times New Roman"/>
          <w:sz w:val="30"/>
          <w:szCs w:val="30"/>
        </w:rPr>
        <w:t xml:space="preserve"> дипломат</w:t>
      </w:r>
      <w:proofErr w:type="spellStart"/>
      <w:r w:rsidR="006F30E4" w:rsidRPr="000D15F2">
        <w:rPr>
          <w:rFonts w:ascii="Times New Roman" w:hAnsi="Times New Roman"/>
          <w:sz w:val="30"/>
          <w:szCs w:val="30"/>
          <w:lang w:val="uk-UA"/>
        </w:rPr>
        <w:t>ії</w:t>
      </w:r>
      <w:proofErr w:type="spellEnd"/>
      <w:r w:rsidRPr="000D15F2">
        <w:rPr>
          <w:rFonts w:ascii="Times New Roman" w:hAnsi="Times New Roman"/>
          <w:sz w:val="30"/>
          <w:szCs w:val="30"/>
        </w:rPr>
        <w:t xml:space="preserve"> </w:t>
      </w:r>
      <w:r w:rsidR="006F30E4" w:rsidRPr="000D15F2">
        <w:rPr>
          <w:rFonts w:ascii="Times New Roman" w:hAnsi="Times New Roman"/>
          <w:sz w:val="30"/>
          <w:szCs w:val="30"/>
          <w:lang w:val="uk-UA"/>
        </w:rPr>
        <w:t xml:space="preserve">та </w:t>
      </w:r>
      <w:proofErr w:type="spellStart"/>
      <w:r w:rsidR="00AB1714" w:rsidRPr="000D15F2">
        <w:rPr>
          <w:rFonts w:ascii="Times New Roman" w:hAnsi="Times New Roman"/>
          <w:sz w:val="30"/>
          <w:szCs w:val="30"/>
        </w:rPr>
        <w:t>засоби</w:t>
      </w:r>
      <w:proofErr w:type="spellEnd"/>
      <w:r w:rsidR="00AB1714" w:rsidRPr="000D15F2">
        <w:rPr>
          <w:rFonts w:ascii="Times New Roman" w:hAnsi="Times New Roman"/>
          <w:sz w:val="30"/>
          <w:szCs w:val="30"/>
        </w:rPr>
        <w:t xml:space="preserve"> </w:t>
      </w:r>
      <w:r w:rsidR="006F30E4" w:rsidRPr="000D15F2">
        <w:rPr>
          <w:rFonts w:ascii="Times New Roman" w:hAnsi="Times New Roman"/>
          <w:sz w:val="30"/>
          <w:szCs w:val="30"/>
          <w:lang w:val="uk-UA"/>
        </w:rPr>
        <w:t>їх здійснення</w:t>
      </w:r>
      <w:r w:rsidR="00AB1714" w:rsidRPr="000D15F2">
        <w:rPr>
          <w:rFonts w:ascii="Times New Roman" w:hAnsi="Times New Roman"/>
          <w:sz w:val="30"/>
          <w:szCs w:val="30"/>
        </w:rPr>
        <w:t>.</w:t>
      </w:r>
    </w:p>
    <w:p w:rsidR="00AB1714" w:rsidRPr="000D15F2" w:rsidRDefault="00AB1714" w:rsidP="002B0FA5">
      <w:pPr>
        <w:pStyle w:val="ac"/>
        <w:numPr>
          <w:ilvl w:val="0"/>
          <w:numId w:val="12"/>
        </w:numPr>
        <w:spacing w:after="0" w:line="240" w:lineRule="auto"/>
        <w:ind w:left="1134"/>
        <w:jc w:val="both"/>
        <w:rPr>
          <w:rFonts w:ascii="Times New Roman" w:hAnsi="Times New Roman"/>
          <w:sz w:val="30"/>
          <w:szCs w:val="30"/>
        </w:rPr>
      </w:pPr>
      <w:proofErr w:type="spellStart"/>
      <w:r w:rsidRPr="000D15F2">
        <w:rPr>
          <w:rFonts w:ascii="Times New Roman" w:hAnsi="Times New Roman"/>
          <w:sz w:val="30"/>
          <w:szCs w:val="30"/>
        </w:rPr>
        <w:t>Принципи</w:t>
      </w:r>
      <w:proofErr w:type="spellEnd"/>
      <w:r w:rsidRPr="000D15F2">
        <w:rPr>
          <w:rFonts w:ascii="Times New Roman" w:hAnsi="Times New Roman"/>
          <w:sz w:val="30"/>
          <w:szCs w:val="30"/>
        </w:rPr>
        <w:t xml:space="preserve"> і </w:t>
      </w:r>
      <w:proofErr w:type="spellStart"/>
      <w:r w:rsidRPr="000D15F2">
        <w:rPr>
          <w:rFonts w:ascii="Times New Roman" w:hAnsi="Times New Roman"/>
          <w:sz w:val="30"/>
          <w:szCs w:val="30"/>
        </w:rPr>
        <w:t>особливості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дипломатії</w:t>
      </w:r>
      <w:proofErr w:type="spellEnd"/>
      <w:r w:rsidRPr="000D15F2">
        <w:rPr>
          <w:rFonts w:ascii="Times New Roman" w:hAnsi="Times New Roman"/>
          <w:sz w:val="30"/>
          <w:szCs w:val="30"/>
        </w:rPr>
        <w:t>.</w:t>
      </w:r>
    </w:p>
    <w:p w:rsidR="00DD329E" w:rsidRPr="000D15F2" w:rsidRDefault="00256FBB" w:rsidP="002B0FA5">
      <w:pPr>
        <w:jc w:val="center"/>
        <w:rPr>
          <w:sz w:val="30"/>
          <w:szCs w:val="30"/>
          <w:lang w:val="uk-UA"/>
        </w:rPr>
      </w:pPr>
      <w:r w:rsidRPr="000D15F2">
        <w:rPr>
          <w:sz w:val="30"/>
          <w:szCs w:val="30"/>
          <w:lang w:val="uk-UA"/>
        </w:rPr>
        <w:t xml:space="preserve"> </w:t>
      </w:r>
    </w:p>
    <w:p w:rsidR="00AB1714" w:rsidRPr="000D15F2" w:rsidRDefault="00AB1714" w:rsidP="002B0FA5">
      <w:pPr>
        <w:jc w:val="center"/>
        <w:rPr>
          <w:b/>
          <w:sz w:val="30"/>
          <w:szCs w:val="30"/>
        </w:rPr>
      </w:pPr>
      <w:proofErr w:type="spellStart"/>
      <w:r w:rsidRPr="000D15F2">
        <w:rPr>
          <w:b/>
          <w:sz w:val="30"/>
          <w:szCs w:val="30"/>
        </w:rPr>
        <w:t>Література</w:t>
      </w:r>
      <w:proofErr w:type="spellEnd"/>
      <w:r w:rsidRPr="000D15F2">
        <w:rPr>
          <w:b/>
          <w:sz w:val="30"/>
          <w:szCs w:val="30"/>
        </w:rPr>
        <w:t>:</w:t>
      </w:r>
    </w:p>
    <w:p w:rsidR="007B009A" w:rsidRPr="000D15F2" w:rsidRDefault="007B009A" w:rsidP="002B0FA5">
      <w:pPr>
        <w:pStyle w:val="ac"/>
        <w:numPr>
          <w:ilvl w:val="0"/>
          <w:numId w:val="19"/>
        </w:numPr>
        <w:spacing w:after="0" w:line="240" w:lineRule="auto"/>
        <w:jc w:val="both"/>
        <w:rPr>
          <w:rFonts w:ascii="Times New Roman" w:hAnsi="Times New Roman"/>
          <w:sz w:val="30"/>
          <w:szCs w:val="30"/>
          <w:lang w:val="uk-UA"/>
        </w:rPr>
      </w:pPr>
      <w:r w:rsidRPr="000D15F2">
        <w:rPr>
          <w:rFonts w:ascii="Times New Roman" w:hAnsi="Times New Roman"/>
          <w:bCs/>
          <w:sz w:val="30"/>
          <w:szCs w:val="30"/>
          <w:lang w:val="uk-UA"/>
        </w:rPr>
        <w:t>Гуменюк Б. І.</w:t>
      </w:r>
      <w:r w:rsidRPr="000D15F2">
        <w:rPr>
          <w:rFonts w:ascii="Times New Roman" w:hAnsi="Times New Roman"/>
          <w:sz w:val="30"/>
          <w:szCs w:val="30"/>
          <w:lang w:val="uk-UA"/>
        </w:rPr>
        <w:t xml:space="preserve"> Дипломатична служ</w:t>
      </w:r>
      <w:r w:rsidR="00CE3F51">
        <w:rPr>
          <w:rFonts w:ascii="Times New Roman" w:hAnsi="Times New Roman"/>
          <w:sz w:val="30"/>
          <w:szCs w:val="30"/>
          <w:lang w:val="uk-UA"/>
        </w:rPr>
        <w:t>ба: правове регулювання / Б. І. </w:t>
      </w:r>
      <w:r w:rsidRPr="000D15F2">
        <w:rPr>
          <w:rFonts w:ascii="Times New Roman" w:hAnsi="Times New Roman"/>
          <w:sz w:val="30"/>
          <w:szCs w:val="30"/>
          <w:lang w:val="uk-UA"/>
        </w:rPr>
        <w:t>Гуменюк. – К. : Либідь, 2007. – 224</w:t>
      </w:r>
    </w:p>
    <w:p w:rsidR="007B009A" w:rsidRPr="000D15F2" w:rsidRDefault="007B009A" w:rsidP="002B0FA5">
      <w:pPr>
        <w:pStyle w:val="ac"/>
        <w:numPr>
          <w:ilvl w:val="0"/>
          <w:numId w:val="19"/>
        </w:numPr>
        <w:spacing w:after="0" w:line="240" w:lineRule="auto"/>
        <w:jc w:val="both"/>
        <w:rPr>
          <w:rFonts w:ascii="Times New Roman" w:hAnsi="Times New Roman"/>
          <w:sz w:val="30"/>
          <w:szCs w:val="30"/>
          <w:lang w:val="uk-UA"/>
        </w:rPr>
      </w:pPr>
      <w:r w:rsidRPr="000D15F2">
        <w:rPr>
          <w:rFonts w:ascii="Times New Roman" w:hAnsi="Times New Roman"/>
          <w:sz w:val="30"/>
          <w:szCs w:val="30"/>
          <w:lang w:val="uk-UA"/>
        </w:rPr>
        <w:lastRenderedPageBreak/>
        <w:t xml:space="preserve">Гуменюк Б.І. Основи дипломатичної та консульської служби: </w:t>
      </w:r>
      <w:proofErr w:type="spellStart"/>
      <w:r w:rsidRPr="000D15F2">
        <w:rPr>
          <w:rFonts w:ascii="Times New Roman" w:hAnsi="Times New Roman"/>
          <w:sz w:val="30"/>
          <w:szCs w:val="30"/>
          <w:lang w:val="uk-UA"/>
        </w:rPr>
        <w:t>Hавчальний</w:t>
      </w:r>
      <w:proofErr w:type="spellEnd"/>
      <w:r w:rsidRPr="000D15F2">
        <w:rPr>
          <w:rFonts w:ascii="Times New Roman" w:hAnsi="Times New Roman"/>
          <w:sz w:val="30"/>
          <w:szCs w:val="30"/>
          <w:lang w:val="uk-UA"/>
        </w:rPr>
        <w:t xml:space="preserve"> посібник для </w:t>
      </w:r>
      <w:proofErr w:type="spellStart"/>
      <w:r w:rsidRPr="000D15F2">
        <w:rPr>
          <w:rFonts w:ascii="Times New Roman" w:hAnsi="Times New Roman"/>
          <w:sz w:val="30"/>
          <w:szCs w:val="30"/>
          <w:lang w:val="uk-UA"/>
        </w:rPr>
        <w:t>студ.вищих</w:t>
      </w:r>
      <w:proofErr w:type="spellEnd"/>
      <w:r w:rsidRPr="000D15F2">
        <w:rPr>
          <w:rFonts w:ascii="Times New Roman" w:hAnsi="Times New Roman"/>
          <w:sz w:val="30"/>
          <w:szCs w:val="30"/>
          <w:lang w:val="uk-UA"/>
        </w:rPr>
        <w:t xml:space="preserve"> </w:t>
      </w:r>
      <w:proofErr w:type="spellStart"/>
      <w:r w:rsidRPr="000D15F2">
        <w:rPr>
          <w:rFonts w:ascii="Times New Roman" w:hAnsi="Times New Roman"/>
          <w:sz w:val="30"/>
          <w:szCs w:val="30"/>
          <w:lang w:val="uk-UA"/>
        </w:rPr>
        <w:t>закл.освіти</w:t>
      </w:r>
      <w:proofErr w:type="spellEnd"/>
      <w:r w:rsidRPr="000D15F2">
        <w:rPr>
          <w:rFonts w:ascii="Times New Roman" w:hAnsi="Times New Roman"/>
          <w:sz w:val="30"/>
          <w:szCs w:val="30"/>
          <w:lang w:val="uk-UA"/>
        </w:rPr>
        <w:t>. – Либідь, Київ, 1998 248с.</w:t>
      </w:r>
    </w:p>
    <w:p w:rsidR="007B009A" w:rsidRPr="000D15F2" w:rsidRDefault="007B009A" w:rsidP="002B0FA5">
      <w:pPr>
        <w:pStyle w:val="ac"/>
        <w:numPr>
          <w:ilvl w:val="0"/>
          <w:numId w:val="19"/>
        </w:numPr>
        <w:spacing w:after="0" w:line="240" w:lineRule="auto"/>
        <w:jc w:val="both"/>
        <w:rPr>
          <w:rFonts w:ascii="Times New Roman" w:hAnsi="Times New Roman"/>
          <w:sz w:val="30"/>
          <w:szCs w:val="30"/>
          <w:lang w:val="uk-UA"/>
        </w:rPr>
      </w:pPr>
      <w:proofErr w:type="spellStart"/>
      <w:r w:rsidRPr="000D15F2">
        <w:rPr>
          <w:rFonts w:ascii="Times New Roman" w:hAnsi="Times New Roman"/>
          <w:sz w:val="30"/>
          <w:szCs w:val="30"/>
          <w:lang w:val="uk-UA"/>
        </w:rPr>
        <w:t>Дипломатический</w:t>
      </w:r>
      <w:proofErr w:type="spellEnd"/>
      <w:r w:rsidRPr="000D15F2">
        <w:rPr>
          <w:rFonts w:ascii="Times New Roman" w:hAnsi="Times New Roman"/>
          <w:sz w:val="30"/>
          <w:szCs w:val="30"/>
          <w:lang w:val="uk-UA"/>
        </w:rPr>
        <w:t xml:space="preserve"> </w:t>
      </w:r>
      <w:proofErr w:type="spellStart"/>
      <w:r w:rsidRPr="000D15F2">
        <w:rPr>
          <w:rFonts w:ascii="Times New Roman" w:hAnsi="Times New Roman"/>
          <w:sz w:val="30"/>
          <w:szCs w:val="30"/>
          <w:lang w:val="uk-UA"/>
        </w:rPr>
        <w:t>словарь</w:t>
      </w:r>
      <w:proofErr w:type="spellEnd"/>
      <w:r w:rsidRPr="000D15F2">
        <w:rPr>
          <w:rFonts w:ascii="Times New Roman" w:hAnsi="Times New Roman"/>
          <w:sz w:val="30"/>
          <w:szCs w:val="30"/>
          <w:lang w:val="uk-UA"/>
        </w:rPr>
        <w:t>: В 3 т. Москва, 1988.</w:t>
      </w:r>
    </w:p>
    <w:p w:rsidR="007B009A" w:rsidRPr="000D15F2" w:rsidRDefault="007B009A" w:rsidP="002B0FA5">
      <w:pPr>
        <w:pStyle w:val="ac"/>
        <w:numPr>
          <w:ilvl w:val="0"/>
          <w:numId w:val="19"/>
        </w:numPr>
        <w:spacing w:after="0" w:line="240" w:lineRule="auto"/>
        <w:jc w:val="both"/>
        <w:rPr>
          <w:rFonts w:ascii="Times New Roman" w:hAnsi="Times New Roman"/>
          <w:sz w:val="30"/>
          <w:szCs w:val="30"/>
          <w:lang w:val="uk-UA"/>
        </w:rPr>
      </w:pPr>
      <w:r w:rsidRPr="000D15F2">
        <w:rPr>
          <w:rFonts w:ascii="Times New Roman" w:hAnsi="Times New Roman"/>
          <w:sz w:val="30"/>
          <w:szCs w:val="30"/>
          <w:lang w:val="uk-UA"/>
        </w:rPr>
        <w:t>Дипломатія сучасної України. Київ, 1997.</w:t>
      </w:r>
    </w:p>
    <w:p w:rsidR="007B009A" w:rsidRPr="000D15F2" w:rsidRDefault="007B009A" w:rsidP="002B0FA5">
      <w:pPr>
        <w:pStyle w:val="ac"/>
        <w:numPr>
          <w:ilvl w:val="0"/>
          <w:numId w:val="19"/>
        </w:numPr>
        <w:spacing w:after="0" w:line="240" w:lineRule="auto"/>
        <w:jc w:val="both"/>
        <w:rPr>
          <w:rFonts w:ascii="Times New Roman" w:hAnsi="Times New Roman"/>
          <w:sz w:val="30"/>
          <w:szCs w:val="30"/>
          <w:lang w:val="uk-UA"/>
        </w:rPr>
      </w:pPr>
      <w:proofErr w:type="spellStart"/>
      <w:r w:rsidRPr="000D15F2">
        <w:rPr>
          <w:rFonts w:ascii="Times New Roman" w:hAnsi="Times New Roman"/>
          <w:sz w:val="30"/>
          <w:szCs w:val="30"/>
          <w:lang w:val="uk-UA"/>
        </w:rPr>
        <w:t>Левин</w:t>
      </w:r>
      <w:proofErr w:type="spellEnd"/>
      <w:r w:rsidRPr="000D15F2">
        <w:rPr>
          <w:rFonts w:ascii="Times New Roman" w:hAnsi="Times New Roman"/>
          <w:sz w:val="30"/>
          <w:szCs w:val="30"/>
          <w:lang w:val="uk-UA"/>
        </w:rPr>
        <w:t xml:space="preserve"> Д. Б. Дипломатия. Ее сущность, методы и формы. Москва, 1962. </w:t>
      </w:r>
    </w:p>
    <w:p w:rsidR="007B009A" w:rsidRPr="000D15F2" w:rsidRDefault="007B009A" w:rsidP="002B0FA5">
      <w:pPr>
        <w:pStyle w:val="ac"/>
        <w:numPr>
          <w:ilvl w:val="0"/>
          <w:numId w:val="19"/>
        </w:numPr>
        <w:spacing w:after="0" w:line="240" w:lineRule="auto"/>
        <w:jc w:val="both"/>
        <w:rPr>
          <w:rFonts w:ascii="Times New Roman" w:hAnsi="Times New Roman"/>
          <w:sz w:val="30"/>
          <w:szCs w:val="30"/>
          <w:lang w:val="uk-UA"/>
        </w:rPr>
      </w:pPr>
      <w:r w:rsidRPr="000D15F2">
        <w:rPr>
          <w:rFonts w:ascii="Times New Roman" w:hAnsi="Times New Roman"/>
          <w:bCs/>
          <w:sz w:val="30"/>
          <w:szCs w:val="30"/>
          <w:lang w:val="uk-UA"/>
        </w:rPr>
        <w:t>Табачник Д. В.</w:t>
      </w:r>
      <w:r w:rsidRPr="000D15F2">
        <w:rPr>
          <w:rFonts w:ascii="Times New Roman" w:hAnsi="Times New Roman"/>
          <w:sz w:val="30"/>
          <w:szCs w:val="30"/>
          <w:lang w:val="uk-UA"/>
        </w:rPr>
        <w:t xml:space="preserve"> Українська дипломатія: нариси історії (1917–1990) / Д. В. Табачник. – К. : Либідь, 2006. – 768 с.</w:t>
      </w:r>
    </w:p>
    <w:p w:rsidR="007B009A" w:rsidRPr="000D15F2" w:rsidRDefault="007B009A" w:rsidP="002B0FA5">
      <w:pPr>
        <w:pStyle w:val="ac"/>
        <w:numPr>
          <w:ilvl w:val="0"/>
          <w:numId w:val="19"/>
        </w:numPr>
        <w:spacing w:after="0" w:line="240" w:lineRule="auto"/>
        <w:jc w:val="both"/>
        <w:rPr>
          <w:rFonts w:ascii="Times New Roman" w:hAnsi="Times New Roman"/>
          <w:sz w:val="30"/>
          <w:szCs w:val="30"/>
          <w:lang w:val="uk-UA"/>
        </w:rPr>
      </w:pPr>
      <w:r w:rsidRPr="000D15F2">
        <w:rPr>
          <w:rFonts w:ascii="Times New Roman" w:hAnsi="Times New Roman"/>
          <w:bCs/>
          <w:sz w:val="30"/>
          <w:szCs w:val="30"/>
          <w:lang w:val="uk-UA"/>
        </w:rPr>
        <w:t>Український</w:t>
      </w:r>
      <w:r w:rsidRPr="000D15F2">
        <w:rPr>
          <w:rFonts w:ascii="Times New Roman" w:hAnsi="Times New Roman"/>
          <w:sz w:val="30"/>
          <w:szCs w:val="30"/>
          <w:lang w:val="uk-UA"/>
        </w:rPr>
        <w:t xml:space="preserve"> дипломатичний словник / за ред. М. З. </w:t>
      </w:r>
      <w:proofErr w:type="spellStart"/>
      <w:r w:rsidRPr="000D15F2">
        <w:rPr>
          <w:rFonts w:ascii="Times New Roman" w:hAnsi="Times New Roman"/>
          <w:sz w:val="30"/>
          <w:szCs w:val="30"/>
          <w:lang w:val="uk-UA"/>
        </w:rPr>
        <w:t>Масаль</w:t>
      </w:r>
      <w:r w:rsidR="00CE3F51">
        <w:rPr>
          <w:rFonts w:ascii="Times New Roman" w:hAnsi="Times New Roman"/>
          <w:sz w:val="30"/>
          <w:szCs w:val="30"/>
          <w:lang w:val="uk-UA"/>
        </w:rPr>
        <w:softHyphen/>
      </w:r>
      <w:r w:rsidRPr="000D15F2">
        <w:rPr>
          <w:rFonts w:ascii="Times New Roman" w:hAnsi="Times New Roman"/>
          <w:sz w:val="30"/>
          <w:szCs w:val="30"/>
          <w:lang w:val="uk-UA"/>
        </w:rPr>
        <w:t>ського</w:t>
      </w:r>
      <w:proofErr w:type="spellEnd"/>
      <w:r w:rsidRPr="000D15F2">
        <w:rPr>
          <w:rFonts w:ascii="Times New Roman" w:hAnsi="Times New Roman"/>
          <w:sz w:val="30"/>
          <w:szCs w:val="30"/>
          <w:lang w:val="uk-UA"/>
        </w:rPr>
        <w:t>. – К. : Знання, 2011. – 495 с.</w:t>
      </w:r>
    </w:p>
    <w:p w:rsidR="00AB1714" w:rsidRPr="000D15F2" w:rsidRDefault="00AB1714" w:rsidP="002B0FA5">
      <w:pPr>
        <w:ind w:left="720"/>
        <w:jc w:val="both"/>
        <w:rPr>
          <w:b/>
          <w:color w:val="000000"/>
          <w:sz w:val="30"/>
          <w:szCs w:val="30"/>
          <w:lang w:val="uk-UA"/>
        </w:rPr>
      </w:pPr>
    </w:p>
    <w:p w:rsidR="00AB1714" w:rsidRPr="000D15F2" w:rsidRDefault="00AB1714" w:rsidP="00CE3F51">
      <w:pPr>
        <w:jc w:val="center"/>
        <w:rPr>
          <w:b/>
          <w:color w:val="000000"/>
          <w:sz w:val="30"/>
          <w:szCs w:val="30"/>
          <w:lang w:val="uk-UA"/>
        </w:rPr>
      </w:pPr>
      <w:r w:rsidRPr="000D15F2">
        <w:rPr>
          <w:b/>
          <w:color w:val="000000"/>
          <w:sz w:val="30"/>
          <w:szCs w:val="30"/>
          <w:lang w:val="uk-UA"/>
        </w:rPr>
        <w:t>Методичні рекомендації до заняття 2</w:t>
      </w:r>
    </w:p>
    <w:p w:rsidR="00B20680" w:rsidRPr="000D15F2" w:rsidRDefault="00CF7F25" w:rsidP="002B0FA5">
      <w:pPr>
        <w:ind w:firstLine="540"/>
        <w:jc w:val="both"/>
        <w:rPr>
          <w:sz w:val="30"/>
          <w:szCs w:val="30"/>
          <w:lang w:val="uk-UA"/>
        </w:rPr>
      </w:pPr>
      <w:r w:rsidRPr="000D15F2">
        <w:rPr>
          <w:sz w:val="30"/>
          <w:szCs w:val="30"/>
          <w:lang w:val="uk-UA"/>
        </w:rPr>
        <w:t xml:space="preserve">Розкриваючи перше питання необхідно дати визначення поняття дипломатія, використати різні підходи. Вказати найбільш важливі сторінки в історії становлення дипломатичної служби. Визначити </w:t>
      </w:r>
      <w:proofErr w:type="spellStart"/>
      <w:r w:rsidRPr="000D15F2">
        <w:rPr>
          <w:sz w:val="30"/>
          <w:szCs w:val="30"/>
          <w:lang w:val="uk-UA"/>
        </w:rPr>
        <w:t>критеріальні</w:t>
      </w:r>
      <w:proofErr w:type="spellEnd"/>
      <w:r w:rsidRPr="000D15F2">
        <w:rPr>
          <w:sz w:val="30"/>
          <w:szCs w:val="30"/>
          <w:lang w:val="uk-UA"/>
        </w:rPr>
        <w:t xml:space="preserve"> ознаки, що визначають дипломатію як сферу діяльності.</w:t>
      </w:r>
    </w:p>
    <w:p w:rsidR="00622C7B" w:rsidRPr="000D15F2" w:rsidRDefault="00622C7B" w:rsidP="002B0FA5">
      <w:pPr>
        <w:ind w:firstLine="540"/>
        <w:jc w:val="both"/>
        <w:rPr>
          <w:sz w:val="30"/>
          <w:szCs w:val="30"/>
          <w:lang w:val="uk-UA"/>
        </w:rPr>
      </w:pPr>
      <w:r w:rsidRPr="000D15F2">
        <w:rPr>
          <w:sz w:val="30"/>
          <w:szCs w:val="30"/>
          <w:lang w:val="uk-UA"/>
        </w:rPr>
        <w:t>При висвітленні другого питання варто проаналізувати наступні форми дипломатичної діяльності: постійні представництва держави за кордоном – посольства (місії), участь представників держави у діяльності міжнародних організацій і установ, дипломатичних конгресах, конферен</w:t>
      </w:r>
      <w:r w:rsidR="00CE3F51">
        <w:rPr>
          <w:sz w:val="30"/>
          <w:szCs w:val="30"/>
          <w:lang w:val="uk-UA"/>
        </w:rPr>
        <w:softHyphen/>
      </w:r>
      <w:r w:rsidRPr="000D15F2">
        <w:rPr>
          <w:sz w:val="30"/>
          <w:szCs w:val="30"/>
          <w:lang w:val="uk-UA"/>
        </w:rPr>
        <w:t>ціях, нарадах, дипломатичне листування, підготовка й укладання міжна</w:t>
      </w:r>
      <w:r w:rsidR="00CE3F51">
        <w:rPr>
          <w:sz w:val="30"/>
          <w:szCs w:val="30"/>
          <w:lang w:val="uk-UA"/>
        </w:rPr>
        <w:softHyphen/>
      </w:r>
      <w:r w:rsidRPr="000D15F2">
        <w:rPr>
          <w:sz w:val="30"/>
          <w:szCs w:val="30"/>
          <w:lang w:val="uk-UA"/>
        </w:rPr>
        <w:t>род</w:t>
      </w:r>
      <w:r w:rsidR="00CE3F51">
        <w:rPr>
          <w:sz w:val="30"/>
          <w:szCs w:val="30"/>
          <w:lang w:val="uk-UA"/>
        </w:rPr>
        <w:softHyphen/>
      </w:r>
      <w:r w:rsidRPr="000D15F2">
        <w:rPr>
          <w:sz w:val="30"/>
          <w:szCs w:val="30"/>
          <w:lang w:val="uk-UA"/>
        </w:rPr>
        <w:t>них договорів й угод тощо. Говорячи про види дипломатії необхідно більш детально зупинитися на: двосторонній, прослідкувати її застосу</w:t>
      </w:r>
      <w:r w:rsidR="00CE3F51">
        <w:rPr>
          <w:sz w:val="30"/>
          <w:szCs w:val="30"/>
          <w:lang w:val="uk-UA"/>
        </w:rPr>
        <w:softHyphen/>
      </w:r>
      <w:r w:rsidRPr="000D15F2">
        <w:rPr>
          <w:sz w:val="30"/>
          <w:szCs w:val="30"/>
          <w:lang w:val="uk-UA"/>
        </w:rPr>
        <w:t>вання на різних історичних етапах розвитку міжнародних відносин; багатосторонній, вказати її особливості та умови застосування; вищого та найвищого рівнів, окреслити коло учасників дипломатичних зносин при такому різновиді.</w:t>
      </w:r>
    </w:p>
    <w:p w:rsidR="00CF7F25" w:rsidRPr="000D15F2" w:rsidRDefault="00E43BDD" w:rsidP="002B0FA5">
      <w:pPr>
        <w:ind w:firstLine="540"/>
        <w:jc w:val="both"/>
        <w:rPr>
          <w:sz w:val="30"/>
          <w:szCs w:val="30"/>
          <w:lang w:val="uk-UA"/>
        </w:rPr>
      </w:pPr>
      <w:r w:rsidRPr="000D15F2">
        <w:rPr>
          <w:sz w:val="30"/>
          <w:szCs w:val="30"/>
          <w:lang w:val="uk-UA"/>
        </w:rPr>
        <w:t>Говорячи про функції сучасної дипломатії слід проаналізувати головні – виділені у Віденській кон</w:t>
      </w:r>
      <w:r w:rsidR="00663759" w:rsidRPr="000D15F2">
        <w:rPr>
          <w:sz w:val="30"/>
          <w:szCs w:val="30"/>
          <w:lang w:val="uk-UA"/>
        </w:rPr>
        <w:t>в</w:t>
      </w:r>
      <w:r w:rsidRPr="000D15F2">
        <w:rPr>
          <w:sz w:val="30"/>
          <w:szCs w:val="30"/>
          <w:lang w:val="uk-UA"/>
        </w:rPr>
        <w:t>енці</w:t>
      </w:r>
      <w:r w:rsidR="00CE3F51">
        <w:rPr>
          <w:sz w:val="30"/>
          <w:szCs w:val="30"/>
          <w:lang w:val="uk-UA"/>
        </w:rPr>
        <w:t>ї про дипломатичні зносини 1961 </w:t>
      </w:r>
      <w:r w:rsidRPr="000D15F2">
        <w:rPr>
          <w:sz w:val="30"/>
          <w:szCs w:val="30"/>
          <w:lang w:val="uk-UA"/>
        </w:rPr>
        <w:t>р.</w:t>
      </w:r>
      <w:r w:rsidR="006F30E4" w:rsidRPr="000D15F2">
        <w:rPr>
          <w:sz w:val="30"/>
          <w:szCs w:val="30"/>
          <w:lang w:val="uk-UA"/>
        </w:rPr>
        <w:t xml:space="preserve"> Обговорюючи дипломатичні</w:t>
      </w:r>
      <w:r w:rsidRPr="000D15F2">
        <w:rPr>
          <w:sz w:val="30"/>
          <w:szCs w:val="30"/>
          <w:lang w:val="uk-UA"/>
        </w:rPr>
        <w:t xml:space="preserve"> методи</w:t>
      </w:r>
      <w:r w:rsidR="00B357F6" w:rsidRPr="000D15F2">
        <w:rPr>
          <w:sz w:val="30"/>
          <w:szCs w:val="30"/>
          <w:lang w:val="uk-UA"/>
        </w:rPr>
        <w:t>, студентам необхідно проана</w:t>
      </w:r>
      <w:r w:rsidR="00CE3F51">
        <w:rPr>
          <w:sz w:val="30"/>
          <w:szCs w:val="30"/>
          <w:lang w:val="uk-UA"/>
        </w:rPr>
        <w:softHyphen/>
      </w:r>
      <w:r w:rsidR="00B357F6" w:rsidRPr="000D15F2">
        <w:rPr>
          <w:sz w:val="30"/>
          <w:szCs w:val="30"/>
          <w:lang w:val="uk-UA"/>
        </w:rPr>
        <w:t>лізу</w:t>
      </w:r>
      <w:r w:rsidR="00CE3F51">
        <w:rPr>
          <w:sz w:val="30"/>
          <w:szCs w:val="30"/>
          <w:lang w:val="uk-UA"/>
        </w:rPr>
        <w:softHyphen/>
      </w:r>
      <w:r w:rsidR="00B357F6" w:rsidRPr="000D15F2">
        <w:rPr>
          <w:sz w:val="30"/>
          <w:szCs w:val="30"/>
          <w:lang w:val="uk-UA"/>
        </w:rPr>
        <w:t xml:space="preserve">вати наступні: офіційні та інші візити, переговори, дипломатичні конференції, наради і зустрічі, підготовка та укладання міжнародних договорів та інших дипломатичних документів. </w:t>
      </w:r>
      <w:r w:rsidR="00622C7B" w:rsidRPr="000D15F2">
        <w:rPr>
          <w:sz w:val="30"/>
          <w:szCs w:val="30"/>
          <w:lang w:val="uk-UA"/>
        </w:rPr>
        <w:t xml:space="preserve"> </w:t>
      </w:r>
    </w:p>
    <w:p w:rsidR="00256FBB" w:rsidRPr="000D15F2" w:rsidRDefault="00256FBB" w:rsidP="002B0FA5">
      <w:pPr>
        <w:jc w:val="center"/>
        <w:rPr>
          <w:b/>
          <w:sz w:val="30"/>
          <w:szCs w:val="30"/>
          <w:lang w:val="uk-UA"/>
        </w:rPr>
      </w:pPr>
    </w:p>
    <w:p w:rsidR="00D65FF3" w:rsidRPr="000D15F2" w:rsidRDefault="00FA22A3" w:rsidP="002B0FA5">
      <w:pPr>
        <w:jc w:val="center"/>
        <w:rPr>
          <w:b/>
          <w:sz w:val="30"/>
          <w:szCs w:val="30"/>
          <w:lang w:val="uk-UA"/>
        </w:rPr>
      </w:pPr>
      <w:r w:rsidRPr="000D15F2">
        <w:rPr>
          <w:b/>
          <w:sz w:val="30"/>
          <w:szCs w:val="30"/>
          <w:lang w:val="uk-UA"/>
        </w:rPr>
        <w:t xml:space="preserve">Семінар № 2.  </w:t>
      </w:r>
      <w:r w:rsidR="00B9784C" w:rsidRPr="000D15F2">
        <w:rPr>
          <w:b/>
          <w:sz w:val="30"/>
          <w:szCs w:val="30"/>
          <w:lang w:val="uk-UA"/>
        </w:rPr>
        <w:t>Дипломатичн</w:t>
      </w:r>
      <w:r w:rsidR="00AB1714" w:rsidRPr="000D15F2">
        <w:rPr>
          <w:b/>
          <w:sz w:val="30"/>
          <w:szCs w:val="30"/>
          <w:lang w:val="uk-UA"/>
        </w:rPr>
        <w:t>е</w:t>
      </w:r>
      <w:r w:rsidR="00B9784C" w:rsidRPr="000D15F2">
        <w:rPr>
          <w:b/>
          <w:sz w:val="30"/>
          <w:szCs w:val="30"/>
          <w:lang w:val="uk-UA"/>
        </w:rPr>
        <w:t xml:space="preserve"> представни</w:t>
      </w:r>
      <w:r w:rsidR="00AB1714" w:rsidRPr="000D15F2">
        <w:rPr>
          <w:b/>
          <w:sz w:val="30"/>
          <w:szCs w:val="30"/>
          <w:lang w:val="uk-UA"/>
        </w:rPr>
        <w:t>цтво</w:t>
      </w:r>
      <w:r w:rsidR="00D65FF3" w:rsidRPr="000D15F2">
        <w:rPr>
          <w:b/>
          <w:sz w:val="30"/>
          <w:szCs w:val="30"/>
          <w:lang w:val="uk-UA"/>
        </w:rPr>
        <w:t>. 2 год.</w:t>
      </w:r>
    </w:p>
    <w:p w:rsidR="009B662A" w:rsidRPr="000D15F2" w:rsidRDefault="009B662A" w:rsidP="002B0FA5">
      <w:pPr>
        <w:jc w:val="center"/>
        <w:rPr>
          <w:b/>
          <w:sz w:val="30"/>
          <w:szCs w:val="30"/>
          <w:lang w:val="uk-UA"/>
        </w:rPr>
      </w:pPr>
    </w:p>
    <w:p w:rsidR="00D65FF3" w:rsidRPr="000D15F2" w:rsidRDefault="00D65FF3" w:rsidP="002B0FA5">
      <w:pPr>
        <w:jc w:val="center"/>
        <w:rPr>
          <w:b/>
          <w:sz w:val="30"/>
          <w:szCs w:val="30"/>
          <w:lang w:val="uk-UA"/>
        </w:rPr>
      </w:pPr>
      <w:r w:rsidRPr="000D15F2">
        <w:rPr>
          <w:b/>
          <w:sz w:val="30"/>
          <w:szCs w:val="30"/>
          <w:lang w:val="uk-UA"/>
        </w:rPr>
        <w:t>План</w:t>
      </w:r>
    </w:p>
    <w:p w:rsidR="007B009A" w:rsidRPr="000D15F2" w:rsidRDefault="007B009A" w:rsidP="002B0FA5">
      <w:pPr>
        <w:pStyle w:val="ac"/>
        <w:numPr>
          <w:ilvl w:val="0"/>
          <w:numId w:val="13"/>
        </w:numPr>
        <w:spacing w:after="0" w:line="240" w:lineRule="auto"/>
        <w:rPr>
          <w:rFonts w:ascii="Times New Roman" w:eastAsia="Times New Roman" w:hAnsi="Times New Roman"/>
          <w:sz w:val="30"/>
          <w:szCs w:val="30"/>
          <w:lang w:eastAsia="uk-UA"/>
        </w:rPr>
      </w:pPr>
      <w:r w:rsidRPr="000D15F2">
        <w:rPr>
          <w:rFonts w:ascii="Times New Roman" w:eastAsia="Times New Roman" w:hAnsi="Times New Roman"/>
          <w:sz w:val="30"/>
          <w:szCs w:val="30"/>
          <w:lang w:eastAsia="uk-UA"/>
        </w:rPr>
        <w:t>Структур</w:t>
      </w:r>
      <w:r w:rsidRPr="000D15F2">
        <w:rPr>
          <w:rFonts w:ascii="Times New Roman" w:eastAsia="Times New Roman" w:hAnsi="Times New Roman"/>
          <w:sz w:val="30"/>
          <w:szCs w:val="30"/>
          <w:lang w:val="uk-UA" w:eastAsia="uk-UA"/>
        </w:rPr>
        <w:t>ні підрозділи</w:t>
      </w:r>
      <w:r w:rsidRPr="000D15F2">
        <w:rPr>
          <w:rFonts w:ascii="Times New Roman" w:eastAsia="Times New Roman" w:hAnsi="Times New Roman"/>
          <w:sz w:val="30"/>
          <w:szCs w:val="30"/>
          <w:lang w:eastAsia="uk-UA"/>
        </w:rPr>
        <w:t xml:space="preserve"> дипломатичного </w:t>
      </w:r>
      <w:proofErr w:type="spellStart"/>
      <w:r w:rsidRPr="000D15F2">
        <w:rPr>
          <w:rFonts w:ascii="Times New Roman" w:eastAsia="Times New Roman" w:hAnsi="Times New Roman"/>
          <w:sz w:val="30"/>
          <w:szCs w:val="30"/>
          <w:lang w:eastAsia="uk-UA"/>
        </w:rPr>
        <w:t>представництва</w:t>
      </w:r>
      <w:proofErr w:type="spellEnd"/>
      <w:r w:rsidRPr="000D15F2">
        <w:rPr>
          <w:rFonts w:ascii="Times New Roman" w:eastAsia="Times New Roman" w:hAnsi="Times New Roman"/>
          <w:sz w:val="30"/>
          <w:szCs w:val="30"/>
          <w:lang w:val="uk-UA" w:eastAsia="uk-UA"/>
        </w:rPr>
        <w:t xml:space="preserve"> та їх функціональне призначення.</w:t>
      </w:r>
    </w:p>
    <w:p w:rsidR="00AB1714" w:rsidRPr="000D15F2" w:rsidRDefault="007B009A" w:rsidP="002B0FA5">
      <w:pPr>
        <w:pStyle w:val="ac"/>
        <w:numPr>
          <w:ilvl w:val="0"/>
          <w:numId w:val="13"/>
        </w:numPr>
        <w:spacing w:after="0" w:line="240" w:lineRule="auto"/>
        <w:rPr>
          <w:rFonts w:ascii="Times New Roman" w:eastAsia="Times New Roman" w:hAnsi="Times New Roman"/>
          <w:sz w:val="30"/>
          <w:szCs w:val="30"/>
          <w:lang w:eastAsia="uk-UA"/>
        </w:rPr>
      </w:pPr>
      <w:r w:rsidRPr="000D15F2">
        <w:rPr>
          <w:rFonts w:ascii="Times New Roman" w:eastAsia="Times New Roman" w:hAnsi="Times New Roman"/>
          <w:sz w:val="30"/>
          <w:szCs w:val="30"/>
          <w:lang w:val="uk-UA" w:eastAsia="uk-UA"/>
        </w:rPr>
        <w:t>Дипломатичне старшинство: класи та ранги дипломатичних агентів.</w:t>
      </w:r>
    </w:p>
    <w:p w:rsidR="00AB1714" w:rsidRPr="000D15F2" w:rsidRDefault="00AB1714" w:rsidP="002B0FA5">
      <w:pPr>
        <w:pStyle w:val="ac"/>
        <w:numPr>
          <w:ilvl w:val="0"/>
          <w:numId w:val="13"/>
        </w:numPr>
        <w:spacing w:after="0" w:line="240" w:lineRule="auto"/>
        <w:rPr>
          <w:rFonts w:ascii="Times New Roman" w:eastAsia="Times New Roman" w:hAnsi="Times New Roman"/>
          <w:sz w:val="30"/>
          <w:szCs w:val="30"/>
          <w:lang w:eastAsia="uk-UA"/>
        </w:rPr>
      </w:pPr>
      <w:proofErr w:type="spellStart"/>
      <w:r w:rsidRPr="000D15F2">
        <w:rPr>
          <w:rFonts w:ascii="Times New Roman" w:eastAsia="Times New Roman" w:hAnsi="Times New Roman"/>
          <w:sz w:val="30"/>
          <w:szCs w:val="30"/>
          <w:lang w:eastAsia="uk-UA"/>
        </w:rPr>
        <w:t>Охорона</w:t>
      </w:r>
      <w:proofErr w:type="spellEnd"/>
      <w:r w:rsidRPr="000D15F2">
        <w:rPr>
          <w:rFonts w:ascii="Times New Roman" w:eastAsia="Times New Roman" w:hAnsi="Times New Roman"/>
          <w:sz w:val="30"/>
          <w:szCs w:val="30"/>
          <w:lang w:eastAsia="uk-UA"/>
        </w:rPr>
        <w:t xml:space="preserve"> дипломатичного </w:t>
      </w:r>
      <w:proofErr w:type="spellStart"/>
      <w:r w:rsidRPr="000D15F2">
        <w:rPr>
          <w:rFonts w:ascii="Times New Roman" w:eastAsia="Times New Roman" w:hAnsi="Times New Roman"/>
          <w:sz w:val="30"/>
          <w:szCs w:val="30"/>
          <w:lang w:eastAsia="uk-UA"/>
        </w:rPr>
        <w:t>представництва</w:t>
      </w:r>
      <w:proofErr w:type="spellEnd"/>
    </w:p>
    <w:p w:rsidR="00D65FF3" w:rsidRPr="000D15F2" w:rsidRDefault="00D65FF3" w:rsidP="002B0FA5">
      <w:pPr>
        <w:jc w:val="center"/>
        <w:rPr>
          <w:b/>
          <w:sz w:val="30"/>
          <w:szCs w:val="30"/>
        </w:rPr>
      </w:pPr>
      <w:proofErr w:type="spellStart"/>
      <w:r w:rsidRPr="000D15F2">
        <w:rPr>
          <w:b/>
          <w:sz w:val="30"/>
          <w:szCs w:val="30"/>
        </w:rPr>
        <w:lastRenderedPageBreak/>
        <w:t>Література</w:t>
      </w:r>
      <w:proofErr w:type="spellEnd"/>
      <w:r w:rsidRPr="000D15F2">
        <w:rPr>
          <w:b/>
          <w:sz w:val="30"/>
          <w:szCs w:val="30"/>
        </w:rPr>
        <w:t>:</w:t>
      </w:r>
    </w:p>
    <w:p w:rsidR="005B686B" w:rsidRPr="000D15F2" w:rsidRDefault="005B686B" w:rsidP="002B0FA5">
      <w:pPr>
        <w:pStyle w:val="ac"/>
        <w:numPr>
          <w:ilvl w:val="0"/>
          <w:numId w:val="7"/>
        </w:numPr>
        <w:spacing w:after="0" w:line="240" w:lineRule="auto"/>
        <w:jc w:val="both"/>
        <w:rPr>
          <w:rFonts w:ascii="Times New Roman" w:hAnsi="Times New Roman"/>
          <w:sz w:val="30"/>
          <w:szCs w:val="30"/>
          <w:lang w:val="uk-UA"/>
        </w:rPr>
      </w:pPr>
      <w:r w:rsidRPr="000D15F2">
        <w:rPr>
          <w:rFonts w:ascii="Times New Roman" w:hAnsi="Times New Roman"/>
          <w:sz w:val="30"/>
          <w:szCs w:val="30"/>
          <w:lang w:val="uk-UA"/>
        </w:rPr>
        <w:t xml:space="preserve">Гуменюк Б.І. Основи дипломатичної та консульської служби: </w:t>
      </w:r>
      <w:proofErr w:type="spellStart"/>
      <w:r w:rsidRPr="000D15F2">
        <w:rPr>
          <w:rFonts w:ascii="Times New Roman" w:hAnsi="Times New Roman"/>
          <w:sz w:val="30"/>
          <w:szCs w:val="30"/>
          <w:lang w:val="uk-UA"/>
        </w:rPr>
        <w:t>Hавчальний</w:t>
      </w:r>
      <w:proofErr w:type="spellEnd"/>
      <w:r w:rsidRPr="000D15F2">
        <w:rPr>
          <w:rFonts w:ascii="Times New Roman" w:hAnsi="Times New Roman"/>
          <w:sz w:val="30"/>
          <w:szCs w:val="30"/>
          <w:lang w:val="uk-UA"/>
        </w:rPr>
        <w:t xml:space="preserve"> посібник для </w:t>
      </w:r>
      <w:proofErr w:type="spellStart"/>
      <w:r w:rsidRPr="000D15F2">
        <w:rPr>
          <w:rFonts w:ascii="Times New Roman" w:hAnsi="Times New Roman"/>
          <w:sz w:val="30"/>
          <w:szCs w:val="30"/>
          <w:lang w:val="uk-UA"/>
        </w:rPr>
        <w:t>студ</w:t>
      </w:r>
      <w:proofErr w:type="spellEnd"/>
      <w:r w:rsidRPr="000D15F2">
        <w:rPr>
          <w:rFonts w:ascii="Times New Roman" w:hAnsi="Times New Roman"/>
          <w:sz w:val="30"/>
          <w:szCs w:val="30"/>
          <w:lang w:val="uk-UA"/>
        </w:rPr>
        <w:t>.</w:t>
      </w:r>
      <w:r w:rsidR="00CE3F51">
        <w:rPr>
          <w:rFonts w:ascii="Times New Roman" w:hAnsi="Times New Roman"/>
          <w:sz w:val="30"/>
          <w:szCs w:val="30"/>
          <w:lang w:val="uk-UA"/>
        </w:rPr>
        <w:t xml:space="preserve"> </w:t>
      </w:r>
      <w:r w:rsidRPr="000D15F2">
        <w:rPr>
          <w:rFonts w:ascii="Times New Roman" w:hAnsi="Times New Roman"/>
          <w:sz w:val="30"/>
          <w:szCs w:val="30"/>
          <w:lang w:val="uk-UA"/>
        </w:rPr>
        <w:t xml:space="preserve">вищих </w:t>
      </w:r>
      <w:proofErr w:type="spellStart"/>
      <w:r w:rsidRPr="000D15F2">
        <w:rPr>
          <w:rFonts w:ascii="Times New Roman" w:hAnsi="Times New Roman"/>
          <w:sz w:val="30"/>
          <w:szCs w:val="30"/>
          <w:lang w:val="uk-UA"/>
        </w:rPr>
        <w:t>закл.освіти</w:t>
      </w:r>
      <w:proofErr w:type="spellEnd"/>
      <w:r w:rsidRPr="000D15F2">
        <w:rPr>
          <w:rFonts w:ascii="Times New Roman" w:hAnsi="Times New Roman"/>
          <w:sz w:val="30"/>
          <w:szCs w:val="30"/>
          <w:lang w:val="uk-UA"/>
        </w:rPr>
        <w:t>. – Либідь, Київ, 1998 248с.</w:t>
      </w:r>
    </w:p>
    <w:p w:rsidR="005B686B" w:rsidRPr="000D15F2" w:rsidRDefault="005B686B" w:rsidP="002B0FA5">
      <w:pPr>
        <w:pStyle w:val="ac"/>
        <w:numPr>
          <w:ilvl w:val="0"/>
          <w:numId w:val="7"/>
        </w:numPr>
        <w:spacing w:after="0" w:line="240" w:lineRule="auto"/>
        <w:jc w:val="both"/>
        <w:rPr>
          <w:rFonts w:ascii="Times New Roman" w:hAnsi="Times New Roman"/>
          <w:sz w:val="30"/>
          <w:szCs w:val="30"/>
          <w:lang w:val="uk-UA"/>
        </w:rPr>
      </w:pPr>
      <w:r w:rsidRPr="000D15F2">
        <w:rPr>
          <w:rFonts w:ascii="Times New Roman" w:hAnsi="Times New Roman"/>
          <w:sz w:val="30"/>
          <w:szCs w:val="30"/>
          <w:lang w:val="uk-UA"/>
        </w:rPr>
        <w:t>Дипломатичне представництво: орг</w:t>
      </w:r>
      <w:r w:rsidR="00CE3F51">
        <w:rPr>
          <w:rFonts w:ascii="Times New Roman" w:hAnsi="Times New Roman"/>
          <w:sz w:val="30"/>
          <w:szCs w:val="30"/>
          <w:lang w:val="uk-UA"/>
        </w:rPr>
        <w:t>анізація і форми роботи / О. П. </w:t>
      </w:r>
      <w:r w:rsidRPr="000D15F2">
        <w:rPr>
          <w:rFonts w:ascii="Times New Roman" w:hAnsi="Times New Roman"/>
          <w:sz w:val="30"/>
          <w:szCs w:val="30"/>
          <w:lang w:val="uk-UA"/>
        </w:rPr>
        <w:t>Са</w:t>
      </w:r>
      <w:r w:rsidR="00CE3F51">
        <w:rPr>
          <w:rFonts w:ascii="Times New Roman" w:hAnsi="Times New Roman"/>
          <w:sz w:val="30"/>
          <w:szCs w:val="30"/>
          <w:lang w:val="uk-UA"/>
        </w:rPr>
        <w:softHyphen/>
      </w:r>
      <w:r w:rsidRPr="000D15F2">
        <w:rPr>
          <w:rFonts w:ascii="Times New Roman" w:hAnsi="Times New Roman"/>
          <w:sz w:val="30"/>
          <w:szCs w:val="30"/>
          <w:lang w:val="uk-UA"/>
        </w:rPr>
        <w:t>гайдак, П. Д. Сардачук. – 2-г</w:t>
      </w:r>
      <w:r w:rsidR="00CE3F51">
        <w:rPr>
          <w:rFonts w:ascii="Times New Roman" w:hAnsi="Times New Roman"/>
          <w:sz w:val="30"/>
          <w:szCs w:val="30"/>
          <w:lang w:val="uk-UA"/>
        </w:rPr>
        <w:t xml:space="preserve">е вид., </w:t>
      </w:r>
      <w:proofErr w:type="spellStart"/>
      <w:r w:rsidR="00CE3F51">
        <w:rPr>
          <w:rFonts w:ascii="Times New Roman" w:hAnsi="Times New Roman"/>
          <w:sz w:val="30"/>
          <w:szCs w:val="30"/>
          <w:lang w:val="uk-UA"/>
        </w:rPr>
        <w:t>переробл</w:t>
      </w:r>
      <w:proofErr w:type="spellEnd"/>
      <w:r w:rsidR="00CE3F51">
        <w:rPr>
          <w:rFonts w:ascii="Times New Roman" w:hAnsi="Times New Roman"/>
          <w:sz w:val="30"/>
          <w:szCs w:val="30"/>
          <w:lang w:val="uk-UA"/>
        </w:rPr>
        <w:t xml:space="preserve">. і </w:t>
      </w:r>
      <w:proofErr w:type="spellStart"/>
      <w:r w:rsidR="00CE3F51">
        <w:rPr>
          <w:rFonts w:ascii="Times New Roman" w:hAnsi="Times New Roman"/>
          <w:sz w:val="30"/>
          <w:szCs w:val="30"/>
          <w:lang w:val="uk-UA"/>
        </w:rPr>
        <w:t>допов</w:t>
      </w:r>
      <w:proofErr w:type="spellEnd"/>
      <w:r w:rsidR="00CE3F51">
        <w:rPr>
          <w:rFonts w:ascii="Times New Roman" w:hAnsi="Times New Roman"/>
          <w:sz w:val="30"/>
          <w:szCs w:val="30"/>
          <w:lang w:val="uk-UA"/>
        </w:rPr>
        <w:t>. – К. </w:t>
      </w:r>
      <w:r w:rsidRPr="000D15F2">
        <w:rPr>
          <w:rFonts w:ascii="Times New Roman" w:hAnsi="Times New Roman"/>
          <w:sz w:val="30"/>
          <w:szCs w:val="30"/>
          <w:lang w:val="uk-UA"/>
        </w:rPr>
        <w:t>: Знання, 2006. – 380 с.</w:t>
      </w:r>
    </w:p>
    <w:p w:rsidR="005B686B" w:rsidRPr="000D15F2" w:rsidRDefault="005B686B" w:rsidP="002B0FA5">
      <w:pPr>
        <w:pStyle w:val="ac"/>
        <w:numPr>
          <w:ilvl w:val="0"/>
          <w:numId w:val="7"/>
        </w:numPr>
        <w:spacing w:after="0" w:line="240" w:lineRule="auto"/>
        <w:jc w:val="both"/>
        <w:rPr>
          <w:rFonts w:ascii="Times New Roman" w:hAnsi="Times New Roman"/>
          <w:sz w:val="30"/>
          <w:szCs w:val="30"/>
          <w:lang w:val="uk-UA"/>
        </w:rPr>
      </w:pPr>
      <w:r w:rsidRPr="000D15F2">
        <w:rPr>
          <w:rFonts w:ascii="Times New Roman" w:hAnsi="Times New Roman"/>
          <w:sz w:val="30"/>
          <w:szCs w:val="30"/>
          <w:lang w:val="uk-UA"/>
        </w:rPr>
        <w:t>Закон України «Про дипломатичну службу» // Відомості Верховної Ради, 2018, № 26, ст.219</w:t>
      </w:r>
    </w:p>
    <w:p w:rsidR="005B686B" w:rsidRPr="000D15F2" w:rsidRDefault="005B686B" w:rsidP="002B0FA5">
      <w:pPr>
        <w:pStyle w:val="ac"/>
        <w:numPr>
          <w:ilvl w:val="0"/>
          <w:numId w:val="7"/>
        </w:numPr>
        <w:spacing w:after="0" w:line="240" w:lineRule="auto"/>
        <w:jc w:val="both"/>
        <w:rPr>
          <w:rFonts w:ascii="Times New Roman" w:hAnsi="Times New Roman"/>
          <w:sz w:val="30"/>
          <w:szCs w:val="30"/>
        </w:rPr>
      </w:pPr>
      <w:proofErr w:type="spellStart"/>
      <w:r w:rsidRPr="000D15F2">
        <w:rPr>
          <w:rFonts w:ascii="Times New Roman" w:hAnsi="Times New Roman"/>
          <w:sz w:val="30"/>
          <w:szCs w:val="30"/>
        </w:rPr>
        <w:t>Сатоу</w:t>
      </w:r>
      <w:proofErr w:type="spellEnd"/>
      <w:r w:rsidRPr="000D15F2">
        <w:rPr>
          <w:rFonts w:ascii="Times New Roman" w:hAnsi="Times New Roman"/>
          <w:sz w:val="30"/>
          <w:szCs w:val="30"/>
        </w:rPr>
        <w:t xml:space="preserve"> Э. Руководство по дипломатической практике (под общей редакцией Ф.Ф. Молочкова). – М. – 1961</w:t>
      </w:r>
      <w:r w:rsidRPr="000D15F2">
        <w:rPr>
          <w:rFonts w:ascii="Times New Roman" w:hAnsi="Times New Roman"/>
          <w:sz w:val="30"/>
          <w:szCs w:val="30"/>
          <w:lang w:val="uk-UA"/>
        </w:rPr>
        <w:t>.</w:t>
      </w:r>
    </w:p>
    <w:p w:rsidR="005B686B" w:rsidRPr="000D15F2" w:rsidRDefault="005B686B" w:rsidP="002B0FA5">
      <w:pPr>
        <w:pStyle w:val="ac"/>
        <w:numPr>
          <w:ilvl w:val="0"/>
          <w:numId w:val="7"/>
        </w:numPr>
        <w:spacing w:after="0" w:line="240" w:lineRule="auto"/>
        <w:jc w:val="both"/>
        <w:rPr>
          <w:rFonts w:ascii="Times New Roman" w:hAnsi="Times New Roman"/>
          <w:sz w:val="30"/>
          <w:szCs w:val="30"/>
          <w:lang w:val="uk-UA"/>
        </w:rPr>
      </w:pPr>
      <w:proofErr w:type="spellStart"/>
      <w:r w:rsidRPr="000D15F2">
        <w:rPr>
          <w:rFonts w:ascii="Times New Roman" w:hAnsi="Times New Roman"/>
          <w:bCs/>
          <w:sz w:val="30"/>
          <w:szCs w:val="30"/>
          <w:lang w:val="uk-UA"/>
        </w:rPr>
        <w:t>Федчишин</w:t>
      </w:r>
      <w:proofErr w:type="spellEnd"/>
      <w:r w:rsidRPr="000D15F2">
        <w:rPr>
          <w:rFonts w:ascii="Times New Roman" w:hAnsi="Times New Roman"/>
          <w:bCs/>
          <w:sz w:val="30"/>
          <w:szCs w:val="30"/>
          <w:lang w:val="uk-UA"/>
        </w:rPr>
        <w:t xml:space="preserve"> С. А.</w:t>
      </w:r>
      <w:r w:rsidRPr="000D15F2">
        <w:rPr>
          <w:rFonts w:ascii="Times New Roman" w:hAnsi="Times New Roman"/>
          <w:sz w:val="30"/>
          <w:szCs w:val="30"/>
          <w:lang w:val="uk-UA"/>
        </w:rPr>
        <w:t xml:space="preserve"> Дипломатичне представництво України за кордоном: сучасні проблеми організації та правового забезпе</w:t>
      </w:r>
      <w:r w:rsidR="00CE3F51">
        <w:rPr>
          <w:rFonts w:ascii="Times New Roman" w:hAnsi="Times New Roman"/>
          <w:sz w:val="30"/>
          <w:szCs w:val="30"/>
          <w:lang w:val="uk-UA"/>
        </w:rPr>
        <w:softHyphen/>
      </w:r>
      <w:r w:rsidRPr="000D15F2">
        <w:rPr>
          <w:rFonts w:ascii="Times New Roman" w:hAnsi="Times New Roman"/>
          <w:sz w:val="30"/>
          <w:szCs w:val="30"/>
          <w:lang w:val="uk-UA"/>
        </w:rPr>
        <w:t xml:space="preserve">чення : монографія / С. А. </w:t>
      </w:r>
      <w:proofErr w:type="spellStart"/>
      <w:r w:rsidRPr="000D15F2">
        <w:rPr>
          <w:rFonts w:ascii="Times New Roman" w:hAnsi="Times New Roman"/>
          <w:sz w:val="30"/>
          <w:szCs w:val="30"/>
          <w:lang w:val="uk-UA"/>
        </w:rPr>
        <w:t>Федчишин</w:t>
      </w:r>
      <w:proofErr w:type="spellEnd"/>
      <w:r w:rsidRPr="000D15F2">
        <w:rPr>
          <w:rFonts w:ascii="Times New Roman" w:hAnsi="Times New Roman"/>
          <w:sz w:val="30"/>
          <w:szCs w:val="30"/>
          <w:lang w:val="uk-UA"/>
        </w:rPr>
        <w:t>. – Х. : ФІНН, 2011. – 264 с.</w:t>
      </w:r>
    </w:p>
    <w:p w:rsidR="005B686B" w:rsidRPr="000D15F2" w:rsidRDefault="005B686B" w:rsidP="002B0FA5">
      <w:pPr>
        <w:pStyle w:val="ac"/>
        <w:numPr>
          <w:ilvl w:val="0"/>
          <w:numId w:val="7"/>
        </w:numPr>
        <w:spacing w:after="0" w:line="240" w:lineRule="auto"/>
        <w:jc w:val="both"/>
        <w:rPr>
          <w:rFonts w:ascii="Times New Roman" w:hAnsi="Times New Roman"/>
          <w:sz w:val="30"/>
          <w:szCs w:val="30"/>
          <w:lang w:val="uk-UA"/>
        </w:rPr>
      </w:pPr>
      <w:proofErr w:type="spellStart"/>
      <w:r w:rsidRPr="000D15F2">
        <w:rPr>
          <w:rFonts w:ascii="Times New Roman" w:hAnsi="Times New Roman"/>
          <w:bCs/>
          <w:sz w:val="30"/>
          <w:szCs w:val="30"/>
          <w:lang w:val="uk-UA"/>
        </w:rPr>
        <w:t>Шуміленко</w:t>
      </w:r>
      <w:proofErr w:type="spellEnd"/>
      <w:r w:rsidRPr="000D15F2">
        <w:rPr>
          <w:rFonts w:ascii="Times New Roman" w:hAnsi="Times New Roman"/>
          <w:bCs/>
          <w:sz w:val="30"/>
          <w:szCs w:val="30"/>
          <w:lang w:val="uk-UA"/>
        </w:rPr>
        <w:t xml:space="preserve"> А. П.</w:t>
      </w:r>
      <w:r w:rsidRPr="000D15F2">
        <w:rPr>
          <w:rFonts w:ascii="Times New Roman" w:hAnsi="Times New Roman"/>
          <w:sz w:val="30"/>
          <w:szCs w:val="30"/>
          <w:lang w:val="uk-UA"/>
        </w:rPr>
        <w:t xml:space="preserve"> Сучасна міжнародно-правова практика здійснення функцій дипломатичних представництв / А. П. </w:t>
      </w:r>
      <w:proofErr w:type="spellStart"/>
      <w:r w:rsidRPr="000D15F2">
        <w:rPr>
          <w:rFonts w:ascii="Times New Roman" w:hAnsi="Times New Roman"/>
          <w:sz w:val="30"/>
          <w:szCs w:val="30"/>
          <w:lang w:val="uk-UA"/>
        </w:rPr>
        <w:t>Шумі</w:t>
      </w:r>
      <w:r w:rsidR="00CE3F51">
        <w:rPr>
          <w:rFonts w:ascii="Times New Roman" w:hAnsi="Times New Roman"/>
          <w:sz w:val="30"/>
          <w:szCs w:val="30"/>
          <w:lang w:val="uk-UA"/>
        </w:rPr>
        <w:softHyphen/>
      </w:r>
      <w:r w:rsidRPr="000D15F2">
        <w:rPr>
          <w:rFonts w:ascii="Times New Roman" w:hAnsi="Times New Roman"/>
          <w:sz w:val="30"/>
          <w:szCs w:val="30"/>
          <w:lang w:val="uk-UA"/>
        </w:rPr>
        <w:t>ленко</w:t>
      </w:r>
      <w:proofErr w:type="spellEnd"/>
      <w:r w:rsidRPr="000D15F2">
        <w:rPr>
          <w:rFonts w:ascii="Times New Roman" w:hAnsi="Times New Roman"/>
          <w:sz w:val="30"/>
          <w:szCs w:val="30"/>
          <w:lang w:val="uk-UA"/>
        </w:rPr>
        <w:t xml:space="preserve"> // </w:t>
      </w:r>
      <w:r w:rsidRPr="000D15F2">
        <w:rPr>
          <w:rFonts w:ascii="Times New Roman" w:hAnsi="Times New Roman"/>
          <w:iCs/>
          <w:sz w:val="30"/>
          <w:szCs w:val="30"/>
          <w:lang w:val="uk-UA"/>
        </w:rPr>
        <w:t>Публічне право</w:t>
      </w:r>
      <w:r w:rsidRPr="000D15F2">
        <w:rPr>
          <w:rFonts w:ascii="Times New Roman" w:hAnsi="Times New Roman"/>
          <w:sz w:val="30"/>
          <w:szCs w:val="30"/>
          <w:lang w:val="uk-UA"/>
        </w:rPr>
        <w:t>. – 2013. – № 3. – С. 119–126.</w:t>
      </w:r>
    </w:p>
    <w:p w:rsidR="00DA19C9" w:rsidRPr="000D15F2" w:rsidRDefault="00DA19C9" w:rsidP="002B0FA5">
      <w:pPr>
        <w:ind w:left="360"/>
        <w:jc w:val="center"/>
        <w:rPr>
          <w:b/>
          <w:color w:val="000000"/>
          <w:sz w:val="30"/>
          <w:szCs w:val="30"/>
          <w:lang w:val="uk-UA"/>
        </w:rPr>
      </w:pPr>
    </w:p>
    <w:p w:rsidR="00FA22A3" w:rsidRPr="000D15F2" w:rsidRDefault="00FA22A3" w:rsidP="002B0FA5">
      <w:pPr>
        <w:ind w:left="360"/>
        <w:jc w:val="center"/>
        <w:rPr>
          <w:b/>
          <w:color w:val="000000"/>
          <w:sz w:val="30"/>
          <w:szCs w:val="30"/>
          <w:lang w:val="uk-UA"/>
        </w:rPr>
      </w:pPr>
      <w:r w:rsidRPr="000D15F2">
        <w:rPr>
          <w:b/>
          <w:color w:val="000000"/>
          <w:sz w:val="30"/>
          <w:szCs w:val="30"/>
          <w:lang w:val="uk-UA"/>
        </w:rPr>
        <w:t>Методичні рекомендації до заняття</w:t>
      </w:r>
    </w:p>
    <w:p w:rsidR="00FA22A3" w:rsidRPr="000D15F2" w:rsidRDefault="00FA22A3" w:rsidP="002B0FA5">
      <w:pPr>
        <w:ind w:firstLine="540"/>
        <w:jc w:val="both"/>
        <w:rPr>
          <w:sz w:val="30"/>
          <w:szCs w:val="30"/>
          <w:lang w:val="uk-UA"/>
        </w:rPr>
      </w:pPr>
      <w:r w:rsidRPr="000D15F2">
        <w:rPr>
          <w:sz w:val="30"/>
          <w:szCs w:val="30"/>
          <w:lang w:val="uk-UA"/>
        </w:rPr>
        <w:t xml:space="preserve">Тема семінарського заняття присвячена </w:t>
      </w:r>
      <w:r w:rsidR="00E117B9" w:rsidRPr="000D15F2">
        <w:rPr>
          <w:sz w:val="30"/>
          <w:szCs w:val="30"/>
          <w:lang w:val="uk-UA"/>
        </w:rPr>
        <w:t xml:space="preserve">формуванню цілісного уявлення про </w:t>
      </w:r>
      <w:r w:rsidR="006F30E4" w:rsidRPr="000D15F2">
        <w:rPr>
          <w:sz w:val="30"/>
          <w:szCs w:val="30"/>
          <w:lang w:val="uk-UA"/>
        </w:rPr>
        <w:t>дипломатичне представництво</w:t>
      </w:r>
      <w:r w:rsidR="00E117B9" w:rsidRPr="000D15F2">
        <w:rPr>
          <w:sz w:val="30"/>
          <w:szCs w:val="30"/>
          <w:lang w:val="uk-UA"/>
        </w:rPr>
        <w:t xml:space="preserve"> та дипломатичний персонал зокрема.</w:t>
      </w:r>
    </w:p>
    <w:p w:rsidR="00214E07" w:rsidRPr="000D15F2" w:rsidRDefault="00214E07" w:rsidP="002B0FA5">
      <w:pPr>
        <w:ind w:firstLine="540"/>
        <w:jc w:val="both"/>
        <w:rPr>
          <w:sz w:val="30"/>
          <w:szCs w:val="30"/>
          <w:lang w:val="uk-UA"/>
        </w:rPr>
      </w:pPr>
      <w:r w:rsidRPr="000D15F2">
        <w:rPr>
          <w:sz w:val="30"/>
          <w:szCs w:val="30"/>
          <w:lang w:val="uk-UA"/>
        </w:rPr>
        <w:t xml:space="preserve">Розкриваючи перше питання </w:t>
      </w:r>
      <w:r w:rsidR="00E117B9" w:rsidRPr="000D15F2">
        <w:rPr>
          <w:sz w:val="30"/>
          <w:szCs w:val="30"/>
          <w:lang w:val="uk-UA"/>
        </w:rPr>
        <w:t>н</w:t>
      </w:r>
      <w:r w:rsidR="006767D9" w:rsidRPr="000D15F2">
        <w:rPr>
          <w:sz w:val="30"/>
          <w:szCs w:val="30"/>
          <w:lang w:val="uk-UA"/>
        </w:rPr>
        <w:t xml:space="preserve">еобхідно </w:t>
      </w:r>
      <w:r w:rsidR="006F30E4" w:rsidRPr="000D15F2">
        <w:rPr>
          <w:sz w:val="30"/>
          <w:szCs w:val="30"/>
          <w:lang w:val="uk-UA"/>
        </w:rPr>
        <w:t>визначити та проаналізувати особливості роботи дипломатичного, адміністративно-технічного та обслу</w:t>
      </w:r>
      <w:r w:rsidR="00CE3F51">
        <w:rPr>
          <w:sz w:val="30"/>
          <w:szCs w:val="30"/>
          <w:lang w:val="uk-UA"/>
        </w:rPr>
        <w:softHyphen/>
      </w:r>
      <w:r w:rsidR="006F30E4" w:rsidRPr="000D15F2">
        <w:rPr>
          <w:sz w:val="30"/>
          <w:szCs w:val="30"/>
          <w:lang w:val="uk-UA"/>
        </w:rPr>
        <w:t>говуючого персоналу. Дати оцінку структурним підрозділам, які входять або можуть входити до дипломатичного представництва (прото</w:t>
      </w:r>
      <w:r w:rsidR="00CE3F51">
        <w:rPr>
          <w:sz w:val="30"/>
          <w:szCs w:val="30"/>
          <w:lang w:val="uk-UA"/>
        </w:rPr>
        <w:softHyphen/>
      </w:r>
      <w:r w:rsidR="006F30E4" w:rsidRPr="000D15F2">
        <w:rPr>
          <w:sz w:val="30"/>
          <w:szCs w:val="30"/>
          <w:lang w:val="uk-UA"/>
        </w:rPr>
        <w:t xml:space="preserve">кольна служба, </w:t>
      </w:r>
      <w:r w:rsidR="0030739D" w:rsidRPr="000D15F2">
        <w:rPr>
          <w:sz w:val="30"/>
          <w:szCs w:val="30"/>
          <w:lang w:val="uk-UA"/>
        </w:rPr>
        <w:t>торговельно-економічні місії та ін.</w:t>
      </w:r>
      <w:r w:rsidR="006F30E4" w:rsidRPr="000D15F2">
        <w:rPr>
          <w:sz w:val="30"/>
          <w:szCs w:val="30"/>
          <w:lang w:val="uk-UA"/>
        </w:rPr>
        <w:t>)</w:t>
      </w:r>
      <w:r w:rsidR="0030739D" w:rsidRPr="000D15F2">
        <w:rPr>
          <w:sz w:val="30"/>
          <w:szCs w:val="30"/>
          <w:lang w:val="uk-UA"/>
        </w:rPr>
        <w:t>.</w:t>
      </w:r>
      <w:r w:rsidR="00E117B9" w:rsidRPr="000D15F2">
        <w:rPr>
          <w:sz w:val="30"/>
          <w:szCs w:val="30"/>
          <w:lang w:val="uk-UA"/>
        </w:rPr>
        <w:t xml:space="preserve"> </w:t>
      </w:r>
    </w:p>
    <w:p w:rsidR="00214E07" w:rsidRPr="000D15F2" w:rsidRDefault="00214E07" w:rsidP="002B0FA5">
      <w:pPr>
        <w:ind w:firstLine="540"/>
        <w:jc w:val="both"/>
        <w:rPr>
          <w:sz w:val="30"/>
          <w:szCs w:val="30"/>
          <w:lang w:val="uk-UA"/>
        </w:rPr>
      </w:pPr>
      <w:r w:rsidRPr="000D15F2">
        <w:rPr>
          <w:sz w:val="30"/>
          <w:szCs w:val="30"/>
          <w:lang w:val="uk-UA"/>
        </w:rPr>
        <w:t xml:space="preserve">При висвітленні другого питання варто </w:t>
      </w:r>
      <w:r w:rsidR="00E117B9" w:rsidRPr="000D15F2">
        <w:rPr>
          <w:sz w:val="30"/>
          <w:szCs w:val="30"/>
          <w:lang w:val="uk-UA"/>
        </w:rPr>
        <w:t xml:space="preserve">детально проаналізувати відомості про становлення дипломатичного старшинства </w:t>
      </w:r>
      <w:r w:rsidR="006767D9" w:rsidRPr="000D15F2">
        <w:rPr>
          <w:sz w:val="30"/>
          <w:szCs w:val="30"/>
          <w:lang w:val="uk-UA"/>
        </w:rPr>
        <w:t>зафіксованого в</w:t>
      </w:r>
      <w:r w:rsidR="00E117B9" w:rsidRPr="000D15F2">
        <w:rPr>
          <w:sz w:val="30"/>
          <w:szCs w:val="30"/>
          <w:lang w:val="uk-UA"/>
        </w:rPr>
        <w:t xml:space="preserve"> спеціальн</w:t>
      </w:r>
      <w:r w:rsidR="006767D9" w:rsidRPr="000D15F2">
        <w:rPr>
          <w:sz w:val="30"/>
          <w:szCs w:val="30"/>
          <w:lang w:val="uk-UA"/>
        </w:rPr>
        <w:t>их</w:t>
      </w:r>
      <w:r w:rsidR="00E117B9" w:rsidRPr="000D15F2">
        <w:rPr>
          <w:sz w:val="30"/>
          <w:szCs w:val="30"/>
          <w:lang w:val="uk-UA"/>
        </w:rPr>
        <w:t xml:space="preserve"> постанов</w:t>
      </w:r>
      <w:r w:rsidR="006767D9" w:rsidRPr="000D15F2">
        <w:rPr>
          <w:sz w:val="30"/>
          <w:szCs w:val="30"/>
          <w:lang w:val="uk-UA"/>
        </w:rPr>
        <w:t>ах</w:t>
      </w:r>
      <w:r w:rsidR="00E117B9" w:rsidRPr="000D15F2">
        <w:rPr>
          <w:sz w:val="30"/>
          <w:szCs w:val="30"/>
          <w:lang w:val="uk-UA"/>
        </w:rPr>
        <w:t xml:space="preserve"> Віденського К</w:t>
      </w:r>
      <w:r w:rsidR="006767D9" w:rsidRPr="000D15F2">
        <w:rPr>
          <w:sz w:val="30"/>
          <w:szCs w:val="30"/>
          <w:lang w:val="uk-UA"/>
        </w:rPr>
        <w:t>онгресу від 19 березня 1815 р.</w:t>
      </w:r>
      <w:r w:rsidR="00E117B9" w:rsidRPr="000D15F2">
        <w:rPr>
          <w:sz w:val="30"/>
          <w:szCs w:val="30"/>
          <w:lang w:val="uk-UA"/>
        </w:rPr>
        <w:t xml:space="preserve"> та </w:t>
      </w:r>
      <w:proofErr w:type="spellStart"/>
      <w:r w:rsidR="00E117B9" w:rsidRPr="000D15F2">
        <w:rPr>
          <w:sz w:val="30"/>
          <w:szCs w:val="30"/>
          <w:lang w:val="uk-UA"/>
        </w:rPr>
        <w:t>Аахенського</w:t>
      </w:r>
      <w:proofErr w:type="spellEnd"/>
      <w:r w:rsidR="00E117B9" w:rsidRPr="000D15F2">
        <w:rPr>
          <w:sz w:val="30"/>
          <w:szCs w:val="30"/>
          <w:lang w:val="uk-UA"/>
        </w:rPr>
        <w:t xml:space="preserve"> Конгресу</w:t>
      </w:r>
      <w:r w:rsidR="00E117B9" w:rsidRPr="000D15F2">
        <w:rPr>
          <w:sz w:val="30"/>
          <w:szCs w:val="30"/>
        </w:rPr>
        <w:t xml:space="preserve"> </w:t>
      </w:r>
      <w:proofErr w:type="spellStart"/>
      <w:r w:rsidR="00E117B9" w:rsidRPr="000D15F2">
        <w:rPr>
          <w:sz w:val="30"/>
          <w:szCs w:val="30"/>
          <w:lang w:val="uk-UA"/>
        </w:rPr>
        <w:t>Священого</w:t>
      </w:r>
      <w:proofErr w:type="spellEnd"/>
      <w:r w:rsidR="00E117B9" w:rsidRPr="000D15F2">
        <w:rPr>
          <w:sz w:val="30"/>
          <w:szCs w:val="30"/>
          <w:lang w:val="uk-UA"/>
        </w:rPr>
        <w:t xml:space="preserve"> </w:t>
      </w:r>
      <w:r w:rsidR="006767D9" w:rsidRPr="000D15F2">
        <w:rPr>
          <w:sz w:val="30"/>
          <w:szCs w:val="30"/>
          <w:lang w:val="uk-UA"/>
        </w:rPr>
        <w:t>союзу від 21 листопада 1818 р</w:t>
      </w:r>
      <w:r w:rsidR="00E117B9" w:rsidRPr="000D15F2">
        <w:rPr>
          <w:sz w:val="30"/>
          <w:szCs w:val="30"/>
          <w:lang w:val="uk-UA"/>
        </w:rPr>
        <w:t xml:space="preserve">. </w:t>
      </w:r>
      <w:r w:rsidR="006767D9" w:rsidRPr="000D15F2">
        <w:rPr>
          <w:sz w:val="30"/>
          <w:szCs w:val="30"/>
          <w:lang w:val="uk-UA"/>
        </w:rPr>
        <w:t>Вивча</w:t>
      </w:r>
      <w:r w:rsidR="00CE3F51">
        <w:rPr>
          <w:sz w:val="30"/>
          <w:szCs w:val="30"/>
          <w:lang w:val="uk-UA"/>
        </w:rPr>
        <w:softHyphen/>
      </w:r>
      <w:r w:rsidR="006767D9" w:rsidRPr="000D15F2">
        <w:rPr>
          <w:sz w:val="30"/>
          <w:szCs w:val="30"/>
          <w:lang w:val="uk-UA"/>
        </w:rPr>
        <w:t xml:space="preserve">ючи питання стосовно дипломатичного старшинства студенти мають чітко усвідомити різницю між дипломатичними рангами та посадами. </w:t>
      </w:r>
      <w:r w:rsidR="0030739D" w:rsidRPr="000D15F2">
        <w:rPr>
          <w:sz w:val="30"/>
          <w:szCs w:val="30"/>
          <w:lang w:val="uk-UA"/>
        </w:rPr>
        <w:t>Окрему увагу слід звернути на дипломатичне старшинство за церковним правом (легати та нунції)</w:t>
      </w:r>
    </w:p>
    <w:p w:rsidR="00FA6141" w:rsidRPr="000D15F2" w:rsidRDefault="00FA6141" w:rsidP="002B0FA5">
      <w:pPr>
        <w:ind w:firstLine="540"/>
        <w:jc w:val="both"/>
        <w:rPr>
          <w:sz w:val="30"/>
          <w:szCs w:val="30"/>
          <w:lang w:val="uk-UA"/>
        </w:rPr>
      </w:pPr>
      <w:r w:rsidRPr="000D15F2">
        <w:rPr>
          <w:sz w:val="30"/>
          <w:szCs w:val="30"/>
          <w:lang w:val="uk-UA"/>
        </w:rPr>
        <w:t xml:space="preserve">Висвітлюючи останнє питання заняття слід </w:t>
      </w:r>
      <w:r w:rsidR="0030739D" w:rsidRPr="000D15F2">
        <w:rPr>
          <w:sz w:val="30"/>
          <w:szCs w:val="30"/>
          <w:lang w:val="uk-UA"/>
        </w:rPr>
        <w:t xml:space="preserve">розкрити можливі шляхи комплектування охорони дипломатичного представництва. Вказати межі повноважень та коло основних завдань охорони. Виокремити національні особливості у провідних країнах світу. Звернути увагу на прогалини в системі міжнародного законодавства щодо функціонування служб охорони дипломатичного представництва. </w:t>
      </w:r>
    </w:p>
    <w:p w:rsidR="00FA22A3" w:rsidRPr="000D15F2" w:rsidRDefault="00FA22A3" w:rsidP="002B0FA5">
      <w:pPr>
        <w:ind w:firstLine="540"/>
        <w:jc w:val="center"/>
        <w:rPr>
          <w:b/>
          <w:sz w:val="30"/>
          <w:szCs w:val="30"/>
          <w:lang w:val="uk-UA"/>
        </w:rPr>
      </w:pPr>
    </w:p>
    <w:p w:rsidR="00D65FF3" w:rsidRPr="000D15F2" w:rsidRDefault="00FA22A3" w:rsidP="002B0FA5">
      <w:pPr>
        <w:jc w:val="center"/>
        <w:rPr>
          <w:b/>
          <w:sz w:val="30"/>
          <w:szCs w:val="30"/>
          <w:lang w:val="uk-UA"/>
        </w:rPr>
      </w:pPr>
      <w:r w:rsidRPr="000D15F2">
        <w:rPr>
          <w:b/>
          <w:sz w:val="30"/>
          <w:szCs w:val="30"/>
          <w:lang w:val="uk-UA"/>
        </w:rPr>
        <w:lastRenderedPageBreak/>
        <w:t xml:space="preserve">Семінар № 3. </w:t>
      </w:r>
      <w:r w:rsidR="00AB1714" w:rsidRPr="000D15F2">
        <w:rPr>
          <w:b/>
          <w:sz w:val="30"/>
          <w:szCs w:val="30"/>
          <w:lang w:val="uk-UA"/>
        </w:rPr>
        <w:t>Призначення глав дипломатичних представництв</w:t>
      </w:r>
      <w:r w:rsidR="008C6208" w:rsidRPr="000D15F2">
        <w:rPr>
          <w:b/>
          <w:sz w:val="30"/>
          <w:szCs w:val="30"/>
          <w:lang w:val="uk-UA"/>
        </w:rPr>
        <w:t xml:space="preserve"> </w:t>
      </w:r>
      <w:r w:rsidR="00B9784C" w:rsidRPr="000D15F2">
        <w:rPr>
          <w:b/>
          <w:sz w:val="30"/>
          <w:szCs w:val="30"/>
          <w:lang w:val="uk-UA"/>
        </w:rPr>
        <w:t>2</w:t>
      </w:r>
      <w:r w:rsidR="008C6208" w:rsidRPr="000D15F2">
        <w:rPr>
          <w:b/>
          <w:sz w:val="30"/>
          <w:szCs w:val="30"/>
          <w:lang w:val="uk-UA"/>
        </w:rPr>
        <w:t xml:space="preserve"> год.</w:t>
      </w:r>
    </w:p>
    <w:p w:rsidR="00EE0DD2" w:rsidRPr="000D15F2" w:rsidRDefault="00EE0DD2" w:rsidP="002B0FA5">
      <w:pPr>
        <w:jc w:val="center"/>
        <w:rPr>
          <w:b/>
          <w:i/>
          <w:sz w:val="30"/>
          <w:szCs w:val="30"/>
          <w:lang w:val="uk-UA"/>
        </w:rPr>
      </w:pPr>
    </w:p>
    <w:p w:rsidR="00AB1714" w:rsidRPr="000D15F2" w:rsidRDefault="00D65FF3" w:rsidP="002B0FA5">
      <w:pPr>
        <w:jc w:val="center"/>
        <w:rPr>
          <w:b/>
          <w:sz w:val="30"/>
          <w:szCs w:val="30"/>
          <w:lang w:val="uk-UA"/>
        </w:rPr>
      </w:pPr>
      <w:r w:rsidRPr="000D15F2">
        <w:rPr>
          <w:b/>
          <w:sz w:val="30"/>
          <w:szCs w:val="30"/>
          <w:lang w:val="uk-UA"/>
        </w:rPr>
        <w:t>План</w:t>
      </w:r>
    </w:p>
    <w:p w:rsidR="00AB1714" w:rsidRPr="000D15F2" w:rsidRDefault="00AB1714" w:rsidP="002B0FA5">
      <w:pPr>
        <w:numPr>
          <w:ilvl w:val="0"/>
          <w:numId w:val="14"/>
        </w:numPr>
        <w:jc w:val="both"/>
        <w:rPr>
          <w:b/>
          <w:sz w:val="30"/>
          <w:szCs w:val="30"/>
          <w:lang w:val="uk-UA"/>
        </w:rPr>
      </w:pPr>
      <w:proofErr w:type="spellStart"/>
      <w:r w:rsidRPr="000D15F2">
        <w:rPr>
          <w:sz w:val="30"/>
          <w:szCs w:val="30"/>
          <w:lang w:eastAsia="uk-UA"/>
        </w:rPr>
        <w:t>Кваліфікаційні</w:t>
      </w:r>
      <w:proofErr w:type="spellEnd"/>
      <w:r w:rsidRPr="000D15F2">
        <w:rPr>
          <w:sz w:val="30"/>
          <w:szCs w:val="30"/>
          <w:lang w:eastAsia="uk-UA"/>
        </w:rPr>
        <w:t xml:space="preserve"> </w:t>
      </w:r>
      <w:proofErr w:type="spellStart"/>
      <w:r w:rsidRPr="000D15F2">
        <w:rPr>
          <w:sz w:val="30"/>
          <w:szCs w:val="30"/>
          <w:lang w:eastAsia="uk-UA"/>
        </w:rPr>
        <w:t>вимоги</w:t>
      </w:r>
      <w:proofErr w:type="spellEnd"/>
      <w:r w:rsidRPr="000D15F2">
        <w:rPr>
          <w:sz w:val="30"/>
          <w:szCs w:val="30"/>
          <w:lang w:eastAsia="uk-UA"/>
        </w:rPr>
        <w:t xml:space="preserve"> та </w:t>
      </w:r>
      <w:proofErr w:type="spellStart"/>
      <w:r w:rsidRPr="000D15F2">
        <w:rPr>
          <w:sz w:val="30"/>
          <w:szCs w:val="30"/>
          <w:lang w:eastAsia="uk-UA"/>
        </w:rPr>
        <w:t>критерії</w:t>
      </w:r>
      <w:proofErr w:type="spellEnd"/>
      <w:r w:rsidRPr="000D15F2">
        <w:rPr>
          <w:sz w:val="30"/>
          <w:szCs w:val="30"/>
          <w:lang w:eastAsia="uk-UA"/>
        </w:rPr>
        <w:t xml:space="preserve"> </w:t>
      </w:r>
      <w:proofErr w:type="spellStart"/>
      <w:r w:rsidRPr="000D15F2">
        <w:rPr>
          <w:sz w:val="30"/>
          <w:szCs w:val="30"/>
          <w:lang w:eastAsia="uk-UA"/>
        </w:rPr>
        <w:t>відбору</w:t>
      </w:r>
      <w:proofErr w:type="spellEnd"/>
      <w:r w:rsidRPr="000D15F2">
        <w:rPr>
          <w:sz w:val="30"/>
          <w:szCs w:val="30"/>
          <w:lang w:eastAsia="uk-UA"/>
        </w:rPr>
        <w:t xml:space="preserve"> </w:t>
      </w:r>
      <w:proofErr w:type="spellStart"/>
      <w:r w:rsidRPr="000D15F2">
        <w:rPr>
          <w:sz w:val="30"/>
          <w:szCs w:val="30"/>
          <w:lang w:eastAsia="uk-UA"/>
        </w:rPr>
        <w:t>осіб</w:t>
      </w:r>
      <w:proofErr w:type="spellEnd"/>
      <w:r w:rsidRPr="000D15F2">
        <w:rPr>
          <w:sz w:val="30"/>
          <w:szCs w:val="30"/>
          <w:lang w:eastAsia="uk-UA"/>
        </w:rPr>
        <w:t xml:space="preserve"> при </w:t>
      </w:r>
      <w:proofErr w:type="spellStart"/>
      <w:r w:rsidRPr="000D15F2">
        <w:rPr>
          <w:sz w:val="30"/>
          <w:szCs w:val="30"/>
          <w:lang w:eastAsia="uk-UA"/>
        </w:rPr>
        <w:t>призначенні</w:t>
      </w:r>
      <w:proofErr w:type="spellEnd"/>
      <w:r w:rsidRPr="000D15F2">
        <w:rPr>
          <w:sz w:val="30"/>
          <w:szCs w:val="30"/>
          <w:lang w:eastAsia="uk-UA"/>
        </w:rPr>
        <w:t xml:space="preserve"> </w:t>
      </w:r>
      <w:proofErr w:type="spellStart"/>
      <w:r w:rsidRPr="000D15F2">
        <w:rPr>
          <w:sz w:val="30"/>
          <w:szCs w:val="30"/>
          <w:lang w:eastAsia="uk-UA"/>
        </w:rPr>
        <w:t>їх</w:t>
      </w:r>
      <w:proofErr w:type="spellEnd"/>
      <w:r w:rsidRPr="000D15F2">
        <w:rPr>
          <w:sz w:val="30"/>
          <w:szCs w:val="30"/>
          <w:lang w:eastAsia="uk-UA"/>
        </w:rPr>
        <w:t xml:space="preserve"> главами (посольств, консульств, </w:t>
      </w:r>
      <w:proofErr w:type="spellStart"/>
      <w:r w:rsidRPr="000D15F2">
        <w:rPr>
          <w:sz w:val="30"/>
          <w:szCs w:val="30"/>
          <w:lang w:eastAsia="uk-UA"/>
        </w:rPr>
        <w:t>місій</w:t>
      </w:r>
      <w:proofErr w:type="spellEnd"/>
      <w:r w:rsidRPr="000D15F2">
        <w:rPr>
          <w:sz w:val="30"/>
          <w:szCs w:val="30"/>
          <w:lang w:eastAsia="uk-UA"/>
        </w:rPr>
        <w:t xml:space="preserve">, </w:t>
      </w:r>
      <w:proofErr w:type="spellStart"/>
      <w:r w:rsidRPr="000D15F2">
        <w:rPr>
          <w:sz w:val="30"/>
          <w:szCs w:val="30"/>
          <w:lang w:eastAsia="uk-UA"/>
        </w:rPr>
        <w:t>постійних</w:t>
      </w:r>
      <w:proofErr w:type="spellEnd"/>
      <w:r w:rsidRPr="000D15F2">
        <w:rPr>
          <w:sz w:val="30"/>
          <w:szCs w:val="30"/>
          <w:lang w:eastAsia="uk-UA"/>
        </w:rPr>
        <w:t xml:space="preserve"> </w:t>
      </w:r>
      <w:proofErr w:type="spellStart"/>
      <w:r w:rsidRPr="000D15F2">
        <w:rPr>
          <w:sz w:val="30"/>
          <w:szCs w:val="30"/>
          <w:lang w:eastAsia="uk-UA"/>
        </w:rPr>
        <w:t>представництв</w:t>
      </w:r>
      <w:proofErr w:type="spellEnd"/>
      <w:r w:rsidRPr="000D15F2">
        <w:rPr>
          <w:sz w:val="30"/>
          <w:szCs w:val="30"/>
          <w:lang w:eastAsia="uk-UA"/>
        </w:rPr>
        <w:t xml:space="preserve"> при </w:t>
      </w:r>
      <w:proofErr w:type="spellStart"/>
      <w:r w:rsidRPr="000D15F2">
        <w:rPr>
          <w:sz w:val="30"/>
          <w:szCs w:val="30"/>
          <w:lang w:eastAsia="uk-UA"/>
        </w:rPr>
        <w:t>міжнародних</w:t>
      </w:r>
      <w:proofErr w:type="spellEnd"/>
      <w:r w:rsidRPr="000D15F2">
        <w:rPr>
          <w:sz w:val="30"/>
          <w:szCs w:val="30"/>
          <w:lang w:eastAsia="uk-UA"/>
        </w:rPr>
        <w:t xml:space="preserve"> </w:t>
      </w:r>
      <w:proofErr w:type="spellStart"/>
      <w:r w:rsidRPr="000D15F2">
        <w:rPr>
          <w:sz w:val="30"/>
          <w:szCs w:val="30"/>
          <w:lang w:eastAsia="uk-UA"/>
        </w:rPr>
        <w:t>організаціях</w:t>
      </w:r>
      <w:proofErr w:type="spellEnd"/>
      <w:r w:rsidRPr="000D15F2">
        <w:rPr>
          <w:sz w:val="30"/>
          <w:szCs w:val="30"/>
          <w:lang w:eastAsia="uk-UA"/>
        </w:rPr>
        <w:t>).</w:t>
      </w:r>
    </w:p>
    <w:p w:rsidR="00AB1714" w:rsidRPr="000D15F2" w:rsidRDefault="0012649C" w:rsidP="002B0FA5">
      <w:pPr>
        <w:numPr>
          <w:ilvl w:val="0"/>
          <w:numId w:val="14"/>
        </w:numPr>
        <w:jc w:val="both"/>
        <w:rPr>
          <w:b/>
          <w:sz w:val="30"/>
          <w:szCs w:val="30"/>
          <w:lang w:val="uk-UA"/>
        </w:rPr>
      </w:pPr>
      <w:r w:rsidRPr="000D15F2">
        <w:rPr>
          <w:sz w:val="30"/>
          <w:szCs w:val="30"/>
          <w:lang w:eastAsia="uk-UA"/>
        </w:rPr>
        <w:t xml:space="preserve">Процедура </w:t>
      </w:r>
      <w:proofErr w:type="spellStart"/>
      <w:r w:rsidRPr="000D15F2">
        <w:rPr>
          <w:sz w:val="30"/>
          <w:szCs w:val="30"/>
          <w:lang w:eastAsia="uk-UA"/>
        </w:rPr>
        <w:t>призначення</w:t>
      </w:r>
      <w:proofErr w:type="spellEnd"/>
      <w:r w:rsidRPr="000D15F2">
        <w:rPr>
          <w:sz w:val="30"/>
          <w:szCs w:val="30"/>
          <w:lang w:eastAsia="uk-UA"/>
        </w:rPr>
        <w:t xml:space="preserve"> </w:t>
      </w:r>
      <w:proofErr w:type="spellStart"/>
      <w:r w:rsidR="00AB1714" w:rsidRPr="000D15F2">
        <w:rPr>
          <w:sz w:val="30"/>
          <w:szCs w:val="30"/>
          <w:lang w:eastAsia="uk-UA"/>
        </w:rPr>
        <w:t>голови</w:t>
      </w:r>
      <w:proofErr w:type="spellEnd"/>
      <w:r w:rsidR="00AB1714" w:rsidRPr="000D15F2">
        <w:rPr>
          <w:sz w:val="30"/>
          <w:szCs w:val="30"/>
          <w:lang w:eastAsia="uk-UA"/>
        </w:rPr>
        <w:t xml:space="preserve"> </w:t>
      </w:r>
      <w:r w:rsidRPr="000D15F2">
        <w:rPr>
          <w:sz w:val="30"/>
          <w:szCs w:val="30"/>
          <w:lang w:val="uk-UA" w:eastAsia="uk-UA"/>
        </w:rPr>
        <w:t>дипломатичного представництва.</w:t>
      </w:r>
    </w:p>
    <w:p w:rsidR="00AB1714" w:rsidRPr="000D15F2" w:rsidRDefault="00AB1714" w:rsidP="002B0FA5">
      <w:pPr>
        <w:numPr>
          <w:ilvl w:val="0"/>
          <w:numId w:val="14"/>
        </w:numPr>
        <w:jc w:val="both"/>
        <w:rPr>
          <w:b/>
          <w:sz w:val="30"/>
          <w:szCs w:val="30"/>
          <w:lang w:val="uk-UA"/>
        </w:rPr>
      </w:pPr>
      <w:proofErr w:type="spellStart"/>
      <w:r w:rsidRPr="000D15F2">
        <w:rPr>
          <w:sz w:val="30"/>
          <w:szCs w:val="30"/>
          <w:lang w:eastAsia="uk-UA"/>
        </w:rPr>
        <w:t>Складання</w:t>
      </w:r>
      <w:proofErr w:type="spellEnd"/>
      <w:r w:rsidRPr="000D15F2">
        <w:rPr>
          <w:sz w:val="30"/>
          <w:szCs w:val="30"/>
          <w:lang w:eastAsia="uk-UA"/>
        </w:rPr>
        <w:t xml:space="preserve"> </w:t>
      </w:r>
      <w:proofErr w:type="spellStart"/>
      <w:r w:rsidRPr="000D15F2">
        <w:rPr>
          <w:sz w:val="30"/>
          <w:szCs w:val="30"/>
          <w:lang w:eastAsia="uk-UA"/>
        </w:rPr>
        <w:t>повноважень</w:t>
      </w:r>
      <w:proofErr w:type="spellEnd"/>
      <w:r w:rsidRPr="000D15F2">
        <w:rPr>
          <w:sz w:val="30"/>
          <w:szCs w:val="30"/>
          <w:lang w:eastAsia="uk-UA"/>
        </w:rPr>
        <w:t xml:space="preserve"> </w:t>
      </w:r>
      <w:proofErr w:type="spellStart"/>
      <w:r w:rsidRPr="000D15F2">
        <w:rPr>
          <w:sz w:val="30"/>
          <w:szCs w:val="30"/>
          <w:lang w:eastAsia="uk-UA"/>
        </w:rPr>
        <w:t>голови</w:t>
      </w:r>
      <w:proofErr w:type="spellEnd"/>
      <w:r w:rsidRPr="000D15F2">
        <w:rPr>
          <w:sz w:val="30"/>
          <w:szCs w:val="30"/>
          <w:lang w:eastAsia="uk-UA"/>
        </w:rPr>
        <w:t xml:space="preserve"> дипломатичного </w:t>
      </w:r>
      <w:proofErr w:type="spellStart"/>
      <w:r w:rsidRPr="000D15F2">
        <w:rPr>
          <w:sz w:val="30"/>
          <w:szCs w:val="30"/>
          <w:lang w:eastAsia="uk-UA"/>
        </w:rPr>
        <w:t>представництва</w:t>
      </w:r>
      <w:proofErr w:type="spellEnd"/>
      <w:r w:rsidRPr="000D15F2">
        <w:rPr>
          <w:sz w:val="30"/>
          <w:szCs w:val="30"/>
          <w:lang w:eastAsia="uk-UA"/>
        </w:rPr>
        <w:t xml:space="preserve">: </w:t>
      </w:r>
      <w:proofErr w:type="spellStart"/>
      <w:r w:rsidRPr="000D15F2">
        <w:rPr>
          <w:sz w:val="30"/>
          <w:szCs w:val="30"/>
          <w:lang w:eastAsia="uk-UA"/>
        </w:rPr>
        <w:t>передумови</w:t>
      </w:r>
      <w:proofErr w:type="spellEnd"/>
      <w:r w:rsidRPr="000D15F2">
        <w:rPr>
          <w:sz w:val="30"/>
          <w:szCs w:val="30"/>
          <w:lang w:eastAsia="uk-UA"/>
        </w:rPr>
        <w:t xml:space="preserve">, процедура, </w:t>
      </w:r>
      <w:proofErr w:type="spellStart"/>
      <w:r w:rsidRPr="000D15F2">
        <w:rPr>
          <w:sz w:val="30"/>
          <w:szCs w:val="30"/>
          <w:lang w:eastAsia="uk-UA"/>
        </w:rPr>
        <w:t>особливості</w:t>
      </w:r>
      <w:proofErr w:type="spellEnd"/>
      <w:r w:rsidRPr="000D15F2">
        <w:rPr>
          <w:sz w:val="30"/>
          <w:szCs w:val="30"/>
          <w:lang w:eastAsia="uk-UA"/>
        </w:rPr>
        <w:t>.</w:t>
      </w:r>
    </w:p>
    <w:p w:rsidR="008C6208" w:rsidRPr="000D15F2" w:rsidRDefault="008C6208" w:rsidP="002B0FA5">
      <w:pPr>
        <w:jc w:val="center"/>
        <w:rPr>
          <w:b/>
          <w:i/>
          <w:sz w:val="30"/>
          <w:szCs w:val="30"/>
        </w:rPr>
      </w:pPr>
    </w:p>
    <w:p w:rsidR="00D65FF3" w:rsidRPr="000D15F2" w:rsidRDefault="00D65FF3" w:rsidP="002B0FA5">
      <w:pPr>
        <w:jc w:val="center"/>
        <w:rPr>
          <w:b/>
          <w:sz w:val="30"/>
          <w:szCs w:val="30"/>
        </w:rPr>
      </w:pPr>
      <w:proofErr w:type="spellStart"/>
      <w:r w:rsidRPr="000D15F2">
        <w:rPr>
          <w:b/>
          <w:sz w:val="30"/>
          <w:szCs w:val="30"/>
        </w:rPr>
        <w:t>Література</w:t>
      </w:r>
      <w:proofErr w:type="spellEnd"/>
      <w:r w:rsidRPr="000D15F2">
        <w:rPr>
          <w:b/>
          <w:sz w:val="30"/>
          <w:szCs w:val="30"/>
        </w:rPr>
        <w:t>:</w:t>
      </w:r>
    </w:p>
    <w:p w:rsidR="007A5940" w:rsidRPr="000D15F2" w:rsidRDefault="007A5940" w:rsidP="002B0FA5">
      <w:pPr>
        <w:pStyle w:val="ac"/>
        <w:numPr>
          <w:ilvl w:val="0"/>
          <w:numId w:val="21"/>
        </w:numPr>
        <w:spacing w:after="0" w:line="240" w:lineRule="auto"/>
        <w:ind w:left="714" w:hanging="357"/>
        <w:jc w:val="both"/>
        <w:rPr>
          <w:rFonts w:ascii="Times New Roman" w:hAnsi="Times New Roman"/>
          <w:sz w:val="30"/>
          <w:szCs w:val="30"/>
        </w:rPr>
      </w:pPr>
      <w:proofErr w:type="spellStart"/>
      <w:r w:rsidRPr="000D15F2">
        <w:rPr>
          <w:rFonts w:ascii="Times New Roman" w:hAnsi="Times New Roman"/>
          <w:sz w:val="30"/>
          <w:szCs w:val="30"/>
        </w:rPr>
        <w:t>Віденська</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конвенція</w:t>
      </w:r>
      <w:proofErr w:type="spellEnd"/>
      <w:r w:rsidRPr="000D15F2">
        <w:rPr>
          <w:rFonts w:ascii="Times New Roman" w:hAnsi="Times New Roman"/>
          <w:sz w:val="30"/>
          <w:szCs w:val="30"/>
        </w:rPr>
        <w:t xml:space="preserve"> про </w:t>
      </w:r>
      <w:proofErr w:type="spellStart"/>
      <w:r w:rsidRPr="000D15F2">
        <w:rPr>
          <w:rFonts w:ascii="Times New Roman" w:hAnsi="Times New Roman"/>
          <w:sz w:val="30"/>
          <w:szCs w:val="30"/>
        </w:rPr>
        <w:t>дипломатичні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зносини</w:t>
      </w:r>
      <w:proofErr w:type="spellEnd"/>
      <w:r w:rsidRPr="000D15F2">
        <w:rPr>
          <w:rFonts w:ascii="Times New Roman" w:hAnsi="Times New Roman"/>
          <w:sz w:val="30"/>
          <w:szCs w:val="30"/>
        </w:rPr>
        <w:t xml:space="preserve">. 18 </w:t>
      </w:r>
      <w:proofErr w:type="spellStart"/>
      <w:r w:rsidRPr="000D15F2">
        <w:rPr>
          <w:rFonts w:ascii="Times New Roman" w:hAnsi="Times New Roman"/>
          <w:sz w:val="30"/>
          <w:szCs w:val="30"/>
        </w:rPr>
        <w:t>квітня</w:t>
      </w:r>
      <w:proofErr w:type="spellEnd"/>
      <w:r w:rsidRPr="000D15F2">
        <w:rPr>
          <w:rFonts w:ascii="Times New Roman" w:hAnsi="Times New Roman"/>
          <w:sz w:val="30"/>
          <w:szCs w:val="30"/>
        </w:rPr>
        <w:t xml:space="preserve"> 1961 р. // УРСР у </w:t>
      </w:r>
      <w:proofErr w:type="spellStart"/>
      <w:r w:rsidRPr="000D15F2">
        <w:rPr>
          <w:rFonts w:ascii="Times New Roman" w:hAnsi="Times New Roman"/>
          <w:sz w:val="30"/>
          <w:szCs w:val="30"/>
        </w:rPr>
        <w:t>міжнародних</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відносинах</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міжнародні</w:t>
      </w:r>
      <w:proofErr w:type="spellEnd"/>
      <w:r w:rsidRPr="000D15F2">
        <w:rPr>
          <w:rFonts w:ascii="Times New Roman" w:hAnsi="Times New Roman"/>
          <w:sz w:val="30"/>
          <w:szCs w:val="30"/>
        </w:rPr>
        <w:t xml:space="preserve"> договори, </w:t>
      </w:r>
      <w:proofErr w:type="spellStart"/>
      <w:r w:rsidRPr="000D15F2">
        <w:rPr>
          <w:rFonts w:ascii="Times New Roman" w:hAnsi="Times New Roman"/>
          <w:sz w:val="30"/>
          <w:szCs w:val="30"/>
        </w:rPr>
        <w:t>конвенції</w:t>
      </w:r>
      <w:proofErr w:type="spellEnd"/>
      <w:r w:rsidRPr="000D15F2">
        <w:rPr>
          <w:rFonts w:ascii="Times New Roman" w:hAnsi="Times New Roman"/>
          <w:sz w:val="30"/>
          <w:szCs w:val="30"/>
        </w:rPr>
        <w:t xml:space="preserve">, угоди та </w:t>
      </w:r>
      <w:proofErr w:type="spellStart"/>
      <w:r w:rsidRPr="000D15F2">
        <w:rPr>
          <w:rFonts w:ascii="Times New Roman" w:hAnsi="Times New Roman"/>
          <w:sz w:val="30"/>
          <w:szCs w:val="30"/>
        </w:rPr>
        <w:t>інші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акти</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учасником</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яких</w:t>
      </w:r>
      <w:proofErr w:type="spellEnd"/>
      <w:r w:rsidRPr="000D15F2">
        <w:rPr>
          <w:rFonts w:ascii="Times New Roman" w:hAnsi="Times New Roman"/>
          <w:sz w:val="30"/>
          <w:szCs w:val="30"/>
        </w:rPr>
        <w:t xml:space="preserve"> є </w:t>
      </w:r>
      <w:proofErr w:type="spellStart"/>
      <w:r w:rsidRPr="000D15F2">
        <w:rPr>
          <w:rFonts w:ascii="Times New Roman" w:hAnsi="Times New Roman"/>
          <w:sz w:val="30"/>
          <w:szCs w:val="30"/>
        </w:rPr>
        <w:t>Україна</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Київ</w:t>
      </w:r>
      <w:proofErr w:type="spellEnd"/>
      <w:r w:rsidRPr="000D15F2">
        <w:rPr>
          <w:rFonts w:ascii="Times New Roman" w:hAnsi="Times New Roman"/>
          <w:sz w:val="30"/>
          <w:szCs w:val="30"/>
        </w:rPr>
        <w:t>, 1966.</w:t>
      </w:r>
    </w:p>
    <w:p w:rsidR="006A418D" w:rsidRPr="000D15F2" w:rsidRDefault="006A418D" w:rsidP="002B0FA5">
      <w:pPr>
        <w:pStyle w:val="ac"/>
        <w:numPr>
          <w:ilvl w:val="0"/>
          <w:numId w:val="21"/>
        </w:numPr>
        <w:spacing w:after="0" w:line="240" w:lineRule="auto"/>
        <w:ind w:left="714" w:hanging="357"/>
        <w:jc w:val="both"/>
        <w:rPr>
          <w:rFonts w:ascii="Times New Roman" w:hAnsi="Times New Roman"/>
          <w:sz w:val="30"/>
          <w:szCs w:val="30"/>
          <w:lang w:val="uk-UA"/>
        </w:rPr>
      </w:pPr>
      <w:r w:rsidRPr="000D15F2">
        <w:rPr>
          <w:rFonts w:ascii="Times New Roman" w:hAnsi="Times New Roman"/>
          <w:sz w:val="30"/>
          <w:szCs w:val="30"/>
          <w:lang w:val="uk-UA"/>
        </w:rPr>
        <w:t xml:space="preserve">Гуменюк Б.І. Основи дипломатичної та консульської служби: </w:t>
      </w:r>
      <w:proofErr w:type="spellStart"/>
      <w:r w:rsidRPr="000D15F2">
        <w:rPr>
          <w:rFonts w:ascii="Times New Roman" w:hAnsi="Times New Roman"/>
          <w:sz w:val="30"/>
          <w:szCs w:val="30"/>
          <w:lang w:val="uk-UA"/>
        </w:rPr>
        <w:t>Hавчальний</w:t>
      </w:r>
      <w:proofErr w:type="spellEnd"/>
      <w:r w:rsidRPr="000D15F2">
        <w:rPr>
          <w:rFonts w:ascii="Times New Roman" w:hAnsi="Times New Roman"/>
          <w:sz w:val="30"/>
          <w:szCs w:val="30"/>
          <w:lang w:val="uk-UA"/>
        </w:rPr>
        <w:t xml:space="preserve"> посібник для </w:t>
      </w:r>
      <w:proofErr w:type="spellStart"/>
      <w:r w:rsidRPr="000D15F2">
        <w:rPr>
          <w:rFonts w:ascii="Times New Roman" w:hAnsi="Times New Roman"/>
          <w:sz w:val="30"/>
          <w:szCs w:val="30"/>
          <w:lang w:val="uk-UA"/>
        </w:rPr>
        <w:t>студ.вищих</w:t>
      </w:r>
      <w:proofErr w:type="spellEnd"/>
      <w:r w:rsidRPr="000D15F2">
        <w:rPr>
          <w:rFonts w:ascii="Times New Roman" w:hAnsi="Times New Roman"/>
          <w:sz w:val="30"/>
          <w:szCs w:val="30"/>
          <w:lang w:val="uk-UA"/>
        </w:rPr>
        <w:t xml:space="preserve"> </w:t>
      </w:r>
      <w:proofErr w:type="spellStart"/>
      <w:r w:rsidRPr="000D15F2">
        <w:rPr>
          <w:rFonts w:ascii="Times New Roman" w:hAnsi="Times New Roman"/>
          <w:sz w:val="30"/>
          <w:szCs w:val="30"/>
          <w:lang w:val="uk-UA"/>
        </w:rPr>
        <w:t>закл.освіти</w:t>
      </w:r>
      <w:proofErr w:type="spellEnd"/>
      <w:r w:rsidRPr="000D15F2">
        <w:rPr>
          <w:rFonts w:ascii="Times New Roman" w:hAnsi="Times New Roman"/>
          <w:sz w:val="30"/>
          <w:szCs w:val="30"/>
          <w:lang w:val="uk-UA"/>
        </w:rPr>
        <w:t>. – Либідь, Київ, 1998 248с.</w:t>
      </w:r>
    </w:p>
    <w:p w:rsidR="006A418D" w:rsidRPr="000D15F2" w:rsidRDefault="006A418D" w:rsidP="002B0FA5">
      <w:pPr>
        <w:pStyle w:val="ac"/>
        <w:numPr>
          <w:ilvl w:val="0"/>
          <w:numId w:val="21"/>
        </w:numPr>
        <w:spacing w:after="0" w:line="240" w:lineRule="auto"/>
        <w:ind w:left="714" w:hanging="357"/>
        <w:jc w:val="both"/>
        <w:rPr>
          <w:rFonts w:ascii="Times New Roman" w:hAnsi="Times New Roman"/>
          <w:sz w:val="30"/>
          <w:szCs w:val="30"/>
          <w:lang w:val="uk-UA"/>
        </w:rPr>
      </w:pPr>
      <w:r w:rsidRPr="000D15F2">
        <w:rPr>
          <w:rFonts w:ascii="Times New Roman" w:hAnsi="Times New Roman"/>
          <w:sz w:val="30"/>
          <w:szCs w:val="30"/>
          <w:lang w:val="uk-UA"/>
        </w:rPr>
        <w:t xml:space="preserve">Дипломатичне представництво: організація і форми роботи / О. П. Сагайдак, П. Д. Сардачук. – 2-ге вид., </w:t>
      </w:r>
      <w:proofErr w:type="spellStart"/>
      <w:r w:rsidRPr="000D15F2">
        <w:rPr>
          <w:rFonts w:ascii="Times New Roman" w:hAnsi="Times New Roman"/>
          <w:sz w:val="30"/>
          <w:szCs w:val="30"/>
          <w:lang w:val="uk-UA"/>
        </w:rPr>
        <w:t>переробл</w:t>
      </w:r>
      <w:proofErr w:type="spellEnd"/>
      <w:r w:rsidRPr="000D15F2">
        <w:rPr>
          <w:rFonts w:ascii="Times New Roman" w:hAnsi="Times New Roman"/>
          <w:sz w:val="30"/>
          <w:szCs w:val="30"/>
          <w:lang w:val="uk-UA"/>
        </w:rPr>
        <w:t xml:space="preserve">. і </w:t>
      </w:r>
      <w:proofErr w:type="spellStart"/>
      <w:r w:rsidRPr="000D15F2">
        <w:rPr>
          <w:rFonts w:ascii="Times New Roman" w:hAnsi="Times New Roman"/>
          <w:sz w:val="30"/>
          <w:szCs w:val="30"/>
          <w:lang w:val="uk-UA"/>
        </w:rPr>
        <w:t>допов</w:t>
      </w:r>
      <w:proofErr w:type="spellEnd"/>
      <w:r w:rsidRPr="000D15F2">
        <w:rPr>
          <w:rFonts w:ascii="Times New Roman" w:hAnsi="Times New Roman"/>
          <w:sz w:val="30"/>
          <w:szCs w:val="30"/>
          <w:lang w:val="uk-UA"/>
        </w:rPr>
        <w:t>. – К. : Знання, 2006. – 380 с.</w:t>
      </w:r>
    </w:p>
    <w:p w:rsidR="006A418D" w:rsidRPr="000D15F2" w:rsidRDefault="006A418D" w:rsidP="002B0FA5">
      <w:pPr>
        <w:pStyle w:val="ac"/>
        <w:numPr>
          <w:ilvl w:val="0"/>
          <w:numId w:val="21"/>
        </w:numPr>
        <w:spacing w:after="0" w:line="240" w:lineRule="auto"/>
        <w:ind w:left="714" w:hanging="357"/>
        <w:jc w:val="both"/>
        <w:rPr>
          <w:rFonts w:ascii="Times New Roman" w:hAnsi="Times New Roman"/>
          <w:sz w:val="30"/>
          <w:szCs w:val="30"/>
          <w:lang w:val="uk-UA"/>
        </w:rPr>
      </w:pPr>
      <w:r w:rsidRPr="000D15F2">
        <w:rPr>
          <w:rFonts w:ascii="Times New Roman" w:hAnsi="Times New Roman"/>
          <w:sz w:val="30"/>
          <w:szCs w:val="30"/>
          <w:lang w:val="uk-UA"/>
        </w:rPr>
        <w:t>Закон України «Про дипломатичну службу» // Відомості Верховної Ради, 2018, № 26, ст.219</w:t>
      </w:r>
    </w:p>
    <w:p w:rsidR="006A418D" w:rsidRPr="000D15F2" w:rsidRDefault="006A418D" w:rsidP="002B0FA5">
      <w:pPr>
        <w:pStyle w:val="ac"/>
        <w:numPr>
          <w:ilvl w:val="0"/>
          <w:numId w:val="21"/>
        </w:numPr>
        <w:spacing w:after="0" w:line="240" w:lineRule="auto"/>
        <w:ind w:left="714" w:hanging="357"/>
        <w:jc w:val="both"/>
        <w:rPr>
          <w:rFonts w:ascii="Times New Roman" w:hAnsi="Times New Roman"/>
          <w:sz w:val="30"/>
          <w:szCs w:val="30"/>
          <w:lang w:val="uk-UA"/>
        </w:rPr>
      </w:pPr>
      <w:r w:rsidRPr="000D15F2">
        <w:rPr>
          <w:rFonts w:ascii="Times New Roman" w:hAnsi="Times New Roman"/>
          <w:sz w:val="30"/>
          <w:szCs w:val="30"/>
          <w:lang w:val="uk-UA"/>
        </w:rPr>
        <w:t xml:space="preserve">Наказ МЗС України «Про затвердження вимог до осіб, які претендують на зайняття посад дипломатичної служби категорій "Б" і "В"» </w:t>
      </w:r>
      <w:r w:rsidRPr="000D15F2">
        <w:rPr>
          <w:rFonts w:ascii="Times New Roman" w:hAnsi="Times New Roman"/>
          <w:sz w:val="30"/>
          <w:szCs w:val="30"/>
          <w:lang w:val="en-US"/>
        </w:rPr>
        <w:t>URL</w:t>
      </w:r>
      <w:r w:rsidRPr="000D15F2">
        <w:rPr>
          <w:rFonts w:ascii="Times New Roman" w:hAnsi="Times New Roman"/>
          <w:sz w:val="30"/>
          <w:szCs w:val="30"/>
          <w:lang w:val="uk-UA"/>
        </w:rPr>
        <w:t xml:space="preserve">: </w:t>
      </w:r>
      <w:hyperlink r:id="rId8" w:history="1">
        <w:r w:rsidRPr="000D15F2">
          <w:rPr>
            <w:rStyle w:val="a6"/>
            <w:rFonts w:ascii="Times New Roman" w:hAnsi="Times New Roman"/>
            <w:sz w:val="30"/>
            <w:szCs w:val="30"/>
            <w:lang w:val="uk-UA"/>
          </w:rPr>
          <w:t>https://ips.ligazakon.net/document/RE34044Z?an=2</w:t>
        </w:r>
      </w:hyperlink>
      <w:r w:rsidRPr="000D15F2">
        <w:rPr>
          <w:rFonts w:ascii="Times New Roman" w:hAnsi="Times New Roman"/>
          <w:sz w:val="30"/>
          <w:szCs w:val="30"/>
          <w:lang w:val="uk-UA"/>
        </w:rPr>
        <w:t xml:space="preserve"> (дата звернення: 06.01.2020)</w:t>
      </w:r>
    </w:p>
    <w:p w:rsidR="006A418D" w:rsidRPr="000D15F2" w:rsidRDefault="006A418D" w:rsidP="002B0FA5">
      <w:pPr>
        <w:pStyle w:val="ac"/>
        <w:numPr>
          <w:ilvl w:val="0"/>
          <w:numId w:val="21"/>
        </w:numPr>
        <w:spacing w:after="0" w:line="240" w:lineRule="auto"/>
        <w:ind w:left="714" w:hanging="357"/>
        <w:jc w:val="both"/>
        <w:rPr>
          <w:rFonts w:ascii="Times New Roman" w:hAnsi="Times New Roman"/>
          <w:sz w:val="30"/>
          <w:szCs w:val="30"/>
          <w:lang w:val="uk-UA"/>
        </w:rPr>
      </w:pPr>
      <w:r w:rsidRPr="000D15F2">
        <w:rPr>
          <w:rFonts w:ascii="Times New Roman" w:hAnsi="Times New Roman"/>
          <w:sz w:val="30"/>
          <w:szCs w:val="30"/>
          <w:lang w:val="uk-UA"/>
        </w:rPr>
        <w:t xml:space="preserve">Наказ МЗС України «Про затвердження порядку визначення рівня володіння іноземною мовою кандидатами на зайняття посад дипломатичної служби категорій "Б" і "В" та посадовими особами дипломатичної служби». </w:t>
      </w:r>
      <w:r w:rsidRPr="000D15F2">
        <w:rPr>
          <w:rFonts w:ascii="Times New Roman" w:hAnsi="Times New Roman"/>
          <w:sz w:val="30"/>
          <w:szCs w:val="30"/>
          <w:lang w:val="en-US"/>
        </w:rPr>
        <w:t>URL</w:t>
      </w:r>
      <w:r w:rsidRPr="000D15F2">
        <w:rPr>
          <w:rFonts w:ascii="Times New Roman" w:hAnsi="Times New Roman"/>
          <w:sz w:val="30"/>
          <w:szCs w:val="30"/>
          <w:lang w:val="uk-UA"/>
        </w:rPr>
        <w:t xml:space="preserve">: </w:t>
      </w:r>
      <w:hyperlink r:id="rId9" w:history="1">
        <w:r w:rsidRPr="000D15F2">
          <w:rPr>
            <w:rStyle w:val="a6"/>
            <w:rFonts w:ascii="Times New Roman" w:hAnsi="Times New Roman"/>
            <w:sz w:val="30"/>
            <w:szCs w:val="30"/>
            <w:lang w:val="uk-UA"/>
          </w:rPr>
          <w:t>http://search.ligazakon.ua/l_doc2.nsf/link1/RE34221.html</w:t>
        </w:r>
      </w:hyperlink>
      <w:r w:rsidRPr="000D15F2">
        <w:rPr>
          <w:rFonts w:ascii="Times New Roman" w:hAnsi="Times New Roman"/>
          <w:sz w:val="30"/>
          <w:szCs w:val="30"/>
          <w:lang w:val="uk-UA"/>
        </w:rPr>
        <w:t xml:space="preserve"> (дата звернення: 06.01.2020).</w:t>
      </w:r>
    </w:p>
    <w:p w:rsidR="006A418D" w:rsidRPr="000D15F2" w:rsidRDefault="006A418D" w:rsidP="002B0FA5">
      <w:pPr>
        <w:numPr>
          <w:ilvl w:val="0"/>
          <w:numId w:val="21"/>
        </w:numPr>
        <w:ind w:left="714" w:hanging="357"/>
        <w:jc w:val="both"/>
        <w:rPr>
          <w:sz w:val="30"/>
          <w:szCs w:val="30"/>
          <w:lang w:eastAsia="uk-UA"/>
        </w:rPr>
      </w:pPr>
      <w:proofErr w:type="spellStart"/>
      <w:r w:rsidRPr="000D15F2">
        <w:rPr>
          <w:bCs/>
          <w:sz w:val="30"/>
          <w:szCs w:val="30"/>
          <w:lang w:eastAsia="uk-UA"/>
        </w:rPr>
        <w:t>Федчишин</w:t>
      </w:r>
      <w:proofErr w:type="spellEnd"/>
      <w:r w:rsidRPr="000D15F2">
        <w:rPr>
          <w:bCs/>
          <w:sz w:val="30"/>
          <w:szCs w:val="30"/>
          <w:lang w:eastAsia="uk-UA"/>
        </w:rPr>
        <w:t xml:space="preserve"> С. А.</w:t>
      </w:r>
      <w:r w:rsidRPr="000D15F2">
        <w:rPr>
          <w:sz w:val="30"/>
          <w:szCs w:val="30"/>
          <w:lang w:eastAsia="uk-UA"/>
        </w:rPr>
        <w:t xml:space="preserve"> </w:t>
      </w:r>
      <w:proofErr w:type="spellStart"/>
      <w:r w:rsidRPr="000D15F2">
        <w:rPr>
          <w:sz w:val="30"/>
          <w:szCs w:val="30"/>
          <w:lang w:eastAsia="uk-UA"/>
        </w:rPr>
        <w:t>Адміністративно-правовий</w:t>
      </w:r>
      <w:proofErr w:type="spellEnd"/>
      <w:r w:rsidRPr="000D15F2">
        <w:rPr>
          <w:sz w:val="30"/>
          <w:szCs w:val="30"/>
          <w:lang w:eastAsia="uk-UA"/>
        </w:rPr>
        <w:t xml:space="preserve"> статус </w:t>
      </w:r>
      <w:proofErr w:type="spellStart"/>
      <w:r w:rsidRPr="000D15F2">
        <w:rPr>
          <w:sz w:val="30"/>
          <w:szCs w:val="30"/>
          <w:lang w:eastAsia="uk-UA"/>
        </w:rPr>
        <w:t>надзвичайного</w:t>
      </w:r>
      <w:proofErr w:type="spellEnd"/>
      <w:r w:rsidRPr="000D15F2">
        <w:rPr>
          <w:sz w:val="30"/>
          <w:szCs w:val="30"/>
          <w:lang w:eastAsia="uk-UA"/>
        </w:rPr>
        <w:t xml:space="preserve"> і </w:t>
      </w:r>
      <w:proofErr w:type="spellStart"/>
      <w:r w:rsidRPr="000D15F2">
        <w:rPr>
          <w:sz w:val="30"/>
          <w:szCs w:val="30"/>
          <w:lang w:eastAsia="uk-UA"/>
        </w:rPr>
        <w:t>повноважного</w:t>
      </w:r>
      <w:proofErr w:type="spellEnd"/>
      <w:r w:rsidRPr="000D15F2">
        <w:rPr>
          <w:sz w:val="30"/>
          <w:szCs w:val="30"/>
          <w:lang w:eastAsia="uk-UA"/>
        </w:rPr>
        <w:t xml:space="preserve"> посла </w:t>
      </w:r>
      <w:proofErr w:type="spellStart"/>
      <w:r w:rsidRPr="000D15F2">
        <w:rPr>
          <w:sz w:val="30"/>
          <w:szCs w:val="30"/>
          <w:lang w:eastAsia="uk-UA"/>
        </w:rPr>
        <w:t>України</w:t>
      </w:r>
      <w:proofErr w:type="spellEnd"/>
      <w:r w:rsidRPr="000D15F2">
        <w:rPr>
          <w:sz w:val="30"/>
          <w:szCs w:val="30"/>
          <w:lang w:eastAsia="uk-UA"/>
        </w:rPr>
        <w:t xml:space="preserve"> / С. А. </w:t>
      </w:r>
      <w:proofErr w:type="spellStart"/>
      <w:r w:rsidRPr="000D15F2">
        <w:rPr>
          <w:sz w:val="30"/>
          <w:szCs w:val="30"/>
          <w:lang w:eastAsia="uk-UA"/>
        </w:rPr>
        <w:t>Федчишин</w:t>
      </w:r>
      <w:proofErr w:type="spellEnd"/>
      <w:r w:rsidRPr="000D15F2">
        <w:rPr>
          <w:sz w:val="30"/>
          <w:szCs w:val="30"/>
          <w:lang w:eastAsia="uk-UA"/>
        </w:rPr>
        <w:t xml:space="preserve"> // </w:t>
      </w:r>
      <w:proofErr w:type="spellStart"/>
      <w:r w:rsidRPr="000D15F2">
        <w:rPr>
          <w:iCs/>
          <w:sz w:val="30"/>
          <w:szCs w:val="30"/>
          <w:lang w:eastAsia="uk-UA"/>
        </w:rPr>
        <w:t>Проблеми</w:t>
      </w:r>
      <w:proofErr w:type="spellEnd"/>
      <w:r w:rsidRPr="000D15F2">
        <w:rPr>
          <w:iCs/>
          <w:sz w:val="30"/>
          <w:szCs w:val="30"/>
          <w:lang w:eastAsia="uk-UA"/>
        </w:rPr>
        <w:t xml:space="preserve"> </w:t>
      </w:r>
      <w:proofErr w:type="spellStart"/>
      <w:r w:rsidRPr="000D15F2">
        <w:rPr>
          <w:iCs/>
          <w:sz w:val="30"/>
          <w:szCs w:val="30"/>
          <w:lang w:eastAsia="uk-UA"/>
        </w:rPr>
        <w:t>законності</w:t>
      </w:r>
      <w:proofErr w:type="spellEnd"/>
      <w:r w:rsidRPr="000D15F2">
        <w:rPr>
          <w:sz w:val="30"/>
          <w:szCs w:val="30"/>
          <w:lang w:eastAsia="uk-UA"/>
        </w:rPr>
        <w:t xml:space="preserve">. – Х., 2010. – </w:t>
      </w:r>
      <w:proofErr w:type="spellStart"/>
      <w:r w:rsidRPr="000D15F2">
        <w:rPr>
          <w:sz w:val="30"/>
          <w:szCs w:val="30"/>
          <w:lang w:eastAsia="uk-UA"/>
        </w:rPr>
        <w:t>Вип</w:t>
      </w:r>
      <w:proofErr w:type="spellEnd"/>
      <w:r w:rsidRPr="000D15F2">
        <w:rPr>
          <w:sz w:val="30"/>
          <w:szCs w:val="30"/>
          <w:lang w:eastAsia="uk-UA"/>
        </w:rPr>
        <w:t>. 109. – С. 266–273.</w:t>
      </w:r>
    </w:p>
    <w:p w:rsidR="006A418D" w:rsidRPr="000D15F2" w:rsidRDefault="006A418D" w:rsidP="002B0FA5">
      <w:pPr>
        <w:pStyle w:val="ac"/>
        <w:numPr>
          <w:ilvl w:val="0"/>
          <w:numId w:val="21"/>
        </w:numPr>
        <w:spacing w:after="0" w:line="240" w:lineRule="auto"/>
        <w:ind w:left="714" w:hanging="357"/>
        <w:jc w:val="both"/>
        <w:rPr>
          <w:rFonts w:ascii="Times New Roman" w:hAnsi="Times New Roman"/>
          <w:sz w:val="30"/>
          <w:szCs w:val="30"/>
          <w:lang w:val="uk-UA"/>
        </w:rPr>
      </w:pPr>
      <w:proofErr w:type="spellStart"/>
      <w:r w:rsidRPr="000D15F2">
        <w:rPr>
          <w:rFonts w:ascii="Times New Roman" w:hAnsi="Times New Roman"/>
          <w:bCs/>
          <w:sz w:val="30"/>
          <w:szCs w:val="30"/>
          <w:lang w:val="uk-UA"/>
        </w:rPr>
        <w:t>Федчишин</w:t>
      </w:r>
      <w:proofErr w:type="spellEnd"/>
      <w:r w:rsidRPr="000D15F2">
        <w:rPr>
          <w:rFonts w:ascii="Times New Roman" w:hAnsi="Times New Roman"/>
          <w:bCs/>
          <w:sz w:val="30"/>
          <w:szCs w:val="30"/>
          <w:lang w:val="uk-UA"/>
        </w:rPr>
        <w:t xml:space="preserve"> С. А.</w:t>
      </w:r>
      <w:r w:rsidRPr="000D15F2">
        <w:rPr>
          <w:rFonts w:ascii="Times New Roman" w:hAnsi="Times New Roman"/>
          <w:sz w:val="30"/>
          <w:szCs w:val="30"/>
          <w:lang w:val="uk-UA"/>
        </w:rPr>
        <w:t xml:space="preserve"> Дипломатичне представництво України за кордоном: сучасні проблеми організації та правового забезпечення : монографія / С. А. </w:t>
      </w:r>
      <w:proofErr w:type="spellStart"/>
      <w:r w:rsidRPr="000D15F2">
        <w:rPr>
          <w:rFonts w:ascii="Times New Roman" w:hAnsi="Times New Roman"/>
          <w:sz w:val="30"/>
          <w:szCs w:val="30"/>
          <w:lang w:val="uk-UA"/>
        </w:rPr>
        <w:t>Федчишин</w:t>
      </w:r>
      <w:proofErr w:type="spellEnd"/>
      <w:r w:rsidRPr="000D15F2">
        <w:rPr>
          <w:rFonts w:ascii="Times New Roman" w:hAnsi="Times New Roman"/>
          <w:sz w:val="30"/>
          <w:szCs w:val="30"/>
          <w:lang w:val="uk-UA"/>
        </w:rPr>
        <w:t>. – Х. : ФІНН, 2011. – 264 с.</w:t>
      </w:r>
    </w:p>
    <w:p w:rsidR="008E5CBE" w:rsidRPr="000D15F2" w:rsidRDefault="008E5CBE" w:rsidP="002B0FA5">
      <w:pPr>
        <w:ind w:left="284"/>
        <w:jc w:val="center"/>
        <w:rPr>
          <w:b/>
          <w:color w:val="000000"/>
          <w:sz w:val="30"/>
          <w:szCs w:val="30"/>
          <w:lang w:val="uk-UA"/>
        </w:rPr>
      </w:pPr>
    </w:p>
    <w:p w:rsidR="00FA22A3" w:rsidRPr="000D15F2" w:rsidRDefault="00FA22A3" w:rsidP="002B0FA5">
      <w:pPr>
        <w:ind w:left="284"/>
        <w:jc w:val="center"/>
        <w:rPr>
          <w:b/>
          <w:color w:val="000000"/>
          <w:sz w:val="30"/>
          <w:szCs w:val="30"/>
          <w:lang w:val="uk-UA"/>
        </w:rPr>
      </w:pPr>
      <w:r w:rsidRPr="000D15F2">
        <w:rPr>
          <w:b/>
          <w:color w:val="000000"/>
          <w:sz w:val="30"/>
          <w:szCs w:val="30"/>
          <w:lang w:val="uk-UA"/>
        </w:rPr>
        <w:t>Методичні рекомендації до заняття</w:t>
      </w:r>
      <w:r w:rsidR="00B9784C" w:rsidRPr="000D15F2">
        <w:rPr>
          <w:b/>
          <w:color w:val="000000"/>
          <w:sz w:val="30"/>
          <w:szCs w:val="30"/>
          <w:lang w:val="uk-UA"/>
        </w:rPr>
        <w:t xml:space="preserve"> </w:t>
      </w:r>
    </w:p>
    <w:p w:rsidR="00366657" w:rsidRPr="000D15F2" w:rsidRDefault="00D16796" w:rsidP="002B0FA5">
      <w:pPr>
        <w:ind w:firstLine="540"/>
        <w:jc w:val="both"/>
        <w:rPr>
          <w:sz w:val="30"/>
          <w:szCs w:val="30"/>
          <w:lang w:val="uk-UA"/>
        </w:rPr>
      </w:pPr>
      <w:r w:rsidRPr="000D15F2">
        <w:rPr>
          <w:sz w:val="30"/>
          <w:szCs w:val="30"/>
          <w:lang w:val="uk-UA"/>
        </w:rPr>
        <w:t xml:space="preserve">Розкриття першого питання заняття передбачає </w:t>
      </w:r>
      <w:r w:rsidR="00AE72B8" w:rsidRPr="000D15F2">
        <w:rPr>
          <w:sz w:val="30"/>
          <w:szCs w:val="30"/>
          <w:lang w:val="uk-UA"/>
        </w:rPr>
        <w:t>знання чітких крите</w:t>
      </w:r>
      <w:r w:rsidR="00CE3F51">
        <w:rPr>
          <w:sz w:val="30"/>
          <w:szCs w:val="30"/>
          <w:lang w:val="uk-UA"/>
        </w:rPr>
        <w:softHyphen/>
      </w:r>
      <w:r w:rsidR="00AE72B8" w:rsidRPr="000D15F2">
        <w:rPr>
          <w:sz w:val="30"/>
          <w:szCs w:val="30"/>
          <w:lang w:val="uk-UA"/>
        </w:rPr>
        <w:t>ріїв, яким має відповідати претендент на по</w:t>
      </w:r>
      <w:r w:rsidR="00367DD0" w:rsidRPr="000D15F2">
        <w:rPr>
          <w:sz w:val="30"/>
          <w:szCs w:val="30"/>
          <w:lang w:val="uk-UA"/>
        </w:rPr>
        <w:t>с</w:t>
      </w:r>
      <w:r w:rsidR="00AE72B8" w:rsidRPr="000D15F2">
        <w:rPr>
          <w:sz w:val="30"/>
          <w:szCs w:val="30"/>
          <w:lang w:val="uk-UA"/>
        </w:rPr>
        <w:t xml:space="preserve">аду голови дипломатичного </w:t>
      </w:r>
      <w:r w:rsidR="00AE72B8" w:rsidRPr="000D15F2">
        <w:rPr>
          <w:sz w:val="30"/>
          <w:szCs w:val="30"/>
          <w:lang w:val="uk-UA"/>
        </w:rPr>
        <w:lastRenderedPageBreak/>
        <w:t>представництва. Висвітлення даного питання має базуватися</w:t>
      </w:r>
      <w:r w:rsidR="00367DD0" w:rsidRPr="000D15F2">
        <w:rPr>
          <w:sz w:val="30"/>
          <w:szCs w:val="30"/>
          <w:lang w:val="uk-UA"/>
        </w:rPr>
        <w:t xml:space="preserve"> на викори</w:t>
      </w:r>
      <w:r w:rsidR="00CE3F51">
        <w:rPr>
          <w:sz w:val="30"/>
          <w:szCs w:val="30"/>
          <w:lang w:val="uk-UA"/>
        </w:rPr>
        <w:softHyphen/>
      </w:r>
      <w:r w:rsidR="00367DD0" w:rsidRPr="000D15F2">
        <w:rPr>
          <w:sz w:val="30"/>
          <w:szCs w:val="30"/>
          <w:lang w:val="uk-UA"/>
        </w:rPr>
        <w:t>станні діючих нормат</w:t>
      </w:r>
      <w:r w:rsidR="006A418D" w:rsidRPr="000D15F2">
        <w:rPr>
          <w:sz w:val="30"/>
          <w:szCs w:val="30"/>
          <w:lang w:val="uk-UA"/>
        </w:rPr>
        <w:t>ивно-правових актів. Особливу увагу слід звернути на нові підходи у визначенні рівня володіння іноземною мовою.</w:t>
      </w:r>
    </w:p>
    <w:p w:rsidR="00AE72B8" w:rsidRPr="000D15F2" w:rsidRDefault="00407C9D" w:rsidP="002B0FA5">
      <w:pPr>
        <w:ind w:firstLine="540"/>
        <w:jc w:val="both"/>
        <w:rPr>
          <w:sz w:val="30"/>
          <w:szCs w:val="30"/>
          <w:lang w:val="uk-UA"/>
        </w:rPr>
      </w:pPr>
      <w:r w:rsidRPr="000D15F2">
        <w:rPr>
          <w:sz w:val="30"/>
          <w:szCs w:val="30"/>
          <w:lang w:val="uk-UA"/>
        </w:rPr>
        <w:t xml:space="preserve">Розглядаючи друге питання </w:t>
      </w:r>
      <w:r w:rsidR="006A418D" w:rsidRPr="000D15F2">
        <w:rPr>
          <w:sz w:val="30"/>
          <w:szCs w:val="30"/>
          <w:lang w:val="uk-UA"/>
        </w:rPr>
        <w:t>варто зупинитися на таких процедурних моментах як:</w:t>
      </w:r>
      <w:r w:rsidR="00AE72B8" w:rsidRPr="000D15F2">
        <w:rPr>
          <w:sz w:val="30"/>
          <w:szCs w:val="30"/>
          <w:lang w:val="uk-UA"/>
        </w:rPr>
        <w:t xml:space="preserve"> запит на агреман;</w:t>
      </w:r>
      <w:r w:rsidR="006A418D" w:rsidRPr="000D15F2">
        <w:rPr>
          <w:sz w:val="30"/>
          <w:szCs w:val="30"/>
          <w:lang w:val="uk-UA"/>
        </w:rPr>
        <w:t xml:space="preserve"> </w:t>
      </w:r>
      <w:r w:rsidR="00AE72B8" w:rsidRPr="000D15F2">
        <w:rPr>
          <w:sz w:val="30"/>
          <w:szCs w:val="30"/>
          <w:lang w:val="uk-UA"/>
        </w:rPr>
        <w:t>видання акта внутрішнього права, що законодавч</w:t>
      </w:r>
      <w:r w:rsidR="006A418D" w:rsidRPr="000D15F2">
        <w:rPr>
          <w:sz w:val="30"/>
          <w:szCs w:val="30"/>
          <w:lang w:val="uk-UA"/>
        </w:rPr>
        <w:t>о</w:t>
      </w:r>
      <w:r w:rsidR="00AE72B8" w:rsidRPr="000D15F2">
        <w:rPr>
          <w:sz w:val="30"/>
          <w:szCs w:val="30"/>
          <w:lang w:val="uk-UA"/>
        </w:rPr>
        <w:t xml:space="preserve"> оформ</w:t>
      </w:r>
      <w:r w:rsidR="00AE72B8" w:rsidRPr="000D15F2">
        <w:rPr>
          <w:sz w:val="30"/>
          <w:szCs w:val="30"/>
          <w:lang w:val="uk-UA"/>
        </w:rPr>
        <w:softHyphen/>
        <w:t>л</w:t>
      </w:r>
      <w:r w:rsidR="006A418D" w:rsidRPr="000D15F2">
        <w:rPr>
          <w:sz w:val="30"/>
          <w:szCs w:val="30"/>
          <w:lang w:val="uk-UA"/>
        </w:rPr>
        <w:t>ю</w:t>
      </w:r>
      <w:r w:rsidR="00AE72B8" w:rsidRPr="000D15F2">
        <w:rPr>
          <w:sz w:val="30"/>
          <w:szCs w:val="30"/>
          <w:lang w:val="uk-UA"/>
        </w:rPr>
        <w:t>є призначення;</w:t>
      </w:r>
      <w:r w:rsidR="006A418D" w:rsidRPr="000D15F2">
        <w:rPr>
          <w:sz w:val="30"/>
          <w:szCs w:val="30"/>
          <w:lang w:val="uk-UA"/>
        </w:rPr>
        <w:t xml:space="preserve"> </w:t>
      </w:r>
      <w:r w:rsidR="00AE72B8" w:rsidRPr="000D15F2">
        <w:rPr>
          <w:sz w:val="30"/>
          <w:szCs w:val="30"/>
          <w:lang w:val="uk-UA"/>
        </w:rPr>
        <w:t>одночасне (в обох столицях) офіцій</w:t>
      </w:r>
      <w:r w:rsidR="00CE3F51">
        <w:rPr>
          <w:sz w:val="30"/>
          <w:szCs w:val="30"/>
          <w:lang w:val="uk-UA"/>
        </w:rPr>
        <w:softHyphen/>
      </w:r>
      <w:r w:rsidR="00AE72B8" w:rsidRPr="000D15F2">
        <w:rPr>
          <w:sz w:val="30"/>
          <w:szCs w:val="30"/>
          <w:lang w:val="uk-UA"/>
        </w:rPr>
        <w:t>не повідомлення в ЗМІ про призначення;</w:t>
      </w:r>
      <w:r w:rsidR="00440A0E" w:rsidRPr="000D15F2">
        <w:rPr>
          <w:sz w:val="30"/>
          <w:szCs w:val="30"/>
          <w:lang w:val="uk-UA"/>
        </w:rPr>
        <w:t xml:space="preserve"> </w:t>
      </w:r>
      <w:r w:rsidR="00AE72B8" w:rsidRPr="000D15F2">
        <w:rPr>
          <w:sz w:val="30"/>
          <w:szCs w:val="30"/>
          <w:lang w:val="uk-UA"/>
        </w:rPr>
        <w:t>видача вірчих грамот;</w:t>
      </w:r>
      <w:r w:rsidR="00440A0E" w:rsidRPr="000D15F2">
        <w:rPr>
          <w:sz w:val="30"/>
          <w:szCs w:val="30"/>
          <w:lang w:val="uk-UA"/>
        </w:rPr>
        <w:t xml:space="preserve"> </w:t>
      </w:r>
      <w:r w:rsidR="00AE72B8" w:rsidRPr="000D15F2">
        <w:rPr>
          <w:sz w:val="30"/>
          <w:szCs w:val="30"/>
          <w:lang w:val="uk-UA"/>
        </w:rPr>
        <w:t>попередня аудієнція у міністра закордонних справ країни перебування після прибуття посла чи посланника та передання міністру копії вірчих грамот;</w:t>
      </w:r>
      <w:r w:rsidR="00440A0E" w:rsidRPr="000D15F2">
        <w:rPr>
          <w:sz w:val="30"/>
          <w:szCs w:val="30"/>
          <w:lang w:val="uk-UA"/>
        </w:rPr>
        <w:t xml:space="preserve"> </w:t>
      </w:r>
      <w:r w:rsidR="00AE72B8" w:rsidRPr="000D15F2">
        <w:rPr>
          <w:sz w:val="30"/>
          <w:szCs w:val="30"/>
          <w:lang w:val="uk-UA"/>
        </w:rPr>
        <w:t>вручення вірчих грамот (главі держави) під час офіційної церемонії і відтак початок дипломатичної місії даного пред</w:t>
      </w:r>
      <w:r w:rsidR="00AE72B8" w:rsidRPr="000D15F2">
        <w:rPr>
          <w:sz w:val="30"/>
          <w:szCs w:val="30"/>
          <w:lang w:val="uk-UA"/>
        </w:rPr>
        <w:softHyphen/>
        <w:t>ставника.</w:t>
      </w:r>
    </w:p>
    <w:p w:rsidR="006E7C41" w:rsidRPr="000D15F2" w:rsidRDefault="006E7C41" w:rsidP="002B0FA5">
      <w:pPr>
        <w:ind w:firstLine="540"/>
        <w:jc w:val="both"/>
        <w:rPr>
          <w:sz w:val="30"/>
          <w:szCs w:val="30"/>
          <w:lang w:val="uk-UA"/>
        </w:rPr>
      </w:pPr>
      <w:r w:rsidRPr="000D15F2">
        <w:rPr>
          <w:sz w:val="30"/>
          <w:szCs w:val="30"/>
          <w:lang w:val="uk-UA"/>
        </w:rPr>
        <w:t xml:space="preserve">При висвітленні третього питання </w:t>
      </w:r>
      <w:r w:rsidR="00D91BA7" w:rsidRPr="000D15F2">
        <w:rPr>
          <w:sz w:val="30"/>
          <w:szCs w:val="30"/>
          <w:lang w:val="uk-UA"/>
        </w:rPr>
        <w:t xml:space="preserve">необхідно </w:t>
      </w:r>
      <w:r w:rsidR="007A5940" w:rsidRPr="000D15F2">
        <w:rPr>
          <w:sz w:val="30"/>
          <w:szCs w:val="30"/>
          <w:lang w:val="uk-UA"/>
        </w:rPr>
        <w:t>звернутися до ст. 43 Віденської конвенції про дипломатичні зносини 1961 р. Особливу увагу варто приділити питанню оголошення «</w:t>
      </w:r>
      <w:proofErr w:type="spellStart"/>
      <w:r w:rsidR="007A5940" w:rsidRPr="000D15F2">
        <w:rPr>
          <w:sz w:val="30"/>
          <w:szCs w:val="30"/>
          <w:lang w:val="uk-UA"/>
        </w:rPr>
        <w:t>persona</w:t>
      </w:r>
      <w:proofErr w:type="spellEnd"/>
      <w:r w:rsidR="007A5940" w:rsidRPr="000D15F2">
        <w:rPr>
          <w:sz w:val="30"/>
          <w:szCs w:val="30"/>
          <w:lang w:val="uk-UA"/>
        </w:rPr>
        <w:t xml:space="preserve"> </w:t>
      </w:r>
      <w:proofErr w:type="spellStart"/>
      <w:r w:rsidR="007A5940" w:rsidRPr="000D15F2">
        <w:rPr>
          <w:sz w:val="30"/>
          <w:szCs w:val="30"/>
          <w:lang w:val="uk-UA"/>
        </w:rPr>
        <w:t>non</w:t>
      </w:r>
      <w:proofErr w:type="spellEnd"/>
      <w:r w:rsidR="007A5940" w:rsidRPr="000D15F2">
        <w:rPr>
          <w:sz w:val="30"/>
          <w:szCs w:val="30"/>
          <w:lang w:val="uk-UA"/>
        </w:rPr>
        <w:t xml:space="preserve"> </w:t>
      </w:r>
      <w:proofErr w:type="spellStart"/>
      <w:r w:rsidR="007A5940" w:rsidRPr="000D15F2">
        <w:rPr>
          <w:sz w:val="30"/>
          <w:szCs w:val="30"/>
          <w:lang w:val="uk-UA"/>
        </w:rPr>
        <w:t>grata</w:t>
      </w:r>
      <w:proofErr w:type="spellEnd"/>
      <w:r w:rsidR="007A5940" w:rsidRPr="000D15F2">
        <w:rPr>
          <w:sz w:val="30"/>
          <w:szCs w:val="30"/>
          <w:lang w:val="uk-UA"/>
        </w:rPr>
        <w:t>». Завершуючи розгляд даного питання слід згадати про причини припинення повно</w:t>
      </w:r>
      <w:r w:rsidR="00CE3F51">
        <w:rPr>
          <w:sz w:val="30"/>
          <w:szCs w:val="30"/>
          <w:lang w:val="uk-UA"/>
        </w:rPr>
        <w:softHyphen/>
      </w:r>
      <w:r w:rsidR="007A5940" w:rsidRPr="000D15F2">
        <w:rPr>
          <w:sz w:val="30"/>
          <w:szCs w:val="30"/>
          <w:lang w:val="uk-UA"/>
        </w:rPr>
        <w:t>ва</w:t>
      </w:r>
      <w:r w:rsidR="00CE3F51">
        <w:rPr>
          <w:sz w:val="30"/>
          <w:szCs w:val="30"/>
          <w:lang w:val="uk-UA"/>
        </w:rPr>
        <w:softHyphen/>
      </w:r>
      <w:r w:rsidR="007A5940" w:rsidRPr="000D15F2">
        <w:rPr>
          <w:sz w:val="30"/>
          <w:szCs w:val="30"/>
          <w:lang w:val="uk-UA"/>
        </w:rPr>
        <w:t xml:space="preserve">жень голови дипломатичного представництва, що носять умовно-об’єктивний характер. </w:t>
      </w:r>
    </w:p>
    <w:p w:rsidR="00D16796" w:rsidRPr="000D15F2" w:rsidRDefault="00D16796" w:rsidP="002B0FA5">
      <w:pPr>
        <w:ind w:left="284"/>
        <w:jc w:val="center"/>
        <w:rPr>
          <w:b/>
          <w:color w:val="000000"/>
          <w:sz w:val="30"/>
          <w:szCs w:val="30"/>
          <w:lang w:val="uk-UA"/>
        </w:rPr>
      </w:pPr>
    </w:p>
    <w:p w:rsidR="00EE0DD2" w:rsidRPr="000D15F2" w:rsidRDefault="00FA22A3" w:rsidP="002B0FA5">
      <w:pPr>
        <w:jc w:val="center"/>
        <w:rPr>
          <w:b/>
          <w:sz w:val="30"/>
          <w:szCs w:val="30"/>
          <w:lang w:val="uk-UA"/>
        </w:rPr>
      </w:pPr>
      <w:r w:rsidRPr="000D15F2">
        <w:rPr>
          <w:b/>
          <w:sz w:val="30"/>
          <w:szCs w:val="30"/>
          <w:lang w:val="uk-UA"/>
        </w:rPr>
        <w:t xml:space="preserve">Семінар № </w:t>
      </w:r>
      <w:r w:rsidR="00B9784C" w:rsidRPr="000D15F2">
        <w:rPr>
          <w:b/>
          <w:sz w:val="30"/>
          <w:szCs w:val="30"/>
          <w:lang w:val="uk-UA"/>
        </w:rPr>
        <w:t>4</w:t>
      </w:r>
      <w:r w:rsidRPr="000D15F2">
        <w:rPr>
          <w:b/>
          <w:sz w:val="30"/>
          <w:szCs w:val="30"/>
          <w:lang w:val="uk-UA"/>
        </w:rPr>
        <w:t>.</w:t>
      </w:r>
      <w:r w:rsidR="00AB1714" w:rsidRPr="000D15F2">
        <w:rPr>
          <w:b/>
          <w:sz w:val="30"/>
          <w:szCs w:val="30"/>
          <w:lang w:val="uk-UA"/>
        </w:rPr>
        <w:t xml:space="preserve"> Консульські зносини 2 год.</w:t>
      </w:r>
    </w:p>
    <w:p w:rsidR="008C6208" w:rsidRPr="000D15F2" w:rsidRDefault="008C6208" w:rsidP="002B0FA5">
      <w:pPr>
        <w:jc w:val="center"/>
        <w:rPr>
          <w:b/>
          <w:sz w:val="30"/>
          <w:szCs w:val="30"/>
          <w:lang w:val="uk-UA"/>
        </w:rPr>
      </w:pPr>
      <w:r w:rsidRPr="000D15F2">
        <w:rPr>
          <w:b/>
          <w:sz w:val="30"/>
          <w:szCs w:val="30"/>
          <w:lang w:val="uk-UA"/>
        </w:rPr>
        <w:t>План</w:t>
      </w:r>
    </w:p>
    <w:p w:rsidR="00AB1714" w:rsidRPr="000D15F2" w:rsidRDefault="00AB1714" w:rsidP="002B0FA5">
      <w:pPr>
        <w:ind w:left="426"/>
        <w:rPr>
          <w:sz w:val="30"/>
          <w:szCs w:val="30"/>
        </w:rPr>
      </w:pPr>
      <w:r w:rsidRPr="000D15F2">
        <w:rPr>
          <w:sz w:val="30"/>
          <w:szCs w:val="30"/>
        </w:rPr>
        <w:t xml:space="preserve">1. </w:t>
      </w:r>
      <w:proofErr w:type="spellStart"/>
      <w:r w:rsidRPr="000D15F2">
        <w:rPr>
          <w:sz w:val="30"/>
          <w:szCs w:val="30"/>
        </w:rPr>
        <w:t>Консульські</w:t>
      </w:r>
      <w:proofErr w:type="spellEnd"/>
      <w:r w:rsidRPr="000D15F2">
        <w:rPr>
          <w:sz w:val="30"/>
          <w:szCs w:val="30"/>
        </w:rPr>
        <w:t xml:space="preserve"> </w:t>
      </w:r>
      <w:proofErr w:type="spellStart"/>
      <w:r w:rsidRPr="000D15F2">
        <w:rPr>
          <w:sz w:val="30"/>
          <w:szCs w:val="30"/>
        </w:rPr>
        <w:t>зносини</w:t>
      </w:r>
      <w:proofErr w:type="spellEnd"/>
      <w:r w:rsidRPr="000D15F2">
        <w:rPr>
          <w:sz w:val="30"/>
          <w:szCs w:val="30"/>
        </w:rPr>
        <w:t xml:space="preserve">: </w:t>
      </w:r>
      <w:proofErr w:type="spellStart"/>
      <w:r w:rsidRPr="000D15F2">
        <w:rPr>
          <w:sz w:val="30"/>
          <w:szCs w:val="30"/>
        </w:rPr>
        <w:t>понятійний</w:t>
      </w:r>
      <w:proofErr w:type="spellEnd"/>
      <w:r w:rsidRPr="000D15F2">
        <w:rPr>
          <w:sz w:val="30"/>
          <w:szCs w:val="30"/>
        </w:rPr>
        <w:t xml:space="preserve"> </w:t>
      </w:r>
      <w:proofErr w:type="spellStart"/>
      <w:r w:rsidRPr="000D15F2">
        <w:rPr>
          <w:sz w:val="30"/>
          <w:szCs w:val="30"/>
        </w:rPr>
        <w:t>апарат</w:t>
      </w:r>
      <w:proofErr w:type="spellEnd"/>
      <w:r w:rsidRPr="000D15F2">
        <w:rPr>
          <w:sz w:val="30"/>
          <w:szCs w:val="30"/>
        </w:rPr>
        <w:t xml:space="preserve">. </w:t>
      </w:r>
      <w:proofErr w:type="spellStart"/>
      <w:r w:rsidRPr="000D15F2">
        <w:rPr>
          <w:sz w:val="30"/>
          <w:szCs w:val="30"/>
        </w:rPr>
        <w:t>Види</w:t>
      </w:r>
      <w:proofErr w:type="spellEnd"/>
      <w:r w:rsidRPr="000D15F2">
        <w:rPr>
          <w:sz w:val="30"/>
          <w:szCs w:val="30"/>
        </w:rPr>
        <w:t xml:space="preserve"> </w:t>
      </w:r>
      <w:proofErr w:type="spellStart"/>
      <w:r w:rsidRPr="000D15F2">
        <w:rPr>
          <w:sz w:val="30"/>
          <w:szCs w:val="30"/>
        </w:rPr>
        <w:t>консульських</w:t>
      </w:r>
      <w:proofErr w:type="spellEnd"/>
      <w:r w:rsidRPr="000D15F2">
        <w:rPr>
          <w:sz w:val="30"/>
          <w:szCs w:val="30"/>
        </w:rPr>
        <w:t xml:space="preserve"> </w:t>
      </w:r>
      <w:proofErr w:type="spellStart"/>
      <w:r w:rsidRPr="000D15F2">
        <w:rPr>
          <w:sz w:val="30"/>
          <w:szCs w:val="30"/>
        </w:rPr>
        <w:t>установ</w:t>
      </w:r>
      <w:proofErr w:type="spellEnd"/>
      <w:r w:rsidRPr="000D15F2">
        <w:rPr>
          <w:sz w:val="30"/>
          <w:szCs w:val="30"/>
        </w:rPr>
        <w:t xml:space="preserve"> </w:t>
      </w:r>
    </w:p>
    <w:p w:rsidR="00AB1714" w:rsidRPr="000D15F2" w:rsidRDefault="00AB1714" w:rsidP="002B0FA5">
      <w:pPr>
        <w:ind w:left="426"/>
        <w:rPr>
          <w:sz w:val="30"/>
          <w:szCs w:val="30"/>
        </w:rPr>
      </w:pPr>
      <w:r w:rsidRPr="000D15F2">
        <w:rPr>
          <w:sz w:val="30"/>
          <w:szCs w:val="30"/>
        </w:rPr>
        <w:t xml:space="preserve">2. </w:t>
      </w:r>
      <w:proofErr w:type="spellStart"/>
      <w:r w:rsidRPr="000D15F2">
        <w:rPr>
          <w:sz w:val="30"/>
          <w:szCs w:val="30"/>
        </w:rPr>
        <w:t>Встановлення</w:t>
      </w:r>
      <w:proofErr w:type="spellEnd"/>
      <w:r w:rsidRPr="000D15F2">
        <w:rPr>
          <w:sz w:val="30"/>
          <w:szCs w:val="30"/>
        </w:rPr>
        <w:t xml:space="preserve"> та </w:t>
      </w:r>
      <w:proofErr w:type="spellStart"/>
      <w:r w:rsidRPr="000D15F2">
        <w:rPr>
          <w:sz w:val="30"/>
          <w:szCs w:val="30"/>
        </w:rPr>
        <w:t>здійснення</w:t>
      </w:r>
      <w:proofErr w:type="spellEnd"/>
      <w:r w:rsidRPr="000D15F2">
        <w:rPr>
          <w:sz w:val="30"/>
          <w:szCs w:val="30"/>
        </w:rPr>
        <w:t xml:space="preserve"> </w:t>
      </w:r>
      <w:proofErr w:type="spellStart"/>
      <w:r w:rsidRPr="000D15F2">
        <w:rPr>
          <w:sz w:val="30"/>
          <w:szCs w:val="30"/>
        </w:rPr>
        <w:t>консульських</w:t>
      </w:r>
      <w:proofErr w:type="spellEnd"/>
      <w:r w:rsidRPr="000D15F2">
        <w:rPr>
          <w:sz w:val="30"/>
          <w:szCs w:val="30"/>
        </w:rPr>
        <w:t xml:space="preserve"> </w:t>
      </w:r>
      <w:proofErr w:type="spellStart"/>
      <w:r w:rsidRPr="000D15F2">
        <w:rPr>
          <w:sz w:val="30"/>
          <w:szCs w:val="30"/>
        </w:rPr>
        <w:t>зносин</w:t>
      </w:r>
      <w:proofErr w:type="spellEnd"/>
      <w:r w:rsidRPr="000D15F2">
        <w:rPr>
          <w:sz w:val="30"/>
          <w:szCs w:val="30"/>
        </w:rPr>
        <w:t xml:space="preserve">. </w:t>
      </w:r>
      <w:proofErr w:type="spellStart"/>
      <w:r w:rsidRPr="000D15F2">
        <w:rPr>
          <w:sz w:val="30"/>
          <w:szCs w:val="30"/>
        </w:rPr>
        <w:t>Консульські</w:t>
      </w:r>
      <w:proofErr w:type="spellEnd"/>
      <w:r w:rsidRPr="000D15F2">
        <w:rPr>
          <w:sz w:val="30"/>
          <w:szCs w:val="30"/>
        </w:rPr>
        <w:t xml:space="preserve"> </w:t>
      </w:r>
      <w:proofErr w:type="spellStart"/>
      <w:r w:rsidRPr="000D15F2">
        <w:rPr>
          <w:sz w:val="30"/>
          <w:szCs w:val="30"/>
        </w:rPr>
        <w:t>функції</w:t>
      </w:r>
      <w:proofErr w:type="spellEnd"/>
      <w:r w:rsidRPr="000D15F2">
        <w:rPr>
          <w:sz w:val="30"/>
          <w:szCs w:val="30"/>
        </w:rPr>
        <w:t>.</w:t>
      </w:r>
    </w:p>
    <w:p w:rsidR="00AB1714" w:rsidRPr="000D15F2" w:rsidRDefault="00AB1714" w:rsidP="002B0FA5">
      <w:pPr>
        <w:ind w:left="426"/>
        <w:rPr>
          <w:sz w:val="30"/>
          <w:szCs w:val="30"/>
          <w:lang w:val="uk-UA"/>
        </w:rPr>
      </w:pPr>
      <w:r w:rsidRPr="000D15F2">
        <w:rPr>
          <w:sz w:val="30"/>
          <w:szCs w:val="30"/>
        </w:rPr>
        <w:t xml:space="preserve">3. Глава </w:t>
      </w:r>
      <w:proofErr w:type="spellStart"/>
      <w:r w:rsidRPr="000D15F2">
        <w:rPr>
          <w:sz w:val="30"/>
          <w:szCs w:val="30"/>
        </w:rPr>
        <w:t>консульської</w:t>
      </w:r>
      <w:proofErr w:type="spellEnd"/>
      <w:r w:rsidRPr="000D15F2">
        <w:rPr>
          <w:sz w:val="30"/>
          <w:szCs w:val="30"/>
        </w:rPr>
        <w:t xml:space="preserve"> установи та члени </w:t>
      </w:r>
      <w:proofErr w:type="spellStart"/>
      <w:r w:rsidRPr="000D15F2">
        <w:rPr>
          <w:sz w:val="30"/>
          <w:szCs w:val="30"/>
        </w:rPr>
        <w:t>консульського</w:t>
      </w:r>
      <w:proofErr w:type="spellEnd"/>
      <w:r w:rsidRPr="000D15F2">
        <w:rPr>
          <w:sz w:val="30"/>
          <w:szCs w:val="30"/>
        </w:rPr>
        <w:t xml:space="preserve"> персоналу.</w:t>
      </w:r>
    </w:p>
    <w:p w:rsidR="008C6208" w:rsidRPr="000D15F2" w:rsidRDefault="00AB1714" w:rsidP="002B0FA5">
      <w:pPr>
        <w:ind w:left="426"/>
        <w:rPr>
          <w:sz w:val="30"/>
          <w:szCs w:val="30"/>
          <w:lang w:val="uk-UA"/>
        </w:rPr>
      </w:pPr>
      <w:r w:rsidRPr="000D15F2">
        <w:rPr>
          <w:sz w:val="30"/>
          <w:szCs w:val="30"/>
        </w:rPr>
        <w:t xml:space="preserve">4. </w:t>
      </w:r>
      <w:proofErr w:type="spellStart"/>
      <w:r w:rsidRPr="000D15F2">
        <w:rPr>
          <w:sz w:val="30"/>
          <w:szCs w:val="30"/>
        </w:rPr>
        <w:t>Консульські</w:t>
      </w:r>
      <w:proofErr w:type="spellEnd"/>
      <w:r w:rsidRPr="000D15F2">
        <w:rPr>
          <w:sz w:val="30"/>
          <w:szCs w:val="30"/>
        </w:rPr>
        <w:t xml:space="preserve"> </w:t>
      </w:r>
      <w:proofErr w:type="spellStart"/>
      <w:r w:rsidRPr="000D15F2">
        <w:rPr>
          <w:sz w:val="30"/>
          <w:szCs w:val="30"/>
        </w:rPr>
        <w:t>привілеї</w:t>
      </w:r>
      <w:proofErr w:type="spellEnd"/>
      <w:r w:rsidRPr="000D15F2">
        <w:rPr>
          <w:sz w:val="30"/>
          <w:szCs w:val="30"/>
        </w:rPr>
        <w:t xml:space="preserve"> та </w:t>
      </w:r>
      <w:proofErr w:type="spellStart"/>
      <w:r w:rsidRPr="000D15F2">
        <w:rPr>
          <w:sz w:val="30"/>
          <w:szCs w:val="30"/>
        </w:rPr>
        <w:t>імунітети</w:t>
      </w:r>
      <w:proofErr w:type="spellEnd"/>
      <w:r w:rsidRPr="000D15F2">
        <w:rPr>
          <w:sz w:val="30"/>
          <w:szCs w:val="30"/>
        </w:rPr>
        <w:t>.</w:t>
      </w:r>
    </w:p>
    <w:p w:rsidR="00AB1714" w:rsidRPr="000D15F2" w:rsidRDefault="00AB1714" w:rsidP="002B0FA5">
      <w:pPr>
        <w:ind w:left="426"/>
        <w:rPr>
          <w:sz w:val="30"/>
          <w:szCs w:val="30"/>
          <w:lang w:val="uk-UA"/>
        </w:rPr>
      </w:pPr>
    </w:p>
    <w:p w:rsidR="008C6208" w:rsidRPr="000D15F2" w:rsidRDefault="008C6208" w:rsidP="002B0FA5">
      <w:pPr>
        <w:jc w:val="center"/>
        <w:rPr>
          <w:b/>
          <w:sz w:val="30"/>
          <w:szCs w:val="30"/>
        </w:rPr>
      </w:pPr>
      <w:proofErr w:type="spellStart"/>
      <w:r w:rsidRPr="000D15F2">
        <w:rPr>
          <w:b/>
          <w:sz w:val="30"/>
          <w:szCs w:val="30"/>
        </w:rPr>
        <w:t>Література</w:t>
      </w:r>
      <w:proofErr w:type="spellEnd"/>
    </w:p>
    <w:p w:rsidR="00447F9E" w:rsidRPr="000D15F2" w:rsidRDefault="00447F9E" w:rsidP="00F83330">
      <w:pPr>
        <w:pStyle w:val="ac"/>
        <w:numPr>
          <w:ilvl w:val="0"/>
          <w:numId w:val="20"/>
        </w:numPr>
        <w:spacing w:after="0" w:line="240" w:lineRule="auto"/>
        <w:jc w:val="both"/>
        <w:rPr>
          <w:rFonts w:ascii="Times New Roman" w:hAnsi="Times New Roman"/>
          <w:sz w:val="30"/>
          <w:szCs w:val="30"/>
        </w:rPr>
      </w:pPr>
      <w:proofErr w:type="spellStart"/>
      <w:r w:rsidRPr="000D15F2">
        <w:rPr>
          <w:rFonts w:ascii="Times New Roman" w:hAnsi="Times New Roman"/>
          <w:sz w:val="30"/>
          <w:szCs w:val="30"/>
        </w:rPr>
        <w:t>Віденська</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конвенція</w:t>
      </w:r>
      <w:proofErr w:type="spellEnd"/>
      <w:r w:rsidRPr="000D15F2">
        <w:rPr>
          <w:rFonts w:ascii="Times New Roman" w:hAnsi="Times New Roman"/>
          <w:sz w:val="30"/>
          <w:szCs w:val="30"/>
        </w:rPr>
        <w:t xml:space="preserve"> про </w:t>
      </w:r>
      <w:proofErr w:type="spellStart"/>
      <w:r w:rsidRPr="000D15F2">
        <w:rPr>
          <w:rFonts w:ascii="Times New Roman" w:hAnsi="Times New Roman"/>
          <w:sz w:val="30"/>
          <w:szCs w:val="30"/>
        </w:rPr>
        <w:t>консульські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зносини</w:t>
      </w:r>
      <w:proofErr w:type="spellEnd"/>
      <w:r w:rsidRPr="000D15F2">
        <w:rPr>
          <w:rFonts w:ascii="Times New Roman" w:hAnsi="Times New Roman"/>
          <w:sz w:val="30"/>
          <w:szCs w:val="30"/>
        </w:rPr>
        <w:t xml:space="preserve">. 24 </w:t>
      </w:r>
      <w:proofErr w:type="spellStart"/>
      <w:r w:rsidRPr="000D15F2">
        <w:rPr>
          <w:rFonts w:ascii="Times New Roman" w:hAnsi="Times New Roman"/>
          <w:sz w:val="30"/>
          <w:szCs w:val="30"/>
        </w:rPr>
        <w:t>квітня</w:t>
      </w:r>
      <w:proofErr w:type="spellEnd"/>
      <w:r w:rsidRPr="000D15F2">
        <w:rPr>
          <w:rFonts w:ascii="Times New Roman" w:hAnsi="Times New Roman"/>
          <w:sz w:val="30"/>
          <w:szCs w:val="30"/>
        </w:rPr>
        <w:t xml:space="preserve"> 1963 р. // </w:t>
      </w:r>
      <w:proofErr w:type="spellStart"/>
      <w:r w:rsidRPr="000D15F2">
        <w:rPr>
          <w:rFonts w:ascii="Times New Roman" w:hAnsi="Times New Roman"/>
          <w:sz w:val="30"/>
          <w:szCs w:val="30"/>
        </w:rPr>
        <w:t>Інформаційно-довідковий</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бюлетень</w:t>
      </w:r>
      <w:proofErr w:type="spellEnd"/>
      <w:r w:rsidRPr="000D15F2">
        <w:rPr>
          <w:rFonts w:ascii="Times New Roman" w:hAnsi="Times New Roman"/>
          <w:sz w:val="30"/>
          <w:szCs w:val="30"/>
        </w:rPr>
        <w:t xml:space="preserve"> з </w:t>
      </w:r>
      <w:proofErr w:type="spellStart"/>
      <w:r w:rsidRPr="000D15F2">
        <w:rPr>
          <w:rFonts w:ascii="Times New Roman" w:hAnsi="Times New Roman"/>
          <w:sz w:val="30"/>
          <w:szCs w:val="30"/>
        </w:rPr>
        <w:t>консульських</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питань</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Київ</w:t>
      </w:r>
      <w:proofErr w:type="spellEnd"/>
      <w:r w:rsidRPr="000D15F2">
        <w:rPr>
          <w:rFonts w:ascii="Times New Roman" w:hAnsi="Times New Roman"/>
          <w:sz w:val="30"/>
          <w:szCs w:val="30"/>
        </w:rPr>
        <w:t xml:space="preserve">, 1996. </w:t>
      </w:r>
      <w:proofErr w:type="spellStart"/>
      <w:r w:rsidRPr="000D15F2">
        <w:rPr>
          <w:rFonts w:ascii="Times New Roman" w:hAnsi="Times New Roman"/>
          <w:sz w:val="30"/>
          <w:szCs w:val="30"/>
        </w:rPr>
        <w:t>Вип</w:t>
      </w:r>
      <w:proofErr w:type="spellEnd"/>
      <w:r w:rsidRPr="000D15F2">
        <w:rPr>
          <w:rFonts w:ascii="Times New Roman" w:hAnsi="Times New Roman"/>
          <w:sz w:val="30"/>
          <w:szCs w:val="30"/>
        </w:rPr>
        <w:t>. 1. С. 43</w:t>
      </w:r>
      <w:r w:rsidR="00CE3F51">
        <w:rPr>
          <w:rFonts w:ascii="Times New Roman" w:hAnsi="Times New Roman"/>
          <w:sz w:val="30"/>
          <w:szCs w:val="30"/>
          <w:lang w:val="uk-UA"/>
        </w:rPr>
        <w:t>–</w:t>
      </w:r>
      <w:r w:rsidRPr="000D15F2">
        <w:rPr>
          <w:rFonts w:ascii="Times New Roman" w:hAnsi="Times New Roman"/>
          <w:sz w:val="30"/>
          <w:szCs w:val="30"/>
        </w:rPr>
        <w:t>68.</w:t>
      </w:r>
    </w:p>
    <w:p w:rsidR="00447F9E" w:rsidRPr="000D15F2" w:rsidRDefault="00447F9E" w:rsidP="00F83330">
      <w:pPr>
        <w:numPr>
          <w:ilvl w:val="0"/>
          <w:numId w:val="20"/>
        </w:numPr>
        <w:jc w:val="both"/>
        <w:rPr>
          <w:sz w:val="30"/>
          <w:szCs w:val="30"/>
        </w:rPr>
      </w:pPr>
      <w:r w:rsidRPr="000D15F2">
        <w:rPr>
          <w:sz w:val="30"/>
          <w:szCs w:val="30"/>
          <w:lang w:val="uk-UA"/>
        </w:rPr>
        <w:t xml:space="preserve">Гуменюк Б.І. Основи дипломатичної та консульської служби: </w:t>
      </w:r>
      <w:proofErr w:type="spellStart"/>
      <w:r w:rsidRPr="000D15F2">
        <w:rPr>
          <w:sz w:val="30"/>
          <w:szCs w:val="30"/>
          <w:lang w:val="uk-UA"/>
        </w:rPr>
        <w:t>Hавчальний</w:t>
      </w:r>
      <w:proofErr w:type="spellEnd"/>
      <w:r w:rsidRPr="000D15F2">
        <w:rPr>
          <w:sz w:val="30"/>
          <w:szCs w:val="30"/>
          <w:lang w:val="uk-UA"/>
        </w:rPr>
        <w:t xml:space="preserve"> посібник для </w:t>
      </w:r>
      <w:proofErr w:type="spellStart"/>
      <w:r w:rsidRPr="000D15F2">
        <w:rPr>
          <w:sz w:val="30"/>
          <w:szCs w:val="30"/>
          <w:lang w:val="uk-UA"/>
        </w:rPr>
        <w:t>студ.вищих</w:t>
      </w:r>
      <w:proofErr w:type="spellEnd"/>
      <w:r w:rsidRPr="000D15F2">
        <w:rPr>
          <w:sz w:val="30"/>
          <w:szCs w:val="30"/>
          <w:lang w:val="uk-UA"/>
        </w:rPr>
        <w:t xml:space="preserve"> </w:t>
      </w:r>
      <w:proofErr w:type="spellStart"/>
      <w:r w:rsidRPr="000D15F2">
        <w:rPr>
          <w:sz w:val="30"/>
          <w:szCs w:val="30"/>
          <w:lang w:val="uk-UA"/>
        </w:rPr>
        <w:t>закл.освіти</w:t>
      </w:r>
      <w:proofErr w:type="spellEnd"/>
      <w:r w:rsidRPr="000D15F2">
        <w:rPr>
          <w:sz w:val="30"/>
          <w:szCs w:val="30"/>
          <w:lang w:val="uk-UA"/>
        </w:rPr>
        <w:t>. – Либідь, Київ, 1998 248с.</w:t>
      </w:r>
    </w:p>
    <w:p w:rsidR="00447F9E" w:rsidRPr="000D15F2" w:rsidRDefault="00447F9E" w:rsidP="00F83330">
      <w:pPr>
        <w:numPr>
          <w:ilvl w:val="0"/>
          <w:numId w:val="20"/>
        </w:numPr>
        <w:jc w:val="both"/>
        <w:rPr>
          <w:sz w:val="30"/>
          <w:szCs w:val="30"/>
        </w:rPr>
      </w:pPr>
      <w:proofErr w:type="spellStart"/>
      <w:r w:rsidRPr="000D15F2">
        <w:rPr>
          <w:sz w:val="30"/>
          <w:szCs w:val="30"/>
        </w:rPr>
        <w:t>Консульський</w:t>
      </w:r>
      <w:proofErr w:type="spellEnd"/>
      <w:r w:rsidRPr="000D15F2">
        <w:rPr>
          <w:sz w:val="30"/>
          <w:szCs w:val="30"/>
        </w:rPr>
        <w:t xml:space="preserve"> статут </w:t>
      </w:r>
      <w:proofErr w:type="spellStart"/>
      <w:r w:rsidRPr="000D15F2">
        <w:rPr>
          <w:sz w:val="30"/>
          <w:szCs w:val="30"/>
        </w:rPr>
        <w:t>України</w:t>
      </w:r>
      <w:proofErr w:type="spellEnd"/>
      <w:r w:rsidRPr="000D15F2">
        <w:rPr>
          <w:sz w:val="30"/>
          <w:szCs w:val="30"/>
        </w:rPr>
        <w:t xml:space="preserve">. 2 </w:t>
      </w:r>
      <w:proofErr w:type="spellStart"/>
      <w:r w:rsidRPr="000D15F2">
        <w:rPr>
          <w:sz w:val="30"/>
          <w:szCs w:val="30"/>
        </w:rPr>
        <w:t>квітня</w:t>
      </w:r>
      <w:proofErr w:type="spellEnd"/>
      <w:r w:rsidRPr="000D15F2">
        <w:rPr>
          <w:sz w:val="30"/>
          <w:szCs w:val="30"/>
        </w:rPr>
        <w:t xml:space="preserve"> 1994 р. // </w:t>
      </w:r>
      <w:proofErr w:type="spellStart"/>
      <w:r w:rsidRPr="000D15F2">
        <w:rPr>
          <w:sz w:val="30"/>
          <w:szCs w:val="30"/>
        </w:rPr>
        <w:t>Інформаційно-довідковий</w:t>
      </w:r>
      <w:proofErr w:type="spellEnd"/>
      <w:r w:rsidRPr="000D15F2">
        <w:rPr>
          <w:sz w:val="30"/>
          <w:szCs w:val="30"/>
        </w:rPr>
        <w:t xml:space="preserve"> </w:t>
      </w:r>
      <w:proofErr w:type="spellStart"/>
      <w:r w:rsidRPr="000D15F2">
        <w:rPr>
          <w:sz w:val="30"/>
          <w:szCs w:val="30"/>
        </w:rPr>
        <w:t>бюлетень</w:t>
      </w:r>
      <w:proofErr w:type="spellEnd"/>
      <w:r w:rsidRPr="000D15F2">
        <w:rPr>
          <w:sz w:val="30"/>
          <w:szCs w:val="30"/>
        </w:rPr>
        <w:t xml:space="preserve"> з </w:t>
      </w:r>
      <w:proofErr w:type="spellStart"/>
      <w:r w:rsidRPr="000D15F2">
        <w:rPr>
          <w:sz w:val="30"/>
          <w:szCs w:val="30"/>
        </w:rPr>
        <w:t>консульських</w:t>
      </w:r>
      <w:proofErr w:type="spellEnd"/>
      <w:r w:rsidR="00CE3F51">
        <w:rPr>
          <w:sz w:val="30"/>
          <w:szCs w:val="30"/>
        </w:rPr>
        <w:t xml:space="preserve"> </w:t>
      </w:r>
      <w:proofErr w:type="spellStart"/>
      <w:r w:rsidR="00CE3F51">
        <w:rPr>
          <w:sz w:val="30"/>
          <w:szCs w:val="30"/>
        </w:rPr>
        <w:t>питань</w:t>
      </w:r>
      <w:proofErr w:type="spellEnd"/>
      <w:r w:rsidR="00CE3F51">
        <w:rPr>
          <w:sz w:val="30"/>
          <w:szCs w:val="30"/>
        </w:rPr>
        <w:t xml:space="preserve">. </w:t>
      </w:r>
      <w:proofErr w:type="spellStart"/>
      <w:r w:rsidR="00CE3F51">
        <w:rPr>
          <w:sz w:val="30"/>
          <w:szCs w:val="30"/>
        </w:rPr>
        <w:t>Київ</w:t>
      </w:r>
      <w:proofErr w:type="spellEnd"/>
      <w:r w:rsidR="00CE3F51">
        <w:rPr>
          <w:sz w:val="30"/>
          <w:szCs w:val="30"/>
        </w:rPr>
        <w:t xml:space="preserve">, 1996. </w:t>
      </w:r>
      <w:proofErr w:type="spellStart"/>
      <w:r w:rsidR="00CE3F51">
        <w:rPr>
          <w:sz w:val="30"/>
          <w:szCs w:val="30"/>
        </w:rPr>
        <w:t>Вип</w:t>
      </w:r>
      <w:proofErr w:type="spellEnd"/>
      <w:r w:rsidR="00CE3F51">
        <w:rPr>
          <w:sz w:val="30"/>
          <w:szCs w:val="30"/>
        </w:rPr>
        <w:t>. 1. С. </w:t>
      </w:r>
      <w:r w:rsidRPr="000D15F2">
        <w:rPr>
          <w:sz w:val="30"/>
          <w:szCs w:val="30"/>
        </w:rPr>
        <w:t>68</w:t>
      </w:r>
      <w:r w:rsidR="00CE3F51">
        <w:rPr>
          <w:sz w:val="30"/>
          <w:szCs w:val="30"/>
          <w:lang w:val="uk-UA"/>
        </w:rPr>
        <w:t>–</w:t>
      </w:r>
      <w:r w:rsidRPr="000D15F2">
        <w:rPr>
          <w:sz w:val="30"/>
          <w:szCs w:val="30"/>
        </w:rPr>
        <w:t>86.</w:t>
      </w:r>
    </w:p>
    <w:p w:rsidR="00447F9E" w:rsidRPr="000D15F2" w:rsidRDefault="00447F9E" w:rsidP="00F83330">
      <w:pPr>
        <w:numPr>
          <w:ilvl w:val="0"/>
          <w:numId w:val="20"/>
        </w:numPr>
        <w:jc w:val="both"/>
        <w:rPr>
          <w:sz w:val="30"/>
          <w:szCs w:val="30"/>
        </w:rPr>
      </w:pPr>
      <w:proofErr w:type="spellStart"/>
      <w:r w:rsidRPr="000D15F2">
        <w:rPr>
          <w:bCs/>
          <w:sz w:val="30"/>
          <w:szCs w:val="30"/>
        </w:rPr>
        <w:t>Святун</w:t>
      </w:r>
      <w:proofErr w:type="spellEnd"/>
      <w:r w:rsidRPr="000D15F2">
        <w:rPr>
          <w:bCs/>
          <w:sz w:val="30"/>
          <w:szCs w:val="30"/>
        </w:rPr>
        <w:t xml:space="preserve"> О. В.</w:t>
      </w:r>
      <w:r w:rsidRPr="000D15F2">
        <w:rPr>
          <w:sz w:val="30"/>
          <w:szCs w:val="30"/>
        </w:rPr>
        <w:t xml:space="preserve"> </w:t>
      </w:r>
      <w:proofErr w:type="spellStart"/>
      <w:r w:rsidRPr="000D15F2">
        <w:rPr>
          <w:sz w:val="30"/>
          <w:szCs w:val="30"/>
        </w:rPr>
        <w:t>Сучасні</w:t>
      </w:r>
      <w:proofErr w:type="spellEnd"/>
      <w:r w:rsidRPr="000D15F2">
        <w:rPr>
          <w:sz w:val="30"/>
          <w:szCs w:val="30"/>
        </w:rPr>
        <w:t xml:space="preserve"> </w:t>
      </w:r>
      <w:proofErr w:type="spellStart"/>
      <w:r w:rsidRPr="000D15F2">
        <w:rPr>
          <w:sz w:val="30"/>
          <w:szCs w:val="30"/>
        </w:rPr>
        <w:t>тенденції</w:t>
      </w:r>
      <w:proofErr w:type="spellEnd"/>
      <w:r w:rsidRPr="000D15F2">
        <w:rPr>
          <w:sz w:val="30"/>
          <w:szCs w:val="30"/>
        </w:rPr>
        <w:t xml:space="preserve"> </w:t>
      </w:r>
      <w:proofErr w:type="spellStart"/>
      <w:r w:rsidRPr="000D15F2">
        <w:rPr>
          <w:sz w:val="30"/>
          <w:szCs w:val="30"/>
        </w:rPr>
        <w:t>розвитку</w:t>
      </w:r>
      <w:proofErr w:type="spellEnd"/>
      <w:r w:rsidRPr="000D15F2">
        <w:rPr>
          <w:sz w:val="30"/>
          <w:szCs w:val="30"/>
        </w:rPr>
        <w:t xml:space="preserve"> </w:t>
      </w:r>
      <w:proofErr w:type="spellStart"/>
      <w:r w:rsidRPr="000D15F2">
        <w:rPr>
          <w:sz w:val="30"/>
          <w:szCs w:val="30"/>
        </w:rPr>
        <w:t>інституту</w:t>
      </w:r>
      <w:proofErr w:type="spellEnd"/>
      <w:r w:rsidRPr="000D15F2">
        <w:rPr>
          <w:sz w:val="30"/>
          <w:szCs w:val="30"/>
        </w:rPr>
        <w:t xml:space="preserve"> </w:t>
      </w:r>
      <w:proofErr w:type="spellStart"/>
      <w:r w:rsidRPr="000D15F2">
        <w:rPr>
          <w:sz w:val="30"/>
          <w:szCs w:val="30"/>
        </w:rPr>
        <w:t>консульського</w:t>
      </w:r>
      <w:proofErr w:type="spellEnd"/>
      <w:r w:rsidRPr="000D15F2">
        <w:rPr>
          <w:sz w:val="30"/>
          <w:szCs w:val="30"/>
        </w:rPr>
        <w:t xml:space="preserve"> </w:t>
      </w:r>
      <w:proofErr w:type="spellStart"/>
      <w:r w:rsidRPr="000D15F2">
        <w:rPr>
          <w:sz w:val="30"/>
          <w:szCs w:val="30"/>
        </w:rPr>
        <w:t>захисту</w:t>
      </w:r>
      <w:proofErr w:type="spellEnd"/>
      <w:r w:rsidRPr="000D15F2">
        <w:rPr>
          <w:sz w:val="30"/>
          <w:szCs w:val="30"/>
        </w:rPr>
        <w:t xml:space="preserve"> / О. В. </w:t>
      </w:r>
      <w:proofErr w:type="spellStart"/>
      <w:r w:rsidRPr="000D15F2">
        <w:rPr>
          <w:sz w:val="30"/>
          <w:szCs w:val="30"/>
        </w:rPr>
        <w:t>Святун</w:t>
      </w:r>
      <w:proofErr w:type="spellEnd"/>
      <w:r w:rsidRPr="000D15F2">
        <w:rPr>
          <w:sz w:val="30"/>
          <w:szCs w:val="30"/>
        </w:rPr>
        <w:t xml:space="preserve"> // </w:t>
      </w:r>
      <w:proofErr w:type="spellStart"/>
      <w:r w:rsidRPr="000D15F2">
        <w:rPr>
          <w:iCs/>
          <w:sz w:val="30"/>
          <w:szCs w:val="30"/>
        </w:rPr>
        <w:t>Актуальні</w:t>
      </w:r>
      <w:proofErr w:type="spellEnd"/>
      <w:r w:rsidRPr="000D15F2">
        <w:rPr>
          <w:iCs/>
          <w:sz w:val="30"/>
          <w:szCs w:val="30"/>
        </w:rPr>
        <w:t xml:space="preserve"> </w:t>
      </w:r>
      <w:proofErr w:type="spellStart"/>
      <w:r w:rsidRPr="000D15F2">
        <w:rPr>
          <w:iCs/>
          <w:sz w:val="30"/>
          <w:szCs w:val="30"/>
        </w:rPr>
        <w:t>проблеми</w:t>
      </w:r>
      <w:proofErr w:type="spellEnd"/>
      <w:r w:rsidRPr="000D15F2">
        <w:rPr>
          <w:iCs/>
          <w:sz w:val="30"/>
          <w:szCs w:val="30"/>
        </w:rPr>
        <w:t xml:space="preserve"> </w:t>
      </w:r>
      <w:proofErr w:type="spellStart"/>
      <w:r w:rsidRPr="000D15F2">
        <w:rPr>
          <w:iCs/>
          <w:sz w:val="30"/>
          <w:szCs w:val="30"/>
        </w:rPr>
        <w:t>міжнародних</w:t>
      </w:r>
      <w:proofErr w:type="spellEnd"/>
      <w:r w:rsidRPr="000D15F2">
        <w:rPr>
          <w:iCs/>
          <w:sz w:val="30"/>
          <w:szCs w:val="30"/>
        </w:rPr>
        <w:t xml:space="preserve"> </w:t>
      </w:r>
      <w:proofErr w:type="spellStart"/>
      <w:r w:rsidRPr="000D15F2">
        <w:rPr>
          <w:iCs/>
          <w:sz w:val="30"/>
          <w:szCs w:val="30"/>
        </w:rPr>
        <w:t>відносин</w:t>
      </w:r>
      <w:proofErr w:type="spellEnd"/>
      <w:r w:rsidRPr="000D15F2">
        <w:rPr>
          <w:sz w:val="30"/>
          <w:szCs w:val="30"/>
        </w:rPr>
        <w:t xml:space="preserve">. – К., 2010. – </w:t>
      </w:r>
      <w:proofErr w:type="spellStart"/>
      <w:r w:rsidRPr="000D15F2">
        <w:rPr>
          <w:sz w:val="30"/>
          <w:szCs w:val="30"/>
        </w:rPr>
        <w:t>Вип</w:t>
      </w:r>
      <w:proofErr w:type="spellEnd"/>
      <w:r w:rsidRPr="000D15F2">
        <w:rPr>
          <w:sz w:val="30"/>
          <w:szCs w:val="30"/>
        </w:rPr>
        <w:t>. 90, ч. 1. – С. 175–177.</w:t>
      </w:r>
    </w:p>
    <w:p w:rsidR="00447F9E" w:rsidRPr="000D15F2" w:rsidRDefault="00447F9E" w:rsidP="00F83330">
      <w:pPr>
        <w:numPr>
          <w:ilvl w:val="0"/>
          <w:numId w:val="20"/>
        </w:numPr>
        <w:jc w:val="both"/>
        <w:rPr>
          <w:bCs/>
          <w:sz w:val="30"/>
          <w:szCs w:val="30"/>
        </w:rPr>
      </w:pPr>
      <w:proofErr w:type="spellStart"/>
      <w:r w:rsidRPr="000D15F2">
        <w:rPr>
          <w:sz w:val="30"/>
          <w:szCs w:val="30"/>
        </w:rPr>
        <w:t>Святун</w:t>
      </w:r>
      <w:proofErr w:type="spellEnd"/>
      <w:r w:rsidRPr="000D15F2">
        <w:rPr>
          <w:sz w:val="30"/>
          <w:szCs w:val="30"/>
        </w:rPr>
        <w:t xml:space="preserve"> О.</w:t>
      </w:r>
      <w:r w:rsidRPr="000D15F2">
        <w:rPr>
          <w:bCs/>
          <w:sz w:val="30"/>
          <w:szCs w:val="30"/>
        </w:rPr>
        <w:t xml:space="preserve"> </w:t>
      </w:r>
      <w:proofErr w:type="spellStart"/>
      <w:r w:rsidRPr="000D15F2">
        <w:rPr>
          <w:bCs/>
          <w:sz w:val="30"/>
          <w:szCs w:val="30"/>
        </w:rPr>
        <w:t>Консульський</w:t>
      </w:r>
      <w:proofErr w:type="spellEnd"/>
      <w:r w:rsidRPr="000D15F2">
        <w:rPr>
          <w:bCs/>
          <w:sz w:val="30"/>
          <w:szCs w:val="30"/>
        </w:rPr>
        <w:t xml:space="preserve"> </w:t>
      </w:r>
      <w:proofErr w:type="spellStart"/>
      <w:r w:rsidRPr="000D15F2">
        <w:rPr>
          <w:bCs/>
          <w:sz w:val="30"/>
          <w:szCs w:val="30"/>
        </w:rPr>
        <w:t>захист</w:t>
      </w:r>
      <w:proofErr w:type="spellEnd"/>
      <w:r w:rsidRPr="000D15F2">
        <w:rPr>
          <w:bCs/>
          <w:sz w:val="30"/>
          <w:szCs w:val="30"/>
        </w:rPr>
        <w:t xml:space="preserve"> </w:t>
      </w:r>
      <w:proofErr w:type="spellStart"/>
      <w:r w:rsidRPr="000D15F2">
        <w:rPr>
          <w:bCs/>
          <w:sz w:val="30"/>
          <w:szCs w:val="30"/>
        </w:rPr>
        <w:t>громадян</w:t>
      </w:r>
      <w:proofErr w:type="spellEnd"/>
      <w:r w:rsidRPr="000D15F2">
        <w:rPr>
          <w:bCs/>
          <w:sz w:val="30"/>
          <w:szCs w:val="30"/>
        </w:rPr>
        <w:t xml:space="preserve"> </w:t>
      </w:r>
      <w:proofErr w:type="spellStart"/>
      <w:r w:rsidRPr="000D15F2">
        <w:rPr>
          <w:bCs/>
          <w:sz w:val="30"/>
          <w:szCs w:val="30"/>
        </w:rPr>
        <w:t>Європейського</w:t>
      </w:r>
      <w:proofErr w:type="spellEnd"/>
      <w:r w:rsidRPr="000D15F2">
        <w:rPr>
          <w:bCs/>
          <w:sz w:val="30"/>
          <w:szCs w:val="30"/>
        </w:rPr>
        <w:t xml:space="preserve"> Союзу в </w:t>
      </w:r>
      <w:proofErr w:type="spellStart"/>
      <w:r w:rsidRPr="000D15F2">
        <w:rPr>
          <w:bCs/>
          <w:sz w:val="30"/>
          <w:szCs w:val="30"/>
        </w:rPr>
        <w:t>третіх</w:t>
      </w:r>
      <w:proofErr w:type="spellEnd"/>
      <w:r w:rsidRPr="000D15F2">
        <w:rPr>
          <w:bCs/>
          <w:sz w:val="30"/>
          <w:szCs w:val="30"/>
        </w:rPr>
        <w:t xml:space="preserve"> </w:t>
      </w:r>
      <w:proofErr w:type="spellStart"/>
      <w:r w:rsidRPr="000D15F2">
        <w:rPr>
          <w:bCs/>
          <w:sz w:val="30"/>
          <w:szCs w:val="30"/>
        </w:rPr>
        <w:t>країнах</w:t>
      </w:r>
      <w:proofErr w:type="spellEnd"/>
      <w:r w:rsidRPr="000D15F2">
        <w:rPr>
          <w:bCs/>
          <w:sz w:val="30"/>
          <w:szCs w:val="30"/>
        </w:rPr>
        <w:t xml:space="preserve"> / О. </w:t>
      </w:r>
      <w:proofErr w:type="spellStart"/>
      <w:r w:rsidRPr="000D15F2">
        <w:rPr>
          <w:bCs/>
          <w:sz w:val="30"/>
          <w:szCs w:val="30"/>
        </w:rPr>
        <w:t>Святун</w:t>
      </w:r>
      <w:proofErr w:type="spellEnd"/>
      <w:r w:rsidRPr="000D15F2">
        <w:rPr>
          <w:bCs/>
          <w:sz w:val="30"/>
          <w:szCs w:val="30"/>
        </w:rPr>
        <w:t xml:space="preserve"> // </w:t>
      </w:r>
      <w:proofErr w:type="spellStart"/>
      <w:r w:rsidRPr="000D15F2">
        <w:rPr>
          <w:bCs/>
          <w:iCs/>
          <w:sz w:val="30"/>
          <w:szCs w:val="30"/>
        </w:rPr>
        <w:t>Вісник</w:t>
      </w:r>
      <w:proofErr w:type="spellEnd"/>
      <w:r w:rsidRPr="000D15F2">
        <w:rPr>
          <w:bCs/>
          <w:iCs/>
          <w:sz w:val="30"/>
          <w:szCs w:val="30"/>
        </w:rPr>
        <w:t xml:space="preserve"> </w:t>
      </w:r>
      <w:proofErr w:type="spellStart"/>
      <w:r w:rsidRPr="000D15F2">
        <w:rPr>
          <w:bCs/>
          <w:iCs/>
          <w:sz w:val="30"/>
          <w:szCs w:val="30"/>
        </w:rPr>
        <w:t>Київського</w:t>
      </w:r>
      <w:proofErr w:type="spellEnd"/>
      <w:r w:rsidRPr="000D15F2">
        <w:rPr>
          <w:bCs/>
          <w:iCs/>
          <w:sz w:val="30"/>
          <w:szCs w:val="30"/>
        </w:rPr>
        <w:t xml:space="preserve"> </w:t>
      </w:r>
      <w:proofErr w:type="spellStart"/>
      <w:r w:rsidRPr="000D15F2">
        <w:rPr>
          <w:bCs/>
          <w:iCs/>
          <w:sz w:val="30"/>
          <w:szCs w:val="30"/>
        </w:rPr>
        <w:t>Національного</w:t>
      </w:r>
      <w:proofErr w:type="spellEnd"/>
      <w:r w:rsidRPr="000D15F2">
        <w:rPr>
          <w:bCs/>
          <w:iCs/>
          <w:sz w:val="30"/>
          <w:szCs w:val="30"/>
        </w:rPr>
        <w:t xml:space="preserve"> </w:t>
      </w:r>
      <w:proofErr w:type="spellStart"/>
      <w:r w:rsidRPr="000D15F2">
        <w:rPr>
          <w:bCs/>
          <w:iCs/>
          <w:sz w:val="30"/>
          <w:szCs w:val="30"/>
        </w:rPr>
        <w:lastRenderedPageBreak/>
        <w:t>університету</w:t>
      </w:r>
      <w:proofErr w:type="spellEnd"/>
      <w:r w:rsidRPr="000D15F2">
        <w:rPr>
          <w:bCs/>
          <w:iCs/>
          <w:sz w:val="30"/>
          <w:szCs w:val="30"/>
        </w:rPr>
        <w:t xml:space="preserve"> </w:t>
      </w:r>
      <w:proofErr w:type="spellStart"/>
      <w:r w:rsidRPr="000D15F2">
        <w:rPr>
          <w:bCs/>
          <w:iCs/>
          <w:sz w:val="30"/>
          <w:szCs w:val="30"/>
        </w:rPr>
        <w:t>ім</w:t>
      </w:r>
      <w:proofErr w:type="spellEnd"/>
      <w:r w:rsidRPr="000D15F2">
        <w:rPr>
          <w:bCs/>
          <w:iCs/>
          <w:sz w:val="30"/>
          <w:szCs w:val="30"/>
        </w:rPr>
        <w:t xml:space="preserve">. Т. </w:t>
      </w:r>
      <w:proofErr w:type="spellStart"/>
      <w:r w:rsidRPr="000D15F2">
        <w:rPr>
          <w:bCs/>
          <w:iCs/>
          <w:sz w:val="30"/>
          <w:szCs w:val="30"/>
        </w:rPr>
        <w:t>Шевченка</w:t>
      </w:r>
      <w:proofErr w:type="spellEnd"/>
      <w:r w:rsidRPr="000D15F2">
        <w:rPr>
          <w:bCs/>
          <w:sz w:val="30"/>
          <w:szCs w:val="30"/>
        </w:rPr>
        <w:t xml:space="preserve">. </w:t>
      </w:r>
      <w:proofErr w:type="spellStart"/>
      <w:r w:rsidRPr="000D15F2">
        <w:rPr>
          <w:bCs/>
          <w:sz w:val="30"/>
          <w:szCs w:val="30"/>
        </w:rPr>
        <w:t>Міжна</w:t>
      </w:r>
      <w:r w:rsidR="00CE3F51">
        <w:rPr>
          <w:bCs/>
          <w:sz w:val="30"/>
          <w:szCs w:val="30"/>
        </w:rPr>
        <w:t>родні</w:t>
      </w:r>
      <w:proofErr w:type="spellEnd"/>
      <w:r w:rsidR="00CE3F51">
        <w:rPr>
          <w:bCs/>
          <w:sz w:val="30"/>
          <w:szCs w:val="30"/>
        </w:rPr>
        <w:t xml:space="preserve"> </w:t>
      </w:r>
      <w:proofErr w:type="spellStart"/>
      <w:r w:rsidR="00CE3F51">
        <w:rPr>
          <w:bCs/>
          <w:sz w:val="30"/>
          <w:szCs w:val="30"/>
        </w:rPr>
        <w:t>відносини</w:t>
      </w:r>
      <w:proofErr w:type="spellEnd"/>
      <w:r w:rsidR="00CE3F51">
        <w:rPr>
          <w:bCs/>
          <w:sz w:val="30"/>
          <w:szCs w:val="30"/>
        </w:rPr>
        <w:t xml:space="preserve">. – 2009. – </w:t>
      </w:r>
      <w:proofErr w:type="spellStart"/>
      <w:r w:rsidR="00CE3F51">
        <w:rPr>
          <w:bCs/>
          <w:sz w:val="30"/>
          <w:szCs w:val="30"/>
        </w:rPr>
        <w:t>Вип</w:t>
      </w:r>
      <w:proofErr w:type="spellEnd"/>
      <w:r w:rsidR="00CE3F51">
        <w:rPr>
          <w:bCs/>
          <w:sz w:val="30"/>
          <w:szCs w:val="30"/>
        </w:rPr>
        <w:t>. </w:t>
      </w:r>
      <w:r w:rsidRPr="000D15F2">
        <w:rPr>
          <w:bCs/>
          <w:sz w:val="30"/>
          <w:szCs w:val="30"/>
        </w:rPr>
        <w:t>37. – С. 66–70.</w:t>
      </w:r>
    </w:p>
    <w:p w:rsidR="00447F9E" w:rsidRPr="000D15F2" w:rsidRDefault="00447F9E" w:rsidP="00F83330">
      <w:pPr>
        <w:numPr>
          <w:ilvl w:val="0"/>
          <w:numId w:val="20"/>
        </w:numPr>
        <w:jc w:val="both"/>
        <w:rPr>
          <w:sz w:val="30"/>
          <w:szCs w:val="30"/>
        </w:rPr>
      </w:pPr>
      <w:r w:rsidRPr="000D15F2">
        <w:rPr>
          <w:bCs/>
          <w:sz w:val="30"/>
          <w:szCs w:val="30"/>
          <w:lang w:val="uk-UA"/>
        </w:rPr>
        <w:t>Український</w:t>
      </w:r>
      <w:r w:rsidRPr="000D15F2">
        <w:rPr>
          <w:sz w:val="30"/>
          <w:szCs w:val="30"/>
          <w:lang w:val="uk-UA"/>
        </w:rPr>
        <w:t xml:space="preserve"> дипломатичний словник / за ред. М. З. </w:t>
      </w:r>
      <w:proofErr w:type="spellStart"/>
      <w:r w:rsidRPr="000D15F2">
        <w:rPr>
          <w:sz w:val="30"/>
          <w:szCs w:val="30"/>
          <w:lang w:val="uk-UA"/>
        </w:rPr>
        <w:t>Масальського</w:t>
      </w:r>
      <w:proofErr w:type="spellEnd"/>
      <w:r w:rsidRPr="000D15F2">
        <w:rPr>
          <w:sz w:val="30"/>
          <w:szCs w:val="30"/>
          <w:lang w:val="uk-UA"/>
        </w:rPr>
        <w:t>. – К. : Знання, 2011. – 495 с.</w:t>
      </w:r>
    </w:p>
    <w:p w:rsidR="00447F9E" w:rsidRPr="000D15F2" w:rsidRDefault="00447F9E" w:rsidP="00F83330">
      <w:pPr>
        <w:numPr>
          <w:ilvl w:val="0"/>
          <w:numId w:val="20"/>
        </w:numPr>
        <w:jc w:val="both"/>
        <w:rPr>
          <w:sz w:val="30"/>
          <w:szCs w:val="30"/>
        </w:rPr>
      </w:pPr>
      <w:proofErr w:type="spellStart"/>
      <w:r w:rsidRPr="000D15F2">
        <w:rPr>
          <w:bCs/>
          <w:sz w:val="30"/>
          <w:szCs w:val="30"/>
        </w:rPr>
        <w:t>Фалалєєва</w:t>
      </w:r>
      <w:proofErr w:type="spellEnd"/>
      <w:r w:rsidRPr="000D15F2">
        <w:rPr>
          <w:bCs/>
          <w:sz w:val="30"/>
          <w:szCs w:val="30"/>
        </w:rPr>
        <w:t xml:space="preserve"> Л. Г.</w:t>
      </w:r>
      <w:r w:rsidRPr="000D15F2">
        <w:rPr>
          <w:sz w:val="30"/>
          <w:szCs w:val="30"/>
        </w:rPr>
        <w:t xml:space="preserve"> </w:t>
      </w:r>
      <w:proofErr w:type="spellStart"/>
      <w:r w:rsidRPr="000D15F2">
        <w:rPr>
          <w:sz w:val="30"/>
          <w:szCs w:val="30"/>
        </w:rPr>
        <w:t>Дипломатичні</w:t>
      </w:r>
      <w:proofErr w:type="spellEnd"/>
      <w:r w:rsidRPr="000D15F2">
        <w:rPr>
          <w:sz w:val="30"/>
          <w:szCs w:val="30"/>
        </w:rPr>
        <w:t xml:space="preserve"> </w:t>
      </w:r>
      <w:proofErr w:type="spellStart"/>
      <w:r w:rsidRPr="000D15F2">
        <w:rPr>
          <w:sz w:val="30"/>
          <w:szCs w:val="30"/>
        </w:rPr>
        <w:t>імунітети</w:t>
      </w:r>
      <w:proofErr w:type="spellEnd"/>
      <w:r w:rsidRPr="000D15F2">
        <w:rPr>
          <w:sz w:val="30"/>
          <w:szCs w:val="30"/>
        </w:rPr>
        <w:t xml:space="preserve">: </w:t>
      </w:r>
      <w:proofErr w:type="spellStart"/>
      <w:r w:rsidRPr="000D15F2">
        <w:rPr>
          <w:sz w:val="30"/>
          <w:szCs w:val="30"/>
        </w:rPr>
        <w:t>принципи</w:t>
      </w:r>
      <w:proofErr w:type="spellEnd"/>
      <w:r w:rsidRPr="000D15F2">
        <w:rPr>
          <w:sz w:val="30"/>
          <w:szCs w:val="30"/>
        </w:rPr>
        <w:t xml:space="preserve">, </w:t>
      </w:r>
      <w:proofErr w:type="spellStart"/>
      <w:r w:rsidRPr="000D15F2">
        <w:rPr>
          <w:sz w:val="30"/>
          <w:szCs w:val="30"/>
        </w:rPr>
        <w:t>норми</w:t>
      </w:r>
      <w:proofErr w:type="spellEnd"/>
      <w:r w:rsidRPr="000D15F2">
        <w:rPr>
          <w:sz w:val="30"/>
          <w:szCs w:val="30"/>
        </w:rPr>
        <w:t xml:space="preserve">, практика </w:t>
      </w:r>
      <w:proofErr w:type="spellStart"/>
      <w:r w:rsidRPr="00CE3F51">
        <w:rPr>
          <w:spacing w:val="-4"/>
          <w:sz w:val="30"/>
          <w:szCs w:val="30"/>
        </w:rPr>
        <w:t>застосування</w:t>
      </w:r>
      <w:proofErr w:type="spellEnd"/>
      <w:r w:rsidRPr="00CE3F51">
        <w:rPr>
          <w:spacing w:val="-4"/>
          <w:sz w:val="30"/>
          <w:szCs w:val="30"/>
        </w:rPr>
        <w:t xml:space="preserve"> / Л. Г. </w:t>
      </w:r>
      <w:proofErr w:type="spellStart"/>
      <w:r w:rsidRPr="00CE3F51">
        <w:rPr>
          <w:spacing w:val="-4"/>
          <w:sz w:val="30"/>
          <w:szCs w:val="30"/>
        </w:rPr>
        <w:t>Фалаєва</w:t>
      </w:r>
      <w:proofErr w:type="spellEnd"/>
      <w:r w:rsidRPr="00CE3F51">
        <w:rPr>
          <w:spacing w:val="-4"/>
          <w:sz w:val="30"/>
          <w:szCs w:val="30"/>
        </w:rPr>
        <w:t xml:space="preserve"> // </w:t>
      </w:r>
      <w:proofErr w:type="spellStart"/>
      <w:r w:rsidRPr="00CE3F51">
        <w:rPr>
          <w:iCs/>
          <w:spacing w:val="-4"/>
          <w:sz w:val="30"/>
          <w:szCs w:val="30"/>
        </w:rPr>
        <w:t>Вісник</w:t>
      </w:r>
      <w:proofErr w:type="spellEnd"/>
      <w:r w:rsidRPr="00CE3F51">
        <w:rPr>
          <w:iCs/>
          <w:spacing w:val="-4"/>
          <w:sz w:val="30"/>
          <w:szCs w:val="30"/>
        </w:rPr>
        <w:t xml:space="preserve"> </w:t>
      </w:r>
      <w:proofErr w:type="spellStart"/>
      <w:r w:rsidRPr="00CE3F51">
        <w:rPr>
          <w:iCs/>
          <w:spacing w:val="-4"/>
          <w:sz w:val="30"/>
          <w:szCs w:val="30"/>
        </w:rPr>
        <w:t>Академії</w:t>
      </w:r>
      <w:proofErr w:type="spellEnd"/>
      <w:r w:rsidRPr="00CE3F51">
        <w:rPr>
          <w:iCs/>
          <w:spacing w:val="-4"/>
          <w:sz w:val="30"/>
          <w:szCs w:val="30"/>
        </w:rPr>
        <w:t xml:space="preserve"> </w:t>
      </w:r>
      <w:proofErr w:type="spellStart"/>
      <w:r w:rsidRPr="00CE3F51">
        <w:rPr>
          <w:iCs/>
          <w:spacing w:val="-4"/>
          <w:sz w:val="30"/>
          <w:szCs w:val="30"/>
        </w:rPr>
        <w:t>адвокатури</w:t>
      </w:r>
      <w:proofErr w:type="spellEnd"/>
      <w:r w:rsidRPr="00CE3F51">
        <w:rPr>
          <w:iCs/>
          <w:spacing w:val="-4"/>
          <w:sz w:val="30"/>
          <w:szCs w:val="30"/>
        </w:rPr>
        <w:t xml:space="preserve"> </w:t>
      </w:r>
      <w:proofErr w:type="spellStart"/>
      <w:r w:rsidRPr="00CE3F51">
        <w:rPr>
          <w:iCs/>
          <w:spacing w:val="-4"/>
          <w:sz w:val="30"/>
          <w:szCs w:val="30"/>
        </w:rPr>
        <w:t>України</w:t>
      </w:r>
      <w:proofErr w:type="spellEnd"/>
      <w:r w:rsidRPr="00CE3F51">
        <w:rPr>
          <w:spacing w:val="-4"/>
          <w:sz w:val="30"/>
          <w:szCs w:val="30"/>
        </w:rPr>
        <w:t>. –</w:t>
      </w:r>
      <w:r w:rsidRPr="000D15F2">
        <w:rPr>
          <w:sz w:val="30"/>
          <w:szCs w:val="30"/>
        </w:rPr>
        <w:t xml:space="preserve"> 2009. – № 1. – С. 192–202.</w:t>
      </w:r>
    </w:p>
    <w:p w:rsidR="008E5CBE" w:rsidRPr="000D15F2" w:rsidRDefault="008E5CBE" w:rsidP="002B0FA5">
      <w:pPr>
        <w:ind w:left="540"/>
        <w:jc w:val="center"/>
        <w:rPr>
          <w:b/>
          <w:color w:val="000000"/>
          <w:sz w:val="30"/>
          <w:szCs w:val="30"/>
          <w:lang w:val="uk-UA"/>
        </w:rPr>
      </w:pPr>
    </w:p>
    <w:p w:rsidR="00FA22A3" w:rsidRPr="000D15F2" w:rsidRDefault="00FA22A3" w:rsidP="002B0FA5">
      <w:pPr>
        <w:ind w:left="540"/>
        <w:jc w:val="center"/>
        <w:rPr>
          <w:b/>
          <w:color w:val="000000"/>
          <w:sz w:val="30"/>
          <w:szCs w:val="30"/>
          <w:lang w:val="uk-UA"/>
        </w:rPr>
      </w:pPr>
      <w:r w:rsidRPr="000D15F2">
        <w:rPr>
          <w:b/>
          <w:color w:val="000000"/>
          <w:sz w:val="30"/>
          <w:szCs w:val="30"/>
          <w:lang w:val="uk-UA"/>
        </w:rPr>
        <w:t>Методичні рекомендації до заняття</w:t>
      </w:r>
      <w:r w:rsidR="00B9784C" w:rsidRPr="000D15F2">
        <w:rPr>
          <w:b/>
          <w:color w:val="000000"/>
          <w:sz w:val="30"/>
          <w:szCs w:val="30"/>
          <w:lang w:val="uk-UA"/>
        </w:rPr>
        <w:t xml:space="preserve"> </w:t>
      </w:r>
    </w:p>
    <w:p w:rsidR="00DF5AD2" w:rsidRPr="000D15F2" w:rsidRDefault="00466A74" w:rsidP="002B0FA5">
      <w:pPr>
        <w:ind w:firstLine="600"/>
        <w:jc w:val="both"/>
        <w:rPr>
          <w:sz w:val="30"/>
          <w:szCs w:val="30"/>
          <w:lang w:val="uk-UA" w:eastAsia="uk-UA"/>
        </w:rPr>
      </w:pPr>
      <w:r w:rsidRPr="000D15F2">
        <w:rPr>
          <w:sz w:val="30"/>
          <w:szCs w:val="30"/>
          <w:lang w:val="uk-UA" w:eastAsia="uk-UA"/>
        </w:rPr>
        <w:t xml:space="preserve">Розглядаючи перше питання заняття студенти </w:t>
      </w:r>
      <w:r w:rsidR="00234FE0" w:rsidRPr="000D15F2">
        <w:rPr>
          <w:sz w:val="30"/>
          <w:szCs w:val="30"/>
          <w:lang w:val="uk-UA" w:eastAsia="uk-UA"/>
        </w:rPr>
        <w:t xml:space="preserve">мають з’ясувати значення поняття </w:t>
      </w:r>
      <w:r w:rsidR="003551EA" w:rsidRPr="000D15F2">
        <w:rPr>
          <w:sz w:val="30"/>
          <w:szCs w:val="30"/>
          <w:lang w:val="uk-UA" w:eastAsia="uk-UA"/>
        </w:rPr>
        <w:t>консульство, консульський округ та ін. говорячи про види консульських установ, варто відзначити: генеральне консульство, консульство, віце-консульство і консульське агентство. Вказати їх особли</w:t>
      </w:r>
      <w:r w:rsidR="00CE3F51">
        <w:rPr>
          <w:sz w:val="30"/>
          <w:szCs w:val="30"/>
          <w:lang w:val="uk-UA" w:eastAsia="uk-UA"/>
        </w:rPr>
        <w:softHyphen/>
      </w:r>
      <w:r w:rsidR="003551EA" w:rsidRPr="000D15F2">
        <w:rPr>
          <w:sz w:val="30"/>
          <w:szCs w:val="30"/>
          <w:lang w:val="uk-UA" w:eastAsia="uk-UA"/>
        </w:rPr>
        <w:t>вості.</w:t>
      </w:r>
    </w:p>
    <w:p w:rsidR="00263179" w:rsidRPr="000D15F2" w:rsidRDefault="00263179" w:rsidP="002B0FA5">
      <w:pPr>
        <w:ind w:firstLine="600"/>
        <w:jc w:val="both"/>
        <w:rPr>
          <w:color w:val="000000"/>
          <w:sz w:val="30"/>
          <w:szCs w:val="30"/>
          <w:lang w:val="uk-UA"/>
        </w:rPr>
      </w:pPr>
      <w:r w:rsidRPr="000D15F2">
        <w:rPr>
          <w:color w:val="000000"/>
          <w:sz w:val="30"/>
          <w:szCs w:val="30"/>
          <w:lang w:val="uk-UA"/>
        </w:rPr>
        <w:t xml:space="preserve">Розкриваючи друге питання студенти мають </w:t>
      </w:r>
      <w:r w:rsidR="003551EA" w:rsidRPr="000D15F2">
        <w:rPr>
          <w:color w:val="000000"/>
          <w:sz w:val="30"/>
          <w:szCs w:val="30"/>
          <w:lang w:val="uk-UA"/>
        </w:rPr>
        <w:t>визначити чинники, що сприяють відкриттю консульськ</w:t>
      </w:r>
      <w:r w:rsidR="00E05899" w:rsidRPr="000D15F2">
        <w:rPr>
          <w:color w:val="000000"/>
          <w:sz w:val="30"/>
          <w:szCs w:val="30"/>
          <w:lang w:val="uk-UA"/>
        </w:rPr>
        <w:t>ої</w:t>
      </w:r>
      <w:r w:rsidR="003551EA" w:rsidRPr="000D15F2">
        <w:rPr>
          <w:color w:val="000000"/>
          <w:sz w:val="30"/>
          <w:szCs w:val="30"/>
          <w:lang w:val="uk-UA"/>
        </w:rPr>
        <w:t xml:space="preserve"> установ</w:t>
      </w:r>
      <w:r w:rsidR="00E05899" w:rsidRPr="000D15F2">
        <w:rPr>
          <w:color w:val="000000"/>
          <w:sz w:val="30"/>
          <w:szCs w:val="30"/>
          <w:lang w:val="uk-UA"/>
        </w:rPr>
        <w:t>и</w:t>
      </w:r>
      <w:r w:rsidR="003551EA" w:rsidRPr="000D15F2">
        <w:rPr>
          <w:color w:val="000000"/>
          <w:sz w:val="30"/>
          <w:szCs w:val="30"/>
          <w:lang w:val="uk-UA"/>
        </w:rPr>
        <w:t>. Вказати процедуру відкриття консульської установи, засоби та способи здійснення консульської діяль</w:t>
      </w:r>
      <w:r w:rsidR="00CE3F51">
        <w:rPr>
          <w:color w:val="000000"/>
          <w:sz w:val="30"/>
          <w:szCs w:val="30"/>
          <w:lang w:val="uk-UA"/>
        </w:rPr>
        <w:softHyphen/>
      </w:r>
      <w:r w:rsidR="003551EA" w:rsidRPr="000D15F2">
        <w:rPr>
          <w:color w:val="000000"/>
          <w:sz w:val="30"/>
          <w:szCs w:val="30"/>
          <w:lang w:val="uk-UA"/>
        </w:rPr>
        <w:t>ності.</w:t>
      </w:r>
      <w:r w:rsidR="00E05899" w:rsidRPr="000D15F2">
        <w:rPr>
          <w:color w:val="000000"/>
          <w:sz w:val="30"/>
          <w:szCs w:val="30"/>
          <w:lang w:val="uk-UA"/>
        </w:rPr>
        <w:t xml:space="preserve"> Проаналізувати функції, які виконують працівники консульств.</w:t>
      </w:r>
    </w:p>
    <w:p w:rsidR="00263179" w:rsidRPr="000D15F2" w:rsidRDefault="00263179" w:rsidP="002B0FA5">
      <w:pPr>
        <w:ind w:firstLine="600"/>
        <w:jc w:val="both"/>
        <w:rPr>
          <w:color w:val="000000"/>
          <w:sz w:val="30"/>
          <w:szCs w:val="30"/>
          <w:lang w:val="uk-UA"/>
        </w:rPr>
      </w:pPr>
      <w:r w:rsidRPr="000D15F2">
        <w:rPr>
          <w:color w:val="000000"/>
          <w:sz w:val="30"/>
          <w:szCs w:val="30"/>
          <w:lang w:val="uk-UA"/>
        </w:rPr>
        <w:t xml:space="preserve">При висвітленні третього запитання варто </w:t>
      </w:r>
      <w:r w:rsidR="003551EA" w:rsidRPr="000D15F2">
        <w:rPr>
          <w:color w:val="000000"/>
          <w:sz w:val="30"/>
          <w:szCs w:val="30"/>
          <w:lang w:val="uk-UA"/>
        </w:rPr>
        <w:t xml:space="preserve">вказати на відмінність </w:t>
      </w:r>
      <w:r w:rsidR="00E05899" w:rsidRPr="000D15F2">
        <w:rPr>
          <w:color w:val="000000"/>
          <w:sz w:val="30"/>
          <w:szCs w:val="30"/>
          <w:lang w:val="uk-UA"/>
        </w:rPr>
        <w:t>статусу голови консульства</w:t>
      </w:r>
      <w:r w:rsidR="003551EA" w:rsidRPr="000D15F2">
        <w:rPr>
          <w:color w:val="000000"/>
          <w:sz w:val="30"/>
          <w:szCs w:val="30"/>
          <w:lang w:val="uk-UA"/>
        </w:rPr>
        <w:t xml:space="preserve"> від голови дипломатичного представництва.</w:t>
      </w:r>
      <w:r w:rsidR="00E05899" w:rsidRPr="000D15F2">
        <w:rPr>
          <w:color w:val="000000"/>
          <w:sz w:val="30"/>
          <w:szCs w:val="30"/>
          <w:lang w:val="uk-UA"/>
        </w:rPr>
        <w:t xml:space="preserve"> Аналізуючи питання пов’язані з консульським персоналом, слід зупини</w:t>
      </w:r>
      <w:r w:rsidR="00CE3F51">
        <w:rPr>
          <w:color w:val="000000"/>
          <w:sz w:val="30"/>
          <w:szCs w:val="30"/>
          <w:lang w:val="uk-UA"/>
        </w:rPr>
        <w:softHyphen/>
      </w:r>
      <w:r w:rsidR="00E05899" w:rsidRPr="000D15F2">
        <w:rPr>
          <w:color w:val="000000"/>
          <w:sz w:val="30"/>
          <w:szCs w:val="30"/>
          <w:lang w:val="uk-UA"/>
        </w:rPr>
        <w:t>тися на трьох їх категоріях: консульські посадовці, що перебувають на консульській службі і виконують консульські функції; консульські служ</w:t>
      </w:r>
      <w:r w:rsidR="00CE3F51">
        <w:rPr>
          <w:color w:val="000000"/>
          <w:sz w:val="30"/>
          <w:szCs w:val="30"/>
          <w:lang w:val="uk-UA"/>
        </w:rPr>
        <w:softHyphen/>
      </w:r>
      <w:r w:rsidR="00E05899" w:rsidRPr="000D15F2">
        <w:rPr>
          <w:color w:val="000000"/>
          <w:sz w:val="30"/>
          <w:szCs w:val="30"/>
          <w:lang w:val="uk-UA"/>
        </w:rPr>
        <w:t>бовці, що виконують адміністративно-технічну роботу; обслугову</w:t>
      </w:r>
      <w:r w:rsidR="00CE3F51">
        <w:rPr>
          <w:color w:val="000000"/>
          <w:sz w:val="30"/>
          <w:szCs w:val="30"/>
          <w:lang w:val="uk-UA"/>
        </w:rPr>
        <w:softHyphen/>
      </w:r>
      <w:r w:rsidR="00E05899" w:rsidRPr="000D15F2">
        <w:rPr>
          <w:color w:val="000000"/>
          <w:sz w:val="30"/>
          <w:szCs w:val="30"/>
          <w:lang w:val="uk-UA"/>
        </w:rPr>
        <w:t xml:space="preserve">ючий персонал. </w:t>
      </w:r>
    </w:p>
    <w:p w:rsidR="002F6596" w:rsidRPr="000D15F2" w:rsidRDefault="000D5050" w:rsidP="002B0FA5">
      <w:pPr>
        <w:ind w:firstLine="600"/>
        <w:jc w:val="both"/>
        <w:rPr>
          <w:color w:val="000000"/>
          <w:sz w:val="30"/>
          <w:szCs w:val="30"/>
          <w:lang w:val="uk-UA"/>
        </w:rPr>
      </w:pPr>
      <w:r w:rsidRPr="000D15F2">
        <w:rPr>
          <w:color w:val="000000"/>
          <w:sz w:val="30"/>
          <w:szCs w:val="30"/>
          <w:lang w:val="uk-UA"/>
        </w:rPr>
        <w:t xml:space="preserve">Заключне запитання передбачає </w:t>
      </w:r>
      <w:r w:rsidR="00206132" w:rsidRPr="000D15F2">
        <w:rPr>
          <w:color w:val="000000"/>
          <w:sz w:val="30"/>
          <w:szCs w:val="30"/>
          <w:lang w:val="uk-UA"/>
        </w:rPr>
        <w:t>аналіз комплексу консульських привілеїв та імунітетів. Для системного розгляду даного питання слід окремо розглянути дві категорії привілеїв та імунітетів. Для більш деталь</w:t>
      </w:r>
      <w:r w:rsidR="00CE3F51">
        <w:rPr>
          <w:color w:val="000000"/>
          <w:sz w:val="30"/>
          <w:szCs w:val="30"/>
          <w:lang w:val="uk-UA"/>
        </w:rPr>
        <w:softHyphen/>
      </w:r>
      <w:r w:rsidR="00206132" w:rsidRPr="000D15F2">
        <w:rPr>
          <w:color w:val="000000"/>
          <w:sz w:val="30"/>
          <w:szCs w:val="30"/>
          <w:lang w:val="uk-UA"/>
        </w:rPr>
        <w:t>ного опису консульських привілеїв та імунітетів необхідно звернутися до вивчення двосторонніх консульських угод та конвенцій в яких ураховуються певні специфічні мо</w:t>
      </w:r>
      <w:r w:rsidR="00206132" w:rsidRPr="000D15F2">
        <w:rPr>
          <w:color w:val="000000"/>
          <w:sz w:val="30"/>
          <w:szCs w:val="30"/>
          <w:lang w:val="uk-UA"/>
        </w:rPr>
        <w:softHyphen/>
        <w:t>менти національних законодавств держав, що ці угоди укла</w:t>
      </w:r>
      <w:r w:rsidR="00206132" w:rsidRPr="000D15F2">
        <w:rPr>
          <w:color w:val="000000"/>
          <w:sz w:val="30"/>
          <w:szCs w:val="30"/>
          <w:lang w:val="uk-UA"/>
        </w:rPr>
        <w:softHyphen/>
        <w:t>дають.</w:t>
      </w:r>
    </w:p>
    <w:p w:rsidR="003017CD" w:rsidRPr="000D15F2" w:rsidRDefault="003017CD" w:rsidP="002B0FA5">
      <w:pPr>
        <w:ind w:left="540"/>
        <w:jc w:val="center"/>
        <w:rPr>
          <w:b/>
          <w:color w:val="000000"/>
          <w:sz w:val="30"/>
          <w:szCs w:val="30"/>
          <w:lang w:val="uk-UA"/>
        </w:rPr>
      </w:pPr>
    </w:p>
    <w:p w:rsidR="00C327EA" w:rsidRPr="000D15F2" w:rsidRDefault="00FA22A3" w:rsidP="002B0FA5">
      <w:pPr>
        <w:jc w:val="center"/>
        <w:rPr>
          <w:b/>
          <w:sz w:val="30"/>
          <w:szCs w:val="30"/>
          <w:lang w:val="uk-UA"/>
        </w:rPr>
      </w:pPr>
      <w:r w:rsidRPr="000D15F2">
        <w:rPr>
          <w:b/>
          <w:sz w:val="30"/>
          <w:szCs w:val="30"/>
          <w:lang w:val="uk-UA"/>
        </w:rPr>
        <w:t xml:space="preserve">Семінар №  </w:t>
      </w:r>
      <w:r w:rsidR="00B9784C" w:rsidRPr="000D15F2">
        <w:rPr>
          <w:b/>
          <w:sz w:val="30"/>
          <w:szCs w:val="30"/>
          <w:lang w:val="uk-UA"/>
        </w:rPr>
        <w:t>5</w:t>
      </w:r>
      <w:r w:rsidRPr="000D15F2">
        <w:rPr>
          <w:b/>
          <w:sz w:val="30"/>
          <w:szCs w:val="30"/>
          <w:lang w:val="uk-UA"/>
        </w:rPr>
        <w:t>.</w:t>
      </w:r>
      <w:r w:rsidR="00EE0DD2" w:rsidRPr="000D15F2">
        <w:rPr>
          <w:b/>
          <w:sz w:val="30"/>
          <w:szCs w:val="30"/>
          <w:lang w:val="uk-UA"/>
        </w:rPr>
        <w:t xml:space="preserve"> </w:t>
      </w:r>
      <w:r w:rsidR="00AB1714" w:rsidRPr="000D15F2">
        <w:rPr>
          <w:b/>
          <w:sz w:val="30"/>
          <w:szCs w:val="30"/>
          <w:lang w:val="uk-UA"/>
        </w:rPr>
        <w:t>Постійне представництво при міжнародній організації.</w:t>
      </w:r>
      <w:r w:rsidR="00AB1714" w:rsidRPr="000D15F2">
        <w:rPr>
          <w:sz w:val="30"/>
          <w:szCs w:val="30"/>
          <w:lang w:val="uk-UA"/>
        </w:rPr>
        <w:t xml:space="preserve"> </w:t>
      </w:r>
      <w:r w:rsidR="00AB1714" w:rsidRPr="000D15F2">
        <w:rPr>
          <w:b/>
          <w:sz w:val="30"/>
          <w:szCs w:val="30"/>
          <w:lang w:val="uk-UA"/>
        </w:rPr>
        <w:t>4</w:t>
      </w:r>
      <w:r w:rsidR="00C327EA" w:rsidRPr="000D15F2">
        <w:rPr>
          <w:b/>
          <w:sz w:val="30"/>
          <w:szCs w:val="30"/>
          <w:lang w:val="uk-UA"/>
        </w:rPr>
        <w:t xml:space="preserve"> год.</w:t>
      </w:r>
    </w:p>
    <w:p w:rsidR="009B662A" w:rsidRPr="000D15F2" w:rsidRDefault="00AB1714" w:rsidP="002B0FA5">
      <w:pPr>
        <w:jc w:val="center"/>
        <w:rPr>
          <w:b/>
          <w:sz w:val="30"/>
          <w:szCs w:val="30"/>
          <w:lang w:val="uk-UA"/>
        </w:rPr>
      </w:pPr>
      <w:r w:rsidRPr="000D15F2">
        <w:rPr>
          <w:b/>
          <w:sz w:val="30"/>
          <w:szCs w:val="30"/>
          <w:lang w:val="uk-UA"/>
        </w:rPr>
        <w:t>Заняття 1</w:t>
      </w:r>
    </w:p>
    <w:p w:rsidR="00C327EA" w:rsidRPr="000D15F2" w:rsidRDefault="00C327EA" w:rsidP="002B0FA5">
      <w:pPr>
        <w:jc w:val="center"/>
        <w:rPr>
          <w:b/>
          <w:sz w:val="30"/>
          <w:szCs w:val="30"/>
          <w:lang w:val="uk-UA"/>
        </w:rPr>
      </w:pPr>
      <w:r w:rsidRPr="000D15F2">
        <w:rPr>
          <w:b/>
          <w:sz w:val="30"/>
          <w:szCs w:val="30"/>
          <w:lang w:val="uk-UA"/>
        </w:rPr>
        <w:t>План</w:t>
      </w:r>
    </w:p>
    <w:p w:rsidR="003B5F88" w:rsidRPr="000D15F2" w:rsidRDefault="003B5F88" w:rsidP="002B0FA5">
      <w:pPr>
        <w:numPr>
          <w:ilvl w:val="0"/>
          <w:numId w:val="15"/>
        </w:numPr>
        <w:ind w:left="1066" w:hanging="357"/>
        <w:rPr>
          <w:sz w:val="30"/>
          <w:szCs w:val="30"/>
        </w:rPr>
      </w:pPr>
      <w:proofErr w:type="spellStart"/>
      <w:r w:rsidRPr="000D15F2">
        <w:rPr>
          <w:sz w:val="30"/>
          <w:szCs w:val="30"/>
        </w:rPr>
        <w:t>Поняття</w:t>
      </w:r>
      <w:proofErr w:type="spellEnd"/>
      <w:r w:rsidRPr="000D15F2">
        <w:rPr>
          <w:sz w:val="30"/>
          <w:szCs w:val="30"/>
        </w:rPr>
        <w:t xml:space="preserve"> </w:t>
      </w:r>
      <w:proofErr w:type="spellStart"/>
      <w:r w:rsidRPr="000D15F2">
        <w:rPr>
          <w:sz w:val="30"/>
          <w:szCs w:val="30"/>
        </w:rPr>
        <w:t>постійного</w:t>
      </w:r>
      <w:proofErr w:type="spellEnd"/>
      <w:r w:rsidRPr="000D15F2">
        <w:rPr>
          <w:sz w:val="30"/>
          <w:szCs w:val="30"/>
        </w:rPr>
        <w:t xml:space="preserve"> </w:t>
      </w:r>
      <w:proofErr w:type="spellStart"/>
      <w:r w:rsidRPr="000D15F2">
        <w:rPr>
          <w:sz w:val="30"/>
          <w:szCs w:val="30"/>
        </w:rPr>
        <w:t>представництва</w:t>
      </w:r>
      <w:proofErr w:type="spellEnd"/>
      <w:r w:rsidRPr="000D15F2">
        <w:rPr>
          <w:sz w:val="30"/>
          <w:szCs w:val="30"/>
        </w:rPr>
        <w:t xml:space="preserve">. </w:t>
      </w:r>
      <w:proofErr w:type="spellStart"/>
      <w:r w:rsidRPr="000D15F2">
        <w:rPr>
          <w:sz w:val="30"/>
          <w:szCs w:val="30"/>
        </w:rPr>
        <w:t>Міжнародна</w:t>
      </w:r>
      <w:proofErr w:type="spellEnd"/>
      <w:r w:rsidRPr="000D15F2">
        <w:rPr>
          <w:sz w:val="30"/>
          <w:szCs w:val="30"/>
        </w:rPr>
        <w:t xml:space="preserve"> нормативно-</w:t>
      </w:r>
      <w:proofErr w:type="spellStart"/>
      <w:r w:rsidRPr="000D15F2">
        <w:rPr>
          <w:sz w:val="30"/>
          <w:szCs w:val="30"/>
        </w:rPr>
        <w:t>правова</w:t>
      </w:r>
      <w:proofErr w:type="spellEnd"/>
      <w:r w:rsidRPr="000D15F2">
        <w:rPr>
          <w:sz w:val="30"/>
          <w:szCs w:val="30"/>
        </w:rPr>
        <w:t xml:space="preserve"> база </w:t>
      </w:r>
      <w:proofErr w:type="spellStart"/>
      <w:r w:rsidRPr="000D15F2">
        <w:rPr>
          <w:sz w:val="30"/>
          <w:szCs w:val="30"/>
        </w:rPr>
        <w:t>що</w:t>
      </w:r>
      <w:proofErr w:type="spellEnd"/>
      <w:r w:rsidRPr="000D15F2">
        <w:rPr>
          <w:sz w:val="30"/>
          <w:szCs w:val="30"/>
        </w:rPr>
        <w:t xml:space="preserve"> </w:t>
      </w:r>
      <w:proofErr w:type="spellStart"/>
      <w:r w:rsidRPr="000D15F2">
        <w:rPr>
          <w:sz w:val="30"/>
          <w:szCs w:val="30"/>
        </w:rPr>
        <w:t>його</w:t>
      </w:r>
      <w:proofErr w:type="spellEnd"/>
      <w:r w:rsidRPr="000D15F2">
        <w:rPr>
          <w:sz w:val="30"/>
          <w:szCs w:val="30"/>
        </w:rPr>
        <w:t xml:space="preserve"> </w:t>
      </w:r>
      <w:proofErr w:type="spellStart"/>
      <w:r w:rsidRPr="000D15F2">
        <w:rPr>
          <w:sz w:val="30"/>
          <w:szCs w:val="30"/>
        </w:rPr>
        <w:t>визначає</w:t>
      </w:r>
      <w:proofErr w:type="spellEnd"/>
      <w:r w:rsidRPr="000D15F2">
        <w:rPr>
          <w:sz w:val="30"/>
          <w:szCs w:val="30"/>
        </w:rPr>
        <w:t>.</w:t>
      </w:r>
    </w:p>
    <w:p w:rsidR="003B5F88" w:rsidRPr="000D15F2" w:rsidRDefault="003B5F88" w:rsidP="002B0FA5">
      <w:pPr>
        <w:numPr>
          <w:ilvl w:val="0"/>
          <w:numId w:val="15"/>
        </w:numPr>
        <w:ind w:left="1066" w:hanging="357"/>
        <w:rPr>
          <w:sz w:val="30"/>
          <w:szCs w:val="30"/>
        </w:rPr>
      </w:pPr>
      <w:proofErr w:type="spellStart"/>
      <w:r w:rsidRPr="000D15F2">
        <w:rPr>
          <w:sz w:val="30"/>
          <w:szCs w:val="30"/>
        </w:rPr>
        <w:t>Кількісний</w:t>
      </w:r>
      <w:proofErr w:type="spellEnd"/>
      <w:r w:rsidRPr="000D15F2">
        <w:rPr>
          <w:sz w:val="30"/>
          <w:szCs w:val="30"/>
        </w:rPr>
        <w:t xml:space="preserve"> склад </w:t>
      </w:r>
      <w:proofErr w:type="spellStart"/>
      <w:r w:rsidRPr="000D15F2">
        <w:rPr>
          <w:sz w:val="30"/>
          <w:szCs w:val="30"/>
        </w:rPr>
        <w:t>представництва</w:t>
      </w:r>
      <w:proofErr w:type="spellEnd"/>
      <w:r w:rsidRPr="000D15F2">
        <w:rPr>
          <w:sz w:val="30"/>
          <w:szCs w:val="30"/>
        </w:rPr>
        <w:t xml:space="preserve">. Порядок старшинства у </w:t>
      </w:r>
      <w:proofErr w:type="spellStart"/>
      <w:r w:rsidRPr="000D15F2">
        <w:rPr>
          <w:sz w:val="30"/>
          <w:szCs w:val="30"/>
        </w:rPr>
        <w:t>представництві</w:t>
      </w:r>
      <w:proofErr w:type="spellEnd"/>
      <w:r w:rsidRPr="000D15F2">
        <w:rPr>
          <w:sz w:val="30"/>
          <w:szCs w:val="30"/>
        </w:rPr>
        <w:t xml:space="preserve"> при </w:t>
      </w:r>
      <w:proofErr w:type="spellStart"/>
      <w:r w:rsidRPr="000D15F2">
        <w:rPr>
          <w:sz w:val="30"/>
          <w:szCs w:val="30"/>
        </w:rPr>
        <w:t>міжнародній</w:t>
      </w:r>
      <w:proofErr w:type="spellEnd"/>
      <w:r w:rsidRPr="000D15F2">
        <w:rPr>
          <w:sz w:val="30"/>
          <w:szCs w:val="30"/>
        </w:rPr>
        <w:t xml:space="preserve"> </w:t>
      </w:r>
      <w:proofErr w:type="spellStart"/>
      <w:r w:rsidRPr="000D15F2">
        <w:rPr>
          <w:sz w:val="30"/>
          <w:szCs w:val="30"/>
        </w:rPr>
        <w:t>організації</w:t>
      </w:r>
      <w:proofErr w:type="spellEnd"/>
      <w:r w:rsidRPr="000D15F2">
        <w:rPr>
          <w:sz w:val="30"/>
          <w:szCs w:val="30"/>
        </w:rPr>
        <w:t>.</w:t>
      </w:r>
    </w:p>
    <w:p w:rsidR="003B5F88" w:rsidRPr="000D15F2" w:rsidRDefault="003B5F88" w:rsidP="002B0FA5">
      <w:pPr>
        <w:numPr>
          <w:ilvl w:val="0"/>
          <w:numId w:val="15"/>
        </w:numPr>
        <w:ind w:left="1066" w:hanging="357"/>
        <w:rPr>
          <w:sz w:val="30"/>
          <w:szCs w:val="30"/>
        </w:rPr>
      </w:pPr>
      <w:proofErr w:type="spellStart"/>
      <w:r w:rsidRPr="000D15F2">
        <w:rPr>
          <w:sz w:val="30"/>
          <w:szCs w:val="30"/>
        </w:rPr>
        <w:lastRenderedPageBreak/>
        <w:t>Привілеї</w:t>
      </w:r>
      <w:proofErr w:type="spellEnd"/>
      <w:r w:rsidRPr="000D15F2">
        <w:rPr>
          <w:sz w:val="30"/>
          <w:szCs w:val="30"/>
        </w:rPr>
        <w:t xml:space="preserve"> та </w:t>
      </w:r>
      <w:proofErr w:type="spellStart"/>
      <w:r w:rsidRPr="000D15F2">
        <w:rPr>
          <w:sz w:val="30"/>
          <w:szCs w:val="30"/>
        </w:rPr>
        <w:t>імунітети</w:t>
      </w:r>
      <w:proofErr w:type="spellEnd"/>
      <w:r w:rsidRPr="000D15F2">
        <w:rPr>
          <w:sz w:val="30"/>
          <w:szCs w:val="30"/>
        </w:rPr>
        <w:t xml:space="preserve"> </w:t>
      </w:r>
      <w:proofErr w:type="spellStart"/>
      <w:r w:rsidRPr="000D15F2">
        <w:rPr>
          <w:sz w:val="30"/>
          <w:szCs w:val="30"/>
        </w:rPr>
        <w:t>постійного</w:t>
      </w:r>
      <w:proofErr w:type="spellEnd"/>
      <w:r w:rsidRPr="000D15F2">
        <w:rPr>
          <w:sz w:val="30"/>
          <w:szCs w:val="30"/>
        </w:rPr>
        <w:t xml:space="preserve"> </w:t>
      </w:r>
      <w:proofErr w:type="spellStart"/>
      <w:r w:rsidRPr="000D15F2">
        <w:rPr>
          <w:sz w:val="30"/>
          <w:szCs w:val="30"/>
        </w:rPr>
        <w:t>представництва</w:t>
      </w:r>
      <w:proofErr w:type="spellEnd"/>
      <w:r w:rsidRPr="000D15F2">
        <w:rPr>
          <w:sz w:val="30"/>
          <w:szCs w:val="30"/>
        </w:rPr>
        <w:t xml:space="preserve"> при </w:t>
      </w:r>
      <w:proofErr w:type="spellStart"/>
      <w:r w:rsidRPr="000D15F2">
        <w:rPr>
          <w:sz w:val="30"/>
          <w:szCs w:val="30"/>
        </w:rPr>
        <w:t>міжнародній</w:t>
      </w:r>
      <w:proofErr w:type="spellEnd"/>
      <w:r w:rsidRPr="000D15F2">
        <w:rPr>
          <w:sz w:val="30"/>
          <w:szCs w:val="30"/>
        </w:rPr>
        <w:t xml:space="preserve"> </w:t>
      </w:r>
      <w:proofErr w:type="spellStart"/>
      <w:r w:rsidRPr="000D15F2">
        <w:rPr>
          <w:sz w:val="30"/>
          <w:szCs w:val="30"/>
        </w:rPr>
        <w:t>організації</w:t>
      </w:r>
      <w:proofErr w:type="spellEnd"/>
      <w:r w:rsidRPr="000D15F2">
        <w:rPr>
          <w:sz w:val="30"/>
          <w:szCs w:val="30"/>
        </w:rPr>
        <w:t>.</w:t>
      </w:r>
    </w:p>
    <w:p w:rsidR="00A92FE8" w:rsidRPr="000D15F2" w:rsidRDefault="00A92FE8" w:rsidP="00A92FE8">
      <w:pPr>
        <w:ind w:left="709"/>
        <w:jc w:val="center"/>
        <w:rPr>
          <w:b/>
          <w:sz w:val="30"/>
          <w:szCs w:val="30"/>
          <w:lang w:val="uk-UA"/>
        </w:rPr>
      </w:pPr>
      <w:r w:rsidRPr="000D15F2">
        <w:rPr>
          <w:b/>
          <w:sz w:val="30"/>
          <w:szCs w:val="30"/>
          <w:lang w:val="uk-UA"/>
        </w:rPr>
        <w:t>Література</w:t>
      </w:r>
    </w:p>
    <w:p w:rsidR="00A92FE8" w:rsidRPr="000D15F2" w:rsidRDefault="00A92FE8" w:rsidP="00A92FE8">
      <w:pPr>
        <w:pStyle w:val="ac"/>
        <w:numPr>
          <w:ilvl w:val="0"/>
          <w:numId w:val="8"/>
        </w:numPr>
        <w:spacing w:after="0" w:line="240" w:lineRule="auto"/>
        <w:jc w:val="both"/>
        <w:rPr>
          <w:rFonts w:ascii="Times New Roman" w:hAnsi="Times New Roman"/>
          <w:sz w:val="30"/>
          <w:szCs w:val="30"/>
        </w:rPr>
      </w:pPr>
      <w:r w:rsidRPr="000D15F2">
        <w:rPr>
          <w:rFonts w:ascii="Times New Roman" w:hAnsi="Times New Roman"/>
          <w:sz w:val="30"/>
          <w:szCs w:val="30"/>
          <w:lang w:val="uk-UA"/>
        </w:rPr>
        <w:t xml:space="preserve">Віденська конвенція про представництво держав у їх зносинах з міжнародними організаціями універсального характеру // Право зовнішніх зносин (Дипломатичне право. Дипломатичне право міжнародних організацій. Право спеціальних місій. </w:t>
      </w:r>
      <w:proofErr w:type="spellStart"/>
      <w:r w:rsidRPr="000D15F2">
        <w:rPr>
          <w:rFonts w:ascii="Times New Roman" w:hAnsi="Times New Roman"/>
          <w:sz w:val="30"/>
          <w:szCs w:val="30"/>
          <w:lang w:val="uk-UA"/>
        </w:rPr>
        <w:t>Консульске</w:t>
      </w:r>
      <w:proofErr w:type="spellEnd"/>
      <w:r w:rsidRPr="000D15F2">
        <w:rPr>
          <w:rFonts w:ascii="Times New Roman" w:hAnsi="Times New Roman"/>
          <w:sz w:val="30"/>
          <w:szCs w:val="30"/>
          <w:lang w:val="uk-UA"/>
        </w:rPr>
        <w:t xml:space="preserve"> право): Збірник документів.  /Упорядники Ю. В. Алданов, І. М. Забара, В. І. </w:t>
      </w:r>
      <w:proofErr w:type="spellStart"/>
      <w:r w:rsidRPr="000D15F2">
        <w:rPr>
          <w:rFonts w:ascii="Times New Roman" w:hAnsi="Times New Roman"/>
          <w:sz w:val="30"/>
          <w:szCs w:val="30"/>
          <w:lang w:val="uk-UA"/>
        </w:rPr>
        <w:t>Резніченко</w:t>
      </w:r>
      <w:proofErr w:type="spellEnd"/>
      <w:r w:rsidRPr="000D15F2">
        <w:rPr>
          <w:rFonts w:ascii="Times New Roman" w:hAnsi="Times New Roman"/>
          <w:sz w:val="30"/>
          <w:szCs w:val="30"/>
          <w:lang w:val="uk-UA"/>
        </w:rPr>
        <w:t>. – К.: Промені, 2003. – С. 436 – 460.Гуменюк Б. І. Дипломатична служба: правове регулювання / Б. І. Гуменюк. – К. : Либідь, 2007. – 224.</w:t>
      </w:r>
    </w:p>
    <w:p w:rsidR="00A92FE8" w:rsidRPr="000D15F2" w:rsidRDefault="00A92FE8" w:rsidP="00A92FE8">
      <w:pPr>
        <w:pStyle w:val="ac"/>
        <w:numPr>
          <w:ilvl w:val="0"/>
          <w:numId w:val="8"/>
        </w:numPr>
        <w:spacing w:after="0" w:line="240" w:lineRule="auto"/>
        <w:jc w:val="both"/>
        <w:rPr>
          <w:rFonts w:ascii="Times New Roman" w:hAnsi="Times New Roman"/>
          <w:sz w:val="30"/>
          <w:szCs w:val="30"/>
          <w:lang w:val="uk-UA"/>
        </w:rPr>
      </w:pPr>
      <w:r w:rsidRPr="000D15F2">
        <w:rPr>
          <w:rFonts w:ascii="Times New Roman" w:hAnsi="Times New Roman"/>
          <w:bCs/>
          <w:sz w:val="30"/>
          <w:szCs w:val="30"/>
          <w:lang w:val="uk-UA"/>
        </w:rPr>
        <w:t>Гуменюк Б. І.</w:t>
      </w:r>
      <w:r w:rsidRPr="000D15F2">
        <w:rPr>
          <w:rFonts w:ascii="Times New Roman" w:hAnsi="Times New Roman"/>
          <w:sz w:val="30"/>
          <w:szCs w:val="30"/>
          <w:lang w:val="uk-UA"/>
        </w:rPr>
        <w:t xml:space="preserve"> Дипломатична служ</w:t>
      </w:r>
      <w:r w:rsidR="00CE3F51">
        <w:rPr>
          <w:rFonts w:ascii="Times New Roman" w:hAnsi="Times New Roman"/>
          <w:sz w:val="30"/>
          <w:szCs w:val="30"/>
          <w:lang w:val="uk-UA"/>
        </w:rPr>
        <w:t>ба: правове регулювання / Б. І. </w:t>
      </w:r>
      <w:r w:rsidRPr="000D15F2">
        <w:rPr>
          <w:rFonts w:ascii="Times New Roman" w:hAnsi="Times New Roman"/>
          <w:sz w:val="30"/>
          <w:szCs w:val="30"/>
          <w:lang w:val="uk-UA"/>
        </w:rPr>
        <w:t>Гу</w:t>
      </w:r>
      <w:r w:rsidR="00CE3F51">
        <w:rPr>
          <w:rFonts w:ascii="Times New Roman" w:hAnsi="Times New Roman"/>
          <w:sz w:val="30"/>
          <w:szCs w:val="30"/>
          <w:lang w:val="uk-UA"/>
        </w:rPr>
        <w:softHyphen/>
      </w:r>
      <w:r w:rsidRPr="000D15F2">
        <w:rPr>
          <w:rFonts w:ascii="Times New Roman" w:hAnsi="Times New Roman"/>
          <w:sz w:val="30"/>
          <w:szCs w:val="30"/>
          <w:lang w:val="uk-UA"/>
        </w:rPr>
        <w:t>менюк. – К. : Либідь, 2007. – 224</w:t>
      </w:r>
    </w:p>
    <w:p w:rsidR="00A92FE8" w:rsidRPr="000D15F2" w:rsidRDefault="00A92FE8" w:rsidP="00A92FE8">
      <w:pPr>
        <w:pStyle w:val="ac"/>
        <w:numPr>
          <w:ilvl w:val="0"/>
          <w:numId w:val="8"/>
        </w:numPr>
        <w:spacing w:after="0" w:line="240" w:lineRule="auto"/>
        <w:jc w:val="both"/>
        <w:rPr>
          <w:rFonts w:ascii="Times New Roman" w:hAnsi="Times New Roman"/>
          <w:sz w:val="30"/>
          <w:szCs w:val="30"/>
          <w:lang w:val="uk-UA"/>
        </w:rPr>
      </w:pPr>
      <w:r w:rsidRPr="000D15F2">
        <w:rPr>
          <w:rFonts w:ascii="Times New Roman" w:hAnsi="Times New Roman"/>
          <w:sz w:val="30"/>
          <w:szCs w:val="30"/>
          <w:lang w:val="uk-UA"/>
        </w:rPr>
        <w:t xml:space="preserve">Гуменюк Б.І. Основи дипломатичної та консульської служби: </w:t>
      </w:r>
      <w:proofErr w:type="spellStart"/>
      <w:r w:rsidRPr="000D15F2">
        <w:rPr>
          <w:rFonts w:ascii="Times New Roman" w:hAnsi="Times New Roman"/>
          <w:sz w:val="30"/>
          <w:szCs w:val="30"/>
          <w:lang w:val="uk-UA"/>
        </w:rPr>
        <w:t>Hавчальний</w:t>
      </w:r>
      <w:proofErr w:type="spellEnd"/>
      <w:r w:rsidRPr="000D15F2">
        <w:rPr>
          <w:rFonts w:ascii="Times New Roman" w:hAnsi="Times New Roman"/>
          <w:sz w:val="30"/>
          <w:szCs w:val="30"/>
          <w:lang w:val="uk-UA"/>
        </w:rPr>
        <w:t xml:space="preserve"> посібник для </w:t>
      </w:r>
      <w:proofErr w:type="spellStart"/>
      <w:r w:rsidRPr="000D15F2">
        <w:rPr>
          <w:rFonts w:ascii="Times New Roman" w:hAnsi="Times New Roman"/>
          <w:sz w:val="30"/>
          <w:szCs w:val="30"/>
          <w:lang w:val="uk-UA"/>
        </w:rPr>
        <w:t>студ.вищих</w:t>
      </w:r>
      <w:proofErr w:type="spellEnd"/>
      <w:r w:rsidRPr="000D15F2">
        <w:rPr>
          <w:rFonts w:ascii="Times New Roman" w:hAnsi="Times New Roman"/>
          <w:sz w:val="30"/>
          <w:szCs w:val="30"/>
          <w:lang w:val="uk-UA"/>
        </w:rPr>
        <w:t xml:space="preserve"> </w:t>
      </w:r>
      <w:proofErr w:type="spellStart"/>
      <w:r w:rsidRPr="000D15F2">
        <w:rPr>
          <w:rFonts w:ascii="Times New Roman" w:hAnsi="Times New Roman"/>
          <w:sz w:val="30"/>
          <w:szCs w:val="30"/>
          <w:lang w:val="uk-UA"/>
        </w:rPr>
        <w:t>закл.освіти</w:t>
      </w:r>
      <w:proofErr w:type="spellEnd"/>
      <w:r w:rsidRPr="000D15F2">
        <w:rPr>
          <w:rFonts w:ascii="Times New Roman" w:hAnsi="Times New Roman"/>
          <w:sz w:val="30"/>
          <w:szCs w:val="30"/>
          <w:lang w:val="uk-UA"/>
        </w:rPr>
        <w:t>. – Либідь, Київ, 1998 248с.</w:t>
      </w:r>
    </w:p>
    <w:p w:rsidR="00A92FE8" w:rsidRPr="000D15F2" w:rsidRDefault="00A92FE8" w:rsidP="00A92FE8">
      <w:pPr>
        <w:pStyle w:val="ac"/>
        <w:numPr>
          <w:ilvl w:val="0"/>
          <w:numId w:val="8"/>
        </w:numPr>
        <w:spacing w:after="0" w:line="240" w:lineRule="auto"/>
        <w:jc w:val="both"/>
        <w:rPr>
          <w:rFonts w:ascii="Times New Roman" w:hAnsi="Times New Roman"/>
          <w:sz w:val="30"/>
          <w:szCs w:val="30"/>
          <w:lang w:val="uk-UA"/>
        </w:rPr>
      </w:pPr>
      <w:r w:rsidRPr="000D15F2">
        <w:rPr>
          <w:rFonts w:ascii="Times New Roman" w:hAnsi="Times New Roman"/>
          <w:sz w:val="30"/>
          <w:szCs w:val="30"/>
          <w:lang w:val="uk-UA"/>
        </w:rPr>
        <w:t>Дипломатія сучасної України. Київ, 1997.</w:t>
      </w:r>
    </w:p>
    <w:p w:rsidR="003B5F88" w:rsidRPr="000D15F2" w:rsidRDefault="003B5F88" w:rsidP="002B0FA5">
      <w:pPr>
        <w:jc w:val="center"/>
        <w:rPr>
          <w:b/>
          <w:sz w:val="30"/>
          <w:szCs w:val="30"/>
          <w:lang w:val="uk-UA"/>
        </w:rPr>
      </w:pPr>
    </w:p>
    <w:p w:rsidR="00DD329E" w:rsidRPr="000D15F2" w:rsidRDefault="00DD329E" w:rsidP="00DD329E">
      <w:pPr>
        <w:ind w:left="540"/>
        <w:jc w:val="center"/>
        <w:rPr>
          <w:b/>
          <w:color w:val="000000"/>
          <w:sz w:val="30"/>
          <w:szCs w:val="30"/>
          <w:lang w:val="uk-UA"/>
        </w:rPr>
      </w:pPr>
      <w:r w:rsidRPr="000D15F2">
        <w:rPr>
          <w:b/>
          <w:color w:val="000000"/>
          <w:sz w:val="30"/>
          <w:szCs w:val="30"/>
          <w:lang w:val="uk-UA"/>
        </w:rPr>
        <w:t>Методичні рекомендації до заняття 1</w:t>
      </w:r>
    </w:p>
    <w:p w:rsidR="00DD329E" w:rsidRPr="000D15F2" w:rsidRDefault="00DD329E" w:rsidP="00DD329E">
      <w:pPr>
        <w:ind w:firstLine="540"/>
        <w:jc w:val="both"/>
        <w:rPr>
          <w:sz w:val="30"/>
          <w:szCs w:val="30"/>
          <w:lang w:val="uk-UA"/>
        </w:rPr>
      </w:pPr>
      <w:r w:rsidRPr="000D15F2">
        <w:rPr>
          <w:sz w:val="30"/>
          <w:szCs w:val="30"/>
          <w:lang w:val="uk-UA"/>
        </w:rPr>
        <w:t>Розкриваючи перше питання слід дати пояснення терміну «</w:t>
      </w:r>
      <w:r w:rsidR="00F83330" w:rsidRPr="000D15F2">
        <w:rPr>
          <w:sz w:val="30"/>
          <w:szCs w:val="30"/>
          <w:lang w:val="uk-UA"/>
        </w:rPr>
        <w:t xml:space="preserve">постійне представництво при міжнародній організації». Вказати умови, за яких держава як суб’єкт міжнародних зносин має право на створення свого представництва при міжнародній організації. Прослідкувати питання пов’язані з визначенням місця розташування </w:t>
      </w:r>
      <w:proofErr w:type="spellStart"/>
      <w:r w:rsidR="00F83330" w:rsidRPr="000D15F2">
        <w:rPr>
          <w:sz w:val="30"/>
          <w:szCs w:val="30"/>
          <w:lang w:val="uk-UA"/>
        </w:rPr>
        <w:t>штабквартири</w:t>
      </w:r>
      <w:proofErr w:type="spellEnd"/>
      <w:r w:rsidR="00F83330" w:rsidRPr="000D15F2">
        <w:rPr>
          <w:sz w:val="30"/>
          <w:szCs w:val="30"/>
          <w:lang w:val="uk-UA"/>
        </w:rPr>
        <w:t xml:space="preserve"> організації. Говорячи про правове становище представництв держав при міжнародній організації</w:t>
      </w:r>
      <w:r w:rsidR="00524372" w:rsidRPr="000D15F2">
        <w:rPr>
          <w:sz w:val="30"/>
          <w:szCs w:val="30"/>
          <w:lang w:val="uk-UA"/>
        </w:rPr>
        <w:t xml:space="preserve"> необхідно звернутися до змісту Віденської конвенції про представництво держав у їхніх відносинах із міжнародними організаціями універсального характеру від 14 березня 1975 року, угод про привілеї та імунітети організації й інших міжнародно-правових документів.</w:t>
      </w:r>
    </w:p>
    <w:p w:rsidR="00DD329E" w:rsidRPr="000D15F2" w:rsidRDefault="000838DD" w:rsidP="00DD329E">
      <w:pPr>
        <w:ind w:firstLine="540"/>
        <w:jc w:val="both"/>
        <w:rPr>
          <w:sz w:val="30"/>
          <w:szCs w:val="30"/>
          <w:lang w:val="uk-UA"/>
        </w:rPr>
      </w:pPr>
      <w:r w:rsidRPr="000D15F2">
        <w:rPr>
          <w:sz w:val="30"/>
          <w:szCs w:val="30"/>
          <w:lang w:val="uk-UA"/>
        </w:rPr>
        <w:t>При обговоренні другого питання необхідно звернути увагу на порядок формування представництва при міжнародній організації: кадро</w:t>
      </w:r>
      <w:r w:rsidR="00CE3F51">
        <w:rPr>
          <w:sz w:val="30"/>
          <w:szCs w:val="30"/>
          <w:lang w:val="uk-UA"/>
        </w:rPr>
        <w:softHyphen/>
      </w:r>
      <w:r w:rsidRPr="000D15F2">
        <w:rPr>
          <w:sz w:val="30"/>
          <w:szCs w:val="30"/>
          <w:lang w:val="uk-UA"/>
        </w:rPr>
        <w:t>вий склад, структурні підрозділи представництва, функції та повнова</w:t>
      </w:r>
      <w:r w:rsidR="00CE3F51">
        <w:rPr>
          <w:sz w:val="30"/>
          <w:szCs w:val="30"/>
          <w:lang w:val="uk-UA"/>
        </w:rPr>
        <w:softHyphen/>
      </w:r>
      <w:r w:rsidRPr="000D15F2">
        <w:rPr>
          <w:sz w:val="30"/>
          <w:szCs w:val="30"/>
          <w:lang w:val="uk-UA"/>
        </w:rPr>
        <w:t xml:space="preserve">ження голови. При підготовці до питання слід взяти за основу інформацію з Віденської конвенції про представництво держав у їхніх відносинах із міжнародними організаціями універсального характеру. </w:t>
      </w:r>
    </w:p>
    <w:p w:rsidR="00DD329E" w:rsidRPr="000D15F2" w:rsidRDefault="00DD329E" w:rsidP="00DD329E">
      <w:pPr>
        <w:ind w:firstLine="540"/>
        <w:jc w:val="both"/>
        <w:rPr>
          <w:sz w:val="30"/>
          <w:szCs w:val="30"/>
          <w:lang w:val="uk-UA"/>
        </w:rPr>
      </w:pPr>
      <w:r w:rsidRPr="000D15F2">
        <w:rPr>
          <w:sz w:val="30"/>
          <w:szCs w:val="30"/>
          <w:lang w:val="uk-UA"/>
        </w:rPr>
        <w:t xml:space="preserve">Висвітлюючи </w:t>
      </w:r>
      <w:r w:rsidR="00524372" w:rsidRPr="000D15F2">
        <w:rPr>
          <w:sz w:val="30"/>
          <w:szCs w:val="30"/>
          <w:lang w:val="uk-UA"/>
        </w:rPr>
        <w:t xml:space="preserve">третє </w:t>
      </w:r>
      <w:r w:rsidRPr="000D15F2">
        <w:rPr>
          <w:sz w:val="30"/>
          <w:szCs w:val="30"/>
          <w:lang w:val="uk-UA"/>
        </w:rPr>
        <w:t>питання</w:t>
      </w:r>
      <w:r w:rsidR="00524372" w:rsidRPr="000D15F2">
        <w:rPr>
          <w:sz w:val="30"/>
          <w:szCs w:val="30"/>
          <w:lang w:val="uk-UA"/>
        </w:rPr>
        <w:t xml:space="preserve"> необхідно підкреслити роль держави перебування </w:t>
      </w:r>
      <w:proofErr w:type="spellStart"/>
      <w:r w:rsidR="00524372" w:rsidRPr="000D15F2">
        <w:rPr>
          <w:sz w:val="30"/>
          <w:szCs w:val="30"/>
          <w:lang w:val="uk-UA"/>
        </w:rPr>
        <w:t>штабквартири</w:t>
      </w:r>
      <w:proofErr w:type="spellEnd"/>
      <w:r w:rsidR="00524372" w:rsidRPr="000D15F2">
        <w:rPr>
          <w:sz w:val="30"/>
          <w:szCs w:val="30"/>
          <w:lang w:val="uk-UA"/>
        </w:rPr>
        <w:t xml:space="preserve"> міжнародної організації</w:t>
      </w:r>
      <w:r w:rsidRPr="000D15F2">
        <w:rPr>
          <w:sz w:val="30"/>
          <w:szCs w:val="30"/>
          <w:lang w:val="uk-UA"/>
        </w:rPr>
        <w:t xml:space="preserve"> </w:t>
      </w:r>
      <w:r w:rsidR="00524372" w:rsidRPr="000D15F2">
        <w:rPr>
          <w:sz w:val="30"/>
          <w:szCs w:val="30"/>
          <w:lang w:val="uk-UA"/>
        </w:rPr>
        <w:t>у процесі надання привілеїв та імунітетів. Вказати умови від яких залежить обсяг реалізації привілеїв та імунітетів.</w:t>
      </w:r>
    </w:p>
    <w:p w:rsidR="00DD329E" w:rsidRPr="000D15F2" w:rsidRDefault="00DD329E" w:rsidP="00DD329E">
      <w:pPr>
        <w:jc w:val="both"/>
        <w:rPr>
          <w:b/>
          <w:sz w:val="30"/>
          <w:szCs w:val="30"/>
          <w:lang w:val="uk-UA"/>
        </w:rPr>
      </w:pPr>
    </w:p>
    <w:p w:rsidR="003B5F88" w:rsidRPr="000D15F2" w:rsidRDefault="00CE3F51" w:rsidP="002B0FA5">
      <w:pPr>
        <w:jc w:val="center"/>
        <w:rPr>
          <w:b/>
          <w:sz w:val="30"/>
          <w:szCs w:val="30"/>
          <w:lang w:val="uk-UA"/>
        </w:rPr>
      </w:pPr>
      <w:r>
        <w:rPr>
          <w:b/>
          <w:sz w:val="30"/>
          <w:szCs w:val="30"/>
          <w:lang w:val="uk-UA"/>
        </w:rPr>
        <w:br w:type="page"/>
      </w:r>
      <w:r w:rsidR="003B5F88" w:rsidRPr="000D15F2">
        <w:rPr>
          <w:b/>
          <w:sz w:val="30"/>
          <w:szCs w:val="30"/>
          <w:lang w:val="uk-UA"/>
        </w:rPr>
        <w:lastRenderedPageBreak/>
        <w:t>Заняття 2</w:t>
      </w:r>
    </w:p>
    <w:p w:rsidR="00C327EA" w:rsidRPr="00CE3F51" w:rsidRDefault="003B5F88" w:rsidP="00EB2E30">
      <w:pPr>
        <w:jc w:val="center"/>
        <w:rPr>
          <w:b/>
          <w:sz w:val="30"/>
          <w:szCs w:val="30"/>
          <w:lang w:val="uk-UA"/>
        </w:rPr>
      </w:pPr>
      <w:r w:rsidRPr="00CE3F51">
        <w:rPr>
          <w:b/>
          <w:sz w:val="30"/>
          <w:szCs w:val="30"/>
          <w:lang w:val="uk-UA"/>
        </w:rPr>
        <w:t>План</w:t>
      </w:r>
    </w:p>
    <w:p w:rsidR="00A92FE8" w:rsidRPr="000D15F2" w:rsidRDefault="00A92FE8" w:rsidP="00A92FE8">
      <w:pPr>
        <w:ind w:left="709"/>
        <w:rPr>
          <w:sz w:val="30"/>
          <w:szCs w:val="30"/>
          <w:lang w:val="uk-UA"/>
        </w:rPr>
      </w:pPr>
      <w:r w:rsidRPr="000D15F2">
        <w:rPr>
          <w:sz w:val="30"/>
          <w:szCs w:val="30"/>
        </w:rPr>
        <w:t xml:space="preserve">1. Законодавство України з </w:t>
      </w:r>
      <w:proofErr w:type="spellStart"/>
      <w:r w:rsidRPr="000D15F2">
        <w:rPr>
          <w:sz w:val="30"/>
          <w:szCs w:val="30"/>
        </w:rPr>
        <w:t>питань</w:t>
      </w:r>
      <w:proofErr w:type="spellEnd"/>
      <w:r w:rsidRPr="000D15F2">
        <w:rPr>
          <w:sz w:val="30"/>
          <w:szCs w:val="30"/>
        </w:rPr>
        <w:t xml:space="preserve"> </w:t>
      </w:r>
      <w:proofErr w:type="spellStart"/>
      <w:r w:rsidRPr="000D15F2">
        <w:rPr>
          <w:sz w:val="30"/>
          <w:szCs w:val="30"/>
        </w:rPr>
        <w:t>співпраці</w:t>
      </w:r>
      <w:proofErr w:type="spellEnd"/>
      <w:r w:rsidRPr="000D15F2">
        <w:rPr>
          <w:sz w:val="30"/>
          <w:szCs w:val="30"/>
        </w:rPr>
        <w:t xml:space="preserve"> з </w:t>
      </w:r>
      <w:proofErr w:type="spellStart"/>
      <w:r w:rsidRPr="000D15F2">
        <w:rPr>
          <w:sz w:val="30"/>
          <w:szCs w:val="30"/>
        </w:rPr>
        <w:t>організаціями</w:t>
      </w:r>
      <w:proofErr w:type="spellEnd"/>
      <w:r w:rsidRPr="000D15F2">
        <w:rPr>
          <w:sz w:val="30"/>
          <w:szCs w:val="30"/>
        </w:rPr>
        <w:t xml:space="preserve"> </w:t>
      </w:r>
      <w:proofErr w:type="spellStart"/>
      <w:r w:rsidRPr="000D15F2">
        <w:rPr>
          <w:sz w:val="30"/>
          <w:szCs w:val="30"/>
        </w:rPr>
        <w:t>системи</w:t>
      </w:r>
      <w:proofErr w:type="spellEnd"/>
      <w:r w:rsidRPr="000D15F2">
        <w:rPr>
          <w:sz w:val="30"/>
          <w:szCs w:val="30"/>
        </w:rPr>
        <w:t xml:space="preserve"> ООН</w:t>
      </w:r>
      <w:r w:rsidRPr="000D15F2">
        <w:rPr>
          <w:sz w:val="30"/>
          <w:szCs w:val="30"/>
          <w:lang w:val="uk-UA"/>
        </w:rPr>
        <w:t>.</w:t>
      </w:r>
    </w:p>
    <w:p w:rsidR="00A92FE8" w:rsidRPr="000D15F2" w:rsidRDefault="00A92FE8" w:rsidP="00A92FE8">
      <w:pPr>
        <w:ind w:left="709"/>
        <w:rPr>
          <w:sz w:val="30"/>
          <w:szCs w:val="30"/>
          <w:lang w:val="uk-UA"/>
        </w:rPr>
      </w:pPr>
      <w:r w:rsidRPr="000D15F2">
        <w:rPr>
          <w:sz w:val="30"/>
          <w:szCs w:val="30"/>
        </w:rPr>
        <w:t xml:space="preserve">2. </w:t>
      </w:r>
      <w:proofErr w:type="spellStart"/>
      <w:r w:rsidRPr="000D15F2">
        <w:rPr>
          <w:sz w:val="30"/>
          <w:szCs w:val="30"/>
        </w:rPr>
        <w:t>Законодавство</w:t>
      </w:r>
      <w:proofErr w:type="spellEnd"/>
      <w:r w:rsidRPr="000D15F2">
        <w:rPr>
          <w:sz w:val="30"/>
          <w:szCs w:val="30"/>
        </w:rPr>
        <w:t xml:space="preserve"> </w:t>
      </w:r>
      <w:proofErr w:type="spellStart"/>
      <w:r w:rsidRPr="000D15F2">
        <w:rPr>
          <w:sz w:val="30"/>
          <w:szCs w:val="30"/>
        </w:rPr>
        <w:t>України</w:t>
      </w:r>
      <w:proofErr w:type="spellEnd"/>
      <w:r w:rsidRPr="000D15F2">
        <w:rPr>
          <w:sz w:val="30"/>
          <w:szCs w:val="30"/>
        </w:rPr>
        <w:t xml:space="preserve"> з </w:t>
      </w:r>
      <w:proofErr w:type="spellStart"/>
      <w:r w:rsidRPr="000D15F2">
        <w:rPr>
          <w:sz w:val="30"/>
          <w:szCs w:val="30"/>
        </w:rPr>
        <w:t>питань</w:t>
      </w:r>
      <w:proofErr w:type="spellEnd"/>
      <w:r w:rsidRPr="000D15F2">
        <w:rPr>
          <w:sz w:val="30"/>
          <w:szCs w:val="30"/>
        </w:rPr>
        <w:t xml:space="preserve"> </w:t>
      </w:r>
      <w:proofErr w:type="spellStart"/>
      <w:r w:rsidRPr="000D15F2">
        <w:rPr>
          <w:sz w:val="30"/>
          <w:szCs w:val="30"/>
        </w:rPr>
        <w:t>співпраці</w:t>
      </w:r>
      <w:proofErr w:type="spellEnd"/>
      <w:r w:rsidRPr="000D15F2">
        <w:rPr>
          <w:sz w:val="30"/>
          <w:szCs w:val="30"/>
        </w:rPr>
        <w:t xml:space="preserve"> з</w:t>
      </w:r>
      <w:r w:rsidRPr="000D15F2">
        <w:rPr>
          <w:sz w:val="30"/>
          <w:szCs w:val="30"/>
          <w:lang w:val="uk-UA"/>
        </w:rPr>
        <w:t xml:space="preserve"> ОЕСР.</w:t>
      </w:r>
    </w:p>
    <w:p w:rsidR="00A92FE8" w:rsidRPr="000D15F2" w:rsidRDefault="00A92FE8" w:rsidP="00A92FE8">
      <w:pPr>
        <w:ind w:left="709"/>
        <w:rPr>
          <w:sz w:val="30"/>
          <w:szCs w:val="30"/>
          <w:lang w:val="uk-UA"/>
        </w:rPr>
      </w:pPr>
      <w:r w:rsidRPr="000D15F2">
        <w:rPr>
          <w:sz w:val="30"/>
          <w:szCs w:val="30"/>
          <w:lang w:val="uk-UA"/>
        </w:rPr>
        <w:t xml:space="preserve">3. </w:t>
      </w:r>
      <w:proofErr w:type="spellStart"/>
      <w:r w:rsidRPr="000D15F2">
        <w:rPr>
          <w:sz w:val="30"/>
          <w:szCs w:val="30"/>
        </w:rPr>
        <w:t>Законодавство</w:t>
      </w:r>
      <w:proofErr w:type="spellEnd"/>
      <w:r w:rsidRPr="000D15F2">
        <w:rPr>
          <w:sz w:val="30"/>
          <w:szCs w:val="30"/>
        </w:rPr>
        <w:t xml:space="preserve"> </w:t>
      </w:r>
      <w:proofErr w:type="spellStart"/>
      <w:r w:rsidRPr="000D15F2">
        <w:rPr>
          <w:sz w:val="30"/>
          <w:szCs w:val="30"/>
        </w:rPr>
        <w:t>України</w:t>
      </w:r>
      <w:proofErr w:type="spellEnd"/>
      <w:r w:rsidRPr="000D15F2">
        <w:rPr>
          <w:sz w:val="30"/>
          <w:szCs w:val="30"/>
        </w:rPr>
        <w:t xml:space="preserve"> з </w:t>
      </w:r>
      <w:proofErr w:type="spellStart"/>
      <w:r w:rsidRPr="000D15F2">
        <w:rPr>
          <w:sz w:val="30"/>
          <w:szCs w:val="30"/>
        </w:rPr>
        <w:t>питань</w:t>
      </w:r>
      <w:proofErr w:type="spellEnd"/>
      <w:r w:rsidRPr="000D15F2">
        <w:rPr>
          <w:sz w:val="30"/>
          <w:szCs w:val="30"/>
        </w:rPr>
        <w:t xml:space="preserve"> </w:t>
      </w:r>
      <w:proofErr w:type="spellStart"/>
      <w:r w:rsidRPr="000D15F2">
        <w:rPr>
          <w:sz w:val="30"/>
          <w:szCs w:val="30"/>
        </w:rPr>
        <w:t>співпраці</w:t>
      </w:r>
      <w:proofErr w:type="spellEnd"/>
      <w:r w:rsidRPr="000D15F2">
        <w:rPr>
          <w:sz w:val="30"/>
          <w:szCs w:val="30"/>
        </w:rPr>
        <w:t xml:space="preserve"> з</w:t>
      </w:r>
      <w:r w:rsidRPr="000D15F2">
        <w:rPr>
          <w:sz w:val="30"/>
          <w:szCs w:val="30"/>
          <w:lang w:val="uk-UA"/>
        </w:rPr>
        <w:t xml:space="preserve"> ОБСЄ.</w:t>
      </w:r>
    </w:p>
    <w:p w:rsidR="003B5F88" w:rsidRPr="000D15F2" w:rsidRDefault="003B5F88" w:rsidP="002B0FA5">
      <w:pPr>
        <w:rPr>
          <w:sz w:val="30"/>
          <w:szCs w:val="30"/>
          <w:lang w:val="uk-UA"/>
        </w:rPr>
      </w:pPr>
    </w:p>
    <w:p w:rsidR="00A92FE8" w:rsidRPr="000D15F2" w:rsidRDefault="00C327EA" w:rsidP="00A92FE8">
      <w:pPr>
        <w:jc w:val="center"/>
        <w:rPr>
          <w:b/>
          <w:sz w:val="30"/>
          <w:szCs w:val="30"/>
          <w:lang w:val="uk-UA"/>
        </w:rPr>
      </w:pPr>
      <w:r w:rsidRPr="000D15F2">
        <w:rPr>
          <w:b/>
          <w:sz w:val="30"/>
          <w:szCs w:val="30"/>
          <w:lang w:val="uk-UA"/>
        </w:rPr>
        <w:t>Література</w:t>
      </w:r>
    </w:p>
    <w:p w:rsidR="00A92FE8" w:rsidRPr="000D15F2" w:rsidRDefault="00EB2E30" w:rsidP="00A92FE8">
      <w:pPr>
        <w:numPr>
          <w:ilvl w:val="0"/>
          <w:numId w:val="23"/>
        </w:numPr>
        <w:ind w:left="1134" w:hanging="425"/>
        <w:jc w:val="both"/>
        <w:rPr>
          <w:b/>
          <w:sz w:val="30"/>
          <w:szCs w:val="30"/>
          <w:lang w:val="uk-UA"/>
        </w:rPr>
      </w:pPr>
      <w:r w:rsidRPr="000D15F2">
        <w:rPr>
          <w:sz w:val="30"/>
          <w:szCs w:val="30"/>
          <w:lang w:val="uk-UA"/>
        </w:rPr>
        <w:t xml:space="preserve">Меморандум взаєморозуміння між Урядом України і Організацією економічного співробітництва та розвитку щодо поглиблення співробітництва від 07.10.2014. </w:t>
      </w:r>
      <w:r w:rsidRPr="000D15F2">
        <w:rPr>
          <w:sz w:val="30"/>
          <w:szCs w:val="30"/>
          <w:lang w:val="en-US"/>
        </w:rPr>
        <w:t>URL</w:t>
      </w:r>
      <w:r w:rsidRPr="000D15F2">
        <w:rPr>
          <w:sz w:val="30"/>
          <w:szCs w:val="30"/>
          <w:lang w:val="uk-UA"/>
        </w:rPr>
        <w:t>: https://zakon.rada.gov.ua/laws/show/966_003 (дата звернення: 10.01.2020).</w:t>
      </w:r>
    </w:p>
    <w:p w:rsidR="00A92FE8" w:rsidRPr="000D15F2" w:rsidRDefault="00EB2E30" w:rsidP="00A92FE8">
      <w:pPr>
        <w:numPr>
          <w:ilvl w:val="0"/>
          <w:numId w:val="23"/>
        </w:numPr>
        <w:ind w:left="1134" w:hanging="425"/>
        <w:jc w:val="both"/>
        <w:rPr>
          <w:b/>
          <w:sz w:val="30"/>
          <w:szCs w:val="30"/>
          <w:lang w:val="uk-UA"/>
        </w:rPr>
      </w:pPr>
      <w:r w:rsidRPr="000D15F2">
        <w:rPr>
          <w:sz w:val="30"/>
          <w:szCs w:val="30"/>
          <w:lang w:val="uk-UA"/>
        </w:rPr>
        <w:t xml:space="preserve">Меморандум про взаєморозуміння між Урядом України і Організацією з безпеки і співробітництва а Європі (ОБСЄ) щодо створення нової форми співробітництва, ратифіковано Законом України від 10.02.2000 № 1446-ІІІ. </w:t>
      </w:r>
      <w:r w:rsidRPr="000D15F2">
        <w:rPr>
          <w:sz w:val="30"/>
          <w:szCs w:val="30"/>
          <w:lang w:val="en-US"/>
        </w:rPr>
        <w:t>URL</w:t>
      </w:r>
      <w:r w:rsidRPr="000D15F2">
        <w:rPr>
          <w:sz w:val="30"/>
          <w:szCs w:val="30"/>
          <w:lang w:val="uk-UA"/>
        </w:rPr>
        <w:t>: https://zakon.rada.gov.ua/laws/show/994_309 (дата звернення: 10.01.2020).</w:t>
      </w:r>
    </w:p>
    <w:p w:rsidR="00A92FE8" w:rsidRPr="000D15F2" w:rsidRDefault="00EB2E30" w:rsidP="00A92FE8">
      <w:pPr>
        <w:numPr>
          <w:ilvl w:val="0"/>
          <w:numId w:val="23"/>
        </w:numPr>
        <w:ind w:left="1134" w:hanging="425"/>
        <w:jc w:val="both"/>
        <w:rPr>
          <w:b/>
          <w:sz w:val="30"/>
          <w:szCs w:val="30"/>
          <w:lang w:val="uk-UA"/>
        </w:rPr>
      </w:pPr>
      <w:r w:rsidRPr="000D15F2">
        <w:rPr>
          <w:sz w:val="30"/>
          <w:szCs w:val="30"/>
          <w:lang w:val="uk-UA"/>
        </w:rPr>
        <w:t xml:space="preserve">Угода між Урядом України і Програмою розвитку  Організації Об'єднаних Націй від 18.06.1993. </w:t>
      </w:r>
      <w:r w:rsidRPr="000D15F2">
        <w:rPr>
          <w:sz w:val="30"/>
          <w:szCs w:val="30"/>
          <w:lang w:val="en-US"/>
        </w:rPr>
        <w:t>URL</w:t>
      </w:r>
      <w:r w:rsidRPr="000D15F2">
        <w:rPr>
          <w:sz w:val="30"/>
          <w:szCs w:val="30"/>
          <w:lang w:val="uk-UA"/>
        </w:rPr>
        <w:t>: https://zakon.rada.gov.ua/laws/show/995_400 (дата звернення: 08.01.2020).</w:t>
      </w:r>
    </w:p>
    <w:p w:rsidR="00A92FE8" w:rsidRPr="000D15F2" w:rsidRDefault="00EB2E30" w:rsidP="00A92FE8">
      <w:pPr>
        <w:numPr>
          <w:ilvl w:val="0"/>
          <w:numId w:val="23"/>
        </w:numPr>
        <w:ind w:left="1134" w:hanging="425"/>
        <w:jc w:val="both"/>
        <w:rPr>
          <w:b/>
          <w:sz w:val="30"/>
          <w:szCs w:val="30"/>
          <w:lang w:val="uk-UA"/>
        </w:rPr>
      </w:pPr>
      <w:r w:rsidRPr="000D15F2">
        <w:rPr>
          <w:sz w:val="30"/>
          <w:szCs w:val="30"/>
          <w:lang w:val="uk-UA"/>
        </w:rPr>
        <w:t xml:space="preserve">Угода між Урядом України та ООН про заснування Представництва ООН в Україні від 06.10.1992. </w:t>
      </w:r>
      <w:r w:rsidRPr="000D15F2">
        <w:rPr>
          <w:sz w:val="30"/>
          <w:szCs w:val="30"/>
          <w:lang w:val="en-US"/>
        </w:rPr>
        <w:t>URL</w:t>
      </w:r>
      <w:r w:rsidRPr="000D15F2">
        <w:rPr>
          <w:sz w:val="30"/>
          <w:szCs w:val="30"/>
          <w:lang w:val="uk-UA"/>
        </w:rPr>
        <w:t>: https://zakon.rada.gov.ua/laws/show/995_c36 (дата звернення: 08.01.2020).</w:t>
      </w:r>
    </w:p>
    <w:p w:rsidR="00A92FE8" w:rsidRPr="000D15F2" w:rsidRDefault="00EB2E30" w:rsidP="00A92FE8">
      <w:pPr>
        <w:numPr>
          <w:ilvl w:val="0"/>
          <w:numId w:val="23"/>
        </w:numPr>
        <w:ind w:left="1134" w:hanging="425"/>
        <w:jc w:val="both"/>
        <w:rPr>
          <w:b/>
          <w:sz w:val="30"/>
          <w:szCs w:val="30"/>
          <w:lang w:val="uk-UA"/>
        </w:rPr>
      </w:pPr>
      <w:r w:rsidRPr="000D15F2">
        <w:rPr>
          <w:sz w:val="30"/>
          <w:szCs w:val="30"/>
          <w:lang w:val="uk-UA"/>
        </w:rPr>
        <w:t xml:space="preserve">Угода про привілеї та імунітети Міжнародного агентства з атомної енергії від 07.02.1959. </w:t>
      </w:r>
      <w:r w:rsidRPr="000D15F2">
        <w:rPr>
          <w:sz w:val="30"/>
          <w:szCs w:val="30"/>
          <w:lang w:val="en-US"/>
        </w:rPr>
        <w:t>URL</w:t>
      </w:r>
      <w:r w:rsidRPr="000D15F2">
        <w:rPr>
          <w:sz w:val="30"/>
          <w:szCs w:val="30"/>
          <w:lang w:val="uk-UA"/>
        </w:rPr>
        <w:t>: https://zakon.rada.gov.ua/laws/show/995_144 (дата звернення: 08.01.2020).</w:t>
      </w:r>
    </w:p>
    <w:p w:rsidR="00EB2E30" w:rsidRPr="000D15F2" w:rsidRDefault="00EB2E30" w:rsidP="00A92FE8">
      <w:pPr>
        <w:numPr>
          <w:ilvl w:val="0"/>
          <w:numId w:val="23"/>
        </w:numPr>
        <w:ind w:left="1134" w:hanging="425"/>
        <w:jc w:val="both"/>
        <w:rPr>
          <w:b/>
          <w:sz w:val="30"/>
          <w:szCs w:val="30"/>
          <w:lang w:val="uk-UA"/>
        </w:rPr>
      </w:pPr>
      <w:r w:rsidRPr="000D15F2">
        <w:rPr>
          <w:sz w:val="30"/>
          <w:szCs w:val="30"/>
          <w:lang w:val="uk-UA"/>
        </w:rPr>
        <w:t xml:space="preserve">Конвенція про привілеї та імунітети ООН від 13.02.1946. </w:t>
      </w:r>
      <w:r w:rsidRPr="000D15F2">
        <w:rPr>
          <w:sz w:val="30"/>
          <w:szCs w:val="30"/>
          <w:lang w:val="en-US"/>
        </w:rPr>
        <w:t>URL</w:t>
      </w:r>
      <w:r w:rsidRPr="000D15F2">
        <w:rPr>
          <w:sz w:val="30"/>
          <w:szCs w:val="30"/>
          <w:lang w:val="uk-UA"/>
        </w:rPr>
        <w:t xml:space="preserve">: https://zakon.rada.gov.ua/laws/show/995_150 (дата звернення: 08.01.2020). </w:t>
      </w:r>
    </w:p>
    <w:p w:rsidR="00EA1F4C" w:rsidRPr="000D15F2" w:rsidRDefault="00EA1F4C" w:rsidP="002B0FA5">
      <w:pPr>
        <w:ind w:left="540"/>
        <w:jc w:val="center"/>
        <w:rPr>
          <w:b/>
          <w:color w:val="000000"/>
          <w:sz w:val="30"/>
          <w:szCs w:val="30"/>
          <w:lang w:val="uk-UA"/>
        </w:rPr>
      </w:pPr>
    </w:p>
    <w:p w:rsidR="003B5F88" w:rsidRPr="000D15F2" w:rsidRDefault="003B5F88" w:rsidP="00C1791A">
      <w:pPr>
        <w:ind w:left="540"/>
        <w:jc w:val="center"/>
        <w:rPr>
          <w:b/>
          <w:color w:val="000000"/>
          <w:sz w:val="30"/>
          <w:szCs w:val="30"/>
          <w:lang w:val="uk-UA"/>
        </w:rPr>
      </w:pPr>
      <w:r w:rsidRPr="000D15F2">
        <w:rPr>
          <w:b/>
          <w:color w:val="000000"/>
          <w:sz w:val="30"/>
          <w:szCs w:val="30"/>
          <w:lang w:val="uk-UA"/>
        </w:rPr>
        <w:t>Методичні рекомендації до заняття 2</w:t>
      </w:r>
    </w:p>
    <w:p w:rsidR="00C1791A" w:rsidRPr="000D15F2" w:rsidRDefault="00C1791A" w:rsidP="00C1791A">
      <w:pPr>
        <w:ind w:firstLine="567"/>
        <w:jc w:val="both"/>
        <w:rPr>
          <w:sz w:val="30"/>
          <w:szCs w:val="30"/>
          <w:lang w:val="uk-UA"/>
        </w:rPr>
      </w:pPr>
      <w:r w:rsidRPr="000D15F2">
        <w:rPr>
          <w:sz w:val="30"/>
          <w:szCs w:val="30"/>
          <w:lang w:val="uk-UA"/>
        </w:rPr>
        <w:t>Розкриваючи перше питання слід зробити акцент на історії започат</w:t>
      </w:r>
      <w:r w:rsidR="00CE3F51">
        <w:rPr>
          <w:sz w:val="30"/>
          <w:szCs w:val="30"/>
          <w:lang w:val="uk-UA"/>
        </w:rPr>
        <w:softHyphen/>
      </w:r>
      <w:r w:rsidRPr="000D15F2">
        <w:rPr>
          <w:sz w:val="30"/>
          <w:szCs w:val="30"/>
          <w:lang w:val="uk-UA"/>
        </w:rPr>
        <w:t xml:space="preserve">кування </w:t>
      </w:r>
      <w:r w:rsidR="00C527AB" w:rsidRPr="000D15F2">
        <w:rPr>
          <w:sz w:val="30"/>
          <w:szCs w:val="30"/>
          <w:lang w:val="uk-UA"/>
        </w:rPr>
        <w:t>представництва України при ООН. На основі існуючої норма</w:t>
      </w:r>
      <w:r w:rsidR="00CE3F51">
        <w:rPr>
          <w:sz w:val="30"/>
          <w:szCs w:val="30"/>
          <w:lang w:val="uk-UA"/>
        </w:rPr>
        <w:softHyphen/>
      </w:r>
      <w:r w:rsidR="00C527AB" w:rsidRPr="000D15F2">
        <w:rPr>
          <w:sz w:val="30"/>
          <w:szCs w:val="30"/>
          <w:lang w:val="uk-UA"/>
        </w:rPr>
        <w:t>тивно-правової бази прослідкувати головні напрямки співпраці зі струк</w:t>
      </w:r>
      <w:r w:rsidR="00CE3F51">
        <w:rPr>
          <w:sz w:val="30"/>
          <w:szCs w:val="30"/>
          <w:lang w:val="uk-UA"/>
        </w:rPr>
        <w:softHyphen/>
      </w:r>
      <w:r w:rsidR="00C527AB" w:rsidRPr="000D15F2">
        <w:rPr>
          <w:sz w:val="30"/>
          <w:szCs w:val="30"/>
          <w:lang w:val="uk-UA"/>
        </w:rPr>
        <w:t>турними підрозділами ООН, виявити особливості роботи представництва.</w:t>
      </w:r>
      <w:r w:rsidRPr="000D15F2">
        <w:rPr>
          <w:sz w:val="30"/>
          <w:szCs w:val="30"/>
          <w:lang w:val="uk-UA"/>
        </w:rPr>
        <w:t xml:space="preserve">  </w:t>
      </w:r>
    </w:p>
    <w:p w:rsidR="00F17D3B" w:rsidRPr="000D15F2" w:rsidRDefault="00C1791A" w:rsidP="00F17D3B">
      <w:pPr>
        <w:ind w:firstLine="567"/>
        <w:jc w:val="both"/>
        <w:rPr>
          <w:sz w:val="30"/>
          <w:szCs w:val="30"/>
          <w:lang w:val="uk-UA"/>
        </w:rPr>
      </w:pPr>
      <w:r w:rsidRPr="000D15F2">
        <w:rPr>
          <w:sz w:val="30"/>
          <w:szCs w:val="30"/>
          <w:lang w:val="uk-UA"/>
        </w:rPr>
        <w:t xml:space="preserve">При висвітленні другого питання необхідно вказати </w:t>
      </w:r>
      <w:r w:rsidR="00F17D3B" w:rsidRPr="000D15F2">
        <w:rPr>
          <w:sz w:val="30"/>
          <w:szCs w:val="30"/>
          <w:lang w:val="uk-UA"/>
        </w:rPr>
        <w:t xml:space="preserve">основні аспекти співпраці з Організацією економічного співробітництва та розвитку щодо </w:t>
      </w:r>
      <w:r w:rsidR="00F17D3B" w:rsidRPr="000D15F2">
        <w:rPr>
          <w:sz w:val="30"/>
          <w:szCs w:val="30"/>
          <w:lang w:val="uk-UA"/>
        </w:rPr>
        <w:lastRenderedPageBreak/>
        <w:t>поглиблення співробітництва у відповідності до чинного меморандуму.</w:t>
      </w:r>
      <w:r w:rsidR="00CE5016" w:rsidRPr="000D15F2">
        <w:rPr>
          <w:sz w:val="30"/>
          <w:szCs w:val="30"/>
          <w:lang w:val="uk-UA"/>
        </w:rPr>
        <w:t xml:space="preserve"> Для цього необхідно встановити: мету, сфери та форми співробітництва. Виявити шляхи розширення співробітництва між сторонами. Проаналі</w:t>
      </w:r>
      <w:r w:rsidR="00CE3F51">
        <w:rPr>
          <w:sz w:val="30"/>
          <w:szCs w:val="30"/>
          <w:lang w:val="uk-UA"/>
        </w:rPr>
        <w:softHyphen/>
      </w:r>
      <w:r w:rsidR="00CE5016" w:rsidRPr="000D15F2">
        <w:rPr>
          <w:sz w:val="30"/>
          <w:szCs w:val="30"/>
          <w:lang w:val="uk-UA"/>
        </w:rPr>
        <w:t>зува</w:t>
      </w:r>
      <w:r w:rsidR="00CE3F51">
        <w:rPr>
          <w:sz w:val="30"/>
          <w:szCs w:val="30"/>
          <w:lang w:val="uk-UA"/>
        </w:rPr>
        <w:softHyphen/>
      </w:r>
      <w:r w:rsidR="00CE5016" w:rsidRPr="000D15F2">
        <w:rPr>
          <w:sz w:val="30"/>
          <w:szCs w:val="30"/>
          <w:lang w:val="uk-UA"/>
        </w:rPr>
        <w:t>ти прое</w:t>
      </w:r>
      <w:r w:rsidR="00281ED6" w:rsidRPr="000D15F2">
        <w:rPr>
          <w:sz w:val="30"/>
          <w:szCs w:val="30"/>
          <w:lang w:val="uk-UA"/>
        </w:rPr>
        <w:t>к</w:t>
      </w:r>
      <w:r w:rsidR="00CE5016" w:rsidRPr="000D15F2">
        <w:rPr>
          <w:sz w:val="30"/>
          <w:szCs w:val="30"/>
          <w:lang w:val="uk-UA"/>
        </w:rPr>
        <w:t>ти ОЕСР на рівні країни, які реалізовуються спільно з Україною.</w:t>
      </w:r>
    </w:p>
    <w:p w:rsidR="00327C85" w:rsidRPr="000D15F2" w:rsidRDefault="00C1791A" w:rsidP="00F17D3B">
      <w:pPr>
        <w:ind w:firstLine="567"/>
        <w:jc w:val="both"/>
        <w:rPr>
          <w:b/>
          <w:sz w:val="30"/>
          <w:szCs w:val="30"/>
          <w:lang w:val="uk-UA"/>
        </w:rPr>
      </w:pPr>
      <w:r w:rsidRPr="000D15F2">
        <w:rPr>
          <w:sz w:val="30"/>
          <w:szCs w:val="30"/>
          <w:lang w:val="uk-UA"/>
        </w:rPr>
        <w:t>Підготовка до третього питання передбачає собою ознайомлення з</w:t>
      </w:r>
      <w:r w:rsidR="00254662" w:rsidRPr="000D15F2">
        <w:rPr>
          <w:sz w:val="30"/>
          <w:szCs w:val="30"/>
          <w:lang w:val="uk-UA"/>
        </w:rPr>
        <w:t xml:space="preserve"> </w:t>
      </w:r>
      <w:r w:rsidR="00ED72CC" w:rsidRPr="000D15F2">
        <w:rPr>
          <w:sz w:val="30"/>
          <w:szCs w:val="30"/>
          <w:lang w:val="uk-UA"/>
        </w:rPr>
        <w:t xml:space="preserve">Меморандумом про взаєморозуміння між Урядом України і Організацією з безпеки і співробітництва а Європі. На його основі необхідно визначити діяльність координатора спільних проектів з ОБСЄ, привілеї та імунітети якими наділяються уповноважені учасники </w:t>
      </w:r>
      <w:proofErr w:type="spellStart"/>
      <w:r w:rsidR="00ED72CC" w:rsidRPr="000D15F2">
        <w:rPr>
          <w:sz w:val="30"/>
          <w:szCs w:val="30"/>
          <w:lang w:val="uk-UA"/>
        </w:rPr>
        <w:t>координаторської</w:t>
      </w:r>
      <w:proofErr w:type="spellEnd"/>
      <w:r w:rsidR="00ED72CC" w:rsidRPr="000D15F2">
        <w:rPr>
          <w:sz w:val="30"/>
          <w:szCs w:val="30"/>
          <w:lang w:val="uk-UA"/>
        </w:rPr>
        <w:t xml:space="preserve"> групи. </w:t>
      </w:r>
      <w:r w:rsidRPr="000D15F2">
        <w:rPr>
          <w:sz w:val="30"/>
          <w:szCs w:val="30"/>
          <w:lang w:val="uk-UA"/>
        </w:rPr>
        <w:t xml:space="preserve"> </w:t>
      </w:r>
    </w:p>
    <w:p w:rsidR="00CE3F51" w:rsidRDefault="00CE3F51" w:rsidP="002B0FA5">
      <w:pPr>
        <w:jc w:val="center"/>
        <w:rPr>
          <w:b/>
          <w:sz w:val="30"/>
          <w:szCs w:val="30"/>
          <w:lang w:val="uk-UA"/>
        </w:rPr>
      </w:pPr>
    </w:p>
    <w:p w:rsidR="00324A23" w:rsidRPr="000D15F2" w:rsidRDefault="00C327EA" w:rsidP="002B0FA5">
      <w:pPr>
        <w:jc w:val="center"/>
        <w:rPr>
          <w:b/>
          <w:sz w:val="30"/>
          <w:szCs w:val="30"/>
          <w:lang w:val="uk-UA"/>
        </w:rPr>
      </w:pPr>
      <w:r w:rsidRPr="000D15F2">
        <w:rPr>
          <w:b/>
          <w:sz w:val="30"/>
          <w:szCs w:val="30"/>
          <w:lang w:val="uk-UA"/>
        </w:rPr>
        <w:t xml:space="preserve">Семінар №  </w:t>
      </w:r>
      <w:r w:rsidR="00B9784C" w:rsidRPr="000D15F2">
        <w:rPr>
          <w:b/>
          <w:sz w:val="30"/>
          <w:szCs w:val="30"/>
          <w:lang w:val="uk-UA"/>
        </w:rPr>
        <w:t>6</w:t>
      </w:r>
      <w:r w:rsidRPr="000D15F2">
        <w:rPr>
          <w:b/>
          <w:sz w:val="30"/>
          <w:szCs w:val="30"/>
          <w:lang w:val="uk-UA"/>
        </w:rPr>
        <w:t>.</w:t>
      </w:r>
      <w:r w:rsidR="00EE0DD2" w:rsidRPr="000D15F2">
        <w:rPr>
          <w:b/>
          <w:sz w:val="30"/>
          <w:szCs w:val="30"/>
          <w:lang w:val="uk-UA"/>
        </w:rPr>
        <w:t xml:space="preserve"> </w:t>
      </w:r>
      <w:r w:rsidR="003B5F88" w:rsidRPr="000D15F2">
        <w:rPr>
          <w:b/>
          <w:sz w:val="30"/>
          <w:szCs w:val="30"/>
          <w:lang w:val="uk-UA"/>
        </w:rPr>
        <w:t>Міжнародно-правові підстави організації та діяльності спеціальних місій.</w:t>
      </w:r>
      <w:r w:rsidR="00324A23" w:rsidRPr="000D15F2">
        <w:rPr>
          <w:b/>
          <w:sz w:val="30"/>
          <w:szCs w:val="30"/>
          <w:lang w:val="uk-UA"/>
        </w:rPr>
        <w:t xml:space="preserve"> 2 год.</w:t>
      </w:r>
    </w:p>
    <w:p w:rsidR="00324A23" w:rsidRPr="000D15F2" w:rsidRDefault="00324A23" w:rsidP="002B0FA5">
      <w:pPr>
        <w:jc w:val="center"/>
        <w:rPr>
          <w:b/>
          <w:sz w:val="30"/>
          <w:szCs w:val="30"/>
          <w:lang w:val="uk-UA"/>
        </w:rPr>
      </w:pPr>
    </w:p>
    <w:p w:rsidR="00324A23" w:rsidRPr="000D15F2" w:rsidRDefault="00324A23" w:rsidP="002B0FA5">
      <w:pPr>
        <w:jc w:val="center"/>
        <w:rPr>
          <w:b/>
          <w:sz w:val="30"/>
          <w:szCs w:val="30"/>
          <w:lang w:val="uk-UA"/>
        </w:rPr>
      </w:pPr>
      <w:r w:rsidRPr="000D15F2">
        <w:rPr>
          <w:b/>
          <w:sz w:val="30"/>
          <w:szCs w:val="30"/>
          <w:lang w:val="uk-UA"/>
        </w:rPr>
        <w:t>План</w:t>
      </w:r>
    </w:p>
    <w:p w:rsidR="003B5F88" w:rsidRPr="000D15F2" w:rsidRDefault="003B5F88" w:rsidP="002B0FA5">
      <w:pPr>
        <w:pStyle w:val="ac"/>
        <w:numPr>
          <w:ilvl w:val="0"/>
          <w:numId w:val="16"/>
        </w:numPr>
        <w:spacing w:after="0" w:line="240" w:lineRule="auto"/>
        <w:jc w:val="both"/>
        <w:rPr>
          <w:rFonts w:ascii="Times New Roman" w:hAnsi="Times New Roman"/>
          <w:sz w:val="30"/>
          <w:szCs w:val="30"/>
        </w:rPr>
      </w:pPr>
      <w:proofErr w:type="spellStart"/>
      <w:r w:rsidRPr="000D15F2">
        <w:rPr>
          <w:rFonts w:ascii="Times New Roman" w:hAnsi="Times New Roman"/>
          <w:sz w:val="30"/>
          <w:szCs w:val="30"/>
        </w:rPr>
        <w:t>Історія</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започаткування</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спеціальних</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місій</w:t>
      </w:r>
      <w:proofErr w:type="spellEnd"/>
      <w:r w:rsidRPr="000D15F2">
        <w:rPr>
          <w:rFonts w:ascii="Times New Roman" w:hAnsi="Times New Roman"/>
          <w:sz w:val="30"/>
          <w:szCs w:val="30"/>
        </w:rPr>
        <w:t>.</w:t>
      </w:r>
    </w:p>
    <w:p w:rsidR="003B5F88" w:rsidRPr="000D15F2" w:rsidRDefault="003B5F88" w:rsidP="002B0FA5">
      <w:pPr>
        <w:pStyle w:val="ac"/>
        <w:numPr>
          <w:ilvl w:val="0"/>
          <w:numId w:val="16"/>
        </w:numPr>
        <w:spacing w:after="0" w:line="240" w:lineRule="auto"/>
        <w:jc w:val="both"/>
        <w:rPr>
          <w:rFonts w:ascii="Times New Roman" w:hAnsi="Times New Roman"/>
          <w:sz w:val="30"/>
          <w:szCs w:val="30"/>
        </w:rPr>
      </w:pPr>
      <w:proofErr w:type="spellStart"/>
      <w:r w:rsidRPr="000D15F2">
        <w:rPr>
          <w:rFonts w:ascii="Times New Roman" w:hAnsi="Times New Roman"/>
          <w:sz w:val="30"/>
          <w:szCs w:val="30"/>
        </w:rPr>
        <w:t>Міжнародна</w:t>
      </w:r>
      <w:proofErr w:type="spellEnd"/>
      <w:r w:rsidRPr="000D15F2">
        <w:rPr>
          <w:rFonts w:ascii="Times New Roman" w:hAnsi="Times New Roman"/>
          <w:sz w:val="30"/>
          <w:szCs w:val="30"/>
        </w:rPr>
        <w:t xml:space="preserve"> нормативно-</w:t>
      </w:r>
      <w:proofErr w:type="spellStart"/>
      <w:r w:rsidRPr="000D15F2">
        <w:rPr>
          <w:rFonts w:ascii="Times New Roman" w:hAnsi="Times New Roman"/>
          <w:sz w:val="30"/>
          <w:szCs w:val="30"/>
        </w:rPr>
        <w:t>правова</w:t>
      </w:r>
      <w:proofErr w:type="spellEnd"/>
      <w:r w:rsidRPr="000D15F2">
        <w:rPr>
          <w:rFonts w:ascii="Times New Roman" w:hAnsi="Times New Roman"/>
          <w:sz w:val="30"/>
          <w:szCs w:val="30"/>
        </w:rPr>
        <w:t xml:space="preserve"> база як </w:t>
      </w:r>
      <w:proofErr w:type="spellStart"/>
      <w:r w:rsidRPr="000D15F2">
        <w:rPr>
          <w:rFonts w:ascii="Times New Roman" w:hAnsi="Times New Roman"/>
          <w:sz w:val="30"/>
          <w:szCs w:val="30"/>
        </w:rPr>
        <w:t>правове</w:t>
      </w:r>
      <w:proofErr w:type="spellEnd"/>
      <w:r w:rsidRPr="000D15F2">
        <w:rPr>
          <w:rFonts w:ascii="Times New Roman" w:hAnsi="Times New Roman"/>
          <w:sz w:val="30"/>
          <w:szCs w:val="30"/>
        </w:rPr>
        <w:t xml:space="preserve"> поле </w:t>
      </w:r>
      <w:proofErr w:type="spellStart"/>
      <w:r w:rsidRPr="000D15F2">
        <w:rPr>
          <w:rFonts w:ascii="Times New Roman" w:hAnsi="Times New Roman"/>
          <w:sz w:val="30"/>
          <w:szCs w:val="30"/>
        </w:rPr>
        <w:t>існування</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спеціальних</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місій</w:t>
      </w:r>
      <w:proofErr w:type="spellEnd"/>
      <w:r w:rsidRPr="000D15F2">
        <w:rPr>
          <w:rFonts w:ascii="Times New Roman" w:hAnsi="Times New Roman"/>
          <w:sz w:val="30"/>
          <w:szCs w:val="30"/>
        </w:rPr>
        <w:t>.</w:t>
      </w:r>
    </w:p>
    <w:p w:rsidR="003B5F88" w:rsidRPr="000D15F2" w:rsidRDefault="003B5F88" w:rsidP="002B0FA5">
      <w:pPr>
        <w:pStyle w:val="ac"/>
        <w:numPr>
          <w:ilvl w:val="0"/>
          <w:numId w:val="16"/>
        </w:numPr>
        <w:spacing w:after="0" w:line="240" w:lineRule="auto"/>
        <w:jc w:val="both"/>
        <w:rPr>
          <w:rFonts w:ascii="Times New Roman" w:hAnsi="Times New Roman"/>
          <w:sz w:val="30"/>
          <w:szCs w:val="30"/>
        </w:rPr>
      </w:pPr>
      <w:proofErr w:type="spellStart"/>
      <w:r w:rsidRPr="000D15F2">
        <w:rPr>
          <w:rFonts w:ascii="Times New Roman" w:hAnsi="Times New Roman"/>
          <w:sz w:val="30"/>
          <w:szCs w:val="30"/>
        </w:rPr>
        <w:t>Спеціальні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місії</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сучасності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Загальна</w:t>
      </w:r>
      <w:proofErr w:type="spellEnd"/>
      <w:r w:rsidRPr="000D15F2">
        <w:rPr>
          <w:rFonts w:ascii="Times New Roman" w:hAnsi="Times New Roman"/>
          <w:sz w:val="30"/>
          <w:szCs w:val="30"/>
        </w:rPr>
        <w:t xml:space="preserve"> характеристика: структура, </w:t>
      </w:r>
      <w:proofErr w:type="spellStart"/>
      <w:r w:rsidRPr="000D15F2">
        <w:rPr>
          <w:rFonts w:ascii="Times New Roman" w:hAnsi="Times New Roman"/>
          <w:sz w:val="30"/>
          <w:szCs w:val="30"/>
        </w:rPr>
        <w:t>чисельність</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кадрове</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забезпечення</w:t>
      </w:r>
      <w:proofErr w:type="spellEnd"/>
      <w:r w:rsidRPr="000D15F2">
        <w:rPr>
          <w:rFonts w:ascii="Times New Roman" w:hAnsi="Times New Roman"/>
          <w:sz w:val="30"/>
          <w:szCs w:val="30"/>
        </w:rPr>
        <w:t>.</w:t>
      </w:r>
    </w:p>
    <w:p w:rsidR="003B5F88" w:rsidRPr="000D15F2" w:rsidRDefault="003B5F88" w:rsidP="002B0FA5">
      <w:pPr>
        <w:pStyle w:val="ac"/>
        <w:numPr>
          <w:ilvl w:val="0"/>
          <w:numId w:val="16"/>
        </w:numPr>
        <w:spacing w:after="0" w:line="240" w:lineRule="auto"/>
        <w:jc w:val="both"/>
        <w:rPr>
          <w:rFonts w:ascii="Times New Roman" w:hAnsi="Times New Roman"/>
          <w:sz w:val="30"/>
          <w:szCs w:val="30"/>
        </w:rPr>
      </w:pPr>
      <w:r w:rsidRPr="000D15F2">
        <w:rPr>
          <w:rFonts w:ascii="Times New Roman" w:hAnsi="Times New Roman"/>
          <w:sz w:val="30"/>
          <w:szCs w:val="30"/>
        </w:rPr>
        <w:t xml:space="preserve">Характеристика </w:t>
      </w:r>
      <w:proofErr w:type="spellStart"/>
      <w:r w:rsidRPr="000D15F2">
        <w:rPr>
          <w:rFonts w:ascii="Times New Roman" w:hAnsi="Times New Roman"/>
          <w:sz w:val="30"/>
          <w:szCs w:val="30"/>
        </w:rPr>
        <w:t>діяльності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торговельно-економічних</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місій</w:t>
      </w:r>
      <w:proofErr w:type="spellEnd"/>
      <w:r w:rsidRPr="000D15F2">
        <w:rPr>
          <w:rFonts w:ascii="Times New Roman" w:hAnsi="Times New Roman"/>
          <w:sz w:val="30"/>
          <w:szCs w:val="30"/>
        </w:rPr>
        <w:t>.</w:t>
      </w:r>
    </w:p>
    <w:p w:rsidR="00324A23" w:rsidRPr="000D15F2" w:rsidRDefault="00324A23" w:rsidP="002B0FA5">
      <w:pPr>
        <w:jc w:val="center"/>
        <w:rPr>
          <w:b/>
          <w:sz w:val="30"/>
          <w:szCs w:val="30"/>
        </w:rPr>
      </w:pPr>
    </w:p>
    <w:p w:rsidR="00324A23" w:rsidRPr="000D15F2" w:rsidRDefault="00324A23" w:rsidP="002B0FA5">
      <w:pPr>
        <w:jc w:val="center"/>
        <w:rPr>
          <w:b/>
          <w:sz w:val="30"/>
          <w:szCs w:val="30"/>
        </w:rPr>
      </w:pPr>
      <w:proofErr w:type="spellStart"/>
      <w:r w:rsidRPr="000D15F2">
        <w:rPr>
          <w:b/>
          <w:sz w:val="30"/>
          <w:szCs w:val="30"/>
        </w:rPr>
        <w:t>Література</w:t>
      </w:r>
      <w:proofErr w:type="spellEnd"/>
    </w:p>
    <w:p w:rsidR="003B5F88" w:rsidRPr="000D15F2" w:rsidRDefault="003B5F88" w:rsidP="002B0FA5">
      <w:pPr>
        <w:numPr>
          <w:ilvl w:val="0"/>
          <w:numId w:val="17"/>
        </w:numPr>
        <w:ind w:hanging="357"/>
        <w:jc w:val="both"/>
        <w:rPr>
          <w:sz w:val="30"/>
          <w:szCs w:val="30"/>
        </w:rPr>
      </w:pPr>
      <w:proofErr w:type="spellStart"/>
      <w:r w:rsidRPr="000D15F2">
        <w:rPr>
          <w:sz w:val="30"/>
          <w:szCs w:val="30"/>
        </w:rPr>
        <w:t>Конвен</w:t>
      </w:r>
      <w:r w:rsidR="002A68EA" w:rsidRPr="000D15F2">
        <w:rPr>
          <w:sz w:val="30"/>
          <w:szCs w:val="30"/>
        </w:rPr>
        <w:t>ція</w:t>
      </w:r>
      <w:proofErr w:type="spellEnd"/>
      <w:r w:rsidR="002A68EA" w:rsidRPr="000D15F2">
        <w:rPr>
          <w:sz w:val="30"/>
          <w:szCs w:val="30"/>
        </w:rPr>
        <w:t xml:space="preserve"> про </w:t>
      </w:r>
      <w:proofErr w:type="spellStart"/>
      <w:r w:rsidR="002A68EA" w:rsidRPr="000D15F2">
        <w:rPr>
          <w:sz w:val="30"/>
          <w:szCs w:val="30"/>
        </w:rPr>
        <w:t>спеціальні</w:t>
      </w:r>
      <w:proofErr w:type="spellEnd"/>
      <w:r w:rsidR="002A68EA" w:rsidRPr="000D15F2">
        <w:rPr>
          <w:sz w:val="30"/>
          <w:szCs w:val="30"/>
        </w:rPr>
        <w:t xml:space="preserve"> </w:t>
      </w:r>
      <w:proofErr w:type="spellStart"/>
      <w:r w:rsidR="002A68EA" w:rsidRPr="000D15F2">
        <w:rPr>
          <w:sz w:val="30"/>
          <w:szCs w:val="30"/>
        </w:rPr>
        <w:t>місії</w:t>
      </w:r>
      <w:proofErr w:type="spellEnd"/>
      <w:r w:rsidR="002A68EA" w:rsidRPr="000D15F2">
        <w:rPr>
          <w:sz w:val="30"/>
          <w:szCs w:val="30"/>
        </w:rPr>
        <w:t xml:space="preserve"> //</w:t>
      </w:r>
      <w:r w:rsidR="002A68EA" w:rsidRPr="000D15F2">
        <w:rPr>
          <w:sz w:val="30"/>
          <w:szCs w:val="30"/>
          <w:lang w:val="uk-UA"/>
        </w:rPr>
        <w:t xml:space="preserve"> </w:t>
      </w:r>
      <w:r w:rsidRPr="000D15F2">
        <w:rPr>
          <w:sz w:val="30"/>
          <w:szCs w:val="30"/>
        </w:rPr>
        <w:t xml:space="preserve">Право </w:t>
      </w:r>
      <w:proofErr w:type="spellStart"/>
      <w:r w:rsidRPr="000D15F2">
        <w:rPr>
          <w:sz w:val="30"/>
          <w:szCs w:val="30"/>
        </w:rPr>
        <w:t>зовнішніх</w:t>
      </w:r>
      <w:proofErr w:type="spellEnd"/>
      <w:r w:rsidRPr="000D15F2">
        <w:rPr>
          <w:sz w:val="30"/>
          <w:szCs w:val="30"/>
        </w:rPr>
        <w:t xml:space="preserve"> </w:t>
      </w:r>
      <w:proofErr w:type="spellStart"/>
      <w:r w:rsidRPr="000D15F2">
        <w:rPr>
          <w:sz w:val="30"/>
          <w:szCs w:val="30"/>
        </w:rPr>
        <w:t>зносин</w:t>
      </w:r>
      <w:proofErr w:type="spellEnd"/>
      <w:r w:rsidRPr="000D15F2">
        <w:rPr>
          <w:sz w:val="30"/>
          <w:szCs w:val="30"/>
        </w:rPr>
        <w:t xml:space="preserve"> (</w:t>
      </w:r>
      <w:proofErr w:type="spellStart"/>
      <w:r w:rsidRPr="000D15F2">
        <w:rPr>
          <w:sz w:val="30"/>
          <w:szCs w:val="30"/>
        </w:rPr>
        <w:t>Дипломатичне</w:t>
      </w:r>
      <w:proofErr w:type="spellEnd"/>
      <w:r w:rsidRPr="000D15F2">
        <w:rPr>
          <w:sz w:val="30"/>
          <w:szCs w:val="30"/>
        </w:rPr>
        <w:t xml:space="preserve"> право. </w:t>
      </w:r>
      <w:proofErr w:type="spellStart"/>
      <w:r w:rsidRPr="000D15F2">
        <w:rPr>
          <w:sz w:val="30"/>
          <w:szCs w:val="30"/>
        </w:rPr>
        <w:t>Дипломатичне</w:t>
      </w:r>
      <w:proofErr w:type="spellEnd"/>
      <w:r w:rsidRPr="000D15F2">
        <w:rPr>
          <w:sz w:val="30"/>
          <w:szCs w:val="30"/>
        </w:rPr>
        <w:t xml:space="preserve"> право </w:t>
      </w:r>
      <w:proofErr w:type="spellStart"/>
      <w:r w:rsidRPr="000D15F2">
        <w:rPr>
          <w:sz w:val="30"/>
          <w:szCs w:val="30"/>
        </w:rPr>
        <w:t>міжнародних</w:t>
      </w:r>
      <w:proofErr w:type="spellEnd"/>
      <w:r w:rsidRPr="000D15F2">
        <w:rPr>
          <w:sz w:val="30"/>
          <w:szCs w:val="30"/>
        </w:rPr>
        <w:t xml:space="preserve"> </w:t>
      </w:r>
      <w:proofErr w:type="spellStart"/>
      <w:r w:rsidRPr="000D15F2">
        <w:rPr>
          <w:sz w:val="30"/>
          <w:szCs w:val="30"/>
        </w:rPr>
        <w:t>організацій</w:t>
      </w:r>
      <w:proofErr w:type="spellEnd"/>
      <w:r w:rsidRPr="000D15F2">
        <w:rPr>
          <w:sz w:val="30"/>
          <w:szCs w:val="30"/>
        </w:rPr>
        <w:t xml:space="preserve">. Право </w:t>
      </w:r>
      <w:proofErr w:type="spellStart"/>
      <w:r w:rsidRPr="000D15F2">
        <w:rPr>
          <w:sz w:val="30"/>
          <w:szCs w:val="30"/>
        </w:rPr>
        <w:t>спеціальних</w:t>
      </w:r>
      <w:proofErr w:type="spellEnd"/>
      <w:r w:rsidRPr="000D15F2">
        <w:rPr>
          <w:sz w:val="30"/>
          <w:szCs w:val="30"/>
        </w:rPr>
        <w:t xml:space="preserve"> </w:t>
      </w:r>
      <w:proofErr w:type="spellStart"/>
      <w:r w:rsidRPr="000D15F2">
        <w:rPr>
          <w:sz w:val="30"/>
          <w:szCs w:val="30"/>
        </w:rPr>
        <w:t>місій</w:t>
      </w:r>
      <w:proofErr w:type="spellEnd"/>
      <w:r w:rsidRPr="000D15F2">
        <w:rPr>
          <w:sz w:val="30"/>
          <w:szCs w:val="30"/>
        </w:rPr>
        <w:t xml:space="preserve">. </w:t>
      </w:r>
      <w:proofErr w:type="spellStart"/>
      <w:r w:rsidRPr="000D15F2">
        <w:rPr>
          <w:sz w:val="30"/>
          <w:szCs w:val="30"/>
        </w:rPr>
        <w:t>Консульске</w:t>
      </w:r>
      <w:proofErr w:type="spellEnd"/>
      <w:r w:rsidRPr="000D15F2">
        <w:rPr>
          <w:sz w:val="30"/>
          <w:szCs w:val="30"/>
        </w:rPr>
        <w:t xml:space="preserve"> право): </w:t>
      </w:r>
      <w:proofErr w:type="spellStart"/>
      <w:r w:rsidRPr="000D15F2">
        <w:rPr>
          <w:sz w:val="30"/>
          <w:szCs w:val="30"/>
        </w:rPr>
        <w:t>Збірник</w:t>
      </w:r>
      <w:proofErr w:type="spellEnd"/>
      <w:r w:rsidRPr="000D15F2">
        <w:rPr>
          <w:sz w:val="30"/>
          <w:szCs w:val="30"/>
        </w:rPr>
        <w:t xml:space="preserve"> </w:t>
      </w:r>
      <w:proofErr w:type="spellStart"/>
      <w:r w:rsidRPr="000D15F2">
        <w:rPr>
          <w:sz w:val="30"/>
          <w:szCs w:val="30"/>
        </w:rPr>
        <w:t>документів</w:t>
      </w:r>
      <w:proofErr w:type="spellEnd"/>
      <w:r w:rsidRPr="000D15F2">
        <w:rPr>
          <w:sz w:val="30"/>
          <w:szCs w:val="30"/>
        </w:rPr>
        <w:t>. /</w:t>
      </w:r>
      <w:proofErr w:type="spellStart"/>
      <w:r w:rsidRPr="000D15F2">
        <w:rPr>
          <w:sz w:val="30"/>
          <w:szCs w:val="30"/>
        </w:rPr>
        <w:t>Упорядники</w:t>
      </w:r>
      <w:proofErr w:type="spellEnd"/>
      <w:r w:rsidRPr="000D15F2">
        <w:rPr>
          <w:sz w:val="30"/>
          <w:szCs w:val="30"/>
        </w:rPr>
        <w:t xml:space="preserve"> Ю. В. </w:t>
      </w:r>
      <w:proofErr w:type="spellStart"/>
      <w:r w:rsidRPr="000D15F2">
        <w:rPr>
          <w:sz w:val="30"/>
          <w:szCs w:val="30"/>
        </w:rPr>
        <w:t>Алданов</w:t>
      </w:r>
      <w:proofErr w:type="spellEnd"/>
      <w:r w:rsidRPr="000D15F2">
        <w:rPr>
          <w:sz w:val="30"/>
          <w:szCs w:val="30"/>
        </w:rPr>
        <w:t xml:space="preserve">, І. М. </w:t>
      </w:r>
      <w:proofErr w:type="spellStart"/>
      <w:r w:rsidRPr="000D15F2">
        <w:rPr>
          <w:sz w:val="30"/>
          <w:szCs w:val="30"/>
        </w:rPr>
        <w:t>Забара</w:t>
      </w:r>
      <w:proofErr w:type="spellEnd"/>
      <w:r w:rsidRPr="000D15F2">
        <w:rPr>
          <w:sz w:val="30"/>
          <w:szCs w:val="30"/>
        </w:rPr>
        <w:t xml:space="preserve">, В. І. </w:t>
      </w:r>
      <w:proofErr w:type="spellStart"/>
      <w:r w:rsidRPr="000D15F2">
        <w:rPr>
          <w:sz w:val="30"/>
          <w:szCs w:val="30"/>
        </w:rPr>
        <w:t>Резніченко</w:t>
      </w:r>
      <w:proofErr w:type="spellEnd"/>
      <w:r w:rsidRPr="000D15F2">
        <w:rPr>
          <w:sz w:val="30"/>
          <w:szCs w:val="30"/>
        </w:rPr>
        <w:t xml:space="preserve">. – К.: </w:t>
      </w:r>
      <w:proofErr w:type="spellStart"/>
      <w:r w:rsidRPr="000D15F2">
        <w:rPr>
          <w:sz w:val="30"/>
          <w:szCs w:val="30"/>
        </w:rPr>
        <w:t>Промені</w:t>
      </w:r>
      <w:proofErr w:type="spellEnd"/>
      <w:r w:rsidRPr="000D15F2">
        <w:rPr>
          <w:sz w:val="30"/>
          <w:szCs w:val="30"/>
        </w:rPr>
        <w:t>, 2003. – С. 463 – 475.</w:t>
      </w:r>
    </w:p>
    <w:p w:rsidR="003B5F88" w:rsidRPr="000D15F2" w:rsidRDefault="003B5F88" w:rsidP="002B0FA5">
      <w:pPr>
        <w:numPr>
          <w:ilvl w:val="0"/>
          <w:numId w:val="17"/>
        </w:numPr>
        <w:ind w:hanging="357"/>
        <w:jc w:val="both"/>
        <w:rPr>
          <w:sz w:val="30"/>
          <w:szCs w:val="30"/>
        </w:rPr>
      </w:pPr>
      <w:proofErr w:type="spellStart"/>
      <w:r w:rsidRPr="000D15F2">
        <w:rPr>
          <w:sz w:val="30"/>
          <w:szCs w:val="30"/>
        </w:rPr>
        <w:t>Гуменюк</w:t>
      </w:r>
      <w:proofErr w:type="spellEnd"/>
      <w:r w:rsidRPr="000D15F2">
        <w:rPr>
          <w:sz w:val="30"/>
          <w:szCs w:val="30"/>
        </w:rPr>
        <w:t xml:space="preserve">, Б. І., Щерба, О. В. </w:t>
      </w:r>
      <w:proofErr w:type="spellStart"/>
      <w:r w:rsidRPr="000D15F2">
        <w:rPr>
          <w:sz w:val="30"/>
          <w:szCs w:val="30"/>
        </w:rPr>
        <w:t>Сучасна</w:t>
      </w:r>
      <w:proofErr w:type="spellEnd"/>
      <w:r w:rsidRPr="000D15F2">
        <w:rPr>
          <w:sz w:val="30"/>
          <w:szCs w:val="30"/>
        </w:rPr>
        <w:t xml:space="preserve"> дипломатична служба: </w:t>
      </w:r>
      <w:proofErr w:type="spellStart"/>
      <w:r w:rsidRPr="000D15F2">
        <w:rPr>
          <w:sz w:val="30"/>
          <w:szCs w:val="30"/>
        </w:rPr>
        <w:t>Навч</w:t>
      </w:r>
      <w:proofErr w:type="spellEnd"/>
      <w:r w:rsidRPr="000D15F2">
        <w:rPr>
          <w:sz w:val="30"/>
          <w:szCs w:val="30"/>
        </w:rPr>
        <w:t xml:space="preserve">. </w:t>
      </w:r>
      <w:proofErr w:type="spellStart"/>
      <w:r w:rsidRPr="000D15F2">
        <w:rPr>
          <w:sz w:val="30"/>
          <w:szCs w:val="30"/>
        </w:rPr>
        <w:t>посібник</w:t>
      </w:r>
      <w:proofErr w:type="spellEnd"/>
      <w:r w:rsidRPr="000D15F2">
        <w:rPr>
          <w:sz w:val="30"/>
          <w:szCs w:val="30"/>
        </w:rPr>
        <w:t xml:space="preserve">.  </w:t>
      </w:r>
      <w:proofErr w:type="gramStart"/>
      <w:r w:rsidRPr="000D15F2">
        <w:rPr>
          <w:sz w:val="30"/>
          <w:szCs w:val="30"/>
        </w:rPr>
        <w:t>–  К.</w:t>
      </w:r>
      <w:proofErr w:type="gramEnd"/>
      <w:r w:rsidRPr="000D15F2">
        <w:rPr>
          <w:sz w:val="30"/>
          <w:szCs w:val="30"/>
        </w:rPr>
        <w:t xml:space="preserve">: </w:t>
      </w:r>
      <w:proofErr w:type="spellStart"/>
      <w:r w:rsidRPr="000D15F2">
        <w:rPr>
          <w:sz w:val="30"/>
          <w:szCs w:val="30"/>
        </w:rPr>
        <w:t>Либідь</w:t>
      </w:r>
      <w:proofErr w:type="spellEnd"/>
      <w:r w:rsidRPr="000D15F2">
        <w:rPr>
          <w:sz w:val="30"/>
          <w:szCs w:val="30"/>
        </w:rPr>
        <w:t xml:space="preserve">, 2001. – 255 с. </w:t>
      </w:r>
    </w:p>
    <w:p w:rsidR="002A68EA" w:rsidRPr="000D15F2" w:rsidRDefault="003B5F88" w:rsidP="002B0FA5">
      <w:pPr>
        <w:numPr>
          <w:ilvl w:val="0"/>
          <w:numId w:val="17"/>
        </w:numPr>
        <w:ind w:hanging="357"/>
        <w:jc w:val="both"/>
        <w:rPr>
          <w:sz w:val="30"/>
          <w:szCs w:val="30"/>
        </w:rPr>
      </w:pPr>
      <w:proofErr w:type="spellStart"/>
      <w:r w:rsidRPr="000D15F2">
        <w:rPr>
          <w:sz w:val="30"/>
          <w:szCs w:val="30"/>
        </w:rPr>
        <w:t>Федчишин</w:t>
      </w:r>
      <w:proofErr w:type="spellEnd"/>
      <w:r w:rsidRPr="000D15F2">
        <w:rPr>
          <w:sz w:val="30"/>
          <w:szCs w:val="30"/>
        </w:rPr>
        <w:t xml:space="preserve">, С. А. </w:t>
      </w:r>
      <w:proofErr w:type="spellStart"/>
      <w:proofErr w:type="gramStart"/>
      <w:r w:rsidRPr="000D15F2">
        <w:rPr>
          <w:sz w:val="30"/>
          <w:szCs w:val="30"/>
        </w:rPr>
        <w:t>Дипломатичне</w:t>
      </w:r>
      <w:proofErr w:type="spellEnd"/>
      <w:r w:rsidRPr="000D15F2">
        <w:rPr>
          <w:sz w:val="30"/>
          <w:szCs w:val="30"/>
        </w:rPr>
        <w:t xml:space="preserve">  </w:t>
      </w:r>
      <w:proofErr w:type="spellStart"/>
      <w:r w:rsidRPr="000D15F2">
        <w:rPr>
          <w:sz w:val="30"/>
          <w:szCs w:val="30"/>
        </w:rPr>
        <w:t>представництво</w:t>
      </w:r>
      <w:proofErr w:type="spellEnd"/>
      <w:proofErr w:type="gramEnd"/>
      <w:r w:rsidRPr="000D15F2">
        <w:rPr>
          <w:sz w:val="30"/>
          <w:szCs w:val="30"/>
        </w:rPr>
        <w:t xml:space="preserve"> </w:t>
      </w:r>
      <w:proofErr w:type="spellStart"/>
      <w:r w:rsidRPr="000D15F2">
        <w:rPr>
          <w:sz w:val="30"/>
          <w:szCs w:val="30"/>
        </w:rPr>
        <w:t>України</w:t>
      </w:r>
      <w:proofErr w:type="spellEnd"/>
      <w:r w:rsidRPr="000D15F2">
        <w:rPr>
          <w:sz w:val="30"/>
          <w:szCs w:val="30"/>
        </w:rPr>
        <w:t xml:space="preserve"> за  кордоном: </w:t>
      </w:r>
      <w:proofErr w:type="spellStart"/>
      <w:r w:rsidRPr="000D15F2">
        <w:rPr>
          <w:sz w:val="30"/>
          <w:szCs w:val="30"/>
        </w:rPr>
        <w:t>сучасні</w:t>
      </w:r>
      <w:proofErr w:type="spellEnd"/>
      <w:r w:rsidRPr="000D15F2">
        <w:rPr>
          <w:sz w:val="30"/>
          <w:szCs w:val="30"/>
        </w:rPr>
        <w:t xml:space="preserve"> </w:t>
      </w:r>
      <w:proofErr w:type="spellStart"/>
      <w:r w:rsidRPr="000D15F2">
        <w:rPr>
          <w:sz w:val="30"/>
          <w:szCs w:val="30"/>
        </w:rPr>
        <w:t>проблеми</w:t>
      </w:r>
      <w:proofErr w:type="spellEnd"/>
      <w:r w:rsidRPr="000D15F2">
        <w:rPr>
          <w:sz w:val="30"/>
          <w:szCs w:val="30"/>
        </w:rPr>
        <w:t xml:space="preserve"> </w:t>
      </w:r>
      <w:proofErr w:type="spellStart"/>
      <w:r w:rsidRPr="000D15F2">
        <w:rPr>
          <w:sz w:val="30"/>
          <w:szCs w:val="30"/>
        </w:rPr>
        <w:t>організації</w:t>
      </w:r>
      <w:proofErr w:type="spellEnd"/>
      <w:r w:rsidRPr="000D15F2">
        <w:rPr>
          <w:sz w:val="30"/>
          <w:szCs w:val="30"/>
        </w:rPr>
        <w:t xml:space="preserve"> та правового </w:t>
      </w:r>
      <w:proofErr w:type="spellStart"/>
      <w:r w:rsidRPr="000D15F2">
        <w:rPr>
          <w:sz w:val="30"/>
          <w:szCs w:val="30"/>
        </w:rPr>
        <w:t>забезпечення</w:t>
      </w:r>
      <w:proofErr w:type="spellEnd"/>
      <w:r w:rsidRPr="000D15F2">
        <w:rPr>
          <w:sz w:val="30"/>
          <w:szCs w:val="30"/>
        </w:rPr>
        <w:t>. – Х.: ФІНН, 2011. – 262 с.</w:t>
      </w:r>
    </w:p>
    <w:p w:rsidR="002A68EA" w:rsidRPr="000D15F2" w:rsidRDefault="003B5F88" w:rsidP="002B0FA5">
      <w:pPr>
        <w:numPr>
          <w:ilvl w:val="0"/>
          <w:numId w:val="17"/>
        </w:numPr>
        <w:ind w:hanging="357"/>
        <w:jc w:val="both"/>
        <w:rPr>
          <w:sz w:val="30"/>
          <w:szCs w:val="30"/>
        </w:rPr>
      </w:pPr>
      <w:r w:rsidRPr="000D15F2">
        <w:rPr>
          <w:sz w:val="30"/>
          <w:szCs w:val="30"/>
        </w:rPr>
        <w:t>Сайт журналу «</w:t>
      </w:r>
      <w:proofErr w:type="spellStart"/>
      <w:r w:rsidRPr="000D15F2">
        <w:rPr>
          <w:sz w:val="30"/>
          <w:szCs w:val="30"/>
        </w:rPr>
        <w:t>Зовнішні</w:t>
      </w:r>
      <w:proofErr w:type="spellEnd"/>
      <w:r w:rsidRPr="000D15F2">
        <w:rPr>
          <w:sz w:val="30"/>
          <w:szCs w:val="30"/>
        </w:rPr>
        <w:t xml:space="preserve"> </w:t>
      </w:r>
      <w:proofErr w:type="spellStart"/>
      <w:r w:rsidRPr="000D15F2">
        <w:rPr>
          <w:sz w:val="30"/>
          <w:szCs w:val="30"/>
        </w:rPr>
        <w:t>зносини</w:t>
      </w:r>
      <w:proofErr w:type="spellEnd"/>
      <w:r w:rsidRPr="000D15F2">
        <w:rPr>
          <w:sz w:val="30"/>
          <w:szCs w:val="30"/>
        </w:rPr>
        <w:t xml:space="preserve">» </w:t>
      </w:r>
      <w:r w:rsidR="002A68EA" w:rsidRPr="000D15F2">
        <w:rPr>
          <w:sz w:val="30"/>
          <w:szCs w:val="30"/>
          <w:lang w:val="en-US"/>
        </w:rPr>
        <w:t>URL</w:t>
      </w:r>
      <w:r w:rsidR="002A68EA" w:rsidRPr="000D15F2">
        <w:rPr>
          <w:sz w:val="30"/>
          <w:szCs w:val="30"/>
          <w:lang w:val="uk-UA"/>
        </w:rPr>
        <w:t xml:space="preserve">: </w:t>
      </w:r>
      <w:r w:rsidRPr="000D15F2">
        <w:rPr>
          <w:sz w:val="30"/>
          <w:szCs w:val="30"/>
        </w:rPr>
        <w:t>www.uaforeignaffairs.com</w:t>
      </w:r>
      <w:r w:rsidR="002A68EA" w:rsidRPr="000D15F2">
        <w:rPr>
          <w:sz w:val="30"/>
          <w:szCs w:val="30"/>
          <w:lang w:val="uk-UA"/>
        </w:rPr>
        <w:t xml:space="preserve"> (дата звернення: 06.01.2020).</w:t>
      </w:r>
    </w:p>
    <w:p w:rsidR="003B5F88" w:rsidRPr="000D15F2" w:rsidRDefault="003B5F88" w:rsidP="002B0FA5">
      <w:pPr>
        <w:ind w:left="540"/>
        <w:jc w:val="center"/>
        <w:rPr>
          <w:b/>
          <w:color w:val="000000"/>
          <w:sz w:val="30"/>
          <w:szCs w:val="30"/>
          <w:lang w:val="uk-UA"/>
        </w:rPr>
      </w:pPr>
    </w:p>
    <w:p w:rsidR="00DF5AD2" w:rsidRPr="000D15F2" w:rsidRDefault="00DF5AD2" w:rsidP="002B0FA5">
      <w:pPr>
        <w:ind w:left="540"/>
        <w:jc w:val="center"/>
        <w:rPr>
          <w:b/>
          <w:color w:val="000000"/>
          <w:sz w:val="30"/>
          <w:szCs w:val="30"/>
          <w:lang w:val="uk-UA"/>
        </w:rPr>
      </w:pPr>
      <w:r w:rsidRPr="000D15F2">
        <w:rPr>
          <w:b/>
          <w:color w:val="000000"/>
          <w:sz w:val="30"/>
          <w:szCs w:val="30"/>
          <w:lang w:val="uk-UA"/>
        </w:rPr>
        <w:t xml:space="preserve">Методичні рекомендації до заняття </w:t>
      </w:r>
    </w:p>
    <w:p w:rsidR="003B5F88" w:rsidRPr="000D15F2" w:rsidRDefault="003B5F88" w:rsidP="002B0FA5">
      <w:pPr>
        <w:pStyle w:val="ac"/>
        <w:spacing w:after="0" w:line="240" w:lineRule="auto"/>
        <w:ind w:left="0" w:firstLine="567"/>
        <w:jc w:val="both"/>
        <w:rPr>
          <w:rFonts w:ascii="Times New Roman" w:hAnsi="Times New Roman"/>
          <w:sz w:val="30"/>
          <w:szCs w:val="30"/>
        </w:rPr>
      </w:pPr>
      <w:proofErr w:type="spellStart"/>
      <w:r w:rsidRPr="000D15F2">
        <w:rPr>
          <w:rFonts w:ascii="Times New Roman" w:hAnsi="Times New Roman"/>
          <w:sz w:val="30"/>
          <w:szCs w:val="30"/>
        </w:rPr>
        <w:t>Готуючись</w:t>
      </w:r>
      <w:proofErr w:type="spellEnd"/>
      <w:r w:rsidRPr="000D15F2">
        <w:rPr>
          <w:rFonts w:ascii="Times New Roman" w:hAnsi="Times New Roman"/>
          <w:sz w:val="30"/>
          <w:szCs w:val="30"/>
        </w:rPr>
        <w:t xml:space="preserve"> до </w:t>
      </w:r>
      <w:proofErr w:type="spellStart"/>
      <w:r w:rsidRPr="000D15F2">
        <w:rPr>
          <w:rFonts w:ascii="Times New Roman" w:hAnsi="Times New Roman"/>
          <w:sz w:val="30"/>
          <w:szCs w:val="30"/>
        </w:rPr>
        <w:t>першого</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запитання</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варто</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розкрити</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історичний</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перебіг</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створення</w:t>
      </w:r>
      <w:proofErr w:type="spellEnd"/>
      <w:r w:rsidRPr="000D15F2">
        <w:rPr>
          <w:rFonts w:ascii="Times New Roman" w:hAnsi="Times New Roman"/>
          <w:sz w:val="30"/>
          <w:szCs w:val="30"/>
        </w:rPr>
        <w:t xml:space="preserve"> та початку </w:t>
      </w:r>
      <w:proofErr w:type="spellStart"/>
      <w:r w:rsidRPr="000D15F2">
        <w:rPr>
          <w:rFonts w:ascii="Times New Roman" w:hAnsi="Times New Roman"/>
          <w:sz w:val="30"/>
          <w:szCs w:val="30"/>
        </w:rPr>
        <w:t>функціонування</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місій</w:t>
      </w:r>
      <w:proofErr w:type="spellEnd"/>
      <w:r w:rsidRPr="000D15F2">
        <w:rPr>
          <w:rFonts w:ascii="Times New Roman" w:hAnsi="Times New Roman"/>
          <w:sz w:val="30"/>
          <w:szCs w:val="30"/>
        </w:rPr>
        <w:t xml:space="preserve">. Навести </w:t>
      </w:r>
      <w:proofErr w:type="spellStart"/>
      <w:r w:rsidRPr="000D15F2">
        <w:rPr>
          <w:rFonts w:ascii="Times New Roman" w:hAnsi="Times New Roman"/>
          <w:sz w:val="30"/>
          <w:szCs w:val="30"/>
        </w:rPr>
        <w:t>приклади</w:t>
      </w:r>
      <w:proofErr w:type="spellEnd"/>
      <w:r w:rsidRPr="000D15F2">
        <w:rPr>
          <w:rFonts w:ascii="Times New Roman" w:hAnsi="Times New Roman"/>
          <w:sz w:val="30"/>
          <w:szCs w:val="30"/>
        </w:rPr>
        <w:t xml:space="preserve"> з </w:t>
      </w:r>
      <w:proofErr w:type="spellStart"/>
      <w:r w:rsidRPr="000D15F2">
        <w:rPr>
          <w:rFonts w:ascii="Times New Roman" w:hAnsi="Times New Roman"/>
          <w:sz w:val="30"/>
          <w:szCs w:val="30"/>
        </w:rPr>
        <w:t>історії</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України</w:t>
      </w:r>
      <w:proofErr w:type="spellEnd"/>
      <w:r w:rsidRPr="000D15F2">
        <w:rPr>
          <w:rFonts w:ascii="Times New Roman" w:hAnsi="Times New Roman"/>
          <w:sz w:val="30"/>
          <w:szCs w:val="30"/>
        </w:rPr>
        <w:t xml:space="preserve">, держав </w:t>
      </w:r>
      <w:proofErr w:type="spellStart"/>
      <w:r w:rsidRPr="000D15F2">
        <w:rPr>
          <w:rFonts w:ascii="Times New Roman" w:hAnsi="Times New Roman"/>
          <w:sz w:val="30"/>
          <w:szCs w:val="30"/>
        </w:rPr>
        <w:t>Європи</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від</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найдавніших</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часів</w:t>
      </w:r>
      <w:proofErr w:type="spellEnd"/>
      <w:r w:rsidRPr="000D15F2">
        <w:rPr>
          <w:rFonts w:ascii="Times New Roman" w:hAnsi="Times New Roman"/>
          <w:sz w:val="30"/>
          <w:szCs w:val="30"/>
        </w:rPr>
        <w:t xml:space="preserve"> до </w:t>
      </w:r>
      <w:proofErr w:type="spellStart"/>
      <w:r w:rsidRPr="000D15F2">
        <w:rPr>
          <w:rFonts w:ascii="Times New Roman" w:hAnsi="Times New Roman"/>
          <w:sz w:val="30"/>
          <w:szCs w:val="30"/>
        </w:rPr>
        <w:t>поч</w:t>
      </w:r>
      <w:proofErr w:type="spellEnd"/>
      <w:r w:rsidRPr="000D15F2">
        <w:rPr>
          <w:rFonts w:ascii="Times New Roman" w:hAnsi="Times New Roman"/>
          <w:sz w:val="30"/>
          <w:szCs w:val="30"/>
        </w:rPr>
        <w:t xml:space="preserve">. ХХ ст. </w:t>
      </w:r>
    </w:p>
    <w:p w:rsidR="003B5F88" w:rsidRPr="000D15F2" w:rsidRDefault="003B5F88" w:rsidP="002B0FA5">
      <w:pPr>
        <w:pStyle w:val="ac"/>
        <w:spacing w:after="0" w:line="240" w:lineRule="auto"/>
        <w:ind w:left="0" w:firstLine="567"/>
        <w:jc w:val="both"/>
        <w:rPr>
          <w:rFonts w:ascii="Times New Roman" w:hAnsi="Times New Roman"/>
          <w:sz w:val="30"/>
          <w:szCs w:val="30"/>
          <w:lang w:val="uk-UA"/>
        </w:rPr>
      </w:pPr>
      <w:proofErr w:type="spellStart"/>
      <w:r w:rsidRPr="000D15F2">
        <w:rPr>
          <w:rFonts w:ascii="Times New Roman" w:hAnsi="Times New Roman"/>
          <w:sz w:val="30"/>
          <w:szCs w:val="30"/>
        </w:rPr>
        <w:t>Розкриваючи</w:t>
      </w:r>
      <w:proofErr w:type="spellEnd"/>
      <w:r w:rsidRPr="000D15F2">
        <w:rPr>
          <w:rFonts w:ascii="Times New Roman" w:hAnsi="Times New Roman"/>
          <w:sz w:val="30"/>
          <w:szCs w:val="30"/>
        </w:rPr>
        <w:t xml:space="preserve"> друге </w:t>
      </w:r>
      <w:proofErr w:type="spellStart"/>
      <w:r w:rsidRPr="000D15F2">
        <w:rPr>
          <w:rFonts w:ascii="Times New Roman" w:hAnsi="Times New Roman"/>
          <w:sz w:val="30"/>
          <w:szCs w:val="30"/>
        </w:rPr>
        <w:t>питання</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зробити</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посилання</w:t>
      </w:r>
      <w:proofErr w:type="spellEnd"/>
      <w:r w:rsidRPr="000D15F2">
        <w:rPr>
          <w:rFonts w:ascii="Times New Roman" w:hAnsi="Times New Roman"/>
          <w:sz w:val="30"/>
          <w:szCs w:val="30"/>
        </w:rPr>
        <w:t xml:space="preserve"> на </w:t>
      </w:r>
      <w:proofErr w:type="spellStart"/>
      <w:r w:rsidRPr="000D15F2">
        <w:rPr>
          <w:rFonts w:ascii="Times New Roman" w:hAnsi="Times New Roman"/>
          <w:sz w:val="30"/>
          <w:szCs w:val="30"/>
        </w:rPr>
        <w:t>міжнародну</w:t>
      </w:r>
      <w:proofErr w:type="spellEnd"/>
      <w:r w:rsidRPr="000D15F2">
        <w:rPr>
          <w:rFonts w:ascii="Times New Roman" w:hAnsi="Times New Roman"/>
          <w:sz w:val="30"/>
          <w:szCs w:val="30"/>
        </w:rPr>
        <w:t xml:space="preserve"> нормативно-</w:t>
      </w:r>
      <w:proofErr w:type="spellStart"/>
      <w:r w:rsidRPr="000D15F2">
        <w:rPr>
          <w:rFonts w:ascii="Times New Roman" w:hAnsi="Times New Roman"/>
          <w:sz w:val="30"/>
          <w:szCs w:val="30"/>
        </w:rPr>
        <w:t>правову</w:t>
      </w:r>
      <w:proofErr w:type="spellEnd"/>
      <w:r w:rsidRPr="000D15F2">
        <w:rPr>
          <w:rFonts w:ascii="Times New Roman" w:hAnsi="Times New Roman"/>
          <w:sz w:val="30"/>
          <w:szCs w:val="30"/>
        </w:rPr>
        <w:t xml:space="preserve"> базу, </w:t>
      </w:r>
      <w:proofErr w:type="spellStart"/>
      <w:r w:rsidRPr="000D15F2">
        <w:rPr>
          <w:rFonts w:ascii="Times New Roman" w:hAnsi="Times New Roman"/>
          <w:sz w:val="30"/>
          <w:szCs w:val="30"/>
        </w:rPr>
        <w:t>що</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регламентує</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функціонування</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спеціальних</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lastRenderedPageBreak/>
        <w:t>місій</w:t>
      </w:r>
      <w:proofErr w:type="spellEnd"/>
      <w:r w:rsidRPr="000D15F2">
        <w:rPr>
          <w:rFonts w:ascii="Times New Roman" w:hAnsi="Times New Roman"/>
          <w:sz w:val="30"/>
          <w:szCs w:val="30"/>
        </w:rPr>
        <w:t>.</w:t>
      </w:r>
      <w:r w:rsidR="002A68EA" w:rsidRPr="000D15F2">
        <w:rPr>
          <w:rFonts w:ascii="Times New Roman" w:hAnsi="Times New Roman"/>
          <w:sz w:val="30"/>
          <w:szCs w:val="30"/>
          <w:lang w:val="uk-UA"/>
        </w:rPr>
        <w:t xml:space="preserve"> З цією метою необхідно опрацювати текст Віденської конвенції про спеціальні місії 1969 р.</w:t>
      </w:r>
    </w:p>
    <w:p w:rsidR="003B5F88" w:rsidRPr="000D15F2" w:rsidRDefault="003B5F88" w:rsidP="002B0FA5">
      <w:pPr>
        <w:pStyle w:val="ac"/>
        <w:spacing w:after="0" w:line="240" w:lineRule="auto"/>
        <w:ind w:left="0" w:firstLine="567"/>
        <w:jc w:val="both"/>
        <w:rPr>
          <w:rFonts w:ascii="Times New Roman" w:hAnsi="Times New Roman"/>
          <w:sz w:val="30"/>
          <w:szCs w:val="30"/>
          <w:lang w:val="uk-UA"/>
        </w:rPr>
      </w:pPr>
      <w:r w:rsidRPr="000D15F2">
        <w:rPr>
          <w:rFonts w:ascii="Times New Roman" w:hAnsi="Times New Roman"/>
          <w:sz w:val="30"/>
          <w:szCs w:val="30"/>
        </w:rPr>
        <w:t xml:space="preserve">При </w:t>
      </w:r>
      <w:proofErr w:type="spellStart"/>
      <w:r w:rsidRPr="000D15F2">
        <w:rPr>
          <w:rFonts w:ascii="Times New Roman" w:hAnsi="Times New Roman"/>
          <w:sz w:val="30"/>
          <w:szCs w:val="30"/>
        </w:rPr>
        <w:t>висвітленні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третього</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питання</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варто</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приділити</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увагу</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особли</w:t>
      </w:r>
      <w:r w:rsidR="00CE3F51">
        <w:rPr>
          <w:rFonts w:ascii="Times New Roman" w:hAnsi="Times New Roman"/>
          <w:sz w:val="30"/>
          <w:szCs w:val="30"/>
        </w:rPr>
        <w:softHyphen/>
      </w:r>
      <w:r w:rsidRPr="000D15F2">
        <w:rPr>
          <w:rFonts w:ascii="Times New Roman" w:hAnsi="Times New Roman"/>
          <w:sz w:val="30"/>
          <w:szCs w:val="30"/>
        </w:rPr>
        <w:t>востям</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підбору</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кадрів</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критерії</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відповідності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компетентності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тощо</w:t>
      </w:r>
      <w:proofErr w:type="spellEnd"/>
      <w:r w:rsidRPr="000D15F2">
        <w:rPr>
          <w:rFonts w:ascii="Times New Roman" w:hAnsi="Times New Roman"/>
          <w:sz w:val="30"/>
          <w:szCs w:val="30"/>
        </w:rPr>
        <w:t>.</w:t>
      </w:r>
      <w:r w:rsidR="002B0FA5" w:rsidRPr="000D15F2">
        <w:rPr>
          <w:rFonts w:ascii="Times New Roman" w:hAnsi="Times New Roman"/>
          <w:sz w:val="30"/>
          <w:szCs w:val="30"/>
          <w:lang w:val="uk-UA"/>
        </w:rPr>
        <w:t xml:space="preserve"> Необхідно вказати, які саме спеціальні місії є переважаючими у сучасній міжнародній практиці.</w:t>
      </w:r>
    </w:p>
    <w:p w:rsidR="003B5F88" w:rsidRPr="000D15F2" w:rsidRDefault="003B5F88" w:rsidP="002B0FA5">
      <w:pPr>
        <w:pStyle w:val="ac"/>
        <w:spacing w:after="0" w:line="240" w:lineRule="auto"/>
        <w:ind w:left="0" w:firstLine="567"/>
        <w:jc w:val="both"/>
        <w:rPr>
          <w:rFonts w:ascii="Times New Roman" w:hAnsi="Times New Roman"/>
          <w:sz w:val="30"/>
          <w:szCs w:val="30"/>
          <w:lang w:val="uk-UA"/>
        </w:rPr>
      </w:pPr>
      <w:proofErr w:type="spellStart"/>
      <w:r w:rsidRPr="000D15F2">
        <w:rPr>
          <w:rFonts w:ascii="Times New Roman" w:hAnsi="Times New Roman"/>
          <w:sz w:val="30"/>
          <w:szCs w:val="30"/>
        </w:rPr>
        <w:t>Даючи</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відповідь</w:t>
      </w:r>
      <w:proofErr w:type="spellEnd"/>
      <w:r w:rsidRPr="000D15F2">
        <w:rPr>
          <w:rFonts w:ascii="Times New Roman" w:hAnsi="Times New Roman"/>
          <w:sz w:val="30"/>
          <w:szCs w:val="30"/>
        </w:rPr>
        <w:t xml:space="preserve"> на </w:t>
      </w:r>
      <w:proofErr w:type="spellStart"/>
      <w:r w:rsidRPr="000D15F2">
        <w:rPr>
          <w:rFonts w:ascii="Times New Roman" w:hAnsi="Times New Roman"/>
          <w:sz w:val="30"/>
          <w:szCs w:val="30"/>
        </w:rPr>
        <w:t>четверте</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питання</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можна</w:t>
      </w:r>
      <w:proofErr w:type="spellEnd"/>
      <w:r w:rsidRPr="000D15F2">
        <w:rPr>
          <w:rFonts w:ascii="Times New Roman" w:hAnsi="Times New Roman"/>
          <w:sz w:val="30"/>
          <w:szCs w:val="30"/>
        </w:rPr>
        <w:t xml:space="preserve"> обрати </w:t>
      </w:r>
      <w:proofErr w:type="spellStart"/>
      <w:r w:rsidRPr="000D15F2">
        <w:rPr>
          <w:rFonts w:ascii="Times New Roman" w:hAnsi="Times New Roman"/>
          <w:sz w:val="30"/>
          <w:szCs w:val="30"/>
        </w:rPr>
        <w:t>торговельно-економічну</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місію</w:t>
      </w:r>
      <w:proofErr w:type="spellEnd"/>
      <w:r w:rsidRPr="000D15F2">
        <w:rPr>
          <w:rFonts w:ascii="Times New Roman" w:hAnsi="Times New Roman"/>
          <w:sz w:val="30"/>
          <w:szCs w:val="30"/>
        </w:rPr>
        <w:t xml:space="preserve"> будь-</w:t>
      </w:r>
      <w:proofErr w:type="spellStart"/>
      <w:r w:rsidRPr="000D15F2">
        <w:rPr>
          <w:rFonts w:ascii="Times New Roman" w:hAnsi="Times New Roman"/>
          <w:sz w:val="30"/>
          <w:szCs w:val="30"/>
        </w:rPr>
        <w:t>якої</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держави</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світу</w:t>
      </w:r>
      <w:proofErr w:type="spellEnd"/>
      <w:r w:rsidRPr="000D15F2">
        <w:rPr>
          <w:rFonts w:ascii="Times New Roman" w:hAnsi="Times New Roman"/>
          <w:sz w:val="30"/>
          <w:szCs w:val="30"/>
        </w:rPr>
        <w:t xml:space="preserve"> і </w:t>
      </w:r>
      <w:proofErr w:type="spellStart"/>
      <w:r w:rsidRPr="000D15F2">
        <w:rPr>
          <w:rFonts w:ascii="Times New Roman" w:hAnsi="Times New Roman"/>
          <w:sz w:val="30"/>
          <w:szCs w:val="30"/>
        </w:rPr>
        <w:t>зробити</w:t>
      </w:r>
      <w:proofErr w:type="spellEnd"/>
      <w:r w:rsidRPr="000D15F2">
        <w:rPr>
          <w:rFonts w:ascii="Times New Roman" w:hAnsi="Times New Roman"/>
          <w:sz w:val="30"/>
          <w:szCs w:val="30"/>
        </w:rPr>
        <w:t xml:space="preserve"> короткий </w:t>
      </w:r>
      <w:proofErr w:type="spellStart"/>
      <w:r w:rsidRPr="000D15F2">
        <w:rPr>
          <w:rFonts w:ascii="Times New Roman" w:hAnsi="Times New Roman"/>
          <w:sz w:val="30"/>
          <w:szCs w:val="30"/>
        </w:rPr>
        <w:t>аналітичний</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звіт</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її</w:t>
      </w:r>
      <w:proofErr w:type="spellEnd"/>
      <w:r w:rsidRPr="000D15F2">
        <w:rPr>
          <w:rFonts w:ascii="Times New Roman" w:hAnsi="Times New Roman"/>
          <w:sz w:val="30"/>
          <w:szCs w:val="30"/>
        </w:rPr>
        <w:t xml:space="preserve"> </w:t>
      </w:r>
      <w:proofErr w:type="spellStart"/>
      <w:proofErr w:type="gramStart"/>
      <w:r w:rsidRPr="000D15F2">
        <w:rPr>
          <w:rFonts w:ascii="Times New Roman" w:hAnsi="Times New Roman"/>
          <w:sz w:val="30"/>
          <w:szCs w:val="30"/>
        </w:rPr>
        <w:t>роботи</w:t>
      </w:r>
      <w:proofErr w:type="spellEnd"/>
      <w:r w:rsidRPr="000D15F2">
        <w:rPr>
          <w:rFonts w:ascii="Times New Roman" w:hAnsi="Times New Roman"/>
          <w:sz w:val="30"/>
          <w:szCs w:val="30"/>
        </w:rPr>
        <w:t>.(</w:t>
      </w:r>
      <w:proofErr w:type="gramEnd"/>
      <w:r w:rsidRPr="000D15F2">
        <w:rPr>
          <w:rFonts w:ascii="Times New Roman" w:hAnsi="Times New Roman"/>
          <w:sz w:val="30"/>
          <w:szCs w:val="30"/>
        </w:rPr>
        <w:t xml:space="preserve">за конкретно взятий </w:t>
      </w:r>
      <w:proofErr w:type="spellStart"/>
      <w:r w:rsidRPr="000D15F2">
        <w:rPr>
          <w:rFonts w:ascii="Times New Roman" w:hAnsi="Times New Roman"/>
          <w:sz w:val="30"/>
          <w:szCs w:val="30"/>
        </w:rPr>
        <w:t>проміжок</w:t>
      </w:r>
      <w:proofErr w:type="spellEnd"/>
      <w:r w:rsidRPr="000D15F2">
        <w:rPr>
          <w:rFonts w:ascii="Times New Roman" w:hAnsi="Times New Roman"/>
          <w:sz w:val="30"/>
          <w:szCs w:val="30"/>
        </w:rPr>
        <w:t xml:space="preserve"> часу).</w:t>
      </w:r>
      <w:r w:rsidR="002A68EA" w:rsidRPr="000D15F2">
        <w:rPr>
          <w:rFonts w:ascii="Times New Roman" w:hAnsi="Times New Roman"/>
          <w:sz w:val="30"/>
          <w:szCs w:val="30"/>
          <w:lang w:val="uk-UA"/>
        </w:rPr>
        <w:t xml:space="preserve"> Говорячи про українські </w:t>
      </w:r>
      <w:proofErr w:type="spellStart"/>
      <w:r w:rsidR="002A68EA" w:rsidRPr="000D15F2">
        <w:rPr>
          <w:rFonts w:ascii="Times New Roman" w:hAnsi="Times New Roman"/>
          <w:sz w:val="30"/>
          <w:szCs w:val="30"/>
        </w:rPr>
        <w:t>торговельно-економічн</w:t>
      </w:r>
      <w:proofErr w:type="spellEnd"/>
      <w:r w:rsidR="002A68EA" w:rsidRPr="000D15F2">
        <w:rPr>
          <w:rFonts w:ascii="Times New Roman" w:hAnsi="Times New Roman"/>
          <w:sz w:val="30"/>
          <w:szCs w:val="30"/>
          <w:lang w:val="uk-UA"/>
        </w:rPr>
        <w:t>і</w:t>
      </w:r>
      <w:r w:rsidR="002A68EA" w:rsidRPr="000D15F2">
        <w:rPr>
          <w:rFonts w:ascii="Times New Roman" w:hAnsi="Times New Roman"/>
          <w:sz w:val="30"/>
          <w:szCs w:val="30"/>
        </w:rPr>
        <w:t xml:space="preserve"> </w:t>
      </w:r>
      <w:proofErr w:type="spellStart"/>
      <w:r w:rsidR="002A68EA" w:rsidRPr="000D15F2">
        <w:rPr>
          <w:rFonts w:ascii="Times New Roman" w:hAnsi="Times New Roman"/>
          <w:sz w:val="30"/>
          <w:szCs w:val="30"/>
        </w:rPr>
        <w:t>місі</w:t>
      </w:r>
      <w:proofErr w:type="spellEnd"/>
      <w:r w:rsidR="002A68EA" w:rsidRPr="000D15F2">
        <w:rPr>
          <w:rFonts w:ascii="Times New Roman" w:hAnsi="Times New Roman"/>
          <w:sz w:val="30"/>
          <w:szCs w:val="30"/>
          <w:lang w:val="uk-UA"/>
        </w:rPr>
        <w:t>ї, варто врахувати останні зміни у законодавстві та прослідкувати їх трансформацію в окремі відділи при посольствах.</w:t>
      </w:r>
    </w:p>
    <w:p w:rsidR="002B0FA5" w:rsidRPr="000D15F2" w:rsidRDefault="002B0FA5" w:rsidP="002B0FA5">
      <w:pPr>
        <w:jc w:val="center"/>
        <w:rPr>
          <w:b/>
          <w:sz w:val="30"/>
          <w:szCs w:val="30"/>
          <w:lang w:val="uk-UA"/>
        </w:rPr>
      </w:pPr>
    </w:p>
    <w:p w:rsidR="00324A23" w:rsidRPr="000D15F2" w:rsidRDefault="00324A23" w:rsidP="002B0FA5">
      <w:pPr>
        <w:jc w:val="center"/>
        <w:rPr>
          <w:b/>
          <w:sz w:val="30"/>
          <w:szCs w:val="30"/>
          <w:lang w:val="uk-UA"/>
        </w:rPr>
      </w:pPr>
      <w:r w:rsidRPr="000D15F2">
        <w:rPr>
          <w:b/>
          <w:sz w:val="30"/>
          <w:szCs w:val="30"/>
          <w:lang w:val="uk-UA"/>
        </w:rPr>
        <w:t xml:space="preserve">Семінар №  </w:t>
      </w:r>
      <w:r w:rsidR="00B9784C" w:rsidRPr="000D15F2">
        <w:rPr>
          <w:b/>
          <w:sz w:val="30"/>
          <w:szCs w:val="30"/>
          <w:lang w:val="uk-UA"/>
        </w:rPr>
        <w:t>7</w:t>
      </w:r>
      <w:r w:rsidRPr="000D15F2">
        <w:rPr>
          <w:b/>
          <w:sz w:val="30"/>
          <w:szCs w:val="30"/>
          <w:lang w:val="uk-UA"/>
        </w:rPr>
        <w:t>.</w:t>
      </w:r>
      <w:r w:rsidR="00EE0DD2" w:rsidRPr="000D15F2">
        <w:rPr>
          <w:b/>
          <w:sz w:val="30"/>
          <w:szCs w:val="30"/>
          <w:lang w:val="uk-UA"/>
        </w:rPr>
        <w:t xml:space="preserve"> </w:t>
      </w:r>
      <w:r w:rsidR="003B5F88" w:rsidRPr="000D15F2">
        <w:rPr>
          <w:b/>
          <w:sz w:val="30"/>
          <w:szCs w:val="30"/>
          <w:lang w:val="uk-UA"/>
        </w:rPr>
        <w:t>Міжнародні зібрання та конференції</w:t>
      </w:r>
      <w:r w:rsidRPr="000D15F2">
        <w:rPr>
          <w:b/>
          <w:sz w:val="30"/>
          <w:szCs w:val="30"/>
          <w:lang w:val="uk-UA"/>
        </w:rPr>
        <w:t>. 2 год.</w:t>
      </w:r>
    </w:p>
    <w:p w:rsidR="00EE0DD2" w:rsidRPr="000D15F2" w:rsidRDefault="00EE0DD2" w:rsidP="002B0FA5">
      <w:pPr>
        <w:jc w:val="center"/>
        <w:rPr>
          <w:b/>
          <w:sz w:val="30"/>
          <w:szCs w:val="30"/>
          <w:lang w:val="uk-UA"/>
        </w:rPr>
      </w:pPr>
    </w:p>
    <w:p w:rsidR="003B5F88" w:rsidRPr="000D15F2" w:rsidRDefault="00324A23" w:rsidP="002B0FA5">
      <w:pPr>
        <w:jc w:val="center"/>
        <w:rPr>
          <w:b/>
          <w:sz w:val="30"/>
          <w:szCs w:val="30"/>
          <w:lang w:val="uk-UA"/>
        </w:rPr>
      </w:pPr>
      <w:r w:rsidRPr="000D15F2">
        <w:rPr>
          <w:b/>
          <w:sz w:val="30"/>
          <w:szCs w:val="30"/>
        </w:rPr>
        <w:t>План</w:t>
      </w:r>
    </w:p>
    <w:p w:rsidR="003B5F88" w:rsidRPr="000D15F2" w:rsidRDefault="002B0FA5" w:rsidP="002B0FA5">
      <w:pPr>
        <w:numPr>
          <w:ilvl w:val="0"/>
          <w:numId w:val="18"/>
        </w:numPr>
        <w:jc w:val="both"/>
        <w:rPr>
          <w:b/>
          <w:sz w:val="30"/>
          <w:szCs w:val="30"/>
        </w:rPr>
      </w:pPr>
      <w:r w:rsidRPr="000D15F2">
        <w:rPr>
          <w:sz w:val="30"/>
          <w:szCs w:val="30"/>
          <w:lang w:val="uk-UA"/>
        </w:rPr>
        <w:t>Міжнародні зібрання та конференції в сучасній дипломатії</w:t>
      </w:r>
      <w:r w:rsidR="003B5F88" w:rsidRPr="000D15F2">
        <w:rPr>
          <w:sz w:val="30"/>
          <w:szCs w:val="30"/>
        </w:rPr>
        <w:t>.</w:t>
      </w:r>
    </w:p>
    <w:p w:rsidR="003B5F88" w:rsidRPr="000D15F2" w:rsidRDefault="003B5F88" w:rsidP="002B0FA5">
      <w:pPr>
        <w:numPr>
          <w:ilvl w:val="0"/>
          <w:numId w:val="18"/>
        </w:numPr>
        <w:jc w:val="both"/>
        <w:rPr>
          <w:b/>
          <w:sz w:val="30"/>
          <w:szCs w:val="30"/>
        </w:rPr>
      </w:pPr>
      <w:r w:rsidRPr="000D15F2">
        <w:rPr>
          <w:sz w:val="30"/>
          <w:szCs w:val="30"/>
        </w:rPr>
        <w:t xml:space="preserve">Голова, старшинство, </w:t>
      </w:r>
      <w:proofErr w:type="spellStart"/>
      <w:r w:rsidRPr="000D15F2">
        <w:rPr>
          <w:sz w:val="30"/>
          <w:szCs w:val="30"/>
        </w:rPr>
        <w:t>мова</w:t>
      </w:r>
      <w:proofErr w:type="spellEnd"/>
      <w:r w:rsidRPr="000D15F2">
        <w:rPr>
          <w:sz w:val="30"/>
          <w:szCs w:val="30"/>
        </w:rPr>
        <w:t xml:space="preserve"> та процедура </w:t>
      </w:r>
      <w:proofErr w:type="spellStart"/>
      <w:r w:rsidRPr="000D15F2">
        <w:rPr>
          <w:sz w:val="30"/>
          <w:szCs w:val="30"/>
        </w:rPr>
        <w:t>конференції</w:t>
      </w:r>
      <w:proofErr w:type="spellEnd"/>
      <w:r w:rsidRPr="000D15F2">
        <w:rPr>
          <w:sz w:val="30"/>
          <w:szCs w:val="30"/>
        </w:rPr>
        <w:t>.</w:t>
      </w:r>
    </w:p>
    <w:p w:rsidR="00324A23" w:rsidRPr="000D15F2" w:rsidRDefault="003B5F88" w:rsidP="002B0FA5">
      <w:pPr>
        <w:numPr>
          <w:ilvl w:val="0"/>
          <w:numId w:val="18"/>
        </w:numPr>
        <w:jc w:val="both"/>
        <w:rPr>
          <w:b/>
          <w:sz w:val="30"/>
          <w:szCs w:val="30"/>
        </w:rPr>
      </w:pPr>
      <w:proofErr w:type="spellStart"/>
      <w:r w:rsidRPr="000D15F2">
        <w:rPr>
          <w:sz w:val="30"/>
          <w:szCs w:val="30"/>
        </w:rPr>
        <w:t>Приклади</w:t>
      </w:r>
      <w:proofErr w:type="spellEnd"/>
      <w:r w:rsidRPr="000D15F2">
        <w:rPr>
          <w:sz w:val="30"/>
          <w:szCs w:val="30"/>
        </w:rPr>
        <w:t xml:space="preserve"> </w:t>
      </w:r>
      <w:proofErr w:type="spellStart"/>
      <w:r w:rsidRPr="000D15F2">
        <w:rPr>
          <w:sz w:val="30"/>
          <w:szCs w:val="30"/>
        </w:rPr>
        <w:t>мирних</w:t>
      </w:r>
      <w:proofErr w:type="spellEnd"/>
      <w:r w:rsidRPr="000D15F2">
        <w:rPr>
          <w:sz w:val="30"/>
          <w:szCs w:val="30"/>
        </w:rPr>
        <w:t xml:space="preserve"> </w:t>
      </w:r>
      <w:proofErr w:type="spellStart"/>
      <w:r w:rsidRPr="000D15F2">
        <w:rPr>
          <w:sz w:val="30"/>
          <w:szCs w:val="30"/>
        </w:rPr>
        <w:t>міжнародних</w:t>
      </w:r>
      <w:proofErr w:type="spellEnd"/>
      <w:r w:rsidRPr="000D15F2">
        <w:rPr>
          <w:sz w:val="30"/>
          <w:szCs w:val="30"/>
        </w:rPr>
        <w:t xml:space="preserve"> </w:t>
      </w:r>
      <w:proofErr w:type="spellStart"/>
      <w:r w:rsidRPr="000D15F2">
        <w:rPr>
          <w:sz w:val="30"/>
          <w:szCs w:val="30"/>
        </w:rPr>
        <w:t>конференцій</w:t>
      </w:r>
      <w:proofErr w:type="spellEnd"/>
      <w:r w:rsidRPr="000D15F2">
        <w:rPr>
          <w:sz w:val="30"/>
          <w:szCs w:val="30"/>
        </w:rPr>
        <w:t xml:space="preserve"> (</w:t>
      </w:r>
      <w:proofErr w:type="spellStart"/>
      <w:r w:rsidRPr="000D15F2">
        <w:rPr>
          <w:sz w:val="30"/>
          <w:szCs w:val="30"/>
        </w:rPr>
        <w:t>Паризька</w:t>
      </w:r>
      <w:proofErr w:type="spellEnd"/>
      <w:r w:rsidRPr="000D15F2">
        <w:rPr>
          <w:sz w:val="30"/>
          <w:szCs w:val="30"/>
        </w:rPr>
        <w:t xml:space="preserve"> </w:t>
      </w:r>
      <w:proofErr w:type="spellStart"/>
      <w:r w:rsidRPr="000D15F2">
        <w:rPr>
          <w:sz w:val="30"/>
          <w:szCs w:val="30"/>
        </w:rPr>
        <w:t>мирна</w:t>
      </w:r>
      <w:proofErr w:type="spellEnd"/>
      <w:r w:rsidRPr="000D15F2">
        <w:rPr>
          <w:sz w:val="30"/>
          <w:szCs w:val="30"/>
        </w:rPr>
        <w:t xml:space="preserve"> </w:t>
      </w:r>
      <w:proofErr w:type="spellStart"/>
      <w:r w:rsidRPr="000D15F2">
        <w:rPr>
          <w:sz w:val="30"/>
          <w:szCs w:val="30"/>
        </w:rPr>
        <w:t>кон</w:t>
      </w:r>
      <w:r w:rsidR="00E848CA">
        <w:rPr>
          <w:sz w:val="30"/>
          <w:szCs w:val="30"/>
        </w:rPr>
        <w:softHyphen/>
      </w:r>
      <w:r w:rsidRPr="000D15F2">
        <w:rPr>
          <w:sz w:val="30"/>
          <w:szCs w:val="30"/>
        </w:rPr>
        <w:t>фе</w:t>
      </w:r>
      <w:r w:rsidR="00E848CA">
        <w:rPr>
          <w:sz w:val="30"/>
          <w:szCs w:val="30"/>
        </w:rPr>
        <w:softHyphen/>
      </w:r>
      <w:r w:rsidRPr="000D15F2">
        <w:rPr>
          <w:sz w:val="30"/>
          <w:szCs w:val="30"/>
        </w:rPr>
        <w:t>ренція</w:t>
      </w:r>
      <w:proofErr w:type="spellEnd"/>
      <w:r w:rsidRPr="000D15F2">
        <w:rPr>
          <w:sz w:val="30"/>
          <w:szCs w:val="30"/>
        </w:rPr>
        <w:t xml:space="preserve"> 1946 р., </w:t>
      </w:r>
      <w:proofErr w:type="spellStart"/>
      <w:r w:rsidRPr="000D15F2">
        <w:rPr>
          <w:sz w:val="30"/>
          <w:szCs w:val="30"/>
        </w:rPr>
        <w:t>Японська</w:t>
      </w:r>
      <w:proofErr w:type="spellEnd"/>
      <w:r w:rsidRPr="000D15F2">
        <w:rPr>
          <w:sz w:val="30"/>
          <w:szCs w:val="30"/>
        </w:rPr>
        <w:t xml:space="preserve"> </w:t>
      </w:r>
      <w:proofErr w:type="spellStart"/>
      <w:r w:rsidRPr="000D15F2">
        <w:rPr>
          <w:sz w:val="30"/>
          <w:szCs w:val="30"/>
        </w:rPr>
        <w:t>мирна</w:t>
      </w:r>
      <w:proofErr w:type="spellEnd"/>
      <w:r w:rsidRPr="000D15F2">
        <w:rPr>
          <w:sz w:val="30"/>
          <w:szCs w:val="30"/>
        </w:rPr>
        <w:t xml:space="preserve"> </w:t>
      </w:r>
      <w:proofErr w:type="spellStart"/>
      <w:r w:rsidRPr="000D15F2">
        <w:rPr>
          <w:sz w:val="30"/>
          <w:szCs w:val="30"/>
        </w:rPr>
        <w:t>конференція</w:t>
      </w:r>
      <w:proofErr w:type="spellEnd"/>
      <w:r w:rsidRPr="000D15F2">
        <w:rPr>
          <w:sz w:val="30"/>
          <w:szCs w:val="30"/>
        </w:rPr>
        <w:t xml:space="preserve"> 1951 р.)</w:t>
      </w:r>
    </w:p>
    <w:p w:rsidR="003B5F88" w:rsidRPr="000D15F2" w:rsidRDefault="003B5F88" w:rsidP="002B0FA5">
      <w:pPr>
        <w:jc w:val="center"/>
        <w:rPr>
          <w:b/>
          <w:sz w:val="30"/>
          <w:szCs w:val="30"/>
          <w:lang w:val="uk-UA"/>
        </w:rPr>
      </w:pPr>
    </w:p>
    <w:p w:rsidR="00324A23" w:rsidRPr="000D15F2" w:rsidRDefault="00324A23" w:rsidP="002B0FA5">
      <w:pPr>
        <w:jc w:val="center"/>
        <w:rPr>
          <w:b/>
          <w:sz w:val="30"/>
          <w:szCs w:val="30"/>
        </w:rPr>
      </w:pPr>
      <w:proofErr w:type="spellStart"/>
      <w:r w:rsidRPr="000D15F2">
        <w:rPr>
          <w:b/>
          <w:sz w:val="30"/>
          <w:szCs w:val="30"/>
        </w:rPr>
        <w:t>Література</w:t>
      </w:r>
      <w:proofErr w:type="spellEnd"/>
    </w:p>
    <w:p w:rsidR="002B0FA5" w:rsidRPr="000D15F2" w:rsidRDefault="00663409" w:rsidP="002B0FA5">
      <w:pPr>
        <w:pStyle w:val="ac"/>
        <w:numPr>
          <w:ilvl w:val="0"/>
          <w:numId w:val="22"/>
        </w:numPr>
        <w:spacing w:after="0" w:line="240" w:lineRule="auto"/>
        <w:jc w:val="both"/>
        <w:rPr>
          <w:rFonts w:ascii="Times New Roman" w:hAnsi="Times New Roman"/>
          <w:sz w:val="30"/>
          <w:szCs w:val="30"/>
          <w:lang w:val="uk-UA"/>
        </w:rPr>
      </w:pPr>
      <w:r w:rsidRPr="000D15F2">
        <w:rPr>
          <w:rFonts w:ascii="Times New Roman" w:hAnsi="Times New Roman"/>
          <w:sz w:val="30"/>
          <w:szCs w:val="30"/>
          <w:lang w:val="uk-UA"/>
        </w:rPr>
        <w:t xml:space="preserve">Віденська конвенція про представництво держав у їх зносинах з міжнародними організаціями універсального характеру </w:t>
      </w:r>
      <w:r w:rsidR="00C056A5" w:rsidRPr="000D15F2">
        <w:rPr>
          <w:rFonts w:ascii="Times New Roman" w:hAnsi="Times New Roman"/>
          <w:sz w:val="30"/>
          <w:szCs w:val="30"/>
          <w:lang w:val="uk-UA"/>
        </w:rPr>
        <w:t xml:space="preserve">// Право зовнішніх зносин (Дипломатичне право. Дипломатичне право міжнародних організацій. Право спеціальних місій. </w:t>
      </w:r>
      <w:proofErr w:type="spellStart"/>
      <w:r w:rsidR="00C056A5" w:rsidRPr="000D15F2">
        <w:rPr>
          <w:rFonts w:ascii="Times New Roman" w:hAnsi="Times New Roman"/>
          <w:sz w:val="30"/>
          <w:szCs w:val="30"/>
          <w:lang w:val="uk-UA"/>
        </w:rPr>
        <w:t>Консульске</w:t>
      </w:r>
      <w:proofErr w:type="spellEnd"/>
      <w:r w:rsidR="00C056A5" w:rsidRPr="000D15F2">
        <w:rPr>
          <w:rFonts w:ascii="Times New Roman" w:hAnsi="Times New Roman"/>
          <w:sz w:val="30"/>
          <w:szCs w:val="30"/>
          <w:lang w:val="uk-UA"/>
        </w:rPr>
        <w:t xml:space="preserve"> право): Збірник документів.  /Упорядники Ю. В. Алданов, І. М. Забара, В. І. </w:t>
      </w:r>
      <w:proofErr w:type="spellStart"/>
      <w:r w:rsidR="00C056A5" w:rsidRPr="000D15F2">
        <w:rPr>
          <w:rFonts w:ascii="Times New Roman" w:hAnsi="Times New Roman"/>
          <w:sz w:val="30"/>
          <w:szCs w:val="30"/>
          <w:lang w:val="uk-UA"/>
        </w:rPr>
        <w:t>Резніченко</w:t>
      </w:r>
      <w:proofErr w:type="spellEnd"/>
      <w:r w:rsidR="00C056A5" w:rsidRPr="000D15F2">
        <w:rPr>
          <w:rFonts w:ascii="Times New Roman" w:hAnsi="Times New Roman"/>
          <w:sz w:val="30"/>
          <w:szCs w:val="30"/>
          <w:lang w:val="uk-UA"/>
        </w:rPr>
        <w:t>. – К.: Промені, 2003. – С. 436 – 460.</w:t>
      </w:r>
      <w:r w:rsidR="00E848CA">
        <w:rPr>
          <w:rFonts w:ascii="Times New Roman" w:hAnsi="Times New Roman"/>
          <w:sz w:val="30"/>
          <w:szCs w:val="30"/>
          <w:lang w:val="uk-UA"/>
        </w:rPr>
        <w:t xml:space="preserve"> </w:t>
      </w:r>
      <w:r w:rsidR="002B0FA5" w:rsidRPr="000D15F2">
        <w:rPr>
          <w:rFonts w:ascii="Times New Roman" w:hAnsi="Times New Roman"/>
          <w:sz w:val="30"/>
          <w:szCs w:val="30"/>
          <w:lang w:val="uk-UA"/>
        </w:rPr>
        <w:t>Гуменюк Б. І. Дипломатична служ</w:t>
      </w:r>
      <w:r w:rsidR="00E848CA">
        <w:rPr>
          <w:rFonts w:ascii="Times New Roman" w:hAnsi="Times New Roman"/>
          <w:sz w:val="30"/>
          <w:szCs w:val="30"/>
          <w:lang w:val="uk-UA"/>
        </w:rPr>
        <w:t>ба: правове регулювання / Б. І. </w:t>
      </w:r>
      <w:r w:rsidR="002B0FA5" w:rsidRPr="000D15F2">
        <w:rPr>
          <w:rFonts w:ascii="Times New Roman" w:hAnsi="Times New Roman"/>
          <w:sz w:val="30"/>
          <w:szCs w:val="30"/>
          <w:lang w:val="uk-UA"/>
        </w:rPr>
        <w:t>Гу</w:t>
      </w:r>
      <w:r w:rsidR="00E848CA">
        <w:rPr>
          <w:rFonts w:ascii="Times New Roman" w:hAnsi="Times New Roman"/>
          <w:sz w:val="30"/>
          <w:szCs w:val="30"/>
          <w:lang w:val="uk-UA"/>
        </w:rPr>
        <w:softHyphen/>
      </w:r>
      <w:r w:rsidR="002B0FA5" w:rsidRPr="000D15F2">
        <w:rPr>
          <w:rFonts w:ascii="Times New Roman" w:hAnsi="Times New Roman"/>
          <w:sz w:val="30"/>
          <w:szCs w:val="30"/>
          <w:lang w:val="uk-UA"/>
        </w:rPr>
        <w:t>менюк. – К. : Либідь, 2007. – 224</w:t>
      </w:r>
      <w:r w:rsidR="00E848CA">
        <w:rPr>
          <w:rFonts w:ascii="Times New Roman" w:hAnsi="Times New Roman"/>
          <w:sz w:val="30"/>
          <w:szCs w:val="30"/>
          <w:lang w:val="uk-UA"/>
        </w:rPr>
        <w:t xml:space="preserve"> с.</w:t>
      </w:r>
    </w:p>
    <w:p w:rsidR="002B0FA5" w:rsidRPr="000D15F2" w:rsidRDefault="002B0FA5" w:rsidP="002B0FA5">
      <w:pPr>
        <w:pStyle w:val="ac"/>
        <w:numPr>
          <w:ilvl w:val="0"/>
          <w:numId w:val="22"/>
        </w:numPr>
        <w:spacing w:after="0" w:line="240" w:lineRule="auto"/>
        <w:jc w:val="both"/>
        <w:rPr>
          <w:rFonts w:ascii="Times New Roman" w:hAnsi="Times New Roman"/>
          <w:sz w:val="30"/>
          <w:szCs w:val="30"/>
          <w:lang w:val="uk-UA"/>
        </w:rPr>
      </w:pPr>
      <w:r w:rsidRPr="000D15F2">
        <w:rPr>
          <w:rFonts w:ascii="Times New Roman" w:hAnsi="Times New Roman"/>
          <w:sz w:val="30"/>
          <w:szCs w:val="30"/>
          <w:lang w:val="uk-UA"/>
        </w:rPr>
        <w:t xml:space="preserve">Гуменюк Б.І. Основи дипломатичної та консульської служби: </w:t>
      </w:r>
      <w:proofErr w:type="spellStart"/>
      <w:r w:rsidRPr="000D15F2">
        <w:rPr>
          <w:rFonts w:ascii="Times New Roman" w:hAnsi="Times New Roman"/>
          <w:sz w:val="30"/>
          <w:szCs w:val="30"/>
          <w:lang w:val="uk-UA"/>
        </w:rPr>
        <w:t>Hавчальний</w:t>
      </w:r>
      <w:proofErr w:type="spellEnd"/>
      <w:r w:rsidRPr="000D15F2">
        <w:rPr>
          <w:rFonts w:ascii="Times New Roman" w:hAnsi="Times New Roman"/>
          <w:sz w:val="30"/>
          <w:szCs w:val="30"/>
          <w:lang w:val="uk-UA"/>
        </w:rPr>
        <w:t xml:space="preserve"> посібник для </w:t>
      </w:r>
      <w:proofErr w:type="spellStart"/>
      <w:r w:rsidRPr="000D15F2">
        <w:rPr>
          <w:rFonts w:ascii="Times New Roman" w:hAnsi="Times New Roman"/>
          <w:sz w:val="30"/>
          <w:szCs w:val="30"/>
          <w:lang w:val="uk-UA"/>
        </w:rPr>
        <w:t>студ.вищих</w:t>
      </w:r>
      <w:proofErr w:type="spellEnd"/>
      <w:r w:rsidRPr="000D15F2">
        <w:rPr>
          <w:rFonts w:ascii="Times New Roman" w:hAnsi="Times New Roman"/>
          <w:sz w:val="30"/>
          <w:szCs w:val="30"/>
          <w:lang w:val="uk-UA"/>
        </w:rPr>
        <w:t xml:space="preserve"> </w:t>
      </w:r>
      <w:proofErr w:type="spellStart"/>
      <w:r w:rsidRPr="000D15F2">
        <w:rPr>
          <w:rFonts w:ascii="Times New Roman" w:hAnsi="Times New Roman"/>
          <w:sz w:val="30"/>
          <w:szCs w:val="30"/>
          <w:lang w:val="uk-UA"/>
        </w:rPr>
        <w:t>закл.освіти</w:t>
      </w:r>
      <w:proofErr w:type="spellEnd"/>
      <w:r w:rsidRPr="000D15F2">
        <w:rPr>
          <w:rFonts w:ascii="Times New Roman" w:hAnsi="Times New Roman"/>
          <w:sz w:val="30"/>
          <w:szCs w:val="30"/>
          <w:lang w:val="uk-UA"/>
        </w:rPr>
        <w:t>. – Либідь, Київ, 1998 248с.</w:t>
      </w:r>
    </w:p>
    <w:p w:rsidR="002B0FA5" w:rsidRPr="000D15F2" w:rsidRDefault="002B0FA5" w:rsidP="002B0FA5">
      <w:pPr>
        <w:pStyle w:val="ac"/>
        <w:numPr>
          <w:ilvl w:val="0"/>
          <w:numId w:val="22"/>
        </w:numPr>
        <w:spacing w:after="0" w:line="240" w:lineRule="auto"/>
        <w:jc w:val="both"/>
        <w:rPr>
          <w:rFonts w:ascii="Times New Roman" w:hAnsi="Times New Roman"/>
          <w:bCs/>
          <w:sz w:val="30"/>
          <w:szCs w:val="30"/>
          <w:lang w:val="uk-UA"/>
        </w:rPr>
      </w:pPr>
      <w:proofErr w:type="spellStart"/>
      <w:r w:rsidRPr="000D15F2">
        <w:rPr>
          <w:rFonts w:ascii="Times New Roman" w:hAnsi="Times New Roman"/>
          <w:bCs/>
          <w:sz w:val="30"/>
          <w:szCs w:val="30"/>
          <w:lang w:val="uk-UA"/>
        </w:rPr>
        <w:t>Дюрозель</w:t>
      </w:r>
      <w:proofErr w:type="spellEnd"/>
      <w:r w:rsidRPr="000D15F2">
        <w:rPr>
          <w:rFonts w:ascii="Times New Roman" w:hAnsi="Times New Roman"/>
          <w:bCs/>
          <w:sz w:val="30"/>
          <w:szCs w:val="30"/>
          <w:lang w:val="uk-UA"/>
        </w:rPr>
        <w:t>, Жан-</w:t>
      </w:r>
      <w:proofErr w:type="spellStart"/>
      <w:r w:rsidRPr="000D15F2">
        <w:rPr>
          <w:rFonts w:ascii="Times New Roman" w:hAnsi="Times New Roman"/>
          <w:bCs/>
          <w:sz w:val="30"/>
          <w:szCs w:val="30"/>
          <w:lang w:val="uk-UA"/>
        </w:rPr>
        <w:t>Батіст</w:t>
      </w:r>
      <w:proofErr w:type="spellEnd"/>
      <w:r w:rsidRPr="000D15F2">
        <w:rPr>
          <w:rFonts w:ascii="Times New Roman" w:hAnsi="Times New Roman"/>
          <w:bCs/>
          <w:sz w:val="30"/>
          <w:szCs w:val="30"/>
          <w:lang w:val="uk-UA"/>
        </w:rPr>
        <w:t xml:space="preserve">. Історія дипломатії від 1919 року до наших днів [Текст] / Ж. Б. </w:t>
      </w:r>
      <w:proofErr w:type="spellStart"/>
      <w:r w:rsidRPr="000D15F2">
        <w:rPr>
          <w:rFonts w:ascii="Times New Roman" w:hAnsi="Times New Roman"/>
          <w:bCs/>
          <w:sz w:val="30"/>
          <w:szCs w:val="30"/>
          <w:lang w:val="uk-UA"/>
        </w:rPr>
        <w:t>Дюрозель</w:t>
      </w:r>
      <w:proofErr w:type="spellEnd"/>
      <w:r w:rsidRPr="000D15F2">
        <w:rPr>
          <w:rFonts w:ascii="Times New Roman" w:hAnsi="Times New Roman"/>
          <w:bCs/>
          <w:sz w:val="30"/>
          <w:szCs w:val="30"/>
          <w:lang w:val="uk-UA"/>
        </w:rPr>
        <w:t xml:space="preserve"> ; пер. Є. </w:t>
      </w:r>
      <w:proofErr w:type="spellStart"/>
      <w:r w:rsidRPr="000D15F2">
        <w:rPr>
          <w:rFonts w:ascii="Times New Roman" w:hAnsi="Times New Roman"/>
          <w:bCs/>
          <w:sz w:val="30"/>
          <w:szCs w:val="30"/>
          <w:lang w:val="uk-UA"/>
        </w:rPr>
        <w:t>Марічев</w:t>
      </w:r>
      <w:proofErr w:type="spellEnd"/>
      <w:r w:rsidRPr="000D15F2">
        <w:rPr>
          <w:rFonts w:ascii="Times New Roman" w:hAnsi="Times New Roman"/>
          <w:bCs/>
          <w:sz w:val="30"/>
          <w:szCs w:val="30"/>
          <w:lang w:val="uk-UA"/>
        </w:rPr>
        <w:t xml:space="preserve"> [та ін.]. </w:t>
      </w:r>
      <w:r w:rsidR="00E848CA">
        <w:rPr>
          <w:rFonts w:ascii="Times New Roman" w:hAnsi="Times New Roman"/>
          <w:bCs/>
          <w:sz w:val="30"/>
          <w:szCs w:val="30"/>
          <w:lang w:val="uk-UA"/>
        </w:rPr>
        <w:t>–</w:t>
      </w:r>
      <w:r w:rsidRPr="000D15F2">
        <w:rPr>
          <w:rFonts w:ascii="Times New Roman" w:hAnsi="Times New Roman"/>
          <w:bCs/>
          <w:sz w:val="30"/>
          <w:szCs w:val="30"/>
          <w:lang w:val="uk-UA"/>
        </w:rPr>
        <w:t xml:space="preserve"> К. : Основи, 1999. </w:t>
      </w:r>
      <w:r w:rsidR="00E848CA">
        <w:rPr>
          <w:rFonts w:ascii="Times New Roman" w:hAnsi="Times New Roman"/>
          <w:bCs/>
          <w:sz w:val="30"/>
          <w:szCs w:val="30"/>
          <w:lang w:val="uk-UA"/>
        </w:rPr>
        <w:t>–</w:t>
      </w:r>
      <w:r w:rsidRPr="000D15F2">
        <w:rPr>
          <w:rFonts w:ascii="Times New Roman" w:hAnsi="Times New Roman"/>
          <w:bCs/>
          <w:sz w:val="30"/>
          <w:szCs w:val="30"/>
          <w:lang w:val="uk-UA"/>
        </w:rPr>
        <w:t xml:space="preserve"> 903 с.</w:t>
      </w:r>
    </w:p>
    <w:p w:rsidR="002B0FA5" w:rsidRPr="000D15F2" w:rsidRDefault="002B0FA5" w:rsidP="002B0FA5">
      <w:pPr>
        <w:pStyle w:val="ac"/>
        <w:numPr>
          <w:ilvl w:val="0"/>
          <w:numId w:val="22"/>
        </w:numPr>
        <w:spacing w:after="0" w:line="240" w:lineRule="auto"/>
        <w:jc w:val="both"/>
        <w:rPr>
          <w:rFonts w:ascii="Times New Roman" w:hAnsi="Times New Roman"/>
          <w:sz w:val="30"/>
          <w:szCs w:val="30"/>
          <w:lang w:val="uk-UA"/>
        </w:rPr>
      </w:pPr>
      <w:r w:rsidRPr="000D15F2">
        <w:rPr>
          <w:rFonts w:ascii="Times New Roman" w:hAnsi="Times New Roman"/>
          <w:bCs/>
          <w:sz w:val="30"/>
          <w:szCs w:val="30"/>
          <w:lang w:val="uk-UA"/>
        </w:rPr>
        <w:t>Український</w:t>
      </w:r>
      <w:r w:rsidRPr="000D15F2">
        <w:rPr>
          <w:rFonts w:ascii="Times New Roman" w:hAnsi="Times New Roman"/>
          <w:sz w:val="30"/>
          <w:szCs w:val="30"/>
          <w:lang w:val="uk-UA"/>
        </w:rPr>
        <w:t xml:space="preserve"> дипломатичний словник / за ред. М. З. </w:t>
      </w:r>
      <w:proofErr w:type="spellStart"/>
      <w:r w:rsidRPr="000D15F2">
        <w:rPr>
          <w:rFonts w:ascii="Times New Roman" w:hAnsi="Times New Roman"/>
          <w:sz w:val="30"/>
          <w:szCs w:val="30"/>
          <w:lang w:val="uk-UA"/>
        </w:rPr>
        <w:t>Масаль</w:t>
      </w:r>
      <w:r w:rsidR="00E848CA">
        <w:rPr>
          <w:rFonts w:ascii="Times New Roman" w:hAnsi="Times New Roman"/>
          <w:sz w:val="30"/>
          <w:szCs w:val="30"/>
          <w:lang w:val="uk-UA"/>
        </w:rPr>
        <w:softHyphen/>
      </w:r>
      <w:r w:rsidRPr="000D15F2">
        <w:rPr>
          <w:rFonts w:ascii="Times New Roman" w:hAnsi="Times New Roman"/>
          <w:sz w:val="30"/>
          <w:szCs w:val="30"/>
          <w:lang w:val="uk-UA"/>
        </w:rPr>
        <w:t>сько</w:t>
      </w:r>
      <w:r w:rsidR="00E848CA">
        <w:rPr>
          <w:rFonts w:ascii="Times New Roman" w:hAnsi="Times New Roman"/>
          <w:sz w:val="30"/>
          <w:szCs w:val="30"/>
          <w:lang w:val="uk-UA"/>
        </w:rPr>
        <w:softHyphen/>
      </w:r>
      <w:r w:rsidRPr="000D15F2">
        <w:rPr>
          <w:rFonts w:ascii="Times New Roman" w:hAnsi="Times New Roman"/>
          <w:sz w:val="30"/>
          <w:szCs w:val="30"/>
          <w:lang w:val="uk-UA"/>
        </w:rPr>
        <w:t>го</w:t>
      </w:r>
      <w:proofErr w:type="spellEnd"/>
      <w:r w:rsidRPr="000D15F2">
        <w:rPr>
          <w:rFonts w:ascii="Times New Roman" w:hAnsi="Times New Roman"/>
          <w:sz w:val="30"/>
          <w:szCs w:val="30"/>
          <w:lang w:val="uk-UA"/>
        </w:rPr>
        <w:t>. – К. : Знання, 2011. – 495 с.</w:t>
      </w:r>
    </w:p>
    <w:p w:rsidR="00E42BFF" w:rsidRPr="000D15F2" w:rsidRDefault="00E42BFF" w:rsidP="002B0FA5">
      <w:pPr>
        <w:ind w:left="720"/>
        <w:jc w:val="center"/>
        <w:rPr>
          <w:b/>
          <w:color w:val="000000"/>
          <w:sz w:val="30"/>
          <w:szCs w:val="30"/>
          <w:lang w:val="uk-UA"/>
        </w:rPr>
      </w:pPr>
    </w:p>
    <w:p w:rsidR="00DF5AD2" w:rsidRPr="000D15F2" w:rsidRDefault="00DF5AD2" w:rsidP="00E848CA">
      <w:pPr>
        <w:jc w:val="center"/>
        <w:rPr>
          <w:b/>
          <w:color w:val="000000"/>
          <w:sz w:val="30"/>
          <w:szCs w:val="30"/>
          <w:lang w:val="uk-UA"/>
        </w:rPr>
      </w:pPr>
      <w:r w:rsidRPr="000D15F2">
        <w:rPr>
          <w:b/>
          <w:color w:val="000000"/>
          <w:sz w:val="30"/>
          <w:szCs w:val="30"/>
          <w:lang w:val="uk-UA"/>
        </w:rPr>
        <w:t xml:space="preserve">Методичні рекомендації до заняття </w:t>
      </w:r>
    </w:p>
    <w:p w:rsidR="00E42BFF" w:rsidRPr="000D15F2" w:rsidRDefault="00E42BFF" w:rsidP="002B0FA5">
      <w:pPr>
        <w:ind w:firstLine="567"/>
        <w:jc w:val="both"/>
        <w:rPr>
          <w:sz w:val="30"/>
          <w:szCs w:val="30"/>
          <w:lang w:val="uk-UA"/>
        </w:rPr>
      </w:pPr>
      <w:r w:rsidRPr="000D15F2">
        <w:rPr>
          <w:sz w:val="30"/>
          <w:szCs w:val="30"/>
          <w:lang w:val="uk-UA"/>
        </w:rPr>
        <w:t xml:space="preserve">Розкриваючи перше питання слід </w:t>
      </w:r>
      <w:r w:rsidR="00EE3BE8" w:rsidRPr="000D15F2">
        <w:rPr>
          <w:sz w:val="30"/>
          <w:szCs w:val="30"/>
          <w:lang w:val="uk-UA"/>
        </w:rPr>
        <w:t xml:space="preserve">зробити акцент на </w:t>
      </w:r>
      <w:r w:rsidR="002B0FA5" w:rsidRPr="000D15F2">
        <w:rPr>
          <w:sz w:val="30"/>
          <w:szCs w:val="30"/>
          <w:lang w:val="uk-UA"/>
        </w:rPr>
        <w:t>історії започаткування міжнародних конференцій</w:t>
      </w:r>
      <w:r w:rsidR="00C056A5" w:rsidRPr="000D15F2">
        <w:rPr>
          <w:sz w:val="30"/>
          <w:szCs w:val="30"/>
          <w:lang w:val="uk-UA"/>
        </w:rPr>
        <w:t xml:space="preserve">. Необхідно з’ясувати загальний </w:t>
      </w:r>
      <w:r w:rsidR="00C056A5" w:rsidRPr="000D15F2">
        <w:rPr>
          <w:sz w:val="30"/>
          <w:szCs w:val="30"/>
          <w:lang w:val="uk-UA"/>
        </w:rPr>
        <w:lastRenderedPageBreak/>
        <w:t xml:space="preserve">підхід до визначення мети проведення міжнародної конференції або зібрання. Дати відповідь на питання, яке ж місце займають міжнародні конференції та зібрання у дипломатії ХХ-ХХІ ст.  </w:t>
      </w:r>
    </w:p>
    <w:p w:rsidR="00E42BFF" w:rsidRPr="000D15F2" w:rsidRDefault="00E42BFF" w:rsidP="002B0FA5">
      <w:pPr>
        <w:ind w:firstLine="567"/>
        <w:jc w:val="both"/>
        <w:rPr>
          <w:sz w:val="30"/>
          <w:szCs w:val="30"/>
          <w:lang w:val="uk-UA"/>
        </w:rPr>
      </w:pPr>
      <w:r w:rsidRPr="000D15F2">
        <w:rPr>
          <w:sz w:val="30"/>
          <w:szCs w:val="30"/>
          <w:lang w:val="uk-UA"/>
        </w:rPr>
        <w:t xml:space="preserve">При висвітленні другого питання необхідно </w:t>
      </w:r>
      <w:r w:rsidR="006B3D0D" w:rsidRPr="000D15F2">
        <w:rPr>
          <w:sz w:val="30"/>
          <w:szCs w:val="30"/>
          <w:lang w:val="uk-UA"/>
        </w:rPr>
        <w:t xml:space="preserve">вказати </w:t>
      </w:r>
      <w:r w:rsidR="00C056A5" w:rsidRPr="000D15F2">
        <w:rPr>
          <w:sz w:val="30"/>
          <w:szCs w:val="30"/>
          <w:lang w:val="uk-UA"/>
        </w:rPr>
        <w:t>процедуру за якою визначається головуючий при проведенні конференції. Вказати перелік його повноважень та обов’язків.</w:t>
      </w:r>
      <w:r w:rsidR="00F57378" w:rsidRPr="000D15F2">
        <w:rPr>
          <w:sz w:val="30"/>
          <w:szCs w:val="30"/>
          <w:lang w:val="uk-UA"/>
        </w:rPr>
        <w:t xml:space="preserve"> Відповідно до Віденської конвенції 1975 р. Слід розкрити питання щодо мови проведення конференції. Прослідкувати основні етапи при проведенні міжнародної конференції, встановити особливості завершального етапу.</w:t>
      </w:r>
      <w:r w:rsidR="00C056A5" w:rsidRPr="000D15F2">
        <w:rPr>
          <w:sz w:val="30"/>
          <w:szCs w:val="30"/>
          <w:lang w:val="uk-UA"/>
        </w:rPr>
        <w:t xml:space="preserve"> </w:t>
      </w:r>
    </w:p>
    <w:p w:rsidR="00E42BFF" w:rsidRPr="000D15F2" w:rsidRDefault="00F57378" w:rsidP="002B0FA5">
      <w:pPr>
        <w:ind w:firstLine="567"/>
        <w:jc w:val="both"/>
        <w:rPr>
          <w:sz w:val="30"/>
          <w:szCs w:val="30"/>
          <w:lang w:val="uk-UA"/>
        </w:rPr>
      </w:pPr>
      <w:r w:rsidRPr="000D15F2">
        <w:rPr>
          <w:sz w:val="30"/>
          <w:szCs w:val="30"/>
          <w:lang w:val="uk-UA"/>
        </w:rPr>
        <w:t xml:space="preserve">Підготовка </w:t>
      </w:r>
      <w:r w:rsidR="00E42BFF" w:rsidRPr="000D15F2">
        <w:rPr>
          <w:sz w:val="30"/>
          <w:szCs w:val="30"/>
          <w:lang w:val="uk-UA"/>
        </w:rPr>
        <w:t>до третього питання</w:t>
      </w:r>
      <w:r w:rsidRPr="000D15F2">
        <w:rPr>
          <w:sz w:val="30"/>
          <w:szCs w:val="30"/>
          <w:lang w:val="uk-UA"/>
        </w:rPr>
        <w:t xml:space="preserve"> передбачає собою ознайомлення з історичним досвідом проведення міжнародних конференцій. В якості прикладу потрібно детально проаналізувати особливості організації, перебігу та значення для світової спільноти Паризької мирної конференції 1946 р. та Японської мирної конференції 1951 р.</w:t>
      </w:r>
    </w:p>
    <w:p w:rsidR="00E42BFF" w:rsidRPr="000D15F2" w:rsidRDefault="00E42BFF" w:rsidP="002B0FA5">
      <w:pPr>
        <w:ind w:left="720"/>
        <w:jc w:val="center"/>
        <w:rPr>
          <w:b/>
          <w:sz w:val="30"/>
          <w:szCs w:val="30"/>
          <w:lang w:val="uk-UA"/>
        </w:rPr>
      </w:pPr>
    </w:p>
    <w:p w:rsidR="009B662A" w:rsidRPr="000D15F2" w:rsidRDefault="009B662A" w:rsidP="002B0FA5">
      <w:pPr>
        <w:pStyle w:val="a7"/>
        <w:spacing w:line="240" w:lineRule="auto"/>
        <w:ind w:left="0"/>
        <w:rPr>
          <w:b/>
          <w:sz w:val="30"/>
          <w:szCs w:val="30"/>
        </w:rPr>
      </w:pPr>
    </w:p>
    <w:p w:rsidR="00125004" w:rsidRPr="000D15F2" w:rsidRDefault="00D95DE4" w:rsidP="002B0FA5">
      <w:pPr>
        <w:shd w:val="clear" w:color="auto" w:fill="FFFFFF"/>
        <w:jc w:val="center"/>
        <w:rPr>
          <w:b/>
          <w:sz w:val="30"/>
          <w:szCs w:val="30"/>
          <w:lang w:val="uk-UA"/>
        </w:rPr>
      </w:pPr>
      <w:r w:rsidRPr="000D15F2">
        <w:rPr>
          <w:b/>
          <w:sz w:val="30"/>
          <w:szCs w:val="30"/>
          <w:lang w:val="uk-UA"/>
        </w:rPr>
        <w:br w:type="page"/>
      </w:r>
      <w:r w:rsidR="00824947" w:rsidRPr="000D15F2">
        <w:rPr>
          <w:b/>
          <w:sz w:val="30"/>
          <w:szCs w:val="30"/>
          <w:lang w:val="uk-UA"/>
        </w:rPr>
        <w:lastRenderedPageBreak/>
        <w:t xml:space="preserve">5.2. </w:t>
      </w:r>
      <w:r w:rsidR="00CD6CCE" w:rsidRPr="000D15F2">
        <w:rPr>
          <w:b/>
          <w:sz w:val="30"/>
          <w:szCs w:val="30"/>
          <w:lang w:val="uk-UA"/>
        </w:rPr>
        <w:t xml:space="preserve">Запитання </w:t>
      </w:r>
      <w:r w:rsidR="00125004" w:rsidRPr="000D15F2">
        <w:rPr>
          <w:b/>
          <w:sz w:val="30"/>
          <w:szCs w:val="30"/>
          <w:lang w:val="uk-UA"/>
        </w:rPr>
        <w:t>до екзамену</w:t>
      </w:r>
    </w:p>
    <w:p w:rsidR="00AF4E05" w:rsidRPr="000D15F2" w:rsidRDefault="00AF4E05" w:rsidP="002B0FA5">
      <w:pPr>
        <w:shd w:val="clear" w:color="auto" w:fill="FFFFFF"/>
        <w:jc w:val="center"/>
        <w:rPr>
          <w:b/>
          <w:sz w:val="30"/>
          <w:szCs w:val="30"/>
          <w:lang w:val="uk-UA"/>
        </w:rPr>
      </w:pP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lang w:val="uk-UA"/>
        </w:rPr>
      </w:pPr>
      <w:r w:rsidRPr="000D15F2">
        <w:rPr>
          <w:rFonts w:ascii="Times New Roman" w:hAnsi="Times New Roman"/>
          <w:sz w:val="30"/>
          <w:szCs w:val="30"/>
          <w:lang w:val="uk-UA"/>
        </w:rPr>
        <w:t>Поняття дипломатії та дипломатичних відносин.</w:t>
      </w: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lang w:val="uk-UA"/>
        </w:rPr>
      </w:pPr>
      <w:r w:rsidRPr="000D15F2">
        <w:rPr>
          <w:rFonts w:ascii="Times New Roman" w:hAnsi="Times New Roman"/>
          <w:sz w:val="30"/>
          <w:szCs w:val="30"/>
          <w:lang w:val="uk-UA"/>
        </w:rPr>
        <w:t>Методи, засоби та функції дипломатії.</w:t>
      </w: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r w:rsidRPr="000D15F2">
        <w:rPr>
          <w:rFonts w:ascii="Times New Roman" w:hAnsi="Times New Roman"/>
          <w:sz w:val="30"/>
          <w:szCs w:val="30"/>
          <w:lang w:val="uk-UA"/>
        </w:rPr>
        <w:t>Принципи й з</w:t>
      </w:r>
      <w:proofErr w:type="spellStart"/>
      <w:r w:rsidRPr="000D15F2">
        <w:rPr>
          <w:rFonts w:ascii="Times New Roman" w:hAnsi="Times New Roman"/>
          <w:sz w:val="30"/>
          <w:szCs w:val="30"/>
        </w:rPr>
        <w:t>авдання</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дипломатії,її</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особливості</w:t>
      </w:r>
      <w:proofErr w:type="spellEnd"/>
      <w:r w:rsidRPr="000D15F2">
        <w:rPr>
          <w:rFonts w:ascii="Times New Roman" w:hAnsi="Times New Roman"/>
          <w:sz w:val="30"/>
          <w:szCs w:val="30"/>
        </w:rPr>
        <w:t>.</w:t>
      </w: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proofErr w:type="spellStart"/>
      <w:r w:rsidRPr="000D15F2">
        <w:rPr>
          <w:rFonts w:ascii="Times New Roman" w:hAnsi="Times New Roman"/>
          <w:sz w:val="30"/>
          <w:szCs w:val="30"/>
        </w:rPr>
        <w:t>Що</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таке</w:t>
      </w:r>
      <w:proofErr w:type="spellEnd"/>
      <w:r w:rsidRPr="000D15F2">
        <w:rPr>
          <w:rFonts w:ascii="Times New Roman" w:hAnsi="Times New Roman"/>
          <w:sz w:val="30"/>
          <w:szCs w:val="30"/>
        </w:rPr>
        <w:t xml:space="preserve"> дипломатична </w:t>
      </w:r>
      <w:proofErr w:type="spellStart"/>
      <w:r w:rsidRPr="000D15F2">
        <w:rPr>
          <w:rFonts w:ascii="Times New Roman" w:hAnsi="Times New Roman"/>
          <w:sz w:val="30"/>
          <w:szCs w:val="30"/>
        </w:rPr>
        <w:t>стратегія</w:t>
      </w:r>
      <w:proofErr w:type="spellEnd"/>
      <w:r w:rsidRPr="000D15F2">
        <w:rPr>
          <w:rFonts w:ascii="Times New Roman" w:hAnsi="Times New Roman"/>
          <w:sz w:val="30"/>
          <w:szCs w:val="30"/>
        </w:rPr>
        <w:t>?</w:t>
      </w: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proofErr w:type="spellStart"/>
      <w:r w:rsidRPr="000D15F2">
        <w:rPr>
          <w:rFonts w:ascii="Times New Roman" w:hAnsi="Times New Roman"/>
          <w:sz w:val="30"/>
          <w:szCs w:val="30"/>
        </w:rPr>
        <w:t>Загальна</w:t>
      </w:r>
      <w:proofErr w:type="spellEnd"/>
      <w:r w:rsidRPr="000D15F2">
        <w:rPr>
          <w:rFonts w:ascii="Times New Roman" w:hAnsi="Times New Roman"/>
          <w:sz w:val="30"/>
          <w:szCs w:val="30"/>
        </w:rPr>
        <w:t xml:space="preserve"> характеристика форм і </w:t>
      </w:r>
      <w:proofErr w:type="spellStart"/>
      <w:r w:rsidRPr="000D15F2">
        <w:rPr>
          <w:rFonts w:ascii="Times New Roman" w:hAnsi="Times New Roman"/>
          <w:sz w:val="30"/>
          <w:szCs w:val="30"/>
        </w:rPr>
        <w:t>різновидів</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дипломатії</w:t>
      </w:r>
      <w:proofErr w:type="spellEnd"/>
      <w:r w:rsidRPr="000D15F2">
        <w:rPr>
          <w:rFonts w:ascii="Times New Roman" w:hAnsi="Times New Roman"/>
          <w:sz w:val="30"/>
          <w:szCs w:val="30"/>
        </w:rPr>
        <w:t>.</w:t>
      </w: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proofErr w:type="spellStart"/>
      <w:r w:rsidRPr="000D15F2">
        <w:rPr>
          <w:rFonts w:ascii="Times New Roman" w:hAnsi="Times New Roman"/>
          <w:sz w:val="30"/>
          <w:szCs w:val="30"/>
        </w:rPr>
        <w:t>Дипломатія</w:t>
      </w:r>
      <w:proofErr w:type="spellEnd"/>
      <w:r w:rsidRPr="000D15F2">
        <w:rPr>
          <w:rFonts w:ascii="Times New Roman" w:hAnsi="Times New Roman"/>
          <w:sz w:val="30"/>
          <w:szCs w:val="30"/>
        </w:rPr>
        <w:t xml:space="preserve"> та </w:t>
      </w:r>
      <w:proofErr w:type="spellStart"/>
      <w:r w:rsidRPr="000D15F2">
        <w:rPr>
          <w:rFonts w:ascii="Times New Roman" w:hAnsi="Times New Roman"/>
          <w:sz w:val="30"/>
          <w:szCs w:val="30"/>
        </w:rPr>
        <w:t>зовнішня</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політика</w:t>
      </w:r>
      <w:proofErr w:type="spellEnd"/>
      <w:r w:rsidRPr="000D15F2">
        <w:rPr>
          <w:rFonts w:ascii="Times New Roman" w:hAnsi="Times New Roman"/>
          <w:sz w:val="30"/>
          <w:szCs w:val="30"/>
        </w:rPr>
        <w:t xml:space="preserve">. Роль і </w:t>
      </w:r>
      <w:proofErr w:type="spellStart"/>
      <w:r w:rsidRPr="000D15F2">
        <w:rPr>
          <w:rFonts w:ascii="Times New Roman" w:hAnsi="Times New Roman"/>
          <w:sz w:val="30"/>
          <w:szCs w:val="30"/>
        </w:rPr>
        <w:t>місце</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дипломатії</w:t>
      </w:r>
      <w:proofErr w:type="spellEnd"/>
      <w:r w:rsidRPr="000D15F2">
        <w:rPr>
          <w:rFonts w:ascii="Times New Roman" w:hAnsi="Times New Roman"/>
          <w:sz w:val="30"/>
          <w:szCs w:val="30"/>
        </w:rPr>
        <w:t xml:space="preserve"> у </w:t>
      </w:r>
      <w:proofErr w:type="spellStart"/>
      <w:r w:rsidRPr="000D15F2">
        <w:rPr>
          <w:rFonts w:ascii="Times New Roman" w:hAnsi="Times New Roman"/>
          <w:sz w:val="30"/>
          <w:szCs w:val="30"/>
        </w:rPr>
        <w:t>проведенні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зовнішньої</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політики</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держави</w:t>
      </w:r>
      <w:proofErr w:type="spellEnd"/>
      <w:r w:rsidRPr="000D15F2">
        <w:rPr>
          <w:rFonts w:ascii="Times New Roman" w:hAnsi="Times New Roman"/>
          <w:sz w:val="30"/>
          <w:szCs w:val="30"/>
        </w:rPr>
        <w:t>.</w:t>
      </w: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r w:rsidRPr="000D15F2">
        <w:rPr>
          <w:rFonts w:ascii="Times New Roman" w:hAnsi="Times New Roman"/>
          <w:sz w:val="30"/>
          <w:szCs w:val="30"/>
        </w:rPr>
        <w:t>«</w:t>
      </w:r>
      <w:proofErr w:type="spellStart"/>
      <w:r w:rsidRPr="000D15F2">
        <w:rPr>
          <w:rFonts w:ascii="Times New Roman" w:hAnsi="Times New Roman"/>
          <w:sz w:val="30"/>
          <w:szCs w:val="30"/>
        </w:rPr>
        <w:t>Публічна</w:t>
      </w:r>
      <w:proofErr w:type="spellEnd"/>
      <w:r w:rsidRPr="000D15F2">
        <w:rPr>
          <w:rFonts w:ascii="Times New Roman" w:hAnsi="Times New Roman"/>
          <w:sz w:val="30"/>
          <w:szCs w:val="30"/>
        </w:rPr>
        <w:t>» та «</w:t>
      </w:r>
      <w:proofErr w:type="spellStart"/>
      <w:r w:rsidRPr="000D15F2">
        <w:rPr>
          <w:rFonts w:ascii="Times New Roman" w:hAnsi="Times New Roman"/>
          <w:sz w:val="30"/>
          <w:szCs w:val="30"/>
        </w:rPr>
        <w:t>відкрита</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дипломатія</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спільне</w:t>
      </w:r>
      <w:proofErr w:type="spellEnd"/>
      <w:r w:rsidRPr="000D15F2">
        <w:rPr>
          <w:rFonts w:ascii="Times New Roman" w:hAnsi="Times New Roman"/>
          <w:sz w:val="30"/>
          <w:szCs w:val="30"/>
        </w:rPr>
        <w:t xml:space="preserve"> й </w:t>
      </w:r>
      <w:proofErr w:type="spellStart"/>
      <w:r w:rsidRPr="000D15F2">
        <w:rPr>
          <w:rFonts w:ascii="Times New Roman" w:hAnsi="Times New Roman"/>
          <w:sz w:val="30"/>
          <w:szCs w:val="30"/>
        </w:rPr>
        <w:t>особливе</w:t>
      </w:r>
      <w:proofErr w:type="spellEnd"/>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proofErr w:type="spellStart"/>
      <w:r w:rsidRPr="000D15F2">
        <w:rPr>
          <w:rFonts w:ascii="Times New Roman" w:hAnsi="Times New Roman"/>
          <w:sz w:val="30"/>
          <w:szCs w:val="30"/>
        </w:rPr>
        <w:t>Парадипломатія</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принципи</w:t>
      </w:r>
      <w:proofErr w:type="spellEnd"/>
      <w:r w:rsidRPr="000D15F2">
        <w:rPr>
          <w:rFonts w:ascii="Times New Roman" w:hAnsi="Times New Roman"/>
          <w:sz w:val="30"/>
          <w:szCs w:val="30"/>
        </w:rPr>
        <w:t xml:space="preserve"> й </w:t>
      </w:r>
      <w:proofErr w:type="spellStart"/>
      <w:r w:rsidRPr="000D15F2">
        <w:rPr>
          <w:rFonts w:ascii="Times New Roman" w:hAnsi="Times New Roman"/>
          <w:sz w:val="30"/>
          <w:szCs w:val="30"/>
        </w:rPr>
        <w:t>підходи</w:t>
      </w:r>
      <w:proofErr w:type="spellEnd"/>
      <w:r w:rsidRPr="000D15F2">
        <w:rPr>
          <w:rFonts w:ascii="Times New Roman" w:hAnsi="Times New Roman"/>
          <w:sz w:val="30"/>
          <w:szCs w:val="30"/>
        </w:rPr>
        <w:t>.</w:t>
      </w: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r w:rsidRPr="000D15F2">
        <w:rPr>
          <w:rFonts w:ascii="Times New Roman" w:hAnsi="Times New Roman"/>
          <w:sz w:val="30"/>
          <w:szCs w:val="30"/>
        </w:rPr>
        <w:t xml:space="preserve">Превентивна </w:t>
      </w:r>
      <w:proofErr w:type="spellStart"/>
      <w:r w:rsidRPr="000D15F2">
        <w:rPr>
          <w:rFonts w:ascii="Times New Roman" w:hAnsi="Times New Roman"/>
          <w:sz w:val="30"/>
          <w:szCs w:val="30"/>
        </w:rPr>
        <w:t>дипломатія</w:t>
      </w:r>
      <w:proofErr w:type="spellEnd"/>
      <w:r w:rsidRPr="000D15F2">
        <w:rPr>
          <w:rFonts w:ascii="Times New Roman" w:hAnsi="Times New Roman"/>
          <w:sz w:val="30"/>
          <w:szCs w:val="30"/>
        </w:rPr>
        <w:t>.</w:t>
      </w: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proofErr w:type="spellStart"/>
      <w:r w:rsidRPr="000D15F2">
        <w:rPr>
          <w:rFonts w:ascii="Times New Roman" w:hAnsi="Times New Roman"/>
          <w:sz w:val="30"/>
          <w:szCs w:val="30"/>
        </w:rPr>
        <w:t>Військова</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дипломатія</w:t>
      </w:r>
      <w:proofErr w:type="spellEnd"/>
      <w:r w:rsidRPr="000D15F2">
        <w:rPr>
          <w:rFonts w:ascii="Times New Roman" w:hAnsi="Times New Roman"/>
          <w:sz w:val="30"/>
          <w:szCs w:val="30"/>
        </w:rPr>
        <w:t xml:space="preserve"> та </w:t>
      </w:r>
      <w:proofErr w:type="spellStart"/>
      <w:r w:rsidRPr="000D15F2">
        <w:rPr>
          <w:rFonts w:ascii="Times New Roman" w:hAnsi="Times New Roman"/>
          <w:sz w:val="30"/>
          <w:szCs w:val="30"/>
        </w:rPr>
        <w:t>її</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особливості</w:t>
      </w:r>
      <w:proofErr w:type="spellEnd"/>
      <w:r w:rsidRPr="000D15F2">
        <w:rPr>
          <w:rFonts w:ascii="Times New Roman" w:hAnsi="Times New Roman"/>
          <w:sz w:val="30"/>
          <w:szCs w:val="30"/>
        </w:rPr>
        <w:t>.</w:t>
      </w: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proofErr w:type="spellStart"/>
      <w:r w:rsidRPr="000D15F2">
        <w:rPr>
          <w:rFonts w:ascii="Times New Roman" w:hAnsi="Times New Roman"/>
          <w:sz w:val="30"/>
          <w:szCs w:val="30"/>
        </w:rPr>
        <w:t>Комерційна</w:t>
      </w:r>
      <w:proofErr w:type="spellEnd"/>
      <w:r w:rsidRPr="000D15F2">
        <w:rPr>
          <w:rFonts w:ascii="Times New Roman" w:hAnsi="Times New Roman"/>
          <w:sz w:val="30"/>
          <w:szCs w:val="30"/>
        </w:rPr>
        <w:t xml:space="preserve"> й </w:t>
      </w:r>
      <w:proofErr w:type="spellStart"/>
      <w:r w:rsidRPr="000D15F2">
        <w:rPr>
          <w:rFonts w:ascii="Times New Roman" w:hAnsi="Times New Roman"/>
          <w:sz w:val="30"/>
          <w:szCs w:val="30"/>
        </w:rPr>
        <w:t>енергетична</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дипломатія</w:t>
      </w:r>
      <w:proofErr w:type="spellEnd"/>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proofErr w:type="spellStart"/>
      <w:r w:rsidRPr="000D15F2">
        <w:rPr>
          <w:rFonts w:ascii="Times New Roman" w:hAnsi="Times New Roman"/>
          <w:sz w:val="30"/>
          <w:szCs w:val="30"/>
        </w:rPr>
        <w:t>Віденьска</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конвенція</w:t>
      </w:r>
      <w:proofErr w:type="spellEnd"/>
      <w:r w:rsidRPr="000D15F2">
        <w:rPr>
          <w:rFonts w:ascii="Times New Roman" w:hAnsi="Times New Roman"/>
          <w:sz w:val="30"/>
          <w:szCs w:val="30"/>
        </w:rPr>
        <w:t xml:space="preserve"> про </w:t>
      </w:r>
      <w:proofErr w:type="spellStart"/>
      <w:r w:rsidRPr="000D15F2">
        <w:rPr>
          <w:rFonts w:ascii="Times New Roman" w:hAnsi="Times New Roman"/>
          <w:sz w:val="30"/>
          <w:szCs w:val="30"/>
        </w:rPr>
        <w:t>дипломатичні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відносини</w:t>
      </w:r>
      <w:proofErr w:type="spellEnd"/>
      <w:r w:rsidRPr="000D15F2">
        <w:rPr>
          <w:rFonts w:ascii="Times New Roman" w:hAnsi="Times New Roman"/>
          <w:sz w:val="30"/>
          <w:szCs w:val="30"/>
        </w:rPr>
        <w:t xml:space="preserve"> (1961): </w:t>
      </w:r>
      <w:proofErr w:type="spellStart"/>
      <w:r w:rsidRPr="000D15F2">
        <w:rPr>
          <w:rFonts w:ascii="Times New Roman" w:hAnsi="Times New Roman"/>
          <w:sz w:val="30"/>
          <w:szCs w:val="30"/>
        </w:rPr>
        <w:t>загальна</w:t>
      </w:r>
      <w:proofErr w:type="spellEnd"/>
      <w:r w:rsidRPr="000D15F2">
        <w:rPr>
          <w:rFonts w:ascii="Times New Roman" w:hAnsi="Times New Roman"/>
          <w:sz w:val="30"/>
          <w:szCs w:val="30"/>
        </w:rPr>
        <w:t xml:space="preserve"> характеристика.</w:t>
      </w: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r w:rsidRPr="000D15F2">
        <w:rPr>
          <w:rFonts w:ascii="Times New Roman" w:hAnsi="Times New Roman"/>
          <w:sz w:val="30"/>
          <w:szCs w:val="30"/>
        </w:rPr>
        <w:t xml:space="preserve">Закон </w:t>
      </w:r>
      <w:proofErr w:type="spellStart"/>
      <w:r w:rsidRPr="000D15F2">
        <w:rPr>
          <w:rFonts w:ascii="Times New Roman" w:hAnsi="Times New Roman"/>
          <w:sz w:val="30"/>
          <w:szCs w:val="30"/>
        </w:rPr>
        <w:t>України</w:t>
      </w:r>
      <w:proofErr w:type="spellEnd"/>
      <w:r w:rsidRPr="000D15F2">
        <w:rPr>
          <w:rFonts w:ascii="Times New Roman" w:hAnsi="Times New Roman"/>
          <w:sz w:val="30"/>
          <w:szCs w:val="30"/>
        </w:rPr>
        <w:t xml:space="preserve"> «Про </w:t>
      </w:r>
      <w:proofErr w:type="spellStart"/>
      <w:r w:rsidRPr="000D15F2">
        <w:rPr>
          <w:rFonts w:ascii="Times New Roman" w:hAnsi="Times New Roman"/>
          <w:sz w:val="30"/>
          <w:szCs w:val="30"/>
        </w:rPr>
        <w:t>дипломатичну</w:t>
      </w:r>
      <w:proofErr w:type="spellEnd"/>
      <w:r w:rsidRPr="000D15F2">
        <w:rPr>
          <w:rFonts w:ascii="Times New Roman" w:hAnsi="Times New Roman"/>
          <w:sz w:val="30"/>
          <w:szCs w:val="30"/>
        </w:rPr>
        <w:t xml:space="preserve"> службу» (2002).</w:t>
      </w: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proofErr w:type="gramStart"/>
      <w:r w:rsidRPr="000D15F2">
        <w:rPr>
          <w:rFonts w:ascii="Times New Roman" w:hAnsi="Times New Roman"/>
          <w:sz w:val="30"/>
          <w:szCs w:val="30"/>
        </w:rPr>
        <w:t xml:space="preserve">Дипломатична  </w:t>
      </w:r>
      <w:proofErr w:type="spellStart"/>
      <w:r w:rsidRPr="000D15F2">
        <w:rPr>
          <w:rFonts w:ascii="Times New Roman" w:hAnsi="Times New Roman"/>
          <w:sz w:val="30"/>
          <w:szCs w:val="30"/>
        </w:rPr>
        <w:t>мова</w:t>
      </w:r>
      <w:proofErr w:type="spellEnd"/>
      <w:proofErr w:type="gramEnd"/>
      <w:r w:rsidRPr="000D15F2">
        <w:rPr>
          <w:rFonts w:ascii="Times New Roman" w:hAnsi="Times New Roman"/>
          <w:sz w:val="30"/>
          <w:szCs w:val="30"/>
        </w:rPr>
        <w:t xml:space="preserve">  та  </w:t>
      </w:r>
      <w:proofErr w:type="spellStart"/>
      <w:r w:rsidRPr="000D15F2">
        <w:rPr>
          <w:rFonts w:ascii="Times New Roman" w:hAnsi="Times New Roman"/>
          <w:sz w:val="30"/>
          <w:szCs w:val="30"/>
        </w:rPr>
        <w:t>дипломатичне</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листування</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його</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види</w:t>
      </w:r>
      <w:proofErr w:type="spellEnd"/>
      <w:r w:rsidRPr="000D15F2">
        <w:rPr>
          <w:rFonts w:ascii="Times New Roman" w:hAnsi="Times New Roman"/>
          <w:sz w:val="30"/>
          <w:szCs w:val="30"/>
        </w:rPr>
        <w:t xml:space="preserve">  та </w:t>
      </w:r>
      <w:proofErr w:type="spellStart"/>
      <w:r w:rsidRPr="000D15F2">
        <w:rPr>
          <w:rFonts w:ascii="Times New Roman" w:hAnsi="Times New Roman"/>
          <w:sz w:val="30"/>
          <w:szCs w:val="30"/>
        </w:rPr>
        <w:t>вимоги</w:t>
      </w:r>
      <w:proofErr w:type="spellEnd"/>
      <w:r w:rsidRPr="000D15F2">
        <w:rPr>
          <w:rFonts w:ascii="Times New Roman" w:hAnsi="Times New Roman"/>
          <w:sz w:val="30"/>
          <w:szCs w:val="30"/>
        </w:rPr>
        <w:t xml:space="preserve"> до </w:t>
      </w:r>
      <w:proofErr w:type="spellStart"/>
      <w:r w:rsidRPr="000D15F2">
        <w:rPr>
          <w:rFonts w:ascii="Times New Roman" w:hAnsi="Times New Roman"/>
          <w:sz w:val="30"/>
          <w:szCs w:val="30"/>
        </w:rPr>
        <w:t>оформлення</w:t>
      </w:r>
      <w:proofErr w:type="spellEnd"/>
      <w:r w:rsidRPr="000D15F2">
        <w:rPr>
          <w:rFonts w:ascii="Times New Roman" w:hAnsi="Times New Roman"/>
          <w:sz w:val="30"/>
          <w:szCs w:val="30"/>
        </w:rPr>
        <w:t>.</w:t>
      </w: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proofErr w:type="spellStart"/>
      <w:proofErr w:type="gramStart"/>
      <w:r w:rsidRPr="000D15F2">
        <w:rPr>
          <w:rFonts w:ascii="Times New Roman" w:hAnsi="Times New Roman"/>
          <w:sz w:val="30"/>
          <w:szCs w:val="30"/>
        </w:rPr>
        <w:t>Становлення</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організованої</w:t>
      </w:r>
      <w:proofErr w:type="spellEnd"/>
      <w:proofErr w:type="gramEnd"/>
      <w:r w:rsidRPr="000D15F2">
        <w:rPr>
          <w:rFonts w:ascii="Times New Roman" w:hAnsi="Times New Roman"/>
          <w:sz w:val="30"/>
          <w:szCs w:val="30"/>
        </w:rPr>
        <w:t xml:space="preserve">  </w:t>
      </w:r>
      <w:proofErr w:type="spellStart"/>
      <w:r w:rsidRPr="000D15F2">
        <w:rPr>
          <w:rFonts w:ascii="Times New Roman" w:hAnsi="Times New Roman"/>
          <w:sz w:val="30"/>
          <w:szCs w:val="30"/>
        </w:rPr>
        <w:t>дипломатії</w:t>
      </w:r>
      <w:proofErr w:type="spellEnd"/>
      <w:r w:rsidRPr="000D15F2">
        <w:rPr>
          <w:rFonts w:ascii="Times New Roman" w:hAnsi="Times New Roman"/>
          <w:sz w:val="30"/>
          <w:szCs w:val="30"/>
        </w:rPr>
        <w:t xml:space="preserve">:  короткий  </w:t>
      </w:r>
      <w:proofErr w:type="spellStart"/>
      <w:r w:rsidRPr="000D15F2">
        <w:rPr>
          <w:rFonts w:ascii="Times New Roman" w:hAnsi="Times New Roman"/>
          <w:sz w:val="30"/>
          <w:szCs w:val="30"/>
        </w:rPr>
        <w:t>історичний</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екскурс</w:t>
      </w:r>
      <w:proofErr w:type="spellEnd"/>
      <w:r w:rsidRPr="000D15F2">
        <w:rPr>
          <w:rFonts w:ascii="Times New Roman" w:hAnsi="Times New Roman"/>
          <w:sz w:val="30"/>
          <w:szCs w:val="30"/>
        </w:rPr>
        <w:t>.</w:t>
      </w: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proofErr w:type="spellStart"/>
      <w:r w:rsidRPr="000D15F2">
        <w:rPr>
          <w:rFonts w:ascii="Times New Roman" w:hAnsi="Times New Roman"/>
          <w:sz w:val="30"/>
          <w:szCs w:val="30"/>
        </w:rPr>
        <w:t>Римська</w:t>
      </w:r>
      <w:proofErr w:type="spellEnd"/>
      <w:r w:rsidRPr="000D15F2">
        <w:rPr>
          <w:rFonts w:ascii="Times New Roman" w:hAnsi="Times New Roman"/>
          <w:sz w:val="30"/>
          <w:szCs w:val="30"/>
        </w:rPr>
        <w:t xml:space="preserve"> та </w:t>
      </w:r>
      <w:proofErr w:type="spellStart"/>
      <w:r w:rsidRPr="000D15F2">
        <w:rPr>
          <w:rFonts w:ascii="Times New Roman" w:hAnsi="Times New Roman"/>
          <w:sz w:val="30"/>
          <w:szCs w:val="30"/>
        </w:rPr>
        <w:t>візантійська</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концепції</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теорії</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дипломатії</w:t>
      </w:r>
      <w:proofErr w:type="spellEnd"/>
      <w:r w:rsidRPr="000D15F2">
        <w:rPr>
          <w:rFonts w:ascii="Times New Roman" w:hAnsi="Times New Roman"/>
          <w:sz w:val="30"/>
          <w:szCs w:val="30"/>
        </w:rPr>
        <w:t>.</w:t>
      </w: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proofErr w:type="spellStart"/>
      <w:r w:rsidRPr="000D15F2">
        <w:rPr>
          <w:rFonts w:ascii="Times New Roman" w:hAnsi="Times New Roman"/>
          <w:sz w:val="30"/>
          <w:szCs w:val="30"/>
        </w:rPr>
        <w:t>Військово-феодальна</w:t>
      </w:r>
      <w:proofErr w:type="spellEnd"/>
      <w:r w:rsidRPr="000D15F2">
        <w:rPr>
          <w:rFonts w:ascii="Times New Roman" w:hAnsi="Times New Roman"/>
          <w:sz w:val="30"/>
          <w:szCs w:val="30"/>
        </w:rPr>
        <w:t xml:space="preserve"> та буржуазна </w:t>
      </w:r>
      <w:proofErr w:type="spellStart"/>
      <w:r w:rsidRPr="000D15F2">
        <w:rPr>
          <w:rFonts w:ascii="Times New Roman" w:hAnsi="Times New Roman"/>
          <w:sz w:val="30"/>
          <w:szCs w:val="30"/>
        </w:rPr>
        <w:t>концепції</w:t>
      </w:r>
      <w:proofErr w:type="spellEnd"/>
      <w:r w:rsidRPr="000D15F2">
        <w:rPr>
          <w:rFonts w:ascii="Times New Roman" w:hAnsi="Times New Roman"/>
          <w:sz w:val="30"/>
          <w:szCs w:val="30"/>
        </w:rPr>
        <w:t xml:space="preserve"> як </w:t>
      </w:r>
      <w:proofErr w:type="spellStart"/>
      <w:r w:rsidRPr="000D15F2">
        <w:rPr>
          <w:rFonts w:ascii="Times New Roman" w:hAnsi="Times New Roman"/>
          <w:sz w:val="30"/>
          <w:szCs w:val="30"/>
        </w:rPr>
        <w:t>основні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етапи</w:t>
      </w:r>
      <w:proofErr w:type="spellEnd"/>
      <w:r w:rsidRPr="000D15F2">
        <w:rPr>
          <w:rFonts w:ascii="Times New Roman" w:hAnsi="Times New Roman"/>
          <w:sz w:val="30"/>
          <w:szCs w:val="30"/>
        </w:rPr>
        <w:t xml:space="preserve"> в </w:t>
      </w:r>
      <w:proofErr w:type="spellStart"/>
      <w:r w:rsidRPr="000D15F2">
        <w:rPr>
          <w:rFonts w:ascii="Times New Roman" w:hAnsi="Times New Roman"/>
          <w:sz w:val="30"/>
          <w:szCs w:val="30"/>
        </w:rPr>
        <w:t>розвитку</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теорії</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дипломатії</w:t>
      </w:r>
      <w:proofErr w:type="spellEnd"/>
      <w:r w:rsidRPr="000D15F2">
        <w:rPr>
          <w:rFonts w:ascii="Times New Roman" w:hAnsi="Times New Roman"/>
          <w:sz w:val="30"/>
          <w:szCs w:val="30"/>
        </w:rPr>
        <w:t>.</w:t>
      </w: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proofErr w:type="spellStart"/>
      <w:r w:rsidRPr="000D15F2">
        <w:rPr>
          <w:rFonts w:ascii="Times New Roman" w:hAnsi="Times New Roman"/>
          <w:sz w:val="30"/>
          <w:szCs w:val="30"/>
        </w:rPr>
        <w:t>Взаємозалежність</w:t>
      </w:r>
      <w:proofErr w:type="spellEnd"/>
      <w:r w:rsidRPr="000D15F2">
        <w:rPr>
          <w:rFonts w:ascii="Times New Roman" w:hAnsi="Times New Roman"/>
          <w:sz w:val="30"/>
          <w:szCs w:val="30"/>
        </w:rPr>
        <w:t xml:space="preserve"> </w:t>
      </w:r>
      <w:proofErr w:type="spellStart"/>
      <w:proofErr w:type="gramStart"/>
      <w:r w:rsidRPr="000D15F2">
        <w:rPr>
          <w:rFonts w:ascii="Times New Roman" w:hAnsi="Times New Roman"/>
          <w:sz w:val="30"/>
          <w:szCs w:val="30"/>
        </w:rPr>
        <w:t>політичних</w:t>
      </w:r>
      <w:proofErr w:type="spellEnd"/>
      <w:r w:rsidRPr="000D15F2">
        <w:rPr>
          <w:rFonts w:ascii="Times New Roman" w:hAnsi="Times New Roman"/>
          <w:sz w:val="30"/>
          <w:szCs w:val="30"/>
        </w:rPr>
        <w:t xml:space="preserve">  систем</w:t>
      </w:r>
      <w:proofErr w:type="gramEnd"/>
      <w:r w:rsidRPr="000D15F2">
        <w:rPr>
          <w:rFonts w:ascii="Times New Roman" w:hAnsi="Times New Roman"/>
          <w:sz w:val="30"/>
          <w:szCs w:val="30"/>
        </w:rPr>
        <w:t xml:space="preserve">  з </w:t>
      </w:r>
      <w:proofErr w:type="spellStart"/>
      <w:r w:rsidRPr="000D15F2">
        <w:rPr>
          <w:rFonts w:ascii="Times New Roman" w:hAnsi="Times New Roman"/>
          <w:sz w:val="30"/>
          <w:szCs w:val="30"/>
        </w:rPr>
        <w:t>розвитком</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теорії</w:t>
      </w:r>
      <w:proofErr w:type="spellEnd"/>
      <w:r w:rsidRPr="000D15F2">
        <w:rPr>
          <w:rFonts w:ascii="Times New Roman" w:hAnsi="Times New Roman"/>
          <w:sz w:val="30"/>
          <w:szCs w:val="30"/>
        </w:rPr>
        <w:t xml:space="preserve"> й прак</w:t>
      </w:r>
      <w:r w:rsidR="00E848CA">
        <w:rPr>
          <w:rFonts w:ascii="Times New Roman" w:hAnsi="Times New Roman"/>
          <w:sz w:val="30"/>
          <w:szCs w:val="30"/>
        </w:rPr>
        <w:softHyphen/>
      </w:r>
      <w:r w:rsidRPr="000D15F2">
        <w:rPr>
          <w:rFonts w:ascii="Times New Roman" w:hAnsi="Times New Roman"/>
          <w:sz w:val="30"/>
          <w:szCs w:val="30"/>
        </w:rPr>
        <w:t xml:space="preserve">тики </w:t>
      </w:r>
      <w:proofErr w:type="spellStart"/>
      <w:r w:rsidRPr="000D15F2">
        <w:rPr>
          <w:rFonts w:ascii="Times New Roman" w:hAnsi="Times New Roman"/>
          <w:sz w:val="30"/>
          <w:szCs w:val="30"/>
        </w:rPr>
        <w:t>дипломатії</w:t>
      </w:r>
      <w:proofErr w:type="spellEnd"/>
      <w:r w:rsidRPr="000D15F2">
        <w:rPr>
          <w:rFonts w:ascii="Times New Roman" w:hAnsi="Times New Roman"/>
          <w:sz w:val="30"/>
          <w:szCs w:val="30"/>
        </w:rPr>
        <w:t xml:space="preserve">.  </w:t>
      </w: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r w:rsidRPr="000D15F2">
        <w:rPr>
          <w:rFonts w:ascii="Times New Roman" w:hAnsi="Times New Roman"/>
          <w:sz w:val="30"/>
          <w:szCs w:val="30"/>
        </w:rPr>
        <w:t xml:space="preserve">Демократична </w:t>
      </w:r>
      <w:proofErr w:type="spellStart"/>
      <w:r w:rsidRPr="000D15F2">
        <w:rPr>
          <w:rFonts w:ascii="Times New Roman" w:hAnsi="Times New Roman"/>
          <w:sz w:val="30"/>
          <w:szCs w:val="30"/>
        </w:rPr>
        <w:t>дипломатія</w:t>
      </w:r>
      <w:proofErr w:type="spellEnd"/>
      <w:r w:rsidRPr="000D15F2">
        <w:rPr>
          <w:rFonts w:ascii="Times New Roman" w:hAnsi="Times New Roman"/>
          <w:sz w:val="30"/>
          <w:szCs w:val="30"/>
        </w:rPr>
        <w:t xml:space="preserve"> – </w:t>
      </w:r>
      <w:proofErr w:type="spellStart"/>
      <w:r w:rsidRPr="000D15F2">
        <w:rPr>
          <w:rFonts w:ascii="Times New Roman" w:hAnsi="Times New Roman"/>
          <w:sz w:val="30"/>
          <w:szCs w:val="30"/>
        </w:rPr>
        <w:t>від</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концепції</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національних</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амбіцій</w:t>
      </w:r>
      <w:proofErr w:type="spellEnd"/>
      <w:r w:rsidRPr="000D15F2">
        <w:rPr>
          <w:rFonts w:ascii="Times New Roman" w:hAnsi="Times New Roman"/>
          <w:sz w:val="30"/>
          <w:szCs w:val="30"/>
        </w:rPr>
        <w:t xml:space="preserve"> до </w:t>
      </w:r>
      <w:proofErr w:type="spellStart"/>
      <w:r w:rsidRPr="000D15F2">
        <w:rPr>
          <w:rFonts w:ascii="Times New Roman" w:hAnsi="Times New Roman"/>
          <w:sz w:val="30"/>
          <w:szCs w:val="30"/>
        </w:rPr>
        <w:t>концепції</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спільності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міжнародних</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інтересів</w:t>
      </w:r>
      <w:proofErr w:type="spellEnd"/>
      <w:r w:rsidRPr="000D15F2">
        <w:rPr>
          <w:rFonts w:ascii="Times New Roman" w:hAnsi="Times New Roman"/>
          <w:sz w:val="30"/>
          <w:szCs w:val="30"/>
        </w:rPr>
        <w:t>.</w:t>
      </w: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proofErr w:type="spellStart"/>
      <w:r w:rsidRPr="000D15F2">
        <w:rPr>
          <w:rFonts w:ascii="Times New Roman" w:hAnsi="Times New Roman"/>
          <w:sz w:val="30"/>
          <w:szCs w:val="30"/>
        </w:rPr>
        <w:t>Таємна</w:t>
      </w:r>
      <w:proofErr w:type="spellEnd"/>
      <w:r w:rsidRPr="000D15F2">
        <w:rPr>
          <w:rFonts w:ascii="Times New Roman" w:hAnsi="Times New Roman"/>
          <w:sz w:val="30"/>
          <w:szCs w:val="30"/>
        </w:rPr>
        <w:t xml:space="preserve"> та </w:t>
      </w:r>
      <w:proofErr w:type="spellStart"/>
      <w:r w:rsidRPr="000D15F2">
        <w:rPr>
          <w:rFonts w:ascii="Times New Roman" w:hAnsi="Times New Roman"/>
          <w:sz w:val="30"/>
          <w:szCs w:val="30"/>
        </w:rPr>
        <w:t>відкрита</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дипломатія</w:t>
      </w:r>
      <w:proofErr w:type="spellEnd"/>
      <w:r w:rsidRPr="000D15F2">
        <w:rPr>
          <w:rFonts w:ascii="Times New Roman" w:hAnsi="Times New Roman"/>
          <w:sz w:val="30"/>
          <w:szCs w:val="30"/>
        </w:rPr>
        <w:t xml:space="preserve">.  </w:t>
      </w: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proofErr w:type="spellStart"/>
      <w:proofErr w:type="gramStart"/>
      <w:r w:rsidRPr="000D15F2">
        <w:rPr>
          <w:rFonts w:ascii="Times New Roman" w:hAnsi="Times New Roman"/>
          <w:sz w:val="30"/>
          <w:szCs w:val="30"/>
        </w:rPr>
        <w:t>Демократичний</w:t>
      </w:r>
      <w:proofErr w:type="spellEnd"/>
      <w:r w:rsidRPr="000D15F2">
        <w:rPr>
          <w:rFonts w:ascii="Times New Roman" w:hAnsi="Times New Roman"/>
          <w:sz w:val="30"/>
          <w:szCs w:val="30"/>
        </w:rPr>
        <w:t xml:space="preserve">  контроль</w:t>
      </w:r>
      <w:proofErr w:type="gramEnd"/>
      <w:r w:rsidRPr="000D15F2">
        <w:rPr>
          <w:rFonts w:ascii="Times New Roman" w:hAnsi="Times New Roman"/>
          <w:sz w:val="30"/>
          <w:szCs w:val="30"/>
        </w:rPr>
        <w:t xml:space="preserve">  </w:t>
      </w:r>
      <w:proofErr w:type="spellStart"/>
      <w:r w:rsidRPr="000D15F2">
        <w:rPr>
          <w:rFonts w:ascii="Times New Roman" w:hAnsi="Times New Roman"/>
          <w:sz w:val="30"/>
          <w:szCs w:val="30"/>
        </w:rPr>
        <w:t>зовнішньої</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політики</w:t>
      </w:r>
      <w:proofErr w:type="spellEnd"/>
      <w:r w:rsidRPr="000D15F2">
        <w:rPr>
          <w:rFonts w:ascii="Times New Roman" w:hAnsi="Times New Roman"/>
          <w:sz w:val="30"/>
          <w:szCs w:val="30"/>
        </w:rPr>
        <w:t xml:space="preserve">  та  </w:t>
      </w:r>
      <w:proofErr w:type="spellStart"/>
      <w:r w:rsidRPr="000D15F2">
        <w:rPr>
          <w:rFonts w:ascii="Times New Roman" w:hAnsi="Times New Roman"/>
          <w:sz w:val="30"/>
          <w:szCs w:val="30"/>
        </w:rPr>
        <w:t>його</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вплив</w:t>
      </w:r>
      <w:proofErr w:type="spellEnd"/>
      <w:r w:rsidRPr="000D15F2">
        <w:rPr>
          <w:rFonts w:ascii="Times New Roman" w:hAnsi="Times New Roman"/>
          <w:sz w:val="30"/>
          <w:szCs w:val="30"/>
        </w:rPr>
        <w:t xml:space="preserve">  на </w:t>
      </w:r>
      <w:proofErr w:type="spellStart"/>
      <w:r w:rsidRPr="000D15F2">
        <w:rPr>
          <w:rFonts w:ascii="Times New Roman" w:hAnsi="Times New Roman"/>
          <w:sz w:val="30"/>
          <w:szCs w:val="30"/>
        </w:rPr>
        <w:t>дипломатичну</w:t>
      </w:r>
      <w:proofErr w:type="spellEnd"/>
      <w:r w:rsidRPr="000D15F2">
        <w:rPr>
          <w:rFonts w:ascii="Times New Roman" w:hAnsi="Times New Roman"/>
          <w:sz w:val="30"/>
          <w:szCs w:val="30"/>
        </w:rPr>
        <w:t xml:space="preserve"> практику.    </w:t>
      </w: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r w:rsidRPr="000D15F2">
        <w:rPr>
          <w:rFonts w:ascii="Times New Roman" w:hAnsi="Times New Roman"/>
          <w:sz w:val="30"/>
          <w:szCs w:val="30"/>
        </w:rPr>
        <w:t xml:space="preserve">Дипломатична служба: </w:t>
      </w:r>
      <w:proofErr w:type="spellStart"/>
      <w:r w:rsidRPr="000D15F2">
        <w:rPr>
          <w:rFonts w:ascii="Times New Roman" w:hAnsi="Times New Roman"/>
          <w:sz w:val="30"/>
          <w:szCs w:val="30"/>
        </w:rPr>
        <w:t>системні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поняття</w:t>
      </w:r>
      <w:proofErr w:type="spellEnd"/>
      <w:r w:rsidRPr="000D15F2">
        <w:rPr>
          <w:rFonts w:ascii="Times New Roman" w:hAnsi="Times New Roman"/>
          <w:sz w:val="30"/>
          <w:szCs w:val="30"/>
        </w:rPr>
        <w:t>.</w:t>
      </w: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r w:rsidRPr="000D15F2">
        <w:rPr>
          <w:rFonts w:ascii="Times New Roman" w:hAnsi="Times New Roman"/>
          <w:sz w:val="30"/>
          <w:szCs w:val="30"/>
        </w:rPr>
        <w:t xml:space="preserve">Система </w:t>
      </w:r>
      <w:proofErr w:type="spellStart"/>
      <w:r w:rsidRPr="000D15F2">
        <w:rPr>
          <w:rFonts w:ascii="Times New Roman" w:hAnsi="Times New Roman"/>
          <w:sz w:val="30"/>
          <w:szCs w:val="30"/>
        </w:rPr>
        <w:t>органів</w:t>
      </w:r>
      <w:proofErr w:type="spellEnd"/>
      <w:r w:rsidRPr="000D15F2">
        <w:rPr>
          <w:rFonts w:ascii="Times New Roman" w:hAnsi="Times New Roman"/>
          <w:sz w:val="30"/>
          <w:szCs w:val="30"/>
        </w:rPr>
        <w:t xml:space="preserve">, структура й </w:t>
      </w:r>
      <w:proofErr w:type="spellStart"/>
      <w:r w:rsidRPr="000D15F2">
        <w:rPr>
          <w:rFonts w:ascii="Times New Roman" w:hAnsi="Times New Roman"/>
          <w:sz w:val="30"/>
          <w:szCs w:val="30"/>
        </w:rPr>
        <w:t>особливості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дипломатичної</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служби</w:t>
      </w:r>
      <w:proofErr w:type="spellEnd"/>
      <w:r w:rsidRPr="000D15F2">
        <w:rPr>
          <w:rFonts w:ascii="Times New Roman" w:hAnsi="Times New Roman"/>
          <w:sz w:val="30"/>
          <w:szCs w:val="30"/>
        </w:rPr>
        <w:t>.</w:t>
      </w: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proofErr w:type="spellStart"/>
      <w:proofErr w:type="gramStart"/>
      <w:r w:rsidRPr="000D15F2">
        <w:rPr>
          <w:rFonts w:ascii="Times New Roman" w:hAnsi="Times New Roman"/>
          <w:sz w:val="30"/>
          <w:szCs w:val="30"/>
        </w:rPr>
        <w:t>Поняття</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консульської</w:t>
      </w:r>
      <w:proofErr w:type="spellEnd"/>
      <w:proofErr w:type="gramEnd"/>
      <w:r w:rsidRPr="000D15F2">
        <w:rPr>
          <w:rFonts w:ascii="Times New Roman" w:hAnsi="Times New Roman"/>
          <w:sz w:val="30"/>
          <w:szCs w:val="30"/>
        </w:rPr>
        <w:t xml:space="preserve">  </w:t>
      </w:r>
      <w:proofErr w:type="spellStart"/>
      <w:r w:rsidRPr="000D15F2">
        <w:rPr>
          <w:rFonts w:ascii="Times New Roman" w:hAnsi="Times New Roman"/>
          <w:sz w:val="30"/>
          <w:szCs w:val="30"/>
        </w:rPr>
        <w:t>служби</w:t>
      </w:r>
      <w:proofErr w:type="spellEnd"/>
      <w:r w:rsidRPr="000D15F2">
        <w:rPr>
          <w:rFonts w:ascii="Times New Roman" w:hAnsi="Times New Roman"/>
          <w:sz w:val="30"/>
          <w:szCs w:val="30"/>
        </w:rPr>
        <w:t xml:space="preserve">.  </w:t>
      </w:r>
      <w:proofErr w:type="spellStart"/>
      <w:proofErr w:type="gramStart"/>
      <w:r w:rsidRPr="000D15F2">
        <w:rPr>
          <w:rFonts w:ascii="Times New Roman" w:hAnsi="Times New Roman"/>
          <w:sz w:val="30"/>
          <w:szCs w:val="30"/>
        </w:rPr>
        <w:t>Віденська</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конвенція</w:t>
      </w:r>
      <w:proofErr w:type="spellEnd"/>
      <w:proofErr w:type="gramEnd"/>
      <w:r w:rsidRPr="000D15F2">
        <w:rPr>
          <w:rFonts w:ascii="Times New Roman" w:hAnsi="Times New Roman"/>
          <w:sz w:val="30"/>
          <w:szCs w:val="30"/>
        </w:rPr>
        <w:t xml:space="preserve">  про  </w:t>
      </w:r>
      <w:proofErr w:type="spellStart"/>
      <w:r w:rsidRPr="000D15F2">
        <w:rPr>
          <w:rFonts w:ascii="Times New Roman" w:hAnsi="Times New Roman"/>
          <w:sz w:val="30"/>
          <w:szCs w:val="30"/>
        </w:rPr>
        <w:t>консуль</w:t>
      </w:r>
      <w:r w:rsidR="00E848CA">
        <w:rPr>
          <w:rFonts w:ascii="Times New Roman" w:hAnsi="Times New Roman"/>
          <w:sz w:val="30"/>
          <w:szCs w:val="30"/>
        </w:rPr>
        <w:softHyphen/>
      </w:r>
      <w:r w:rsidRPr="000D15F2">
        <w:rPr>
          <w:rFonts w:ascii="Times New Roman" w:hAnsi="Times New Roman"/>
          <w:sz w:val="30"/>
          <w:szCs w:val="30"/>
        </w:rPr>
        <w:t>ські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відносини</w:t>
      </w:r>
      <w:proofErr w:type="spellEnd"/>
      <w:r w:rsidRPr="000D15F2">
        <w:rPr>
          <w:rFonts w:ascii="Times New Roman" w:hAnsi="Times New Roman"/>
          <w:sz w:val="30"/>
          <w:szCs w:val="30"/>
        </w:rPr>
        <w:t>.</w:t>
      </w: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proofErr w:type="spellStart"/>
      <w:r w:rsidRPr="000D15F2">
        <w:rPr>
          <w:rFonts w:ascii="Times New Roman" w:hAnsi="Times New Roman"/>
          <w:sz w:val="30"/>
          <w:szCs w:val="30"/>
        </w:rPr>
        <w:t>Консульські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відносини</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України</w:t>
      </w:r>
      <w:proofErr w:type="spellEnd"/>
      <w:r w:rsidRPr="000D15F2">
        <w:rPr>
          <w:rFonts w:ascii="Times New Roman" w:hAnsi="Times New Roman"/>
          <w:sz w:val="30"/>
          <w:szCs w:val="30"/>
        </w:rPr>
        <w:t xml:space="preserve"> з </w:t>
      </w:r>
      <w:proofErr w:type="spellStart"/>
      <w:r w:rsidRPr="000D15F2">
        <w:rPr>
          <w:rFonts w:ascii="Times New Roman" w:hAnsi="Times New Roman"/>
          <w:sz w:val="30"/>
          <w:szCs w:val="30"/>
        </w:rPr>
        <w:t>зарубіжними</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країнами</w:t>
      </w:r>
      <w:proofErr w:type="spellEnd"/>
      <w:r w:rsidRPr="000D15F2">
        <w:rPr>
          <w:rFonts w:ascii="Times New Roman" w:hAnsi="Times New Roman"/>
          <w:sz w:val="30"/>
          <w:szCs w:val="30"/>
        </w:rPr>
        <w:t>.</w:t>
      </w: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proofErr w:type="spellStart"/>
      <w:r w:rsidRPr="000D15F2">
        <w:rPr>
          <w:rFonts w:ascii="Times New Roman" w:hAnsi="Times New Roman"/>
          <w:sz w:val="30"/>
          <w:szCs w:val="30"/>
        </w:rPr>
        <w:t>Поняття</w:t>
      </w:r>
      <w:proofErr w:type="spellEnd"/>
      <w:r w:rsidRPr="000D15F2">
        <w:rPr>
          <w:rFonts w:ascii="Times New Roman" w:hAnsi="Times New Roman"/>
          <w:sz w:val="30"/>
          <w:szCs w:val="30"/>
        </w:rPr>
        <w:t xml:space="preserve"> дипломатичного </w:t>
      </w:r>
      <w:proofErr w:type="spellStart"/>
      <w:r w:rsidRPr="000D15F2">
        <w:rPr>
          <w:rFonts w:ascii="Times New Roman" w:hAnsi="Times New Roman"/>
          <w:sz w:val="30"/>
          <w:szCs w:val="30"/>
        </w:rPr>
        <w:t>представництва</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його</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функції</w:t>
      </w:r>
      <w:proofErr w:type="spellEnd"/>
      <w:r w:rsidRPr="000D15F2">
        <w:rPr>
          <w:rFonts w:ascii="Times New Roman" w:hAnsi="Times New Roman"/>
          <w:sz w:val="30"/>
          <w:szCs w:val="30"/>
        </w:rPr>
        <w:t xml:space="preserve"> та </w:t>
      </w:r>
      <w:proofErr w:type="spellStart"/>
      <w:r w:rsidRPr="000D15F2">
        <w:rPr>
          <w:rFonts w:ascii="Times New Roman" w:hAnsi="Times New Roman"/>
          <w:sz w:val="30"/>
          <w:szCs w:val="30"/>
        </w:rPr>
        <w:t>завдання</w:t>
      </w:r>
      <w:proofErr w:type="spellEnd"/>
      <w:r w:rsidRPr="000D15F2">
        <w:rPr>
          <w:rFonts w:ascii="Times New Roman" w:hAnsi="Times New Roman"/>
          <w:sz w:val="30"/>
          <w:szCs w:val="30"/>
        </w:rPr>
        <w:t xml:space="preserve">. </w:t>
      </w: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r w:rsidRPr="000D15F2">
        <w:rPr>
          <w:rFonts w:ascii="Times New Roman" w:hAnsi="Times New Roman"/>
          <w:sz w:val="30"/>
          <w:szCs w:val="30"/>
        </w:rPr>
        <w:t xml:space="preserve">Посол і </w:t>
      </w:r>
      <w:proofErr w:type="spellStart"/>
      <w:r w:rsidRPr="000D15F2">
        <w:rPr>
          <w:rFonts w:ascii="Times New Roman" w:hAnsi="Times New Roman"/>
          <w:sz w:val="30"/>
          <w:szCs w:val="30"/>
        </w:rPr>
        <w:t>дипломатичний</w:t>
      </w:r>
      <w:proofErr w:type="spellEnd"/>
      <w:r w:rsidRPr="000D15F2">
        <w:rPr>
          <w:rFonts w:ascii="Times New Roman" w:hAnsi="Times New Roman"/>
          <w:sz w:val="30"/>
          <w:szCs w:val="30"/>
        </w:rPr>
        <w:t xml:space="preserve"> склад посольства та </w:t>
      </w:r>
      <w:proofErr w:type="spellStart"/>
      <w:r w:rsidRPr="000D15F2">
        <w:rPr>
          <w:rFonts w:ascii="Times New Roman" w:hAnsi="Times New Roman"/>
          <w:sz w:val="30"/>
          <w:szCs w:val="30"/>
        </w:rPr>
        <w:t>його</w:t>
      </w:r>
      <w:proofErr w:type="spellEnd"/>
      <w:r w:rsidRPr="000D15F2">
        <w:rPr>
          <w:rFonts w:ascii="Times New Roman" w:hAnsi="Times New Roman"/>
          <w:sz w:val="30"/>
          <w:szCs w:val="30"/>
        </w:rPr>
        <w:t xml:space="preserve"> структура.</w:t>
      </w: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proofErr w:type="spellStart"/>
      <w:r w:rsidRPr="000D15F2">
        <w:rPr>
          <w:rFonts w:ascii="Times New Roman" w:hAnsi="Times New Roman"/>
          <w:sz w:val="30"/>
          <w:szCs w:val="30"/>
        </w:rPr>
        <w:t>Основні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напрями</w:t>
      </w:r>
      <w:proofErr w:type="spellEnd"/>
      <w:r w:rsidRPr="000D15F2">
        <w:rPr>
          <w:rFonts w:ascii="Times New Roman" w:hAnsi="Times New Roman"/>
          <w:sz w:val="30"/>
          <w:szCs w:val="30"/>
        </w:rPr>
        <w:t xml:space="preserve"> й </w:t>
      </w:r>
      <w:proofErr w:type="spellStart"/>
      <w:r w:rsidRPr="000D15F2">
        <w:rPr>
          <w:rFonts w:ascii="Times New Roman" w:hAnsi="Times New Roman"/>
          <w:sz w:val="30"/>
          <w:szCs w:val="30"/>
        </w:rPr>
        <w:t>форми</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роботи</w:t>
      </w:r>
      <w:proofErr w:type="spellEnd"/>
      <w:r w:rsidRPr="000D15F2">
        <w:rPr>
          <w:rFonts w:ascii="Times New Roman" w:hAnsi="Times New Roman"/>
          <w:sz w:val="30"/>
          <w:szCs w:val="30"/>
        </w:rPr>
        <w:t xml:space="preserve"> дипломатичного </w:t>
      </w:r>
      <w:proofErr w:type="spellStart"/>
      <w:r w:rsidRPr="000D15F2">
        <w:rPr>
          <w:rFonts w:ascii="Times New Roman" w:hAnsi="Times New Roman"/>
          <w:sz w:val="30"/>
          <w:szCs w:val="30"/>
        </w:rPr>
        <w:t>представництва</w:t>
      </w:r>
      <w:proofErr w:type="spellEnd"/>
      <w:r w:rsidRPr="000D15F2">
        <w:rPr>
          <w:rFonts w:ascii="Times New Roman" w:hAnsi="Times New Roman"/>
          <w:sz w:val="30"/>
          <w:szCs w:val="30"/>
        </w:rPr>
        <w:t>.</w:t>
      </w: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proofErr w:type="spellStart"/>
      <w:r w:rsidRPr="000D15F2">
        <w:rPr>
          <w:rFonts w:ascii="Times New Roman" w:hAnsi="Times New Roman"/>
          <w:sz w:val="30"/>
          <w:szCs w:val="30"/>
        </w:rPr>
        <w:t>Особливості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роботи</w:t>
      </w:r>
      <w:proofErr w:type="spellEnd"/>
      <w:r w:rsidRPr="000D15F2">
        <w:rPr>
          <w:rFonts w:ascii="Times New Roman" w:hAnsi="Times New Roman"/>
          <w:sz w:val="30"/>
          <w:szCs w:val="30"/>
        </w:rPr>
        <w:t xml:space="preserve"> у </w:t>
      </w:r>
      <w:proofErr w:type="spellStart"/>
      <w:r w:rsidRPr="000D15F2">
        <w:rPr>
          <w:rFonts w:ascii="Times New Roman" w:hAnsi="Times New Roman"/>
          <w:sz w:val="30"/>
          <w:szCs w:val="30"/>
        </w:rPr>
        <w:t>спеціальних</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місіях</w:t>
      </w:r>
      <w:proofErr w:type="spellEnd"/>
      <w:r w:rsidRPr="000D15F2">
        <w:rPr>
          <w:rFonts w:ascii="Times New Roman" w:hAnsi="Times New Roman"/>
          <w:sz w:val="30"/>
          <w:szCs w:val="30"/>
        </w:rPr>
        <w:t xml:space="preserve"> і </w:t>
      </w:r>
      <w:proofErr w:type="spellStart"/>
      <w:r w:rsidRPr="000D15F2">
        <w:rPr>
          <w:rFonts w:ascii="Times New Roman" w:hAnsi="Times New Roman"/>
          <w:sz w:val="30"/>
          <w:szCs w:val="30"/>
        </w:rPr>
        <w:t>представництвах</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міжнародних</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організацій</w:t>
      </w:r>
      <w:proofErr w:type="spellEnd"/>
      <w:r w:rsidRPr="000D15F2">
        <w:rPr>
          <w:rFonts w:ascii="Times New Roman" w:hAnsi="Times New Roman"/>
          <w:sz w:val="30"/>
          <w:szCs w:val="30"/>
        </w:rPr>
        <w:t>.</w:t>
      </w:r>
    </w:p>
    <w:p w:rsidR="00B349AD" w:rsidRPr="000D15F2" w:rsidRDefault="00B349AD" w:rsidP="002B0FA5">
      <w:pPr>
        <w:pStyle w:val="ac"/>
        <w:numPr>
          <w:ilvl w:val="0"/>
          <w:numId w:val="10"/>
        </w:numPr>
        <w:spacing w:after="0" w:line="240" w:lineRule="auto"/>
        <w:ind w:left="426"/>
        <w:jc w:val="both"/>
        <w:rPr>
          <w:rFonts w:ascii="Times New Roman" w:hAnsi="Times New Roman"/>
          <w:sz w:val="30"/>
          <w:szCs w:val="30"/>
        </w:rPr>
      </w:pPr>
      <w:proofErr w:type="spellStart"/>
      <w:r w:rsidRPr="000D15F2">
        <w:rPr>
          <w:rFonts w:ascii="Times New Roman" w:hAnsi="Times New Roman"/>
          <w:sz w:val="30"/>
          <w:szCs w:val="30"/>
        </w:rPr>
        <w:t>Особливості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Міжнародної</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цивільної</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служби</w:t>
      </w:r>
      <w:proofErr w:type="spellEnd"/>
      <w:r w:rsidRPr="000D15F2">
        <w:rPr>
          <w:rFonts w:ascii="Times New Roman" w:hAnsi="Times New Roman"/>
          <w:sz w:val="30"/>
          <w:szCs w:val="30"/>
        </w:rPr>
        <w:t>.</w:t>
      </w:r>
    </w:p>
    <w:p w:rsidR="00B349AD" w:rsidRPr="000D15F2" w:rsidRDefault="00B349AD" w:rsidP="00E848CA">
      <w:pPr>
        <w:pStyle w:val="ac"/>
        <w:numPr>
          <w:ilvl w:val="0"/>
          <w:numId w:val="10"/>
        </w:numPr>
        <w:tabs>
          <w:tab w:val="left" w:pos="546"/>
        </w:tabs>
        <w:spacing w:after="0" w:line="240" w:lineRule="auto"/>
        <w:ind w:left="426"/>
        <w:jc w:val="both"/>
        <w:rPr>
          <w:rFonts w:ascii="Times New Roman" w:hAnsi="Times New Roman"/>
          <w:sz w:val="30"/>
          <w:szCs w:val="30"/>
        </w:rPr>
      </w:pPr>
      <w:proofErr w:type="spellStart"/>
      <w:r w:rsidRPr="000D15F2">
        <w:rPr>
          <w:rFonts w:ascii="Times New Roman" w:hAnsi="Times New Roman"/>
          <w:sz w:val="30"/>
          <w:szCs w:val="30"/>
        </w:rPr>
        <w:lastRenderedPageBreak/>
        <w:t>Дипломатія</w:t>
      </w:r>
      <w:proofErr w:type="spellEnd"/>
      <w:r w:rsidRPr="000D15F2">
        <w:rPr>
          <w:rFonts w:ascii="Times New Roman" w:hAnsi="Times New Roman"/>
          <w:sz w:val="30"/>
          <w:szCs w:val="30"/>
        </w:rPr>
        <w:t xml:space="preserve"> й </w:t>
      </w:r>
      <w:proofErr w:type="spellStart"/>
      <w:r w:rsidRPr="000D15F2">
        <w:rPr>
          <w:rFonts w:ascii="Times New Roman" w:hAnsi="Times New Roman"/>
          <w:sz w:val="30"/>
          <w:szCs w:val="30"/>
        </w:rPr>
        <w:t>дипломатичні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служби</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Великої</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Британії</w:t>
      </w:r>
      <w:proofErr w:type="spellEnd"/>
      <w:r w:rsidRPr="000D15F2">
        <w:rPr>
          <w:rFonts w:ascii="Times New Roman" w:hAnsi="Times New Roman"/>
          <w:sz w:val="30"/>
          <w:szCs w:val="30"/>
        </w:rPr>
        <w:t xml:space="preserve"> та </w:t>
      </w:r>
      <w:proofErr w:type="spellStart"/>
      <w:r w:rsidRPr="000D15F2">
        <w:rPr>
          <w:rFonts w:ascii="Times New Roman" w:hAnsi="Times New Roman"/>
          <w:sz w:val="30"/>
          <w:szCs w:val="30"/>
        </w:rPr>
        <w:t>Франції</w:t>
      </w:r>
      <w:proofErr w:type="spellEnd"/>
      <w:r w:rsidRPr="000D15F2">
        <w:rPr>
          <w:rFonts w:ascii="Times New Roman" w:hAnsi="Times New Roman"/>
          <w:sz w:val="30"/>
          <w:szCs w:val="30"/>
        </w:rPr>
        <w:t>.</w:t>
      </w:r>
    </w:p>
    <w:p w:rsidR="00B349AD" w:rsidRPr="000D15F2" w:rsidRDefault="00B349AD" w:rsidP="00E848CA">
      <w:pPr>
        <w:pStyle w:val="ac"/>
        <w:numPr>
          <w:ilvl w:val="0"/>
          <w:numId w:val="10"/>
        </w:numPr>
        <w:tabs>
          <w:tab w:val="left" w:pos="546"/>
        </w:tabs>
        <w:spacing w:after="0" w:line="240" w:lineRule="auto"/>
        <w:ind w:left="426"/>
        <w:jc w:val="both"/>
        <w:rPr>
          <w:rFonts w:ascii="Times New Roman" w:hAnsi="Times New Roman"/>
          <w:sz w:val="30"/>
          <w:szCs w:val="30"/>
        </w:rPr>
      </w:pPr>
      <w:proofErr w:type="spellStart"/>
      <w:r w:rsidRPr="000D15F2">
        <w:rPr>
          <w:rFonts w:ascii="Times New Roman" w:hAnsi="Times New Roman"/>
          <w:sz w:val="30"/>
          <w:szCs w:val="30"/>
        </w:rPr>
        <w:t>Дипломатія</w:t>
      </w:r>
      <w:proofErr w:type="spellEnd"/>
      <w:r w:rsidRPr="000D15F2">
        <w:rPr>
          <w:rFonts w:ascii="Times New Roman" w:hAnsi="Times New Roman"/>
          <w:sz w:val="30"/>
          <w:szCs w:val="30"/>
        </w:rPr>
        <w:t xml:space="preserve"> й </w:t>
      </w:r>
      <w:proofErr w:type="spellStart"/>
      <w:r w:rsidRPr="000D15F2">
        <w:rPr>
          <w:rFonts w:ascii="Times New Roman" w:hAnsi="Times New Roman"/>
          <w:sz w:val="30"/>
          <w:szCs w:val="30"/>
        </w:rPr>
        <w:t>дипломатичні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служби</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Німеччини</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Італії</w:t>
      </w:r>
      <w:proofErr w:type="spellEnd"/>
      <w:r w:rsidRPr="000D15F2">
        <w:rPr>
          <w:rFonts w:ascii="Times New Roman" w:hAnsi="Times New Roman"/>
          <w:sz w:val="30"/>
          <w:szCs w:val="30"/>
        </w:rPr>
        <w:t xml:space="preserve"> й </w:t>
      </w:r>
      <w:proofErr w:type="spellStart"/>
      <w:r w:rsidRPr="000D15F2">
        <w:rPr>
          <w:rFonts w:ascii="Times New Roman" w:hAnsi="Times New Roman"/>
          <w:sz w:val="30"/>
          <w:szCs w:val="30"/>
        </w:rPr>
        <w:t>Іспанії</w:t>
      </w:r>
      <w:proofErr w:type="spellEnd"/>
      <w:r w:rsidRPr="000D15F2">
        <w:rPr>
          <w:rFonts w:ascii="Times New Roman" w:hAnsi="Times New Roman"/>
          <w:sz w:val="30"/>
          <w:szCs w:val="30"/>
        </w:rPr>
        <w:t>.</w:t>
      </w:r>
    </w:p>
    <w:p w:rsidR="00B349AD" w:rsidRPr="000D15F2" w:rsidRDefault="00B349AD" w:rsidP="00E848CA">
      <w:pPr>
        <w:pStyle w:val="ac"/>
        <w:numPr>
          <w:ilvl w:val="0"/>
          <w:numId w:val="10"/>
        </w:numPr>
        <w:tabs>
          <w:tab w:val="left" w:pos="546"/>
        </w:tabs>
        <w:spacing w:after="0" w:line="240" w:lineRule="auto"/>
        <w:ind w:left="426"/>
        <w:jc w:val="both"/>
        <w:rPr>
          <w:rFonts w:ascii="Times New Roman" w:hAnsi="Times New Roman"/>
          <w:sz w:val="30"/>
          <w:szCs w:val="30"/>
        </w:rPr>
      </w:pPr>
      <w:r w:rsidRPr="000D15F2">
        <w:rPr>
          <w:rFonts w:ascii="Times New Roman" w:hAnsi="Times New Roman"/>
          <w:sz w:val="30"/>
          <w:szCs w:val="30"/>
        </w:rPr>
        <w:t>Дипломатична служба Святого престолу.</w:t>
      </w:r>
    </w:p>
    <w:p w:rsidR="00B349AD" w:rsidRPr="000D15F2" w:rsidRDefault="00B349AD" w:rsidP="00E848CA">
      <w:pPr>
        <w:pStyle w:val="ac"/>
        <w:numPr>
          <w:ilvl w:val="0"/>
          <w:numId w:val="10"/>
        </w:numPr>
        <w:tabs>
          <w:tab w:val="left" w:pos="546"/>
        </w:tabs>
        <w:spacing w:after="0" w:line="240" w:lineRule="auto"/>
        <w:ind w:left="426"/>
        <w:jc w:val="both"/>
        <w:rPr>
          <w:rFonts w:ascii="Times New Roman" w:hAnsi="Times New Roman"/>
          <w:sz w:val="30"/>
          <w:szCs w:val="30"/>
        </w:rPr>
      </w:pPr>
      <w:proofErr w:type="spellStart"/>
      <w:proofErr w:type="gramStart"/>
      <w:r w:rsidRPr="000D15F2">
        <w:rPr>
          <w:rFonts w:ascii="Times New Roman" w:hAnsi="Times New Roman"/>
          <w:sz w:val="30"/>
          <w:szCs w:val="30"/>
        </w:rPr>
        <w:t>Особливості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дипломатії</w:t>
      </w:r>
      <w:proofErr w:type="spellEnd"/>
      <w:proofErr w:type="gramEnd"/>
      <w:r w:rsidRPr="000D15F2">
        <w:rPr>
          <w:rFonts w:ascii="Times New Roman" w:hAnsi="Times New Roman"/>
          <w:sz w:val="30"/>
          <w:szCs w:val="30"/>
        </w:rPr>
        <w:t xml:space="preserve">  </w:t>
      </w:r>
      <w:proofErr w:type="spellStart"/>
      <w:r w:rsidRPr="000D15F2">
        <w:rPr>
          <w:rFonts w:ascii="Times New Roman" w:hAnsi="Times New Roman"/>
          <w:sz w:val="30"/>
          <w:szCs w:val="30"/>
        </w:rPr>
        <w:t>малих</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європейських</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країн</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Швейцарія</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Нідерланди</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скандинавські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прибалтійські</w:t>
      </w:r>
      <w:proofErr w:type="spellEnd"/>
      <w:r w:rsidRPr="000D15F2">
        <w:rPr>
          <w:rFonts w:ascii="Times New Roman" w:hAnsi="Times New Roman"/>
          <w:sz w:val="30"/>
          <w:szCs w:val="30"/>
        </w:rPr>
        <w:t xml:space="preserve"> та </w:t>
      </w:r>
      <w:proofErr w:type="spellStart"/>
      <w:r w:rsidRPr="000D15F2">
        <w:rPr>
          <w:rFonts w:ascii="Times New Roman" w:hAnsi="Times New Roman"/>
          <w:sz w:val="30"/>
          <w:szCs w:val="30"/>
        </w:rPr>
        <w:t>балканські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держави</w:t>
      </w:r>
      <w:proofErr w:type="spellEnd"/>
      <w:r w:rsidRPr="000D15F2">
        <w:rPr>
          <w:rFonts w:ascii="Times New Roman" w:hAnsi="Times New Roman"/>
          <w:sz w:val="30"/>
          <w:szCs w:val="30"/>
        </w:rPr>
        <w:t>.</w:t>
      </w:r>
    </w:p>
    <w:p w:rsidR="00B349AD" w:rsidRPr="000D15F2" w:rsidRDefault="00B349AD" w:rsidP="00E848CA">
      <w:pPr>
        <w:pStyle w:val="ac"/>
        <w:numPr>
          <w:ilvl w:val="0"/>
          <w:numId w:val="10"/>
        </w:numPr>
        <w:tabs>
          <w:tab w:val="left" w:pos="546"/>
        </w:tabs>
        <w:spacing w:after="0" w:line="240" w:lineRule="auto"/>
        <w:ind w:left="426"/>
        <w:jc w:val="both"/>
        <w:rPr>
          <w:rFonts w:ascii="Times New Roman" w:hAnsi="Times New Roman"/>
          <w:sz w:val="30"/>
          <w:szCs w:val="30"/>
        </w:rPr>
      </w:pPr>
      <w:proofErr w:type="gramStart"/>
      <w:r w:rsidRPr="000D15F2">
        <w:rPr>
          <w:rFonts w:ascii="Times New Roman" w:hAnsi="Times New Roman"/>
          <w:sz w:val="30"/>
          <w:szCs w:val="30"/>
        </w:rPr>
        <w:t xml:space="preserve">Нова  </w:t>
      </w:r>
      <w:proofErr w:type="spellStart"/>
      <w:r w:rsidRPr="000D15F2">
        <w:rPr>
          <w:rFonts w:ascii="Times New Roman" w:hAnsi="Times New Roman"/>
          <w:sz w:val="30"/>
          <w:szCs w:val="30"/>
        </w:rPr>
        <w:t>Європейська</w:t>
      </w:r>
      <w:proofErr w:type="spellEnd"/>
      <w:proofErr w:type="gramEnd"/>
      <w:r w:rsidRPr="000D15F2">
        <w:rPr>
          <w:rFonts w:ascii="Times New Roman" w:hAnsi="Times New Roman"/>
          <w:sz w:val="30"/>
          <w:szCs w:val="30"/>
        </w:rPr>
        <w:t xml:space="preserve">  дипломатична  служба (</w:t>
      </w:r>
      <w:proofErr w:type="spellStart"/>
      <w:r w:rsidRPr="000D15F2">
        <w:rPr>
          <w:rFonts w:ascii="Times New Roman" w:hAnsi="Times New Roman"/>
          <w:sz w:val="30"/>
          <w:szCs w:val="30"/>
        </w:rPr>
        <w:t>European</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External</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Action</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Servicе</w:t>
      </w:r>
      <w:proofErr w:type="spellEnd"/>
      <w:r w:rsidRPr="000D15F2">
        <w:rPr>
          <w:rFonts w:ascii="Times New Roman" w:hAnsi="Times New Roman"/>
          <w:sz w:val="30"/>
          <w:szCs w:val="30"/>
        </w:rPr>
        <w:t xml:space="preserve"> – EEAS).</w:t>
      </w:r>
    </w:p>
    <w:p w:rsidR="00B349AD" w:rsidRPr="000D15F2" w:rsidRDefault="00B349AD" w:rsidP="00E848CA">
      <w:pPr>
        <w:pStyle w:val="ac"/>
        <w:numPr>
          <w:ilvl w:val="0"/>
          <w:numId w:val="10"/>
        </w:numPr>
        <w:tabs>
          <w:tab w:val="left" w:pos="546"/>
        </w:tabs>
        <w:spacing w:after="0" w:line="240" w:lineRule="auto"/>
        <w:ind w:left="426"/>
        <w:jc w:val="both"/>
        <w:rPr>
          <w:rFonts w:ascii="Times New Roman" w:hAnsi="Times New Roman"/>
          <w:sz w:val="30"/>
          <w:szCs w:val="30"/>
        </w:rPr>
      </w:pPr>
      <w:proofErr w:type="spellStart"/>
      <w:proofErr w:type="gramStart"/>
      <w:r w:rsidRPr="000D15F2">
        <w:rPr>
          <w:rFonts w:ascii="Times New Roman" w:hAnsi="Times New Roman"/>
          <w:sz w:val="30"/>
          <w:szCs w:val="30"/>
        </w:rPr>
        <w:t>Дипломатія</w:t>
      </w:r>
      <w:proofErr w:type="spellEnd"/>
      <w:r w:rsidRPr="000D15F2">
        <w:rPr>
          <w:rFonts w:ascii="Times New Roman" w:hAnsi="Times New Roman"/>
          <w:sz w:val="30"/>
          <w:szCs w:val="30"/>
        </w:rPr>
        <w:t xml:space="preserve">  та</w:t>
      </w:r>
      <w:proofErr w:type="gramEnd"/>
      <w:r w:rsidRPr="000D15F2">
        <w:rPr>
          <w:rFonts w:ascii="Times New Roman" w:hAnsi="Times New Roman"/>
          <w:sz w:val="30"/>
          <w:szCs w:val="30"/>
        </w:rPr>
        <w:t xml:space="preserve">  </w:t>
      </w:r>
      <w:proofErr w:type="spellStart"/>
      <w:r w:rsidRPr="000D15F2">
        <w:rPr>
          <w:rFonts w:ascii="Times New Roman" w:hAnsi="Times New Roman"/>
          <w:sz w:val="30"/>
          <w:szCs w:val="30"/>
        </w:rPr>
        <w:t>дипломатичні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служби</w:t>
      </w:r>
      <w:proofErr w:type="spellEnd"/>
      <w:r w:rsidRPr="000D15F2">
        <w:rPr>
          <w:rFonts w:ascii="Times New Roman" w:hAnsi="Times New Roman"/>
          <w:sz w:val="30"/>
          <w:szCs w:val="30"/>
        </w:rPr>
        <w:t xml:space="preserve">  США,  </w:t>
      </w:r>
      <w:proofErr w:type="spellStart"/>
      <w:r w:rsidRPr="000D15F2">
        <w:rPr>
          <w:rFonts w:ascii="Times New Roman" w:hAnsi="Times New Roman"/>
          <w:sz w:val="30"/>
          <w:szCs w:val="30"/>
        </w:rPr>
        <w:t>Канади</w:t>
      </w:r>
      <w:proofErr w:type="spellEnd"/>
      <w:r w:rsidRPr="000D15F2">
        <w:rPr>
          <w:rFonts w:ascii="Times New Roman" w:hAnsi="Times New Roman"/>
          <w:sz w:val="30"/>
          <w:szCs w:val="30"/>
        </w:rPr>
        <w:t xml:space="preserve">  та  </w:t>
      </w:r>
      <w:proofErr w:type="spellStart"/>
      <w:r w:rsidRPr="000D15F2">
        <w:rPr>
          <w:rFonts w:ascii="Times New Roman" w:hAnsi="Times New Roman"/>
          <w:sz w:val="30"/>
          <w:szCs w:val="30"/>
        </w:rPr>
        <w:t>Латинської</w:t>
      </w:r>
      <w:proofErr w:type="spellEnd"/>
      <w:r w:rsidRPr="000D15F2">
        <w:rPr>
          <w:rFonts w:ascii="Times New Roman" w:hAnsi="Times New Roman"/>
          <w:sz w:val="30"/>
          <w:szCs w:val="30"/>
        </w:rPr>
        <w:t xml:space="preserve"> Америки.</w:t>
      </w:r>
    </w:p>
    <w:p w:rsidR="00B349AD" w:rsidRPr="000D15F2" w:rsidRDefault="00B349AD" w:rsidP="00E848CA">
      <w:pPr>
        <w:pStyle w:val="ac"/>
        <w:numPr>
          <w:ilvl w:val="0"/>
          <w:numId w:val="10"/>
        </w:numPr>
        <w:tabs>
          <w:tab w:val="left" w:pos="546"/>
        </w:tabs>
        <w:spacing w:after="0" w:line="240" w:lineRule="auto"/>
        <w:ind w:left="426"/>
        <w:jc w:val="both"/>
        <w:rPr>
          <w:rFonts w:ascii="Times New Roman" w:hAnsi="Times New Roman"/>
          <w:sz w:val="30"/>
          <w:szCs w:val="30"/>
        </w:rPr>
      </w:pPr>
      <w:proofErr w:type="spellStart"/>
      <w:r w:rsidRPr="000D15F2">
        <w:rPr>
          <w:rFonts w:ascii="Times New Roman" w:hAnsi="Times New Roman"/>
          <w:sz w:val="30"/>
          <w:szCs w:val="30"/>
        </w:rPr>
        <w:t>Особливості</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дипломатії</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країн</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Азії</w:t>
      </w:r>
      <w:proofErr w:type="spellEnd"/>
      <w:r w:rsidRPr="000D15F2">
        <w:rPr>
          <w:rFonts w:ascii="Times New Roman" w:hAnsi="Times New Roman"/>
          <w:sz w:val="30"/>
          <w:szCs w:val="30"/>
        </w:rPr>
        <w:t xml:space="preserve"> й Африки.</w:t>
      </w:r>
    </w:p>
    <w:p w:rsidR="00B349AD" w:rsidRPr="000D15F2" w:rsidRDefault="00B349AD" w:rsidP="00E848CA">
      <w:pPr>
        <w:pStyle w:val="ac"/>
        <w:numPr>
          <w:ilvl w:val="0"/>
          <w:numId w:val="10"/>
        </w:numPr>
        <w:tabs>
          <w:tab w:val="left" w:pos="546"/>
        </w:tabs>
        <w:spacing w:after="0" w:line="240" w:lineRule="auto"/>
        <w:ind w:left="426"/>
        <w:jc w:val="both"/>
        <w:rPr>
          <w:rFonts w:ascii="Times New Roman" w:hAnsi="Times New Roman"/>
          <w:sz w:val="30"/>
          <w:szCs w:val="30"/>
        </w:rPr>
      </w:pPr>
      <w:proofErr w:type="spellStart"/>
      <w:r w:rsidRPr="000D15F2">
        <w:rPr>
          <w:rFonts w:ascii="Times New Roman" w:hAnsi="Times New Roman"/>
          <w:sz w:val="30"/>
          <w:szCs w:val="30"/>
        </w:rPr>
        <w:t>Дипломатія</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країн</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Близького</w:t>
      </w:r>
      <w:proofErr w:type="spellEnd"/>
      <w:r w:rsidRPr="000D15F2">
        <w:rPr>
          <w:rFonts w:ascii="Times New Roman" w:hAnsi="Times New Roman"/>
          <w:sz w:val="30"/>
          <w:szCs w:val="30"/>
        </w:rPr>
        <w:t xml:space="preserve"> та </w:t>
      </w:r>
      <w:proofErr w:type="spellStart"/>
      <w:r w:rsidRPr="000D15F2">
        <w:rPr>
          <w:rFonts w:ascii="Times New Roman" w:hAnsi="Times New Roman"/>
          <w:sz w:val="30"/>
          <w:szCs w:val="30"/>
        </w:rPr>
        <w:t>Середнього</w:t>
      </w:r>
      <w:proofErr w:type="spellEnd"/>
      <w:r w:rsidRPr="000D15F2">
        <w:rPr>
          <w:rFonts w:ascii="Times New Roman" w:hAnsi="Times New Roman"/>
          <w:sz w:val="30"/>
          <w:szCs w:val="30"/>
        </w:rPr>
        <w:t xml:space="preserve"> Сходу.</w:t>
      </w:r>
    </w:p>
    <w:p w:rsidR="00B349AD" w:rsidRPr="000D15F2" w:rsidRDefault="00B349AD" w:rsidP="00E848CA">
      <w:pPr>
        <w:pStyle w:val="ac"/>
        <w:numPr>
          <w:ilvl w:val="0"/>
          <w:numId w:val="10"/>
        </w:numPr>
        <w:tabs>
          <w:tab w:val="left" w:pos="546"/>
        </w:tabs>
        <w:spacing w:after="0" w:line="240" w:lineRule="auto"/>
        <w:ind w:left="426"/>
        <w:jc w:val="both"/>
        <w:rPr>
          <w:rFonts w:ascii="Times New Roman" w:hAnsi="Times New Roman"/>
          <w:sz w:val="30"/>
          <w:szCs w:val="30"/>
        </w:rPr>
      </w:pPr>
      <w:proofErr w:type="spellStart"/>
      <w:r w:rsidRPr="000D15F2">
        <w:rPr>
          <w:rFonts w:ascii="Times New Roman" w:hAnsi="Times New Roman"/>
          <w:sz w:val="30"/>
          <w:szCs w:val="30"/>
        </w:rPr>
        <w:t>Дипломатія</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Росії</w:t>
      </w:r>
      <w:proofErr w:type="spellEnd"/>
      <w:r w:rsidRPr="000D15F2">
        <w:rPr>
          <w:rFonts w:ascii="Times New Roman" w:hAnsi="Times New Roman"/>
          <w:sz w:val="30"/>
          <w:szCs w:val="30"/>
        </w:rPr>
        <w:t xml:space="preserve"> та </w:t>
      </w:r>
      <w:proofErr w:type="spellStart"/>
      <w:r w:rsidRPr="000D15F2">
        <w:rPr>
          <w:rFonts w:ascii="Times New Roman" w:hAnsi="Times New Roman"/>
          <w:sz w:val="30"/>
          <w:szCs w:val="30"/>
        </w:rPr>
        <w:t>країн</w:t>
      </w:r>
      <w:proofErr w:type="spellEnd"/>
      <w:r w:rsidRPr="000D15F2">
        <w:rPr>
          <w:rFonts w:ascii="Times New Roman" w:hAnsi="Times New Roman"/>
          <w:sz w:val="30"/>
          <w:szCs w:val="30"/>
        </w:rPr>
        <w:t xml:space="preserve"> СНД.</w:t>
      </w:r>
    </w:p>
    <w:p w:rsidR="00B349AD" w:rsidRPr="000D15F2" w:rsidRDefault="00B349AD" w:rsidP="00E848CA">
      <w:pPr>
        <w:pStyle w:val="ac"/>
        <w:numPr>
          <w:ilvl w:val="0"/>
          <w:numId w:val="10"/>
        </w:numPr>
        <w:tabs>
          <w:tab w:val="left" w:pos="546"/>
        </w:tabs>
        <w:spacing w:after="0" w:line="240" w:lineRule="auto"/>
        <w:ind w:left="426"/>
        <w:jc w:val="both"/>
        <w:rPr>
          <w:rFonts w:ascii="Times New Roman" w:hAnsi="Times New Roman"/>
          <w:sz w:val="30"/>
          <w:szCs w:val="30"/>
        </w:rPr>
      </w:pPr>
      <w:proofErr w:type="spellStart"/>
      <w:r w:rsidRPr="000D15F2">
        <w:rPr>
          <w:rFonts w:ascii="Times New Roman" w:hAnsi="Times New Roman"/>
          <w:sz w:val="30"/>
          <w:szCs w:val="30"/>
        </w:rPr>
        <w:t>Радянська</w:t>
      </w:r>
      <w:proofErr w:type="spellEnd"/>
      <w:r w:rsidRPr="000D15F2">
        <w:rPr>
          <w:rFonts w:ascii="Times New Roman" w:hAnsi="Times New Roman"/>
          <w:sz w:val="30"/>
          <w:szCs w:val="30"/>
        </w:rPr>
        <w:t xml:space="preserve"> модель </w:t>
      </w:r>
      <w:proofErr w:type="spellStart"/>
      <w:r w:rsidRPr="000D15F2">
        <w:rPr>
          <w:rFonts w:ascii="Times New Roman" w:hAnsi="Times New Roman"/>
          <w:sz w:val="30"/>
          <w:szCs w:val="30"/>
        </w:rPr>
        <w:t>дипломатичної</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служби</w:t>
      </w:r>
      <w:proofErr w:type="spellEnd"/>
      <w:r w:rsidRPr="000D15F2">
        <w:rPr>
          <w:rFonts w:ascii="Times New Roman" w:hAnsi="Times New Roman"/>
          <w:sz w:val="30"/>
          <w:szCs w:val="30"/>
        </w:rPr>
        <w:t>.</w:t>
      </w:r>
    </w:p>
    <w:p w:rsidR="00B349AD" w:rsidRPr="000D15F2" w:rsidRDefault="00B349AD" w:rsidP="00E848CA">
      <w:pPr>
        <w:pStyle w:val="ac"/>
        <w:numPr>
          <w:ilvl w:val="0"/>
          <w:numId w:val="10"/>
        </w:numPr>
        <w:tabs>
          <w:tab w:val="left" w:pos="546"/>
        </w:tabs>
        <w:spacing w:after="0" w:line="240" w:lineRule="auto"/>
        <w:ind w:left="426"/>
        <w:jc w:val="both"/>
        <w:rPr>
          <w:rFonts w:ascii="Times New Roman" w:hAnsi="Times New Roman"/>
          <w:sz w:val="30"/>
          <w:szCs w:val="30"/>
        </w:rPr>
      </w:pPr>
      <w:proofErr w:type="spellStart"/>
      <w:r w:rsidRPr="000D15F2">
        <w:rPr>
          <w:rFonts w:ascii="Times New Roman" w:hAnsi="Times New Roman"/>
          <w:sz w:val="30"/>
          <w:szCs w:val="30"/>
        </w:rPr>
        <w:t>Виникнення</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міжнародних</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організацій</w:t>
      </w:r>
      <w:proofErr w:type="spellEnd"/>
      <w:r w:rsidRPr="000D15F2">
        <w:rPr>
          <w:rFonts w:ascii="Times New Roman" w:hAnsi="Times New Roman"/>
          <w:sz w:val="30"/>
          <w:szCs w:val="30"/>
        </w:rPr>
        <w:t>.</w:t>
      </w:r>
    </w:p>
    <w:p w:rsidR="00E3399E" w:rsidRPr="000D15F2" w:rsidRDefault="00B349AD" w:rsidP="00E848CA">
      <w:pPr>
        <w:pStyle w:val="ac"/>
        <w:numPr>
          <w:ilvl w:val="0"/>
          <w:numId w:val="10"/>
        </w:numPr>
        <w:tabs>
          <w:tab w:val="left" w:pos="546"/>
        </w:tabs>
        <w:spacing w:after="0" w:line="240" w:lineRule="auto"/>
        <w:ind w:left="426"/>
        <w:jc w:val="both"/>
        <w:rPr>
          <w:rFonts w:ascii="Times New Roman" w:hAnsi="Times New Roman"/>
          <w:sz w:val="30"/>
          <w:szCs w:val="30"/>
        </w:rPr>
      </w:pPr>
      <w:r w:rsidRPr="000D15F2">
        <w:rPr>
          <w:rFonts w:ascii="Times New Roman" w:hAnsi="Times New Roman"/>
          <w:sz w:val="30"/>
          <w:szCs w:val="30"/>
        </w:rPr>
        <w:t xml:space="preserve">Роль </w:t>
      </w:r>
      <w:proofErr w:type="spellStart"/>
      <w:r w:rsidRPr="000D15F2">
        <w:rPr>
          <w:rFonts w:ascii="Times New Roman" w:hAnsi="Times New Roman"/>
          <w:sz w:val="30"/>
          <w:szCs w:val="30"/>
        </w:rPr>
        <w:t>міжнародних</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організацій</w:t>
      </w:r>
      <w:proofErr w:type="spellEnd"/>
      <w:r w:rsidRPr="000D15F2">
        <w:rPr>
          <w:rFonts w:ascii="Times New Roman" w:hAnsi="Times New Roman"/>
          <w:sz w:val="30"/>
          <w:szCs w:val="30"/>
        </w:rPr>
        <w:t xml:space="preserve"> у </w:t>
      </w:r>
      <w:proofErr w:type="spellStart"/>
      <w:r w:rsidRPr="000D15F2">
        <w:rPr>
          <w:rFonts w:ascii="Times New Roman" w:hAnsi="Times New Roman"/>
          <w:sz w:val="30"/>
          <w:szCs w:val="30"/>
        </w:rPr>
        <w:t>сучасному</w:t>
      </w:r>
      <w:proofErr w:type="spellEnd"/>
      <w:r w:rsidRPr="000D15F2">
        <w:rPr>
          <w:rFonts w:ascii="Times New Roman" w:hAnsi="Times New Roman"/>
          <w:sz w:val="30"/>
          <w:szCs w:val="30"/>
        </w:rPr>
        <w:t xml:space="preserve"> </w:t>
      </w:r>
      <w:proofErr w:type="spellStart"/>
      <w:r w:rsidRPr="000D15F2">
        <w:rPr>
          <w:rFonts w:ascii="Times New Roman" w:hAnsi="Times New Roman"/>
          <w:sz w:val="30"/>
          <w:szCs w:val="30"/>
        </w:rPr>
        <w:t>світі</w:t>
      </w:r>
      <w:proofErr w:type="spellEnd"/>
      <w:r w:rsidRPr="000D15F2">
        <w:rPr>
          <w:rFonts w:ascii="Times New Roman" w:hAnsi="Times New Roman"/>
          <w:sz w:val="30"/>
          <w:szCs w:val="30"/>
        </w:rPr>
        <w:t>.</w:t>
      </w:r>
    </w:p>
    <w:p w:rsidR="003B1C1D" w:rsidRPr="000D15F2" w:rsidRDefault="00166240" w:rsidP="00E848CA">
      <w:pPr>
        <w:shd w:val="clear" w:color="auto" w:fill="FFFFFF"/>
        <w:jc w:val="center"/>
        <w:rPr>
          <w:b/>
          <w:bCs/>
          <w:spacing w:val="-6"/>
          <w:sz w:val="30"/>
          <w:szCs w:val="30"/>
          <w:lang w:val="uk-UA"/>
        </w:rPr>
      </w:pPr>
      <w:r w:rsidRPr="000D15F2">
        <w:rPr>
          <w:sz w:val="30"/>
          <w:szCs w:val="30"/>
          <w:lang w:val="uk-UA"/>
        </w:rPr>
        <w:br w:type="page"/>
      </w:r>
      <w:r w:rsidRPr="000D15F2">
        <w:rPr>
          <w:b/>
          <w:sz w:val="30"/>
          <w:szCs w:val="30"/>
          <w:lang w:val="uk-UA"/>
        </w:rPr>
        <w:lastRenderedPageBreak/>
        <w:t xml:space="preserve">6. </w:t>
      </w:r>
      <w:r w:rsidR="003B1C1D" w:rsidRPr="000D15F2">
        <w:rPr>
          <w:b/>
          <w:sz w:val="30"/>
          <w:szCs w:val="30"/>
          <w:lang w:val="uk-UA"/>
        </w:rPr>
        <w:t>Рекомендовані джерела та література</w:t>
      </w:r>
    </w:p>
    <w:p w:rsidR="00AF4E05" w:rsidRPr="000D15F2" w:rsidRDefault="00AF4E05" w:rsidP="00E848CA">
      <w:pPr>
        <w:shd w:val="clear" w:color="auto" w:fill="FFFFFF"/>
        <w:jc w:val="center"/>
        <w:rPr>
          <w:b/>
          <w:bCs/>
          <w:spacing w:val="-6"/>
          <w:sz w:val="30"/>
          <w:szCs w:val="30"/>
          <w:lang w:val="uk-UA"/>
        </w:rPr>
      </w:pPr>
    </w:p>
    <w:p w:rsidR="00B349AD" w:rsidRPr="000D15F2" w:rsidRDefault="00B349AD" w:rsidP="00E848CA">
      <w:pPr>
        <w:shd w:val="clear" w:color="auto" w:fill="FFFFFF"/>
        <w:jc w:val="center"/>
        <w:rPr>
          <w:b/>
          <w:bCs/>
          <w:spacing w:val="-6"/>
          <w:sz w:val="30"/>
          <w:szCs w:val="30"/>
          <w:lang w:val="uk-UA"/>
        </w:rPr>
      </w:pPr>
      <w:r w:rsidRPr="000D15F2">
        <w:rPr>
          <w:b/>
          <w:bCs/>
          <w:spacing w:val="-6"/>
          <w:sz w:val="30"/>
          <w:szCs w:val="30"/>
          <w:lang w:val="uk-UA"/>
        </w:rPr>
        <w:t>Джерела</w:t>
      </w:r>
    </w:p>
    <w:p w:rsidR="00387D1E" w:rsidRPr="000D15F2" w:rsidRDefault="00387D1E" w:rsidP="002B0FA5">
      <w:pPr>
        <w:numPr>
          <w:ilvl w:val="0"/>
          <w:numId w:val="24"/>
        </w:numPr>
        <w:shd w:val="clear" w:color="auto" w:fill="FFFFFF"/>
        <w:jc w:val="both"/>
        <w:rPr>
          <w:sz w:val="30"/>
          <w:szCs w:val="30"/>
          <w:lang w:val="uk-UA"/>
        </w:rPr>
      </w:pPr>
      <w:proofErr w:type="spellStart"/>
      <w:r w:rsidRPr="000D15F2">
        <w:rPr>
          <w:sz w:val="30"/>
          <w:szCs w:val="30"/>
          <w:lang w:val="uk-UA"/>
        </w:rPr>
        <w:t>Венская</w:t>
      </w:r>
      <w:proofErr w:type="spellEnd"/>
      <w:r w:rsidRPr="000D15F2">
        <w:rPr>
          <w:sz w:val="30"/>
          <w:szCs w:val="30"/>
          <w:lang w:val="uk-UA"/>
        </w:rPr>
        <w:t xml:space="preserve"> </w:t>
      </w:r>
      <w:proofErr w:type="spellStart"/>
      <w:r w:rsidRPr="000D15F2">
        <w:rPr>
          <w:sz w:val="30"/>
          <w:szCs w:val="30"/>
          <w:lang w:val="uk-UA"/>
        </w:rPr>
        <w:t>конвенция</w:t>
      </w:r>
      <w:proofErr w:type="spellEnd"/>
      <w:r w:rsidRPr="000D15F2">
        <w:rPr>
          <w:sz w:val="30"/>
          <w:szCs w:val="30"/>
          <w:lang w:val="uk-UA"/>
        </w:rPr>
        <w:t xml:space="preserve"> о </w:t>
      </w:r>
      <w:proofErr w:type="spellStart"/>
      <w:r w:rsidRPr="000D15F2">
        <w:rPr>
          <w:sz w:val="30"/>
          <w:szCs w:val="30"/>
          <w:lang w:val="uk-UA"/>
        </w:rPr>
        <w:t>дипломатических</w:t>
      </w:r>
      <w:proofErr w:type="spellEnd"/>
      <w:r w:rsidRPr="000D15F2">
        <w:rPr>
          <w:sz w:val="30"/>
          <w:szCs w:val="30"/>
          <w:lang w:val="uk-UA"/>
        </w:rPr>
        <w:t xml:space="preserve"> </w:t>
      </w:r>
      <w:proofErr w:type="spellStart"/>
      <w:r w:rsidRPr="000D15F2">
        <w:rPr>
          <w:sz w:val="30"/>
          <w:szCs w:val="30"/>
          <w:lang w:val="uk-UA"/>
        </w:rPr>
        <w:t>сношениях</w:t>
      </w:r>
      <w:proofErr w:type="spellEnd"/>
      <w:r w:rsidRPr="000D15F2">
        <w:rPr>
          <w:sz w:val="30"/>
          <w:szCs w:val="30"/>
          <w:lang w:val="uk-UA"/>
        </w:rPr>
        <w:t xml:space="preserve"> (Вена, 18 </w:t>
      </w:r>
      <w:proofErr w:type="spellStart"/>
      <w:r w:rsidRPr="000D15F2">
        <w:rPr>
          <w:sz w:val="30"/>
          <w:szCs w:val="30"/>
          <w:lang w:val="uk-UA"/>
        </w:rPr>
        <w:t>апреля</w:t>
      </w:r>
      <w:proofErr w:type="spellEnd"/>
      <w:r w:rsidRPr="000D15F2">
        <w:rPr>
          <w:sz w:val="30"/>
          <w:szCs w:val="30"/>
          <w:lang w:val="uk-UA"/>
        </w:rPr>
        <w:t xml:space="preserve"> </w:t>
      </w:r>
      <w:smartTag w:uri="urn:schemas-microsoft-com:office:smarttags" w:element="metricconverter">
        <w:smartTagPr>
          <w:attr w:name="ProductID" w:val="1961 г"/>
        </w:smartTagPr>
        <w:r w:rsidRPr="000D15F2">
          <w:rPr>
            <w:sz w:val="30"/>
            <w:szCs w:val="30"/>
            <w:lang w:val="uk-UA"/>
          </w:rPr>
          <w:t>1961 г</w:t>
        </w:r>
      </w:smartTag>
      <w:r w:rsidRPr="000D15F2">
        <w:rPr>
          <w:sz w:val="30"/>
          <w:szCs w:val="30"/>
          <w:lang w:val="uk-UA"/>
        </w:rPr>
        <w:t>.) // Право зовнішніх зносин (Дипломатичне право. Дипло</w:t>
      </w:r>
      <w:r w:rsidR="00E848CA">
        <w:rPr>
          <w:sz w:val="30"/>
          <w:szCs w:val="30"/>
          <w:lang w:val="uk-UA"/>
        </w:rPr>
        <w:softHyphen/>
      </w:r>
      <w:r w:rsidRPr="000D15F2">
        <w:rPr>
          <w:sz w:val="30"/>
          <w:szCs w:val="30"/>
          <w:lang w:val="uk-UA"/>
        </w:rPr>
        <w:t xml:space="preserve">матичне право міжнародних організацій. Право спеціальних місій. </w:t>
      </w:r>
      <w:proofErr w:type="spellStart"/>
      <w:r w:rsidRPr="000D15F2">
        <w:rPr>
          <w:sz w:val="30"/>
          <w:szCs w:val="30"/>
          <w:lang w:val="uk-UA"/>
        </w:rPr>
        <w:t>Консульске</w:t>
      </w:r>
      <w:proofErr w:type="spellEnd"/>
      <w:r w:rsidRPr="000D15F2">
        <w:rPr>
          <w:sz w:val="30"/>
          <w:szCs w:val="30"/>
          <w:lang w:val="uk-UA"/>
        </w:rPr>
        <w:t xml:space="preserve"> право): Збірник документів. /</w:t>
      </w:r>
      <w:r w:rsidR="00E848CA">
        <w:rPr>
          <w:sz w:val="30"/>
          <w:szCs w:val="30"/>
          <w:lang w:val="uk-UA"/>
        </w:rPr>
        <w:t xml:space="preserve"> </w:t>
      </w:r>
      <w:r w:rsidRPr="000D15F2">
        <w:rPr>
          <w:sz w:val="30"/>
          <w:szCs w:val="30"/>
          <w:lang w:val="uk-UA"/>
        </w:rPr>
        <w:t xml:space="preserve">Упорядники Ю. В. Алданов, І. М. Забара, В. І. </w:t>
      </w:r>
      <w:proofErr w:type="spellStart"/>
      <w:r w:rsidRPr="000D15F2">
        <w:rPr>
          <w:sz w:val="30"/>
          <w:szCs w:val="30"/>
          <w:lang w:val="uk-UA"/>
        </w:rPr>
        <w:t>Резніченко</w:t>
      </w:r>
      <w:proofErr w:type="spellEnd"/>
      <w:r w:rsidRPr="000D15F2">
        <w:rPr>
          <w:sz w:val="30"/>
          <w:szCs w:val="30"/>
          <w:lang w:val="uk-UA"/>
        </w:rPr>
        <w:t>. – К.: Промені, 2003. – С. 82 – 93.</w:t>
      </w:r>
    </w:p>
    <w:p w:rsidR="00387D1E" w:rsidRPr="000D15F2" w:rsidRDefault="00387D1E" w:rsidP="002B0FA5">
      <w:pPr>
        <w:numPr>
          <w:ilvl w:val="0"/>
          <w:numId w:val="24"/>
        </w:numPr>
        <w:shd w:val="clear" w:color="auto" w:fill="FFFFFF"/>
        <w:jc w:val="both"/>
        <w:rPr>
          <w:sz w:val="30"/>
          <w:szCs w:val="30"/>
          <w:lang w:val="uk-UA"/>
        </w:rPr>
      </w:pPr>
      <w:proofErr w:type="spellStart"/>
      <w:r w:rsidRPr="000D15F2">
        <w:rPr>
          <w:sz w:val="30"/>
          <w:szCs w:val="30"/>
          <w:lang w:val="uk-UA"/>
        </w:rPr>
        <w:t>Венская</w:t>
      </w:r>
      <w:proofErr w:type="spellEnd"/>
      <w:r w:rsidRPr="000D15F2">
        <w:rPr>
          <w:sz w:val="30"/>
          <w:szCs w:val="30"/>
          <w:lang w:val="uk-UA"/>
        </w:rPr>
        <w:t xml:space="preserve"> </w:t>
      </w:r>
      <w:proofErr w:type="spellStart"/>
      <w:r w:rsidRPr="000D15F2">
        <w:rPr>
          <w:sz w:val="30"/>
          <w:szCs w:val="30"/>
          <w:lang w:val="uk-UA"/>
        </w:rPr>
        <w:t>конвенция</w:t>
      </w:r>
      <w:proofErr w:type="spellEnd"/>
      <w:r w:rsidRPr="000D15F2">
        <w:rPr>
          <w:sz w:val="30"/>
          <w:szCs w:val="30"/>
          <w:lang w:val="uk-UA"/>
        </w:rPr>
        <w:t xml:space="preserve"> о </w:t>
      </w:r>
      <w:proofErr w:type="spellStart"/>
      <w:r w:rsidRPr="000D15F2">
        <w:rPr>
          <w:sz w:val="30"/>
          <w:szCs w:val="30"/>
          <w:lang w:val="uk-UA"/>
        </w:rPr>
        <w:t>консульских</w:t>
      </w:r>
      <w:proofErr w:type="spellEnd"/>
      <w:r w:rsidRPr="000D15F2">
        <w:rPr>
          <w:sz w:val="30"/>
          <w:szCs w:val="30"/>
          <w:lang w:val="uk-UA"/>
        </w:rPr>
        <w:t xml:space="preserve"> </w:t>
      </w:r>
      <w:proofErr w:type="spellStart"/>
      <w:r w:rsidRPr="000D15F2">
        <w:rPr>
          <w:sz w:val="30"/>
          <w:szCs w:val="30"/>
          <w:lang w:val="uk-UA"/>
        </w:rPr>
        <w:t>сношениях</w:t>
      </w:r>
      <w:proofErr w:type="spellEnd"/>
      <w:r w:rsidRPr="000D15F2">
        <w:rPr>
          <w:sz w:val="30"/>
          <w:szCs w:val="30"/>
          <w:lang w:val="uk-UA"/>
        </w:rPr>
        <w:t xml:space="preserve">. № 8638. 24.04. 1963 // Право зовнішніх зносин (Дипломатичне право. Дипломатичне право  міжнародних організацій. Право спеціальних місій. </w:t>
      </w:r>
      <w:proofErr w:type="spellStart"/>
      <w:r w:rsidRPr="000D15F2">
        <w:rPr>
          <w:sz w:val="30"/>
          <w:szCs w:val="30"/>
          <w:lang w:val="uk-UA"/>
        </w:rPr>
        <w:t>Консульске</w:t>
      </w:r>
      <w:proofErr w:type="spellEnd"/>
      <w:r w:rsidRPr="000D15F2">
        <w:rPr>
          <w:sz w:val="30"/>
          <w:szCs w:val="30"/>
          <w:lang w:val="uk-UA"/>
        </w:rPr>
        <w:t xml:space="preserve"> право): Збірник документів. /Упорядники Ю. В. Алданов, І. М. Забара, В. І. </w:t>
      </w:r>
      <w:proofErr w:type="spellStart"/>
      <w:r w:rsidRPr="000D15F2">
        <w:rPr>
          <w:sz w:val="30"/>
          <w:szCs w:val="30"/>
          <w:lang w:val="uk-UA"/>
        </w:rPr>
        <w:t>Резніченко</w:t>
      </w:r>
      <w:proofErr w:type="spellEnd"/>
      <w:r w:rsidRPr="000D15F2">
        <w:rPr>
          <w:sz w:val="30"/>
          <w:szCs w:val="30"/>
          <w:lang w:val="uk-UA"/>
        </w:rPr>
        <w:t>. – К.: Промені, 2003. – С. 481 – 502.</w:t>
      </w:r>
    </w:p>
    <w:p w:rsidR="00387D1E" w:rsidRPr="000D15F2" w:rsidRDefault="00387D1E" w:rsidP="002B0FA5">
      <w:pPr>
        <w:numPr>
          <w:ilvl w:val="0"/>
          <w:numId w:val="24"/>
        </w:numPr>
        <w:shd w:val="clear" w:color="auto" w:fill="FFFFFF"/>
        <w:jc w:val="both"/>
        <w:rPr>
          <w:sz w:val="30"/>
          <w:szCs w:val="30"/>
          <w:lang w:val="uk-UA"/>
        </w:rPr>
      </w:pPr>
      <w:r w:rsidRPr="000D15F2">
        <w:rPr>
          <w:sz w:val="30"/>
          <w:szCs w:val="30"/>
          <w:lang w:val="uk-UA"/>
        </w:rPr>
        <w:t xml:space="preserve">Віденська конвенція про представництво держав у їх зносинах з міжнародними організаціями універсального характеру // Право зовнішніх зносин (Дипломатичне право. Дипломатичне право міжнародних організацій. Право спеціальних місій. </w:t>
      </w:r>
      <w:proofErr w:type="spellStart"/>
      <w:r w:rsidRPr="000D15F2">
        <w:rPr>
          <w:sz w:val="30"/>
          <w:szCs w:val="30"/>
          <w:lang w:val="uk-UA"/>
        </w:rPr>
        <w:t>Консульске</w:t>
      </w:r>
      <w:proofErr w:type="spellEnd"/>
      <w:r w:rsidRPr="000D15F2">
        <w:rPr>
          <w:sz w:val="30"/>
          <w:szCs w:val="30"/>
          <w:lang w:val="uk-UA"/>
        </w:rPr>
        <w:t xml:space="preserve"> право): Збірник документів.  /Упорядники Ю. В. Алданов, І. М. Забара, В. І. </w:t>
      </w:r>
      <w:proofErr w:type="spellStart"/>
      <w:r w:rsidRPr="000D15F2">
        <w:rPr>
          <w:sz w:val="30"/>
          <w:szCs w:val="30"/>
          <w:lang w:val="uk-UA"/>
        </w:rPr>
        <w:t>Резніченко</w:t>
      </w:r>
      <w:proofErr w:type="spellEnd"/>
      <w:r w:rsidRPr="000D15F2">
        <w:rPr>
          <w:sz w:val="30"/>
          <w:szCs w:val="30"/>
          <w:lang w:val="uk-UA"/>
        </w:rPr>
        <w:t xml:space="preserve">. – К.: Промені, 2003. – С. 436 – 460. </w:t>
      </w:r>
    </w:p>
    <w:p w:rsidR="00387D1E" w:rsidRPr="000D15F2" w:rsidRDefault="00387D1E" w:rsidP="002B0FA5">
      <w:pPr>
        <w:numPr>
          <w:ilvl w:val="0"/>
          <w:numId w:val="24"/>
        </w:numPr>
        <w:shd w:val="clear" w:color="auto" w:fill="FFFFFF"/>
        <w:jc w:val="both"/>
        <w:rPr>
          <w:sz w:val="30"/>
          <w:szCs w:val="30"/>
          <w:lang w:val="uk-UA"/>
        </w:rPr>
      </w:pPr>
      <w:r w:rsidRPr="000D15F2">
        <w:rPr>
          <w:sz w:val="30"/>
          <w:szCs w:val="30"/>
          <w:lang w:val="uk-UA"/>
        </w:rPr>
        <w:t>Закон України  Про дипломатичну службу // Відомості Верховної Ради України (ВВР), 2002, N 5, СТ. 29.</w:t>
      </w:r>
    </w:p>
    <w:p w:rsidR="00387D1E" w:rsidRPr="000D15F2" w:rsidRDefault="00387D1E" w:rsidP="002B0FA5">
      <w:pPr>
        <w:numPr>
          <w:ilvl w:val="0"/>
          <w:numId w:val="24"/>
        </w:numPr>
        <w:shd w:val="clear" w:color="auto" w:fill="FFFFFF"/>
        <w:jc w:val="both"/>
        <w:rPr>
          <w:sz w:val="30"/>
          <w:szCs w:val="30"/>
          <w:lang w:val="uk-UA"/>
        </w:rPr>
      </w:pPr>
      <w:r w:rsidRPr="000D15F2">
        <w:rPr>
          <w:sz w:val="30"/>
          <w:szCs w:val="30"/>
          <w:lang w:val="uk-UA"/>
        </w:rPr>
        <w:t xml:space="preserve">Конвенція про спеціальні місії // 1.  Право зовнішніх зносин (Дипломатичне право. Дипломатичне право міжнародних організацій. Право спеціальних місій. </w:t>
      </w:r>
      <w:proofErr w:type="spellStart"/>
      <w:r w:rsidRPr="000D15F2">
        <w:rPr>
          <w:sz w:val="30"/>
          <w:szCs w:val="30"/>
          <w:lang w:val="uk-UA"/>
        </w:rPr>
        <w:t>Консульске</w:t>
      </w:r>
      <w:proofErr w:type="spellEnd"/>
      <w:r w:rsidRPr="000D15F2">
        <w:rPr>
          <w:sz w:val="30"/>
          <w:szCs w:val="30"/>
          <w:lang w:val="uk-UA"/>
        </w:rPr>
        <w:t xml:space="preserve"> право): Збірник документів. /Упорядники Ю. В. Алданов, І. М. Забара, В. І. </w:t>
      </w:r>
      <w:proofErr w:type="spellStart"/>
      <w:r w:rsidRPr="000D15F2">
        <w:rPr>
          <w:sz w:val="30"/>
          <w:szCs w:val="30"/>
          <w:lang w:val="uk-UA"/>
        </w:rPr>
        <w:t>Резніченко</w:t>
      </w:r>
      <w:proofErr w:type="spellEnd"/>
      <w:r w:rsidRPr="000D15F2">
        <w:rPr>
          <w:sz w:val="30"/>
          <w:szCs w:val="30"/>
          <w:lang w:val="uk-UA"/>
        </w:rPr>
        <w:t>. – К.: Промені, 2003. – С. 463 – 475.</w:t>
      </w:r>
    </w:p>
    <w:p w:rsidR="00387D1E" w:rsidRPr="000D15F2" w:rsidRDefault="00387D1E" w:rsidP="002B0FA5">
      <w:pPr>
        <w:numPr>
          <w:ilvl w:val="0"/>
          <w:numId w:val="24"/>
        </w:numPr>
        <w:shd w:val="clear" w:color="auto" w:fill="FFFFFF"/>
        <w:jc w:val="both"/>
        <w:rPr>
          <w:sz w:val="30"/>
          <w:szCs w:val="30"/>
          <w:lang w:val="uk-UA"/>
        </w:rPr>
      </w:pPr>
      <w:r w:rsidRPr="000D15F2">
        <w:rPr>
          <w:sz w:val="30"/>
          <w:szCs w:val="30"/>
          <w:lang w:val="uk-UA"/>
        </w:rPr>
        <w:t xml:space="preserve">Право зовнішніх зносин (Дипломатичне право. Дипломатичне право міжнародних організацій. Право спеціальних місій. </w:t>
      </w:r>
      <w:proofErr w:type="spellStart"/>
      <w:r w:rsidRPr="000D15F2">
        <w:rPr>
          <w:sz w:val="30"/>
          <w:szCs w:val="30"/>
          <w:lang w:val="uk-UA"/>
        </w:rPr>
        <w:t>Консульске</w:t>
      </w:r>
      <w:proofErr w:type="spellEnd"/>
      <w:r w:rsidRPr="000D15F2">
        <w:rPr>
          <w:sz w:val="30"/>
          <w:szCs w:val="30"/>
          <w:lang w:val="uk-UA"/>
        </w:rPr>
        <w:t xml:space="preserve"> право): Збірник документів. /Упорядники Ю. В. Алданов, І. М. Забара, В. І. </w:t>
      </w:r>
      <w:proofErr w:type="spellStart"/>
      <w:r w:rsidRPr="000D15F2">
        <w:rPr>
          <w:sz w:val="30"/>
          <w:szCs w:val="30"/>
          <w:lang w:val="uk-UA"/>
        </w:rPr>
        <w:t>Резніченко</w:t>
      </w:r>
      <w:proofErr w:type="spellEnd"/>
      <w:r w:rsidRPr="000D15F2">
        <w:rPr>
          <w:sz w:val="30"/>
          <w:szCs w:val="30"/>
          <w:lang w:val="uk-UA"/>
        </w:rPr>
        <w:t>. – К.: Промені, 2003. – 784 с.</w:t>
      </w:r>
    </w:p>
    <w:p w:rsidR="00387D1E" w:rsidRPr="000D15F2" w:rsidRDefault="00387D1E" w:rsidP="002B0FA5">
      <w:pPr>
        <w:numPr>
          <w:ilvl w:val="0"/>
          <w:numId w:val="24"/>
        </w:numPr>
        <w:shd w:val="clear" w:color="auto" w:fill="FFFFFF"/>
        <w:jc w:val="both"/>
        <w:rPr>
          <w:sz w:val="30"/>
          <w:szCs w:val="30"/>
          <w:lang w:val="uk-UA"/>
        </w:rPr>
      </w:pPr>
      <w:r w:rsidRPr="000D15F2">
        <w:rPr>
          <w:sz w:val="30"/>
          <w:szCs w:val="30"/>
          <w:lang w:val="uk-UA"/>
        </w:rPr>
        <w:t>Про Основні напрями зовнішньої політики України // Відомості Верховної Ради України (ВВР), 1993, N 37, ст.379.</w:t>
      </w:r>
    </w:p>
    <w:p w:rsidR="00B349AD" w:rsidRPr="000D15F2" w:rsidRDefault="00B349AD" w:rsidP="002B0FA5">
      <w:pPr>
        <w:shd w:val="clear" w:color="auto" w:fill="FFFFFF"/>
        <w:jc w:val="both"/>
        <w:rPr>
          <w:sz w:val="30"/>
          <w:szCs w:val="30"/>
          <w:lang w:val="uk-UA"/>
        </w:rPr>
      </w:pPr>
      <w:r w:rsidRPr="000D15F2">
        <w:rPr>
          <w:sz w:val="30"/>
          <w:szCs w:val="30"/>
          <w:lang w:val="uk-UA"/>
        </w:rPr>
        <w:t xml:space="preserve"> </w:t>
      </w:r>
    </w:p>
    <w:p w:rsidR="00B349AD" w:rsidRPr="000D15F2" w:rsidRDefault="00B349AD" w:rsidP="002B0FA5">
      <w:pPr>
        <w:shd w:val="clear" w:color="auto" w:fill="FFFFFF"/>
        <w:jc w:val="center"/>
        <w:rPr>
          <w:b/>
          <w:sz w:val="30"/>
          <w:szCs w:val="30"/>
          <w:lang w:val="uk-UA"/>
        </w:rPr>
      </w:pPr>
      <w:r w:rsidRPr="000D15F2">
        <w:rPr>
          <w:b/>
          <w:sz w:val="30"/>
          <w:szCs w:val="30"/>
          <w:lang w:val="uk-UA"/>
        </w:rPr>
        <w:t>Література</w:t>
      </w:r>
    </w:p>
    <w:p w:rsidR="00D91790" w:rsidRPr="000D15F2" w:rsidRDefault="00D91790" w:rsidP="00D91790">
      <w:pPr>
        <w:numPr>
          <w:ilvl w:val="0"/>
          <w:numId w:val="25"/>
        </w:numPr>
        <w:shd w:val="clear" w:color="auto" w:fill="FFFFFF"/>
        <w:jc w:val="both"/>
        <w:rPr>
          <w:sz w:val="30"/>
          <w:szCs w:val="30"/>
          <w:lang w:val="uk-UA"/>
        </w:rPr>
      </w:pPr>
      <w:r w:rsidRPr="000D15F2">
        <w:rPr>
          <w:sz w:val="30"/>
          <w:szCs w:val="30"/>
          <w:lang w:val="uk-UA"/>
        </w:rPr>
        <w:t>Гуменюк Б. І. Дипломатична служба: правове регулювання / Б. І. Гуменюк. – К. : Либідь, 2007. – 224</w:t>
      </w:r>
    </w:p>
    <w:p w:rsidR="00D91790" w:rsidRPr="000D15F2" w:rsidRDefault="00D91790" w:rsidP="00D91790">
      <w:pPr>
        <w:numPr>
          <w:ilvl w:val="0"/>
          <w:numId w:val="25"/>
        </w:numPr>
        <w:shd w:val="clear" w:color="auto" w:fill="FFFFFF"/>
        <w:jc w:val="both"/>
        <w:rPr>
          <w:sz w:val="30"/>
          <w:szCs w:val="30"/>
          <w:lang w:val="uk-UA"/>
        </w:rPr>
      </w:pPr>
      <w:r w:rsidRPr="000D15F2">
        <w:rPr>
          <w:sz w:val="30"/>
          <w:szCs w:val="30"/>
          <w:lang w:val="uk-UA"/>
        </w:rPr>
        <w:t xml:space="preserve">Гуменюк Б.І. Основи дипломатичної та консульської служби: </w:t>
      </w:r>
      <w:proofErr w:type="spellStart"/>
      <w:r w:rsidRPr="000D15F2">
        <w:rPr>
          <w:sz w:val="30"/>
          <w:szCs w:val="30"/>
          <w:lang w:val="uk-UA"/>
        </w:rPr>
        <w:t>Hавчальний</w:t>
      </w:r>
      <w:proofErr w:type="spellEnd"/>
      <w:r w:rsidRPr="000D15F2">
        <w:rPr>
          <w:sz w:val="30"/>
          <w:szCs w:val="30"/>
          <w:lang w:val="uk-UA"/>
        </w:rPr>
        <w:t xml:space="preserve"> посібник для </w:t>
      </w:r>
      <w:proofErr w:type="spellStart"/>
      <w:r w:rsidRPr="000D15F2">
        <w:rPr>
          <w:sz w:val="30"/>
          <w:szCs w:val="30"/>
          <w:lang w:val="uk-UA"/>
        </w:rPr>
        <w:t>студ.вищих</w:t>
      </w:r>
      <w:proofErr w:type="spellEnd"/>
      <w:r w:rsidRPr="000D15F2">
        <w:rPr>
          <w:sz w:val="30"/>
          <w:szCs w:val="30"/>
          <w:lang w:val="uk-UA"/>
        </w:rPr>
        <w:t xml:space="preserve"> </w:t>
      </w:r>
      <w:proofErr w:type="spellStart"/>
      <w:r w:rsidRPr="000D15F2">
        <w:rPr>
          <w:sz w:val="30"/>
          <w:szCs w:val="30"/>
          <w:lang w:val="uk-UA"/>
        </w:rPr>
        <w:t>закл.освіти</w:t>
      </w:r>
      <w:proofErr w:type="spellEnd"/>
      <w:r w:rsidRPr="000D15F2">
        <w:rPr>
          <w:sz w:val="30"/>
          <w:szCs w:val="30"/>
          <w:lang w:val="uk-UA"/>
        </w:rPr>
        <w:t>. – Либідь, Київ, 1998 248с.</w:t>
      </w:r>
    </w:p>
    <w:p w:rsidR="00D91790" w:rsidRPr="000D15F2" w:rsidRDefault="00D91790" w:rsidP="002B0FA5">
      <w:pPr>
        <w:numPr>
          <w:ilvl w:val="0"/>
          <w:numId w:val="25"/>
        </w:numPr>
        <w:shd w:val="clear" w:color="auto" w:fill="FFFFFF"/>
        <w:jc w:val="both"/>
        <w:rPr>
          <w:sz w:val="30"/>
          <w:szCs w:val="30"/>
          <w:lang w:val="uk-UA"/>
        </w:rPr>
      </w:pPr>
      <w:r w:rsidRPr="000D15F2">
        <w:rPr>
          <w:sz w:val="30"/>
          <w:szCs w:val="30"/>
          <w:lang w:val="uk-UA"/>
        </w:rPr>
        <w:t xml:space="preserve">Гуменюк, Б. І., Щерба, О. В. Сучасна дипломатична служба: </w:t>
      </w:r>
      <w:proofErr w:type="spellStart"/>
      <w:r w:rsidRPr="000D15F2">
        <w:rPr>
          <w:sz w:val="30"/>
          <w:szCs w:val="30"/>
          <w:lang w:val="uk-UA"/>
        </w:rPr>
        <w:t>Навч</w:t>
      </w:r>
      <w:proofErr w:type="spellEnd"/>
      <w:r w:rsidRPr="000D15F2">
        <w:rPr>
          <w:sz w:val="30"/>
          <w:szCs w:val="30"/>
          <w:lang w:val="uk-UA"/>
        </w:rPr>
        <w:t>. посібник.  –  К.: Либідь, 2001. – 255 с.</w:t>
      </w:r>
    </w:p>
    <w:p w:rsidR="00D91790" w:rsidRPr="000D15F2" w:rsidRDefault="00D91790" w:rsidP="002B0FA5">
      <w:pPr>
        <w:numPr>
          <w:ilvl w:val="0"/>
          <w:numId w:val="25"/>
        </w:numPr>
        <w:shd w:val="clear" w:color="auto" w:fill="FFFFFF"/>
        <w:jc w:val="both"/>
        <w:rPr>
          <w:sz w:val="30"/>
          <w:szCs w:val="30"/>
          <w:lang w:val="uk-UA"/>
        </w:rPr>
      </w:pPr>
      <w:proofErr w:type="spellStart"/>
      <w:r w:rsidRPr="000D15F2">
        <w:rPr>
          <w:sz w:val="30"/>
          <w:szCs w:val="30"/>
          <w:lang w:val="uk-UA"/>
        </w:rPr>
        <w:lastRenderedPageBreak/>
        <w:t>Дипломатическая</w:t>
      </w:r>
      <w:proofErr w:type="spellEnd"/>
      <w:r w:rsidRPr="000D15F2">
        <w:rPr>
          <w:sz w:val="30"/>
          <w:szCs w:val="30"/>
          <w:lang w:val="uk-UA"/>
        </w:rPr>
        <w:t xml:space="preserve"> служба. </w:t>
      </w:r>
      <w:proofErr w:type="spellStart"/>
      <w:r w:rsidRPr="000D15F2">
        <w:rPr>
          <w:sz w:val="30"/>
          <w:szCs w:val="30"/>
          <w:lang w:val="uk-UA"/>
        </w:rPr>
        <w:t>Учебное</w:t>
      </w:r>
      <w:proofErr w:type="spellEnd"/>
      <w:r w:rsidRPr="000D15F2">
        <w:rPr>
          <w:sz w:val="30"/>
          <w:szCs w:val="30"/>
          <w:lang w:val="uk-UA"/>
        </w:rPr>
        <w:t xml:space="preserve"> </w:t>
      </w:r>
      <w:proofErr w:type="spellStart"/>
      <w:r w:rsidRPr="000D15F2">
        <w:rPr>
          <w:sz w:val="30"/>
          <w:szCs w:val="30"/>
          <w:lang w:val="uk-UA"/>
        </w:rPr>
        <w:t>пособие</w:t>
      </w:r>
      <w:proofErr w:type="spellEnd"/>
      <w:r w:rsidRPr="000D15F2">
        <w:rPr>
          <w:sz w:val="30"/>
          <w:szCs w:val="30"/>
          <w:lang w:val="uk-UA"/>
        </w:rPr>
        <w:t>. – М..: РОССПЭН, 2002. – 686 с.</w:t>
      </w:r>
    </w:p>
    <w:p w:rsidR="00D91790" w:rsidRPr="000D15F2" w:rsidRDefault="00D91790" w:rsidP="002B0FA5">
      <w:pPr>
        <w:numPr>
          <w:ilvl w:val="0"/>
          <w:numId w:val="25"/>
        </w:numPr>
        <w:shd w:val="clear" w:color="auto" w:fill="FFFFFF"/>
        <w:jc w:val="both"/>
        <w:rPr>
          <w:sz w:val="30"/>
          <w:szCs w:val="30"/>
          <w:lang w:val="uk-UA"/>
        </w:rPr>
      </w:pPr>
      <w:proofErr w:type="spellStart"/>
      <w:r w:rsidRPr="000D15F2">
        <w:rPr>
          <w:sz w:val="30"/>
          <w:szCs w:val="30"/>
          <w:lang w:val="uk-UA"/>
        </w:rPr>
        <w:t>Дипломатия</w:t>
      </w:r>
      <w:proofErr w:type="spellEnd"/>
      <w:r w:rsidRPr="000D15F2">
        <w:rPr>
          <w:sz w:val="30"/>
          <w:szCs w:val="30"/>
          <w:lang w:val="uk-UA"/>
        </w:rPr>
        <w:t xml:space="preserve"> </w:t>
      </w:r>
      <w:proofErr w:type="spellStart"/>
      <w:r w:rsidRPr="000D15F2">
        <w:rPr>
          <w:sz w:val="30"/>
          <w:szCs w:val="30"/>
          <w:lang w:val="uk-UA"/>
        </w:rPr>
        <w:t>иностранных</w:t>
      </w:r>
      <w:proofErr w:type="spellEnd"/>
      <w:r w:rsidRPr="000D15F2">
        <w:rPr>
          <w:sz w:val="30"/>
          <w:szCs w:val="30"/>
          <w:lang w:val="uk-UA"/>
        </w:rPr>
        <w:t xml:space="preserve"> </w:t>
      </w:r>
      <w:proofErr w:type="spellStart"/>
      <w:r w:rsidRPr="000D15F2">
        <w:rPr>
          <w:sz w:val="30"/>
          <w:szCs w:val="30"/>
          <w:lang w:val="uk-UA"/>
        </w:rPr>
        <w:t>государств</w:t>
      </w:r>
      <w:proofErr w:type="spellEnd"/>
      <w:r w:rsidRPr="000D15F2">
        <w:rPr>
          <w:sz w:val="30"/>
          <w:szCs w:val="30"/>
          <w:lang w:val="uk-UA"/>
        </w:rPr>
        <w:t xml:space="preserve">: </w:t>
      </w:r>
      <w:proofErr w:type="spellStart"/>
      <w:r w:rsidRPr="000D15F2">
        <w:rPr>
          <w:sz w:val="30"/>
          <w:szCs w:val="30"/>
          <w:lang w:val="uk-UA"/>
        </w:rPr>
        <w:t>Учебное</w:t>
      </w:r>
      <w:proofErr w:type="spellEnd"/>
      <w:r w:rsidRPr="000D15F2">
        <w:rPr>
          <w:sz w:val="30"/>
          <w:szCs w:val="30"/>
          <w:lang w:val="uk-UA"/>
        </w:rPr>
        <w:t xml:space="preserve"> </w:t>
      </w:r>
      <w:proofErr w:type="spellStart"/>
      <w:r w:rsidRPr="000D15F2">
        <w:rPr>
          <w:sz w:val="30"/>
          <w:szCs w:val="30"/>
          <w:lang w:val="uk-UA"/>
        </w:rPr>
        <w:t>пособие</w:t>
      </w:r>
      <w:proofErr w:type="spellEnd"/>
      <w:r w:rsidRPr="000D15F2">
        <w:rPr>
          <w:sz w:val="30"/>
          <w:szCs w:val="30"/>
          <w:lang w:val="uk-UA"/>
        </w:rPr>
        <w:t xml:space="preserve">. </w:t>
      </w:r>
      <w:proofErr w:type="spellStart"/>
      <w:r w:rsidRPr="000D15F2">
        <w:rPr>
          <w:sz w:val="30"/>
          <w:szCs w:val="30"/>
          <w:lang w:val="uk-UA"/>
        </w:rPr>
        <w:t>Под</w:t>
      </w:r>
      <w:proofErr w:type="spellEnd"/>
      <w:r w:rsidRPr="000D15F2">
        <w:rPr>
          <w:sz w:val="30"/>
          <w:szCs w:val="30"/>
          <w:lang w:val="uk-UA"/>
        </w:rPr>
        <w:t xml:space="preserve"> ред. Т. В. </w:t>
      </w:r>
      <w:proofErr w:type="spellStart"/>
      <w:r w:rsidRPr="000D15F2">
        <w:rPr>
          <w:sz w:val="30"/>
          <w:szCs w:val="30"/>
          <w:lang w:val="uk-UA"/>
        </w:rPr>
        <w:t>Зоновой</w:t>
      </w:r>
      <w:proofErr w:type="spellEnd"/>
      <w:r w:rsidRPr="000D15F2">
        <w:rPr>
          <w:sz w:val="30"/>
          <w:szCs w:val="30"/>
          <w:lang w:val="uk-UA"/>
        </w:rPr>
        <w:t>. – М. : РОССПЭН, 2004. – 351 с.</w:t>
      </w:r>
    </w:p>
    <w:p w:rsidR="00D91790" w:rsidRPr="000D15F2" w:rsidRDefault="00D91790" w:rsidP="00D91790">
      <w:pPr>
        <w:numPr>
          <w:ilvl w:val="0"/>
          <w:numId w:val="25"/>
        </w:numPr>
        <w:shd w:val="clear" w:color="auto" w:fill="FFFFFF"/>
        <w:jc w:val="both"/>
        <w:rPr>
          <w:sz w:val="30"/>
          <w:szCs w:val="30"/>
          <w:lang w:val="uk-UA"/>
        </w:rPr>
      </w:pPr>
      <w:r w:rsidRPr="000D15F2">
        <w:rPr>
          <w:sz w:val="30"/>
          <w:szCs w:val="30"/>
          <w:lang w:val="uk-UA"/>
        </w:rPr>
        <w:t>Дипломатія сучасної України. Київ, 1997.</w:t>
      </w:r>
    </w:p>
    <w:p w:rsidR="00D91790" w:rsidRPr="000D15F2" w:rsidRDefault="00D91790" w:rsidP="002B0FA5">
      <w:pPr>
        <w:numPr>
          <w:ilvl w:val="0"/>
          <w:numId w:val="25"/>
        </w:numPr>
        <w:shd w:val="clear" w:color="auto" w:fill="FFFFFF"/>
        <w:jc w:val="both"/>
        <w:rPr>
          <w:sz w:val="30"/>
          <w:szCs w:val="30"/>
          <w:lang w:val="uk-UA"/>
        </w:rPr>
      </w:pPr>
      <w:r w:rsidRPr="000D15F2">
        <w:rPr>
          <w:sz w:val="30"/>
          <w:szCs w:val="30"/>
          <w:lang w:val="uk-UA"/>
        </w:rPr>
        <w:t xml:space="preserve">Зонова Т. В. </w:t>
      </w:r>
      <w:proofErr w:type="spellStart"/>
      <w:r w:rsidRPr="000D15F2">
        <w:rPr>
          <w:sz w:val="30"/>
          <w:szCs w:val="30"/>
          <w:lang w:val="uk-UA"/>
        </w:rPr>
        <w:t>Дипломатия</w:t>
      </w:r>
      <w:proofErr w:type="spellEnd"/>
      <w:r w:rsidRPr="000D15F2">
        <w:rPr>
          <w:sz w:val="30"/>
          <w:szCs w:val="30"/>
          <w:lang w:val="uk-UA"/>
        </w:rPr>
        <w:t xml:space="preserve">. </w:t>
      </w:r>
      <w:proofErr w:type="spellStart"/>
      <w:r w:rsidRPr="000D15F2">
        <w:rPr>
          <w:sz w:val="30"/>
          <w:szCs w:val="30"/>
          <w:lang w:val="uk-UA"/>
        </w:rPr>
        <w:t>Модели</w:t>
      </w:r>
      <w:proofErr w:type="spellEnd"/>
      <w:r w:rsidRPr="000D15F2">
        <w:rPr>
          <w:sz w:val="30"/>
          <w:szCs w:val="30"/>
          <w:lang w:val="uk-UA"/>
        </w:rPr>
        <w:t xml:space="preserve">, </w:t>
      </w:r>
      <w:proofErr w:type="spellStart"/>
      <w:r w:rsidRPr="000D15F2">
        <w:rPr>
          <w:sz w:val="30"/>
          <w:szCs w:val="30"/>
          <w:lang w:val="uk-UA"/>
        </w:rPr>
        <w:t>формы</w:t>
      </w:r>
      <w:proofErr w:type="spellEnd"/>
      <w:r w:rsidRPr="000D15F2">
        <w:rPr>
          <w:sz w:val="30"/>
          <w:szCs w:val="30"/>
          <w:lang w:val="uk-UA"/>
        </w:rPr>
        <w:t xml:space="preserve">, </w:t>
      </w:r>
      <w:proofErr w:type="spellStart"/>
      <w:r w:rsidRPr="000D15F2">
        <w:rPr>
          <w:sz w:val="30"/>
          <w:szCs w:val="30"/>
          <w:lang w:val="uk-UA"/>
        </w:rPr>
        <w:t>методы</w:t>
      </w:r>
      <w:proofErr w:type="spellEnd"/>
      <w:r w:rsidRPr="000D15F2">
        <w:rPr>
          <w:sz w:val="30"/>
          <w:szCs w:val="30"/>
          <w:lang w:val="uk-UA"/>
        </w:rPr>
        <w:t xml:space="preserve">: </w:t>
      </w:r>
      <w:proofErr w:type="spellStart"/>
      <w:r w:rsidRPr="000D15F2">
        <w:rPr>
          <w:sz w:val="30"/>
          <w:szCs w:val="30"/>
          <w:lang w:val="uk-UA"/>
        </w:rPr>
        <w:t>Учебник</w:t>
      </w:r>
      <w:proofErr w:type="spellEnd"/>
      <w:r w:rsidRPr="000D15F2">
        <w:rPr>
          <w:sz w:val="30"/>
          <w:szCs w:val="30"/>
          <w:lang w:val="uk-UA"/>
        </w:rPr>
        <w:t xml:space="preserve"> для </w:t>
      </w:r>
      <w:proofErr w:type="spellStart"/>
      <w:r w:rsidRPr="000D15F2">
        <w:rPr>
          <w:sz w:val="30"/>
          <w:szCs w:val="30"/>
          <w:lang w:val="uk-UA"/>
        </w:rPr>
        <w:t>вузов</w:t>
      </w:r>
      <w:proofErr w:type="spellEnd"/>
      <w:r w:rsidRPr="000D15F2">
        <w:rPr>
          <w:sz w:val="30"/>
          <w:szCs w:val="30"/>
          <w:lang w:val="uk-UA"/>
        </w:rPr>
        <w:t xml:space="preserve"> / Т. В. Зонова. – М. – Аспект Пресс, 2013. – 348 с.</w:t>
      </w:r>
    </w:p>
    <w:p w:rsidR="00D91790" w:rsidRPr="000D15F2" w:rsidRDefault="00D91790" w:rsidP="00D91790">
      <w:pPr>
        <w:numPr>
          <w:ilvl w:val="0"/>
          <w:numId w:val="25"/>
        </w:numPr>
        <w:shd w:val="clear" w:color="auto" w:fill="FFFFFF"/>
        <w:jc w:val="both"/>
        <w:rPr>
          <w:sz w:val="30"/>
          <w:szCs w:val="30"/>
          <w:lang w:val="uk-UA"/>
        </w:rPr>
      </w:pPr>
      <w:r w:rsidRPr="000D15F2">
        <w:rPr>
          <w:sz w:val="30"/>
          <w:szCs w:val="30"/>
        </w:rPr>
        <w:t>История дипломатии. Под. Ред. В.П. Потемкина. – т.1.</w:t>
      </w:r>
    </w:p>
    <w:p w:rsidR="00D91790" w:rsidRPr="000D15F2" w:rsidRDefault="00D91790" w:rsidP="00D91790">
      <w:pPr>
        <w:numPr>
          <w:ilvl w:val="0"/>
          <w:numId w:val="25"/>
        </w:numPr>
        <w:shd w:val="clear" w:color="auto" w:fill="FFFFFF"/>
        <w:jc w:val="both"/>
        <w:rPr>
          <w:sz w:val="30"/>
          <w:szCs w:val="30"/>
          <w:lang w:val="uk-UA"/>
        </w:rPr>
      </w:pPr>
      <w:proofErr w:type="spellStart"/>
      <w:r w:rsidRPr="000D15F2">
        <w:rPr>
          <w:sz w:val="30"/>
          <w:szCs w:val="30"/>
          <w:lang w:val="uk-UA"/>
        </w:rPr>
        <w:t>Левин</w:t>
      </w:r>
      <w:proofErr w:type="spellEnd"/>
      <w:r w:rsidRPr="000D15F2">
        <w:rPr>
          <w:sz w:val="30"/>
          <w:szCs w:val="30"/>
          <w:lang w:val="uk-UA"/>
        </w:rPr>
        <w:t xml:space="preserve"> Д. Б. </w:t>
      </w:r>
      <w:proofErr w:type="spellStart"/>
      <w:r w:rsidRPr="000D15F2">
        <w:rPr>
          <w:sz w:val="30"/>
          <w:szCs w:val="30"/>
          <w:lang w:val="uk-UA"/>
        </w:rPr>
        <w:t>Дипломатия</w:t>
      </w:r>
      <w:proofErr w:type="spellEnd"/>
      <w:r w:rsidRPr="000D15F2">
        <w:rPr>
          <w:sz w:val="30"/>
          <w:szCs w:val="30"/>
          <w:lang w:val="uk-UA"/>
        </w:rPr>
        <w:t xml:space="preserve">. </w:t>
      </w:r>
      <w:proofErr w:type="spellStart"/>
      <w:r w:rsidRPr="000D15F2">
        <w:rPr>
          <w:sz w:val="30"/>
          <w:szCs w:val="30"/>
          <w:lang w:val="uk-UA"/>
        </w:rPr>
        <w:t>Ее</w:t>
      </w:r>
      <w:proofErr w:type="spellEnd"/>
      <w:r w:rsidRPr="000D15F2">
        <w:rPr>
          <w:sz w:val="30"/>
          <w:szCs w:val="30"/>
          <w:lang w:val="uk-UA"/>
        </w:rPr>
        <w:t xml:space="preserve"> </w:t>
      </w:r>
      <w:proofErr w:type="spellStart"/>
      <w:r w:rsidRPr="000D15F2">
        <w:rPr>
          <w:sz w:val="30"/>
          <w:szCs w:val="30"/>
          <w:lang w:val="uk-UA"/>
        </w:rPr>
        <w:t>сущность</w:t>
      </w:r>
      <w:proofErr w:type="spellEnd"/>
      <w:r w:rsidRPr="000D15F2">
        <w:rPr>
          <w:sz w:val="30"/>
          <w:szCs w:val="30"/>
          <w:lang w:val="uk-UA"/>
        </w:rPr>
        <w:t xml:space="preserve">, </w:t>
      </w:r>
      <w:proofErr w:type="spellStart"/>
      <w:r w:rsidRPr="000D15F2">
        <w:rPr>
          <w:sz w:val="30"/>
          <w:szCs w:val="30"/>
          <w:lang w:val="uk-UA"/>
        </w:rPr>
        <w:t>методы</w:t>
      </w:r>
      <w:proofErr w:type="spellEnd"/>
      <w:r w:rsidRPr="000D15F2">
        <w:rPr>
          <w:sz w:val="30"/>
          <w:szCs w:val="30"/>
          <w:lang w:val="uk-UA"/>
        </w:rPr>
        <w:t xml:space="preserve"> и </w:t>
      </w:r>
      <w:proofErr w:type="spellStart"/>
      <w:r w:rsidRPr="000D15F2">
        <w:rPr>
          <w:sz w:val="30"/>
          <w:szCs w:val="30"/>
          <w:lang w:val="uk-UA"/>
        </w:rPr>
        <w:t>формы</w:t>
      </w:r>
      <w:proofErr w:type="spellEnd"/>
      <w:r w:rsidRPr="000D15F2">
        <w:rPr>
          <w:sz w:val="30"/>
          <w:szCs w:val="30"/>
          <w:lang w:val="uk-UA"/>
        </w:rPr>
        <w:t xml:space="preserve">. Москва, 1962. </w:t>
      </w:r>
    </w:p>
    <w:p w:rsidR="00D91790" w:rsidRPr="000D15F2" w:rsidRDefault="00D91790" w:rsidP="00E848CA">
      <w:pPr>
        <w:numPr>
          <w:ilvl w:val="0"/>
          <w:numId w:val="25"/>
        </w:numPr>
        <w:shd w:val="clear" w:color="auto" w:fill="FFFFFF"/>
        <w:tabs>
          <w:tab w:val="left" w:pos="952"/>
        </w:tabs>
        <w:jc w:val="both"/>
        <w:rPr>
          <w:sz w:val="30"/>
          <w:szCs w:val="30"/>
          <w:lang w:val="uk-UA"/>
        </w:rPr>
      </w:pPr>
      <w:proofErr w:type="spellStart"/>
      <w:r w:rsidRPr="000D15F2">
        <w:rPr>
          <w:sz w:val="30"/>
          <w:szCs w:val="30"/>
          <w:lang w:val="uk-UA"/>
        </w:rPr>
        <w:t>Мальський</w:t>
      </w:r>
      <w:proofErr w:type="spellEnd"/>
      <w:r w:rsidRPr="000D15F2">
        <w:rPr>
          <w:sz w:val="30"/>
          <w:szCs w:val="30"/>
          <w:lang w:val="uk-UA"/>
        </w:rPr>
        <w:t xml:space="preserve">, М., </w:t>
      </w:r>
      <w:proofErr w:type="spellStart"/>
      <w:r w:rsidRPr="000D15F2">
        <w:rPr>
          <w:sz w:val="30"/>
          <w:szCs w:val="30"/>
          <w:lang w:val="uk-UA"/>
        </w:rPr>
        <w:t>Мацях</w:t>
      </w:r>
      <w:proofErr w:type="spellEnd"/>
      <w:r w:rsidRPr="000D15F2">
        <w:rPr>
          <w:sz w:val="30"/>
          <w:szCs w:val="30"/>
          <w:lang w:val="uk-UA"/>
        </w:rPr>
        <w:t>, М. Теорія міжнародних відносин. Підруч</w:t>
      </w:r>
      <w:r w:rsidR="00E848CA">
        <w:rPr>
          <w:sz w:val="30"/>
          <w:szCs w:val="30"/>
          <w:lang w:val="uk-UA"/>
        </w:rPr>
        <w:softHyphen/>
      </w:r>
      <w:r w:rsidRPr="000D15F2">
        <w:rPr>
          <w:sz w:val="30"/>
          <w:szCs w:val="30"/>
          <w:lang w:val="uk-UA"/>
        </w:rPr>
        <w:t>ник.  –  2 вид.  –  К.: Кобза, 2003. – 527 с.</w:t>
      </w:r>
    </w:p>
    <w:p w:rsidR="00D91790" w:rsidRPr="000D15F2" w:rsidRDefault="00D91790" w:rsidP="00E848CA">
      <w:pPr>
        <w:numPr>
          <w:ilvl w:val="0"/>
          <w:numId w:val="25"/>
        </w:numPr>
        <w:shd w:val="clear" w:color="auto" w:fill="FFFFFF"/>
        <w:tabs>
          <w:tab w:val="left" w:pos="952"/>
        </w:tabs>
        <w:jc w:val="both"/>
        <w:rPr>
          <w:sz w:val="30"/>
          <w:szCs w:val="30"/>
          <w:lang w:val="uk-UA"/>
        </w:rPr>
      </w:pPr>
      <w:r w:rsidRPr="000D15F2">
        <w:rPr>
          <w:sz w:val="30"/>
          <w:szCs w:val="30"/>
          <w:lang w:val="uk-UA"/>
        </w:rPr>
        <w:t xml:space="preserve">Попов В. И.  </w:t>
      </w:r>
      <w:proofErr w:type="spellStart"/>
      <w:r w:rsidRPr="000D15F2">
        <w:rPr>
          <w:sz w:val="30"/>
          <w:szCs w:val="30"/>
          <w:lang w:val="uk-UA"/>
        </w:rPr>
        <w:t>Современная</w:t>
      </w:r>
      <w:proofErr w:type="spellEnd"/>
      <w:r w:rsidRPr="000D15F2">
        <w:rPr>
          <w:sz w:val="30"/>
          <w:szCs w:val="30"/>
          <w:lang w:val="uk-UA"/>
        </w:rPr>
        <w:t xml:space="preserve"> </w:t>
      </w:r>
      <w:proofErr w:type="spellStart"/>
      <w:r w:rsidRPr="000D15F2">
        <w:rPr>
          <w:sz w:val="30"/>
          <w:szCs w:val="30"/>
          <w:lang w:val="uk-UA"/>
        </w:rPr>
        <w:t>дипломатия</w:t>
      </w:r>
      <w:proofErr w:type="spellEnd"/>
      <w:r w:rsidRPr="000D15F2">
        <w:rPr>
          <w:sz w:val="30"/>
          <w:szCs w:val="30"/>
          <w:lang w:val="uk-UA"/>
        </w:rPr>
        <w:t xml:space="preserve">. </w:t>
      </w:r>
      <w:proofErr w:type="spellStart"/>
      <w:r w:rsidRPr="000D15F2">
        <w:rPr>
          <w:sz w:val="30"/>
          <w:szCs w:val="30"/>
          <w:lang w:val="uk-UA"/>
        </w:rPr>
        <w:t>Теория</w:t>
      </w:r>
      <w:proofErr w:type="spellEnd"/>
      <w:r w:rsidRPr="000D15F2">
        <w:rPr>
          <w:sz w:val="30"/>
          <w:szCs w:val="30"/>
          <w:lang w:val="uk-UA"/>
        </w:rPr>
        <w:t xml:space="preserve"> и практика.  </w:t>
      </w:r>
      <w:proofErr w:type="spellStart"/>
      <w:r w:rsidRPr="000D15F2">
        <w:rPr>
          <w:sz w:val="30"/>
          <w:szCs w:val="30"/>
          <w:lang w:val="uk-UA"/>
        </w:rPr>
        <w:t>Дипломатия</w:t>
      </w:r>
      <w:proofErr w:type="spellEnd"/>
      <w:r w:rsidRPr="000D15F2">
        <w:rPr>
          <w:sz w:val="30"/>
          <w:szCs w:val="30"/>
          <w:lang w:val="uk-UA"/>
        </w:rPr>
        <w:t xml:space="preserve">  –  наука и </w:t>
      </w:r>
      <w:proofErr w:type="spellStart"/>
      <w:r w:rsidRPr="000D15F2">
        <w:rPr>
          <w:sz w:val="30"/>
          <w:szCs w:val="30"/>
          <w:lang w:val="uk-UA"/>
        </w:rPr>
        <w:t>искусство</w:t>
      </w:r>
      <w:proofErr w:type="spellEnd"/>
      <w:r w:rsidRPr="000D15F2">
        <w:rPr>
          <w:sz w:val="30"/>
          <w:szCs w:val="30"/>
          <w:lang w:val="uk-UA"/>
        </w:rPr>
        <w:t xml:space="preserve">. – М. : </w:t>
      </w:r>
      <w:proofErr w:type="spellStart"/>
      <w:r w:rsidRPr="000D15F2">
        <w:rPr>
          <w:sz w:val="30"/>
          <w:szCs w:val="30"/>
          <w:lang w:val="uk-UA"/>
        </w:rPr>
        <w:t>Международные</w:t>
      </w:r>
      <w:proofErr w:type="spellEnd"/>
      <w:r w:rsidRPr="000D15F2">
        <w:rPr>
          <w:sz w:val="30"/>
          <w:szCs w:val="30"/>
          <w:lang w:val="uk-UA"/>
        </w:rPr>
        <w:t xml:space="preserve"> </w:t>
      </w:r>
      <w:proofErr w:type="spellStart"/>
      <w:r w:rsidRPr="000D15F2">
        <w:rPr>
          <w:sz w:val="30"/>
          <w:szCs w:val="30"/>
          <w:lang w:val="uk-UA"/>
        </w:rPr>
        <w:t>отноше</w:t>
      </w:r>
      <w:r w:rsidR="00E848CA">
        <w:rPr>
          <w:sz w:val="30"/>
          <w:szCs w:val="30"/>
          <w:lang w:val="uk-UA"/>
        </w:rPr>
        <w:softHyphen/>
      </w:r>
      <w:r w:rsidRPr="000D15F2">
        <w:rPr>
          <w:sz w:val="30"/>
          <w:szCs w:val="30"/>
          <w:lang w:val="uk-UA"/>
        </w:rPr>
        <w:t>ния</w:t>
      </w:r>
      <w:proofErr w:type="spellEnd"/>
      <w:r w:rsidRPr="000D15F2">
        <w:rPr>
          <w:sz w:val="30"/>
          <w:szCs w:val="30"/>
          <w:lang w:val="uk-UA"/>
        </w:rPr>
        <w:t>,  2006. – 273 с.</w:t>
      </w:r>
    </w:p>
    <w:p w:rsidR="00D91790" w:rsidRPr="000D15F2" w:rsidRDefault="00D91790" w:rsidP="00E848CA">
      <w:pPr>
        <w:numPr>
          <w:ilvl w:val="0"/>
          <w:numId w:val="25"/>
        </w:numPr>
        <w:shd w:val="clear" w:color="auto" w:fill="FFFFFF"/>
        <w:tabs>
          <w:tab w:val="left" w:pos="952"/>
        </w:tabs>
        <w:jc w:val="both"/>
        <w:rPr>
          <w:sz w:val="30"/>
          <w:szCs w:val="30"/>
          <w:lang w:val="uk-UA"/>
        </w:rPr>
      </w:pPr>
      <w:r w:rsidRPr="000D15F2">
        <w:rPr>
          <w:sz w:val="30"/>
          <w:szCs w:val="30"/>
          <w:lang w:val="uk-UA"/>
        </w:rPr>
        <w:t xml:space="preserve">Сагайдак, О. П. Дипломатичний протокол і етикет: </w:t>
      </w:r>
      <w:proofErr w:type="spellStart"/>
      <w:r w:rsidRPr="000D15F2">
        <w:rPr>
          <w:sz w:val="30"/>
          <w:szCs w:val="30"/>
          <w:lang w:val="uk-UA"/>
        </w:rPr>
        <w:t>Навч</w:t>
      </w:r>
      <w:proofErr w:type="spellEnd"/>
      <w:r w:rsidRPr="000D15F2">
        <w:rPr>
          <w:sz w:val="30"/>
          <w:szCs w:val="30"/>
          <w:lang w:val="uk-UA"/>
        </w:rPr>
        <w:t>. Посібник. – К.: Знання, 2005. – 259 с.</w:t>
      </w:r>
    </w:p>
    <w:p w:rsidR="00D91790" w:rsidRPr="000D15F2" w:rsidRDefault="00D91790" w:rsidP="00E848CA">
      <w:pPr>
        <w:numPr>
          <w:ilvl w:val="0"/>
          <w:numId w:val="25"/>
        </w:numPr>
        <w:shd w:val="clear" w:color="auto" w:fill="FFFFFF"/>
        <w:tabs>
          <w:tab w:val="left" w:pos="952"/>
        </w:tabs>
        <w:jc w:val="both"/>
        <w:rPr>
          <w:sz w:val="30"/>
          <w:szCs w:val="30"/>
          <w:lang w:val="uk-UA"/>
        </w:rPr>
      </w:pPr>
      <w:r w:rsidRPr="000D15F2">
        <w:rPr>
          <w:sz w:val="30"/>
          <w:szCs w:val="30"/>
          <w:lang w:val="uk-UA"/>
        </w:rPr>
        <w:t xml:space="preserve">Сардачук, П. Д., Сагайдак, О. П. Дипломатичне представництво: організація і форми роботи: </w:t>
      </w:r>
      <w:proofErr w:type="spellStart"/>
      <w:r w:rsidRPr="000D15F2">
        <w:rPr>
          <w:sz w:val="30"/>
          <w:szCs w:val="30"/>
          <w:lang w:val="uk-UA"/>
        </w:rPr>
        <w:t>Навч</w:t>
      </w:r>
      <w:proofErr w:type="spellEnd"/>
      <w:r w:rsidRPr="000D15F2">
        <w:rPr>
          <w:sz w:val="30"/>
          <w:szCs w:val="30"/>
          <w:lang w:val="uk-UA"/>
        </w:rPr>
        <w:t>. посі</w:t>
      </w:r>
      <w:r w:rsidR="00E848CA">
        <w:rPr>
          <w:sz w:val="30"/>
          <w:szCs w:val="30"/>
          <w:lang w:val="uk-UA"/>
        </w:rPr>
        <w:t>бник. – К.: Знання, 2008. – 295 </w:t>
      </w:r>
      <w:r w:rsidRPr="000D15F2">
        <w:rPr>
          <w:sz w:val="30"/>
          <w:szCs w:val="30"/>
          <w:lang w:val="uk-UA"/>
        </w:rPr>
        <w:t>с.</w:t>
      </w:r>
    </w:p>
    <w:p w:rsidR="00D91790" w:rsidRPr="000D15F2" w:rsidRDefault="00D91790" w:rsidP="00E848CA">
      <w:pPr>
        <w:numPr>
          <w:ilvl w:val="0"/>
          <w:numId w:val="25"/>
        </w:numPr>
        <w:shd w:val="clear" w:color="auto" w:fill="FFFFFF"/>
        <w:tabs>
          <w:tab w:val="left" w:pos="952"/>
        </w:tabs>
        <w:jc w:val="both"/>
        <w:rPr>
          <w:sz w:val="30"/>
          <w:szCs w:val="30"/>
          <w:lang w:val="uk-UA"/>
        </w:rPr>
      </w:pPr>
      <w:proofErr w:type="spellStart"/>
      <w:r w:rsidRPr="000D15F2">
        <w:rPr>
          <w:sz w:val="30"/>
          <w:szCs w:val="30"/>
          <w:lang w:val="uk-UA"/>
        </w:rPr>
        <w:t>Сатоу</w:t>
      </w:r>
      <w:proofErr w:type="spellEnd"/>
      <w:r w:rsidRPr="000D15F2">
        <w:rPr>
          <w:sz w:val="30"/>
          <w:szCs w:val="30"/>
          <w:lang w:val="uk-UA"/>
        </w:rPr>
        <w:t xml:space="preserve"> Э. </w:t>
      </w:r>
      <w:proofErr w:type="spellStart"/>
      <w:r w:rsidRPr="000D15F2">
        <w:rPr>
          <w:sz w:val="30"/>
          <w:szCs w:val="30"/>
          <w:lang w:val="uk-UA"/>
        </w:rPr>
        <w:t>Руководство</w:t>
      </w:r>
      <w:proofErr w:type="spellEnd"/>
      <w:r w:rsidRPr="000D15F2">
        <w:rPr>
          <w:sz w:val="30"/>
          <w:szCs w:val="30"/>
          <w:lang w:val="uk-UA"/>
        </w:rPr>
        <w:t xml:space="preserve"> по </w:t>
      </w:r>
      <w:proofErr w:type="spellStart"/>
      <w:r w:rsidRPr="000D15F2">
        <w:rPr>
          <w:sz w:val="30"/>
          <w:szCs w:val="30"/>
          <w:lang w:val="uk-UA"/>
        </w:rPr>
        <w:t>дипломатической</w:t>
      </w:r>
      <w:proofErr w:type="spellEnd"/>
      <w:r w:rsidRPr="000D15F2">
        <w:rPr>
          <w:sz w:val="30"/>
          <w:szCs w:val="30"/>
          <w:lang w:val="uk-UA"/>
        </w:rPr>
        <w:t xml:space="preserve"> </w:t>
      </w:r>
      <w:proofErr w:type="spellStart"/>
      <w:r w:rsidRPr="000D15F2">
        <w:rPr>
          <w:sz w:val="30"/>
          <w:szCs w:val="30"/>
          <w:lang w:val="uk-UA"/>
        </w:rPr>
        <w:t>практике</w:t>
      </w:r>
      <w:proofErr w:type="spellEnd"/>
      <w:r w:rsidRPr="000D15F2">
        <w:rPr>
          <w:sz w:val="30"/>
          <w:szCs w:val="30"/>
          <w:lang w:val="uk-UA"/>
        </w:rPr>
        <w:t xml:space="preserve"> (</w:t>
      </w:r>
      <w:proofErr w:type="spellStart"/>
      <w:r w:rsidRPr="000D15F2">
        <w:rPr>
          <w:sz w:val="30"/>
          <w:szCs w:val="30"/>
          <w:lang w:val="uk-UA"/>
        </w:rPr>
        <w:t>под</w:t>
      </w:r>
      <w:proofErr w:type="spellEnd"/>
      <w:r w:rsidRPr="000D15F2">
        <w:rPr>
          <w:sz w:val="30"/>
          <w:szCs w:val="30"/>
          <w:lang w:val="uk-UA"/>
        </w:rPr>
        <w:t xml:space="preserve"> </w:t>
      </w:r>
      <w:proofErr w:type="spellStart"/>
      <w:r w:rsidRPr="000D15F2">
        <w:rPr>
          <w:sz w:val="30"/>
          <w:szCs w:val="30"/>
          <w:lang w:val="uk-UA"/>
        </w:rPr>
        <w:t>общей</w:t>
      </w:r>
      <w:proofErr w:type="spellEnd"/>
      <w:r w:rsidRPr="000D15F2">
        <w:rPr>
          <w:sz w:val="30"/>
          <w:szCs w:val="30"/>
          <w:lang w:val="uk-UA"/>
        </w:rPr>
        <w:t xml:space="preserve"> </w:t>
      </w:r>
      <w:proofErr w:type="spellStart"/>
      <w:r w:rsidRPr="000D15F2">
        <w:rPr>
          <w:sz w:val="30"/>
          <w:szCs w:val="30"/>
          <w:lang w:val="uk-UA"/>
        </w:rPr>
        <w:t>редакцией</w:t>
      </w:r>
      <w:proofErr w:type="spellEnd"/>
      <w:r w:rsidRPr="000D15F2">
        <w:rPr>
          <w:sz w:val="30"/>
          <w:szCs w:val="30"/>
          <w:lang w:val="uk-UA"/>
        </w:rPr>
        <w:t xml:space="preserve"> Ф.Ф. </w:t>
      </w:r>
      <w:proofErr w:type="spellStart"/>
      <w:r w:rsidRPr="000D15F2">
        <w:rPr>
          <w:sz w:val="30"/>
          <w:szCs w:val="30"/>
          <w:lang w:val="uk-UA"/>
        </w:rPr>
        <w:t>Молочкова</w:t>
      </w:r>
      <w:proofErr w:type="spellEnd"/>
      <w:r w:rsidRPr="000D15F2">
        <w:rPr>
          <w:sz w:val="30"/>
          <w:szCs w:val="30"/>
          <w:lang w:val="uk-UA"/>
        </w:rPr>
        <w:t>). – М. – 1961.</w:t>
      </w:r>
    </w:p>
    <w:p w:rsidR="00D91790" w:rsidRPr="000D15F2" w:rsidRDefault="00D91790" w:rsidP="00E848CA">
      <w:pPr>
        <w:numPr>
          <w:ilvl w:val="0"/>
          <w:numId w:val="25"/>
        </w:numPr>
        <w:shd w:val="clear" w:color="auto" w:fill="FFFFFF"/>
        <w:tabs>
          <w:tab w:val="left" w:pos="952"/>
        </w:tabs>
        <w:jc w:val="both"/>
        <w:rPr>
          <w:sz w:val="30"/>
          <w:szCs w:val="30"/>
          <w:lang w:val="uk-UA"/>
        </w:rPr>
      </w:pPr>
      <w:r w:rsidRPr="000D15F2">
        <w:rPr>
          <w:sz w:val="30"/>
          <w:szCs w:val="30"/>
          <w:lang w:val="uk-UA"/>
        </w:rPr>
        <w:t xml:space="preserve">Табачник Д. В. Історія української дипломатії. Біографічні нариси: </w:t>
      </w:r>
      <w:proofErr w:type="spellStart"/>
      <w:r w:rsidRPr="000D15F2">
        <w:rPr>
          <w:sz w:val="30"/>
          <w:szCs w:val="30"/>
          <w:lang w:val="uk-UA"/>
        </w:rPr>
        <w:t>Навч</w:t>
      </w:r>
      <w:proofErr w:type="spellEnd"/>
      <w:r w:rsidRPr="000D15F2">
        <w:rPr>
          <w:sz w:val="30"/>
          <w:szCs w:val="30"/>
          <w:lang w:val="uk-UA"/>
        </w:rPr>
        <w:t>. посібник. – К.: Либідь; Х.: Фоліо,  2009. – 888 с.</w:t>
      </w:r>
    </w:p>
    <w:p w:rsidR="00D91790" w:rsidRPr="000D15F2" w:rsidRDefault="00D91790" w:rsidP="00E848CA">
      <w:pPr>
        <w:numPr>
          <w:ilvl w:val="0"/>
          <w:numId w:val="25"/>
        </w:numPr>
        <w:shd w:val="clear" w:color="auto" w:fill="FFFFFF"/>
        <w:tabs>
          <w:tab w:val="left" w:pos="952"/>
        </w:tabs>
        <w:jc w:val="both"/>
        <w:rPr>
          <w:sz w:val="30"/>
          <w:szCs w:val="30"/>
          <w:lang w:val="uk-UA"/>
        </w:rPr>
      </w:pPr>
      <w:r w:rsidRPr="000D15F2">
        <w:rPr>
          <w:sz w:val="30"/>
          <w:szCs w:val="30"/>
          <w:lang w:val="uk-UA"/>
        </w:rPr>
        <w:t xml:space="preserve">Український дипломатичний словник / за ред. М. З. </w:t>
      </w:r>
      <w:proofErr w:type="spellStart"/>
      <w:r w:rsidRPr="000D15F2">
        <w:rPr>
          <w:sz w:val="30"/>
          <w:szCs w:val="30"/>
          <w:lang w:val="uk-UA"/>
        </w:rPr>
        <w:t>Масальського</w:t>
      </w:r>
      <w:proofErr w:type="spellEnd"/>
      <w:r w:rsidRPr="000D15F2">
        <w:rPr>
          <w:sz w:val="30"/>
          <w:szCs w:val="30"/>
          <w:lang w:val="uk-UA"/>
        </w:rPr>
        <w:t>. – К. : Знання, 2011. – 495 с.</w:t>
      </w:r>
    </w:p>
    <w:p w:rsidR="00D91790" w:rsidRPr="000D15F2" w:rsidRDefault="00D91790" w:rsidP="00E848CA">
      <w:pPr>
        <w:numPr>
          <w:ilvl w:val="0"/>
          <w:numId w:val="25"/>
        </w:numPr>
        <w:shd w:val="clear" w:color="auto" w:fill="FFFFFF"/>
        <w:tabs>
          <w:tab w:val="left" w:pos="952"/>
        </w:tabs>
        <w:jc w:val="both"/>
        <w:rPr>
          <w:sz w:val="30"/>
          <w:szCs w:val="30"/>
          <w:lang w:val="uk-UA"/>
        </w:rPr>
      </w:pPr>
      <w:proofErr w:type="spellStart"/>
      <w:r w:rsidRPr="000D15F2">
        <w:rPr>
          <w:sz w:val="30"/>
          <w:szCs w:val="30"/>
          <w:lang w:val="uk-UA"/>
        </w:rPr>
        <w:t>Федчишин</w:t>
      </w:r>
      <w:proofErr w:type="spellEnd"/>
      <w:r w:rsidRPr="000D15F2">
        <w:rPr>
          <w:sz w:val="30"/>
          <w:szCs w:val="30"/>
          <w:lang w:val="uk-UA"/>
        </w:rPr>
        <w:t>, С. А. Дипломатичне  представництво України за  кор</w:t>
      </w:r>
      <w:r w:rsidR="00E848CA">
        <w:rPr>
          <w:sz w:val="30"/>
          <w:szCs w:val="30"/>
          <w:lang w:val="uk-UA"/>
        </w:rPr>
        <w:softHyphen/>
      </w:r>
      <w:r w:rsidRPr="000D15F2">
        <w:rPr>
          <w:sz w:val="30"/>
          <w:szCs w:val="30"/>
          <w:lang w:val="uk-UA"/>
        </w:rPr>
        <w:t>до</w:t>
      </w:r>
      <w:r w:rsidR="00E848CA">
        <w:rPr>
          <w:sz w:val="30"/>
          <w:szCs w:val="30"/>
          <w:lang w:val="uk-UA"/>
        </w:rPr>
        <w:softHyphen/>
      </w:r>
      <w:r w:rsidRPr="000D15F2">
        <w:rPr>
          <w:sz w:val="30"/>
          <w:szCs w:val="30"/>
          <w:lang w:val="uk-UA"/>
        </w:rPr>
        <w:t>ном: сучасні проблеми організації та правового забезпечення. – Х.: ФІНН, 2011. – 262 с.</w:t>
      </w:r>
    </w:p>
    <w:p w:rsidR="00D91790" w:rsidRPr="000D15F2" w:rsidRDefault="00D91790" w:rsidP="00E848CA">
      <w:pPr>
        <w:numPr>
          <w:ilvl w:val="0"/>
          <w:numId w:val="25"/>
        </w:numPr>
        <w:shd w:val="clear" w:color="auto" w:fill="FFFFFF"/>
        <w:tabs>
          <w:tab w:val="left" w:pos="952"/>
        </w:tabs>
        <w:jc w:val="both"/>
        <w:rPr>
          <w:sz w:val="30"/>
          <w:szCs w:val="30"/>
          <w:lang w:val="uk-UA"/>
        </w:rPr>
      </w:pPr>
      <w:proofErr w:type="spellStart"/>
      <w:r w:rsidRPr="000D15F2">
        <w:rPr>
          <w:sz w:val="30"/>
          <w:szCs w:val="30"/>
          <w:lang w:val="uk-UA"/>
        </w:rPr>
        <w:t>Чекаленко</w:t>
      </w:r>
      <w:proofErr w:type="spellEnd"/>
      <w:r w:rsidRPr="000D15F2">
        <w:rPr>
          <w:sz w:val="30"/>
          <w:szCs w:val="30"/>
          <w:lang w:val="uk-UA"/>
        </w:rPr>
        <w:t>, Л. Д. Зовнішня політика України (від давніх часів до наших днів): Підручник. – 2 вид.  – К.: Кондор, 2011. – 290 с.</w:t>
      </w:r>
    </w:p>
    <w:p w:rsidR="00AF4E05" w:rsidRPr="000D15F2" w:rsidRDefault="00D91790" w:rsidP="00E848CA">
      <w:pPr>
        <w:numPr>
          <w:ilvl w:val="0"/>
          <w:numId w:val="25"/>
        </w:numPr>
        <w:shd w:val="clear" w:color="auto" w:fill="FFFFFF"/>
        <w:tabs>
          <w:tab w:val="left" w:pos="952"/>
        </w:tabs>
        <w:jc w:val="both"/>
        <w:rPr>
          <w:sz w:val="30"/>
          <w:szCs w:val="30"/>
          <w:lang w:val="uk-UA"/>
        </w:rPr>
      </w:pPr>
      <w:proofErr w:type="spellStart"/>
      <w:r w:rsidRPr="000D15F2">
        <w:rPr>
          <w:sz w:val="30"/>
          <w:szCs w:val="30"/>
          <w:lang w:val="uk-UA"/>
        </w:rPr>
        <w:t>Шуміленко</w:t>
      </w:r>
      <w:proofErr w:type="spellEnd"/>
      <w:r w:rsidRPr="000D15F2">
        <w:rPr>
          <w:sz w:val="30"/>
          <w:szCs w:val="30"/>
          <w:lang w:val="uk-UA"/>
        </w:rPr>
        <w:t xml:space="preserve"> А. П. Сучасна міжнародно-правова практика здійс</w:t>
      </w:r>
      <w:r w:rsidR="00E848CA">
        <w:rPr>
          <w:sz w:val="30"/>
          <w:szCs w:val="30"/>
          <w:lang w:val="uk-UA"/>
        </w:rPr>
        <w:softHyphen/>
      </w:r>
      <w:r w:rsidRPr="000D15F2">
        <w:rPr>
          <w:sz w:val="30"/>
          <w:szCs w:val="30"/>
          <w:lang w:val="uk-UA"/>
        </w:rPr>
        <w:t xml:space="preserve">нення функцій дипломатичних представництв / А. П. </w:t>
      </w:r>
      <w:proofErr w:type="spellStart"/>
      <w:r w:rsidRPr="000D15F2">
        <w:rPr>
          <w:sz w:val="30"/>
          <w:szCs w:val="30"/>
          <w:lang w:val="uk-UA"/>
        </w:rPr>
        <w:t>Шумі</w:t>
      </w:r>
      <w:r w:rsidR="00E848CA">
        <w:rPr>
          <w:sz w:val="30"/>
          <w:szCs w:val="30"/>
          <w:lang w:val="uk-UA"/>
        </w:rPr>
        <w:softHyphen/>
      </w:r>
      <w:r w:rsidRPr="000D15F2">
        <w:rPr>
          <w:sz w:val="30"/>
          <w:szCs w:val="30"/>
          <w:lang w:val="uk-UA"/>
        </w:rPr>
        <w:t>ленко</w:t>
      </w:r>
      <w:proofErr w:type="spellEnd"/>
      <w:r w:rsidRPr="000D15F2">
        <w:rPr>
          <w:sz w:val="30"/>
          <w:szCs w:val="30"/>
          <w:lang w:val="uk-UA"/>
        </w:rPr>
        <w:t xml:space="preserve"> // Публічне право. – 2013. – № 3. – С. 119–126.</w:t>
      </w:r>
    </w:p>
    <w:p w:rsidR="00574F62" w:rsidRPr="000D15F2" w:rsidRDefault="00AF4E05" w:rsidP="00574F62">
      <w:pPr>
        <w:jc w:val="center"/>
        <w:rPr>
          <w:spacing w:val="-4"/>
          <w:sz w:val="30"/>
          <w:szCs w:val="30"/>
        </w:rPr>
      </w:pPr>
      <w:r w:rsidRPr="000D15F2">
        <w:rPr>
          <w:sz w:val="30"/>
          <w:szCs w:val="30"/>
          <w:lang w:val="uk-UA"/>
        </w:rPr>
        <w:br w:type="page"/>
      </w:r>
      <w:r w:rsidR="00B85464" w:rsidRPr="00B85464">
        <w:rPr>
          <w:b/>
          <w:i/>
          <w:sz w:val="30"/>
          <w:szCs w:val="30"/>
          <w:lang w:val="uk-UA"/>
        </w:rPr>
        <w:lastRenderedPageBreak/>
        <w:t>ДЛЯ НОТАТОК</w:t>
      </w:r>
      <w:r w:rsidR="00B85464" w:rsidRPr="00B85464">
        <w:rPr>
          <w:b/>
          <w:i/>
          <w:sz w:val="30"/>
          <w:szCs w:val="30"/>
          <w:lang w:val="uk-UA"/>
        </w:rPr>
        <w:br w:type="page"/>
      </w:r>
      <w:r w:rsidR="00B85464" w:rsidRPr="00B85464">
        <w:rPr>
          <w:b/>
          <w:i/>
          <w:sz w:val="30"/>
          <w:szCs w:val="30"/>
          <w:lang w:val="uk-UA"/>
        </w:rPr>
        <w:lastRenderedPageBreak/>
        <w:t>ДЛЯ НОТАТОК</w:t>
      </w:r>
      <w:r w:rsidR="00B85464" w:rsidRPr="00B85464">
        <w:rPr>
          <w:b/>
          <w:i/>
          <w:sz w:val="30"/>
          <w:szCs w:val="30"/>
          <w:lang w:val="uk-UA"/>
        </w:rPr>
        <w:br w:type="page"/>
      </w:r>
      <w:proofErr w:type="spellStart"/>
      <w:r w:rsidR="00574F62" w:rsidRPr="000D15F2">
        <w:rPr>
          <w:spacing w:val="-4"/>
          <w:sz w:val="30"/>
          <w:szCs w:val="30"/>
        </w:rPr>
        <w:lastRenderedPageBreak/>
        <w:t>Навчальне</w:t>
      </w:r>
      <w:proofErr w:type="spellEnd"/>
      <w:r w:rsidR="00574F62" w:rsidRPr="000D15F2">
        <w:rPr>
          <w:spacing w:val="-4"/>
          <w:sz w:val="30"/>
          <w:szCs w:val="30"/>
        </w:rPr>
        <w:t xml:space="preserve"> </w:t>
      </w:r>
      <w:proofErr w:type="spellStart"/>
      <w:r w:rsidR="00574F62" w:rsidRPr="000D15F2">
        <w:rPr>
          <w:spacing w:val="-4"/>
          <w:sz w:val="30"/>
          <w:szCs w:val="30"/>
        </w:rPr>
        <w:t>видання</w:t>
      </w:r>
      <w:proofErr w:type="spellEnd"/>
    </w:p>
    <w:p w:rsidR="00574F62" w:rsidRPr="000D15F2" w:rsidRDefault="00574F62" w:rsidP="00574F62">
      <w:pPr>
        <w:jc w:val="center"/>
        <w:rPr>
          <w:rFonts w:ascii="Arial" w:hAnsi="Arial" w:cs="Arial"/>
          <w:spacing w:val="-4"/>
          <w:sz w:val="30"/>
          <w:szCs w:val="30"/>
        </w:rPr>
      </w:pPr>
    </w:p>
    <w:p w:rsidR="00574F62" w:rsidRPr="000D15F2" w:rsidRDefault="00574F62" w:rsidP="00574F62">
      <w:pPr>
        <w:jc w:val="center"/>
        <w:rPr>
          <w:b/>
          <w:sz w:val="30"/>
          <w:szCs w:val="30"/>
          <w:lang w:val="uk-UA"/>
        </w:rPr>
      </w:pPr>
    </w:p>
    <w:p w:rsidR="00574F62" w:rsidRPr="000D15F2" w:rsidRDefault="00574F62" w:rsidP="00574F62">
      <w:pPr>
        <w:jc w:val="center"/>
        <w:rPr>
          <w:b/>
          <w:sz w:val="30"/>
          <w:szCs w:val="30"/>
          <w:lang w:val="uk-UA"/>
        </w:rPr>
      </w:pPr>
    </w:p>
    <w:p w:rsidR="00574F62" w:rsidRPr="000D15F2" w:rsidRDefault="00574F62" w:rsidP="00574F62">
      <w:pPr>
        <w:jc w:val="center"/>
        <w:rPr>
          <w:sz w:val="30"/>
          <w:szCs w:val="30"/>
          <w:lang w:val="uk-UA"/>
        </w:rPr>
      </w:pPr>
      <w:r w:rsidRPr="000D15F2">
        <w:rPr>
          <w:sz w:val="30"/>
          <w:szCs w:val="30"/>
          <w:lang w:val="uk-UA"/>
        </w:rPr>
        <w:t>Упорядник:</w:t>
      </w:r>
    </w:p>
    <w:p w:rsidR="00574F62" w:rsidRPr="000D15F2" w:rsidRDefault="00574F62" w:rsidP="00574F62">
      <w:pPr>
        <w:jc w:val="center"/>
        <w:rPr>
          <w:sz w:val="30"/>
          <w:szCs w:val="30"/>
          <w:lang w:val="uk-UA"/>
        </w:rPr>
      </w:pPr>
    </w:p>
    <w:p w:rsidR="00574F62" w:rsidRPr="000D15F2" w:rsidRDefault="00574F62" w:rsidP="00574F62">
      <w:pPr>
        <w:spacing w:line="264" w:lineRule="auto"/>
        <w:jc w:val="center"/>
        <w:rPr>
          <w:rFonts w:ascii="Arial" w:hAnsi="Arial" w:cs="Arial"/>
          <w:spacing w:val="-4"/>
          <w:sz w:val="30"/>
          <w:szCs w:val="30"/>
          <w:lang w:val="uk-UA"/>
        </w:rPr>
      </w:pPr>
      <w:r w:rsidRPr="000D15F2">
        <w:rPr>
          <w:b/>
          <w:caps/>
          <w:sz w:val="30"/>
          <w:szCs w:val="30"/>
          <w:lang w:val="uk-UA"/>
        </w:rPr>
        <w:t>Прудько</w:t>
      </w:r>
      <w:r w:rsidRPr="000D15F2">
        <w:rPr>
          <w:sz w:val="30"/>
          <w:szCs w:val="30"/>
          <w:lang w:val="uk-UA"/>
        </w:rPr>
        <w:t xml:space="preserve"> В. О. </w:t>
      </w:r>
    </w:p>
    <w:p w:rsidR="00574F62" w:rsidRPr="000D15F2" w:rsidRDefault="00574F62" w:rsidP="00574F62">
      <w:pPr>
        <w:jc w:val="center"/>
        <w:rPr>
          <w:rFonts w:ascii="Arial" w:hAnsi="Arial" w:cs="Arial"/>
          <w:caps/>
          <w:spacing w:val="-4"/>
          <w:sz w:val="30"/>
          <w:szCs w:val="30"/>
        </w:rPr>
      </w:pPr>
    </w:p>
    <w:p w:rsidR="00574F62" w:rsidRPr="000D15F2" w:rsidRDefault="00574F62" w:rsidP="00574F62">
      <w:pPr>
        <w:jc w:val="center"/>
        <w:rPr>
          <w:sz w:val="30"/>
          <w:szCs w:val="30"/>
          <w:lang w:val="uk-UA"/>
        </w:rPr>
      </w:pPr>
    </w:p>
    <w:p w:rsidR="00E848CA" w:rsidRPr="00E848CA" w:rsidRDefault="00E848CA" w:rsidP="00E848CA">
      <w:pPr>
        <w:jc w:val="center"/>
        <w:rPr>
          <w:sz w:val="30"/>
          <w:szCs w:val="30"/>
          <w:lang w:val="uk-UA"/>
        </w:rPr>
      </w:pPr>
      <w:r w:rsidRPr="00E848CA">
        <w:rPr>
          <w:sz w:val="30"/>
          <w:szCs w:val="30"/>
          <w:lang w:val="uk-UA"/>
        </w:rPr>
        <w:t xml:space="preserve">ОСНОВИ ДИПЛОМАТІЇ </w:t>
      </w:r>
    </w:p>
    <w:p w:rsidR="00E848CA" w:rsidRPr="00E848CA" w:rsidRDefault="00E848CA" w:rsidP="00E848CA">
      <w:pPr>
        <w:jc w:val="center"/>
        <w:rPr>
          <w:sz w:val="30"/>
          <w:szCs w:val="30"/>
          <w:lang w:val="uk-UA"/>
        </w:rPr>
      </w:pPr>
      <w:r w:rsidRPr="00E848CA">
        <w:rPr>
          <w:sz w:val="30"/>
          <w:szCs w:val="30"/>
          <w:lang w:val="uk-UA"/>
        </w:rPr>
        <w:t>ТА ДИПЛОМАТИЧНОЇ РОБОТИ</w:t>
      </w:r>
    </w:p>
    <w:p w:rsidR="00574F62" w:rsidRPr="000D15F2" w:rsidRDefault="00574F62" w:rsidP="00574F62">
      <w:pPr>
        <w:jc w:val="center"/>
        <w:rPr>
          <w:sz w:val="30"/>
          <w:szCs w:val="30"/>
          <w:lang w:val="uk-UA"/>
        </w:rPr>
      </w:pPr>
    </w:p>
    <w:p w:rsidR="00574F62" w:rsidRPr="000D15F2" w:rsidRDefault="00574F62" w:rsidP="00574F62">
      <w:pPr>
        <w:jc w:val="center"/>
        <w:rPr>
          <w:i/>
          <w:sz w:val="30"/>
          <w:szCs w:val="30"/>
          <w:lang w:val="uk-UA"/>
        </w:rPr>
      </w:pPr>
      <w:r w:rsidRPr="000D15F2">
        <w:rPr>
          <w:i/>
          <w:sz w:val="30"/>
          <w:szCs w:val="30"/>
          <w:lang w:val="uk-UA"/>
        </w:rPr>
        <w:t>Навчально-методичний посібник</w:t>
      </w:r>
    </w:p>
    <w:p w:rsidR="00574F62" w:rsidRPr="000D15F2" w:rsidRDefault="00574F62" w:rsidP="00574F62">
      <w:pPr>
        <w:jc w:val="center"/>
        <w:rPr>
          <w:sz w:val="30"/>
          <w:szCs w:val="30"/>
          <w:lang w:val="uk-UA"/>
        </w:rPr>
      </w:pPr>
    </w:p>
    <w:p w:rsidR="00574F62" w:rsidRPr="000D15F2" w:rsidRDefault="00574F62" w:rsidP="00574F62">
      <w:pPr>
        <w:jc w:val="center"/>
        <w:rPr>
          <w:sz w:val="30"/>
          <w:szCs w:val="30"/>
          <w:lang w:val="uk-UA"/>
        </w:rPr>
      </w:pPr>
    </w:p>
    <w:p w:rsidR="00574F62" w:rsidRPr="000D15F2" w:rsidRDefault="00574F62" w:rsidP="00574F62">
      <w:pPr>
        <w:jc w:val="center"/>
        <w:rPr>
          <w:sz w:val="30"/>
          <w:szCs w:val="30"/>
          <w:lang w:val="uk-UA"/>
        </w:rPr>
      </w:pPr>
    </w:p>
    <w:p w:rsidR="00574F62" w:rsidRPr="000D15F2" w:rsidRDefault="00574F62" w:rsidP="00574F62">
      <w:pPr>
        <w:jc w:val="center"/>
        <w:rPr>
          <w:sz w:val="30"/>
          <w:szCs w:val="30"/>
          <w:lang w:val="uk-UA"/>
        </w:rPr>
      </w:pPr>
    </w:p>
    <w:p w:rsidR="00574F62" w:rsidRPr="000D15F2" w:rsidRDefault="00574F62" w:rsidP="00574F62">
      <w:pPr>
        <w:spacing w:line="264" w:lineRule="auto"/>
        <w:jc w:val="center"/>
        <w:rPr>
          <w:rFonts w:ascii="Arial" w:hAnsi="Arial" w:cs="Arial"/>
          <w:i/>
          <w:spacing w:val="-4"/>
          <w:sz w:val="30"/>
          <w:szCs w:val="30"/>
          <w:lang w:val="uk-UA"/>
        </w:rPr>
      </w:pPr>
    </w:p>
    <w:p w:rsidR="00574F62" w:rsidRPr="000D15F2" w:rsidRDefault="00574F62" w:rsidP="00574F62">
      <w:pPr>
        <w:widowControl w:val="0"/>
        <w:autoSpaceDE w:val="0"/>
        <w:autoSpaceDN w:val="0"/>
        <w:adjustRightInd w:val="0"/>
        <w:jc w:val="center"/>
        <w:rPr>
          <w:rFonts w:ascii="Arial" w:hAnsi="Arial" w:cs="Arial"/>
          <w:color w:val="000000"/>
          <w:sz w:val="30"/>
          <w:szCs w:val="30"/>
          <w:lang w:eastAsia="uk-UA"/>
        </w:rPr>
      </w:pPr>
    </w:p>
    <w:p w:rsidR="00574F62" w:rsidRPr="000D15F2" w:rsidRDefault="00574F62" w:rsidP="00574F62">
      <w:pPr>
        <w:widowControl w:val="0"/>
        <w:autoSpaceDE w:val="0"/>
        <w:autoSpaceDN w:val="0"/>
        <w:adjustRightInd w:val="0"/>
        <w:jc w:val="center"/>
        <w:rPr>
          <w:rFonts w:ascii="Arial" w:hAnsi="Arial" w:cs="Arial"/>
          <w:color w:val="000000"/>
          <w:sz w:val="30"/>
          <w:szCs w:val="30"/>
          <w:lang w:eastAsia="uk-UA"/>
        </w:rPr>
      </w:pPr>
    </w:p>
    <w:p w:rsidR="00574F62" w:rsidRPr="000D15F2" w:rsidRDefault="00574F62" w:rsidP="00574F62">
      <w:pPr>
        <w:widowControl w:val="0"/>
        <w:autoSpaceDE w:val="0"/>
        <w:autoSpaceDN w:val="0"/>
        <w:adjustRightInd w:val="0"/>
        <w:jc w:val="center"/>
        <w:rPr>
          <w:rFonts w:ascii="Arial" w:hAnsi="Arial" w:cs="Arial"/>
          <w:color w:val="000000"/>
          <w:sz w:val="30"/>
          <w:szCs w:val="30"/>
          <w:lang w:eastAsia="uk-UA"/>
        </w:rPr>
      </w:pPr>
    </w:p>
    <w:p w:rsidR="00574F62" w:rsidRPr="000D15F2" w:rsidRDefault="00574F62" w:rsidP="00574F62">
      <w:pPr>
        <w:widowControl w:val="0"/>
        <w:autoSpaceDE w:val="0"/>
        <w:autoSpaceDN w:val="0"/>
        <w:adjustRightInd w:val="0"/>
        <w:jc w:val="center"/>
        <w:rPr>
          <w:rFonts w:ascii="Arial" w:hAnsi="Arial" w:cs="Arial"/>
          <w:color w:val="000000"/>
          <w:sz w:val="30"/>
          <w:szCs w:val="30"/>
          <w:lang w:eastAsia="uk-UA"/>
        </w:rPr>
      </w:pPr>
    </w:p>
    <w:p w:rsidR="00574F62" w:rsidRPr="000D15F2" w:rsidRDefault="00574F62" w:rsidP="00574F62">
      <w:pPr>
        <w:widowControl w:val="0"/>
        <w:autoSpaceDE w:val="0"/>
        <w:autoSpaceDN w:val="0"/>
        <w:adjustRightInd w:val="0"/>
        <w:jc w:val="center"/>
        <w:rPr>
          <w:color w:val="000000"/>
          <w:sz w:val="30"/>
          <w:szCs w:val="30"/>
          <w:lang w:eastAsia="uk-UA"/>
        </w:rPr>
      </w:pPr>
      <w:proofErr w:type="spellStart"/>
      <w:r w:rsidRPr="000D15F2">
        <w:rPr>
          <w:color w:val="000000"/>
          <w:sz w:val="30"/>
          <w:szCs w:val="30"/>
          <w:lang w:eastAsia="uk-UA"/>
        </w:rPr>
        <w:t>Технічний</w:t>
      </w:r>
      <w:proofErr w:type="spellEnd"/>
      <w:r w:rsidRPr="000D15F2">
        <w:rPr>
          <w:color w:val="000000"/>
          <w:sz w:val="30"/>
          <w:szCs w:val="30"/>
          <w:lang w:eastAsia="uk-UA"/>
        </w:rPr>
        <w:t xml:space="preserve"> редактор – І. П. Борис</w:t>
      </w:r>
    </w:p>
    <w:p w:rsidR="00574F62" w:rsidRPr="000D15F2" w:rsidRDefault="00574F62" w:rsidP="00574F62">
      <w:pPr>
        <w:widowControl w:val="0"/>
        <w:autoSpaceDE w:val="0"/>
        <w:autoSpaceDN w:val="0"/>
        <w:adjustRightInd w:val="0"/>
        <w:jc w:val="center"/>
        <w:rPr>
          <w:color w:val="000000"/>
          <w:sz w:val="30"/>
          <w:szCs w:val="30"/>
          <w:lang w:eastAsia="uk-UA"/>
        </w:rPr>
      </w:pPr>
      <w:r w:rsidRPr="000D15F2">
        <w:rPr>
          <w:color w:val="000000"/>
          <w:sz w:val="30"/>
          <w:szCs w:val="30"/>
          <w:lang w:eastAsia="uk-UA"/>
        </w:rPr>
        <w:t xml:space="preserve">Верстка, </w:t>
      </w:r>
      <w:proofErr w:type="spellStart"/>
      <w:r w:rsidRPr="000D15F2">
        <w:rPr>
          <w:color w:val="000000"/>
          <w:sz w:val="30"/>
          <w:szCs w:val="30"/>
          <w:lang w:eastAsia="uk-UA"/>
        </w:rPr>
        <w:t>макетування</w:t>
      </w:r>
      <w:proofErr w:type="spellEnd"/>
      <w:r w:rsidRPr="000D15F2">
        <w:rPr>
          <w:color w:val="000000"/>
          <w:sz w:val="30"/>
          <w:szCs w:val="30"/>
          <w:lang w:eastAsia="uk-UA"/>
        </w:rPr>
        <w:t xml:space="preserve"> – О. В. Борщ</w:t>
      </w:r>
    </w:p>
    <w:p w:rsidR="00574F62" w:rsidRPr="000D15F2" w:rsidRDefault="00574F62" w:rsidP="00574F62">
      <w:pPr>
        <w:widowControl w:val="0"/>
        <w:autoSpaceDE w:val="0"/>
        <w:autoSpaceDN w:val="0"/>
        <w:adjustRightInd w:val="0"/>
        <w:jc w:val="center"/>
        <w:rPr>
          <w:i/>
          <w:color w:val="000000"/>
          <w:sz w:val="30"/>
          <w:szCs w:val="30"/>
          <w:lang w:eastAsia="uk-UA"/>
        </w:rPr>
      </w:pPr>
      <w:r w:rsidRPr="000D15F2">
        <w:rPr>
          <w:i/>
          <w:color w:val="000000"/>
          <w:sz w:val="30"/>
          <w:szCs w:val="30"/>
          <w:lang w:eastAsia="uk-UA"/>
        </w:rPr>
        <w:t xml:space="preserve">Книга </w:t>
      </w:r>
      <w:proofErr w:type="spellStart"/>
      <w:r w:rsidRPr="000D15F2">
        <w:rPr>
          <w:i/>
          <w:color w:val="000000"/>
          <w:sz w:val="30"/>
          <w:szCs w:val="30"/>
          <w:lang w:eastAsia="uk-UA"/>
        </w:rPr>
        <w:t>друку</w:t>
      </w:r>
      <w:proofErr w:type="spellEnd"/>
      <w:r w:rsidRPr="000D15F2">
        <w:rPr>
          <w:i/>
          <w:color w:val="000000"/>
          <w:sz w:val="30"/>
          <w:szCs w:val="30"/>
          <w:lang w:val="uk-UA" w:eastAsia="uk-UA"/>
        </w:rPr>
        <w:t>є</w:t>
      </w:r>
      <w:proofErr w:type="spellStart"/>
      <w:r w:rsidRPr="000D15F2">
        <w:rPr>
          <w:i/>
          <w:color w:val="000000"/>
          <w:sz w:val="30"/>
          <w:szCs w:val="30"/>
          <w:lang w:eastAsia="uk-UA"/>
        </w:rPr>
        <w:t>ться</w:t>
      </w:r>
      <w:proofErr w:type="spellEnd"/>
      <w:r w:rsidRPr="000D15F2">
        <w:rPr>
          <w:i/>
          <w:color w:val="000000"/>
          <w:sz w:val="30"/>
          <w:szCs w:val="30"/>
          <w:lang w:eastAsia="uk-UA"/>
        </w:rPr>
        <w:t xml:space="preserve"> в </w:t>
      </w:r>
      <w:proofErr w:type="spellStart"/>
      <w:r w:rsidRPr="000D15F2">
        <w:rPr>
          <w:i/>
          <w:color w:val="000000"/>
          <w:sz w:val="30"/>
          <w:szCs w:val="30"/>
          <w:lang w:eastAsia="uk-UA"/>
        </w:rPr>
        <w:t>авторському</w:t>
      </w:r>
      <w:proofErr w:type="spellEnd"/>
      <w:r w:rsidRPr="000D15F2">
        <w:rPr>
          <w:i/>
          <w:color w:val="000000"/>
          <w:sz w:val="30"/>
          <w:szCs w:val="30"/>
          <w:lang w:eastAsia="uk-UA"/>
        </w:rPr>
        <w:t xml:space="preserve"> </w:t>
      </w:r>
      <w:proofErr w:type="spellStart"/>
      <w:r w:rsidRPr="000D15F2">
        <w:rPr>
          <w:i/>
          <w:color w:val="000000"/>
          <w:sz w:val="30"/>
          <w:szCs w:val="30"/>
          <w:lang w:eastAsia="uk-UA"/>
        </w:rPr>
        <w:t>редагуванн</w:t>
      </w:r>
      <w:proofErr w:type="spellEnd"/>
      <w:r w:rsidRPr="000D15F2">
        <w:rPr>
          <w:i/>
          <w:color w:val="000000"/>
          <w:sz w:val="30"/>
          <w:szCs w:val="30"/>
          <w:lang w:val="uk-UA" w:eastAsia="uk-UA"/>
        </w:rPr>
        <w:t>і</w:t>
      </w:r>
    </w:p>
    <w:p w:rsidR="00574F62" w:rsidRPr="000D15F2" w:rsidRDefault="00574F62" w:rsidP="00574F62">
      <w:pPr>
        <w:widowControl w:val="0"/>
        <w:autoSpaceDE w:val="0"/>
        <w:autoSpaceDN w:val="0"/>
        <w:adjustRightInd w:val="0"/>
        <w:jc w:val="center"/>
        <w:rPr>
          <w:color w:val="000000"/>
          <w:sz w:val="30"/>
          <w:szCs w:val="30"/>
          <w:lang w:eastAsia="uk-UA"/>
        </w:rPr>
      </w:pPr>
    </w:p>
    <w:p w:rsidR="00574F62" w:rsidRPr="000D15F2" w:rsidRDefault="000D15F2" w:rsidP="00574F62">
      <w:pPr>
        <w:widowControl w:val="0"/>
        <w:autoSpaceDE w:val="0"/>
        <w:autoSpaceDN w:val="0"/>
        <w:adjustRightInd w:val="0"/>
        <w:rPr>
          <w:b/>
          <w:bCs/>
          <w:color w:val="000000"/>
          <w:sz w:val="30"/>
          <w:szCs w:val="30"/>
          <w:lang w:eastAsia="uk-UA"/>
        </w:rPr>
      </w:pPr>
      <w:r w:rsidRPr="000D15F2">
        <w:rPr>
          <w:noProof/>
          <w:sz w:val="30"/>
          <w:szCs w:val="30"/>
          <w:lang w:eastAsia="en-US"/>
        </w:rPr>
        <w:pict>
          <v:line id="Прямая соединительная линия 44" o:spid="_x0000_s1027" style="position:absolute;flip:y;z-index: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6pt" to="482.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" strokeweight="1.25pt">
            <v:stroke linestyle="thinThin"/>
          </v:line>
        </w:pict>
      </w:r>
    </w:p>
    <w:p w:rsidR="00574F62" w:rsidRPr="000D15F2" w:rsidRDefault="00574F62" w:rsidP="00574F62">
      <w:pPr>
        <w:widowControl w:val="0"/>
        <w:autoSpaceDE w:val="0"/>
        <w:autoSpaceDN w:val="0"/>
        <w:adjustRightInd w:val="0"/>
        <w:rPr>
          <w:color w:val="000000"/>
          <w:sz w:val="30"/>
          <w:szCs w:val="30"/>
          <w:lang w:eastAsia="uk-UA"/>
        </w:rPr>
      </w:pPr>
      <w:proofErr w:type="spellStart"/>
      <w:r w:rsidRPr="000D15F2">
        <w:rPr>
          <w:color w:val="000000"/>
          <w:sz w:val="30"/>
          <w:szCs w:val="30"/>
          <w:lang w:eastAsia="uk-UA"/>
        </w:rPr>
        <w:t>Підписано</w:t>
      </w:r>
      <w:proofErr w:type="spellEnd"/>
      <w:r w:rsidRPr="000D15F2">
        <w:rPr>
          <w:color w:val="000000"/>
          <w:sz w:val="30"/>
          <w:szCs w:val="30"/>
          <w:lang w:eastAsia="uk-UA"/>
        </w:rPr>
        <w:t xml:space="preserve"> до </w:t>
      </w:r>
      <w:proofErr w:type="spellStart"/>
      <w:r w:rsidRPr="000D15F2">
        <w:rPr>
          <w:color w:val="000000"/>
          <w:sz w:val="30"/>
          <w:szCs w:val="30"/>
          <w:lang w:eastAsia="uk-UA"/>
        </w:rPr>
        <w:t>друку</w:t>
      </w:r>
      <w:proofErr w:type="spellEnd"/>
      <w:r w:rsidRPr="000D15F2">
        <w:rPr>
          <w:color w:val="000000"/>
          <w:sz w:val="30"/>
          <w:szCs w:val="30"/>
          <w:lang w:eastAsia="uk-UA"/>
        </w:rPr>
        <w:t xml:space="preserve"> 1</w:t>
      </w:r>
      <w:r w:rsidR="00E848CA">
        <w:rPr>
          <w:color w:val="000000"/>
          <w:sz w:val="30"/>
          <w:szCs w:val="30"/>
          <w:lang w:val="uk-UA" w:eastAsia="uk-UA"/>
        </w:rPr>
        <w:t>9</w:t>
      </w:r>
      <w:r w:rsidRPr="000D15F2">
        <w:rPr>
          <w:color w:val="000000"/>
          <w:sz w:val="30"/>
          <w:szCs w:val="30"/>
          <w:lang w:eastAsia="uk-UA"/>
        </w:rPr>
        <w:t>.0</w:t>
      </w:r>
      <w:r w:rsidRPr="000D15F2">
        <w:rPr>
          <w:color w:val="000000"/>
          <w:sz w:val="30"/>
          <w:szCs w:val="30"/>
          <w:lang w:val="uk-UA" w:eastAsia="uk-UA"/>
        </w:rPr>
        <w:t>2</w:t>
      </w:r>
      <w:r w:rsidRPr="000D15F2">
        <w:rPr>
          <w:color w:val="000000"/>
          <w:sz w:val="30"/>
          <w:szCs w:val="30"/>
          <w:lang w:eastAsia="uk-UA"/>
        </w:rPr>
        <w:t xml:space="preserve">.2020 р.      Формат </w:t>
      </w:r>
      <w:proofErr w:type="spellStart"/>
      <w:r w:rsidRPr="000D15F2">
        <w:rPr>
          <w:color w:val="000000"/>
          <w:sz w:val="30"/>
          <w:szCs w:val="30"/>
          <w:lang w:eastAsia="uk-UA"/>
        </w:rPr>
        <w:t>60х84</w:t>
      </w:r>
      <w:proofErr w:type="spellEnd"/>
      <w:r w:rsidRPr="000D15F2">
        <w:rPr>
          <w:color w:val="000000"/>
          <w:sz w:val="30"/>
          <w:szCs w:val="30"/>
          <w:lang w:eastAsia="uk-UA"/>
        </w:rPr>
        <w:t xml:space="preserve">/16 </w:t>
      </w:r>
      <w:r w:rsidRPr="000D15F2">
        <w:rPr>
          <w:color w:val="000000"/>
          <w:sz w:val="30"/>
          <w:szCs w:val="30"/>
          <w:lang w:val="uk-UA" w:eastAsia="uk-UA"/>
        </w:rPr>
        <w:t xml:space="preserve">  </w:t>
      </w:r>
      <w:r w:rsidRPr="000D15F2">
        <w:rPr>
          <w:color w:val="000000"/>
          <w:sz w:val="30"/>
          <w:szCs w:val="30"/>
          <w:lang w:eastAsia="uk-UA"/>
        </w:rPr>
        <w:t xml:space="preserve">     </w:t>
      </w:r>
      <w:proofErr w:type="spellStart"/>
      <w:r w:rsidRPr="000D15F2">
        <w:rPr>
          <w:color w:val="000000"/>
          <w:sz w:val="30"/>
          <w:szCs w:val="30"/>
          <w:lang w:eastAsia="uk-UA"/>
        </w:rPr>
        <w:t>Папір</w:t>
      </w:r>
      <w:proofErr w:type="spellEnd"/>
      <w:r w:rsidRPr="000D15F2">
        <w:rPr>
          <w:color w:val="000000"/>
          <w:sz w:val="30"/>
          <w:szCs w:val="30"/>
          <w:lang w:eastAsia="uk-UA"/>
        </w:rPr>
        <w:t xml:space="preserve"> </w:t>
      </w:r>
      <w:proofErr w:type="spellStart"/>
      <w:r w:rsidRPr="000D15F2">
        <w:rPr>
          <w:color w:val="000000"/>
          <w:sz w:val="30"/>
          <w:szCs w:val="30"/>
          <w:lang w:eastAsia="uk-UA"/>
        </w:rPr>
        <w:t>офсетний</w:t>
      </w:r>
      <w:proofErr w:type="spellEnd"/>
    </w:p>
    <w:p w:rsidR="00574F62" w:rsidRPr="000D15F2" w:rsidRDefault="00574F62" w:rsidP="00574F62">
      <w:pPr>
        <w:widowControl w:val="0"/>
        <w:autoSpaceDE w:val="0"/>
        <w:autoSpaceDN w:val="0"/>
        <w:adjustRightInd w:val="0"/>
        <w:rPr>
          <w:color w:val="000000"/>
          <w:sz w:val="30"/>
          <w:szCs w:val="30"/>
          <w:lang w:eastAsia="uk-UA"/>
        </w:rPr>
      </w:pPr>
      <w:proofErr w:type="spellStart"/>
      <w:r w:rsidRPr="000D15F2">
        <w:rPr>
          <w:color w:val="000000"/>
          <w:spacing w:val="-2"/>
          <w:sz w:val="30"/>
          <w:szCs w:val="30"/>
          <w:lang w:eastAsia="uk-UA"/>
        </w:rPr>
        <w:t>Гарнітура</w:t>
      </w:r>
      <w:proofErr w:type="spellEnd"/>
      <w:r w:rsidRPr="000D15F2">
        <w:rPr>
          <w:color w:val="000000"/>
          <w:spacing w:val="-2"/>
          <w:sz w:val="30"/>
          <w:szCs w:val="30"/>
          <w:lang w:eastAsia="uk-UA"/>
        </w:rPr>
        <w:t xml:space="preserve"> </w:t>
      </w:r>
      <w:r w:rsidRPr="000D15F2">
        <w:rPr>
          <w:color w:val="000000"/>
          <w:spacing w:val="-2"/>
          <w:sz w:val="30"/>
          <w:szCs w:val="30"/>
          <w:lang w:val="en-US" w:eastAsia="uk-UA"/>
        </w:rPr>
        <w:t>Times</w:t>
      </w:r>
      <w:r w:rsidRPr="000D15F2">
        <w:rPr>
          <w:color w:val="000000"/>
          <w:spacing w:val="-2"/>
          <w:sz w:val="30"/>
          <w:szCs w:val="30"/>
          <w:lang w:eastAsia="uk-UA"/>
        </w:rPr>
        <w:t xml:space="preserve">                                    </w:t>
      </w:r>
      <w:r w:rsidR="00E848CA">
        <w:rPr>
          <w:color w:val="000000"/>
          <w:spacing w:val="-2"/>
          <w:sz w:val="30"/>
          <w:szCs w:val="30"/>
          <w:lang w:val="uk-UA" w:eastAsia="uk-UA"/>
        </w:rPr>
        <w:t xml:space="preserve"> </w:t>
      </w:r>
      <w:r w:rsidRPr="000D15F2">
        <w:rPr>
          <w:color w:val="000000"/>
          <w:spacing w:val="-2"/>
          <w:sz w:val="30"/>
          <w:szCs w:val="30"/>
          <w:lang w:eastAsia="uk-UA"/>
        </w:rPr>
        <w:t xml:space="preserve">Обл.-вид. </w:t>
      </w:r>
      <w:proofErr w:type="spellStart"/>
      <w:r w:rsidRPr="000D15F2">
        <w:rPr>
          <w:color w:val="000000"/>
          <w:spacing w:val="-2"/>
          <w:sz w:val="30"/>
          <w:szCs w:val="30"/>
          <w:lang w:eastAsia="uk-UA"/>
        </w:rPr>
        <w:t>арк</w:t>
      </w:r>
      <w:proofErr w:type="spellEnd"/>
      <w:r w:rsidRPr="000D15F2">
        <w:rPr>
          <w:color w:val="000000"/>
          <w:spacing w:val="-2"/>
          <w:sz w:val="30"/>
          <w:szCs w:val="30"/>
          <w:lang w:eastAsia="uk-UA"/>
        </w:rPr>
        <w:t>. 1,</w:t>
      </w:r>
      <w:r w:rsidR="005A518A">
        <w:rPr>
          <w:color w:val="000000"/>
          <w:spacing w:val="-2"/>
          <w:sz w:val="30"/>
          <w:szCs w:val="30"/>
          <w:lang w:val="uk-UA" w:eastAsia="uk-UA"/>
        </w:rPr>
        <w:t>3</w:t>
      </w:r>
      <w:r w:rsidRPr="000D15F2">
        <w:rPr>
          <w:color w:val="000000"/>
          <w:spacing w:val="-2"/>
          <w:sz w:val="30"/>
          <w:szCs w:val="30"/>
          <w:lang w:eastAsia="uk-UA"/>
        </w:rPr>
        <w:t xml:space="preserve">8      </w:t>
      </w:r>
      <w:proofErr w:type="spellStart"/>
      <w:r w:rsidRPr="000D15F2">
        <w:rPr>
          <w:color w:val="000000"/>
          <w:spacing w:val="-2"/>
          <w:sz w:val="30"/>
          <w:szCs w:val="30"/>
          <w:lang w:eastAsia="uk-UA"/>
        </w:rPr>
        <w:t>Електронне</w:t>
      </w:r>
      <w:proofErr w:type="spellEnd"/>
      <w:r w:rsidRPr="000D15F2">
        <w:rPr>
          <w:color w:val="000000"/>
          <w:spacing w:val="-2"/>
          <w:sz w:val="30"/>
          <w:szCs w:val="30"/>
          <w:lang w:eastAsia="uk-UA"/>
        </w:rPr>
        <w:t xml:space="preserve"> вид.</w:t>
      </w:r>
      <w:r w:rsidRPr="000D15F2">
        <w:rPr>
          <w:color w:val="000000"/>
          <w:sz w:val="30"/>
          <w:szCs w:val="30"/>
          <w:lang w:eastAsia="uk-UA"/>
        </w:rPr>
        <w:t xml:space="preserve"> </w:t>
      </w:r>
    </w:p>
    <w:p w:rsidR="00574F62" w:rsidRPr="00697389" w:rsidRDefault="00E848CA" w:rsidP="00574F62">
      <w:pPr>
        <w:widowControl w:val="0"/>
        <w:autoSpaceDE w:val="0"/>
        <w:autoSpaceDN w:val="0"/>
        <w:adjustRightInd w:val="0"/>
        <w:rPr>
          <w:color w:val="000000"/>
          <w:sz w:val="30"/>
          <w:szCs w:val="30"/>
          <w:lang w:val="uk-UA" w:eastAsia="uk-UA"/>
        </w:rPr>
      </w:pPr>
      <w:proofErr w:type="spellStart"/>
      <w:r>
        <w:rPr>
          <w:color w:val="000000"/>
          <w:sz w:val="30"/>
          <w:szCs w:val="30"/>
          <w:lang w:eastAsia="uk-UA"/>
        </w:rPr>
        <w:t>Замовлення</w:t>
      </w:r>
      <w:proofErr w:type="spellEnd"/>
      <w:r>
        <w:rPr>
          <w:color w:val="000000"/>
          <w:sz w:val="30"/>
          <w:szCs w:val="30"/>
          <w:lang w:eastAsia="uk-UA"/>
        </w:rPr>
        <w:t xml:space="preserve"> № 1355</w:t>
      </w:r>
      <w:r w:rsidR="00574F62" w:rsidRPr="000D15F2">
        <w:rPr>
          <w:color w:val="000000"/>
          <w:sz w:val="30"/>
          <w:szCs w:val="30"/>
          <w:lang w:eastAsia="uk-UA"/>
        </w:rPr>
        <w:t xml:space="preserve">                            </w:t>
      </w:r>
      <w:r>
        <w:rPr>
          <w:color w:val="000000"/>
          <w:sz w:val="30"/>
          <w:szCs w:val="30"/>
          <w:lang w:val="uk-UA" w:eastAsia="uk-UA"/>
        </w:rPr>
        <w:t xml:space="preserve"> </w:t>
      </w:r>
      <w:r w:rsidR="00574F62" w:rsidRPr="000D15F2">
        <w:rPr>
          <w:color w:val="000000"/>
          <w:sz w:val="30"/>
          <w:szCs w:val="30"/>
          <w:lang w:eastAsia="uk-UA"/>
        </w:rPr>
        <w:t xml:space="preserve">Ум. </w:t>
      </w:r>
      <w:proofErr w:type="spellStart"/>
      <w:r w:rsidR="00574F62" w:rsidRPr="000D15F2">
        <w:rPr>
          <w:color w:val="000000"/>
          <w:sz w:val="30"/>
          <w:szCs w:val="30"/>
          <w:lang w:eastAsia="uk-UA"/>
        </w:rPr>
        <w:t>друк</w:t>
      </w:r>
      <w:proofErr w:type="spellEnd"/>
      <w:r w:rsidR="00574F62" w:rsidRPr="000D15F2">
        <w:rPr>
          <w:color w:val="000000"/>
          <w:sz w:val="30"/>
          <w:szCs w:val="30"/>
          <w:lang w:eastAsia="uk-UA"/>
        </w:rPr>
        <w:t xml:space="preserve">. </w:t>
      </w:r>
      <w:proofErr w:type="spellStart"/>
      <w:r w:rsidR="00574F62" w:rsidRPr="000D15F2">
        <w:rPr>
          <w:color w:val="000000"/>
          <w:sz w:val="30"/>
          <w:szCs w:val="30"/>
          <w:lang w:eastAsia="uk-UA"/>
        </w:rPr>
        <w:t>арк</w:t>
      </w:r>
      <w:proofErr w:type="spellEnd"/>
      <w:r w:rsidR="00574F62" w:rsidRPr="000D15F2">
        <w:rPr>
          <w:color w:val="000000"/>
          <w:sz w:val="30"/>
          <w:szCs w:val="30"/>
          <w:lang w:eastAsia="uk-UA"/>
        </w:rPr>
        <w:t xml:space="preserve">. </w:t>
      </w:r>
      <w:r w:rsidR="00697389">
        <w:rPr>
          <w:color w:val="000000"/>
          <w:sz w:val="30"/>
          <w:szCs w:val="30"/>
          <w:lang w:val="uk-UA" w:eastAsia="uk-UA"/>
        </w:rPr>
        <w:t>2</w:t>
      </w:r>
      <w:r w:rsidR="00574F62" w:rsidRPr="000D15F2">
        <w:rPr>
          <w:color w:val="000000"/>
          <w:sz w:val="30"/>
          <w:szCs w:val="30"/>
          <w:lang w:eastAsia="uk-UA"/>
        </w:rPr>
        <w:t>,</w:t>
      </w:r>
      <w:r w:rsidR="00697389">
        <w:rPr>
          <w:color w:val="000000"/>
          <w:sz w:val="30"/>
          <w:szCs w:val="30"/>
          <w:lang w:val="uk-UA" w:eastAsia="uk-UA"/>
        </w:rPr>
        <w:t>09</w:t>
      </w:r>
    </w:p>
    <w:p w:rsidR="00574F62" w:rsidRPr="000D15F2" w:rsidRDefault="000D15F2" w:rsidP="00574F62">
      <w:pPr>
        <w:widowControl w:val="0"/>
        <w:autoSpaceDE w:val="0"/>
        <w:autoSpaceDN w:val="0"/>
        <w:adjustRightInd w:val="0"/>
        <w:rPr>
          <w:b/>
          <w:bCs/>
          <w:color w:val="000000"/>
          <w:sz w:val="30"/>
          <w:szCs w:val="30"/>
          <w:lang w:eastAsia="uk-UA"/>
        </w:rPr>
      </w:pPr>
      <w:r w:rsidRPr="000D15F2">
        <w:rPr>
          <w:noProof/>
          <w:sz w:val="30"/>
          <w:szCs w:val="30"/>
          <w:lang w:eastAsia="en-US"/>
        </w:rPr>
        <w:pict>
          <v:line id="Прямая соединительная линия 43" o:spid="_x0000_s1028" style="position:absolute;flip:y;z-index: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2pt" to="482.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" strokeweight="1.25pt">
            <v:stroke linestyle="thinThin"/>
          </v:line>
        </w:pict>
      </w:r>
    </w:p>
    <w:p w:rsidR="00574F62" w:rsidRPr="000D15F2" w:rsidRDefault="000D15F2" w:rsidP="00574F62">
      <w:pPr>
        <w:widowControl w:val="0"/>
        <w:autoSpaceDE w:val="0"/>
        <w:autoSpaceDN w:val="0"/>
        <w:adjustRightInd w:val="0"/>
        <w:rPr>
          <w:color w:val="000000"/>
          <w:sz w:val="30"/>
          <w:szCs w:val="30"/>
          <w:lang w:eastAsia="uk-UA"/>
        </w:rPr>
      </w:pPr>
      <w:r w:rsidRPr="000D15F2">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1" o:spid="_x0000_s1026" type="#_x0000_t75" style="position:absolute;margin-left:48.65pt;margin-top:8.05pt;width:87pt;height:161.1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
          </v:shape>
        </w:pict>
      </w:r>
    </w:p>
    <w:p w:rsidR="00574F62" w:rsidRPr="000D15F2" w:rsidRDefault="00574F62" w:rsidP="00574F62">
      <w:pPr>
        <w:widowControl w:val="0"/>
        <w:autoSpaceDE w:val="0"/>
        <w:autoSpaceDN w:val="0"/>
        <w:adjustRightInd w:val="0"/>
        <w:ind w:firstLine="2268"/>
        <w:jc w:val="center"/>
        <w:rPr>
          <w:color w:val="000000"/>
          <w:sz w:val="30"/>
          <w:szCs w:val="30"/>
          <w:lang w:eastAsia="uk-UA"/>
        </w:rPr>
      </w:pPr>
      <w:proofErr w:type="spellStart"/>
      <w:r w:rsidRPr="000D15F2">
        <w:rPr>
          <w:color w:val="000000"/>
          <w:sz w:val="30"/>
          <w:szCs w:val="30"/>
          <w:lang w:eastAsia="uk-UA"/>
        </w:rPr>
        <w:t>Ніжинський</w:t>
      </w:r>
      <w:proofErr w:type="spellEnd"/>
      <w:r w:rsidRPr="000D15F2">
        <w:rPr>
          <w:color w:val="000000"/>
          <w:sz w:val="30"/>
          <w:szCs w:val="30"/>
          <w:lang w:eastAsia="uk-UA"/>
        </w:rPr>
        <w:t xml:space="preserve"> </w:t>
      </w:r>
      <w:proofErr w:type="spellStart"/>
      <w:r w:rsidRPr="000D15F2">
        <w:rPr>
          <w:color w:val="000000"/>
          <w:sz w:val="30"/>
          <w:szCs w:val="30"/>
          <w:lang w:eastAsia="uk-UA"/>
        </w:rPr>
        <w:t>державний</w:t>
      </w:r>
      <w:proofErr w:type="spellEnd"/>
      <w:r w:rsidRPr="000D15F2">
        <w:rPr>
          <w:color w:val="000000"/>
          <w:sz w:val="30"/>
          <w:szCs w:val="30"/>
          <w:lang w:eastAsia="uk-UA"/>
        </w:rPr>
        <w:t xml:space="preserve"> </w:t>
      </w:r>
      <w:proofErr w:type="spellStart"/>
      <w:r w:rsidRPr="000D15F2">
        <w:rPr>
          <w:color w:val="000000"/>
          <w:sz w:val="30"/>
          <w:szCs w:val="30"/>
          <w:lang w:eastAsia="uk-UA"/>
        </w:rPr>
        <w:t>університет</w:t>
      </w:r>
      <w:proofErr w:type="spellEnd"/>
    </w:p>
    <w:p w:rsidR="00574F62" w:rsidRPr="000D15F2" w:rsidRDefault="00574F62" w:rsidP="00574F62">
      <w:pPr>
        <w:widowControl w:val="0"/>
        <w:autoSpaceDE w:val="0"/>
        <w:autoSpaceDN w:val="0"/>
        <w:adjustRightInd w:val="0"/>
        <w:ind w:firstLine="2268"/>
        <w:jc w:val="center"/>
        <w:rPr>
          <w:color w:val="000000"/>
          <w:sz w:val="30"/>
          <w:szCs w:val="30"/>
          <w:lang w:eastAsia="uk-UA"/>
        </w:rPr>
      </w:pPr>
      <w:proofErr w:type="spellStart"/>
      <w:r w:rsidRPr="000D15F2">
        <w:rPr>
          <w:color w:val="000000"/>
          <w:sz w:val="30"/>
          <w:szCs w:val="30"/>
          <w:lang w:eastAsia="uk-UA"/>
        </w:rPr>
        <w:t>імені</w:t>
      </w:r>
      <w:proofErr w:type="spellEnd"/>
      <w:r w:rsidRPr="000D15F2">
        <w:rPr>
          <w:color w:val="000000"/>
          <w:sz w:val="30"/>
          <w:szCs w:val="30"/>
          <w:lang w:eastAsia="uk-UA"/>
        </w:rPr>
        <w:t xml:space="preserve"> </w:t>
      </w:r>
      <w:proofErr w:type="spellStart"/>
      <w:r w:rsidRPr="000D15F2">
        <w:rPr>
          <w:color w:val="000000"/>
          <w:sz w:val="30"/>
          <w:szCs w:val="30"/>
          <w:lang w:eastAsia="uk-UA"/>
        </w:rPr>
        <w:t>Миколи</w:t>
      </w:r>
      <w:proofErr w:type="spellEnd"/>
      <w:r w:rsidRPr="000D15F2">
        <w:rPr>
          <w:color w:val="000000"/>
          <w:sz w:val="30"/>
          <w:szCs w:val="30"/>
          <w:lang w:eastAsia="uk-UA"/>
        </w:rPr>
        <w:t xml:space="preserve"> Гоголя.</w:t>
      </w:r>
    </w:p>
    <w:p w:rsidR="00574F62" w:rsidRPr="000D15F2" w:rsidRDefault="00574F62" w:rsidP="00574F62">
      <w:pPr>
        <w:widowControl w:val="0"/>
        <w:autoSpaceDE w:val="0"/>
        <w:autoSpaceDN w:val="0"/>
        <w:adjustRightInd w:val="0"/>
        <w:ind w:firstLine="2268"/>
        <w:jc w:val="center"/>
        <w:rPr>
          <w:color w:val="000000"/>
          <w:sz w:val="30"/>
          <w:szCs w:val="30"/>
          <w:lang w:eastAsia="uk-UA"/>
        </w:rPr>
      </w:pPr>
      <w:r w:rsidRPr="000D15F2">
        <w:rPr>
          <w:color w:val="000000"/>
          <w:sz w:val="30"/>
          <w:szCs w:val="30"/>
          <w:lang w:eastAsia="uk-UA"/>
        </w:rPr>
        <w:t xml:space="preserve">м. </w:t>
      </w:r>
      <w:proofErr w:type="spellStart"/>
      <w:r w:rsidRPr="000D15F2">
        <w:rPr>
          <w:color w:val="000000"/>
          <w:sz w:val="30"/>
          <w:szCs w:val="30"/>
          <w:lang w:eastAsia="uk-UA"/>
        </w:rPr>
        <w:t>Ніжин</w:t>
      </w:r>
      <w:proofErr w:type="spellEnd"/>
      <w:r w:rsidRPr="000D15F2">
        <w:rPr>
          <w:color w:val="000000"/>
          <w:sz w:val="30"/>
          <w:szCs w:val="30"/>
          <w:lang w:eastAsia="uk-UA"/>
        </w:rPr>
        <w:t xml:space="preserve">, </w:t>
      </w:r>
      <w:proofErr w:type="spellStart"/>
      <w:r w:rsidRPr="000D15F2">
        <w:rPr>
          <w:color w:val="000000"/>
          <w:sz w:val="30"/>
          <w:szCs w:val="30"/>
          <w:lang w:eastAsia="uk-UA"/>
        </w:rPr>
        <w:t>вул</w:t>
      </w:r>
      <w:proofErr w:type="spellEnd"/>
      <w:r w:rsidRPr="000D15F2">
        <w:rPr>
          <w:color w:val="000000"/>
          <w:sz w:val="30"/>
          <w:szCs w:val="30"/>
          <w:lang w:eastAsia="uk-UA"/>
        </w:rPr>
        <w:t>. </w:t>
      </w:r>
      <w:proofErr w:type="spellStart"/>
      <w:r w:rsidRPr="000D15F2">
        <w:rPr>
          <w:color w:val="000000"/>
          <w:sz w:val="30"/>
          <w:szCs w:val="30"/>
          <w:lang w:eastAsia="uk-UA"/>
        </w:rPr>
        <w:t>Воздвиженська</w:t>
      </w:r>
      <w:proofErr w:type="spellEnd"/>
      <w:r w:rsidRPr="000D15F2">
        <w:rPr>
          <w:color w:val="000000"/>
          <w:sz w:val="30"/>
          <w:szCs w:val="30"/>
          <w:lang w:eastAsia="uk-UA"/>
        </w:rPr>
        <w:t xml:space="preserve">, </w:t>
      </w:r>
      <w:proofErr w:type="spellStart"/>
      <w:r w:rsidRPr="000D15F2">
        <w:rPr>
          <w:color w:val="000000"/>
          <w:sz w:val="30"/>
          <w:szCs w:val="30"/>
          <w:lang w:eastAsia="uk-UA"/>
        </w:rPr>
        <w:t>3</w:t>
      </w:r>
      <w:r w:rsidRPr="000D15F2">
        <w:rPr>
          <w:color w:val="000000"/>
          <w:sz w:val="30"/>
          <w:szCs w:val="30"/>
          <w:vertAlign w:val="superscript"/>
          <w:lang w:eastAsia="uk-UA"/>
        </w:rPr>
        <w:t>А</w:t>
      </w:r>
      <w:proofErr w:type="spellEnd"/>
    </w:p>
    <w:p w:rsidR="00574F62" w:rsidRPr="000D15F2" w:rsidRDefault="00574F62" w:rsidP="00574F62">
      <w:pPr>
        <w:widowControl w:val="0"/>
        <w:autoSpaceDE w:val="0"/>
        <w:autoSpaceDN w:val="0"/>
        <w:adjustRightInd w:val="0"/>
        <w:ind w:firstLine="2268"/>
        <w:jc w:val="center"/>
        <w:rPr>
          <w:color w:val="000000"/>
          <w:sz w:val="30"/>
          <w:szCs w:val="30"/>
          <w:lang w:eastAsia="uk-UA"/>
        </w:rPr>
      </w:pPr>
      <w:r w:rsidRPr="000D15F2">
        <w:rPr>
          <w:color w:val="000000"/>
          <w:sz w:val="30"/>
          <w:szCs w:val="30"/>
          <w:lang w:eastAsia="uk-UA"/>
        </w:rPr>
        <w:t>(04631)7–19–72</w:t>
      </w:r>
    </w:p>
    <w:p w:rsidR="00574F62" w:rsidRPr="000D15F2" w:rsidRDefault="00574F62" w:rsidP="00574F62">
      <w:pPr>
        <w:widowControl w:val="0"/>
        <w:autoSpaceDE w:val="0"/>
        <w:autoSpaceDN w:val="0"/>
        <w:adjustRightInd w:val="0"/>
        <w:ind w:firstLine="2268"/>
        <w:jc w:val="center"/>
        <w:rPr>
          <w:color w:val="000000"/>
          <w:sz w:val="30"/>
          <w:szCs w:val="30"/>
          <w:lang w:eastAsia="uk-UA"/>
        </w:rPr>
      </w:pPr>
      <w:r w:rsidRPr="000D15F2">
        <w:rPr>
          <w:color w:val="000000"/>
          <w:sz w:val="30"/>
          <w:szCs w:val="30"/>
          <w:lang w:val="de-DE" w:eastAsia="uk-UA"/>
        </w:rPr>
        <w:t>E</w:t>
      </w:r>
      <w:r w:rsidRPr="000D15F2">
        <w:rPr>
          <w:color w:val="000000"/>
          <w:sz w:val="30"/>
          <w:szCs w:val="30"/>
          <w:lang w:eastAsia="uk-UA"/>
        </w:rPr>
        <w:t>-</w:t>
      </w:r>
      <w:r w:rsidRPr="000D15F2">
        <w:rPr>
          <w:color w:val="000000"/>
          <w:sz w:val="30"/>
          <w:szCs w:val="30"/>
          <w:lang w:val="de-DE" w:eastAsia="uk-UA"/>
        </w:rPr>
        <w:t>mail</w:t>
      </w:r>
      <w:r w:rsidRPr="000D15F2">
        <w:rPr>
          <w:color w:val="000000"/>
          <w:sz w:val="30"/>
          <w:szCs w:val="30"/>
          <w:lang w:eastAsia="uk-UA"/>
        </w:rPr>
        <w:t xml:space="preserve">: </w:t>
      </w:r>
      <w:r w:rsidRPr="000D15F2">
        <w:rPr>
          <w:color w:val="000000"/>
          <w:sz w:val="30"/>
          <w:szCs w:val="30"/>
          <w:lang w:val="de-DE" w:eastAsia="uk-UA"/>
        </w:rPr>
        <w:t>vidavn</w:t>
      </w:r>
      <w:r w:rsidRPr="000D15F2">
        <w:rPr>
          <w:color w:val="000000"/>
          <w:sz w:val="30"/>
          <w:szCs w:val="30"/>
          <w:lang w:eastAsia="uk-UA"/>
        </w:rPr>
        <w:t>_</w:t>
      </w:r>
      <w:proofErr w:type="spellStart"/>
      <w:r w:rsidRPr="000D15F2">
        <w:rPr>
          <w:color w:val="000000"/>
          <w:sz w:val="30"/>
          <w:szCs w:val="30"/>
          <w:lang w:val="de-DE" w:eastAsia="uk-UA"/>
        </w:rPr>
        <w:t>ndu</w:t>
      </w:r>
      <w:proofErr w:type="spellEnd"/>
      <w:r w:rsidRPr="000D15F2">
        <w:rPr>
          <w:color w:val="000000"/>
          <w:sz w:val="30"/>
          <w:szCs w:val="30"/>
          <w:lang w:eastAsia="uk-UA"/>
        </w:rPr>
        <w:t>@</w:t>
      </w:r>
      <w:r w:rsidRPr="000D15F2">
        <w:rPr>
          <w:color w:val="000000"/>
          <w:sz w:val="30"/>
          <w:szCs w:val="30"/>
          <w:lang w:val="de-DE" w:eastAsia="uk-UA"/>
        </w:rPr>
        <w:t>ukr.net</w:t>
      </w:r>
    </w:p>
    <w:p w:rsidR="00574F62" w:rsidRPr="000D15F2" w:rsidRDefault="00574F62" w:rsidP="00574F62">
      <w:pPr>
        <w:widowControl w:val="0"/>
        <w:autoSpaceDE w:val="0"/>
        <w:autoSpaceDN w:val="0"/>
        <w:adjustRightInd w:val="0"/>
        <w:ind w:firstLine="2268"/>
        <w:jc w:val="center"/>
        <w:rPr>
          <w:color w:val="000000"/>
          <w:sz w:val="30"/>
          <w:szCs w:val="30"/>
          <w:lang w:eastAsia="uk-UA"/>
        </w:rPr>
      </w:pPr>
      <w:r w:rsidRPr="000D15F2">
        <w:rPr>
          <w:color w:val="000000"/>
          <w:sz w:val="30"/>
          <w:szCs w:val="30"/>
          <w:lang w:eastAsia="uk-UA"/>
        </w:rPr>
        <w:t>www.ndu.edu.ua</w:t>
      </w:r>
    </w:p>
    <w:p w:rsidR="00574F62" w:rsidRPr="000D15F2" w:rsidRDefault="00574F62" w:rsidP="00574F62">
      <w:pPr>
        <w:widowControl w:val="0"/>
        <w:autoSpaceDE w:val="0"/>
        <w:autoSpaceDN w:val="0"/>
        <w:adjustRightInd w:val="0"/>
        <w:ind w:firstLine="2268"/>
        <w:jc w:val="center"/>
        <w:rPr>
          <w:color w:val="000000"/>
          <w:sz w:val="30"/>
          <w:szCs w:val="30"/>
          <w:lang w:eastAsia="uk-UA"/>
        </w:rPr>
      </w:pPr>
    </w:p>
    <w:p w:rsidR="00574F62" w:rsidRPr="000D15F2" w:rsidRDefault="00574F62" w:rsidP="00574F62">
      <w:pPr>
        <w:widowControl w:val="0"/>
        <w:autoSpaceDE w:val="0"/>
        <w:autoSpaceDN w:val="0"/>
        <w:adjustRightInd w:val="0"/>
        <w:ind w:firstLine="2268"/>
        <w:jc w:val="center"/>
        <w:rPr>
          <w:color w:val="000000"/>
          <w:sz w:val="30"/>
          <w:szCs w:val="30"/>
          <w:lang w:eastAsia="uk-UA"/>
        </w:rPr>
      </w:pPr>
      <w:proofErr w:type="spellStart"/>
      <w:r w:rsidRPr="000D15F2">
        <w:rPr>
          <w:color w:val="000000"/>
          <w:sz w:val="30"/>
          <w:szCs w:val="30"/>
          <w:lang w:eastAsia="uk-UA"/>
        </w:rPr>
        <w:t>Свідоцтво</w:t>
      </w:r>
      <w:proofErr w:type="spellEnd"/>
      <w:r w:rsidRPr="000D15F2">
        <w:rPr>
          <w:color w:val="000000"/>
          <w:sz w:val="30"/>
          <w:szCs w:val="30"/>
          <w:lang w:eastAsia="uk-UA"/>
        </w:rPr>
        <w:t xml:space="preserve"> </w:t>
      </w:r>
      <w:proofErr w:type="spellStart"/>
      <w:r w:rsidRPr="000D15F2">
        <w:rPr>
          <w:color w:val="000000"/>
          <w:sz w:val="30"/>
          <w:szCs w:val="30"/>
          <w:lang w:eastAsia="uk-UA"/>
        </w:rPr>
        <w:t>суб’єкта</w:t>
      </w:r>
      <w:proofErr w:type="spellEnd"/>
      <w:r w:rsidRPr="000D15F2">
        <w:rPr>
          <w:color w:val="000000"/>
          <w:sz w:val="30"/>
          <w:szCs w:val="30"/>
          <w:lang w:eastAsia="uk-UA"/>
        </w:rPr>
        <w:t xml:space="preserve"> </w:t>
      </w:r>
      <w:proofErr w:type="spellStart"/>
      <w:r w:rsidRPr="000D15F2">
        <w:rPr>
          <w:color w:val="000000"/>
          <w:sz w:val="30"/>
          <w:szCs w:val="30"/>
          <w:lang w:eastAsia="uk-UA"/>
        </w:rPr>
        <w:t>видавничої</w:t>
      </w:r>
      <w:proofErr w:type="spellEnd"/>
      <w:r w:rsidRPr="000D15F2">
        <w:rPr>
          <w:color w:val="000000"/>
          <w:sz w:val="30"/>
          <w:szCs w:val="30"/>
          <w:lang w:eastAsia="uk-UA"/>
        </w:rPr>
        <w:t xml:space="preserve"> </w:t>
      </w:r>
      <w:proofErr w:type="spellStart"/>
      <w:r w:rsidRPr="000D15F2">
        <w:rPr>
          <w:color w:val="000000"/>
          <w:sz w:val="30"/>
          <w:szCs w:val="30"/>
          <w:lang w:eastAsia="uk-UA"/>
        </w:rPr>
        <w:t>справи</w:t>
      </w:r>
      <w:proofErr w:type="spellEnd"/>
    </w:p>
    <w:p w:rsidR="00105650" w:rsidRPr="000D15F2" w:rsidRDefault="000D15F2" w:rsidP="00574F62">
      <w:pPr>
        <w:widowControl w:val="0"/>
        <w:autoSpaceDE w:val="0"/>
        <w:autoSpaceDN w:val="0"/>
        <w:adjustRightInd w:val="0"/>
        <w:ind w:firstLine="2268"/>
        <w:jc w:val="center"/>
        <w:rPr>
          <w:color w:val="000000"/>
          <w:sz w:val="30"/>
          <w:szCs w:val="30"/>
          <w:lang w:val="uk-UA"/>
        </w:rPr>
      </w:pPr>
      <w:r w:rsidRPr="000D15F2">
        <w:rPr>
          <w:noProof/>
          <w:sz w:val="30"/>
          <w:szCs w:val="30"/>
          <w:lang w:eastAsia="en-US"/>
        </w:rPr>
        <w:pict>
          <v:shape id="Надпись 20" o:spid="_x0000_s1029" type="#_x0000_t202" style="position:absolute;left:0;text-align:left;margin-left:261.35pt;margin-top:783.5pt;width:73.95pt;height:40.35pt;z-index:4;visibility:visible;mso-wrap-style:square;mso-width-percent:0;mso-height-percent:0;mso-left-percent:-10001;mso-top-percent:-10001;mso-wrap-distance-left:9pt;mso-wrap-distance-top:3.6pt;mso-wrap-distance-right:9pt;mso-wrap-distance-bottom:3.6pt;mso-position-horizontal:absolute;mso-position-horizontal-relative:page;mso-position-vertical:absolute;mso-position-vertical-relative:page;mso-width-percent:0;mso-height-percent:0;mso-left-percent:-10001;mso-top-percent:-10001;mso-width-relative:margin;mso-height-relative:margin;v-text-anchor:top" wrapcoords="-218 0 -218 21200 21600 21200 21600 0 -21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" stroked="f">
            <v:textbox>
              <w:txbxContent>
                <w:p w:rsidR="000D15F2" w:rsidRDefault="000D15F2" w:rsidP="00574F62"/>
              </w:txbxContent>
            </v:textbox>
            <w10:wrap type="through" anchorx="margin" anchory="margin"/>
          </v:shape>
        </w:pict>
      </w:r>
      <w:r w:rsidR="00574F62" w:rsidRPr="000D15F2">
        <w:rPr>
          <w:color w:val="000000"/>
          <w:sz w:val="30"/>
          <w:szCs w:val="30"/>
          <w:lang w:eastAsia="uk-UA"/>
        </w:rPr>
        <w:t xml:space="preserve">ДК № 2137 </w:t>
      </w:r>
      <w:proofErr w:type="spellStart"/>
      <w:r w:rsidR="00574F62" w:rsidRPr="000D15F2">
        <w:rPr>
          <w:color w:val="000000"/>
          <w:sz w:val="30"/>
          <w:szCs w:val="30"/>
          <w:lang w:eastAsia="uk-UA"/>
        </w:rPr>
        <w:t>від</w:t>
      </w:r>
      <w:proofErr w:type="spellEnd"/>
      <w:r w:rsidR="00574F62" w:rsidRPr="000D15F2">
        <w:rPr>
          <w:color w:val="000000"/>
          <w:sz w:val="30"/>
          <w:szCs w:val="30"/>
          <w:lang w:eastAsia="uk-UA"/>
        </w:rPr>
        <w:t xml:space="preserve"> 29.03.05 р.</w:t>
      </w:r>
    </w:p>
    <w:sectPr w:rsidR="00105650" w:rsidRPr="000D15F2" w:rsidSect="000D15F2">
      <w:footerReference w:type="even" r:id="rId11"/>
      <w:footerReference w:type="default" r:id="rId12"/>
      <w:pgSz w:w="11906" w:h="16838"/>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2B3" w:rsidRDefault="00C072B3">
      <w:r>
        <w:separator/>
      </w:r>
    </w:p>
  </w:endnote>
  <w:endnote w:type="continuationSeparator" w:id="0">
    <w:p w:rsidR="00C072B3" w:rsidRDefault="00C0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F2" w:rsidRDefault="000D15F2" w:rsidP="00135EC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D15F2" w:rsidRDefault="000D15F2" w:rsidP="004A02A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F2" w:rsidRPr="00AF4E05" w:rsidRDefault="000D15F2">
    <w:pPr>
      <w:pStyle w:val="a9"/>
      <w:jc w:val="center"/>
      <w:rPr>
        <w:sz w:val="28"/>
        <w:szCs w:val="28"/>
      </w:rPr>
    </w:pPr>
    <w:r w:rsidRPr="00AF4E05">
      <w:rPr>
        <w:sz w:val="28"/>
        <w:szCs w:val="28"/>
      </w:rPr>
      <w:fldChar w:fldCharType="begin"/>
    </w:r>
    <w:r w:rsidRPr="00AF4E05">
      <w:rPr>
        <w:sz w:val="28"/>
        <w:szCs w:val="28"/>
      </w:rPr>
      <w:instrText>PAGE   \* MERGEFORMAT</w:instrText>
    </w:r>
    <w:r w:rsidRPr="00AF4E05">
      <w:rPr>
        <w:sz w:val="28"/>
        <w:szCs w:val="28"/>
      </w:rPr>
      <w:fldChar w:fldCharType="separate"/>
    </w:r>
    <w:r w:rsidR="00D05F3C">
      <w:rPr>
        <w:noProof/>
        <w:sz w:val="28"/>
        <w:szCs w:val="28"/>
      </w:rPr>
      <w:t>26</w:t>
    </w:r>
    <w:r w:rsidRPr="00AF4E05">
      <w:rPr>
        <w:sz w:val="28"/>
        <w:szCs w:val="28"/>
      </w:rPr>
      <w:fldChar w:fldCharType="end"/>
    </w:r>
  </w:p>
  <w:p w:rsidR="000D15F2" w:rsidRDefault="000D15F2" w:rsidP="004A02A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2B3" w:rsidRDefault="00C072B3">
      <w:r>
        <w:separator/>
      </w:r>
    </w:p>
  </w:footnote>
  <w:footnote w:type="continuationSeparator" w:id="0">
    <w:p w:rsidR="00C072B3" w:rsidRDefault="00C07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A4E"/>
    <w:multiLevelType w:val="hybridMultilevel"/>
    <w:tmpl w:val="E222F5D2"/>
    <w:lvl w:ilvl="0" w:tplc="203E425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FC2894"/>
    <w:multiLevelType w:val="hybridMultilevel"/>
    <w:tmpl w:val="AD0A0740"/>
    <w:lvl w:ilvl="0" w:tplc="01A2FFB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EFA4D0A"/>
    <w:multiLevelType w:val="hybridMultilevel"/>
    <w:tmpl w:val="538EE366"/>
    <w:lvl w:ilvl="0" w:tplc="6EC26DF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12805FBC"/>
    <w:multiLevelType w:val="hybridMultilevel"/>
    <w:tmpl w:val="880E25CC"/>
    <w:lvl w:ilvl="0" w:tplc="8E06F0A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9C8327C"/>
    <w:multiLevelType w:val="hybridMultilevel"/>
    <w:tmpl w:val="FAB820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E612232"/>
    <w:multiLevelType w:val="hybridMultilevel"/>
    <w:tmpl w:val="0A4E8F4C"/>
    <w:lvl w:ilvl="0" w:tplc="0422000F">
      <w:start w:val="1"/>
      <w:numFmt w:val="decimal"/>
      <w:lvlText w:val="%1."/>
      <w:lvlJc w:val="left"/>
      <w:pPr>
        <w:ind w:left="360"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20C54BE4"/>
    <w:multiLevelType w:val="hybridMultilevel"/>
    <w:tmpl w:val="170A2870"/>
    <w:lvl w:ilvl="0" w:tplc="D4A8AA8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C74D0E"/>
    <w:multiLevelType w:val="hybridMultilevel"/>
    <w:tmpl w:val="CD9A0B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C126D9D"/>
    <w:multiLevelType w:val="hybridMultilevel"/>
    <w:tmpl w:val="C16A9950"/>
    <w:lvl w:ilvl="0" w:tplc="FEAEF794">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32826F9F"/>
    <w:multiLevelType w:val="hybridMultilevel"/>
    <w:tmpl w:val="F5C64B1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33C54CC3"/>
    <w:multiLevelType w:val="hybridMultilevel"/>
    <w:tmpl w:val="C1FED49C"/>
    <w:lvl w:ilvl="0" w:tplc="0270D21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D994AB2"/>
    <w:multiLevelType w:val="hybridMultilevel"/>
    <w:tmpl w:val="B9880C3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3FD457EC"/>
    <w:multiLevelType w:val="hybridMultilevel"/>
    <w:tmpl w:val="41E674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33B036A"/>
    <w:multiLevelType w:val="hybridMultilevel"/>
    <w:tmpl w:val="F5C64B1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47A95ED8"/>
    <w:multiLevelType w:val="hybridMultilevel"/>
    <w:tmpl w:val="826CF8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9575116"/>
    <w:multiLevelType w:val="hybridMultilevel"/>
    <w:tmpl w:val="1A50E61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4F110F72"/>
    <w:multiLevelType w:val="hybridMultilevel"/>
    <w:tmpl w:val="98685F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077289B"/>
    <w:multiLevelType w:val="hybridMultilevel"/>
    <w:tmpl w:val="F5C64B1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511C58DD"/>
    <w:multiLevelType w:val="hybridMultilevel"/>
    <w:tmpl w:val="448E82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7317D68"/>
    <w:multiLevelType w:val="hybridMultilevel"/>
    <w:tmpl w:val="FE0244E0"/>
    <w:lvl w:ilvl="0" w:tplc="0422000F">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9105806"/>
    <w:multiLevelType w:val="hybridMultilevel"/>
    <w:tmpl w:val="F5C64B1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6EC141F6"/>
    <w:multiLevelType w:val="hybridMultilevel"/>
    <w:tmpl w:val="C890E418"/>
    <w:lvl w:ilvl="0" w:tplc="91F6F56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2" w15:restartNumberingAfterBreak="0">
    <w:nsid w:val="712E49EB"/>
    <w:multiLevelType w:val="hybridMultilevel"/>
    <w:tmpl w:val="B28C2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8860E29"/>
    <w:multiLevelType w:val="hybridMultilevel"/>
    <w:tmpl w:val="F5C64B1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15:restartNumberingAfterBreak="0">
    <w:nsid w:val="7B703BAD"/>
    <w:multiLevelType w:val="hybridMultilevel"/>
    <w:tmpl w:val="2C8AFE9C"/>
    <w:lvl w:ilvl="0" w:tplc="01A2FFB0">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22"/>
  </w:num>
  <w:num w:numId="2">
    <w:abstractNumId w:val="12"/>
  </w:num>
  <w:num w:numId="3">
    <w:abstractNumId w:val="19"/>
  </w:num>
  <w:num w:numId="4">
    <w:abstractNumId w:val="2"/>
  </w:num>
  <w:num w:numId="5">
    <w:abstractNumId w:val="18"/>
  </w:num>
  <w:num w:numId="6">
    <w:abstractNumId w:val="9"/>
  </w:num>
  <w:num w:numId="7">
    <w:abstractNumId w:val="13"/>
  </w:num>
  <w:num w:numId="8">
    <w:abstractNumId w:val="20"/>
  </w:num>
  <w:num w:numId="9">
    <w:abstractNumId w:val="11"/>
  </w:num>
  <w:num w:numId="10">
    <w:abstractNumId w:val="5"/>
  </w:num>
  <w:num w:numId="11">
    <w:abstractNumId w:val="1"/>
  </w:num>
  <w:num w:numId="12">
    <w:abstractNumId w:val="24"/>
  </w:num>
  <w:num w:numId="13">
    <w:abstractNumId w:val="16"/>
  </w:num>
  <w:num w:numId="14">
    <w:abstractNumId w:val="0"/>
  </w:num>
  <w:num w:numId="15">
    <w:abstractNumId w:val="8"/>
  </w:num>
  <w:num w:numId="16">
    <w:abstractNumId w:val="7"/>
  </w:num>
  <w:num w:numId="17">
    <w:abstractNumId w:val="15"/>
  </w:num>
  <w:num w:numId="18">
    <w:abstractNumId w:val="6"/>
  </w:num>
  <w:num w:numId="19">
    <w:abstractNumId w:val="23"/>
  </w:num>
  <w:num w:numId="20">
    <w:abstractNumId w:val="21"/>
  </w:num>
  <w:num w:numId="21">
    <w:abstractNumId w:val="3"/>
  </w:num>
  <w:num w:numId="22">
    <w:abstractNumId w:val="17"/>
  </w:num>
  <w:num w:numId="23">
    <w:abstractNumId w:val="10"/>
  </w:num>
  <w:num w:numId="24">
    <w:abstractNumId w:val="14"/>
  </w:num>
  <w:num w:numId="25">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591"/>
    <w:rsid w:val="000002F1"/>
    <w:rsid w:val="000015FF"/>
    <w:rsid w:val="00006E8D"/>
    <w:rsid w:val="000166C2"/>
    <w:rsid w:val="00016F4C"/>
    <w:rsid w:val="000212AA"/>
    <w:rsid w:val="0003031B"/>
    <w:rsid w:val="00032004"/>
    <w:rsid w:val="0003383D"/>
    <w:rsid w:val="00043511"/>
    <w:rsid w:val="000463DB"/>
    <w:rsid w:val="00054AD9"/>
    <w:rsid w:val="000649F5"/>
    <w:rsid w:val="00074997"/>
    <w:rsid w:val="00074CAD"/>
    <w:rsid w:val="00081C6B"/>
    <w:rsid w:val="000838DD"/>
    <w:rsid w:val="00085662"/>
    <w:rsid w:val="000867B6"/>
    <w:rsid w:val="00095EBD"/>
    <w:rsid w:val="00097EE2"/>
    <w:rsid w:val="000A6001"/>
    <w:rsid w:val="000A7299"/>
    <w:rsid w:val="000C11E9"/>
    <w:rsid w:val="000C793A"/>
    <w:rsid w:val="000D15F2"/>
    <w:rsid w:val="000D1845"/>
    <w:rsid w:val="000D5050"/>
    <w:rsid w:val="000D5117"/>
    <w:rsid w:val="000E34A8"/>
    <w:rsid w:val="000E5279"/>
    <w:rsid w:val="000E619A"/>
    <w:rsid w:val="000E6985"/>
    <w:rsid w:val="000F4C03"/>
    <w:rsid w:val="000F6532"/>
    <w:rsid w:val="000F7CB9"/>
    <w:rsid w:val="00102C2C"/>
    <w:rsid w:val="0010401B"/>
    <w:rsid w:val="00105650"/>
    <w:rsid w:val="00105856"/>
    <w:rsid w:val="001136E2"/>
    <w:rsid w:val="00116E4F"/>
    <w:rsid w:val="00124341"/>
    <w:rsid w:val="00125004"/>
    <w:rsid w:val="0012649C"/>
    <w:rsid w:val="00135EC3"/>
    <w:rsid w:val="00136097"/>
    <w:rsid w:val="00140469"/>
    <w:rsid w:val="00140AA2"/>
    <w:rsid w:val="0015194A"/>
    <w:rsid w:val="00152C4D"/>
    <w:rsid w:val="00153C35"/>
    <w:rsid w:val="00154056"/>
    <w:rsid w:val="001541BF"/>
    <w:rsid w:val="001567FE"/>
    <w:rsid w:val="0016147D"/>
    <w:rsid w:val="00162A37"/>
    <w:rsid w:val="001651E5"/>
    <w:rsid w:val="00166240"/>
    <w:rsid w:val="00166CC0"/>
    <w:rsid w:val="00176245"/>
    <w:rsid w:val="00176CE3"/>
    <w:rsid w:val="001846C4"/>
    <w:rsid w:val="001869A7"/>
    <w:rsid w:val="001873C2"/>
    <w:rsid w:val="001902C6"/>
    <w:rsid w:val="001909F0"/>
    <w:rsid w:val="00193F53"/>
    <w:rsid w:val="0019728B"/>
    <w:rsid w:val="001B1AE8"/>
    <w:rsid w:val="001B6AF6"/>
    <w:rsid w:val="001B6FD6"/>
    <w:rsid w:val="001C31B5"/>
    <w:rsid w:val="001C4B03"/>
    <w:rsid w:val="001D0E63"/>
    <w:rsid w:val="001D31D9"/>
    <w:rsid w:val="001D4538"/>
    <w:rsid w:val="001E08F4"/>
    <w:rsid w:val="001E28DD"/>
    <w:rsid w:val="001E324C"/>
    <w:rsid w:val="001E76F6"/>
    <w:rsid w:val="0020099B"/>
    <w:rsid w:val="00201560"/>
    <w:rsid w:val="00202C0B"/>
    <w:rsid w:val="00203F40"/>
    <w:rsid w:val="00206132"/>
    <w:rsid w:val="00210208"/>
    <w:rsid w:val="00214570"/>
    <w:rsid w:val="00214E07"/>
    <w:rsid w:val="0023237A"/>
    <w:rsid w:val="00234193"/>
    <w:rsid w:val="00234FE0"/>
    <w:rsid w:val="00235C1B"/>
    <w:rsid w:val="00236CB9"/>
    <w:rsid w:val="0024272F"/>
    <w:rsid w:val="002461C4"/>
    <w:rsid w:val="00246AF9"/>
    <w:rsid w:val="002536ED"/>
    <w:rsid w:val="00254662"/>
    <w:rsid w:val="00256FBB"/>
    <w:rsid w:val="0026010D"/>
    <w:rsid w:val="0026039C"/>
    <w:rsid w:val="00263179"/>
    <w:rsid w:val="002631C5"/>
    <w:rsid w:val="002650C2"/>
    <w:rsid w:val="0027092D"/>
    <w:rsid w:val="002715D6"/>
    <w:rsid w:val="00274B56"/>
    <w:rsid w:val="00281ED6"/>
    <w:rsid w:val="002820EF"/>
    <w:rsid w:val="00283B6A"/>
    <w:rsid w:val="00285123"/>
    <w:rsid w:val="00290292"/>
    <w:rsid w:val="00295860"/>
    <w:rsid w:val="002A4D51"/>
    <w:rsid w:val="002A68EA"/>
    <w:rsid w:val="002A7AD5"/>
    <w:rsid w:val="002B0FA5"/>
    <w:rsid w:val="002B16DD"/>
    <w:rsid w:val="002B1AC0"/>
    <w:rsid w:val="002C1734"/>
    <w:rsid w:val="002C2012"/>
    <w:rsid w:val="002C3778"/>
    <w:rsid w:val="002C463B"/>
    <w:rsid w:val="002D1BC9"/>
    <w:rsid w:val="002D539E"/>
    <w:rsid w:val="002D5E7E"/>
    <w:rsid w:val="002D6C32"/>
    <w:rsid w:val="002E4C82"/>
    <w:rsid w:val="002F104E"/>
    <w:rsid w:val="002F2766"/>
    <w:rsid w:val="002F3A94"/>
    <w:rsid w:val="002F6596"/>
    <w:rsid w:val="002F780D"/>
    <w:rsid w:val="003017CD"/>
    <w:rsid w:val="0030739D"/>
    <w:rsid w:val="003137CF"/>
    <w:rsid w:val="00315DE8"/>
    <w:rsid w:val="003162C2"/>
    <w:rsid w:val="003172AD"/>
    <w:rsid w:val="0032014B"/>
    <w:rsid w:val="003219DA"/>
    <w:rsid w:val="00321F7F"/>
    <w:rsid w:val="00323C81"/>
    <w:rsid w:val="00324A23"/>
    <w:rsid w:val="00326449"/>
    <w:rsid w:val="00327C85"/>
    <w:rsid w:val="003371BD"/>
    <w:rsid w:val="00341C7E"/>
    <w:rsid w:val="00343A20"/>
    <w:rsid w:val="00346096"/>
    <w:rsid w:val="00350FA5"/>
    <w:rsid w:val="00351F78"/>
    <w:rsid w:val="00354C5D"/>
    <w:rsid w:val="003551EA"/>
    <w:rsid w:val="0035588E"/>
    <w:rsid w:val="003610B4"/>
    <w:rsid w:val="00364E38"/>
    <w:rsid w:val="00365445"/>
    <w:rsid w:val="00366657"/>
    <w:rsid w:val="00367DD0"/>
    <w:rsid w:val="00367F99"/>
    <w:rsid w:val="0037264E"/>
    <w:rsid w:val="00376679"/>
    <w:rsid w:val="00380F77"/>
    <w:rsid w:val="00387D1E"/>
    <w:rsid w:val="00391591"/>
    <w:rsid w:val="003A074B"/>
    <w:rsid w:val="003A154A"/>
    <w:rsid w:val="003A209D"/>
    <w:rsid w:val="003A2AC3"/>
    <w:rsid w:val="003B1C1D"/>
    <w:rsid w:val="003B3F90"/>
    <w:rsid w:val="003B4C19"/>
    <w:rsid w:val="003B5F88"/>
    <w:rsid w:val="003B705D"/>
    <w:rsid w:val="003C18AA"/>
    <w:rsid w:val="003C5643"/>
    <w:rsid w:val="003D36A6"/>
    <w:rsid w:val="003D504B"/>
    <w:rsid w:val="003D722F"/>
    <w:rsid w:val="003E3045"/>
    <w:rsid w:val="003E548A"/>
    <w:rsid w:val="003E6C71"/>
    <w:rsid w:val="003F1C61"/>
    <w:rsid w:val="0040025A"/>
    <w:rsid w:val="0040105C"/>
    <w:rsid w:val="004038E6"/>
    <w:rsid w:val="00407C9D"/>
    <w:rsid w:val="0041007F"/>
    <w:rsid w:val="004108F1"/>
    <w:rsid w:val="00411AFE"/>
    <w:rsid w:val="00436616"/>
    <w:rsid w:val="00436EF1"/>
    <w:rsid w:val="00440A0E"/>
    <w:rsid w:val="00441992"/>
    <w:rsid w:val="00445FAD"/>
    <w:rsid w:val="004468EF"/>
    <w:rsid w:val="00447F9E"/>
    <w:rsid w:val="00453FF2"/>
    <w:rsid w:val="004604CA"/>
    <w:rsid w:val="00466A74"/>
    <w:rsid w:val="0046785A"/>
    <w:rsid w:val="0047604C"/>
    <w:rsid w:val="00476C28"/>
    <w:rsid w:val="00476E69"/>
    <w:rsid w:val="00483A43"/>
    <w:rsid w:val="00483FFC"/>
    <w:rsid w:val="00486DD0"/>
    <w:rsid w:val="00496544"/>
    <w:rsid w:val="00497542"/>
    <w:rsid w:val="004A02AA"/>
    <w:rsid w:val="004A31F4"/>
    <w:rsid w:val="004A64F5"/>
    <w:rsid w:val="004B44BF"/>
    <w:rsid w:val="004C3978"/>
    <w:rsid w:val="004C54B8"/>
    <w:rsid w:val="004C6851"/>
    <w:rsid w:val="004D2225"/>
    <w:rsid w:val="004D2F7F"/>
    <w:rsid w:val="004D3C9C"/>
    <w:rsid w:val="004D3F4A"/>
    <w:rsid w:val="004D4A6A"/>
    <w:rsid w:val="004D523A"/>
    <w:rsid w:val="004D6808"/>
    <w:rsid w:val="004E03DF"/>
    <w:rsid w:val="004E7CFC"/>
    <w:rsid w:val="004E7D43"/>
    <w:rsid w:val="004E7EA1"/>
    <w:rsid w:val="004F43B2"/>
    <w:rsid w:val="004F6DE3"/>
    <w:rsid w:val="004F7235"/>
    <w:rsid w:val="00512C60"/>
    <w:rsid w:val="005172E3"/>
    <w:rsid w:val="00524372"/>
    <w:rsid w:val="005330B2"/>
    <w:rsid w:val="00534158"/>
    <w:rsid w:val="005341A1"/>
    <w:rsid w:val="00535087"/>
    <w:rsid w:val="00555A65"/>
    <w:rsid w:val="00564105"/>
    <w:rsid w:val="005664E8"/>
    <w:rsid w:val="00570401"/>
    <w:rsid w:val="00572984"/>
    <w:rsid w:val="00574F62"/>
    <w:rsid w:val="005753F8"/>
    <w:rsid w:val="00577C50"/>
    <w:rsid w:val="00583B84"/>
    <w:rsid w:val="00585AE1"/>
    <w:rsid w:val="00587168"/>
    <w:rsid w:val="00587FD7"/>
    <w:rsid w:val="00592E3A"/>
    <w:rsid w:val="005A04B9"/>
    <w:rsid w:val="005A33BA"/>
    <w:rsid w:val="005A4121"/>
    <w:rsid w:val="005A518A"/>
    <w:rsid w:val="005B01EC"/>
    <w:rsid w:val="005B1D48"/>
    <w:rsid w:val="005B1F01"/>
    <w:rsid w:val="005B2861"/>
    <w:rsid w:val="005B686B"/>
    <w:rsid w:val="005C3D0E"/>
    <w:rsid w:val="005C427E"/>
    <w:rsid w:val="005D04E7"/>
    <w:rsid w:val="005D4851"/>
    <w:rsid w:val="005D5360"/>
    <w:rsid w:val="005D70DE"/>
    <w:rsid w:val="005E0CBC"/>
    <w:rsid w:val="005E2847"/>
    <w:rsid w:val="005E6E90"/>
    <w:rsid w:val="005E7AD9"/>
    <w:rsid w:val="005F4895"/>
    <w:rsid w:val="005F4E4E"/>
    <w:rsid w:val="006004FE"/>
    <w:rsid w:val="0060257B"/>
    <w:rsid w:val="006038B9"/>
    <w:rsid w:val="006039C9"/>
    <w:rsid w:val="006054AA"/>
    <w:rsid w:val="00606CB4"/>
    <w:rsid w:val="006076A0"/>
    <w:rsid w:val="00613B31"/>
    <w:rsid w:val="0061759F"/>
    <w:rsid w:val="006215D8"/>
    <w:rsid w:val="00622C7B"/>
    <w:rsid w:val="006260C0"/>
    <w:rsid w:val="00627490"/>
    <w:rsid w:val="0064193D"/>
    <w:rsid w:val="006425DB"/>
    <w:rsid w:val="00642B7B"/>
    <w:rsid w:val="0064582B"/>
    <w:rsid w:val="006470BB"/>
    <w:rsid w:val="00663409"/>
    <w:rsid w:val="00663759"/>
    <w:rsid w:val="00672688"/>
    <w:rsid w:val="0067537F"/>
    <w:rsid w:val="006767D9"/>
    <w:rsid w:val="00681550"/>
    <w:rsid w:val="00681C53"/>
    <w:rsid w:val="00691DAE"/>
    <w:rsid w:val="00697389"/>
    <w:rsid w:val="006A418D"/>
    <w:rsid w:val="006A41B8"/>
    <w:rsid w:val="006B006A"/>
    <w:rsid w:val="006B0D5A"/>
    <w:rsid w:val="006B3BA2"/>
    <w:rsid w:val="006B3D0D"/>
    <w:rsid w:val="006C4A94"/>
    <w:rsid w:val="006E1680"/>
    <w:rsid w:val="006E2052"/>
    <w:rsid w:val="006E6FB8"/>
    <w:rsid w:val="006E7C41"/>
    <w:rsid w:val="006F0499"/>
    <w:rsid w:val="006F30E4"/>
    <w:rsid w:val="006F578B"/>
    <w:rsid w:val="006F6023"/>
    <w:rsid w:val="0070330F"/>
    <w:rsid w:val="00704159"/>
    <w:rsid w:val="00704BB2"/>
    <w:rsid w:val="00707532"/>
    <w:rsid w:val="00710370"/>
    <w:rsid w:val="007149CE"/>
    <w:rsid w:val="007205D0"/>
    <w:rsid w:val="00722087"/>
    <w:rsid w:val="0072686D"/>
    <w:rsid w:val="0072730A"/>
    <w:rsid w:val="00727BBC"/>
    <w:rsid w:val="0073735C"/>
    <w:rsid w:val="00740A90"/>
    <w:rsid w:val="007437EC"/>
    <w:rsid w:val="0074398C"/>
    <w:rsid w:val="00745F1B"/>
    <w:rsid w:val="00756478"/>
    <w:rsid w:val="0076108B"/>
    <w:rsid w:val="007633D8"/>
    <w:rsid w:val="0076354B"/>
    <w:rsid w:val="00766E2C"/>
    <w:rsid w:val="00767DD7"/>
    <w:rsid w:val="0077024D"/>
    <w:rsid w:val="00770F7F"/>
    <w:rsid w:val="0077110B"/>
    <w:rsid w:val="00780306"/>
    <w:rsid w:val="00782F34"/>
    <w:rsid w:val="007858AD"/>
    <w:rsid w:val="0078707B"/>
    <w:rsid w:val="007901C7"/>
    <w:rsid w:val="007A1426"/>
    <w:rsid w:val="007A2943"/>
    <w:rsid w:val="007A524B"/>
    <w:rsid w:val="007A5940"/>
    <w:rsid w:val="007A5C2F"/>
    <w:rsid w:val="007B009A"/>
    <w:rsid w:val="007B22BA"/>
    <w:rsid w:val="007B2A6F"/>
    <w:rsid w:val="007C111D"/>
    <w:rsid w:val="007C35D6"/>
    <w:rsid w:val="007C3825"/>
    <w:rsid w:val="007C3C0F"/>
    <w:rsid w:val="007C6C72"/>
    <w:rsid w:val="007D2A3C"/>
    <w:rsid w:val="007E1EEF"/>
    <w:rsid w:val="007E1FAF"/>
    <w:rsid w:val="007E6AA5"/>
    <w:rsid w:val="007E732C"/>
    <w:rsid w:val="007F171F"/>
    <w:rsid w:val="0080104A"/>
    <w:rsid w:val="00805F4D"/>
    <w:rsid w:val="00810FA8"/>
    <w:rsid w:val="00811F97"/>
    <w:rsid w:val="008124F9"/>
    <w:rsid w:val="00813AB6"/>
    <w:rsid w:val="008156ED"/>
    <w:rsid w:val="00817111"/>
    <w:rsid w:val="00817A24"/>
    <w:rsid w:val="00821F3F"/>
    <w:rsid w:val="00824947"/>
    <w:rsid w:val="00832920"/>
    <w:rsid w:val="00841749"/>
    <w:rsid w:val="0084392C"/>
    <w:rsid w:val="0084759A"/>
    <w:rsid w:val="00855B70"/>
    <w:rsid w:val="00860BE4"/>
    <w:rsid w:val="00860C3F"/>
    <w:rsid w:val="00860F95"/>
    <w:rsid w:val="00862BFB"/>
    <w:rsid w:val="008661D8"/>
    <w:rsid w:val="00874786"/>
    <w:rsid w:val="00883E30"/>
    <w:rsid w:val="0088446B"/>
    <w:rsid w:val="00885058"/>
    <w:rsid w:val="00891007"/>
    <w:rsid w:val="00892807"/>
    <w:rsid w:val="008A0209"/>
    <w:rsid w:val="008A42D2"/>
    <w:rsid w:val="008B0826"/>
    <w:rsid w:val="008B2B96"/>
    <w:rsid w:val="008B528D"/>
    <w:rsid w:val="008B63C2"/>
    <w:rsid w:val="008B6D99"/>
    <w:rsid w:val="008C19D9"/>
    <w:rsid w:val="008C4D75"/>
    <w:rsid w:val="008C5499"/>
    <w:rsid w:val="008C6208"/>
    <w:rsid w:val="008D1678"/>
    <w:rsid w:val="008D412E"/>
    <w:rsid w:val="008D683C"/>
    <w:rsid w:val="008D6860"/>
    <w:rsid w:val="008D7691"/>
    <w:rsid w:val="008E007F"/>
    <w:rsid w:val="008E16CD"/>
    <w:rsid w:val="008E2495"/>
    <w:rsid w:val="008E32B5"/>
    <w:rsid w:val="008E490F"/>
    <w:rsid w:val="008E5CBE"/>
    <w:rsid w:val="008F0A64"/>
    <w:rsid w:val="008F45FF"/>
    <w:rsid w:val="008F7C3C"/>
    <w:rsid w:val="00900840"/>
    <w:rsid w:val="00900F6D"/>
    <w:rsid w:val="00903E16"/>
    <w:rsid w:val="00907C16"/>
    <w:rsid w:val="009106A2"/>
    <w:rsid w:val="00911711"/>
    <w:rsid w:val="0091387E"/>
    <w:rsid w:val="009148AD"/>
    <w:rsid w:val="00922D10"/>
    <w:rsid w:val="00923FED"/>
    <w:rsid w:val="00932BDA"/>
    <w:rsid w:val="00933B61"/>
    <w:rsid w:val="00934EFA"/>
    <w:rsid w:val="0094181E"/>
    <w:rsid w:val="00941A30"/>
    <w:rsid w:val="009422EB"/>
    <w:rsid w:val="0094329F"/>
    <w:rsid w:val="009457C1"/>
    <w:rsid w:val="009468D7"/>
    <w:rsid w:val="00952E64"/>
    <w:rsid w:val="00957F85"/>
    <w:rsid w:val="00962A1D"/>
    <w:rsid w:val="00963DB2"/>
    <w:rsid w:val="00964AAA"/>
    <w:rsid w:val="009716EF"/>
    <w:rsid w:val="0097209C"/>
    <w:rsid w:val="00976739"/>
    <w:rsid w:val="00983EC1"/>
    <w:rsid w:val="009907F7"/>
    <w:rsid w:val="00991C92"/>
    <w:rsid w:val="00993C56"/>
    <w:rsid w:val="00995389"/>
    <w:rsid w:val="009A3F0B"/>
    <w:rsid w:val="009A7644"/>
    <w:rsid w:val="009B045D"/>
    <w:rsid w:val="009B046F"/>
    <w:rsid w:val="009B662A"/>
    <w:rsid w:val="009B7008"/>
    <w:rsid w:val="009B7CB6"/>
    <w:rsid w:val="009C03DA"/>
    <w:rsid w:val="009D159A"/>
    <w:rsid w:val="009D200B"/>
    <w:rsid w:val="009D32F9"/>
    <w:rsid w:val="009E05A6"/>
    <w:rsid w:val="009E10B7"/>
    <w:rsid w:val="009E1D7F"/>
    <w:rsid w:val="009E20EE"/>
    <w:rsid w:val="009E48A9"/>
    <w:rsid w:val="009E631E"/>
    <w:rsid w:val="009F0266"/>
    <w:rsid w:val="009F134B"/>
    <w:rsid w:val="00A000A6"/>
    <w:rsid w:val="00A153D6"/>
    <w:rsid w:val="00A21451"/>
    <w:rsid w:val="00A25A9D"/>
    <w:rsid w:val="00A2612B"/>
    <w:rsid w:val="00A263F1"/>
    <w:rsid w:val="00A27D4A"/>
    <w:rsid w:val="00A30C40"/>
    <w:rsid w:val="00A3189F"/>
    <w:rsid w:val="00A353CB"/>
    <w:rsid w:val="00A415EA"/>
    <w:rsid w:val="00A43739"/>
    <w:rsid w:val="00A508F3"/>
    <w:rsid w:val="00A526E8"/>
    <w:rsid w:val="00A55B32"/>
    <w:rsid w:val="00A6442F"/>
    <w:rsid w:val="00A70D87"/>
    <w:rsid w:val="00A8314C"/>
    <w:rsid w:val="00A84028"/>
    <w:rsid w:val="00A840BB"/>
    <w:rsid w:val="00A855BB"/>
    <w:rsid w:val="00A86790"/>
    <w:rsid w:val="00A90512"/>
    <w:rsid w:val="00A90B83"/>
    <w:rsid w:val="00A92FE8"/>
    <w:rsid w:val="00A95D57"/>
    <w:rsid w:val="00AA3979"/>
    <w:rsid w:val="00AB06AF"/>
    <w:rsid w:val="00AB1714"/>
    <w:rsid w:val="00AB1D49"/>
    <w:rsid w:val="00AB3B05"/>
    <w:rsid w:val="00AB4959"/>
    <w:rsid w:val="00AB6E77"/>
    <w:rsid w:val="00AC2430"/>
    <w:rsid w:val="00AD18C2"/>
    <w:rsid w:val="00AD1E56"/>
    <w:rsid w:val="00AD2581"/>
    <w:rsid w:val="00AD5492"/>
    <w:rsid w:val="00AD640C"/>
    <w:rsid w:val="00AD7D7C"/>
    <w:rsid w:val="00AE0105"/>
    <w:rsid w:val="00AE1A29"/>
    <w:rsid w:val="00AE567E"/>
    <w:rsid w:val="00AE5BFF"/>
    <w:rsid w:val="00AE72B8"/>
    <w:rsid w:val="00AF0329"/>
    <w:rsid w:val="00AF0947"/>
    <w:rsid w:val="00AF27A6"/>
    <w:rsid w:val="00AF387B"/>
    <w:rsid w:val="00AF4E05"/>
    <w:rsid w:val="00B018FF"/>
    <w:rsid w:val="00B02A58"/>
    <w:rsid w:val="00B047E5"/>
    <w:rsid w:val="00B11381"/>
    <w:rsid w:val="00B20680"/>
    <w:rsid w:val="00B21C2D"/>
    <w:rsid w:val="00B23F46"/>
    <w:rsid w:val="00B262A3"/>
    <w:rsid w:val="00B30B3B"/>
    <w:rsid w:val="00B312BA"/>
    <w:rsid w:val="00B349AD"/>
    <w:rsid w:val="00B34A7B"/>
    <w:rsid w:val="00B357F6"/>
    <w:rsid w:val="00B3764D"/>
    <w:rsid w:val="00B401C0"/>
    <w:rsid w:val="00B441FD"/>
    <w:rsid w:val="00B47E0E"/>
    <w:rsid w:val="00B51982"/>
    <w:rsid w:val="00B52061"/>
    <w:rsid w:val="00B60827"/>
    <w:rsid w:val="00B61952"/>
    <w:rsid w:val="00B62700"/>
    <w:rsid w:val="00B64503"/>
    <w:rsid w:val="00B64E11"/>
    <w:rsid w:val="00B65E5D"/>
    <w:rsid w:val="00B66C55"/>
    <w:rsid w:val="00B7194C"/>
    <w:rsid w:val="00B74AE8"/>
    <w:rsid w:val="00B761E6"/>
    <w:rsid w:val="00B76650"/>
    <w:rsid w:val="00B76A7B"/>
    <w:rsid w:val="00B76D9C"/>
    <w:rsid w:val="00B77D19"/>
    <w:rsid w:val="00B82585"/>
    <w:rsid w:val="00B849A4"/>
    <w:rsid w:val="00B85464"/>
    <w:rsid w:val="00B8635C"/>
    <w:rsid w:val="00B86B34"/>
    <w:rsid w:val="00B86BAD"/>
    <w:rsid w:val="00B94EFB"/>
    <w:rsid w:val="00B96AB7"/>
    <w:rsid w:val="00B9784C"/>
    <w:rsid w:val="00BA1B33"/>
    <w:rsid w:val="00BB4B95"/>
    <w:rsid w:val="00BB5165"/>
    <w:rsid w:val="00BB54DC"/>
    <w:rsid w:val="00BB73A7"/>
    <w:rsid w:val="00BC3EB9"/>
    <w:rsid w:val="00BC3F3A"/>
    <w:rsid w:val="00BC6923"/>
    <w:rsid w:val="00BC7B68"/>
    <w:rsid w:val="00BD291F"/>
    <w:rsid w:val="00BD7F27"/>
    <w:rsid w:val="00BE1583"/>
    <w:rsid w:val="00BE42D2"/>
    <w:rsid w:val="00BF0D81"/>
    <w:rsid w:val="00BF67A3"/>
    <w:rsid w:val="00BF75AB"/>
    <w:rsid w:val="00C00118"/>
    <w:rsid w:val="00C00830"/>
    <w:rsid w:val="00C01CF3"/>
    <w:rsid w:val="00C04439"/>
    <w:rsid w:val="00C0471E"/>
    <w:rsid w:val="00C056A5"/>
    <w:rsid w:val="00C0671F"/>
    <w:rsid w:val="00C072B3"/>
    <w:rsid w:val="00C07FC0"/>
    <w:rsid w:val="00C11107"/>
    <w:rsid w:val="00C11EB3"/>
    <w:rsid w:val="00C153ED"/>
    <w:rsid w:val="00C1791A"/>
    <w:rsid w:val="00C20A25"/>
    <w:rsid w:val="00C23B13"/>
    <w:rsid w:val="00C3050E"/>
    <w:rsid w:val="00C327EA"/>
    <w:rsid w:val="00C36748"/>
    <w:rsid w:val="00C441ED"/>
    <w:rsid w:val="00C527AB"/>
    <w:rsid w:val="00C53A04"/>
    <w:rsid w:val="00C5456F"/>
    <w:rsid w:val="00C54FE8"/>
    <w:rsid w:val="00C73E9A"/>
    <w:rsid w:val="00C80554"/>
    <w:rsid w:val="00C843B2"/>
    <w:rsid w:val="00C84981"/>
    <w:rsid w:val="00C87461"/>
    <w:rsid w:val="00C87E02"/>
    <w:rsid w:val="00C90B6D"/>
    <w:rsid w:val="00C90EF4"/>
    <w:rsid w:val="00C90FE0"/>
    <w:rsid w:val="00C9235A"/>
    <w:rsid w:val="00C933DA"/>
    <w:rsid w:val="00C94A09"/>
    <w:rsid w:val="00C96D86"/>
    <w:rsid w:val="00C9732F"/>
    <w:rsid w:val="00CA25D4"/>
    <w:rsid w:val="00CA5026"/>
    <w:rsid w:val="00CA7637"/>
    <w:rsid w:val="00CB4A63"/>
    <w:rsid w:val="00CB6947"/>
    <w:rsid w:val="00CC1AFC"/>
    <w:rsid w:val="00CC3766"/>
    <w:rsid w:val="00CC3B4F"/>
    <w:rsid w:val="00CC4478"/>
    <w:rsid w:val="00CC5640"/>
    <w:rsid w:val="00CC6973"/>
    <w:rsid w:val="00CD5EDC"/>
    <w:rsid w:val="00CD6CCE"/>
    <w:rsid w:val="00CD7E82"/>
    <w:rsid w:val="00CE1052"/>
    <w:rsid w:val="00CE3059"/>
    <w:rsid w:val="00CE3F51"/>
    <w:rsid w:val="00CE4045"/>
    <w:rsid w:val="00CE47BE"/>
    <w:rsid w:val="00CE4834"/>
    <w:rsid w:val="00CE5016"/>
    <w:rsid w:val="00CF05E3"/>
    <w:rsid w:val="00CF0FDA"/>
    <w:rsid w:val="00CF1337"/>
    <w:rsid w:val="00CF6193"/>
    <w:rsid w:val="00CF7F25"/>
    <w:rsid w:val="00D03426"/>
    <w:rsid w:val="00D05F3C"/>
    <w:rsid w:val="00D11CF6"/>
    <w:rsid w:val="00D132C0"/>
    <w:rsid w:val="00D16796"/>
    <w:rsid w:val="00D27976"/>
    <w:rsid w:val="00D31B19"/>
    <w:rsid w:val="00D3248B"/>
    <w:rsid w:val="00D342F7"/>
    <w:rsid w:val="00D41A11"/>
    <w:rsid w:val="00D42B2B"/>
    <w:rsid w:val="00D45FE0"/>
    <w:rsid w:val="00D478BB"/>
    <w:rsid w:val="00D53E5F"/>
    <w:rsid w:val="00D53F9D"/>
    <w:rsid w:val="00D5511C"/>
    <w:rsid w:val="00D56A83"/>
    <w:rsid w:val="00D65FF3"/>
    <w:rsid w:val="00D7565D"/>
    <w:rsid w:val="00D80ABE"/>
    <w:rsid w:val="00D824A2"/>
    <w:rsid w:val="00D91790"/>
    <w:rsid w:val="00D91BA7"/>
    <w:rsid w:val="00D93A18"/>
    <w:rsid w:val="00D95DE4"/>
    <w:rsid w:val="00D95EC7"/>
    <w:rsid w:val="00DA19C9"/>
    <w:rsid w:val="00DA6471"/>
    <w:rsid w:val="00DA77DF"/>
    <w:rsid w:val="00DB2220"/>
    <w:rsid w:val="00DB68DC"/>
    <w:rsid w:val="00DB7EA6"/>
    <w:rsid w:val="00DC2597"/>
    <w:rsid w:val="00DC2EC8"/>
    <w:rsid w:val="00DC37AA"/>
    <w:rsid w:val="00DC4A88"/>
    <w:rsid w:val="00DC7CF6"/>
    <w:rsid w:val="00DD329E"/>
    <w:rsid w:val="00DD5AEE"/>
    <w:rsid w:val="00DE1B9D"/>
    <w:rsid w:val="00DE3D37"/>
    <w:rsid w:val="00DE4363"/>
    <w:rsid w:val="00DF5AD2"/>
    <w:rsid w:val="00E0096F"/>
    <w:rsid w:val="00E05079"/>
    <w:rsid w:val="00E05899"/>
    <w:rsid w:val="00E05956"/>
    <w:rsid w:val="00E07D85"/>
    <w:rsid w:val="00E07ED4"/>
    <w:rsid w:val="00E117B9"/>
    <w:rsid w:val="00E11AC5"/>
    <w:rsid w:val="00E11ADE"/>
    <w:rsid w:val="00E11FCD"/>
    <w:rsid w:val="00E13A5C"/>
    <w:rsid w:val="00E13C3B"/>
    <w:rsid w:val="00E142AD"/>
    <w:rsid w:val="00E1578E"/>
    <w:rsid w:val="00E163B3"/>
    <w:rsid w:val="00E1682D"/>
    <w:rsid w:val="00E23E27"/>
    <w:rsid w:val="00E24547"/>
    <w:rsid w:val="00E2589A"/>
    <w:rsid w:val="00E30DA9"/>
    <w:rsid w:val="00E3399E"/>
    <w:rsid w:val="00E36462"/>
    <w:rsid w:val="00E42BFF"/>
    <w:rsid w:val="00E43B3F"/>
    <w:rsid w:val="00E43BDD"/>
    <w:rsid w:val="00E44330"/>
    <w:rsid w:val="00E44E72"/>
    <w:rsid w:val="00E46898"/>
    <w:rsid w:val="00E536B7"/>
    <w:rsid w:val="00E53F47"/>
    <w:rsid w:val="00E628DC"/>
    <w:rsid w:val="00E62B22"/>
    <w:rsid w:val="00E6564A"/>
    <w:rsid w:val="00E66F2E"/>
    <w:rsid w:val="00E67723"/>
    <w:rsid w:val="00E67852"/>
    <w:rsid w:val="00E7069E"/>
    <w:rsid w:val="00E716EB"/>
    <w:rsid w:val="00E73047"/>
    <w:rsid w:val="00E7416A"/>
    <w:rsid w:val="00E81B12"/>
    <w:rsid w:val="00E848CA"/>
    <w:rsid w:val="00E85861"/>
    <w:rsid w:val="00E85978"/>
    <w:rsid w:val="00E86048"/>
    <w:rsid w:val="00E9250C"/>
    <w:rsid w:val="00E93698"/>
    <w:rsid w:val="00E95516"/>
    <w:rsid w:val="00E957DE"/>
    <w:rsid w:val="00E95A17"/>
    <w:rsid w:val="00E97C21"/>
    <w:rsid w:val="00EA0727"/>
    <w:rsid w:val="00EA1F4C"/>
    <w:rsid w:val="00EA49CC"/>
    <w:rsid w:val="00EA5FE4"/>
    <w:rsid w:val="00EA65B8"/>
    <w:rsid w:val="00EB25E5"/>
    <w:rsid w:val="00EB2E30"/>
    <w:rsid w:val="00EB3AFB"/>
    <w:rsid w:val="00EB78B1"/>
    <w:rsid w:val="00ED12E4"/>
    <w:rsid w:val="00ED2564"/>
    <w:rsid w:val="00ED2A13"/>
    <w:rsid w:val="00ED3F1E"/>
    <w:rsid w:val="00ED72CC"/>
    <w:rsid w:val="00EE0DD2"/>
    <w:rsid w:val="00EE3B52"/>
    <w:rsid w:val="00EE3BE8"/>
    <w:rsid w:val="00EE4485"/>
    <w:rsid w:val="00EE519A"/>
    <w:rsid w:val="00F005BD"/>
    <w:rsid w:val="00F011D8"/>
    <w:rsid w:val="00F03933"/>
    <w:rsid w:val="00F0592B"/>
    <w:rsid w:val="00F17D3B"/>
    <w:rsid w:val="00F2607A"/>
    <w:rsid w:val="00F3028B"/>
    <w:rsid w:val="00F44055"/>
    <w:rsid w:val="00F51B86"/>
    <w:rsid w:val="00F52222"/>
    <w:rsid w:val="00F57378"/>
    <w:rsid w:val="00F6169E"/>
    <w:rsid w:val="00F61C27"/>
    <w:rsid w:val="00F70213"/>
    <w:rsid w:val="00F74E2A"/>
    <w:rsid w:val="00F75BA8"/>
    <w:rsid w:val="00F76720"/>
    <w:rsid w:val="00F83330"/>
    <w:rsid w:val="00F87658"/>
    <w:rsid w:val="00F9274B"/>
    <w:rsid w:val="00F9491B"/>
    <w:rsid w:val="00F95A63"/>
    <w:rsid w:val="00F974B4"/>
    <w:rsid w:val="00FA22A3"/>
    <w:rsid w:val="00FA6141"/>
    <w:rsid w:val="00FA6312"/>
    <w:rsid w:val="00FB45D1"/>
    <w:rsid w:val="00FB72DF"/>
    <w:rsid w:val="00FD0405"/>
    <w:rsid w:val="00FD1591"/>
    <w:rsid w:val="00FD3D4B"/>
    <w:rsid w:val="00FD5C14"/>
    <w:rsid w:val="00FD7062"/>
    <w:rsid w:val="00FD772D"/>
    <w:rsid w:val="00FE0020"/>
    <w:rsid w:val="00FF0FD4"/>
    <w:rsid w:val="00FF3CFA"/>
    <w:rsid w:val="00FF43EC"/>
    <w:rsid w:val="00FF50B9"/>
    <w:rsid w:val="00FF5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5:chartTrackingRefBased/>
  <w15:docId w15:val="{20A300D2-C176-405F-B1FB-3775A3F0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860BE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49A4"/>
    <w:pPr>
      <w:keepNext/>
      <w:spacing w:before="240" w:after="60"/>
      <w:outlineLvl w:val="1"/>
    </w:pPr>
    <w:rPr>
      <w:rFonts w:ascii="Cambria" w:hAnsi="Cambria"/>
      <w:b/>
      <w:bCs/>
      <w:i/>
      <w:iCs/>
      <w:sz w:val="28"/>
      <w:szCs w:val="28"/>
    </w:rPr>
  </w:style>
  <w:style w:type="paragraph" w:styleId="3">
    <w:name w:val="heading 3"/>
    <w:basedOn w:val="a"/>
    <w:next w:val="a"/>
    <w:link w:val="30"/>
    <w:qFormat/>
    <w:rsid w:val="008C620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7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uiPriority w:val="20"/>
    <w:qFormat/>
    <w:rsid w:val="00A90B83"/>
    <w:rPr>
      <w:i/>
      <w:iCs/>
    </w:rPr>
  </w:style>
  <w:style w:type="paragraph" w:styleId="a5">
    <w:name w:val="Normal (Web)"/>
    <w:basedOn w:val="a"/>
    <w:uiPriority w:val="99"/>
    <w:rsid w:val="00860BE4"/>
    <w:pPr>
      <w:spacing w:before="100" w:beforeAutospacing="1" w:after="100" w:afterAutospacing="1"/>
    </w:pPr>
    <w:rPr>
      <w:lang w:val="uk-UA" w:eastAsia="uk-UA"/>
    </w:rPr>
  </w:style>
  <w:style w:type="character" w:styleId="a6">
    <w:name w:val="Hyperlink"/>
    <w:uiPriority w:val="99"/>
    <w:rsid w:val="00860BE4"/>
    <w:rPr>
      <w:color w:val="0000FF"/>
      <w:u w:val="single"/>
    </w:rPr>
  </w:style>
  <w:style w:type="paragraph" w:styleId="a7">
    <w:name w:val="Body Text Indent"/>
    <w:basedOn w:val="a"/>
    <w:link w:val="a8"/>
    <w:rsid w:val="00860BE4"/>
    <w:pPr>
      <w:widowControl w:val="0"/>
      <w:suppressAutoHyphens/>
      <w:spacing w:line="256" w:lineRule="auto"/>
      <w:ind w:left="180" w:firstLine="20"/>
      <w:jc w:val="both"/>
    </w:pPr>
    <w:rPr>
      <w:rFonts w:eastAsia="SimSun" w:cs="Mangal"/>
      <w:kern w:val="1"/>
      <w:sz w:val="27"/>
      <w:lang w:val="uk-UA" w:eastAsia="hi-IN" w:bidi="hi-IN"/>
    </w:rPr>
  </w:style>
  <w:style w:type="paragraph" w:styleId="a9">
    <w:name w:val="footer"/>
    <w:basedOn w:val="a"/>
    <w:link w:val="aa"/>
    <w:uiPriority w:val="99"/>
    <w:rsid w:val="00860BE4"/>
    <w:pPr>
      <w:tabs>
        <w:tab w:val="center" w:pos="4677"/>
        <w:tab w:val="right" w:pos="9355"/>
      </w:tabs>
    </w:pPr>
  </w:style>
  <w:style w:type="character" w:styleId="ab">
    <w:name w:val="page number"/>
    <w:basedOn w:val="a0"/>
    <w:rsid w:val="00860BE4"/>
  </w:style>
  <w:style w:type="paragraph" w:styleId="ac">
    <w:name w:val="List Paragraph"/>
    <w:basedOn w:val="a"/>
    <w:uiPriority w:val="34"/>
    <w:qFormat/>
    <w:rsid w:val="0024272F"/>
    <w:pPr>
      <w:spacing w:after="200" w:line="276" w:lineRule="auto"/>
      <w:ind w:left="720"/>
      <w:contextualSpacing/>
    </w:pPr>
    <w:rPr>
      <w:rFonts w:ascii="Calibri" w:eastAsia="Calibri" w:hAnsi="Calibri"/>
      <w:sz w:val="22"/>
      <w:szCs w:val="22"/>
      <w:lang w:eastAsia="en-US"/>
    </w:rPr>
  </w:style>
  <w:style w:type="character" w:customStyle="1" w:styleId="a8">
    <w:name w:val="Основной текст с отступом Знак"/>
    <w:link w:val="a7"/>
    <w:rsid w:val="00FA22A3"/>
    <w:rPr>
      <w:rFonts w:eastAsia="SimSun" w:cs="Mangal"/>
      <w:kern w:val="1"/>
      <w:sz w:val="27"/>
      <w:szCs w:val="24"/>
      <w:lang w:eastAsia="hi-IN" w:bidi="hi-IN"/>
    </w:rPr>
  </w:style>
  <w:style w:type="character" w:customStyle="1" w:styleId="10">
    <w:name w:val="Заголовок №1_"/>
    <w:link w:val="11"/>
    <w:uiPriority w:val="99"/>
    <w:rsid w:val="008156ED"/>
    <w:rPr>
      <w:b/>
      <w:bCs/>
      <w:i/>
      <w:iCs/>
      <w:sz w:val="27"/>
      <w:szCs w:val="27"/>
      <w:shd w:val="clear" w:color="auto" w:fill="FFFFFF"/>
    </w:rPr>
  </w:style>
  <w:style w:type="paragraph" w:customStyle="1" w:styleId="11">
    <w:name w:val="Заголовок №1"/>
    <w:basedOn w:val="a"/>
    <w:link w:val="10"/>
    <w:uiPriority w:val="99"/>
    <w:rsid w:val="008156ED"/>
    <w:pPr>
      <w:shd w:val="clear" w:color="auto" w:fill="FFFFFF"/>
      <w:spacing w:line="480" w:lineRule="exact"/>
      <w:ind w:firstLine="500"/>
      <w:jc w:val="both"/>
      <w:outlineLvl w:val="0"/>
    </w:pPr>
    <w:rPr>
      <w:b/>
      <w:bCs/>
      <w:i/>
      <w:iCs/>
      <w:sz w:val="27"/>
      <w:szCs w:val="27"/>
      <w:lang w:val="uk-UA" w:eastAsia="uk-UA"/>
    </w:rPr>
  </w:style>
  <w:style w:type="character" w:customStyle="1" w:styleId="ad">
    <w:name w:val="Основний текст_"/>
    <w:link w:val="ae"/>
    <w:uiPriority w:val="99"/>
    <w:rsid w:val="00907C16"/>
    <w:rPr>
      <w:sz w:val="27"/>
      <w:szCs w:val="27"/>
      <w:shd w:val="clear" w:color="auto" w:fill="FFFFFF"/>
    </w:rPr>
  </w:style>
  <w:style w:type="paragraph" w:customStyle="1" w:styleId="ae">
    <w:name w:val="Основний текст"/>
    <w:basedOn w:val="a"/>
    <w:link w:val="ad"/>
    <w:uiPriority w:val="99"/>
    <w:rsid w:val="00907C16"/>
    <w:pPr>
      <w:shd w:val="clear" w:color="auto" w:fill="FFFFFF"/>
      <w:spacing w:after="600" w:line="480" w:lineRule="exact"/>
      <w:ind w:firstLine="500"/>
      <w:jc w:val="both"/>
    </w:pPr>
    <w:rPr>
      <w:sz w:val="27"/>
      <w:szCs w:val="27"/>
      <w:lang w:val="uk-UA" w:eastAsia="uk-UA"/>
    </w:rPr>
  </w:style>
  <w:style w:type="character" w:customStyle="1" w:styleId="30">
    <w:name w:val="Заголовок 3 Знак"/>
    <w:link w:val="3"/>
    <w:semiHidden/>
    <w:rsid w:val="008C6208"/>
    <w:rPr>
      <w:rFonts w:ascii="Cambria" w:eastAsia="Times New Roman" w:hAnsi="Cambria" w:cs="Times New Roman"/>
      <w:b/>
      <w:bCs/>
      <w:sz w:val="26"/>
      <w:szCs w:val="26"/>
      <w:lang w:val="ru-RU" w:eastAsia="ru-RU"/>
    </w:rPr>
  </w:style>
  <w:style w:type="character" w:styleId="af">
    <w:name w:val="FollowedHyperlink"/>
    <w:rsid w:val="00A43739"/>
    <w:rPr>
      <w:color w:val="800080"/>
      <w:u w:val="single"/>
    </w:rPr>
  </w:style>
  <w:style w:type="character" w:customStyle="1" w:styleId="10pt">
    <w:name w:val="10pt"/>
    <w:basedOn w:val="a0"/>
    <w:rsid w:val="00BB5165"/>
  </w:style>
  <w:style w:type="character" w:customStyle="1" w:styleId="21">
    <w:name w:val="Заголовок №2_"/>
    <w:link w:val="22"/>
    <w:uiPriority w:val="99"/>
    <w:rsid w:val="003B1C1D"/>
    <w:rPr>
      <w:rFonts w:ascii="Century Schoolbook" w:hAnsi="Century Schoolbook" w:cs="Century Schoolbook"/>
      <w:b/>
      <w:bCs/>
      <w:i/>
      <w:iCs/>
      <w:sz w:val="26"/>
      <w:szCs w:val="26"/>
      <w:shd w:val="clear" w:color="auto" w:fill="FFFFFF"/>
    </w:rPr>
  </w:style>
  <w:style w:type="paragraph" w:customStyle="1" w:styleId="22">
    <w:name w:val="Заголовок №2"/>
    <w:basedOn w:val="a"/>
    <w:link w:val="21"/>
    <w:uiPriority w:val="99"/>
    <w:rsid w:val="003B1C1D"/>
    <w:pPr>
      <w:shd w:val="clear" w:color="auto" w:fill="FFFFFF"/>
      <w:spacing w:before="1560" w:after="60" w:line="355" w:lineRule="exact"/>
      <w:ind w:hanging="580"/>
      <w:outlineLvl w:val="1"/>
    </w:pPr>
    <w:rPr>
      <w:rFonts w:ascii="Century Schoolbook" w:hAnsi="Century Schoolbook" w:cs="Century Schoolbook"/>
      <w:b/>
      <w:bCs/>
      <w:i/>
      <w:iCs/>
      <w:sz w:val="26"/>
      <w:szCs w:val="26"/>
      <w:lang w:val="uk-UA" w:eastAsia="uk-UA"/>
    </w:rPr>
  </w:style>
  <w:style w:type="character" w:customStyle="1" w:styleId="aa">
    <w:name w:val="Нижний колонтитул Знак"/>
    <w:link w:val="a9"/>
    <w:uiPriority w:val="99"/>
    <w:rsid w:val="00125004"/>
    <w:rPr>
      <w:sz w:val="24"/>
      <w:szCs w:val="24"/>
      <w:lang w:val="ru-RU" w:eastAsia="ru-RU"/>
    </w:rPr>
  </w:style>
  <w:style w:type="character" w:customStyle="1" w:styleId="rvts44">
    <w:name w:val="rvts44"/>
    <w:basedOn w:val="a0"/>
    <w:rsid w:val="00AD640C"/>
  </w:style>
  <w:style w:type="character" w:customStyle="1" w:styleId="20">
    <w:name w:val="Заголовок 2 Знак"/>
    <w:link w:val="2"/>
    <w:semiHidden/>
    <w:rsid w:val="00B849A4"/>
    <w:rPr>
      <w:rFonts w:ascii="Cambria" w:eastAsia="Times New Roman" w:hAnsi="Cambria" w:cs="Times New Roman"/>
      <w:b/>
      <w:bCs/>
      <w:i/>
      <w:iCs/>
      <w:sz w:val="28"/>
      <w:szCs w:val="28"/>
      <w:lang w:val="ru-RU" w:eastAsia="ru-RU"/>
    </w:rPr>
  </w:style>
  <w:style w:type="paragraph" w:styleId="HTML">
    <w:name w:val="HTML Preformatted"/>
    <w:basedOn w:val="a"/>
    <w:link w:val="HTML0"/>
    <w:uiPriority w:val="99"/>
    <w:unhideWhenUsed/>
    <w:rsid w:val="004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link w:val="HTML"/>
    <w:uiPriority w:val="99"/>
    <w:rsid w:val="00497542"/>
    <w:rPr>
      <w:rFonts w:ascii="Courier New" w:hAnsi="Courier New" w:cs="Courier New"/>
    </w:rPr>
  </w:style>
  <w:style w:type="character" w:styleId="af0">
    <w:name w:val="Strong"/>
    <w:uiPriority w:val="22"/>
    <w:qFormat/>
    <w:rsid w:val="00E13A5C"/>
    <w:rPr>
      <w:b/>
      <w:bCs/>
    </w:rPr>
  </w:style>
  <w:style w:type="paragraph" w:styleId="af1">
    <w:name w:val="header"/>
    <w:basedOn w:val="a"/>
    <w:link w:val="af2"/>
    <w:rsid w:val="00AF4E05"/>
    <w:pPr>
      <w:tabs>
        <w:tab w:val="center" w:pos="4677"/>
        <w:tab w:val="right" w:pos="9355"/>
      </w:tabs>
    </w:pPr>
  </w:style>
  <w:style w:type="character" w:customStyle="1" w:styleId="af2">
    <w:name w:val="Верхний колонтитул Знак"/>
    <w:link w:val="af1"/>
    <w:rsid w:val="00AF4E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4439">
      <w:bodyDiv w:val="1"/>
      <w:marLeft w:val="0"/>
      <w:marRight w:val="0"/>
      <w:marTop w:val="0"/>
      <w:marBottom w:val="0"/>
      <w:divBdr>
        <w:top w:val="none" w:sz="0" w:space="0" w:color="auto"/>
        <w:left w:val="none" w:sz="0" w:space="0" w:color="auto"/>
        <w:bottom w:val="none" w:sz="0" w:space="0" w:color="auto"/>
        <w:right w:val="none" w:sz="0" w:space="0" w:color="auto"/>
      </w:divBdr>
    </w:div>
    <w:div w:id="64031996">
      <w:bodyDiv w:val="1"/>
      <w:marLeft w:val="0"/>
      <w:marRight w:val="0"/>
      <w:marTop w:val="0"/>
      <w:marBottom w:val="0"/>
      <w:divBdr>
        <w:top w:val="none" w:sz="0" w:space="0" w:color="auto"/>
        <w:left w:val="none" w:sz="0" w:space="0" w:color="auto"/>
        <w:bottom w:val="none" w:sz="0" w:space="0" w:color="auto"/>
        <w:right w:val="none" w:sz="0" w:space="0" w:color="auto"/>
      </w:divBdr>
    </w:div>
    <w:div w:id="156119109">
      <w:bodyDiv w:val="1"/>
      <w:marLeft w:val="0"/>
      <w:marRight w:val="0"/>
      <w:marTop w:val="0"/>
      <w:marBottom w:val="0"/>
      <w:divBdr>
        <w:top w:val="none" w:sz="0" w:space="0" w:color="auto"/>
        <w:left w:val="none" w:sz="0" w:space="0" w:color="auto"/>
        <w:bottom w:val="none" w:sz="0" w:space="0" w:color="auto"/>
        <w:right w:val="none" w:sz="0" w:space="0" w:color="auto"/>
      </w:divBdr>
    </w:div>
    <w:div w:id="488907803">
      <w:bodyDiv w:val="1"/>
      <w:marLeft w:val="0"/>
      <w:marRight w:val="0"/>
      <w:marTop w:val="0"/>
      <w:marBottom w:val="0"/>
      <w:divBdr>
        <w:top w:val="none" w:sz="0" w:space="0" w:color="auto"/>
        <w:left w:val="none" w:sz="0" w:space="0" w:color="auto"/>
        <w:bottom w:val="none" w:sz="0" w:space="0" w:color="auto"/>
        <w:right w:val="none" w:sz="0" w:space="0" w:color="auto"/>
      </w:divBdr>
    </w:div>
    <w:div w:id="849489205">
      <w:bodyDiv w:val="1"/>
      <w:marLeft w:val="0"/>
      <w:marRight w:val="0"/>
      <w:marTop w:val="0"/>
      <w:marBottom w:val="0"/>
      <w:divBdr>
        <w:top w:val="none" w:sz="0" w:space="0" w:color="auto"/>
        <w:left w:val="none" w:sz="0" w:space="0" w:color="auto"/>
        <w:bottom w:val="none" w:sz="0" w:space="0" w:color="auto"/>
        <w:right w:val="none" w:sz="0" w:space="0" w:color="auto"/>
      </w:divBdr>
    </w:div>
    <w:div w:id="994064533">
      <w:bodyDiv w:val="1"/>
      <w:marLeft w:val="0"/>
      <w:marRight w:val="0"/>
      <w:marTop w:val="0"/>
      <w:marBottom w:val="0"/>
      <w:divBdr>
        <w:top w:val="none" w:sz="0" w:space="0" w:color="auto"/>
        <w:left w:val="none" w:sz="0" w:space="0" w:color="auto"/>
        <w:bottom w:val="none" w:sz="0" w:space="0" w:color="auto"/>
        <w:right w:val="none" w:sz="0" w:space="0" w:color="auto"/>
      </w:divBdr>
    </w:div>
    <w:div w:id="1015034529">
      <w:bodyDiv w:val="1"/>
      <w:marLeft w:val="0"/>
      <w:marRight w:val="0"/>
      <w:marTop w:val="0"/>
      <w:marBottom w:val="0"/>
      <w:divBdr>
        <w:top w:val="none" w:sz="0" w:space="0" w:color="auto"/>
        <w:left w:val="none" w:sz="0" w:space="0" w:color="auto"/>
        <w:bottom w:val="none" w:sz="0" w:space="0" w:color="auto"/>
        <w:right w:val="none" w:sz="0" w:space="0" w:color="auto"/>
      </w:divBdr>
    </w:div>
    <w:div w:id="1394426391">
      <w:bodyDiv w:val="1"/>
      <w:marLeft w:val="0"/>
      <w:marRight w:val="0"/>
      <w:marTop w:val="0"/>
      <w:marBottom w:val="0"/>
      <w:divBdr>
        <w:top w:val="none" w:sz="0" w:space="0" w:color="auto"/>
        <w:left w:val="none" w:sz="0" w:space="0" w:color="auto"/>
        <w:bottom w:val="none" w:sz="0" w:space="0" w:color="auto"/>
        <w:right w:val="none" w:sz="0" w:space="0" w:color="auto"/>
      </w:divBdr>
    </w:div>
    <w:div w:id="1626307305">
      <w:bodyDiv w:val="1"/>
      <w:marLeft w:val="0"/>
      <w:marRight w:val="0"/>
      <w:marTop w:val="0"/>
      <w:marBottom w:val="0"/>
      <w:divBdr>
        <w:top w:val="none" w:sz="0" w:space="0" w:color="auto"/>
        <w:left w:val="none" w:sz="0" w:space="0" w:color="auto"/>
        <w:bottom w:val="none" w:sz="0" w:space="0" w:color="auto"/>
        <w:right w:val="none" w:sz="0" w:space="0" w:color="auto"/>
      </w:divBdr>
    </w:div>
    <w:div w:id="1685013616">
      <w:bodyDiv w:val="1"/>
      <w:marLeft w:val="0"/>
      <w:marRight w:val="0"/>
      <w:marTop w:val="0"/>
      <w:marBottom w:val="0"/>
      <w:divBdr>
        <w:top w:val="none" w:sz="0" w:space="0" w:color="auto"/>
        <w:left w:val="none" w:sz="0" w:space="0" w:color="auto"/>
        <w:bottom w:val="none" w:sz="0" w:space="0" w:color="auto"/>
        <w:right w:val="none" w:sz="0" w:space="0" w:color="auto"/>
      </w:divBdr>
    </w:div>
    <w:div w:id="1904295796">
      <w:bodyDiv w:val="1"/>
      <w:marLeft w:val="0"/>
      <w:marRight w:val="0"/>
      <w:marTop w:val="0"/>
      <w:marBottom w:val="0"/>
      <w:divBdr>
        <w:top w:val="none" w:sz="0" w:space="0" w:color="auto"/>
        <w:left w:val="none" w:sz="0" w:space="0" w:color="auto"/>
        <w:bottom w:val="none" w:sz="0" w:space="0" w:color="auto"/>
        <w:right w:val="none" w:sz="0" w:space="0" w:color="auto"/>
      </w:divBdr>
    </w:div>
    <w:div w:id="210156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RE34044Z?an=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95_41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arch.ligazakon.ua/l_doc2.nsf/link1/RE34221.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36</Pages>
  <Words>6945</Words>
  <Characters>48899</Characters>
  <Application>Microsoft Office Word</Application>
  <DocSecurity>0</DocSecurity>
  <Lines>1438</Lines>
  <Paragraphs>587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55257</CharactersWithSpaces>
  <SharedDoc>false</SharedDoc>
  <HLinks>
    <vt:vector size="18" baseType="variant">
      <vt:variant>
        <vt:i4>6029350</vt:i4>
      </vt:variant>
      <vt:variant>
        <vt:i4>6</vt:i4>
      </vt:variant>
      <vt:variant>
        <vt:i4>0</vt:i4>
      </vt:variant>
      <vt:variant>
        <vt:i4>5</vt:i4>
      </vt:variant>
      <vt:variant>
        <vt:lpwstr>http://search.ligazakon.ua/l_doc2.nsf/link1/RE34221.html</vt:lpwstr>
      </vt:variant>
      <vt:variant>
        <vt:lpwstr/>
      </vt:variant>
      <vt:variant>
        <vt:i4>92</vt:i4>
      </vt:variant>
      <vt:variant>
        <vt:i4>3</vt:i4>
      </vt:variant>
      <vt:variant>
        <vt:i4>0</vt:i4>
      </vt:variant>
      <vt:variant>
        <vt:i4>5</vt:i4>
      </vt:variant>
      <vt:variant>
        <vt:lpwstr>https://ips.ligazakon.net/document/RE34044Z?an=2</vt:lpwstr>
      </vt:variant>
      <vt:variant>
        <vt:lpwstr/>
      </vt:variant>
      <vt:variant>
        <vt:i4>786484</vt:i4>
      </vt:variant>
      <vt:variant>
        <vt:i4>0</vt:i4>
      </vt:variant>
      <vt:variant>
        <vt:i4>0</vt:i4>
      </vt:variant>
      <vt:variant>
        <vt:i4>5</vt:i4>
      </vt:variant>
      <vt:variant>
        <vt:lpwstr>https://zakon.rada.gov.ua/laws/show/995_419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vidavn</cp:lastModifiedBy>
  <cp:revision>15</cp:revision>
  <cp:lastPrinted>2020-01-21T14:40:00Z</cp:lastPrinted>
  <dcterms:created xsi:type="dcterms:W3CDTF">2020-02-18T07:56:00Z</dcterms:created>
  <dcterms:modified xsi:type="dcterms:W3CDTF">2020-02-19T07:49:00Z</dcterms:modified>
</cp:coreProperties>
</file>