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C4" w:rsidRDefault="00E162C4" w:rsidP="00E16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</w:t>
      </w:r>
      <w:r w:rsidR="003D3A5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освіти і науки України</w:t>
      </w:r>
    </w:p>
    <w:p w:rsidR="00E162C4" w:rsidRDefault="003D3A57" w:rsidP="00E16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Ніжинськи</w:t>
      </w:r>
      <w:r>
        <w:rPr>
          <w:b/>
          <w:sz w:val="28"/>
          <w:szCs w:val="28"/>
          <w:lang w:val="uk-UA"/>
        </w:rPr>
        <w:t xml:space="preserve">й </w:t>
      </w:r>
      <w:r>
        <w:rPr>
          <w:b/>
          <w:sz w:val="28"/>
          <w:szCs w:val="28"/>
        </w:rPr>
        <w:t>державни</w:t>
      </w:r>
      <w:r>
        <w:rPr>
          <w:b/>
          <w:sz w:val="28"/>
          <w:szCs w:val="28"/>
          <w:lang w:val="uk-UA"/>
        </w:rPr>
        <w:t xml:space="preserve">й </w:t>
      </w:r>
      <w:r>
        <w:rPr>
          <w:b/>
          <w:sz w:val="28"/>
          <w:szCs w:val="28"/>
        </w:rPr>
        <w:t>університе</w:t>
      </w:r>
      <w:r>
        <w:rPr>
          <w:b/>
          <w:sz w:val="28"/>
          <w:szCs w:val="28"/>
          <w:lang w:val="uk-UA"/>
        </w:rPr>
        <w:t xml:space="preserve">т </w:t>
      </w:r>
      <w:r w:rsidR="00E162C4">
        <w:rPr>
          <w:b/>
          <w:sz w:val="28"/>
          <w:szCs w:val="28"/>
        </w:rPr>
        <w:t>імені</w:t>
      </w:r>
      <w:r>
        <w:rPr>
          <w:b/>
          <w:sz w:val="28"/>
          <w:szCs w:val="28"/>
          <w:lang w:val="uk-UA"/>
        </w:rPr>
        <w:t xml:space="preserve"> </w:t>
      </w:r>
      <w:r w:rsidR="00E162C4">
        <w:rPr>
          <w:b/>
          <w:sz w:val="28"/>
          <w:szCs w:val="28"/>
        </w:rPr>
        <w:t>Миколи Гоголя</w:t>
      </w:r>
    </w:p>
    <w:p w:rsidR="00E162C4" w:rsidRDefault="00E162C4" w:rsidP="00E16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природничо-географічних та точних наук</w:t>
      </w:r>
    </w:p>
    <w:p w:rsidR="00E162C4" w:rsidRDefault="00E162C4" w:rsidP="00E162C4">
      <w:pPr>
        <w:jc w:val="center"/>
        <w:rPr>
          <w:rStyle w:val="style36"/>
          <w:rFonts w:eastAsiaTheme="majorEastAsia"/>
        </w:rPr>
      </w:pPr>
      <w:r>
        <w:rPr>
          <w:rStyle w:val="style36"/>
          <w:rFonts w:eastAsiaTheme="majorEastAsia"/>
          <w:b/>
          <w:sz w:val="28"/>
          <w:szCs w:val="28"/>
        </w:rPr>
        <w:t>Кафедра біології</w:t>
      </w:r>
    </w:p>
    <w:p w:rsidR="00E162C4" w:rsidRDefault="00E162C4" w:rsidP="00E162C4">
      <w:pPr>
        <w:tabs>
          <w:tab w:val="left" w:pos="0"/>
        </w:tabs>
        <w:ind w:firstLine="4678"/>
        <w:jc w:val="both"/>
        <w:rPr>
          <w:rStyle w:val="style36"/>
          <w:rFonts w:eastAsiaTheme="majorEastAsia"/>
          <w:b/>
          <w:sz w:val="28"/>
          <w:szCs w:val="28"/>
        </w:rPr>
      </w:pPr>
    </w:p>
    <w:p w:rsidR="00E162C4" w:rsidRDefault="00E162C4" w:rsidP="00E162C4">
      <w:pPr>
        <w:tabs>
          <w:tab w:val="left" w:pos="0"/>
        </w:tabs>
        <w:ind w:firstLine="4678"/>
        <w:jc w:val="both"/>
        <w:rPr>
          <w:rStyle w:val="style36"/>
          <w:rFonts w:eastAsiaTheme="majorEastAsia"/>
          <w:b/>
          <w:sz w:val="28"/>
          <w:szCs w:val="28"/>
        </w:rPr>
      </w:pPr>
      <w:r>
        <w:rPr>
          <w:rStyle w:val="style36"/>
          <w:rFonts w:eastAsiaTheme="majorEastAsia"/>
          <w:b/>
          <w:sz w:val="28"/>
          <w:szCs w:val="28"/>
        </w:rPr>
        <w:t>Біологія</w:t>
      </w:r>
    </w:p>
    <w:p w:rsidR="00E162C4" w:rsidRDefault="00E162C4" w:rsidP="00E162C4">
      <w:pPr>
        <w:tabs>
          <w:tab w:val="left" w:pos="4253"/>
          <w:tab w:val="left" w:pos="4536"/>
        </w:tabs>
        <w:ind w:left="4678"/>
        <w:jc w:val="both"/>
        <w:rPr>
          <w:rStyle w:val="style36"/>
          <w:rFonts w:eastAsiaTheme="majorEastAsia"/>
          <w:b/>
          <w:sz w:val="28"/>
          <w:szCs w:val="28"/>
        </w:rPr>
      </w:pPr>
      <w:r>
        <w:rPr>
          <w:rStyle w:val="style36"/>
          <w:rFonts w:eastAsiaTheme="majorEastAsia"/>
          <w:b/>
          <w:sz w:val="28"/>
          <w:szCs w:val="28"/>
        </w:rPr>
        <w:t>091 Біологія</w:t>
      </w:r>
    </w:p>
    <w:p w:rsidR="00E162C4" w:rsidRDefault="00E162C4" w:rsidP="00E162C4">
      <w:pPr>
        <w:ind w:left="-567"/>
        <w:jc w:val="center"/>
      </w:pPr>
    </w:p>
    <w:p w:rsidR="00E162C4" w:rsidRDefault="00E162C4" w:rsidP="00E162C4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КВАЛІФІКАЦІЙНА РОБОТА</w:t>
      </w:r>
    </w:p>
    <w:p w:rsidR="00E162C4" w:rsidRDefault="00E162C4" w:rsidP="00E162C4">
      <w:pPr>
        <w:spacing w:line="360" w:lineRule="auto"/>
        <w:ind w:firstLine="709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здобуття</w:t>
      </w:r>
      <w:r w:rsidR="003D3A57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>освітнього</w:t>
      </w:r>
      <w:r w:rsidR="003D3A57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>ступеня</w:t>
      </w:r>
      <w:r w:rsidR="003D3A57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>магістра</w:t>
      </w:r>
    </w:p>
    <w:p w:rsidR="00E162C4" w:rsidRDefault="00E162C4" w:rsidP="00E162C4">
      <w:pPr>
        <w:suppressAutoHyphens/>
        <w:jc w:val="center"/>
        <w:rPr>
          <w:b/>
          <w:sz w:val="28"/>
          <w:szCs w:val="28"/>
        </w:rPr>
      </w:pPr>
    </w:p>
    <w:p w:rsidR="00E162C4" w:rsidRDefault="00E162C4" w:rsidP="00E162C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ЗНАЧЕННЯ РАННІХ ПОРУШЕНЬ ВУГЛЕВОДНОГО ОБМІНУ В ПРОГНОЗУВАННІ РИЗИКІВ РОЗВИТКУ ПАТОЛОГІЧНИХ СТАНІВ У ЗДОРОВИХ ОСІБ МОЛОДОГО ВІКУ</w:t>
      </w:r>
    </w:p>
    <w:p w:rsidR="00E162C4" w:rsidRDefault="00E162C4" w:rsidP="00E162C4">
      <w:pPr>
        <w:spacing w:line="360" w:lineRule="auto"/>
        <w:jc w:val="center"/>
        <w:rPr>
          <w:sz w:val="28"/>
          <w:szCs w:val="28"/>
        </w:rPr>
      </w:pPr>
      <w:r>
        <w:rPr>
          <w:rStyle w:val="style36"/>
          <w:rFonts w:eastAsiaTheme="majorEastAsia"/>
          <w:sz w:val="28"/>
          <w:szCs w:val="28"/>
        </w:rPr>
        <w:t xml:space="preserve">Студентки </w:t>
      </w:r>
      <w:r>
        <w:rPr>
          <w:b/>
          <w:sz w:val="28"/>
          <w:szCs w:val="28"/>
        </w:rPr>
        <w:t>Гладиш</w:t>
      </w:r>
      <w:r w:rsidR="003D3A5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Інни</w:t>
      </w:r>
      <w:r w:rsidR="003D3A5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Володимирівни</w:t>
      </w:r>
    </w:p>
    <w:p w:rsidR="00E162C4" w:rsidRDefault="00E162C4" w:rsidP="00E162C4">
      <w:pPr>
        <w:ind w:left="4111" w:right="-2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Науковий</w:t>
      </w:r>
      <w:r w:rsidR="003D3A5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керівник:</w:t>
      </w:r>
    </w:p>
    <w:p w:rsidR="00E162C4" w:rsidRDefault="00E162C4" w:rsidP="00E162C4">
      <w:pPr>
        <w:ind w:left="4111" w:right="-2" w:firstLine="851"/>
        <w:rPr>
          <w:sz w:val="28"/>
          <w:szCs w:val="28"/>
        </w:rPr>
      </w:pPr>
      <w:r>
        <w:rPr>
          <w:sz w:val="28"/>
          <w:szCs w:val="28"/>
        </w:rPr>
        <w:t xml:space="preserve">д.б.н., </w:t>
      </w:r>
      <w:r w:rsidR="003D3A57">
        <w:rPr>
          <w:sz w:val="28"/>
          <w:szCs w:val="28"/>
        </w:rPr>
        <w:t>профессор</w:t>
      </w:r>
      <w:r w:rsidR="003D3A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кафедри</w:t>
      </w:r>
      <w:r w:rsidR="003D3A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біології</w:t>
      </w:r>
    </w:p>
    <w:p w:rsidR="00E162C4" w:rsidRDefault="00E162C4" w:rsidP="00E162C4">
      <w:pPr>
        <w:ind w:left="4111" w:right="-2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Кучменко Олена</w:t>
      </w:r>
      <w:r w:rsidR="003D3A5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Борисівна</w:t>
      </w:r>
    </w:p>
    <w:p w:rsidR="00E162C4" w:rsidRDefault="00E162C4" w:rsidP="00E162C4">
      <w:pPr>
        <w:ind w:left="4111" w:right="-2" w:firstLine="851"/>
        <w:rPr>
          <w:b/>
          <w:sz w:val="28"/>
          <w:szCs w:val="28"/>
        </w:rPr>
      </w:pPr>
    </w:p>
    <w:p w:rsidR="00E162C4" w:rsidRDefault="00E162C4" w:rsidP="00E162C4">
      <w:pPr>
        <w:ind w:left="4111" w:right="-2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Рецензенти:</w:t>
      </w:r>
    </w:p>
    <w:p w:rsidR="00E162C4" w:rsidRDefault="00E162C4" w:rsidP="00E162C4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д.мед.н., </w:t>
      </w:r>
      <w:r w:rsidR="003D3A57">
        <w:rPr>
          <w:sz w:val="28"/>
          <w:szCs w:val="28"/>
        </w:rPr>
        <w:t>профессор</w:t>
      </w:r>
      <w:r w:rsidR="003D3A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кафедри</w:t>
      </w:r>
      <w:r w:rsidR="003D3A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біології</w:t>
      </w:r>
    </w:p>
    <w:p w:rsidR="00E162C4" w:rsidRDefault="00E162C4" w:rsidP="00E162C4">
      <w:pPr>
        <w:ind w:left="4962"/>
        <w:rPr>
          <w:sz w:val="28"/>
          <w:szCs w:val="28"/>
        </w:rPr>
      </w:pPr>
      <w:r>
        <w:rPr>
          <w:sz w:val="28"/>
          <w:szCs w:val="28"/>
        </w:rPr>
        <w:t>Ніжинського державного         університету</w:t>
      </w:r>
      <w:r w:rsidR="003D3A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імені</w:t>
      </w:r>
      <w:r w:rsidR="003D3A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Миколи Гоголя</w:t>
      </w:r>
    </w:p>
    <w:p w:rsidR="00E162C4" w:rsidRDefault="00E162C4" w:rsidP="00E162C4">
      <w:pPr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>Мхітарян Лаура Сократівна</w:t>
      </w:r>
    </w:p>
    <w:p w:rsidR="00E162C4" w:rsidRDefault="00E162C4" w:rsidP="00E162C4">
      <w:pPr>
        <w:ind w:left="4962"/>
        <w:rPr>
          <w:sz w:val="28"/>
          <w:szCs w:val="28"/>
        </w:rPr>
      </w:pPr>
      <w:r>
        <w:rPr>
          <w:sz w:val="28"/>
          <w:szCs w:val="28"/>
        </w:rPr>
        <w:t>к.мед.н., науковий</w:t>
      </w:r>
      <w:r w:rsidR="003D3A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співробітник</w:t>
      </w:r>
    </w:p>
    <w:p w:rsidR="00E162C4" w:rsidRDefault="00E162C4" w:rsidP="00E162C4">
      <w:pPr>
        <w:ind w:left="4962"/>
        <w:rPr>
          <w:sz w:val="28"/>
          <w:szCs w:val="28"/>
        </w:rPr>
      </w:pPr>
      <w:r>
        <w:rPr>
          <w:sz w:val="28"/>
          <w:szCs w:val="28"/>
        </w:rPr>
        <w:t>відділу</w:t>
      </w:r>
      <w:r w:rsidR="003D3A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клінічної</w:t>
      </w:r>
      <w:r w:rsidR="003D3A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фізіології та генетики</w:t>
      </w:r>
    </w:p>
    <w:p w:rsidR="00E162C4" w:rsidRDefault="00E162C4" w:rsidP="00E162C4">
      <w:pPr>
        <w:ind w:left="4962"/>
        <w:rPr>
          <w:sz w:val="28"/>
          <w:szCs w:val="28"/>
        </w:rPr>
      </w:pPr>
      <w:r>
        <w:rPr>
          <w:sz w:val="28"/>
          <w:szCs w:val="28"/>
        </w:rPr>
        <w:t>Національного</w:t>
      </w:r>
      <w:r w:rsidR="003D3A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наукового центру «Інститут</w:t>
      </w:r>
      <w:r w:rsidR="003D3A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кардіології</w:t>
      </w:r>
      <w:r w:rsidR="003D3A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ім. М.Д.Стражеска НАМН України»</w:t>
      </w:r>
    </w:p>
    <w:p w:rsidR="00E162C4" w:rsidRDefault="00E162C4" w:rsidP="00E162C4">
      <w:pPr>
        <w:ind w:left="4962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Василинчук</w:t>
      </w:r>
      <w:r w:rsidR="003D3A57"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eastAsia="en-US"/>
        </w:rPr>
        <w:t>Наталія</w:t>
      </w:r>
      <w:r w:rsidR="003D3A57"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eastAsia="en-US"/>
        </w:rPr>
        <w:t>Миколаївна</w:t>
      </w:r>
    </w:p>
    <w:p w:rsidR="00E162C4" w:rsidRDefault="00E162C4" w:rsidP="00E162C4">
      <w:pPr>
        <w:ind w:left="4962" w:firstLine="851"/>
        <w:jc w:val="both"/>
        <w:rPr>
          <w:b/>
          <w:sz w:val="28"/>
          <w:szCs w:val="28"/>
        </w:rPr>
      </w:pPr>
    </w:p>
    <w:p w:rsidR="00E162C4" w:rsidRDefault="00E162C4" w:rsidP="00E162C4">
      <w:pPr>
        <w:ind w:left="4962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Допущено до захисту</w:t>
      </w:r>
    </w:p>
    <w:p w:rsidR="00E162C4" w:rsidRDefault="00E162C4" w:rsidP="00E162C4">
      <w:pPr>
        <w:jc w:val="right"/>
        <w:rPr>
          <w:sz w:val="28"/>
          <w:szCs w:val="28"/>
        </w:rPr>
      </w:pPr>
      <w:r>
        <w:rPr>
          <w:sz w:val="28"/>
          <w:szCs w:val="28"/>
        </w:rPr>
        <w:t>Завідувач</w:t>
      </w:r>
      <w:r w:rsidR="003D3A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кафедри</w:t>
      </w:r>
      <w:r w:rsidR="003D3A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біології</w:t>
      </w:r>
    </w:p>
    <w:p w:rsidR="00E162C4" w:rsidRDefault="00E162C4" w:rsidP="00E162C4">
      <w:pPr>
        <w:spacing w:line="360" w:lineRule="auto"/>
        <w:ind w:left="4820" w:firstLine="8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____________________________</w:t>
      </w:r>
    </w:p>
    <w:p w:rsidR="00E162C4" w:rsidRDefault="00E162C4" w:rsidP="00E162C4">
      <w:pPr>
        <w:tabs>
          <w:tab w:val="left" w:pos="5529"/>
          <w:tab w:val="left" w:pos="5812"/>
          <w:tab w:val="left" w:pos="5954"/>
        </w:tabs>
        <w:spacing w:line="360" w:lineRule="auto"/>
        <w:jc w:val="right"/>
        <w:rPr>
          <w:sz w:val="21"/>
          <w:szCs w:val="21"/>
        </w:rPr>
      </w:pPr>
      <w:r>
        <w:rPr>
          <w:sz w:val="21"/>
          <w:szCs w:val="21"/>
        </w:rPr>
        <w:t>(посада) (підпис) (дата) (ініціали та прізвище)</w:t>
      </w:r>
    </w:p>
    <w:p w:rsidR="00E162C4" w:rsidRDefault="00E162C4" w:rsidP="00E162C4">
      <w:pPr>
        <w:spacing w:line="360" w:lineRule="auto"/>
        <w:ind w:left="4820" w:firstLine="850"/>
        <w:rPr>
          <w:b/>
          <w:sz w:val="28"/>
          <w:szCs w:val="28"/>
        </w:rPr>
      </w:pPr>
    </w:p>
    <w:p w:rsidR="00EC22CE" w:rsidRDefault="00EC22CE" w:rsidP="00E162C4">
      <w:pPr>
        <w:spacing w:line="360" w:lineRule="auto"/>
        <w:ind w:left="4820" w:firstLine="850"/>
        <w:rPr>
          <w:b/>
          <w:sz w:val="28"/>
          <w:szCs w:val="28"/>
        </w:rPr>
      </w:pPr>
    </w:p>
    <w:p w:rsidR="00E162C4" w:rsidRPr="00F7573F" w:rsidRDefault="00E162C4" w:rsidP="00E162C4">
      <w:pPr>
        <w:jc w:val="center"/>
      </w:pPr>
      <w:r>
        <w:rPr>
          <w:sz w:val="28"/>
          <w:szCs w:val="28"/>
        </w:rPr>
        <w:t>Ніжин – 2020</w:t>
      </w:r>
    </w:p>
    <w:p w:rsidR="00E162C4" w:rsidRDefault="00E162C4" w:rsidP="00F66F5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33BE1" w:rsidRDefault="00F33BE1" w:rsidP="00214544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Аннотація</w:t>
      </w:r>
    </w:p>
    <w:p w:rsidR="00F33BE1" w:rsidRDefault="00F33BE1" w:rsidP="00F33BE1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33BE1">
        <w:rPr>
          <w:sz w:val="28"/>
          <w:szCs w:val="28"/>
          <w:lang w:val="uk-UA"/>
        </w:rPr>
        <w:t>Метою роботи є</w:t>
      </w:r>
      <w:r>
        <w:rPr>
          <w:b/>
          <w:sz w:val="28"/>
          <w:szCs w:val="28"/>
          <w:lang w:val="uk-UA"/>
        </w:rPr>
        <w:t xml:space="preserve"> </w:t>
      </w:r>
      <w:r w:rsidRPr="00BF4BFC">
        <w:rPr>
          <w:color w:val="000000"/>
          <w:sz w:val="28"/>
          <w:szCs w:val="28"/>
          <w:lang w:val="uk-UA"/>
        </w:rPr>
        <w:t xml:space="preserve"> вивчення ранніх порушень вуглеводного обміну у здорових осіб молодого віку.</w:t>
      </w:r>
    </w:p>
    <w:p w:rsidR="00F33BE1" w:rsidRPr="00BF4BFC" w:rsidRDefault="00F33BE1" w:rsidP="00F33BE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 результаті проведених досліджень було показано, що </w:t>
      </w:r>
      <w:r w:rsidRPr="00BF4BFC">
        <w:rPr>
          <w:sz w:val="28"/>
          <w:szCs w:val="28"/>
          <w:lang w:val="uk-UA"/>
        </w:rPr>
        <w:t>у здорових оcіб молодого віку cпоcтерігаєтьcя</w:t>
      </w:r>
      <w:r>
        <w:rPr>
          <w:sz w:val="28"/>
          <w:szCs w:val="28"/>
          <w:lang w:val="uk-UA"/>
        </w:rPr>
        <w:t xml:space="preserve"> зростання </w:t>
      </w:r>
      <w:r w:rsidRPr="00BF4BFC">
        <w:rPr>
          <w:sz w:val="28"/>
          <w:szCs w:val="28"/>
          <w:lang w:val="uk-UA"/>
        </w:rPr>
        <w:t xml:space="preserve">вміcту глюкози в крові на 29% порівняно з </w:t>
      </w:r>
      <w:r w:rsidRPr="003D3A57">
        <w:rPr>
          <w:sz w:val="28"/>
          <w:szCs w:val="28"/>
          <w:lang w:val="uk-UA"/>
        </w:rPr>
        <w:t>контрольними</w:t>
      </w:r>
      <w:r w:rsidRPr="00BF4BFC">
        <w:rPr>
          <w:sz w:val="28"/>
          <w:szCs w:val="28"/>
          <w:lang w:val="uk-UA"/>
        </w:rPr>
        <w:t xml:space="preserve"> значеннями</w:t>
      </w:r>
      <w:r>
        <w:rPr>
          <w:sz w:val="28"/>
          <w:szCs w:val="28"/>
          <w:lang w:val="uk-UA"/>
        </w:rPr>
        <w:t xml:space="preserve">,  зростання </w:t>
      </w:r>
      <w:r w:rsidRPr="00BF4BFC">
        <w:rPr>
          <w:sz w:val="28"/>
          <w:szCs w:val="28"/>
          <w:lang w:val="uk-UA"/>
        </w:rPr>
        <w:t>вміcту</w:t>
      </w:r>
      <w:r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  <w:lang w:val="uk-UA"/>
        </w:rPr>
        <w:t xml:space="preserve">інcуліну в крові в 2,5 рази порівняно з </w:t>
      </w:r>
      <w:r w:rsidRPr="003D3A57">
        <w:rPr>
          <w:sz w:val="28"/>
          <w:szCs w:val="28"/>
          <w:lang w:val="uk-UA"/>
        </w:rPr>
        <w:t>контрольними</w:t>
      </w:r>
      <w:r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  <w:lang w:val="uk-UA"/>
        </w:rPr>
        <w:t>значеннями.</w:t>
      </w:r>
    </w:p>
    <w:p w:rsidR="00F33BE1" w:rsidRPr="00BF4BFC" w:rsidRDefault="00F33BE1" w:rsidP="00F33BE1">
      <w:pPr>
        <w:pStyle w:val="a4"/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F4BFC">
        <w:rPr>
          <w:color w:val="000000"/>
          <w:sz w:val="28"/>
          <w:szCs w:val="28"/>
          <w:lang w:val="uk-UA"/>
        </w:rPr>
        <w:t>У обcтежених здорових оcіб молодого віку має міcце</w:t>
      </w:r>
      <w:r>
        <w:rPr>
          <w:color w:val="000000"/>
          <w:sz w:val="28"/>
          <w:szCs w:val="28"/>
          <w:lang w:val="uk-UA"/>
        </w:rPr>
        <w:t xml:space="preserve"> </w:t>
      </w:r>
      <w:r w:rsidRPr="00BF4BFC">
        <w:rPr>
          <w:color w:val="000000"/>
          <w:sz w:val="28"/>
          <w:szCs w:val="28"/>
          <w:lang w:val="uk-UA"/>
        </w:rPr>
        <w:t xml:space="preserve">гіперінcулінемія на фоні невеликого </w:t>
      </w:r>
      <w:r>
        <w:rPr>
          <w:color w:val="000000"/>
          <w:sz w:val="28"/>
          <w:szCs w:val="28"/>
          <w:lang w:val="uk-UA"/>
        </w:rPr>
        <w:t xml:space="preserve">зростання </w:t>
      </w:r>
      <w:r w:rsidRPr="00BF4BFC">
        <w:rPr>
          <w:color w:val="000000"/>
          <w:sz w:val="28"/>
          <w:szCs w:val="28"/>
          <w:lang w:val="uk-UA"/>
        </w:rPr>
        <w:t>вміcту глюкози (до верхньої межі норми), що може cвідчити про розвиток ранньої інcулінорезиcтентноcті.</w:t>
      </w:r>
    </w:p>
    <w:p w:rsidR="00F33BE1" w:rsidRPr="00BF4BFC" w:rsidRDefault="00F33BE1" w:rsidP="00F33BE1">
      <w:pPr>
        <w:pStyle w:val="a4"/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F4BFC">
        <w:rPr>
          <w:color w:val="000000"/>
          <w:sz w:val="28"/>
          <w:szCs w:val="28"/>
          <w:lang w:val="uk-UA"/>
        </w:rPr>
        <w:t>Моніторинг вміcту глюкози та інcуліну в крові у здорових оcіб є необхідний для виокремлення груп ризику розвитку цукрового діабету.</w:t>
      </w:r>
    </w:p>
    <w:p w:rsidR="00F33BE1" w:rsidRDefault="00F33BE1" w:rsidP="00F33BE1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F33BE1" w:rsidRPr="00214544" w:rsidRDefault="00214544" w:rsidP="00F33BE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14544">
        <w:rPr>
          <w:sz w:val="28"/>
          <w:szCs w:val="28"/>
          <w:lang w:val="uk-UA"/>
        </w:rPr>
        <w:t>Ключові слова: вуглеводний обмін, глюкоза, інсулін, інсулінорезистентність</w:t>
      </w:r>
      <w:r>
        <w:rPr>
          <w:sz w:val="28"/>
          <w:szCs w:val="28"/>
          <w:lang w:val="uk-UA"/>
        </w:rPr>
        <w:t>.</w:t>
      </w:r>
    </w:p>
    <w:p w:rsidR="00F33BE1" w:rsidRPr="00F33BE1" w:rsidRDefault="00F33BE1" w:rsidP="00AE74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14544">
        <w:rPr>
          <w:lang w:val="uk-UA"/>
        </w:rPr>
        <w:br/>
      </w:r>
      <w:r w:rsidR="00AE74D8">
        <w:rPr>
          <w:sz w:val="28"/>
          <w:szCs w:val="28"/>
          <w:lang w:val="uk-UA"/>
        </w:rPr>
        <w:t xml:space="preserve">           </w:t>
      </w:r>
      <w:r w:rsidRPr="00F33BE1">
        <w:rPr>
          <w:sz w:val="28"/>
          <w:szCs w:val="28"/>
          <w:lang w:val="uk-UA"/>
        </w:rPr>
        <w:t>The purpose of this work is to study the early disorders of carbohydrate metabolism in healthy young people.</w:t>
      </w:r>
    </w:p>
    <w:p w:rsidR="00F33BE1" w:rsidRPr="00F33BE1" w:rsidRDefault="00F33BE1" w:rsidP="00F33BE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33BE1">
        <w:rPr>
          <w:sz w:val="28"/>
          <w:szCs w:val="28"/>
          <w:lang w:val="uk-UA"/>
        </w:rPr>
        <w:t>As a result of the conducted researches it was shown that in healthy young people the increase of the content of glucose in blood by 29% in comparison with control values, increase in content of insulin in blood in 2,5 times in comparison with control values ​​is observed.</w:t>
      </w:r>
    </w:p>
    <w:p w:rsidR="00F33BE1" w:rsidRPr="00F33BE1" w:rsidRDefault="00F33BE1" w:rsidP="00F33BE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33BE1">
        <w:rPr>
          <w:sz w:val="28"/>
          <w:szCs w:val="28"/>
          <w:lang w:val="uk-UA"/>
        </w:rPr>
        <w:t>Hyperinsulinemia occurs against the background of a small increase in glucose content (up to the upper limit of normal) in the surveyed healthy young people, which may indicate the development of early insulin resistance.</w:t>
      </w:r>
    </w:p>
    <w:p w:rsidR="00F33BE1" w:rsidRPr="00F33BE1" w:rsidRDefault="00F33BE1" w:rsidP="00F33BE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33BE1">
        <w:rPr>
          <w:sz w:val="28"/>
          <w:szCs w:val="28"/>
          <w:lang w:val="uk-UA"/>
        </w:rPr>
        <w:t>Monitoring of blood glucose and insulin levels in healthy individuals is necessary to identify risk groups for diabetes.</w:t>
      </w:r>
    </w:p>
    <w:p w:rsidR="00F33BE1" w:rsidRPr="00F33BE1" w:rsidRDefault="00F33BE1" w:rsidP="00F33BE1">
      <w:pPr>
        <w:ind w:firstLine="709"/>
        <w:jc w:val="both"/>
        <w:rPr>
          <w:sz w:val="28"/>
          <w:szCs w:val="28"/>
          <w:lang w:val="uk-UA"/>
        </w:rPr>
      </w:pPr>
    </w:p>
    <w:p w:rsidR="00F33BE1" w:rsidRPr="00214544" w:rsidRDefault="00214544" w:rsidP="00F33BE1">
      <w:pPr>
        <w:ind w:firstLine="709"/>
        <w:jc w:val="both"/>
        <w:rPr>
          <w:sz w:val="28"/>
          <w:szCs w:val="28"/>
          <w:lang w:val="en-US"/>
        </w:rPr>
      </w:pPr>
      <w:r w:rsidRPr="00214544">
        <w:rPr>
          <w:sz w:val="28"/>
          <w:szCs w:val="28"/>
          <w:lang w:val="en-US"/>
        </w:rPr>
        <w:t>Key words: carbohydrate metabolism, glucose, insulin, insulin resistance.</w:t>
      </w:r>
    </w:p>
    <w:p w:rsidR="00F33BE1" w:rsidRDefault="00F33BE1" w:rsidP="00214544">
      <w:pPr>
        <w:spacing w:line="360" w:lineRule="auto"/>
        <w:rPr>
          <w:b/>
          <w:sz w:val="28"/>
          <w:szCs w:val="28"/>
          <w:lang w:val="uk-UA"/>
        </w:rPr>
      </w:pPr>
    </w:p>
    <w:p w:rsidR="00214544" w:rsidRDefault="00214544" w:rsidP="001073A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073A7" w:rsidRDefault="001073A7" w:rsidP="001073A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66955">
        <w:rPr>
          <w:b/>
          <w:sz w:val="28"/>
          <w:szCs w:val="28"/>
          <w:lang w:val="uk-UA"/>
        </w:rPr>
        <w:lastRenderedPageBreak/>
        <w:t>ЗМІСТ</w:t>
      </w:r>
    </w:p>
    <w:p w:rsidR="002E143F" w:rsidRPr="002E143F" w:rsidRDefault="002E143F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2E143F">
        <w:rPr>
          <w:b/>
          <w:sz w:val="28"/>
          <w:szCs w:val="28"/>
          <w:lang w:val="uk-UA"/>
        </w:rPr>
        <w:fldChar w:fldCharType="begin"/>
      </w:r>
      <w:r w:rsidRPr="002E143F">
        <w:rPr>
          <w:b/>
          <w:sz w:val="28"/>
          <w:szCs w:val="28"/>
          <w:lang w:val="uk-UA"/>
        </w:rPr>
        <w:instrText xml:space="preserve"> TOC \o "1-3" \h \z \u </w:instrText>
      </w:r>
      <w:r w:rsidRPr="002E143F">
        <w:rPr>
          <w:b/>
          <w:sz w:val="28"/>
          <w:szCs w:val="28"/>
          <w:lang w:val="uk-UA"/>
        </w:rPr>
        <w:fldChar w:fldCharType="separate"/>
      </w:r>
      <w:hyperlink w:anchor="_Toc59031166" w:history="1">
        <w:r w:rsidRPr="002E143F">
          <w:rPr>
            <w:rStyle w:val="ad"/>
            <w:b/>
            <w:bCs/>
            <w:noProof/>
            <w:sz w:val="28"/>
            <w:szCs w:val="28"/>
            <w:lang w:val="uk-UA"/>
          </w:rPr>
          <w:t>ПЕРЕЛІК УМОВНИХ ПОЗНАЧЕНЬ</w:t>
        </w:r>
        <w:r w:rsidRPr="002E143F">
          <w:rPr>
            <w:noProof/>
            <w:webHidden/>
            <w:sz w:val="28"/>
            <w:szCs w:val="28"/>
          </w:rPr>
          <w:tab/>
        </w:r>
        <w:r w:rsidRPr="002E143F">
          <w:rPr>
            <w:noProof/>
            <w:webHidden/>
            <w:sz w:val="28"/>
            <w:szCs w:val="28"/>
          </w:rPr>
          <w:fldChar w:fldCharType="begin"/>
        </w:r>
        <w:r w:rsidRPr="002E143F">
          <w:rPr>
            <w:noProof/>
            <w:webHidden/>
            <w:sz w:val="28"/>
            <w:szCs w:val="28"/>
          </w:rPr>
          <w:instrText xml:space="preserve"> PAGEREF _Toc59031166 \h </w:instrText>
        </w:r>
        <w:r w:rsidRPr="002E143F">
          <w:rPr>
            <w:noProof/>
            <w:webHidden/>
            <w:sz w:val="28"/>
            <w:szCs w:val="28"/>
          </w:rPr>
        </w:r>
        <w:r w:rsidRPr="002E143F">
          <w:rPr>
            <w:noProof/>
            <w:webHidden/>
            <w:sz w:val="28"/>
            <w:szCs w:val="28"/>
          </w:rPr>
          <w:fldChar w:fldCharType="separate"/>
        </w:r>
        <w:r w:rsidRPr="002E143F">
          <w:rPr>
            <w:noProof/>
            <w:webHidden/>
            <w:sz w:val="28"/>
            <w:szCs w:val="28"/>
          </w:rPr>
          <w:t>4</w:t>
        </w:r>
        <w:r w:rsidRPr="002E143F">
          <w:rPr>
            <w:noProof/>
            <w:webHidden/>
            <w:sz w:val="28"/>
            <w:szCs w:val="28"/>
          </w:rPr>
          <w:fldChar w:fldCharType="end"/>
        </w:r>
      </w:hyperlink>
    </w:p>
    <w:p w:rsidR="002E143F" w:rsidRPr="002E143F" w:rsidRDefault="002E143F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9031167" w:history="1">
        <w:r w:rsidRPr="002E143F">
          <w:rPr>
            <w:rStyle w:val="ad"/>
            <w:b/>
            <w:noProof/>
            <w:sz w:val="28"/>
            <w:szCs w:val="28"/>
            <w:lang w:val="uk-UA"/>
          </w:rPr>
          <w:t>ВСТУП</w:t>
        </w:r>
        <w:r w:rsidRPr="002E143F">
          <w:rPr>
            <w:noProof/>
            <w:webHidden/>
            <w:sz w:val="28"/>
            <w:szCs w:val="28"/>
          </w:rPr>
          <w:tab/>
        </w:r>
        <w:r w:rsidRPr="002E143F">
          <w:rPr>
            <w:noProof/>
            <w:webHidden/>
            <w:sz w:val="28"/>
            <w:szCs w:val="28"/>
          </w:rPr>
          <w:fldChar w:fldCharType="begin"/>
        </w:r>
        <w:r w:rsidRPr="002E143F">
          <w:rPr>
            <w:noProof/>
            <w:webHidden/>
            <w:sz w:val="28"/>
            <w:szCs w:val="28"/>
          </w:rPr>
          <w:instrText xml:space="preserve"> PAGEREF _Toc59031167 \h </w:instrText>
        </w:r>
        <w:r w:rsidRPr="002E143F">
          <w:rPr>
            <w:noProof/>
            <w:webHidden/>
            <w:sz w:val="28"/>
            <w:szCs w:val="28"/>
          </w:rPr>
        </w:r>
        <w:r w:rsidRPr="002E143F">
          <w:rPr>
            <w:noProof/>
            <w:webHidden/>
            <w:sz w:val="28"/>
            <w:szCs w:val="28"/>
          </w:rPr>
          <w:fldChar w:fldCharType="separate"/>
        </w:r>
        <w:r w:rsidRPr="002E143F">
          <w:rPr>
            <w:noProof/>
            <w:webHidden/>
            <w:sz w:val="28"/>
            <w:szCs w:val="28"/>
          </w:rPr>
          <w:t>5</w:t>
        </w:r>
        <w:r w:rsidRPr="002E143F">
          <w:rPr>
            <w:noProof/>
            <w:webHidden/>
            <w:sz w:val="28"/>
            <w:szCs w:val="28"/>
          </w:rPr>
          <w:fldChar w:fldCharType="end"/>
        </w:r>
      </w:hyperlink>
    </w:p>
    <w:p w:rsidR="002E143F" w:rsidRPr="002E143F" w:rsidRDefault="002E143F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9031168" w:history="1">
        <w:r w:rsidRPr="002E143F">
          <w:rPr>
            <w:rStyle w:val="ad"/>
            <w:b/>
            <w:noProof/>
            <w:sz w:val="28"/>
            <w:szCs w:val="28"/>
            <w:lang w:val="uk-UA"/>
          </w:rPr>
          <w:t xml:space="preserve">РОЗДІЛ </w:t>
        </w:r>
        <w:r w:rsidRPr="002E143F">
          <w:rPr>
            <w:rStyle w:val="ad"/>
            <w:b/>
            <w:noProof/>
            <w:sz w:val="28"/>
            <w:szCs w:val="28"/>
          </w:rPr>
          <w:t>1.</w:t>
        </w:r>
        <w:r w:rsidRPr="002E143F">
          <w:rPr>
            <w:rStyle w:val="ad"/>
            <w:b/>
            <w:noProof/>
            <w:sz w:val="28"/>
            <w:szCs w:val="28"/>
            <w:lang w:val="uk-UA"/>
          </w:rPr>
          <w:t>ОГЛЯД ЛІТЕРАТУРИ</w:t>
        </w:r>
        <w:r w:rsidRPr="002E143F">
          <w:rPr>
            <w:noProof/>
            <w:webHidden/>
            <w:sz w:val="28"/>
            <w:szCs w:val="28"/>
          </w:rPr>
          <w:tab/>
        </w:r>
        <w:r w:rsidRPr="002E143F">
          <w:rPr>
            <w:noProof/>
            <w:webHidden/>
            <w:sz w:val="28"/>
            <w:szCs w:val="28"/>
          </w:rPr>
          <w:fldChar w:fldCharType="begin"/>
        </w:r>
        <w:r w:rsidRPr="002E143F">
          <w:rPr>
            <w:noProof/>
            <w:webHidden/>
            <w:sz w:val="28"/>
            <w:szCs w:val="28"/>
          </w:rPr>
          <w:instrText xml:space="preserve"> PAGEREF _Toc59031168 \h </w:instrText>
        </w:r>
        <w:r w:rsidRPr="002E143F">
          <w:rPr>
            <w:noProof/>
            <w:webHidden/>
            <w:sz w:val="28"/>
            <w:szCs w:val="28"/>
          </w:rPr>
        </w:r>
        <w:r w:rsidRPr="002E143F">
          <w:rPr>
            <w:noProof/>
            <w:webHidden/>
            <w:sz w:val="28"/>
            <w:szCs w:val="28"/>
          </w:rPr>
          <w:fldChar w:fldCharType="separate"/>
        </w:r>
        <w:r w:rsidRPr="002E143F">
          <w:rPr>
            <w:noProof/>
            <w:webHidden/>
            <w:sz w:val="28"/>
            <w:szCs w:val="28"/>
          </w:rPr>
          <w:t>8</w:t>
        </w:r>
        <w:r w:rsidRPr="002E143F">
          <w:rPr>
            <w:noProof/>
            <w:webHidden/>
            <w:sz w:val="28"/>
            <w:szCs w:val="28"/>
          </w:rPr>
          <w:fldChar w:fldCharType="end"/>
        </w:r>
      </w:hyperlink>
    </w:p>
    <w:p w:rsidR="002E143F" w:rsidRPr="002E143F" w:rsidRDefault="002E143F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9031169" w:history="1">
        <w:r w:rsidRPr="002E143F">
          <w:rPr>
            <w:rStyle w:val="ad"/>
            <w:b/>
            <w:noProof/>
            <w:sz w:val="28"/>
            <w:szCs w:val="28"/>
          </w:rPr>
          <w:t>1.1 Біохімічні механізми порушень вуглеводного обміну у людини</w:t>
        </w:r>
        <w:r w:rsidRPr="002E143F">
          <w:rPr>
            <w:noProof/>
            <w:webHidden/>
            <w:sz w:val="28"/>
            <w:szCs w:val="28"/>
          </w:rPr>
          <w:tab/>
        </w:r>
        <w:r w:rsidRPr="002E143F">
          <w:rPr>
            <w:noProof/>
            <w:webHidden/>
            <w:sz w:val="28"/>
            <w:szCs w:val="28"/>
          </w:rPr>
          <w:fldChar w:fldCharType="begin"/>
        </w:r>
        <w:r w:rsidRPr="002E143F">
          <w:rPr>
            <w:noProof/>
            <w:webHidden/>
            <w:sz w:val="28"/>
            <w:szCs w:val="28"/>
          </w:rPr>
          <w:instrText xml:space="preserve"> PAGEREF _Toc59031169 \h </w:instrText>
        </w:r>
        <w:r w:rsidRPr="002E143F">
          <w:rPr>
            <w:noProof/>
            <w:webHidden/>
            <w:sz w:val="28"/>
            <w:szCs w:val="28"/>
          </w:rPr>
        </w:r>
        <w:r w:rsidRPr="002E143F">
          <w:rPr>
            <w:noProof/>
            <w:webHidden/>
            <w:sz w:val="28"/>
            <w:szCs w:val="28"/>
          </w:rPr>
          <w:fldChar w:fldCharType="separate"/>
        </w:r>
        <w:r w:rsidRPr="002E143F">
          <w:rPr>
            <w:noProof/>
            <w:webHidden/>
            <w:sz w:val="28"/>
            <w:szCs w:val="28"/>
          </w:rPr>
          <w:t>8</w:t>
        </w:r>
        <w:r w:rsidRPr="002E143F">
          <w:rPr>
            <w:noProof/>
            <w:webHidden/>
            <w:sz w:val="28"/>
            <w:szCs w:val="28"/>
          </w:rPr>
          <w:fldChar w:fldCharType="end"/>
        </w:r>
      </w:hyperlink>
    </w:p>
    <w:p w:rsidR="002E143F" w:rsidRPr="002E143F" w:rsidRDefault="002E143F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9031170" w:history="1">
        <w:r w:rsidRPr="002E143F">
          <w:rPr>
            <w:rStyle w:val="ad"/>
            <w:b/>
            <w:noProof/>
            <w:sz w:val="28"/>
            <w:szCs w:val="28"/>
          </w:rPr>
          <w:t>1.2 Фактори ризику розвитку порушень вуглеводного обміну у людини</w:t>
        </w:r>
        <w:r w:rsidRPr="002E143F">
          <w:rPr>
            <w:noProof/>
            <w:webHidden/>
            <w:sz w:val="28"/>
            <w:szCs w:val="28"/>
          </w:rPr>
          <w:tab/>
        </w:r>
        <w:r w:rsidRPr="002E143F">
          <w:rPr>
            <w:noProof/>
            <w:webHidden/>
            <w:sz w:val="28"/>
            <w:szCs w:val="28"/>
          </w:rPr>
          <w:fldChar w:fldCharType="begin"/>
        </w:r>
        <w:r w:rsidRPr="002E143F">
          <w:rPr>
            <w:noProof/>
            <w:webHidden/>
            <w:sz w:val="28"/>
            <w:szCs w:val="28"/>
          </w:rPr>
          <w:instrText xml:space="preserve"> PAGEREF _Toc59031170 \h </w:instrText>
        </w:r>
        <w:r w:rsidRPr="002E143F">
          <w:rPr>
            <w:noProof/>
            <w:webHidden/>
            <w:sz w:val="28"/>
            <w:szCs w:val="28"/>
          </w:rPr>
        </w:r>
        <w:r w:rsidRPr="002E143F">
          <w:rPr>
            <w:noProof/>
            <w:webHidden/>
            <w:sz w:val="28"/>
            <w:szCs w:val="28"/>
          </w:rPr>
          <w:fldChar w:fldCharType="separate"/>
        </w:r>
        <w:r w:rsidRPr="002E143F">
          <w:rPr>
            <w:noProof/>
            <w:webHidden/>
            <w:sz w:val="28"/>
            <w:szCs w:val="28"/>
          </w:rPr>
          <w:t>9</w:t>
        </w:r>
        <w:r w:rsidRPr="002E143F">
          <w:rPr>
            <w:noProof/>
            <w:webHidden/>
            <w:sz w:val="28"/>
            <w:szCs w:val="28"/>
          </w:rPr>
          <w:fldChar w:fldCharType="end"/>
        </w:r>
      </w:hyperlink>
    </w:p>
    <w:p w:rsidR="002E143F" w:rsidRPr="002E143F" w:rsidRDefault="002E143F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9031171" w:history="1">
        <w:r w:rsidRPr="002E143F">
          <w:rPr>
            <w:rStyle w:val="ad"/>
            <w:b/>
            <w:noProof/>
            <w:sz w:val="28"/>
            <w:szCs w:val="28"/>
          </w:rPr>
          <w:t>1.3 Характеристика основних біохімічних показників, які є маркерами ранніх порушень вуглеводного обміну</w:t>
        </w:r>
        <w:r w:rsidRPr="002E143F">
          <w:rPr>
            <w:noProof/>
            <w:webHidden/>
            <w:sz w:val="28"/>
            <w:szCs w:val="28"/>
          </w:rPr>
          <w:tab/>
        </w:r>
        <w:r w:rsidRPr="002E143F">
          <w:rPr>
            <w:noProof/>
            <w:webHidden/>
            <w:sz w:val="28"/>
            <w:szCs w:val="28"/>
          </w:rPr>
          <w:fldChar w:fldCharType="begin"/>
        </w:r>
        <w:r w:rsidRPr="002E143F">
          <w:rPr>
            <w:noProof/>
            <w:webHidden/>
            <w:sz w:val="28"/>
            <w:szCs w:val="28"/>
          </w:rPr>
          <w:instrText xml:space="preserve"> PAGEREF _Toc59031171 \h </w:instrText>
        </w:r>
        <w:r w:rsidRPr="002E143F">
          <w:rPr>
            <w:noProof/>
            <w:webHidden/>
            <w:sz w:val="28"/>
            <w:szCs w:val="28"/>
          </w:rPr>
        </w:r>
        <w:r w:rsidRPr="002E143F">
          <w:rPr>
            <w:noProof/>
            <w:webHidden/>
            <w:sz w:val="28"/>
            <w:szCs w:val="28"/>
          </w:rPr>
          <w:fldChar w:fldCharType="separate"/>
        </w:r>
        <w:r w:rsidRPr="002E143F">
          <w:rPr>
            <w:noProof/>
            <w:webHidden/>
            <w:sz w:val="28"/>
            <w:szCs w:val="28"/>
          </w:rPr>
          <w:t>10</w:t>
        </w:r>
        <w:r w:rsidRPr="002E143F">
          <w:rPr>
            <w:noProof/>
            <w:webHidden/>
            <w:sz w:val="28"/>
            <w:szCs w:val="28"/>
          </w:rPr>
          <w:fldChar w:fldCharType="end"/>
        </w:r>
      </w:hyperlink>
    </w:p>
    <w:p w:rsidR="002E143F" w:rsidRPr="002E143F" w:rsidRDefault="002E143F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9031172" w:history="1">
        <w:r w:rsidRPr="002E143F">
          <w:rPr>
            <w:rStyle w:val="ad"/>
            <w:b/>
            <w:noProof/>
            <w:sz w:val="28"/>
            <w:szCs w:val="28"/>
            <w:lang w:val="uk-UA"/>
          </w:rPr>
          <w:t>1.4 Роль порушень вуглеводного обміну в розвитку та прогресуванні патологічних станів у людини</w:t>
        </w:r>
        <w:r w:rsidRPr="002E143F">
          <w:rPr>
            <w:noProof/>
            <w:webHidden/>
            <w:sz w:val="28"/>
            <w:szCs w:val="28"/>
          </w:rPr>
          <w:tab/>
        </w:r>
        <w:r w:rsidRPr="002E143F">
          <w:rPr>
            <w:noProof/>
            <w:webHidden/>
            <w:sz w:val="28"/>
            <w:szCs w:val="28"/>
          </w:rPr>
          <w:fldChar w:fldCharType="begin"/>
        </w:r>
        <w:r w:rsidRPr="002E143F">
          <w:rPr>
            <w:noProof/>
            <w:webHidden/>
            <w:sz w:val="28"/>
            <w:szCs w:val="28"/>
          </w:rPr>
          <w:instrText xml:space="preserve"> PAGEREF _Toc59031172 \h </w:instrText>
        </w:r>
        <w:r w:rsidRPr="002E143F">
          <w:rPr>
            <w:noProof/>
            <w:webHidden/>
            <w:sz w:val="28"/>
            <w:szCs w:val="28"/>
          </w:rPr>
        </w:r>
        <w:r w:rsidRPr="002E143F">
          <w:rPr>
            <w:noProof/>
            <w:webHidden/>
            <w:sz w:val="28"/>
            <w:szCs w:val="28"/>
          </w:rPr>
          <w:fldChar w:fldCharType="separate"/>
        </w:r>
        <w:r w:rsidRPr="002E143F">
          <w:rPr>
            <w:noProof/>
            <w:webHidden/>
            <w:sz w:val="28"/>
            <w:szCs w:val="28"/>
          </w:rPr>
          <w:t>14</w:t>
        </w:r>
        <w:r w:rsidRPr="002E143F">
          <w:rPr>
            <w:noProof/>
            <w:webHidden/>
            <w:sz w:val="28"/>
            <w:szCs w:val="28"/>
          </w:rPr>
          <w:fldChar w:fldCharType="end"/>
        </w:r>
      </w:hyperlink>
    </w:p>
    <w:p w:rsidR="002E143F" w:rsidRPr="002E143F" w:rsidRDefault="002E143F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9031173" w:history="1">
        <w:r w:rsidRPr="002E143F">
          <w:rPr>
            <w:rStyle w:val="ad"/>
            <w:rFonts w:eastAsiaTheme="minorHAnsi"/>
            <w:b/>
            <w:caps/>
            <w:noProof/>
            <w:sz w:val="28"/>
            <w:szCs w:val="28"/>
            <w:lang w:val="uk-UA"/>
          </w:rPr>
          <w:t>Розділ 2. Об’єкти, матеріали та методи дослідження</w:t>
        </w:r>
        <w:r w:rsidRPr="002E143F">
          <w:rPr>
            <w:noProof/>
            <w:webHidden/>
            <w:sz w:val="28"/>
            <w:szCs w:val="28"/>
          </w:rPr>
          <w:tab/>
        </w:r>
        <w:r w:rsidRPr="002E143F">
          <w:rPr>
            <w:noProof/>
            <w:webHidden/>
            <w:sz w:val="28"/>
            <w:szCs w:val="28"/>
          </w:rPr>
          <w:fldChar w:fldCharType="begin"/>
        </w:r>
        <w:r w:rsidRPr="002E143F">
          <w:rPr>
            <w:noProof/>
            <w:webHidden/>
            <w:sz w:val="28"/>
            <w:szCs w:val="28"/>
          </w:rPr>
          <w:instrText xml:space="preserve"> PAGEREF _Toc59031173 \h </w:instrText>
        </w:r>
        <w:r w:rsidRPr="002E143F">
          <w:rPr>
            <w:noProof/>
            <w:webHidden/>
            <w:sz w:val="28"/>
            <w:szCs w:val="28"/>
          </w:rPr>
        </w:r>
        <w:r w:rsidRPr="002E143F">
          <w:rPr>
            <w:noProof/>
            <w:webHidden/>
            <w:sz w:val="28"/>
            <w:szCs w:val="28"/>
          </w:rPr>
          <w:fldChar w:fldCharType="separate"/>
        </w:r>
        <w:r w:rsidRPr="002E143F">
          <w:rPr>
            <w:noProof/>
            <w:webHidden/>
            <w:sz w:val="28"/>
            <w:szCs w:val="28"/>
          </w:rPr>
          <w:t>17</w:t>
        </w:r>
        <w:r w:rsidRPr="002E143F">
          <w:rPr>
            <w:noProof/>
            <w:webHidden/>
            <w:sz w:val="28"/>
            <w:szCs w:val="28"/>
          </w:rPr>
          <w:fldChar w:fldCharType="end"/>
        </w:r>
      </w:hyperlink>
    </w:p>
    <w:p w:rsidR="002E143F" w:rsidRPr="002E143F" w:rsidRDefault="002E143F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9031174" w:history="1">
        <w:r w:rsidRPr="002E143F">
          <w:rPr>
            <w:rStyle w:val="ad"/>
            <w:b/>
            <w:noProof/>
            <w:sz w:val="28"/>
            <w:szCs w:val="28"/>
            <w:lang w:val="uk-UA"/>
          </w:rPr>
          <w:t>2.1 Реактиви та прилади</w:t>
        </w:r>
        <w:r w:rsidRPr="002E143F">
          <w:rPr>
            <w:noProof/>
            <w:webHidden/>
            <w:sz w:val="28"/>
            <w:szCs w:val="28"/>
          </w:rPr>
          <w:tab/>
        </w:r>
        <w:r w:rsidRPr="002E143F">
          <w:rPr>
            <w:noProof/>
            <w:webHidden/>
            <w:sz w:val="28"/>
            <w:szCs w:val="28"/>
          </w:rPr>
          <w:fldChar w:fldCharType="begin"/>
        </w:r>
        <w:r w:rsidRPr="002E143F">
          <w:rPr>
            <w:noProof/>
            <w:webHidden/>
            <w:sz w:val="28"/>
            <w:szCs w:val="28"/>
          </w:rPr>
          <w:instrText xml:space="preserve"> PAGEREF _Toc59031174 \h </w:instrText>
        </w:r>
        <w:r w:rsidRPr="002E143F">
          <w:rPr>
            <w:noProof/>
            <w:webHidden/>
            <w:sz w:val="28"/>
            <w:szCs w:val="28"/>
          </w:rPr>
        </w:r>
        <w:r w:rsidRPr="002E143F">
          <w:rPr>
            <w:noProof/>
            <w:webHidden/>
            <w:sz w:val="28"/>
            <w:szCs w:val="28"/>
          </w:rPr>
          <w:fldChar w:fldCharType="separate"/>
        </w:r>
        <w:r w:rsidRPr="002E143F">
          <w:rPr>
            <w:noProof/>
            <w:webHidden/>
            <w:sz w:val="28"/>
            <w:szCs w:val="28"/>
          </w:rPr>
          <w:t>17</w:t>
        </w:r>
        <w:r w:rsidRPr="002E143F">
          <w:rPr>
            <w:noProof/>
            <w:webHidden/>
            <w:sz w:val="28"/>
            <w:szCs w:val="28"/>
          </w:rPr>
          <w:fldChar w:fldCharType="end"/>
        </w:r>
      </w:hyperlink>
    </w:p>
    <w:p w:rsidR="002E143F" w:rsidRPr="002E143F" w:rsidRDefault="002E143F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9031175" w:history="1">
        <w:r w:rsidRPr="002E143F">
          <w:rPr>
            <w:rStyle w:val="ad"/>
            <w:rFonts w:eastAsiaTheme="minorHAnsi"/>
            <w:b/>
            <w:noProof/>
            <w:sz w:val="28"/>
            <w:szCs w:val="28"/>
            <w:lang w:val="uk-UA"/>
          </w:rPr>
          <w:t>2.2. Об’єкти дослідження</w:t>
        </w:r>
        <w:r w:rsidRPr="002E143F">
          <w:rPr>
            <w:noProof/>
            <w:webHidden/>
            <w:sz w:val="28"/>
            <w:szCs w:val="28"/>
          </w:rPr>
          <w:tab/>
        </w:r>
        <w:r w:rsidRPr="002E143F">
          <w:rPr>
            <w:noProof/>
            <w:webHidden/>
            <w:sz w:val="28"/>
            <w:szCs w:val="28"/>
          </w:rPr>
          <w:fldChar w:fldCharType="begin"/>
        </w:r>
        <w:r w:rsidRPr="002E143F">
          <w:rPr>
            <w:noProof/>
            <w:webHidden/>
            <w:sz w:val="28"/>
            <w:szCs w:val="28"/>
          </w:rPr>
          <w:instrText xml:space="preserve"> PAGEREF _Toc59031175 \h </w:instrText>
        </w:r>
        <w:r w:rsidRPr="002E143F">
          <w:rPr>
            <w:noProof/>
            <w:webHidden/>
            <w:sz w:val="28"/>
            <w:szCs w:val="28"/>
          </w:rPr>
        </w:r>
        <w:r w:rsidRPr="002E143F">
          <w:rPr>
            <w:noProof/>
            <w:webHidden/>
            <w:sz w:val="28"/>
            <w:szCs w:val="28"/>
          </w:rPr>
          <w:fldChar w:fldCharType="separate"/>
        </w:r>
        <w:r w:rsidRPr="002E143F">
          <w:rPr>
            <w:noProof/>
            <w:webHidden/>
            <w:sz w:val="28"/>
            <w:szCs w:val="28"/>
          </w:rPr>
          <w:t>17</w:t>
        </w:r>
        <w:r w:rsidRPr="002E143F">
          <w:rPr>
            <w:noProof/>
            <w:webHidden/>
            <w:sz w:val="28"/>
            <w:szCs w:val="28"/>
          </w:rPr>
          <w:fldChar w:fldCharType="end"/>
        </w:r>
      </w:hyperlink>
    </w:p>
    <w:p w:rsidR="002E143F" w:rsidRPr="002E143F" w:rsidRDefault="002E143F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9031176" w:history="1">
        <w:r w:rsidRPr="002E143F">
          <w:rPr>
            <w:rStyle w:val="ad"/>
            <w:rFonts w:eastAsiaTheme="minorHAnsi"/>
            <w:b/>
            <w:noProof/>
            <w:sz w:val="28"/>
            <w:szCs w:val="28"/>
            <w:lang w:val="uk-UA"/>
          </w:rPr>
          <w:t>2.3. Мeтоди дослiджeння</w:t>
        </w:r>
        <w:r w:rsidRPr="002E143F">
          <w:rPr>
            <w:noProof/>
            <w:webHidden/>
            <w:sz w:val="28"/>
            <w:szCs w:val="28"/>
          </w:rPr>
          <w:tab/>
        </w:r>
        <w:r w:rsidRPr="002E143F">
          <w:rPr>
            <w:noProof/>
            <w:webHidden/>
            <w:sz w:val="28"/>
            <w:szCs w:val="28"/>
          </w:rPr>
          <w:fldChar w:fldCharType="begin"/>
        </w:r>
        <w:r w:rsidRPr="002E143F">
          <w:rPr>
            <w:noProof/>
            <w:webHidden/>
            <w:sz w:val="28"/>
            <w:szCs w:val="28"/>
          </w:rPr>
          <w:instrText xml:space="preserve"> PAGEREF _Toc59031176 \h </w:instrText>
        </w:r>
        <w:r w:rsidRPr="002E143F">
          <w:rPr>
            <w:noProof/>
            <w:webHidden/>
            <w:sz w:val="28"/>
            <w:szCs w:val="28"/>
          </w:rPr>
        </w:r>
        <w:r w:rsidRPr="002E143F">
          <w:rPr>
            <w:noProof/>
            <w:webHidden/>
            <w:sz w:val="28"/>
            <w:szCs w:val="28"/>
          </w:rPr>
          <w:fldChar w:fldCharType="separate"/>
        </w:r>
        <w:r w:rsidRPr="002E143F">
          <w:rPr>
            <w:noProof/>
            <w:webHidden/>
            <w:sz w:val="28"/>
            <w:szCs w:val="28"/>
          </w:rPr>
          <w:t>17</w:t>
        </w:r>
        <w:r w:rsidRPr="002E143F">
          <w:rPr>
            <w:noProof/>
            <w:webHidden/>
            <w:sz w:val="28"/>
            <w:szCs w:val="28"/>
          </w:rPr>
          <w:fldChar w:fldCharType="end"/>
        </w:r>
      </w:hyperlink>
    </w:p>
    <w:p w:rsidR="002E143F" w:rsidRPr="002E143F" w:rsidRDefault="002E143F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9031177" w:history="1">
        <w:r w:rsidRPr="002E143F">
          <w:rPr>
            <w:rStyle w:val="ad"/>
            <w:rFonts w:eastAsiaTheme="minorHAnsi"/>
            <w:b/>
            <w:noProof/>
            <w:sz w:val="28"/>
            <w:szCs w:val="28"/>
            <w:lang w:val="uk-UA"/>
          </w:rPr>
          <w:t>2.3.1.Мeтод визначeння глюкози в кровi за кольоровою рeакцiєю з ортотолуїдином</w:t>
        </w:r>
        <w:r w:rsidRPr="002E143F">
          <w:rPr>
            <w:noProof/>
            <w:webHidden/>
            <w:sz w:val="28"/>
            <w:szCs w:val="28"/>
          </w:rPr>
          <w:tab/>
        </w:r>
        <w:r w:rsidRPr="002E143F">
          <w:rPr>
            <w:noProof/>
            <w:webHidden/>
            <w:sz w:val="28"/>
            <w:szCs w:val="28"/>
          </w:rPr>
          <w:fldChar w:fldCharType="begin"/>
        </w:r>
        <w:r w:rsidRPr="002E143F">
          <w:rPr>
            <w:noProof/>
            <w:webHidden/>
            <w:sz w:val="28"/>
            <w:szCs w:val="28"/>
          </w:rPr>
          <w:instrText xml:space="preserve"> PAGEREF _Toc59031177 \h </w:instrText>
        </w:r>
        <w:r w:rsidRPr="002E143F">
          <w:rPr>
            <w:noProof/>
            <w:webHidden/>
            <w:sz w:val="28"/>
            <w:szCs w:val="28"/>
          </w:rPr>
        </w:r>
        <w:r w:rsidRPr="002E143F">
          <w:rPr>
            <w:noProof/>
            <w:webHidden/>
            <w:sz w:val="28"/>
            <w:szCs w:val="28"/>
          </w:rPr>
          <w:fldChar w:fldCharType="separate"/>
        </w:r>
        <w:r w:rsidRPr="002E143F">
          <w:rPr>
            <w:noProof/>
            <w:webHidden/>
            <w:sz w:val="28"/>
            <w:szCs w:val="28"/>
          </w:rPr>
          <w:t>18</w:t>
        </w:r>
        <w:r w:rsidRPr="002E143F">
          <w:rPr>
            <w:noProof/>
            <w:webHidden/>
            <w:sz w:val="28"/>
            <w:szCs w:val="28"/>
          </w:rPr>
          <w:fldChar w:fldCharType="end"/>
        </w:r>
      </w:hyperlink>
    </w:p>
    <w:p w:rsidR="002E143F" w:rsidRPr="002E143F" w:rsidRDefault="002E143F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9031178" w:history="1">
        <w:r w:rsidRPr="002E143F">
          <w:rPr>
            <w:rStyle w:val="ad"/>
            <w:rFonts w:eastAsiaTheme="minorHAnsi"/>
            <w:b/>
            <w:noProof/>
            <w:sz w:val="28"/>
            <w:szCs w:val="28"/>
            <w:lang w:val="uk-UA"/>
          </w:rPr>
          <w:t>2.3.2.Мeтoд визначeння глюкoзи в ceчi</w:t>
        </w:r>
        <w:r w:rsidRPr="002E143F">
          <w:rPr>
            <w:noProof/>
            <w:webHidden/>
            <w:sz w:val="28"/>
            <w:szCs w:val="28"/>
          </w:rPr>
          <w:tab/>
        </w:r>
        <w:r w:rsidRPr="002E143F">
          <w:rPr>
            <w:noProof/>
            <w:webHidden/>
            <w:sz w:val="28"/>
            <w:szCs w:val="28"/>
          </w:rPr>
          <w:fldChar w:fldCharType="begin"/>
        </w:r>
        <w:r w:rsidRPr="002E143F">
          <w:rPr>
            <w:noProof/>
            <w:webHidden/>
            <w:sz w:val="28"/>
            <w:szCs w:val="28"/>
          </w:rPr>
          <w:instrText xml:space="preserve"> PAGEREF _Toc59031178 \h </w:instrText>
        </w:r>
        <w:r w:rsidRPr="002E143F">
          <w:rPr>
            <w:noProof/>
            <w:webHidden/>
            <w:sz w:val="28"/>
            <w:szCs w:val="28"/>
          </w:rPr>
        </w:r>
        <w:r w:rsidRPr="002E143F">
          <w:rPr>
            <w:noProof/>
            <w:webHidden/>
            <w:sz w:val="28"/>
            <w:szCs w:val="28"/>
          </w:rPr>
          <w:fldChar w:fldCharType="separate"/>
        </w:r>
        <w:r w:rsidRPr="002E143F">
          <w:rPr>
            <w:noProof/>
            <w:webHidden/>
            <w:sz w:val="28"/>
            <w:szCs w:val="28"/>
          </w:rPr>
          <w:t>18</w:t>
        </w:r>
        <w:r w:rsidRPr="002E143F">
          <w:rPr>
            <w:noProof/>
            <w:webHidden/>
            <w:sz w:val="28"/>
            <w:szCs w:val="28"/>
          </w:rPr>
          <w:fldChar w:fldCharType="end"/>
        </w:r>
      </w:hyperlink>
    </w:p>
    <w:p w:rsidR="002E143F" w:rsidRPr="002E143F" w:rsidRDefault="002E143F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9031179" w:history="1">
        <w:r w:rsidRPr="002E143F">
          <w:rPr>
            <w:rStyle w:val="ad"/>
            <w:rFonts w:eastAsiaTheme="minorHAnsi"/>
            <w:b/>
            <w:noProof/>
            <w:sz w:val="28"/>
            <w:szCs w:val="28"/>
            <w:lang w:val="uk-UA"/>
          </w:rPr>
          <w:t>2.3.3. Мeтoд кiлькicнoгo визначeння iнcулiну</w:t>
        </w:r>
        <w:r w:rsidRPr="002E143F">
          <w:rPr>
            <w:noProof/>
            <w:webHidden/>
            <w:sz w:val="28"/>
            <w:szCs w:val="28"/>
          </w:rPr>
          <w:tab/>
        </w:r>
        <w:r w:rsidRPr="002E143F">
          <w:rPr>
            <w:noProof/>
            <w:webHidden/>
            <w:sz w:val="28"/>
            <w:szCs w:val="28"/>
          </w:rPr>
          <w:fldChar w:fldCharType="begin"/>
        </w:r>
        <w:r w:rsidRPr="002E143F">
          <w:rPr>
            <w:noProof/>
            <w:webHidden/>
            <w:sz w:val="28"/>
            <w:szCs w:val="28"/>
          </w:rPr>
          <w:instrText xml:space="preserve"> PAGEREF _Toc59031179 \h </w:instrText>
        </w:r>
        <w:r w:rsidRPr="002E143F">
          <w:rPr>
            <w:noProof/>
            <w:webHidden/>
            <w:sz w:val="28"/>
            <w:szCs w:val="28"/>
          </w:rPr>
        </w:r>
        <w:r w:rsidRPr="002E143F">
          <w:rPr>
            <w:noProof/>
            <w:webHidden/>
            <w:sz w:val="28"/>
            <w:szCs w:val="28"/>
          </w:rPr>
          <w:fldChar w:fldCharType="separate"/>
        </w:r>
        <w:r w:rsidRPr="002E143F">
          <w:rPr>
            <w:noProof/>
            <w:webHidden/>
            <w:sz w:val="28"/>
            <w:szCs w:val="28"/>
          </w:rPr>
          <w:t>19</w:t>
        </w:r>
        <w:r w:rsidRPr="002E143F">
          <w:rPr>
            <w:noProof/>
            <w:webHidden/>
            <w:sz w:val="28"/>
            <w:szCs w:val="28"/>
          </w:rPr>
          <w:fldChar w:fldCharType="end"/>
        </w:r>
      </w:hyperlink>
    </w:p>
    <w:p w:rsidR="002E143F" w:rsidRPr="002E143F" w:rsidRDefault="002E143F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9031180" w:history="1">
        <w:r w:rsidRPr="002E143F">
          <w:rPr>
            <w:rStyle w:val="ad"/>
            <w:rFonts w:eastAsiaTheme="minorHAnsi"/>
            <w:b/>
            <w:noProof/>
            <w:sz w:val="28"/>
            <w:szCs w:val="28"/>
            <w:lang w:val="uk-UA"/>
          </w:rPr>
          <w:t>2.3.4. Визначeння iнcулiнoрeзиcтeнтнocтi за iндeкcoм НOМА</w:t>
        </w:r>
        <w:r w:rsidRPr="002E143F">
          <w:rPr>
            <w:noProof/>
            <w:webHidden/>
            <w:sz w:val="28"/>
            <w:szCs w:val="28"/>
          </w:rPr>
          <w:tab/>
        </w:r>
        <w:r w:rsidRPr="002E143F">
          <w:rPr>
            <w:noProof/>
            <w:webHidden/>
            <w:sz w:val="28"/>
            <w:szCs w:val="28"/>
          </w:rPr>
          <w:fldChar w:fldCharType="begin"/>
        </w:r>
        <w:r w:rsidRPr="002E143F">
          <w:rPr>
            <w:noProof/>
            <w:webHidden/>
            <w:sz w:val="28"/>
            <w:szCs w:val="28"/>
          </w:rPr>
          <w:instrText xml:space="preserve"> PAGEREF _Toc59031180 \h </w:instrText>
        </w:r>
        <w:r w:rsidRPr="002E143F">
          <w:rPr>
            <w:noProof/>
            <w:webHidden/>
            <w:sz w:val="28"/>
            <w:szCs w:val="28"/>
          </w:rPr>
        </w:r>
        <w:r w:rsidRPr="002E143F">
          <w:rPr>
            <w:noProof/>
            <w:webHidden/>
            <w:sz w:val="28"/>
            <w:szCs w:val="28"/>
          </w:rPr>
          <w:fldChar w:fldCharType="separate"/>
        </w:r>
        <w:r w:rsidRPr="002E143F">
          <w:rPr>
            <w:noProof/>
            <w:webHidden/>
            <w:sz w:val="28"/>
            <w:szCs w:val="28"/>
          </w:rPr>
          <w:t>20</w:t>
        </w:r>
        <w:r w:rsidRPr="002E143F">
          <w:rPr>
            <w:noProof/>
            <w:webHidden/>
            <w:sz w:val="28"/>
            <w:szCs w:val="28"/>
          </w:rPr>
          <w:fldChar w:fldCharType="end"/>
        </w:r>
      </w:hyperlink>
    </w:p>
    <w:p w:rsidR="002E143F" w:rsidRPr="002E143F" w:rsidRDefault="002E143F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9031181" w:history="1">
        <w:r w:rsidRPr="002E143F">
          <w:rPr>
            <w:rStyle w:val="ad"/>
            <w:b/>
            <w:noProof/>
            <w:sz w:val="28"/>
            <w:szCs w:val="28"/>
            <w:lang w:val="uk-UA"/>
          </w:rPr>
          <w:t xml:space="preserve">2.4. </w:t>
        </w:r>
        <w:r w:rsidRPr="002E143F">
          <w:rPr>
            <w:rStyle w:val="ad"/>
            <w:b/>
            <w:noProof/>
            <w:sz w:val="28"/>
            <w:szCs w:val="28"/>
          </w:rPr>
          <w:t>C</w:t>
        </w:r>
        <w:r w:rsidRPr="002E143F">
          <w:rPr>
            <w:rStyle w:val="ad"/>
            <w:b/>
            <w:noProof/>
            <w:sz w:val="28"/>
            <w:szCs w:val="28"/>
            <w:lang w:val="uk-UA"/>
          </w:rPr>
          <w:t>тати</w:t>
        </w:r>
        <w:r w:rsidRPr="002E143F">
          <w:rPr>
            <w:rStyle w:val="ad"/>
            <w:b/>
            <w:noProof/>
            <w:sz w:val="28"/>
            <w:szCs w:val="28"/>
          </w:rPr>
          <w:t>c</w:t>
        </w:r>
        <w:r w:rsidRPr="002E143F">
          <w:rPr>
            <w:rStyle w:val="ad"/>
            <w:b/>
            <w:noProof/>
            <w:sz w:val="28"/>
            <w:szCs w:val="28"/>
            <w:lang w:val="uk-UA"/>
          </w:rPr>
          <w:t>тична обробка результатів</w:t>
        </w:r>
        <w:r w:rsidRPr="002E143F">
          <w:rPr>
            <w:noProof/>
            <w:webHidden/>
            <w:sz w:val="28"/>
            <w:szCs w:val="28"/>
          </w:rPr>
          <w:tab/>
        </w:r>
        <w:r w:rsidRPr="002E143F">
          <w:rPr>
            <w:noProof/>
            <w:webHidden/>
            <w:sz w:val="28"/>
            <w:szCs w:val="28"/>
          </w:rPr>
          <w:fldChar w:fldCharType="begin"/>
        </w:r>
        <w:r w:rsidRPr="002E143F">
          <w:rPr>
            <w:noProof/>
            <w:webHidden/>
            <w:sz w:val="28"/>
            <w:szCs w:val="28"/>
          </w:rPr>
          <w:instrText xml:space="preserve"> PAGEREF _Toc59031181 \h </w:instrText>
        </w:r>
        <w:r w:rsidRPr="002E143F">
          <w:rPr>
            <w:noProof/>
            <w:webHidden/>
            <w:sz w:val="28"/>
            <w:szCs w:val="28"/>
          </w:rPr>
        </w:r>
        <w:r w:rsidRPr="002E143F">
          <w:rPr>
            <w:noProof/>
            <w:webHidden/>
            <w:sz w:val="28"/>
            <w:szCs w:val="28"/>
          </w:rPr>
          <w:fldChar w:fldCharType="separate"/>
        </w:r>
        <w:r w:rsidRPr="002E143F">
          <w:rPr>
            <w:noProof/>
            <w:webHidden/>
            <w:sz w:val="28"/>
            <w:szCs w:val="28"/>
          </w:rPr>
          <w:t>20</w:t>
        </w:r>
        <w:r w:rsidRPr="002E143F">
          <w:rPr>
            <w:noProof/>
            <w:webHidden/>
            <w:sz w:val="28"/>
            <w:szCs w:val="28"/>
          </w:rPr>
          <w:fldChar w:fldCharType="end"/>
        </w:r>
      </w:hyperlink>
    </w:p>
    <w:p w:rsidR="002E143F" w:rsidRPr="002E143F" w:rsidRDefault="002E143F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9031182" w:history="1">
        <w:r w:rsidRPr="002E143F">
          <w:rPr>
            <w:rStyle w:val="ad"/>
            <w:rFonts w:eastAsiaTheme="minorHAnsi"/>
            <w:b/>
            <w:caps/>
            <w:noProof/>
            <w:sz w:val="28"/>
            <w:szCs w:val="28"/>
            <w:lang w:val="uk-UA"/>
          </w:rPr>
          <w:t>Розділ 3</w:t>
        </w:r>
        <w:r w:rsidRPr="002E143F">
          <w:rPr>
            <w:rStyle w:val="ad"/>
            <w:rFonts w:eastAsiaTheme="minorHAnsi"/>
            <w:noProof/>
            <w:sz w:val="28"/>
            <w:szCs w:val="28"/>
            <w:lang w:val="uk-UA"/>
          </w:rPr>
          <w:t>.</w:t>
        </w:r>
        <w:r w:rsidRPr="002E143F">
          <w:rPr>
            <w:rStyle w:val="ad"/>
            <w:rFonts w:eastAsiaTheme="minorHAnsi"/>
            <w:b/>
            <w:caps/>
            <w:noProof/>
            <w:sz w:val="28"/>
            <w:szCs w:val="28"/>
            <w:lang w:val="uk-UA"/>
          </w:rPr>
          <w:t xml:space="preserve"> Результати дослідження та їх обговорення</w:t>
        </w:r>
        <w:r w:rsidRPr="002E143F">
          <w:rPr>
            <w:noProof/>
            <w:webHidden/>
            <w:sz w:val="28"/>
            <w:szCs w:val="28"/>
          </w:rPr>
          <w:tab/>
        </w:r>
        <w:r w:rsidRPr="002E143F">
          <w:rPr>
            <w:noProof/>
            <w:webHidden/>
            <w:sz w:val="28"/>
            <w:szCs w:val="28"/>
          </w:rPr>
          <w:fldChar w:fldCharType="begin"/>
        </w:r>
        <w:r w:rsidRPr="002E143F">
          <w:rPr>
            <w:noProof/>
            <w:webHidden/>
            <w:sz w:val="28"/>
            <w:szCs w:val="28"/>
          </w:rPr>
          <w:instrText xml:space="preserve"> PAGEREF _Toc59031182 \h </w:instrText>
        </w:r>
        <w:r w:rsidRPr="002E143F">
          <w:rPr>
            <w:noProof/>
            <w:webHidden/>
            <w:sz w:val="28"/>
            <w:szCs w:val="28"/>
          </w:rPr>
        </w:r>
        <w:r w:rsidRPr="002E143F">
          <w:rPr>
            <w:noProof/>
            <w:webHidden/>
            <w:sz w:val="28"/>
            <w:szCs w:val="28"/>
          </w:rPr>
          <w:fldChar w:fldCharType="separate"/>
        </w:r>
        <w:r w:rsidRPr="002E143F">
          <w:rPr>
            <w:noProof/>
            <w:webHidden/>
            <w:sz w:val="28"/>
            <w:szCs w:val="28"/>
          </w:rPr>
          <w:t>22</w:t>
        </w:r>
        <w:r w:rsidRPr="002E143F">
          <w:rPr>
            <w:noProof/>
            <w:webHidden/>
            <w:sz w:val="28"/>
            <w:szCs w:val="28"/>
          </w:rPr>
          <w:fldChar w:fldCharType="end"/>
        </w:r>
      </w:hyperlink>
    </w:p>
    <w:p w:rsidR="002E143F" w:rsidRPr="002E143F" w:rsidRDefault="002E143F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9031183" w:history="1">
        <w:r w:rsidRPr="002E143F">
          <w:rPr>
            <w:rStyle w:val="ad"/>
            <w:rFonts w:eastAsiaTheme="minorHAnsi"/>
            <w:b/>
            <w:caps/>
            <w:noProof/>
            <w:sz w:val="28"/>
            <w:szCs w:val="28"/>
            <w:lang w:val="uk-UA"/>
          </w:rPr>
          <w:t xml:space="preserve">3.1. </w:t>
        </w:r>
        <w:r w:rsidRPr="002E143F">
          <w:rPr>
            <w:rStyle w:val="ad"/>
            <w:rFonts w:eastAsiaTheme="minorHAnsi"/>
            <w:b/>
            <w:noProof/>
            <w:sz w:val="28"/>
            <w:szCs w:val="28"/>
            <w:lang w:val="uk-UA"/>
          </w:rPr>
          <w:t xml:space="preserve"> Вміст глюкози в сироватці крові</w:t>
        </w:r>
        <w:r w:rsidRPr="002E143F">
          <w:rPr>
            <w:noProof/>
            <w:webHidden/>
            <w:sz w:val="28"/>
            <w:szCs w:val="28"/>
          </w:rPr>
          <w:tab/>
        </w:r>
        <w:r w:rsidRPr="002E143F">
          <w:rPr>
            <w:noProof/>
            <w:webHidden/>
            <w:sz w:val="28"/>
            <w:szCs w:val="28"/>
          </w:rPr>
          <w:fldChar w:fldCharType="begin"/>
        </w:r>
        <w:r w:rsidRPr="002E143F">
          <w:rPr>
            <w:noProof/>
            <w:webHidden/>
            <w:sz w:val="28"/>
            <w:szCs w:val="28"/>
          </w:rPr>
          <w:instrText xml:space="preserve"> PAGEREF _Toc59031183 \h </w:instrText>
        </w:r>
        <w:r w:rsidRPr="002E143F">
          <w:rPr>
            <w:noProof/>
            <w:webHidden/>
            <w:sz w:val="28"/>
            <w:szCs w:val="28"/>
          </w:rPr>
        </w:r>
        <w:r w:rsidRPr="002E143F">
          <w:rPr>
            <w:noProof/>
            <w:webHidden/>
            <w:sz w:val="28"/>
            <w:szCs w:val="28"/>
          </w:rPr>
          <w:fldChar w:fldCharType="separate"/>
        </w:r>
        <w:r w:rsidRPr="002E143F">
          <w:rPr>
            <w:noProof/>
            <w:webHidden/>
            <w:sz w:val="28"/>
            <w:szCs w:val="28"/>
          </w:rPr>
          <w:t>22</w:t>
        </w:r>
        <w:r w:rsidRPr="002E143F">
          <w:rPr>
            <w:noProof/>
            <w:webHidden/>
            <w:sz w:val="28"/>
            <w:szCs w:val="28"/>
          </w:rPr>
          <w:fldChar w:fldCharType="end"/>
        </w:r>
      </w:hyperlink>
    </w:p>
    <w:p w:rsidR="002E143F" w:rsidRPr="002E143F" w:rsidRDefault="002E143F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9031184" w:history="1">
        <w:r w:rsidRPr="002E143F">
          <w:rPr>
            <w:rStyle w:val="ad"/>
            <w:rFonts w:eastAsiaTheme="minorHAnsi"/>
            <w:b/>
            <w:caps/>
            <w:noProof/>
            <w:sz w:val="28"/>
            <w:szCs w:val="28"/>
            <w:lang w:val="uk-UA"/>
          </w:rPr>
          <w:t>3.2. В</w:t>
        </w:r>
        <w:r w:rsidRPr="002E143F">
          <w:rPr>
            <w:rStyle w:val="ad"/>
            <w:rFonts w:eastAsiaTheme="minorHAnsi"/>
            <w:b/>
            <w:noProof/>
            <w:sz w:val="28"/>
            <w:szCs w:val="28"/>
            <w:lang w:val="uk-UA"/>
          </w:rPr>
          <w:t>міст глюкози в сечі</w:t>
        </w:r>
        <w:r w:rsidRPr="002E143F">
          <w:rPr>
            <w:noProof/>
            <w:webHidden/>
            <w:sz w:val="28"/>
            <w:szCs w:val="28"/>
          </w:rPr>
          <w:tab/>
        </w:r>
        <w:r w:rsidRPr="002E143F">
          <w:rPr>
            <w:noProof/>
            <w:webHidden/>
            <w:sz w:val="28"/>
            <w:szCs w:val="28"/>
          </w:rPr>
          <w:fldChar w:fldCharType="begin"/>
        </w:r>
        <w:r w:rsidRPr="002E143F">
          <w:rPr>
            <w:noProof/>
            <w:webHidden/>
            <w:sz w:val="28"/>
            <w:szCs w:val="28"/>
          </w:rPr>
          <w:instrText xml:space="preserve"> PAGEREF _Toc59031184 \h </w:instrText>
        </w:r>
        <w:r w:rsidRPr="002E143F">
          <w:rPr>
            <w:noProof/>
            <w:webHidden/>
            <w:sz w:val="28"/>
            <w:szCs w:val="28"/>
          </w:rPr>
        </w:r>
        <w:r w:rsidRPr="002E143F">
          <w:rPr>
            <w:noProof/>
            <w:webHidden/>
            <w:sz w:val="28"/>
            <w:szCs w:val="28"/>
          </w:rPr>
          <w:fldChar w:fldCharType="separate"/>
        </w:r>
        <w:r w:rsidRPr="002E143F">
          <w:rPr>
            <w:noProof/>
            <w:webHidden/>
            <w:sz w:val="28"/>
            <w:szCs w:val="28"/>
          </w:rPr>
          <w:t>23</w:t>
        </w:r>
        <w:r w:rsidRPr="002E143F">
          <w:rPr>
            <w:noProof/>
            <w:webHidden/>
            <w:sz w:val="28"/>
            <w:szCs w:val="28"/>
          </w:rPr>
          <w:fldChar w:fldCharType="end"/>
        </w:r>
      </w:hyperlink>
    </w:p>
    <w:p w:rsidR="002E143F" w:rsidRPr="002E143F" w:rsidRDefault="002E143F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9031185" w:history="1">
        <w:r w:rsidRPr="002E143F">
          <w:rPr>
            <w:rStyle w:val="ad"/>
            <w:rFonts w:eastAsiaTheme="minorHAnsi"/>
            <w:b/>
            <w:caps/>
            <w:noProof/>
            <w:sz w:val="28"/>
            <w:szCs w:val="28"/>
            <w:lang w:val="uk-UA"/>
          </w:rPr>
          <w:t xml:space="preserve">3.3. </w:t>
        </w:r>
        <w:r w:rsidRPr="002E143F">
          <w:rPr>
            <w:rStyle w:val="ad"/>
            <w:rFonts w:eastAsiaTheme="minorHAnsi"/>
            <w:b/>
            <w:noProof/>
            <w:sz w:val="28"/>
            <w:szCs w:val="28"/>
            <w:lang w:val="uk-UA"/>
          </w:rPr>
          <w:t>Вміст інсуліну в крові</w:t>
        </w:r>
        <w:r w:rsidRPr="002E143F">
          <w:rPr>
            <w:noProof/>
            <w:webHidden/>
            <w:sz w:val="28"/>
            <w:szCs w:val="28"/>
          </w:rPr>
          <w:tab/>
        </w:r>
        <w:r w:rsidRPr="002E143F">
          <w:rPr>
            <w:noProof/>
            <w:webHidden/>
            <w:sz w:val="28"/>
            <w:szCs w:val="28"/>
          </w:rPr>
          <w:fldChar w:fldCharType="begin"/>
        </w:r>
        <w:r w:rsidRPr="002E143F">
          <w:rPr>
            <w:noProof/>
            <w:webHidden/>
            <w:sz w:val="28"/>
            <w:szCs w:val="28"/>
          </w:rPr>
          <w:instrText xml:space="preserve"> PAGEREF _Toc59031185 \h </w:instrText>
        </w:r>
        <w:r w:rsidRPr="002E143F">
          <w:rPr>
            <w:noProof/>
            <w:webHidden/>
            <w:sz w:val="28"/>
            <w:szCs w:val="28"/>
          </w:rPr>
        </w:r>
        <w:r w:rsidRPr="002E143F">
          <w:rPr>
            <w:noProof/>
            <w:webHidden/>
            <w:sz w:val="28"/>
            <w:szCs w:val="28"/>
          </w:rPr>
          <w:fldChar w:fldCharType="separate"/>
        </w:r>
        <w:r w:rsidRPr="002E143F">
          <w:rPr>
            <w:noProof/>
            <w:webHidden/>
            <w:sz w:val="28"/>
            <w:szCs w:val="28"/>
          </w:rPr>
          <w:t>24</w:t>
        </w:r>
        <w:r w:rsidRPr="002E143F">
          <w:rPr>
            <w:noProof/>
            <w:webHidden/>
            <w:sz w:val="28"/>
            <w:szCs w:val="28"/>
          </w:rPr>
          <w:fldChar w:fldCharType="end"/>
        </w:r>
      </w:hyperlink>
    </w:p>
    <w:p w:rsidR="002E143F" w:rsidRPr="002E143F" w:rsidRDefault="002E143F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9031186" w:history="1">
        <w:r w:rsidRPr="002E143F">
          <w:rPr>
            <w:rStyle w:val="ad"/>
            <w:rFonts w:eastAsiaTheme="minorHAnsi"/>
            <w:b/>
            <w:caps/>
            <w:noProof/>
            <w:sz w:val="28"/>
            <w:szCs w:val="28"/>
            <w:lang w:val="uk-UA"/>
          </w:rPr>
          <w:t>3.4. П</w:t>
        </w:r>
        <w:r w:rsidRPr="002E143F">
          <w:rPr>
            <w:rStyle w:val="ad"/>
            <w:rFonts w:eastAsiaTheme="minorHAnsi"/>
            <w:b/>
            <w:noProof/>
            <w:sz w:val="28"/>
            <w:szCs w:val="28"/>
            <w:lang w:val="uk-UA"/>
          </w:rPr>
          <w:t>оказник НОМА</w:t>
        </w:r>
        <w:r w:rsidRPr="002E143F">
          <w:rPr>
            <w:noProof/>
            <w:webHidden/>
            <w:sz w:val="28"/>
            <w:szCs w:val="28"/>
          </w:rPr>
          <w:tab/>
        </w:r>
        <w:r w:rsidRPr="002E143F">
          <w:rPr>
            <w:noProof/>
            <w:webHidden/>
            <w:sz w:val="28"/>
            <w:szCs w:val="28"/>
          </w:rPr>
          <w:fldChar w:fldCharType="begin"/>
        </w:r>
        <w:r w:rsidRPr="002E143F">
          <w:rPr>
            <w:noProof/>
            <w:webHidden/>
            <w:sz w:val="28"/>
            <w:szCs w:val="28"/>
          </w:rPr>
          <w:instrText xml:space="preserve"> PAGEREF _Toc59031186 \h </w:instrText>
        </w:r>
        <w:r w:rsidRPr="002E143F">
          <w:rPr>
            <w:noProof/>
            <w:webHidden/>
            <w:sz w:val="28"/>
            <w:szCs w:val="28"/>
          </w:rPr>
        </w:r>
        <w:r w:rsidRPr="002E143F">
          <w:rPr>
            <w:noProof/>
            <w:webHidden/>
            <w:sz w:val="28"/>
            <w:szCs w:val="28"/>
          </w:rPr>
          <w:fldChar w:fldCharType="separate"/>
        </w:r>
        <w:r w:rsidRPr="002E143F">
          <w:rPr>
            <w:noProof/>
            <w:webHidden/>
            <w:sz w:val="28"/>
            <w:szCs w:val="28"/>
          </w:rPr>
          <w:t>25</w:t>
        </w:r>
        <w:r w:rsidRPr="002E143F">
          <w:rPr>
            <w:noProof/>
            <w:webHidden/>
            <w:sz w:val="28"/>
            <w:szCs w:val="28"/>
          </w:rPr>
          <w:fldChar w:fldCharType="end"/>
        </w:r>
      </w:hyperlink>
    </w:p>
    <w:p w:rsidR="002E143F" w:rsidRPr="002E143F" w:rsidRDefault="002E143F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9031187" w:history="1">
        <w:r w:rsidRPr="002E143F">
          <w:rPr>
            <w:rStyle w:val="ad"/>
            <w:b/>
            <w:noProof/>
            <w:sz w:val="28"/>
            <w:szCs w:val="28"/>
            <w:lang w:val="uk-UA"/>
          </w:rPr>
          <w:t>ВИCНОВКИ</w:t>
        </w:r>
        <w:r w:rsidRPr="002E143F">
          <w:rPr>
            <w:noProof/>
            <w:webHidden/>
            <w:sz w:val="28"/>
            <w:szCs w:val="28"/>
          </w:rPr>
          <w:tab/>
        </w:r>
        <w:r w:rsidRPr="002E143F">
          <w:rPr>
            <w:noProof/>
            <w:webHidden/>
            <w:sz w:val="28"/>
            <w:szCs w:val="28"/>
          </w:rPr>
          <w:fldChar w:fldCharType="begin"/>
        </w:r>
        <w:r w:rsidRPr="002E143F">
          <w:rPr>
            <w:noProof/>
            <w:webHidden/>
            <w:sz w:val="28"/>
            <w:szCs w:val="28"/>
          </w:rPr>
          <w:instrText xml:space="preserve"> PAGEREF _Toc59031187 \h </w:instrText>
        </w:r>
        <w:r w:rsidRPr="002E143F">
          <w:rPr>
            <w:noProof/>
            <w:webHidden/>
            <w:sz w:val="28"/>
            <w:szCs w:val="28"/>
          </w:rPr>
        </w:r>
        <w:r w:rsidRPr="002E143F">
          <w:rPr>
            <w:noProof/>
            <w:webHidden/>
            <w:sz w:val="28"/>
            <w:szCs w:val="28"/>
          </w:rPr>
          <w:fldChar w:fldCharType="separate"/>
        </w:r>
        <w:r w:rsidRPr="002E143F">
          <w:rPr>
            <w:noProof/>
            <w:webHidden/>
            <w:sz w:val="28"/>
            <w:szCs w:val="28"/>
          </w:rPr>
          <w:t>28</w:t>
        </w:r>
        <w:r w:rsidRPr="002E143F">
          <w:rPr>
            <w:noProof/>
            <w:webHidden/>
            <w:sz w:val="28"/>
            <w:szCs w:val="28"/>
          </w:rPr>
          <w:fldChar w:fldCharType="end"/>
        </w:r>
      </w:hyperlink>
    </w:p>
    <w:p w:rsidR="002E143F" w:rsidRPr="002E143F" w:rsidRDefault="002E143F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9031188" w:history="1">
        <w:r w:rsidRPr="002E143F">
          <w:rPr>
            <w:rStyle w:val="ad"/>
            <w:b/>
            <w:noProof/>
            <w:sz w:val="28"/>
            <w:szCs w:val="28"/>
            <w:lang w:val="uk-UA"/>
          </w:rPr>
          <w:t>СПИСОК ВИКОРИСТАНОЇ ЛІТЕРАТУРИ</w:t>
        </w:r>
        <w:r w:rsidRPr="002E143F">
          <w:rPr>
            <w:noProof/>
            <w:webHidden/>
            <w:sz w:val="28"/>
            <w:szCs w:val="28"/>
          </w:rPr>
          <w:tab/>
        </w:r>
        <w:r w:rsidRPr="002E143F">
          <w:rPr>
            <w:noProof/>
            <w:webHidden/>
            <w:sz w:val="28"/>
            <w:szCs w:val="28"/>
          </w:rPr>
          <w:fldChar w:fldCharType="begin"/>
        </w:r>
        <w:r w:rsidRPr="002E143F">
          <w:rPr>
            <w:noProof/>
            <w:webHidden/>
            <w:sz w:val="28"/>
            <w:szCs w:val="28"/>
          </w:rPr>
          <w:instrText xml:space="preserve"> PAGEREF _Toc59031188 \h </w:instrText>
        </w:r>
        <w:r w:rsidRPr="002E143F">
          <w:rPr>
            <w:noProof/>
            <w:webHidden/>
            <w:sz w:val="28"/>
            <w:szCs w:val="28"/>
          </w:rPr>
        </w:r>
        <w:r w:rsidRPr="002E143F">
          <w:rPr>
            <w:noProof/>
            <w:webHidden/>
            <w:sz w:val="28"/>
            <w:szCs w:val="28"/>
          </w:rPr>
          <w:fldChar w:fldCharType="separate"/>
        </w:r>
        <w:r w:rsidRPr="002E143F">
          <w:rPr>
            <w:noProof/>
            <w:webHidden/>
            <w:sz w:val="28"/>
            <w:szCs w:val="28"/>
          </w:rPr>
          <w:t>29</w:t>
        </w:r>
        <w:r w:rsidRPr="002E143F">
          <w:rPr>
            <w:noProof/>
            <w:webHidden/>
            <w:sz w:val="28"/>
            <w:szCs w:val="28"/>
          </w:rPr>
          <w:fldChar w:fldCharType="end"/>
        </w:r>
      </w:hyperlink>
    </w:p>
    <w:p w:rsidR="001073A7" w:rsidRPr="002E143F" w:rsidRDefault="002E143F" w:rsidP="001073A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E143F">
        <w:rPr>
          <w:b/>
          <w:sz w:val="28"/>
          <w:szCs w:val="28"/>
          <w:lang w:val="uk-UA"/>
        </w:rPr>
        <w:fldChar w:fldCharType="end"/>
      </w:r>
    </w:p>
    <w:p w:rsidR="001073A7" w:rsidRPr="002E143F" w:rsidRDefault="001073A7" w:rsidP="001073A7">
      <w:pPr>
        <w:spacing w:line="360" w:lineRule="auto"/>
        <w:contextualSpacing/>
        <w:rPr>
          <w:b/>
          <w:sz w:val="28"/>
          <w:szCs w:val="28"/>
          <w:lang w:val="uk-UA"/>
        </w:rPr>
      </w:pPr>
    </w:p>
    <w:p w:rsidR="001073A7" w:rsidRPr="002E143F" w:rsidRDefault="001073A7" w:rsidP="001073A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1073A7" w:rsidRPr="002E143F" w:rsidRDefault="001073A7" w:rsidP="001073A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1073A7" w:rsidRDefault="001073A7" w:rsidP="001073A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24738E" w:rsidRDefault="0024738E" w:rsidP="001073A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1073A7" w:rsidRPr="00866955" w:rsidRDefault="001073A7" w:rsidP="00F66F5F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5F018C" w:rsidRPr="00BF4BFC" w:rsidRDefault="008010E8" w:rsidP="00BF4BFC">
      <w:pPr>
        <w:spacing w:line="360" w:lineRule="auto"/>
        <w:contextualSpacing/>
        <w:jc w:val="center"/>
        <w:outlineLvl w:val="0"/>
        <w:rPr>
          <w:b/>
          <w:bCs/>
          <w:sz w:val="28"/>
          <w:szCs w:val="28"/>
          <w:lang w:val="uk-UA"/>
        </w:rPr>
      </w:pPr>
      <w:bookmarkStart w:id="0" w:name="_Toc58112229"/>
      <w:bookmarkStart w:id="1" w:name="_Toc59031166"/>
      <w:r w:rsidRPr="00BF4BFC">
        <w:rPr>
          <w:b/>
          <w:bCs/>
          <w:sz w:val="28"/>
          <w:szCs w:val="28"/>
          <w:lang w:val="uk-UA"/>
        </w:rPr>
        <w:lastRenderedPageBreak/>
        <w:t>ПЕРЕЛІК УМОВНИХ ПОЗНАЧЕНЬ</w:t>
      </w:r>
      <w:bookmarkEnd w:id="0"/>
      <w:bookmarkEnd w:id="1"/>
    </w:p>
    <w:p w:rsidR="005F018C" w:rsidRPr="00BF4BFC" w:rsidRDefault="008010E8" w:rsidP="00BF4BFC">
      <w:pPr>
        <w:spacing w:line="360" w:lineRule="auto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t>НАДФ – нікотинамідаденіндинуклеотидфосфат</w:t>
      </w:r>
      <w:r w:rsidR="003D3A57">
        <w:rPr>
          <w:sz w:val="28"/>
          <w:szCs w:val="28"/>
          <w:lang w:val="uk-UA"/>
        </w:rPr>
        <w:t xml:space="preserve"> </w:t>
      </w:r>
      <w:r w:rsidR="00976FFF" w:rsidRPr="00BF4BFC">
        <w:rPr>
          <w:sz w:val="28"/>
          <w:szCs w:val="28"/>
          <w:lang w:val="uk-UA"/>
        </w:rPr>
        <w:t>(відновлений).</w:t>
      </w:r>
    </w:p>
    <w:p w:rsidR="008010E8" w:rsidRPr="00BF4BFC" w:rsidRDefault="008010E8" w:rsidP="00BF4BFC">
      <w:pPr>
        <w:spacing w:line="360" w:lineRule="auto"/>
        <w:contextualSpacing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t>АТФ – аденозинтрифосфат.</w:t>
      </w:r>
    </w:p>
    <w:p w:rsidR="008010E8" w:rsidRPr="00BF4BFC" w:rsidRDefault="008010E8" w:rsidP="00BF4BFC">
      <w:pPr>
        <w:spacing w:line="360" w:lineRule="auto"/>
        <w:contextualSpacing/>
        <w:rPr>
          <w:sz w:val="28"/>
          <w:szCs w:val="28"/>
          <w:shd w:val="clear" w:color="auto" w:fill="FFFFFF"/>
          <w:lang w:val="uk-UA"/>
        </w:rPr>
      </w:pPr>
      <w:r w:rsidRPr="00BF4BFC">
        <w:rPr>
          <w:sz w:val="28"/>
          <w:szCs w:val="28"/>
          <w:shd w:val="clear" w:color="auto" w:fill="FFFFFF"/>
          <w:lang w:val="uk-UA"/>
        </w:rPr>
        <w:t>АМФ – аденозинмонофосфат.</w:t>
      </w:r>
    </w:p>
    <w:p w:rsidR="008010E8" w:rsidRPr="00BF4BFC" w:rsidRDefault="008010E8" w:rsidP="00BF4BFC">
      <w:pPr>
        <w:spacing w:line="360" w:lineRule="auto"/>
        <w:contextualSpacing/>
        <w:rPr>
          <w:sz w:val="28"/>
          <w:szCs w:val="28"/>
          <w:shd w:val="clear" w:color="auto" w:fill="FFFFFF"/>
          <w:lang w:val="uk-UA"/>
        </w:rPr>
      </w:pPr>
      <w:r w:rsidRPr="00BF4BFC">
        <w:rPr>
          <w:sz w:val="28"/>
          <w:szCs w:val="28"/>
          <w:shd w:val="clear" w:color="auto" w:fill="FFFFFF"/>
          <w:lang w:val="uk-UA"/>
        </w:rPr>
        <w:t>ШКТ – шлунково-кишковий тракт.</w:t>
      </w:r>
    </w:p>
    <w:p w:rsidR="008010E8" w:rsidRPr="00BF4BFC" w:rsidRDefault="008010E8" w:rsidP="00BF4BFC">
      <w:pPr>
        <w:spacing w:line="360" w:lineRule="auto"/>
        <w:contextualSpacing/>
        <w:rPr>
          <w:sz w:val="28"/>
          <w:szCs w:val="28"/>
          <w:shd w:val="clear" w:color="auto" w:fill="FFFFFF"/>
          <w:lang w:val="uk-UA"/>
        </w:rPr>
      </w:pPr>
      <w:r w:rsidRPr="00BF4BFC">
        <w:rPr>
          <w:sz w:val="28"/>
          <w:szCs w:val="28"/>
          <w:shd w:val="clear" w:color="auto" w:fill="FFFFFF"/>
          <w:lang w:val="uk-UA"/>
        </w:rPr>
        <w:t>ПТГ – порушена толерантність до глюкози.</w:t>
      </w:r>
    </w:p>
    <w:p w:rsidR="008010E8" w:rsidRPr="00BF4BFC" w:rsidRDefault="008010E8" w:rsidP="00BF4BFC">
      <w:pPr>
        <w:spacing w:line="360" w:lineRule="auto"/>
        <w:contextualSpacing/>
        <w:rPr>
          <w:sz w:val="28"/>
          <w:szCs w:val="28"/>
          <w:shd w:val="clear" w:color="auto" w:fill="FFFFFF"/>
          <w:lang w:val="uk-UA"/>
        </w:rPr>
      </w:pPr>
      <w:r w:rsidRPr="00BF4BFC">
        <w:rPr>
          <w:sz w:val="28"/>
          <w:szCs w:val="28"/>
          <w:shd w:val="clear" w:color="auto" w:fill="FFFFFF"/>
          <w:lang w:val="uk-UA"/>
        </w:rPr>
        <w:t>ГГН - гіперглікемія натщесерце.</w:t>
      </w:r>
    </w:p>
    <w:p w:rsidR="008010E8" w:rsidRPr="00BF4BFC" w:rsidRDefault="00976FFF" w:rsidP="00BF4BFC">
      <w:pPr>
        <w:spacing w:line="360" w:lineRule="auto"/>
        <w:contextualSpacing/>
        <w:rPr>
          <w:sz w:val="28"/>
          <w:szCs w:val="28"/>
          <w:shd w:val="clear" w:color="auto" w:fill="FFFFFF"/>
          <w:lang w:val="uk-UA"/>
        </w:rPr>
      </w:pPr>
      <w:r w:rsidRPr="00BF4BFC">
        <w:rPr>
          <w:sz w:val="28"/>
          <w:szCs w:val="28"/>
          <w:shd w:val="clear" w:color="auto" w:fill="FFFFFF"/>
          <w:lang w:val="uk-UA"/>
        </w:rPr>
        <w:t>ЦД – цукровий діабет.</w:t>
      </w:r>
    </w:p>
    <w:p w:rsidR="00976FFF" w:rsidRPr="00BF4BFC" w:rsidRDefault="00976FFF" w:rsidP="00BF4BFC">
      <w:pPr>
        <w:spacing w:line="360" w:lineRule="auto"/>
        <w:contextualSpacing/>
        <w:rPr>
          <w:sz w:val="28"/>
          <w:szCs w:val="28"/>
          <w:shd w:val="clear" w:color="auto" w:fill="FFFFFF"/>
          <w:lang w:val="uk-UA"/>
        </w:rPr>
      </w:pPr>
      <w:r w:rsidRPr="00BF4BFC">
        <w:rPr>
          <w:sz w:val="28"/>
          <w:szCs w:val="28"/>
          <w:shd w:val="clear" w:color="auto" w:fill="FFFFFF"/>
          <w:lang w:val="uk-UA"/>
        </w:rPr>
        <w:t>ССЗ – серцево-судинні захворювання.</w:t>
      </w:r>
    </w:p>
    <w:p w:rsidR="0033647E" w:rsidRDefault="00976FFF" w:rsidP="0024738E">
      <w:pPr>
        <w:spacing w:line="360" w:lineRule="auto"/>
        <w:contextualSpacing/>
        <w:rPr>
          <w:sz w:val="28"/>
          <w:szCs w:val="28"/>
          <w:shd w:val="clear" w:color="auto" w:fill="FFFFFF"/>
          <w:lang w:val="uk-UA"/>
        </w:rPr>
      </w:pPr>
      <w:r w:rsidRPr="00BF4BFC">
        <w:rPr>
          <w:sz w:val="28"/>
          <w:szCs w:val="28"/>
          <w:shd w:val="clear" w:color="auto" w:fill="FFFFFF"/>
          <w:lang w:val="uk-UA"/>
        </w:rPr>
        <w:t>ССС – серцево-судинна система.</w:t>
      </w:r>
    </w:p>
    <w:p w:rsidR="0024738E" w:rsidRDefault="0024738E" w:rsidP="0024738E">
      <w:pPr>
        <w:spacing w:line="360" w:lineRule="auto"/>
        <w:contextualSpacing/>
        <w:rPr>
          <w:sz w:val="28"/>
          <w:szCs w:val="28"/>
          <w:shd w:val="clear" w:color="auto" w:fill="FFFFFF"/>
          <w:lang w:val="uk-UA"/>
        </w:rPr>
      </w:pPr>
    </w:p>
    <w:p w:rsidR="0024738E" w:rsidRDefault="0024738E" w:rsidP="0024738E">
      <w:pPr>
        <w:spacing w:line="360" w:lineRule="auto"/>
        <w:contextualSpacing/>
        <w:rPr>
          <w:sz w:val="28"/>
          <w:szCs w:val="28"/>
          <w:shd w:val="clear" w:color="auto" w:fill="FFFFFF"/>
          <w:lang w:val="uk-UA"/>
        </w:rPr>
      </w:pPr>
    </w:p>
    <w:p w:rsidR="0024738E" w:rsidRDefault="0024738E" w:rsidP="0024738E">
      <w:pPr>
        <w:spacing w:line="360" w:lineRule="auto"/>
        <w:contextualSpacing/>
        <w:rPr>
          <w:sz w:val="28"/>
          <w:szCs w:val="28"/>
          <w:shd w:val="clear" w:color="auto" w:fill="FFFFFF"/>
          <w:lang w:val="uk-UA"/>
        </w:rPr>
      </w:pPr>
    </w:p>
    <w:p w:rsidR="0024738E" w:rsidRDefault="0024738E" w:rsidP="0024738E">
      <w:pPr>
        <w:spacing w:line="360" w:lineRule="auto"/>
        <w:contextualSpacing/>
        <w:rPr>
          <w:sz w:val="28"/>
          <w:szCs w:val="28"/>
          <w:shd w:val="clear" w:color="auto" w:fill="FFFFFF"/>
          <w:lang w:val="uk-UA"/>
        </w:rPr>
      </w:pPr>
    </w:p>
    <w:p w:rsidR="0024738E" w:rsidRDefault="0024738E" w:rsidP="0024738E">
      <w:pPr>
        <w:spacing w:line="360" w:lineRule="auto"/>
        <w:contextualSpacing/>
        <w:rPr>
          <w:sz w:val="28"/>
          <w:szCs w:val="28"/>
          <w:shd w:val="clear" w:color="auto" w:fill="FFFFFF"/>
          <w:lang w:val="uk-UA"/>
        </w:rPr>
      </w:pPr>
    </w:p>
    <w:p w:rsidR="0024738E" w:rsidRDefault="0024738E" w:rsidP="0024738E">
      <w:pPr>
        <w:spacing w:line="360" w:lineRule="auto"/>
        <w:contextualSpacing/>
        <w:rPr>
          <w:sz w:val="28"/>
          <w:szCs w:val="28"/>
          <w:shd w:val="clear" w:color="auto" w:fill="FFFFFF"/>
          <w:lang w:val="uk-UA"/>
        </w:rPr>
      </w:pPr>
    </w:p>
    <w:p w:rsidR="0024738E" w:rsidRDefault="0024738E" w:rsidP="0024738E">
      <w:pPr>
        <w:spacing w:line="360" w:lineRule="auto"/>
        <w:contextualSpacing/>
        <w:rPr>
          <w:sz w:val="28"/>
          <w:szCs w:val="28"/>
          <w:shd w:val="clear" w:color="auto" w:fill="FFFFFF"/>
          <w:lang w:val="uk-UA"/>
        </w:rPr>
      </w:pPr>
    </w:p>
    <w:p w:rsidR="0024738E" w:rsidRDefault="0024738E" w:rsidP="0024738E">
      <w:pPr>
        <w:spacing w:line="360" w:lineRule="auto"/>
        <w:contextualSpacing/>
        <w:rPr>
          <w:sz w:val="28"/>
          <w:szCs w:val="28"/>
          <w:shd w:val="clear" w:color="auto" w:fill="FFFFFF"/>
          <w:lang w:val="uk-UA"/>
        </w:rPr>
      </w:pPr>
    </w:p>
    <w:p w:rsidR="0024738E" w:rsidRDefault="0024738E" w:rsidP="0024738E">
      <w:pPr>
        <w:spacing w:line="360" w:lineRule="auto"/>
        <w:contextualSpacing/>
        <w:rPr>
          <w:sz w:val="28"/>
          <w:szCs w:val="28"/>
          <w:shd w:val="clear" w:color="auto" w:fill="FFFFFF"/>
          <w:lang w:val="uk-UA"/>
        </w:rPr>
      </w:pPr>
    </w:p>
    <w:p w:rsidR="0024738E" w:rsidRDefault="0024738E" w:rsidP="0024738E">
      <w:pPr>
        <w:spacing w:line="360" w:lineRule="auto"/>
        <w:contextualSpacing/>
        <w:rPr>
          <w:sz w:val="28"/>
          <w:szCs w:val="28"/>
          <w:shd w:val="clear" w:color="auto" w:fill="FFFFFF"/>
          <w:lang w:val="uk-UA"/>
        </w:rPr>
      </w:pPr>
    </w:p>
    <w:p w:rsidR="0024738E" w:rsidRDefault="0024738E" w:rsidP="0024738E">
      <w:pPr>
        <w:spacing w:line="360" w:lineRule="auto"/>
        <w:contextualSpacing/>
        <w:rPr>
          <w:sz w:val="28"/>
          <w:szCs w:val="28"/>
          <w:shd w:val="clear" w:color="auto" w:fill="FFFFFF"/>
          <w:lang w:val="uk-UA"/>
        </w:rPr>
      </w:pPr>
    </w:p>
    <w:p w:rsidR="0024738E" w:rsidRDefault="0024738E" w:rsidP="0024738E">
      <w:pPr>
        <w:spacing w:line="360" w:lineRule="auto"/>
        <w:contextualSpacing/>
        <w:rPr>
          <w:sz w:val="28"/>
          <w:szCs w:val="28"/>
          <w:shd w:val="clear" w:color="auto" w:fill="FFFFFF"/>
          <w:lang w:val="uk-UA"/>
        </w:rPr>
      </w:pPr>
    </w:p>
    <w:p w:rsidR="0024738E" w:rsidRDefault="0024738E" w:rsidP="0024738E">
      <w:pPr>
        <w:spacing w:line="360" w:lineRule="auto"/>
        <w:contextualSpacing/>
        <w:rPr>
          <w:sz w:val="28"/>
          <w:szCs w:val="28"/>
          <w:shd w:val="clear" w:color="auto" w:fill="FFFFFF"/>
          <w:lang w:val="uk-UA"/>
        </w:rPr>
      </w:pPr>
    </w:p>
    <w:p w:rsidR="0024738E" w:rsidRDefault="0024738E" w:rsidP="0024738E">
      <w:pPr>
        <w:spacing w:line="360" w:lineRule="auto"/>
        <w:contextualSpacing/>
        <w:rPr>
          <w:sz w:val="28"/>
          <w:szCs w:val="28"/>
          <w:shd w:val="clear" w:color="auto" w:fill="FFFFFF"/>
          <w:lang w:val="uk-UA"/>
        </w:rPr>
      </w:pPr>
    </w:p>
    <w:p w:rsidR="0024738E" w:rsidRDefault="0024738E" w:rsidP="0024738E">
      <w:pPr>
        <w:spacing w:line="360" w:lineRule="auto"/>
        <w:contextualSpacing/>
        <w:rPr>
          <w:sz w:val="28"/>
          <w:szCs w:val="28"/>
          <w:shd w:val="clear" w:color="auto" w:fill="FFFFFF"/>
          <w:lang w:val="uk-UA"/>
        </w:rPr>
      </w:pPr>
    </w:p>
    <w:p w:rsidR="0024738E" w:rsidRDefault="0024738E" w:rsidP="0024738E">
      <w:pPr>
        <w:spacing w:line="360" w:lineRule="auto"/>
        <w:contextualSpacing/>
        <w:rPr>
          <w:sz w:val="28"/>
          <w:szCs w:val="28"/>
          <w:shd w:val="clear" w:color="auto" w:fill="FFFFFF"/>
          <w:lang w:val="uk-UA"/>
        </w:rPr>
      </w:pPr>
    </w:p>
    <w:p w:rsidR="0024738E" w:rsidRDefault="0024738E" w:rsidP="0024738E">
      <w:pPr>
        <w:spacing w:line="360" w:lineRule="auto"/>
        <w:contextualSpacing/>
        <w:rPr>
          <w:sz w:val="28"/>
          <w:szCs w:val="28"/>
          <w:shd w:val="clear" w:color="auto" w:fill="FFFFFF"/>
          <w:lang w:val="uk-UA"/>
        </w:rPr>
      </w:pPr>
    </w:p>
    <w:p w:rsidR="0024738E" w:rsidRDefault="0024738E" w:rsidP="0024738E">
      <w:pPr>
        <w:spacing w:line="360" w:lineRule="auto"/>
        <w:contextualSpacing/>
        <w:rPr>
          <w:sz w:val="28"/>
          <w:szCs w:val="28"/>
          <w:shd w:val="clear" w:color="auto" w:fill="FFFFFF"/>
          <w:lang w:val="uk-UA"/>
        </w:rPr>
      </w:pPr>
    </w:p>
    <w:p w:rsidR="0024738E" w:rsidRDefault="0024738E" w:rsidP="0024738E">
      <w:pPr>
        <w:spacing w:line="360" w:lineRule="auto"/>
        <w:contextualSpacing/>
        <w:rPr>
          <w:sz w:val="28"/>
          <w:szCs w:val="28"/>
          <w:shd w:val="clear" w:color="auto" w:fill="FFFFFF"/>
          <w:lang w:val="uk-UA"/>
        </w:rPr>
      </w:pPr>
    </w:p>
    <w:p w:rsidR="0024738E" w:rsidRPr="0024738E" w:rsidRDefault="0024738E" w:rsidP="0024738E">
      <w:pPr>
        <w:spacing w:line="360" w:lineRule="auto"/>
        <w:contextualSpacing/>
        <w:rPr>
          <w:sz w:val="28"/>
          <w:szCs w:val="28"/>
          <w:shd w:val="clear" w:color="auto" w:fill="FFFFFF"/>
          <w:lang w:val="uk-UA"/>
        </w:rPr>
      </w:pPr>
    </w:p>
    <w:p w:rsidR="00E162C4" w:rsidRPr="00BF4BFC" w:rsidRDefault="00E162C4" w:rsidP="00BF4BFC">
      <w:pPr>
        <w:spacing w:line="360" w:lineRule="auto"/>
        <w:ind w:firstLine="709"/>
        <w:jc w:val="center"/>
        <w:outlineLvl w:val="0"/>
        <w:rPr>
          <w:b/>
          <w:sz w:val="28"/>
          <w:szCs w:val="28"/>
          <w:lang w:val="uk-UA"/>
        </w:rPr>
      </w:pPr>
      <w:bookmarkStart w:id="2" w:name="_Toc58112230"/>
      <w:bookmarkStart w:id="3" w:name="_Toc59031167"/>
      <w:r w:rsidRPr="00BF4BFC">
        <w:rPr>
          <w:b/>
          <w:sz w:val="28"/>
          <w:szCs w:val="28"/>
          <w:lang w:val="uk-UA"/>
        </w:rPr>
        <w:lastRenderedPageBreak/>
        <w:t>ВСТУП</w:t>
      </w:r>
      <w:bookmarkEnd w:id="2"/>
      <w:bookmarkEnd w:id="3"/>
    </w:p>
    <w:p w:rsidR="00E162C4" w:rsidRPr="00BF4BFC" w:rsidRDefault="00E162C4" w:rsidP="00BF4BF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F4BFC">
        <w:rPr>
          <w:b/>
          <w:bCs/>
          <w:sz w:val="28"/>
          <w:szCs w:val="28"/>
          <w:lang w:val="uk-UA" w:eastAsia="uk-UA"/>
        </w:rPr>
        <w:t xml:space="preserve">Актуальність дослідження. </w:t>
      </w:r>
      <w:r w:rsidRPr="00020787">
        <w:rPr>
          <w:color w:val="000000"/>
          <w:sz w:val="28"/>
          <w:szCs w:val="28"/>
          <w:lang w:val="uk-UA"/>
        </w:rPr>
        <w:t>Вуглеводи –</w:t>
      </w:r>
      <w:r w:rsidR="003D3A57">
        <w:rPr>
          <w:color w:val="000000"/>
          <w:sz w:val="28"/>
          <w:szCs w:val="28"/>
          <w:lang w:val="uk-UA"/>
        </w:rPr>
        <w:t xml:space="preserve"> </w:t>
      </w:r>
      <w:r w:rsidRPr="00BF4BFC">
        <w:rPr>
          <w:color w:val="000000"/>
          <w:sz w:val="28"/>
          <w:szCs w:val="28"/>
          <w:lang w:val="uk-UA"/>
        </w:rPr>
        <w:t xml:space="preserve">це </w:t>
      </w:r>
      <w:r w:rsidRPr="00020787">
        <w:rPr>
          <w:color w:val="000000"/>
          <w:sz w:val="28"/>
          <w:szCs w:val="28"/>
          <w:lang w:val="uk-UA"/>
        </w:rPr>
        <w:t>енергетичний</w:t>
      </w:r>
      <w:r w:rsidR="003D3A57">
        <w:rPr>
          <w:color w:val="000000"/>
          <w:sz w:val="28"/>
          <w:szCs w:val="28"/>
          <w:lang w:val="uk-UA"/>
        </w:rPr>
        <w:t xml:space="preserve"> </w:t>
      </w:r>
      <w:r w:rsidRPr="00020787">
        <w:rPr>
          <w:color w:val="000000"/>
          <w:sz w:val="28"/>
          <w:szCs w:val="28"/>
          <w:lang w:val="uk-UA"/>
        </w:rPr>
        <w:t>матеріал</w:t>
      </w:r>
      <w:r w:rsidRPr="00BF4BFC">
        <w:rPr>
          <w:color w:val="000000"/>
          <w:sz w:val="28"/>
          <w:szCs w:val="28"/>
          <w:lang w:val="uk-UA"/>
        </w:rPr>
        <w:t>, що легко засвоюється</w:t>
      </w:r>
      <w:r w:rsidRPr="00020787">
        <w:rPr>
          <w:color w:val="000000"/>
          <w:sz w:val="28"/>
          <w:szCs w:val="28"/>
          <w:lang w:val="uk-UA"/>
        </w:rPr>
        <w:t xml:space="preserve">. </w:t>
      </w:r>
      <w:r w:rsidRPr="00BF4BFC">
        <w:rPr>
          <w:color w:val="000000"/>
          <w:sz w:val="28"/>
          <w:szCs w:val="28"/>
          <w:lang w:val="uk-UA"/>
        </w:rPr>
        <w:t>На сьогоднішній день їх метаболізм достатньо вивчений. Найвагомішим</w:t>
      </w:r>
      <w:r w:rsidR="003D3A57">
        <w:rPr>
          <w:color w:val="000000"/>
          <w:sz w:val="28"/>
          <w:szCs w:val="28"/>
          <w:lang w:val="uk-UA"/>
        </w:rPr>
        <w:t xml:space="preserve"> </w:t>
      </w:r>
      <w:r w:rsidRPr="00BF4BFC">
        <w:rPr>
          <w:color w:val="000000"/>
          <w:sz w:val="28"/>
          <w:szCs w:val="28"/>
        </w:rPr>
        <w:t>показником,</w:t>
      </w:r>
      <w:r w:rsidRPr="00BF4BFC">
        <w:rPr>
          <w:color w:val="000000"/>
          <w:sz w:val="28"/>
          <w:szCs w:val="28"/>
          <w:lang w:val="uk-UA"/>
        </w:rPr>
        <w:t xml:space="preserve"> що</w:t>
      </w:r>
      <w:r w:rsidR="003D3A57">
        <w:rPr>
          <w:color w:val="000000"/>
          <w:sz w:val="28"/>
          <w:szCs w:val="28"/>
          <w:lang w:val="uk-UA"/>
        </w:rPr>
        <w:t xml:space="preserve"> </w:t>
      </w:r>
      <w:r w:rsidRPr="00BF4BFC">
        <w:rPr>
          <w:color w:val="000000"/>
          <w:sz w:val="28"/>
          <w:szCs w:val="28"/>
        </w:rPr>
        <w:t>характеризує</w:t>
      </w:r>
      <w:r w:rsidR="003D3A57">
        <w:rPr>
          <w:color w:val="000000"/>
          <w:sz w:val="28"/>
          <w:szCs w:val="28"/>
          <w:lang w:val="uk-UA"/>
        </w:rPr>
        <w:t xml:space="preserve"> </w:t>
      </w:r>
      <w:r w:rsidRPr="00BF4BFC">
        <w:rPr>
          <w:color w:val="000000"/>
          <w:sz w:val="28"/>
          <w:szCs w:val="28"/>
        </w:rPr>
        <w:t>вуглеводн</w:t>
      </w:r>
      <w:r w:rsidRPr="00BF4BFC">
        <w:rPr>
          <w:color w:val="000000"/>
          <w:sz w:val="28"/>
          <w:szCs w:val="28"/>
          <w:lang w:val="uk-UA"/>
        </w:rPr>
        <w:t>ий</w:t>
      </w:r>
      <w:r w:rsidR="003D3A57">
        <w:rPr>
          <w:color w:val="000000"/>
          <w:sz w:val="28"/>
          <w:szCs w:val="28"/>
          <w:lang w:val="uk-UA"/>
        </w:rPr>
        <w:t xml:space="preserve"> </w:t>
      </w:r>
      <w:r w:rsidRPr="00BF4BFC">
        <w:rPr>
          <w:color w:val="000000"/>
          <w:sz w:val="28"/>
          <w:szCs w:val="28"/>
        </w:rPr>
        <w:t>обмін</w:t>
      </w:r>
      <w:r w:rsidRPr="00BF4BFC">
        <w:rPr>
          <w:color w:val="000000"/>
          <w:sz w:val="28"/>
          <w:szCs w:val="28"/>
          <w:lang w:val="uk-UA"/>
        </w:rPr>
        <w:t xml:space="preserve"> є </w:t>
      </w:r>
      <w:r w:rsidRPr="00BF4BFC">
        <w:rPr>
          <w:color w:val="000000"/>
          <w:sz w:val="28"/>
          <w:szCs w:val="28"/>
        </w:rPr>
        <w:t>рівень</w:t>
      </w:r>
      <w:r w:rsidR="003D3A57">
        <w:rPr>
          <w:color w:val="000000"/>
          <w:sz w:val="28"/>
          <w:szCs w:val="28"/>
          <w:lang w:val="uk-UA"/>
        </w:rPr>
        <w:t xml:space="preserve"> </w:t>
      </w:r>
      <w:r w:rsidRPr="00BF4BFC">
        <w:rPr>
          <w:color w:val="000000"/>
          <w:sz w:val="28"/>
          <w:szCs w:val="28"/>
        </w:rPr>
        <w:t xml:space="preserve">цукру в крові. У здорових людей </w:t>
      </w:r>
      <w:r w:rsidRPr="00BF4BFC">
        <w:rPr>
          <w:color w:val="000000"/>
          <w:sz w:val="28"/>
          <w:szCs w:val="28"/>
          <w:lang w:val="uk-UA"/>
        </w:rPr>
        <w:t xml:space="preserve">він становить до </w:t>
      </w:r>
      <w:r w:rsidRPr="00BF4BFC">
        <w:rPr>
          <w:color w:val="000000"/>
          <w:sz w:val="28"/>
          <w:szCs w:val="28"/>
        </w:rPr>
        <w:t>6,6 ммоль/л.</w:t>
      </w:r>
    </w:p>
    <w:p w:rsidR="00E162C4" w:rsidRPr="00BF4BFC" w:rsidRDefault="00E162C4" w:rsidP="00BF4BF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F4BFC">
        <w:rPr>
          <w:color w:val="000000"/>
          <w:sz w:val="28"/>
          <w:szCs w:val="28"/>
          <w:lang w:val="uk-UA"/>
        </w:rPr>
        <w:t xml:space="preserve">Обмін вуглеводів займає важливу роль у функціонуванні печінки, серця, головного мозку й інших органів. Дуже </w:t>
      </w:r>
      <w:r w:rsidRPr="00BF4BFC">
        <w:rPr>
          <w:color w:val="000000"/>
          <w:sz w:val="28"/>
          <w:szCs w:val="28"/>
        </w:rPr>
        <w:t>важлива роль процесів</w:t>
      </w:r>
      <w:r w:rsidR="003D3A57">
        <w:rPr>
          <w:color w:val="000000"/>
          <w:sz w:val="28"/>
          <w:szCs w:val="28"/>
          <w:lang w:val="uk-UA"/>
        </w:rPr>
        <w:t xml:space="preserve"> </w:t>
      </w:r>
      <w:r w:rsidRPr="00BF4BFC">
        <w:rPr>
          <w:color w:val="000000"/>
          <w:sz w:val="28"/>
          <w:szCs w:val="28"/>
        </w:rPr>
        <w:t>метаболізму</w:t>
      </w:r>
      <w:r w:rsidR="003D3A57">
        <w:rPr>
          <w:color w:val="000000"/>
          <w:sz w:val="28"/>
          <w:szCs w:val="28"/>
          <w:lang w:val="uk-UA"/>
        </w:rPr>
        <w:t xml:space="preserve"> </w:t>
      </w:r>
      <w:r w:rsidRPr="00BF4BFC">
        <w:rPr>
          <w:color w:val="000000"/>
          <w:sz w:val="28"/>
          <w:szCs w:val="28"/>
        </w:rPr>
        <w:t>глюкози</w:t>
      </w:r>
      <w:r w:rsidR="003D3A57">
        <w:rPr>
          <w:color w:val="000000"/>
          <w:sz w:val="28"/>
          <w:szCs w:val="28"/>
          <w:lang w:val="uk-UA"/>
        </w:rPr>
        <w:t xml:space="preserve"> </w:t>
      </w:r>
      <w:r w:rsidRPr="00BF4BFC">
        <w:rPr>
          <w:color w:val="000000"/>
          <w:sz w:val="28"/>
          <w:szCs w:val="28"/>
          <w:lang w:val="uk-UA"/>
        </w:rPr>
        <w:t xml:space="preserve">у </w:t>
      </w:r>
      <w:r w:rsidRPr="00BF4BFC">
        <w:rPr>
          <w:color w:val="000000"/>
          <w:sz w:val="28"/>
          <w:szCs w:val="28"/>
        </w:rPr>
        <w:t xml:space="preserve">тканинах головного мозку, де вона </w:t>
      </w:r>
      <w:r w:rsidRPr="00BF4BFC">
        <w:rPr>
          <w:color w:val="000000"/>
          <w:sz w:val="28"/>
          <w:szCs w:val="28"/>
          <w:lang w:val="uk-UA"/>
        </w:rPr>
        <w:t>слугує</w:t>
      </w:r>
      <w:r w:rsidR="003D3A57">
        <w:rPr>
          <w:color w:val="000000"/>
          <w:sz w:val="28"/>
          <w:szCs w:val="28"/>
          <w:lang w:val="uk-UA"/>
        </w:rPr>
        <w:t xml:space="preserve"> </w:t>
      </w:r>
      <w:r w:rsidRPr="00BF4BFC">
        <w:rPr>
          <w:color w:val="000000"/>
          <w:sz w:val="28"/>
          <w:szCs w:val="28"/>
        </w:rPr>
        <w:t>основним субстратом клітинного</w:t>
      </w:r>
      <w:r w:rsidR="003D3A57">
        <w:rPr>
          <w:color w:val="000000"/>
          <w:sz w:val="28"/>
          <w:szCs w:val="28"/>
          <w:lang w:val="uk-UA"/>
        </w:rPr>
        <w:t xml:space="preserve"> </w:t>
      </w:r>
      <w:r w:rsidRPr="00BF4BFC">
        <w:rPr>
          <w:color w:val="000000"/>
          <w:sz w:val="28"/>
          <w:szCs w:val="28"/>
        </w:rPr>
        <w:t xml:space="preserve">подиху. </w:t>
      </w:r>
      <w:r w:rsidRPr="00BF4BFC">
        <w:rPr>
          <w:color w:val="000000"/>
          <w:sz w:val="28"/>
          <w:szCs w:val="28"/>
          <w:lang w:val="uk-UA"/>
        </w:rPr>
        <w:t>За</w:t>
      </w:r>
      <w:r w:rsidRPr="00BF4BFC">
        <w:rPr>
          <w:color w:val="000000"/>
          <w:sz w:val="28"/>
          <w:szCs w:val="28"/>
        </w:rPr>
        <w:t xml:space="preserve"> 1 хв 100 г тканин</w:t>
      </w:r>
      <w:r w:rsidRPr="00BF4BFC">
        <w:rPr>
          <w:color w:val="000000"/>
          <w:sz w:val="28"/>
          <w:szCs w:val="28"/>
          <w:lang w:val="uk-UA"/>
        </w:rPr>
        <w:t>и</w:t>
      </w:r>
      <w:r w:rsidR="003D3A57">
        <w:rPr>
          <w:color w:val="000000"/>
          <w:sz w:val="28"/>
          <w:szCs w:val="28"/>
          <w:lang w:val="uk-UA"/>
        </w:rPr>
        <w:t xml:space="preserve"> </w:t>
      </w:r>
      <w:r w:rsidRPr="00BF4BFC">
        <w:rPr>
          <w:color w:val="000000"/>
          <w:sz w:val="28"/>
          <w:szCs w:val="28"/>
        </w:rPr>
        <w:t>мозку</w:t>
      </w:r>
      <w:r w:rsidR="003D3A57">
        <w:rPr>
          <w:color w:val="000000"/>
          <w:sz w:val="28"/>
          <w:szCs w:val="28"/>
          <w:lang w:val="uk-UA"/>
        </w:rPr>
        <w:t xml:space="preserve"> </w:t>
      </w:r>
      <w:r w:rsidRPr="00BF4BFC">
        <w:rPr>
          <w:color w:val="000000"/>
          <w:sz w:val="28"/>
          <w:szCs w:val="28"/>
        </w:rPr>
        <w:t>людини</w:t>
      </w:r>
      <w:r w:rsidR="003D3A57">
        <w:rPr>
          <w:color w:val="000000"/>
          <w:sz w:val="28"/>
          <w:szCs w:val="28"/>
          <w:lang w:val="uk-UA"/>
        </w:rPr>
        <w:t xml:space="preserve"> </w:t>
      </w:r>
      <w:r w:rsidRPr="00BF4BFC">
        <w:rPr>
          <w:color w:val="000000"/>
          <w:sz w:val="28"/>
          <w:szCs w:val="28"/>
        </w:rPr>
        <w:t>споживає</w:t>
      </w:r>
      <w:r w:rsidR="003D3A57">
        <w:rPr>
          <w:color w:val="000000"/>
          <w:sz w:val="28"/>
          <w:szCs w:val="28"/>
          <w:lang w:val="uk-UA"/>
        </w:rPr>
        <w:t xml:space="preserve"> </w:t>
      </w:r>
      <w:r w:rsidRPr="00BF4BFC">
        <w:rPr>
          <w:color w:val="000000"/>
          <w:sz w:val="28"/>
          <w:szCs w:val="28"/>
        </w:rPr>
        <w:t xml:space="preserve">близько 5 мг глюкози, </w:t>
      </w:r>
      <w:r w:rsidRPr="00BF4BFC">
        <w:rPr>
          <w:color w:val="000000"/>
          <w:sz w:val="28"/>
          <w:szCs w:val="28"/>
          <w:lang w:val="uk-UA"/>
        </w:rPr>
        <w:t>тоді як</w:t>
      </w:r>
      <w:r w:rsidR="003D3A57">
        <w:rPr>
          <w:color w:val="000000"/>
          <w:sz w:val="28"/>
          <w:szCs w:val="28"/>
          <w:lang w:val="uk-UA"/>
        </w:rPr>
        <w:t xml:space="preserve"> </w:t>
      </w:r>
      <w:r w:rsidRPr="00BF4BFC">
        <w:rPr>
          <w:color w:val="000000"/>
          <w:sz w:val="28"/>
          <w:szCs w:val="28"/>
          <w:lang w:val="uk-UA"/>
        </w:rPr>
        <w:t>у</w:t>
      </w:r>
      <w:r w:rsidRPr="00BF4BFC">
        <w:rPr>
          <w:color w:val="000000"/>
          <w:sz w:val="28"/>
          <w:szCs w:val="28"/>
        </w:rPr>
        <w:t>весь мозок</w:t>
      </w:r>
      <w:r w:rsidR="003D3A57">
        <w:rPr>
          <w:color w:val="000000"/>
          <w:sz w:val="28"/>
          <w:szCs w:val="28"/>
          <w:lang w:val="uk-UA"/>
        </w:rPr>
        <w:t xml:space="preserve"> </w:t>
      </w:r>
      <w:r w:rsidRPr="00BF4BFC">
        <w:rPr>
          <w:color w:val="000000"/>
          <w:sz w:val="28"/>
          <w:szCs w:val="28"/>
          <w:lang w:val="uk-UA"/>
        </w:rPr>
        <w:t>приблизно</w:t>
      </w:r>
      <w:r w:rsidRPr="00BF4BFC">
        <w:rPr>
          <w:color w:val="000000"/>
          <w:sz w:val="28"/>
          <w:szCs w:val="28"/>
        </w:rPr>
        <w:t xml:space="preserve"> 75 мг. При цьому</w:t>
      </w:r>
      <w:r w:rsidR="003D3A57">
        <w:rPr>
          <w:color w:val="000000"/>
          <w:sz w:val="28"/>
          <w:szCs w:val="28"/>
          <w:lang w:val="uk-UA"/>
        </w:rPr>
        <w:t xml:space="preserve"> </w:t>
      </w:r>
      <w:r w:rsidRPr="00BF4BFC">
        <w:rPr>
          <w:color w:val="000000"/>
          <w:sz w:val="28"/>
          <w:szCs w:val="28"/>
        </w:rPr>
        <w:t>більш</w:t>
      </w:r>
      <w:r w:rsidRPr="00BF4BFC">
        <w:rPr>
          <w:color w:val="000000"/>
          <w:sz w:val="28"/>
          <w:szCs w:val="28"/>
          <w:lang w:val="uk-UA"/>
        </w:rPr>
        <w:t>е</w:t>
      </w:r>
      <w:r w:rsidRPr="00BF4BFC">
        <w:rPr>
          <w:color w:val="000000"/>
          <w:sz w:val="28"/>
          <w:szCs w:val="28"/>
        </w:rPr>
        <w:t xml:space="preserve"> 90 % глюкози</w:t>
      </w:r>
      <w:r w:rsidR="003D3A57">
        <w:rPr>
          <w:color w:val="000000"/>
          <w:sz w:val="28"/>
          <w:szCs w:val="28"/>
          <w:lang w:val="uk-UA"/>
        </w:rPr>
        <w:t xml:space="preserve"> </w:t>
      </w:r>
      <w:r w:rsidRPr="00BF4BFC">
        <w:rPr>
          <w:color w:val="000000"/>
          <w:sz w:val="28"/>
          <w:szCs w:val="28"/>
        </w:rPr>
        <w:t>окисл</w:t>
      </w:r>
      <w:r w:rsidRPr="00BF4BFC">
        <w:rPr>
          <w:color w:val="000000"/>
          <w:sz w:val="28"/>
          <w:szCs w:val="28"/>
          <w:lang w:val="uk-UA"/>
        </w:rPr>
        <w:t>ю</w:t>
      </w:r>
      <w:r w:rsidRPr="00BF4BFC">
        <w:rPr>
          <w:color w:val="000000"/>
          <w:sz w:val="28"/>
          <w:szCs w:val="28"/>
        </w:rPr>
        <w:t>ється до двоокису</w:t>
      </w:r>
      <w:r w:rsidR="00B448E9">
        <w:rPr>
          <w:color w:val="000000"/>
          <w:sz w:val="28"/>
          <w:szCs w:val="28"/>
          <w:lang w:val="uk-UA"/>
        </w:rPr>
        <w:t xml:space="preserve"> </w:t>
      </w:r>
      <w:r w:rsidRPr="00BF4BFC">
        <w:rPr>
          <w:color w:val="000000"/>
          <w:sz w:val="28"/>
          <w:szCs w:val="28"/>
        </w:rPr>
        <w:t>вуглецю</w:t>
      </w:r>
      <w:r w:rsidR="003D3A57">
        <w:rPr>
          <w:color w:val="000000"/>
          <w:sz w:val="28"/>
          <w:szCs w:val="28"/>
          <w:lang w:val="uk-UA"/>
        </w:rPr>
        <w:t xml:space="preserve"> </w:t>
      </w:r>
      <w:r w:rsidRPr="00BF4BFC">
        <w:rPr>
          <w:color w:val="000000"/>
          <w:sz w:val="28"/>
          <w:szCs w:val="28"/>
          <w:lang w:val="uk-UA"/>
        </w:rPr>
        <w:t xml:space="preserve">та </w:t>
      </w:r>
      <w:r w:rsidRPr="00BF4BFC">
        <w:rPr>
          <w:color w:val="000000"/>
          <w:sz w:val="28"/>
          <w:szCs w:val="28"/>
        </w:rPr>
        <w:t>води при участі циклу трикарбонових кислот [7]</w:t>
      </w:r>
      <w:r w:rsidRPr="00BF4BFC">
        <w:rPr>
          <w:color w:val="000000"/>
          <w:sz w:val="28"/>
          <w:szCs w:val="28"/>
          <w:lang w:val="uk-UA"/>
        </w:rPr>
        <w:t>.</w:t>
      </w:r>
    </w:p>
    <w:p w:rsidR="00E162C4" w:rsidRPr="00BF4BFC" w:rsidRDefault="00E162C4" w:rsidP="00BF4BF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  <w:lang w:val="uk-UA" w:eastAsia="uk-UA"/>
        </w:rPr>
      </w:pPr>
      <w:r w:rsidRPr="00BF4BFC">
        <w:rPr>
          <w:sz w:val="28"/>
          <w:szCs w:val="28"/>
          <w:lang w:val="uk-UA" w:eastAsia="uk-UA"/>
        </w:rPr>
        <w:t>Патологія обміну вуглеводів торкається порушень катаболізму й анаболізму вуглеводів. Дефект катаболізму може з’являтися на етапах перетравлювання і всмоктування вуглеводів, гліконеогенезу й глікогенолізу в печінці і наступного перетворення глюкози завдяки гліколізу. Порушення анаболізму вуглеводів проявляється у вигляді порушення синтезу й депонування глікогену в печінці. Таким чином спостерігається  глікогенез при міастенії, гіпоксії, посилюється глікогеноліз при охолодженні, перегріванні, судомах, підвищеним емоціям, гліконеогенез при цукрового діабеті.</w:t>
      </w:r>
    </w:p>
    <w:p w:rsidR="00E162C4" w:rsidRPr="00BF4BFC" w:rsidRDefault="00E162C4" w:rsidP="00BF4BFC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F4BFC">
        <w:rPr>
          <w:color w:val="000000"/>
          <w:sz w:val="28"/>
          <w:szCs w:val="28"/>
          <w:lang w:val="uk-UA"/>
        </w:rPr>
        <w:t>Те, як впливає нервова система на вуглеводний обмін вперше довів     Клод Бернар у1849 р. Він виявив, що в наслідок проколу у ділянці дна IV шлуночка довгастого мозку виникає мобілізація глікогену в печінці з послідуючою гіперглікемією і глюкозурією. З часом було одержано ще багато фактів, які свідчили про нейрогуморальну регуляцію вуглеводного обміну.</w:t>
      </w:r>
    </w:p>
    <w:p w:rsidR="00E162C4" w:rsidRPr="00BF4BFC" w:rsidRDefault="00E162C4" w:rsidP="00BF4BFC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F4BFC">
        <w:rPr>
          <w:color w:val="000000"/>
          <w:sz w:val="28"/>
          <w:szCs w:val="28"/>
          <w:lang w:val="uk-UA"/>
        </w:rPr>
        <w:t>Вагомі функції для регуляції вуглеводного обміну виконують головний мозок і кора великих півкуль. Виявлено, що фактори психогенного характеру супроводжують посилення розщеплення глікогену в печінці та підвищення вмісту глюкози в крові.</w:t>
      </w:r>
    </w:p>
    <w:p w:rsidR="00E162C4" w:rsidRPr="00BF4BFC" w:rsidRDefault="00E162C4" w:rsidP="00BF4BFC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F4BFC">
        <w:rPr>
          <w:color w:val="000000"/>
          <w:sz w:val="28"/>
          <w:szCs w:val="28"/>
          <w:lang w:val="uk-UA"/>
        </w:rPr>
        <w:lastRenderedPageBreak/>
        <w:t>Гуморальна регуляція вуглеводного обміну надто складна. Гормони підшлункової залози, такі як інсулін та глюкагон, і гормон мозкової речовини надниркових залоз – адреналін чинять важливий регуляторний вплив на метаболізм вуглеводів.</w:t>
      </w:r>
    </w:p>
    <w:p w:rsidR="00E162C4" w:rsidRPr="00BF4BFC" w:rsidRDefault="00E162C4" w:rsidP="00BF4BFC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F4BFC">
        <w:rPr>
          <w:color w:val="000000"/>
          <w:sz w:val="28"/>
          <w:szCs w:val="28"/>
          <w:lang w:val="uk-UA"/>
        </w:rPr>
        <w:t>На обмін вуглеводів також впливають гормони передньої долі гіпофіза, кори надниркових залоз, щитовидної залози [8].</w:t>
      </w:r>
    </w:p>
    <w:p w:rsidR="00E162C4" w:rsidRPr="00BF4BFC" w:rsidRDefault="00E162C4" w:rsidP="00BF4BFC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F4BFC">
        <w:rPr>
          <w:color w:val="000000"/>
          <w:sz w:val="28"/>
          <w:szCs w:val="28"/>
          <w:lang w:val="uk-UA"/>
        </w:rPr>
        <w:t>Інсулін – це єдиний гормон, який здатний знижувати рівень глюкози в крові. Він прискорює процеси, які відбуваються для засвоєння глюкози: її транспорт в клітини, окислення до кінцевих продуктів та синтез глікогену і триацилгліцеринів у жировій тканині. Решта гормонів підвищують вміст глюкози в крові, тому їх називають контрінсулярними.</w:t>
      </w:r>
    </w:p>
    <w:p w:rsidR="00E162C4" w:rsidRPr="00BF4BFC" w:rsidRDefault="00E162C4" w:rsidP="00BF4BFC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F4BFC">
        <w:rPr>
          <w:color w:val="000000"/>
          <w:sz w:val="28"/>
          <w:szCs w:val="28"/>
          <w:lang w:val="uk-UA"/>
        </w:rPr>
        <w:t>За механізмом дії ці гормони зовсім не схожі між собою, але за кінцевим ефектом - підвищенням глюкози в крові - вони є антагоністами інсуліну.</w:t>
      </w:r>
    </w:p>
    <w:p w:rsidR="00E162C4" w:rsidRPr="00BF4BFC" w:rsidRDefault="00E162C4" w:rsidP="00BF4BFC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F4BFC">
        <w:rPr>
          <w:b/>
          <w:color w:val="000000"/>
          <w:sz w:val="28"/>
          <w:szCs w:val="28"/>
          <w:lang w:val="uk-UA"/>
        </w:rPr>
        <w:t>Метою даної роботи</w:t>
      </w:r>
      <w:r w:rsidRPr="00BF4BFC">
        <w:rPr>
          <w:color w:val="000000"/>
          <w:sz w:val="28"/>
          <w:szCs w:val="28"/>
          <w:lang w:val="uk-UA"/>
        </w:rPr>
        <w:t xml:space="preserve"> є вивчення ранніх порушень вуглеводного обміну у здорових осіб молодого віку.</w:t>
      </w:r>
    </w:p>
    <w:p w:rsidR="00E162C4" w:rsidRPr="00BF4BFC" w:rsidRDefault="00E162C4" w:rsidP="00BF4BFC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F4BFC">
        <w:rPr>
          <w:color w:val="000000"/>
          <w:sz w:val="28"/>
          <w:szCs w:val="28"/>
          <w:lang w:val="uk-UA"/>
        </w:rPr>
        <w:t xml:space="preserve">Відповідно до даної мети сформульовані такі </w:t>
      </w:r>
      <w:r w:rsidRPr="00BF4BFC">
        <w:rPr>
          <w:b/>
          <w:color w:val="000000"/>
          <w:sz w:val="28"/>
          <w:szCs w:val="28"/>
          <w:lang w:val="uk-UA"/>
        </w:rPr>
        <w:t>завдання</w:t>
      </w:r>
      <w:r w:rsidRPr="00BF4BFC">
        <w:rPr>
          <w:color w:val="000000"/>
          <w:sz w:val="28"/>
          <w:szCs w:val="28"/>
          <w:lang w:val="uk-UA"/>
        </w:rPr>
        <w:t>:</w:t>
      </w:r>
    </w:p>
    <w:p w:rsidR="00E162C4" w:rsidRPr="00BF4BFC" w:rsidRDefault="00E162C4" w:rsidP="00BF4BFC">
      <w:pPr>
        <w:pStyle w:val="a4"/>
        <w:numPr>
          <w:ilvl w:val="0"/>
          <w:numId w:val="11"/>
        </w:numPr>
        <w:spacing w:line="360" w:lineRule="auto"/>
        <w:ind w:left="426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t>Визначити вміст глюкози в сироватці крові та сечі здорових осіб молодого віку.</w:t>
      </w:r>
    </w:p>
    <w:p w:rsidR="00E162C4" w:rsidRPr="00BF4BFC" w:rsidRDefault="00E162C4" w:rsidP="00BF4BFC">
      <w:pPr>
        <w:pStyle w:val="a4"/>
        <w:numPr>
          <w:ilvl w:val="0"/>
          <w:numId w:val="11"/>
        </w:numPr>
        <w:spacing w:line="360" w:lineRule="auto"/>
        <w:ind w:left="426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t>Визначити вміст інсуліну в сироватці крові здорових осіб молодого віку.</w:t>
      </w:r>
    </w:p>
    <w:p w:rsidR="00E162C4" w:rsidRPr="00BF4BFC" w:rsidRDefault="00E162C4" w:rsidP="00BF4BFC">
      <w:pPr>
        <w:pStyle w:val="a4"/>
        <w:numPr>
          <w:ilvl w:val="0"/>
          <w:numId w:val="11"/>
        </w:numPr>
        <w:spacing w:line="360" w:lineRule="auto"/>
        <w:ind w:left="426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t>Розрахувати індекс НОМА.</w:t>
      </w:r>
    </w:p>
    <w:p w:rsidR="00E162C4" w:rsidRPr="00BF4BFC" w:rsidRDefault="00E162C4" w:rsidP="00BF4BFC">
      <w:pPr>
        <w:pStyle w:val="a4"/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BF4BFC">
        <w:rPr>
          <w:b/>
          <w:sz w:val="28"/>
          <w:szCs w:val="28"/>
          <w:lang w:val="uk-UA"/>
        </w:rPr>
        <w:t xml:space="preserve">Об’єкт дослідження – </w:t>
      </w:r>
      <w:r w:rsidRPr="00BF4BFC">
        <w:rPr>
          <w:sz w:val="28"/>
          <w:szCs w:val="28"/>
          <w:lang w:val="uk-UA"/>
        </w:rPr>
        <w:t>сироватка крові здорових осіб молодого віку.</w:t>
      </w:r>
    </w:p>
    <w:p w:rsidR="00E162C4" w:rsidRPr="00BF4BFC" w:rsidRDefault="00E162C4" w:rsidP="00BF4BFC">
      <w:pPr>
        <w:pStyle w:val="a4"/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BF4BFC">
        <w:rPr>
          <w:b/>
          <w:sz w:val="28"/>
          <w:szCs w:val="28"/>
          <w:lang w:val="uk-UA"/>
        </w:rPr>
        <w:t xml:space="preserve">Предмет дослідження – </w:t>
      </w:r>
      <w:r w:rsidRPr="00BF4BFC">
        <w:rPr>
          <w:sz w:val="28"/>
          <w:szCs w:val="28"/>
          <w:lang w:val="uk-UA"/>
        </w:rPr>
        <w:t>вміст глюкози в сироватці крові та сечі, вміст інсуліну в сироватці крові здорових осіб молодого віку.</w:t>
      </w:r>
    </w:p>
    <w:p w:rsidR="00E162C4" w:rsidRPr="00BF4BFC" w:rsidRDefault="00E162C4" w:rsidP="00BF4BFC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E162C4" w:rsidRPr="00BF4BFC" w:rsidRDefault="00E162C4" w:rsidP="00BF4BF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F4BFC">
        <w:rPr>
          <w:b/>
          <w:sz w:val="28"/>
          <w:szCs w:val="28"/>
          <w:lang w:val="uk-UA"/>
        </w:rPr>
        <w:t>Методи дослідження:</w:t>
      </w:r>
    </w:p>
    <w:p w:rsidR="00E162C4" w:rsidRPr="00BF4BFC" w:rsidRDefault="00E162C4" w:rsidP="00BF4BFC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t>Визначення глюкози в крові за кольоровою реакцією з ортотолуїдином.</w:t>
      </w:r>
    </w:p>
    <w:p w:rsidR="00E162C4" w:rsidRPr="00BF4BFC" w:rsidRDefault="00E162C4" w:rsidP="00BF4BFC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t>Визначення глюкози в сечі.</w:t>
      </w:r>
    </w:p>
    <w:p w:rsidR="00E162C4" w:rsidRPr="00BF4BFC" w:rsidRDefault="00E162C4" w:rsidP="00BF4BFC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t>Метод кількісного визначення інсуліну.</w:t>
      </w:r>
    </w:p>
    <w:p w:rsidR="00E162C4" w:rsidRPr="00BF4BFC" w:rsidRDefault="00E162C4" w:rsidP="00BF4BFC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lastRenderedPageBreak/>
        <w:t>Визначення інсулінорезистентності за індексом НОМА.</w:t>
      </w:r>
    </w:p>
    <w:p w:rsidR="00E162C4" w:rsidRPr="00BF4BFC" w:rsidRDefault="00E162C4" w:rsidP="00BF4BFC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BF4BFC">
        <w:rPr>
          <w:b/>
          <w:sz w:val="28"/>
          <w:szCs w:val="28"/>
          <w:lang w:val="uk-UA"/>
        </w:rPr>
        <w:t xml:space="preserve">Наукова новизна отриманих результатів. </w:t>
      </w:r>
      <w:r w:rsidRPr="00BF4BFC">
        <w:rPr>
          <w:sz w:val="28"/>
          <w:szCs w:val="28"/>
          <w:lang w:val="uk-UA"/>
        </w:rPr>
        <w:t>В результаті проведених досліджень були продемонстровані зміни вмісту глюкози та інсуліну в крові.  Показано, що у здорових осіб молодого віку спостерігається зростання вмісту глюкози та інсуліну в крові, що призводить до зростання величини індексу НОМА. Отримані результати свідчать про розвиток ранн</w:t>
      </w:r>
      <w:r w:rsidR="00EC7CDE">
        <w:rPr>
          <w:sz w:val="28"/>
          <w:szCs w:val="28"/>
          <w:lang w:val="uk-UA"/>
        </w:rPr>
        <w:t>ь</w:t>
      </w:r>
      <w:r w:rsidRPr="00BF4BFC">
        <w:rPr>
          <w:sz w:val="28"/>
          <w:szCs w:val="28"/>
          <w:lang w:val="uk-UA"/>
        </w:rPr>
        <w:t>ої</w:t>
      </w:r>
      <w:r w:rsidR="00EC7CDE"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  <w:lang w:val="uk-UA"/>
        </w:rPr>
        <w:t xml:space="preserve">інсулінорезистентності у обстежених здорових осіб молодого віку. </w:t>
      </w:r>
    </w:p>
    <w:p w:rsidR="00E162C4" w:rsidRPr="00BF4BFC" w:rsidRDefault="00E162C4" w:rsidP="00BF4BFC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BF4BFC">
        <w:rPr>
          <w:b/>
          <w:bCs/>
          <w:sz w:val="28"/>
          <w:szCs w:val="28"/>
          <w:lang w:val="uk-UA"/>
        </w:rPr>
        <w:t xml:space="preserve">Практичне значення одержаних результатів. </w:t>
      </w:r>
      <w:r w:rsidRPr="00BF4BFC">
        <w:rPr>
          <w:bCs/>
          <w:sz w:val="28"/>
          <w:szCs w:val="28"/>
          <w:lang w:val="uk-UA"/>
        </w:rPr>
        <w:t xml:space="preserve">Розрахунок </w:t>
      </w:r>
      <w:r w:rsidRPr="00BF4BFC">
        <w:rPr>
          <w:sz w:val="28"/>
          <w:szCs w:val="28"/>
          <w:lang w:val="uk-UA"/>
        </w:rPr>
        <w:t>індексу НОМА дозволяє ефективно дослідити порушення вуглеводного обміну та виокремити осіб з інсулінорезистентністю. Отримані результати можуть стати основою для формування групи ризику розвитку цукрового діабету.</w:t>
      </w:r>
    </w:p>
    <w:p w:rsidR="00E162C4" w:rsidRPr="00BF4BFC" w:rsidRDefault="00E162C4" w:rsidP="00BF4BF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F4BFC">
        <w:rPr>
          <w:b/>
          <w:bCs/>
          <w:sz w:val="28"/>
          <w:szCs w:val="28"/>
          <w:lang w:val="uk-UA"/>
        </w:rPr>
        <w:t xml:space="preserve">Структура та обсяг роботи. </w:t>
      </w:r>
      <w:r w:rsidRPr="00BF4BFC">
        <w:rPr>
          <w:sz w:val="28"/>
          <w:szCs w:val="28"/>
          <w:lang w:val="uk-UA"/>
        </w:rPr>
        <w:t>Дана магістерська робота складається зі вступу, трьох розділів, висновків і списку використаної літератури.</w:t>
      </w:r>
    </w:p>
    <w:p w:rsidR="00E162C4" w:rsidRPr="00BF4BFC" w:rsidRDefault="00E162C4" w:rsidP="00BF4BFC">
      <w:pPr>
        <w:tabs>
          <w:tab w:val="left" w:pos="2896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F4BFC">
        <w:rPr>
          <w:b/>
          <w:sz w:val="28"/>
          <w:szCs w:val="28"/>
          <w:lang w:val="uk-UA"/>
        </w:rPr>
        <w:tab/>
      </w:r>
    </w:p>
    <w:p w:rsidR="00E162C4" w:rsidRPr="00BF4BFC" w:rsidRDefault="00E162C4" w:rsidP="00BF4BFC">
      <w:pPr>
        <w:tabs>
          <w:tab w:val="left" w:pos="2896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E162C4" w:rsidRPr="00BF4BFC" w:rsidRDefault="00E162C4" w:rsidP="00BF4BFC">
      <w:pPr>
        <w:tabs>
          <w:tab w:val="left" w:pos="2896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E162C4" w:rsidRPr="00BF4BFC" w:rsidRDefault="00E162C4" w:rsidP="00BF4BFC">
      <w:pPr>
        <w:tabs>
          <w:tab w:val="left" w:pos="2896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E162C4" w:rsidRPr="00BF4BFC" w:rsidRDefault="00E162C4" w:rsidP="00BF4BFC">
      <w:pPr>
        <w:tabs>
          <w:tab w:val="left" w:pos="2896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E162C4" w:rsidRPr="00BF4BFC" w:rsidRDefault="00E162C4" w:rsidP="00BF4BFC">
      <w:pPr>
        <w:tabs>
          <w:tab w:val="left" w:pos="2896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E162C4" w:rsidRPr="00BF4BFC" w:rsidRDefault="00E162C4" w:rsidP="00BF4BFC">
      <w:pPr>
        <w:tabs>
          <w:tab w:val="left" w:pos="2896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E162C4" w:rsidRPr="00BF4BFC" w:rsidRDefault="00E162C4" w:rsidP="00BF4BFC">
      <w:pPr>
        <w:tabs>
          <w:tab w:val="left" w:pos="2896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E162C4" w:rsidRPr="00BF4BFC" w:rsidRDefault="00E162C4" w:rsidP="00BF4BFC">
      <w:pPr>
        <w:tabs>
          <w:tab w:val="left" w:pos="2896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E162C4" w:rsidRPr="00BF4BFC" w:rsidRDefault="00E162C4" w:rsidP="00BF4BFC">
      <w:pPr>
        <w:tabs>
          <w:tab w:val="left" w:pos="2896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E162C4" w:rsidRDefault="00E162C4" w:rsidP="00BF4BFC">
      <w:pPr>
        <w:tabs>
          <w:tab w:val="left" w:pos="2896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BF4BFC" w:rsidRDefault="00BF4BFC" w:rsidP="00BF4BFC">
      <w:pPr>
        <w:tabs>
          <w:tab w:val="left" w:pos="2896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BF4BFC" w:rsidRDefault="00BF4BFC" w:rsidP="00BF4BFC">
      <w:pPr>
        <w:tabs>
          <w:tab w:val="left" w:pos="2896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BF4BFC" w:rsidRDefault="00BF4BFC" w:rsidP="00BF4BFC">
      <w:pPr>
        <w:tabs>
          <w:tab w:val="left" w:pos="2896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BF4BFC" w:rsidRDefault="00BF4BFC" w:rsidP="00BF4BFC">
      <w:pPr>
        <w:tabs>
          <w:tab w:val="left" w:pos="2896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BF4BFC" w:rsidRPr="00BF4BFC" w:rsidRDefault="00BF4BFC" w:rsidP="00BF4BFC">
      <w:pPr>
        <w:tabs>
          <w:tab w:val="left" w:pos="2896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706F15" w:rsidRPr="00BF4BFC" w:rsidRDefault="00706F15" w:rsidP="00BF4BFC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C3716C" w:rsidRPr="00BF4BFC" w:rsidRDefault="000311C8" w:rsidP="00BF4BFC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bookmarkStart w:id="4" w:name="_Toc58112231"/>
      <w:bookmarkStart w:id="5" w:name="_Toc59031168"/>
      <w:r w:rsidRPr="00BF4BFC">
        <w:rPr>
          <w:b/>
          <w:sz w:val="28"/>
          <w:szCs w:val="28"/>
          <w:lang w:val="uk-UA"/>
        </w:rPr>
        <w:lastRenderedPageBreak/>
        <w:t xml:space="preserve">РОЗДІЛ </w:t>
      </w:r>
      <w:r w:rsidR="008013EE" w:rsidRPr="00BF4BFC">
        <w:rPr>
          <w:b/>
          <w:sz w:val="28"/>
          <w:szCs w:val="28"/>
        </w:rPr>
        <w:t>1.</w:t>
      </w:r>
      <w:r w:rsidRPr="00BF4BFC">
        <w:rPr>
          <w:b/>
          <w:sz w:val="28"/>
          <w:szCs w:val="28"/>
          <w:lang w:val="uk-UA"/>
        </w:rPr>
        <w:t>ОГЛЯД ЛІТЕРАТУРИ</w:t>
      </w:r>
      <w:bookmarkEnd w:id="4"/>
      <w:bookmarkEnd w:id="5"/>
    </w:p>
    <w:p w:rsidR="0039399A" w:rsidRPr="00BF4BFC" w:rsidRDefault="0039399A" w:rsidP="00BF4BFC">
      <w:pPr>
        <w:pStyle w:val="a3"/>
        <w:tabs>
          <w:tab w:val="right" w:pos="9355"/>
        </w:tabs>
        <w:spacing w:before="0" w:beforeAutospacing="0" w:after="0" w:afterAutospacing="0" w:line="360" w:lineRule="auto"/>
        <w:ind w:firstLine="709"/>
        <w:jc w:val="both"/>
        <w:outlineLvl w:val="1"/>
        <w:rPr>
          <w:b/>
          <w:color w:val="000000"/>
          <w:sz w:val="28"/>
          <w:szCs w:val="28"/>
          <w:lang w:val="ru-RU"/>
        </w:rPr>
      </w:pPr>
      <w:bookmarkStart w:id="6" w:name="_Toc58112232"/>
      <w:bookmarkStart w:id="7" w:name="_Toc59031169"/>
      <w:r w:rsidRPr="00BF4BFC">
        <w:rPr>
          <w:b/>
          <w:color w:val="000000"/>
          <w:sz w:val="28"/>
          <w:szCs w:val="28"/>
        </w:rPr>
        <w:t>1.1 Біохімічні механізми поруше</w:t>
      </w:r>
      <w:r w:rsidR="000732D3" w:rsidRPr="00BF4BFC">
        <w:rPr>
          <w:b/>
          <w:color w:val="000000"/>
          <w:sz w:val="28"/>
          <w:szCs w:val="28"/>
        </w:rPr>
        <w:t>нь вуглеводного обміну у людини</w:t>
      </w:r>
      <w:bookmarkEnd w:id="6"/>
      <w:bookmarkEnd w:id="7"/>
      <w:r w:rsidR="000F4CC5" w:rsidRPr="00BF4BFC">
        <w:rPr>
          <w:b/>
          <w:color w:val="000000"/>
          <w:sz w:val="28"/>
          <w:szCs w:val="28"/>
          <w:lang w:val="ru-RU"/>
        </w:rPr>
        <w:tab/>
      </w:r>
    </w:p>
    <w:p w:rsidR="00994B88" w:rsidRPr="00BF4BFC" w:rsidRDefault="00994B88" w:rsidP="00BF4BF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4BFC">
        <w:rPr>
          <w:color w:val="000000"/>
          <w:sz w:val="28"/>
          <w:szCs w:val="28"/>
        </w:rPr>
        <w:t>Ву</w:t>
      </w:r>
      <w:r w:rsidR="00E45145" w:rsidRPr="00BF4BFC">
        <w:rPr>
          <w:color w:val="000000"/>
          <w:sz w:val="28"/>
          <w:szCs w:val="28"/>
        </w:rPr>
        <w:t xml:space="preserve">глеводи </w:t>
      </w:r>
      <w:r w:rsidR="00B615C1" w:rsidRPr="00BF4BFC">
        <w:rPr>
          <w:color w:val="000000"/>
          <w:sz w:val="28"/>
          <w:szCs w:val="28"/>
        </w:rPr>
        <w:t>містяться в більшості важливих продуктів раціону людини.</w:t>
      </w:r>
      <w:r w:rsidRPr="00BF4BFC">
        <w:rPr>
          <w:color w:val="000000"/>
          <w:sz w:val="28"/>
          <w:szCs w:val="28"/>
        </w:rPr>
        <w:t>Вуглеводи</w:t>
      </w:r>
      <w:r w:rsidR="00AF670B" w:rsidRPr="00BF4BFC">
        <w:rPr>
          <w:color w:val="000000"/>
          <w:sz w:val="28"/>
          <w:szCs w:val="28"/>
        </w:rPr>
        <w:t xml:space="preserve"> з легкістю</w:t>
      </w:r>
      <w:r w:rsidR="00B615C1" w:rsidRPr="00BF4BFC">
        <w:rPr>
          <w:color w:val="000000"/>
          <w:sz w:val="28"/>
          <w:szCs w:val="28"/>
        </w:rPr>
        <w:t xml:space="preserve"> мобілізую</w:t>
      </w:r>
      <w:r w:rsidRPr="00BF4BFC">
        <w:rPr>
          <w:color w:val="000000"/>
          <w:sz w:val="28"/>
          <w:szCs w:val="28"/>
        </w:rPr>
        <w:t xml:space="preserve">ться </w:t>
      </w:r>
      <w:r w:rsidR="00B615C1" w:rsidRPr="00BF4BFC">
        <w:rPr>
          <w:color w:val="000000"/>
          <w:sz w:val="28"/>
          <w:szCs w:val="28"/>
        </w:rPr>
        <w:t>й утилізую</w:t>
      </w:r>
      <w:r w:rsidR="006145BC" w:rsidRPr="00BF4BFC">
        <w:rPr>
          <w:color w:val="000000"/>
          <w:sz w:val="28"/>
          <w:szCs w:val="28"/>
        </w:rPr>
        <w:t xml:space="preserve">ться. </w:t>
      </w:r>
      <w:r w:rsidR="001201DE">
        <w:rPr>
          <w:color w:val="000000"/>
          <w:sz w:val="28"/>
          <w:szCs w:val="28"/>
        </w:rPr>
        <w:t>Вуглеводи зберігаються</w:t>
      </w:r>
      <w:r w:rsidRPr="00BF4BFC">
        <w:rPr>
          <w:color w:val="000000"/>
          <w:sz w:val="28"/>
          <w:szCs w:val="28"/>
        </w:rPr>
        <w:t xml:space="preserve"> у </w:t>
      </w:r>
      <w:r w:rsidR="00B615C1" w:rsidRPr="00BF4BFC">
        <w:rPr>
          <w:color w:val="000000"/>
          <w:sz w:val="28"/>
          <w:szCs w:val="28"/>
        </w:rPr>
        <w:t>вигляді глікогену та</w:t>
      </w:r>
      <w:r w:rsidR="00E45145" w:rsidRPr="00BF4BFC">
        <w:rPr>
          <w:color w:val="000000"/>
          <w:sz w:val="28"/>
          <w:szCs w:val="28"/>
        </w:rPr>
        <w:t xml:space="preserve"> жиру. </w:t>
      </w:r>
      <w:r w:rsidR="00B615C1" w:rsidRPr="00BF4BFC">
        <w:rPr>
          <w:color w:val="000000"/>
          <w:sz w:val="28"/>
          <w:szCs w:val="28"/>
        </w:rPr>
        <w:t>Під час обміну вуглеводів</w:t>
      </w:r>
      <w:r w:rsidR="001201DE">
        <w:rPr>
          <w:color w:val="000000"/>
          <w:sz w:val="28"/>
          <w:szCs w:val="28"/>
        </w:rPr>
        <w:t xml:space="preserve"> відбувається  утворення</w:t>
      </w:r>
      <w:r w:rsidRPr="00BF4BFC">
        <w:rPr>
          <w:color w:val="000000"/>
          <w:sz w:val="28"/>
          <w:szCs w:val="28"/>
        </w:rPr>
        <w:t xml:space="preserve"> НАДФ • Н</w:t>
      </w:r>
      <w:r w:rsidRPr="00BF4BFC">
        <w:rPr>
          <w:color w:val="000000"/>
          <w:sz w:val="28"/>
          <w:szCs w:val="28"/>
          <w:vertAlign w:val="subscript"/>
        </w:rPr>
        <w:t>2</w:t>
      </w:r>
      <w:r w:rsidRPr="00BF4BFC">
        <w:rPr>
          <w:color w:val="000000"/>
          <w:sz w:val="28"/>
          <w:szCs w:val="28"/>
        </w:rPr>
        <w:t xml:space="preserve">. </w:t>
      </w:r>
      <w:r w:rsidR="001201DE">
        <w:rPr>
          <w:color w:val="000000"/>
          <w:sz w:val="28"/>
          <w:szCs w:val="28"/>
        </w:rPr>
        <w:t xml:space="preserve">Особливу роль вуглеводи мають </w:t>
      </w:r>
      <w:r w:rsidR="002225D9">
        <w:rPr>
          <w:color w:val="000000"/>
          <w:sz w:val="28"/>
          <w:szCs w:val="28"/>
        </w:rPr>
        <w:t>для енергетики</w:t>
      </w:r>
      <w:r w:rsidR="00E45145" w:rsidRPr="00BF4BFC">
        <w:rPr>
          <w:color w:val="000000"/>
          <w:sz w:val="28"/>
          <w:szCs w:val="28"/>
        </w:rPr>
        <w:t xml:space="preserve"> ц</w:t>
      </w:r>
      <w:r w:rsidR="00273B60" w:rsidRPr="00BF4BFC">
        <w:rPr>
          <w:color w:val="000000"/>
          <w:sz w:val="28"/>
          <w:szCs w:val="28"/>
        </w:rPr>
        <w:t>ентральної нервової системи</w:t>
      </w:r>
      <w:r w:rsidR="00620E44" w:rsidRPr="00BF4BFC">
        <w:rPr>
          <w:color w:val="000000"/>
          <w:sz w:val="28"/>
          <w:szCs w:val="28"/>
        </w:rPr>
        <w:t xml:space="preserve">, </w:t>
      </w:r>
      <w:r w:rsidR="00B615C1" w:rsidRPr="00BF4BFC">
        <w:rPr>
          <w:color w:val="000000"/>
          <w:sz w:val="28"/>
          <w:szCs w:val="28"/>
        </w:rPr>
        <w:t>адже</w:t>
      </w:r>
      <w:r w:rsidR="002225D9">
        <w:rPr>
          <w:color w:val="000000"/>
          <w:sz w:val="28"/>
          <w:szCs w:val="28"/>
        </w:rPr>
        <w:t xml:space="preserve"> глюкоза </w:t>
      </w:r>
      <w:r w:rsidR="00A502D1">
        <w:rPr>
          <w:color w:val="000000"/>
          <w:sz w:val="28"/>
          <w:szCs w:val="28"/>
        </w:rPr>
        <w:t xml:space="preserve">це </w:t>
      </w:r>
      <w:r w:rsidR="00B615C1" w:rsidRPr="00BF4BFC">
        <w:rPr>
          <w:color w:val="000000"/>
          <w:sz w:val="28"/>
          <w:szCs w:val="28"/>
        </w:rPr>
        <w:t xml:space="preserve">джерело </w:t>
      </w:r>
      <w:r w:rsidRPr="00BF4BFC">
        <w:rPr>
          <w:color w:val="000000"/>
          <w:sz w:val="28"/>
          <w:szCs w:val="28"/>
        </w:rPr>
        <w:t>енергії для мозку.</w:t>
      </w:r>
    </w:p>
    <w:p w:rsidR="00DA1FD8" w:rsidRPr="00BF4BFC" w:rsidRDefault="00DA1FD8" w:rsidP="00BF4B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4BFC">
        <w:rPr>
          <w:sz w:val="28"/>
          <w:szCs w:val="28"/>
        </w:rPr>
        <w:t xml:space="preserve">Порушення </w:t>
      </w:r>
      <w:r w:rsidR="006145BC" w:rsidRPr="00BF4BFC">
        <w:rPr>
          <w:sz w:val="28"/>
          <w:szCs w:val="28"/>
        </w:rPr>
        <w:t>обміну вуглеводів</w:t>
      </w:r>
      <w:r w:rsidRPr="00BF4BFC">
        <w:rPr>
          <w:sz w:val="28"/>
          <w:szCs w:val="28"/>
        </w:rPr>
        <w:t xml:space="preserve"> є провідною ланкою в патогенезі багатьох захворювань, тому дуже важливо вивчити причини та механізми розвитку порушень.</w:t>
      </w:r>
    </w:p>
    <w:p w:rsidR="00994B88" w:rsidRPr="00BF4BFC" w:rsidRDefault="00620E44" w:rsidP="00BF4BF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4BFC">
        <w:rPr>
          <w:color w:val="000000"/>
          <w:sz w:val="28"/>
          <w:szCs w:val="28"/>
        </w:rPr>
        <w:t xml:space="preserve">Порушення вуглеводного обміну частіше </w:t>
      </w:r>
      <w:r w:rsidR="00FA553F" w:rsidRPr="00BF4BFC">
        <w:rPr>
          <w:color w:val="000000"/>
          <w:sz w:val="28"/>
          <w:szCs w:val="28"/>
        </w:rPr>
        <w:t>викликані</w:t>
      </w:r>
      <w:r w:rsidRPr="00BF4BFC">
        <w:rPr>
          <w:color w:val="000000"/>
          <w:sz w:val="28"/>
          <w:szCs w:val="28"/>
        </w:rPr>
        <w:t xml:space="preserve"> розладами</w:t>
      </w:r>
      <w:r w:rsidR="006145BC" w:rsidRPr="00BF4BFC">
        <w:rPr>
          <w:color w:val="000000"/>
          <w:sz w:val="28"/>
          <w:szCs w:val="28"/>
        </w:rPr>
        <w:t xml:space="preserve"> перетравлення і </w:t>
      </w:r>
      <w:r w:rsidR="00FA553F" w:rsidRPr="00BF4BFC">
        <w:rPr>
          <w:color w:val="000000"/>
          <w:sz w:val="28"/>
          <w:szCs w:val="28"/>
        </w:rPr>
        <w:t>абсорбції в</w:t>
      </w:r>
      <w:r w:rsidRPr="00BF4BFC">
        <w:rPr>
          <w:color w:val="000000"/>
          <w:sz w:val="28"/>
          <w:szCs w:val="28"/>
        </w:rPr>
        <w:t xml:space="preserve">углеводів </w:t>
      </w:r>
      <w:r w:rsidR="00994B88" w:rsidRPr="00BF4BFC">
        <w:rPr>
          <w:color w:val="000000"/>
          <w:sz w:val="28"/>
          <w:szCs w:val="28"/>
        </w:rPr>
        <w:t xml:space="preserve">в </w:t>
      </w:r>
      <w:r w:rsidR="002225D9">
        <w:rPr>
          <w:color w:val="000000"/>
          <w:sz w:val="28"/>
          <w:szCs w:val="28"/>
        </w:rPr>
        <w:t>травневій системі</w:t>
      </w:r>
      <w:r w:rsidR="006145BC" w:rsidRPr="00BF4BFC">
        <w:rPr>
          <w:color w:val="000000"/>
          <w:sz w:val="28"/>
          <w:szCs w:val="28"/>
        </w:rPr>
        <w:t>. Екзогенні вуглеводи потрапляють</w:t>
      </w:r>
      <w:r w:rsidR="00BC0BBE">
        <w:rPr>
          <w:color w:val="000000"/>
          <w:sz w:val="28"/>
          <w:szCs w:val="28"/>
        </w:rPr>
        <w:t xml:space="preserve">в організму </w:t>
      </w:r>
      <w:r w:rsidR="00273B60" w:rsidRPr="00BF4BFC">
        <w:rPr>
          <w:color w:val="000000"/>
          <w:sz w:val="28"/>
          <w:szCs w:val="28"/>
        </w:rPr>
        <w:t>вигляді полі-, ди</w:t>
      </w:r>
      <w:r w:rsidR="00994B88" w:rsidRPr="00BF4BFC">
        <w:rPr>
          <w:color w:val="000000"/>
          <w:sz w:val="28"/>
          <w:szCs w:val="28"/>
        </w:rPr>
        <w:t>- і моносахари</w:t>
      </w:r>
      <w:r w:rsidRPr="00BF4BFC">
        <w:rPr>
          <w:color w:val="000000"/>
          <w:sz w:val="28"/>
          <w:szCs w:val="28"/>
        </w:rPr>
        <w:t>дів. Р</w:t>
      </w:r>
      <w:r w:rsidR="00BC0BBE">
        <w:rPr>
          <w:color w:val="000000"/>
          <w:sz w:val="28"/>
          <w:szCs w:val="28"/>
        </w:rPr>
        <w:t>озділення</w:t>
      </w:r>
      <w:r w:rsidRPr="00BF4BFC">
        <w:rPr>
          <w:color w:val="000000"/>
          <w:sz w:val="28"/>
          <w:szCs w:val="28"/>
        </w:rPr>
        <w:t>вуглеводів частіше</w:t>
      </w:r>
      <w:r w:rsidR="00847FC9" w:rsidRPr="00BF4BFC">
        <w:rPr>
          <w:color w:val="000000"/>
          <w:sz w:val="28"/>
          <w:szCs w:val="28"/>
        </w:rPr>
        <w:t>відбувається</w:t>
      </w:r>
      <w:r w:rsidR="00273B60" w:rsidRPr="00BF4BFC">
        <w:rPr>
          <w:color w:val="000000"/>
          <w:sz w:val="28"/>
          <w:szCs w:val="28"/>
        </w:rPr>
        <w:t xml:space="preserve"> у </w:t>
      </w:r>
      <w:r w:rsidR="006145BC" w:rsidRPr="00BF4BFC">
        <w:rPr>
          <w:color w:val="000000"/>
          <w:sz w:val="28"/>
          <w:szCs w:val="28"/>
        </w:rPr>
        <w:t>тонкому кишечнику та дванадцятипалій кишці</w:t>
      </w:r>
      <w:r w:rsidR="001201DE">
        <w:rPr>
          <w:color w:val="000000"/>
          <w:sz w:val="28"/>
          <w:szCs w:val="28"/>
        </w:rPr>
        <w:t>, адже</w:t>
      </w:r>
      <w:r w:rsidR="00EC7CDE">
        <w:rPr>
          <w:color w:val="000000"/>
          <w:sz w:val="28"/>
          <w:szCs w:val="28"/>
        </w:rPr>
        <w:t xml:space="preserve"> </w:t>
      </w:r>
      <w:r w:rsidR="00BC0BBE">
        <w:rPr>
          <w:color w:val="000000"/>
          <w:sz w:val="28"/>
          <w:szCs w:val="28"/>
        </w:rPr>
        <w:t>у їх соках</w:t>
      </w:r>
      <w:r w:rsidR="00EC7CDE">
        <w:rPr>
          <w:color w:val="000000"/>
          <w:sz w:val="28"/>
          <w:szCs w:val="28"/>
        </w:rPr>
        <w:t xml:space="preserve"> </w:t>
      </w:r>
      <w:r w:rsidR="00BC0BBE">
        <w:rPr>
          <w:color w:val="000000"/>
          <w:sz w:val="28"/>
          <w:szCs w:val="28"/>
        </w:rPr>
        <w:t xml:space="preserve">наявні </w:t>
      </w:r>
      <w:r w:rsidR="00994B88" w:rsidRPr="00BF4BFC">
        <w:rPr>
          <w:color w:val="000000"/>
          <w:sz w:val="28"/>
          <w:szCs w:val="28"/>
        </w:rPr>
        <w:t>активні амілогічні фермент</w:t>
      </w:r>
      <w:r w:rsidR="00847FC9" w:rsidRPr="00BF4BFC">
        <w:rPr>
          <w:color w:val="000000"/>
          <w:sz w:val="28"/>
          <w:szCs w:val="28"/>
        </w:rPr>
        <w:t>и.</w:t>
      </w:r>
    </w:p>
    <w:p w:rsidR="00994B88" w:rsidRPr="00BF4BFC" w:rsidRDefault="006145BC" w:rsidP="00BF4B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4BFC">
        <w:rPr>
          <w:color w:val="000000"/>
          <w:sz w:val="28"/>
          <w:szCs w:val="28"/>
        </w:rPr>
        <w:t>Вуглеводи розпадаються</w:t>
      </w:r>
      <w:r w:rsidR="00704ABF" w:rsidRPr="00BF4BFC">
        <w:rPr>
          <w:color w:val="000000"/>
          <w:sz w:val="28"/>
          <w:szCs w:val="28"/>
        </w:rPr>
        <w:t xml:space="preserve"> до моносахаридів </w:t>
      </w:r>
      <w:r w:rsidR="00A502D1">
        <w:rPr>
          <w:color w:val="000000"/>
          <w:sz w:val="28"/>
          <w:szCs w:val="28"/>
        </w:rPr>
        <w:t>й</w:t>
      </w:r>
      <w:r w:rsidR="00704ABF" w:rsidRPr="00BF4BFC">
        <w:rPr>
          <w:color w:val="000000"/>
          <w:sz w:val="28"/>
          <w:szCs w:val="28"/>
        </w:rPr>
        <w:t xml:space="preserve"> не</w:t>
      </w:r>
      <w:r w:rsidR="00BC0BBE">
        <w:rPr>
          <w:color w:val="000000"/>
          <w:sz w:val="28"/>
          <w:szCs w:val="28"/>
        </w:rPr>
        <w:t xml:space="preserve">здатні </w:t>
      </w:r>
      <w:r w:rsidR="00704ABF" w:rsidRPr="00BF4BFC">
        <w:rPr>
          <w:color w:val="000000"/>
          <w:sz w:val="28"/>
          <w:szCs w:val="28"/>
        </w:rPr>
        <w:t>всмоктуватися.</w:t>
      </w:r>
      <w:r w:rsidRPr="00BF4BFC">
        <w:rPr>
          <w:color w:val="000000"/>
          <w:sz w:val="28"/>
          <w:szCs w:val="28"/>
        </w:rPr>
        <w:t xml:space="preserve"> Абсорбція </w:t>
      </w:r>
      <w:r w:rsidR="00620E44" w:rsidRPr="00BF4BFC">
        <w:rPr>
          <w:color w:val="000000"/>
          <w:sz w:val="28"/>
          <w:szCs w:val="28"/>
        </w:rPr>
        <w:t xml:space="preserve">глюкози </w:t>
      </w:r>
      <w:r w:rsidR="00704ABF" w:rsidRPr="00BF4BFC">
        <w:rPr>
          <w:color w:val="000000"/>
          <w:sz w:val="28"/>
          <w:szCs w:val="28"/>
        </w:rPr>
        <w:t>може страждати тоді</w:t>
      </w:r>
      <w:r w:rsidR="00620E44" w:rsidRPr="00BF4BFC">
        <w:rPr>
          <w:color w:val="000000"/>
          <w:sz w:val="28"/>
          <w:szCs w:val="28"/>
        </w:rPr>
        <w:t>, коли є порушення</w:t>
      </w:r>
      <w:r w:rsidR="00EC7CDE">
        <w:rPr>
          <w:color w:val="000000"/>
          <w:sz w:val="28"/>
          <w:szCs w:val="28"/>
        </w:rPr>
        <w:t xml:space="preserve"> </w:t>
      </w:r>
      <w:r w:rsidR="00994B88" w:rsidRPr="00BF4BFC">
        <w:rPr>
          <w:color w:val="000000"/>
          <w:sz w:val="28"/>
          <w:szCs w:val="28"/>
        </w:rPr>
        <w:t>фосфорилювання в стінці</w:t>
      </w:r>
      <w:r w:rsidR="00BC0BBE">
        <w:rPr>
          <w:color w:val="000000"/>
          <w:sz w:val="28"/>
          <w:szCs w:val="28"/>
        </w:rPr>
        <w:t xml:space="preserve"> кишки</w:t>
      </w:r>
      <w:r w:rsidR="00994B88" w:rsidRPr="00BF4BFC">
        <w:rPr>
          <w:color w:val="000000"/>
          <w:sz w:val="28"/>
          <w:szCs w:val="28"/>
        </w:rPr>
        <w:t xml:space="preserve">. </w:t>
      </w:r>
      <w:r w:rsidR="00BC0BBE">
        <w:rPr>
          <w:color w:val="000000"/>
          <w:sz w:val="28"/>
          <w:szCs w:val="28"/>
        </w:rPr>
        <w:t xml:space="preserve">У </w:t>
      </w:r>
      <w:r w:rsidR="00994B88" w:rsidRPr="00BF4BFC">
        <w:rPr>
          <w:color w:val="000000"/>
          <w:sz w:val="28"/>
          <w:szCs w:val="28"/>
        </w:rPr>
        <w:t xml:space="preserve">основі </w:t>
      </w:r>
      <w:r w:rsidR="00273B60" w:rsidRPr="00BF4BFC">
        <w:rPr>
          <w:color w:val="000000"/>
          <w:sz w:val="28"/>
          <w:szCs w:val="28"/>
        </w:rPr>
        <w:t xml:space="preserve">цього </w:t>
      </w:r>
      <w:r w:rsidR="00994B88" w:rsidRPr="00BF4BFC">
        <w:rPr>
          <w:color w:val="000000"/>
          <w:sz w:val="28"/>
          <w:szCs w:val="28"/>
        </w:rPr>
        <w:t xml:space="preserve">порушення лежить </w:t>
      </w:r>
      <w:r w:rsidR="00273B60" w:rsidRPr="00BF4BFC">
        <w:rPr>
          <w:color w:val="000000"/>
          <w:sz w:val="28"/>
          <w:szCs w:val="28"/>
        </w:rPr>
        <w:t>мала кількість</w:t>
      </w:r>
      <w:r w:rsidR="00994B88" w:rsidRPr="00BF4BFC">
        <w:rPr>
          <w:color w:val="000000"/>
          <w:sz w:val="28"/>
          <w:szCs w:val="28"/>
        </w:rPr>
        <w:t xml:space="preserve"> фермен</w:t>
      </w:r>
      <w:r w:rsidR="00704ABF" w:rsidRPr="00BF4BFC">
        <w:rPr>
          <w:color w:val="000000"/>
          <w:sz w:val="28"/>
          <w:szCs w:val="28"/>
        </w:rPr>
        <w:t>ту гексокінази. Нестача цього ферменту</w:t>
      </w:r>
      <w:r w:rsidR="00620E44" w:rsidRPr="00BF4BFC">
        <w:rPr>
          <w:color w:val="000000"/>
          <w:sz w:val="28"/>
          <w:szCs w:val="28"/>
        </w:rPr>
        <w:t xml:space="preserve"> виникає</w:t>
      </w:r>
      <w:r w:rsidR="00994B88" w:rsidRPr="00BF4BFC">
        <w:rPr>
          <w:color w:val="000000"/>
          <w:sz w:val="28"/>
          <w:szCs w:val="28"/>
        </w:rPr>
        <w:t xml:space="preserve"> при </w:t>
      </w:r>
      <w:r w:rsidRPr="00BF4BFC">
        <w:rPr>
          <w:color w:val="000000"/>
          <w:sz w:val="28"/>
          <w:szCs w:val="28"/>
        </w:rPr>
        <w:t xml:space="preserve">наявності </w:t>
      </w:r>
      <w:r w:rsidR="00704ABF" w:rsidRPr="00BF4BFC">
        <w:rPr>
          <w:color w:val="000000"/>
          <w:sz w:val="28"/>
          <w:szCs w:val="28"/>
        </w:rPr>
        <w:t>запальних процесів у кишечнику та</w:t>
      </w:r>
      <w:r w:rsidR="00994B88" w:rsidRPr="00BF4BFC">
        <w:rPr>
          <w:color w:val="000000"/>
          <w:sz w:val="28"/>
          <w:szCs w:val="28"/>
        </w:rPr>
        <w:t xml:space="preserve"> при отруєн</w:t>
      </w:r>
      <w:r w:rsidR="00620E44" w:rsidRPr="00BF4BFC">
        <w:rPr>
          <w:color w:val="000000"/>
          <w:sz w:val="28"/>
          <w:szCs w:val="28"/>
        </w:rPr>
        <w:t>ні монойодацетатом.</w:t>
      </w:r>
      <w:r w:rsidR="00EC7CDE">
        <w:rPr>
          <w:color w:val="000000"/>
          <w:sz w:val="28"/>
          <w:szCs w:val="28"/>
        </w:rPr>
        <w:t xml:space="preserve"> </w:t>
      </w:r>
      <w:r w:rsidR="00994B88" w:rsidRPr="00BF4BFC">
        <w:rPr>
          <w:color w:val="000000"/>
          <w:sz w:val="28"/>
          <w:szCs w:val="28"/>
        </w:rPr>
        <w:t>Нефосфорил</w:t>
      </w:r>
      <w:r w:rsidR="00273B60" w:rsidRPr="00BF4BFC">
        <w:rPr>
          <w:color w:val="000000"/>
          <w:sz w:val="28"/>
          <w:szCs w:val="28"/>
        </w:rPr>
        <w:t>ь</w:t>
      </w:r>
      <w:r w:rsidR="00994B88" w:rsidRPr="00BF4BFC">
        <w:rPr>
          <w:color w:val="000000"/>
          <w:sz w:val="28"/>
          <w:szCs w:val="28"/>
        </w:rPr>
        <w:t xml:space="preserve">ована глюкоза не </w:t>
      </w:r>
      <w:r w:rsidR="00704ABF" w:rsidRPr="00BF4BFC">
        <w:rPr>
          <w:color w:val="000000"/>
          <w:sz w:val="28"/>
          <w:szCs w:val="28"/>
        </w:rPr>
        <w:t>здатна проходити</w:t>
      </w:r>
      <w:r w:rsidR="00994B88" w:rsidRPr="00BF4BFC">
        <w:rPr>
          <w:color w:val="000000"/>
          <w:sz w:val="28"/>
          <w:szCs w:val="28"/>
        </w:rPr>
        <w:t xml:space="preserve"> через кишков</w:t>
      </w:r>
      <w:r w:rsidR="00704ABF" w:rsidRPr="00BF4BFC">
        <w:rPr>
          <w:color w:val="000000"/>
          <w:sz w:val="28"/>
          <w:szCs w:val="28"/>
        </w:rPr>
        <w:t>у стінку і</w:t>
      </w:r>
      <w:r w:rsidR="00620E44" w:rsidRPr="00BF4BFC">
        <w:rPr>
          <w:color w:val="000000"/>
          <w:sz w:val="28"/>
          <w:szCs w:val="28"/>
        </w:rPr>
        <w:t xml:space="preserve"> засвоїтися. Таким чином </w:t>
      </w:r>
      <w:r w:rsidR="006965B1" w:rsidRPr="00BF4BFC">
        <w:rPr>
          <w:color w:val="000000"/>
          <w:sz w:val="28"/>
          <w:szCs w:val="28"/>
        </w:rPr>
        <w:t>часто виникає</w:t>
      </w:r>
      <w:r w:rsidR="00994B88" w:rsidRPr="00BF4BFC">
        <w:rPr>
          <w:color w:val="000000"/>
          <w:sz w:val="28"/>
          <w:szCs w:val="28"/>
        </w:rPr>
        <w:t xml:space="preserve"> вуглеводне голодування [</w:t>
      </w:r>
      <w:r w:rsidR="00E95388" w:rsidRPr="00BF4BFC">
        <w:rPr>
          <w:color w:val="000000"/>
          <w:sz w:val="28"/>
          <w:szCs w:val="28"/>
        </w:rPr>
        <w:t>6</w:t>
      </w:r>
      <w:r w:rsidR="00994B88" w:rsidRPr="00BF4BFC">
        <w:rPr>
          <w:color w:val="000000"/>
          <w:sz w:val="28"/>
          <w:szCs w:val="28"/>
        </w:rPr>
        <w:t>]</w:t>
      </w:r>
      <w:r w:rsidR="00C3716C" w:rsidRPr="00BF4BFC">
        <w:rPr>
          <w:color w:val="000000"/>
          <w:sz w:val="28"/>
          <w:szCs w:val="28"/>
        </w:rPr>
        <w:t>.</w:t>
      </w:r>
    </w:p>
    <w:p w:rsidR="00DA1FD8" w:rsidRPr="00BF4BFC" w:rsidRDefault="00DA1FD8" w:rsidP="00BF4BF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F4BFC">
        <w:rPr>
          <w:sz w:val="28"/>
          <w:szCs w:val="28"/>
        </w:rPr>
        <w:t xml:space="preserve">Серед актуальних причин </w:t>
      </w:r>
      <w:r w:rsidR="00994B88" w:rsidRPr="00BF4BFC">
        <w:rPr>
          <w:sz w:val="28"/>
          <w:szCs w:val="28"/>
        </w:rPr>
        <w:t>порушень вуглеводного обміну</w:t>
      </w:r>
      <w:r w:rsidRPr="00BF4BFC">
        <w:rPr>
          <w:sz w:val="28"/>
          <w:szCs w:val="28"/>
        </w:rPr>
        <w:t>є:</w:t>
      </w:r>
    </w:p>
    <w:p w:rsidR="0039399A" w:rsidRPr="00BF4BFC" w:rsidRDefault="00E842BB" w:rsidP="00BF4BF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F4BFC">
        <w:rPr>
          <w:color w:val="000000"/>
          <w:sz w:val="28"/>
          <w:szCs w:val="28"/>
        </w:rPr>
        <w:t>-</w:t>
      </w:r>
      <w:r w:rsidR="00DA1FD8" w:rsidRPr="00BF4BFC">
        <w:rPr>
          <w:color w:val="000000"/>
          <w:sz w:val="28"/>
          <w:szCs w:val="28"/>
        </w:rPr>
        <w:t xml:space="preserve">стан, коли </w:t>
      </w:r>
      <w:r w:rsidR="001157FD" w:rsidRPr="00BF4BFC">
        <w:rPr>
          <w:color w:val="000000"/>
          <w:sz w:val="28"/>
          <w:szCs w:val="28"/>
        </w:rPr>
        <w:t>цитолема стає менш проникною для глюкози</w:t>
      </w:r>
      <w:r w:rsidR="0039399A" w:rsidRPr="00BF4BFC">
        <w:rPr>
          <w:color w:val="000000"/>
          <w:sz w:val="28"/>
          <w:szCs w:val="28"/>
        </w:rPr>
        <w:t>;</w:t>
      </w:r>
    </w:p>
    <w:p w:rsidR="0039399A" w:rsidRPr="00BF4BFC" w:rsidRDefault="00DA1FD8" w:rsidP="00BF4BFC">
      <w:pPr>
        <w:pStyle w:val="a3"/>
        <w:tabs>
          <w:tab w:val="left" w:pos="709"/>
        </w:tabs>
        <w:spacing w:before="0" w:beforeAutospacing="0" w:after="0" w:afterAutospacing="0" w:line="360" w:lineRule="auto"/>
        <w:ind w:left="142" w:hanging="142"/>
        <w:jc w:val="both"/>
        <w:rPr>
          <w:color w:val="000000"/>
          <w:sz w:val="28"/>
          <w:szCs w:val="28"/>
        </w:rPr>
      </w:pPr>
      <w:r w:rsidRPr="00BF4BFC">
        <w:rPr>
          <w:color w:val="000000"/>
          <w:sz w:val="28"/>
          <w:szCs w:val="28"/>
        </w:rPr>
        <w:t>-зменшення</w:t>
      </w:r>
      <w:r w:rsidR="00FD39DB" w:rsidRPr="00BF4BFC">
        <w:rPr>
          <w:color w:val="000000"/>
          <w:sz w:val="28"/>
          <w:szCs w:val="28"/>
        </w:rPr>
        <w:t xml:space="preserve"> витрат</w:t>
      </w:r>
      <w:r w:rsidR="0039399A" w:rsidRPr="00BF4BFC">
        <w:rPr>
          <w:color w:val="000000"/>
          <w:sz w:val="28"/>
          <w:szCs w:val="28"/>
        </w:rPr>
        <w:t xml:space="preserve"> глюкози на </w:t>
      </w:r>
      <w:r w:rsidR="001157FD" w:rsidRPr="00BF4BFC">
        <w:rPr>
          <w:color w:val="000000"/>
          <w:sz w:val="28"/>
          <w:szCs w:val="28"/>
        </w:rPr>
        <w:t>певних етапах</w:t>
      </w:r>
      <w:r w:rsidR="00FD39DB" w:rsidRPr="00BF4BFC">
        <w:rPr>
          <w:color w:val="000000"/>
          <w:sz w:val="28"/>
          <w:szCs w:val="28"/>
        </w:rPr>
        <w:t xml:space="preserve"> перетворення: на </w:t>
      </w:r>
      <w:r w:rsidR="001157FD" w:rsidRPr="00BF4BFC">
        <w:rPr>
          <w:color w:val="000000"/>
          <w:sz w:val="28"/>
          <w:szCs w:val="28"/>
        </w:rPr>
        <w:t xml:space="preserve">гліколіптичному та </w:t>
      </w:r>
      <w:r w:rsidR="0039399A" w:rsidRPr="00BF4BFC">
        <w:rPr>
          <w:color w:val="000000"/>
          <w:sz w:val="28"/>
          <w:szCs w:val="28"/>
        </w:rPr>
        <w:t>пептозному;</w:t>
      </w:r>
    </w:p>
    <w:p w:rsidR="00FD39DB" w:rsidRPr="00BF4BFC" w:rsidRDefault="00DA1FD8" w:rsidP="00BF4BFC">
      <w:pPr>
        <w:pStyle w:val="a3"/>
        <w:spacing w:before="0" w:beforeAutospacing="0" w:after="0" w:afterAutospacing="0" w:line="360" w:lineRule="auto"/>
        <w:ind w:left="142" w:hanging="142"/>
        <w:jc w:val="both"/>
        <w:rPr>
          <w:color w:val="000000"/>
          <w:sz w:val="28"/>
          <w:szCs w:val="28"/>
        </w:rPr>
      </w:pPr>
      <w:r w:rsidRPr="00BF4BFC">
        <w:rPr>
          <w:color w:val="000000"/>
          <w:sz w:val="28"/>
          <w:szCs w:val="28"/>
        </w:rPr>
        <w:t>-пригнічення  активності</w:t>
      </w:r>
      <w:r w:rsidR="00FD39DB" w:rsidRPr="00BF4BFC">
        <w:rPr>
          <w:color w:val="000000"/>
          <w:sz w:val="28"/>
          <w:szCs w:val="28"/>
        </w:rPr>
        <w:t xml:space="preserve"> ферменті</w:t>
      </w:r>
      <w:r w:rsidR="001157FD" w:rsidRPr="00BF4BFC">
        <w:rPr>
          <w:color w:val="000000"/>
          <w:sz w:val="28"/>
          <w:szCs w:val="28"/>
        </w:rPr>
        <w:t>в</w:t>
      </w:r>
      <w:r w:rsidR="00FD39DB" w:rsidRPr="00BF4BFC">
        <w:rPr>
          <w:color w:val="000000"/>
          <w:sz w:val="28"/>
          <w:szCs w:val="28"/>
        </w:rPr>
        <w:t xml:space="preserve">, </w:t>
      </w:r>
      <w:r w:rsidRPr="00BF4BFC">
        <w:rPr>
          <w:color w:val="000000"/>
          <w:sz w:val="28"/>
          <w:szCs w:val="28"/>
        </w:rPr>
        <w:t xml:space="preserve">це </w:t>
      </w:r>
      <w:r w:rsidR="0039399A" w:rsidRPr="00BF4BFC">
        <w:rPr>
          <w:color w:val="000000"/>
          <w:sz w:val="28"/>
          <w:szCs w:val="28"/>
        </w:rPr>
        <w:t xml:space="preserve">сприяє </w:t>
      </w:r>
      <w:r w:rsidR="00FD39DB" w:rsidRPr="00BF4BFC">
        <w:rPr>
          <w:color w:val="000000"/>
          <w:sz w:val="28"/>
          <w:szCs w:val="28"/>
        </w:rPr>
        <w:t xml:space="preserve">утворенню циклічного 3,5-АМФ і </w:t>
      </w:r>
      <w:r w:rsidR="0039399A" w:rsidRPr="00BF4BFC">
        <w:rPr>
          <w:color w:val="000000"/>
          <w:sz w:val="28"/>
          <w:szCs w:val="28"/>
        </w:rPr>
        <w:t>регулює клітинний обмін;</w:t>
      </w:r>
    </w:p>
    <w:p w:rsidR="0039399A" w:rsidRPr="00BF4BFC" w:rsidRDefault="00FD39DB" w:rsidP="00BF4BFC">
      <w:pPr>
        <w:pStyle w:val="a3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BF4BFC">
        <w:rPr>
          <w:color w:val="000000"/>
          <w:sz w:val="28"/>
          <w:szCs w:val="28"/>
        </w:rPr>
        <w:t>-зниж</w:t>
      </w:r>
      <w:r w:rsidR="00DA1FD8" w:rsidRPr="00BF4BFC">
        <w:rPr>
          <w:color w:val="000000"/>
          <w:sz w:val="28"/>
          <w:szCs w:val="28"/>
        </w:rPr>
        <w:t>ення</w:t>
      </w:r>
      <w:r w:rsidRPr="00BF4BFC">
        <w:rPr>
          <w:color w:val="000000"/>
          <w:sz w:val="28"/>
          <w:szCs w:val="28"/>
        </w:rPr>
        <w:t xml:space="preserve"> синтез</w:t>
      </w:r>
      <w:r w:rsidR="001157FD" w:rsidRPr="00BF4BFC">
        <w:rPr>
          <w:color w:val="000000"/>
          <w:sz w:val="28"/>
          <w:szCs w:val="28"/>
        </w:rPr>
        <w:t>ування</w:t>
      </w:r>
      <w:r w:rsidRPr="00BF4BFC">
        <w:rPr>
          <w:color w:val="000000"/>
          <w:sz w:val="28"/>
          <w:szCs w:val="28"/>
        </w:rPr>
        <w:t xml:space="preserve"> білків;</w:t>
      </w:r>
    </w:p>
    <w:p w:rsidR="0039399A" w:rsidRPr="00BF4BFC" w:rsidRDefault="00FD39DB" w:rsidP="00BF4BF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F4BFC">
        <w:rPr>
          <w:color w:val="000000"/>
          <w:sz w:val="28"/>
          <w:szCs w:val="28"/>
        </w:rPr>
        <w:lastRenderedPageBreak/>
        <w:t>-зменш</w:t>
      </w:r>
      <w:r w:rsidR="00DA1FD8" w:rsidRPr="00BF4BFC">
        <w:rPr>
          <w:color w:val="000000"/>
          <w:sz w:val="28"/>
          <w:szCs w:val="28"/>
        </w:rPr>
        <w:t>ення</w:t>
      </w:r>
      <w:r w:rsidR="00EC7CDE">
        <w:rPr>
          <w:color w:val="000000"/>
          <w:sz w:val="28"/>
          <w:szCs w:val="28"/>
        </w:rPr>
        <w:t xml:space="preserve"> </w:t>
      </w:r>
      <w:r w:rsidRPr="00BF4BFC">
        <w:rPr>
          <w:color w:val="000000"/>
          <w:sz w:val="28"/>
          <w:szCs w:val="28"/>
        </w:rPr>
        <w:t>ліпогенез</w:t>
      </w:r>
      <w:r w:rsidR="00DA1FD8" w:rsidRPr="00BF4BFC">
        <w:rPr>
          <w:color w:val="000000"/>
          <w:sz w:val="28"/>
          <w:szCs w:val="28"/>
        </w:rPr>
        <w:t>у</w:t>
      </w:r>
      <w:r w:rsidRPr="00BF4BFC">
        <w:rPr>
          <w:color w:val="000000"/>
          <w:sz w:val="28"/>
          <w:szCs w:val="28"/>
        </w:rPr>
        <w:t xml:space="preserve"> й посил</w:t>
      </w:r>
      <w:r w:rsidR="00DA1FD8" w:rsidRPr="00BF4BFC">
        <w:rPr>
          <w:color w:val="000000"/>
          <w:sz w:val="28"/>
          <w:szCs w:val="28"/>
        </w:rPr>
        <w:t>ення</w:t>
      </w:r>
      <w:r w:rsidR="00EC7CDE">
        <w:rPr>
          <w:color w:val="000000"/>
          <w:sz w:val="28"/>
          <w:szCs w:val="28"/>
        </w:rPr>
        <w:t xml:space="preserve"> </w:t>
      </w:r>
      <w:r w:rsidRPr="00BF4BFC">
        <w:rPr>
          <w:color w:val="000000"/>
          <w:sz w:val="28"/>
          <w:szCs w:val="28"/>
        </w:rPr>
        <w:t>ліполіз</w:t>
      </w:r>
      <w:r w:rsidR="00DA1FD8" w:rsidRPr="00BF4BFC">
        <w:rPr>
          <w:color w:val="000000"/>
          <w:sz w:val="28"/>
          <w:szCs w:val="28"/>
        </w:rPr>
        <w:t>у</w:t>
      </w:r>
      <w:r w:rsidR="0039399A" w:rsidRPr="00BF4BFC">
        <w:rPr>
          <w:color w:val="000000"/>
          <w:sz w:val="28"/>
          <w:szCs w:val="28"/>
        </w:rPr>
        <w:t>;</w:t>
      </w:r>
    </w:p>
    <w:p w:rsidR="0039399A" w:rsidRPr="00BF4BFC" w:rsidRDefault="0039399A" w:rsidP="00BF4BF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F4BFC">
        <w:rPr>
          <w:color w:val="000000"/>
          <w:sz w:val="28"/>
          <w:szCs w:val="28"/>
        </w:rPr>
        <w:t>-п</w:t>
      </w:r>
      <w:r w:rsidR="00DA1FD8" w:rsidRPr="00BF4BFC">
        <w:rPr>
          <w:color w:val="000000"/>
          <w:sz w:val="28"/>
          <w:szCs w:val="28"/>
        </w:rPr>
        <w:t>орушення водно-електролітного</w:t>
      </w:r>
      <w:r w:rsidR="00EC7CDE">
        <w:rPr>
          <w:color w:val="000000"/>
          <w:sz w:val="28"/>
          <w:szCs w:val="28"/>
        </w:rPr>
        <w:t xml:space="preserve"> </w:t>
      </w:r>
      <w:r w:rsidR="001157FD" w:rsidRPr="00BF4BFC">
        <w:rPr>
          <w:color w:val="000000"/>
          <w:sz w:val="28"/>
          <w:szCs w:val="28"/>
        </w:rPr>
        <w:t>та ві</w:t>
      </w:r>
      <w:r w:rsidR="00DA1FD8" w:rsidRPr="00BF4BFC">
        <w:rPr>
          <w:color w:val="000000"/>
          <w:sz w:val="28"/>
          <w:szCs w:val="28"/>
        </w:rPr>
        <w:t>тамінного обмінів</w:t>
      </w:r>
      <w:r w:rsidR="00BF7CAA" w:rsidRPr="00BF4BFC">
        <w:rPr>
          <w:color w:val="000000"/>
          <w:sz w:val="28"/>
          <w:szCs w:val="28"/>
        </w:rPr>
        <w:t>;</w:t>
      </w:r>
    </w:p>
    <w:p w:rsidR="00BF7CAA" w:rsidRPr="00BF4BFC" w:rsidRDefault="00C3716C" w:rsidP="00BF4BF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F4BFC">
        <w:rPr>
          <w:color w:val="000000"/>
          <w:sz w:val="28"/>
          <w:szCs w:val="28"/>
        </w:rPr>
        <w:t>-</w:t>
      </w:r>
      <w:r w:rsidR="00BF7CAA" w:rsidRPr="00BF4BFC">
        <w:rPr>
          <w:color w:val="000000"/>
          <w:sz w:val="28"/>
          <w:szCs w:val="28"/>
        </w:rPr>
        <w:t>розлад нейрогуморальної регуляції;</w:t>
      </w:r>
    </w:p>
    <w:p w:rsidR="00BF7CAA" w:rsidRPr="00BF4BFC" w:rsidRDefault="00BF7CAA" w:rsidP="00BF4BF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F4BFC">
        <w:rPr>
          <w:color w:val="000000"/>
          <w:sz w:val="28"/>
          <w:szCs w:val="28"/>
        </w:rPr>
        <w:t>-неповноцінність острівцевого апарату підшлункової</w:t>
      </w:r>
      <w:r w:rsidR="00681582" w:rsidRPr="00BF4BFC">
        <w:rPr>
          <w:color w:val="000000"/>
          <w:sz w:val="28"/>
          <w:szCs w:val="28"/>
        </w:rPr>
        <w:t xml:space="preserve"> залози внаслідок спадковості, </w:t>
      </w:r>
      <w:r w:rsidRPr="00BF4BFC">
        <w:rPr>
          <w:color w:val="000000"/>
          <w:sz w:val="28"/>
          <w:szCs w:val="28"/>
        </w:rPr>
        <w:t>при</w:t>
      </w:r>
      <w:r w:rsidR="00681582" w:rsidRPr="00BF4BFC">
        <w:rPr>
          <w:color w:val="000000"/>
          <w:sz w:val="28"/>
          <w:szCs w:val="28"/>
        </w:rPr>
        <w:t xml:space="preserve"> ушкодженні, при пухлинному процесі або</w:t>
      </w:r>
      <w:r w:rsidRPr="00BF4BFC">
        <w:rPr>
          <w:color w:val="000000"/>
          <w:sz w:val="28"/>
          <w:szCs w:val="28"/>
        </w:rPr>
        <w:t xml:space="preserve"> інфекції;</w:t>
      </w:r>
    </w:p>
    <w:p w:rsidR="00BF7CAA" w:rsidRPr="00BF4BFC" w:rsidRDefault="00C3716C" w:rsidP="00BF4BF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F4BFC">
        <w:rPr>
          <w:color w:val="000000"/>
          <w:sz w:val="28"/>
          <w:szCs w:val="28"/>
        </w:rPr>
        <w:t>-</w:t>
      </w:r>
      <w:r w:rsidR="00BF7CAA" w:rsidRPr="00BF4BFC">
        <w:rPr>
          <w:color w:val="000000"/>
          <w:sz w:val="28"/>
          <w:szCs w:val="28"/>
        </w:rPr>
        <w:t>склероз судин підшлункової залози;</w:t>
      </w:r>
    </w:p>
    <w:p w:rsidR="0039399A" w:rsidRPr="00BF4BFC" w:rsidRDefault="00C3716C" w:rsidP="00BF4BFC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BF4BFC">
        <w:rPr>
          <w:b/>
          <w:sz w:val="28"/>
          <w:szCs w:val="28"/>
          <w:lang w:val="uk-UA"/>
        </w:rPr>
        <w:t>-</w:t>
      </w:r>
      <w:r w:rsidR="00BF7CAA" w:rsidRPr="00BF4BFC">
        <w:rPr>
          <w:color w:val="000000"/>
          <w:sz w:val="28"/>
          <w:szCs w:val="28"/>
          <w:lang w:val="uk-UA"/>
        </w:rPr>
        <w:t>підвищене вживання їжі, що містить вуглеводи;</w:t>
      </w:r>
    </w:p>
    <w:p w:rsidR="0039399A" w:rsidRPr="00BF4BFC" w:rsidRDefault="00C3716C" w:rsidP="00BF4BFC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BF4BFC">
        <w:rPr>
          <w:color w:val="000000"/>
          <w:sz w:val="28"/>
          <w:szCs w:val="28"/>
          <w:lang w:val="uk-UA"/>
        </w:rPr>
        <w:t>-</w:t>
      </w:r>
      <w:r w:rsidR="00BF7CAA" w:rsidRPr="00BF4BFC">
        <w:rPr>
          <w:color w:val="000000"/>
          <w:sz w:val="28"/>
          <w:szCs w:val="28"/>
        </w:rPr>
        <w:t>гострі і тривалі</w:t>
      </w:r>
      <w:r w:rsidR="00EC7CDE">
        <w:rPr>
          <w:color w:val="000000"/>
          <w:sz w:val="28"/>
          <w:szCs w:val="28"/>
          <w:lang w:val="uk-UA"/>
        </w:rPr>
        <w:t xml:space="preserve"> </w:t>
      </w:r>
      <w:r w:rsidR="00BF7CAA" w:rsidRPr="00BF4BFC">
        <w:rPr>
          <w:color w:val="000000"/>
          <w:sz w:val="28"/>
          <w:szCs w:val="28"/>
        </w:rPr>
        <w:t>стресові</w:t>
      </w:r>
      <w:r w:rsidR="00EC7CDE">
        <w:rPr>
          <w:color w:val="000000"/>
          <w:sz w:val="28"/>
          <w:szCs w:val="28"/>
          <w:lang w:val="uk-UA"/>
        </w:rPr>
        <w:t xml:space="preserve"> </w:t>
      </w:r>
      <w:r w:rsidR="00BF7CAA" w:rsidRPr="00BF4BFC">
        <w:rPr>
          <w:color w:val="000000"/>
          <w:sz w:val="28"/>
          <w:szCs w:val="28"/>
        </w:rPr>
        <w:t>впливи</w:t>
      </w:r>
      <w:r w:rsidR="00C96494" w:rsidRPr="00BF4BFC">
        <w:rPr>
          <w:color w:val="000000"/>
          <w:sz w:val="28"/>
          <w:szCs w:val="28"/>
        </w:rPr>
        <w:t xml:space="preserve"> [</w:t>
      </w:r>
      <w:r w:rsidR="00C96494" w:rsidRPr="00BF4BFC">
        <w:rPr>
          <w:color w:val="000000"/>
          <w:sz w:val="28"/>
          <w:szCs w:val="28"/>
          <w:lang w:val="uk-UA"/>
        </w:rPr>
        <w:t>4</w:t>
      </w:r>
      <w:r w:rsidR="00C96494" w:rsidRPr="00BF4BFC">
        <w:rPr>
          <w:color w:val="000000"/>
          <w:sz w:val="28"/>
          <w:szCs w:val="28"/>
        </w:rPr>
        <w:t>]</w:t>
      </w:r>
      <w:r w:rsidR="00C96494" w:rsidRPr="00BF4BFC">
        <w:rPr>
          <w:color w:val="000000"/>
          <w:sz w:val="28"/>
          <w:szCs w:val="28"/>
          <w:lang w:val="uk-UA"/>
        </w:rPr>
        <w:t>.</w:t>
      </w:r>
    </w:p>
    <w:p w:rsidR="008E5142" w:rsidRPr="00BF4BFC" w:rsidRDefault="008E5142" w:rsidP="00BF4BFC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39399A" w:rsidRPr="00BF4BFC" w:rsidRDefault="0039399A" w:rsidP="00BF4BFC">
      <w:pPr>
        <w:pStyle w:val="a3"/>
        <w:spacing w:before="0" w:beforeAutospacing="0" w:after="0" w:afterAutospacing="0" w:line="360" w:lineRule="auto"/>
        <w:ind w:firstLine="709"/>
        <w:jc w:val="both"/>
        <w:outlineLvl w:val="1"/>
        <w:rPr>
          <w:b/>
          <w:color w:val="000000"/>
          <w:sz w:val="28"/>
          <w:szCs w:val="28"/>
          <w:lang w:val="ru-RU"/>
        </w:rPr>
      </w:pPr>
      <w:bookmarkStart w:id="8" w:name="_Toc58112233"/>
      <w:bookmarkStart w:id="9" w:name="_Toc59031170"/>
      <w:r w:rsidRPr="00BF4BFC">
        <w:rPr>
          <w:b/>
          <w:color w:val="000000"/>
          <w:sz w:val="28"/>
          <w:szCs w:val="28"/>
        </w:rPr>
        <w:t>1.2 Фактори ризику розвитку поруше</w:t>
      </w:r>
      <w:r w:rsidR="000732D3" w:rsidRPr="00BF4BFC">
        <w:rPr>
          <w:b/>
          <w:color w:val="000000"/>
          <w:sz w:val="28"/>
          <w:szCs w:val="28"/>
        </w:rPr>
        <w:t>нь вуглеводного обміну у людини</w:t>
      </w:r>
      <w:bookmarkEnd w:id="8"/>
      <w:bookmarkEnd w:id="9"/>
    </w:p>
    <w:p w:rsidR="00B61406" w:rsidRPr="00BF4BFC" w:rsidRDefault="00B61406" w:rsidP="00BF4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4BFC">
        <w:rPr>
          <w:color w:val="000000"/>
          <w:sz w:val="28"/>
          <w:szCs w:val="28"/>
        </w:rPr>
        <w:t>Вуглеводи на</w:t>
      </w:r>
      <w:r w:rsidR="00F83739" w:rsidRPr="00BF4BFC">
        <w:rPr>
          <w:color w:val="000000"/>
          <w:sz w:val="28"/>
          <w:szCs w:val="28"/>
        </w:rPr>
        <w:t>дходять до</w:t>
      </w:r>
      <w:r w:rsidR="00681582" w:rsidRPr="00BF4BFC">
        <w:rPr>
          <w:color w:val="000000"/>
          <w:sz w:val="28"/>
          <w:szCs w:val="28"/>
        </w:rPr>
        <w:t xml:space="preserve"> організм</w:t>
      </w:r>
      <w:r w:rsidR="00F83739" w:rsidRPr="00BF4BFC">
        <w:rPr>
          <w:color w:val="000000"/>
          <w:sz w:val="28"/>
          <w:szCs w:val="28"/>
        </w:rPr>
        <w:t>у</w:t>
      </w:r>
      <w:r w:rsidR="00681582" w:rsidRPr="00BF4BFC">
        <w:rPr>
          <w:color w:val="000000"/>
          <w:sz w:val="28"/>
          <w:szCs w:val="28"/>
        </w:rPr>
        <w:t xml:space="preserve"> з тваринною </w:t>
      </w:r>
      <w:r w:rsidR="00EB2205" w:rsidRPr="00BF4BFC">
        <w:rPr>
          <w:color w:val="000000"/>
          <w:sz w:val="28"/>
          <w:szCs w:val="28"/>
        </w:rPr>
        <w:t>та рослинною їжею</w:t>
      </w:r>
      <w:r w:rsidR="001201DE">
        <w:rPr>
          <w:color w:val="000000"/>
          <w:sz w:val="28"/>
          <w:szCs w:val="28"/>
        </w:rPr>
        <w:t>.</w:t>
      </w:r>
      <w:r w:rsidR="00287B55">
        <w:rPr>
          <w:color w:val="000000"/>
          <w:sz w:val="28"/>
          <w:szCs w:val="28"/>
        </w:rPr>
        <w:t>В організмі людини р</w:t>
      </w:r>
      <w:r w:rsidR="00EB2205" w:rsidRPr="00BF4BFC">
        <w:rPr>
          <w:color w:val="000000"/>
          <w:sz w:val="28"/>
          <w:szCs w:val="28"/>
        </w:rPr>
        <w:t>ослинні вуглеводи</w:t>
      </w:r>
      <w:r w:rsidR="001201DE">
        <w:rPr>
          <w:color w:val="000000"/>
          <w:sz w:val="28"/>
          <w:szCs w:val="28"/>
        </w:rPr>
        <w:t xml:space="preserve">розщеплюються до глюкози.Глюкоза </w:t>
      </w:r>
      <w:r w:rsidRPr="00BF4BFC">
        <w:rPr>
          <w:color w:val="000000"/>
          <w:sz w:val="28"/>
          <w:szCs w:val="28"/>
        </w:rPr>
        <w:t>всмоктується в к</w:t>
      </w:r>
      <w:r w:rsidR="00F83739" w:rsidRPr="00BF4BFC">
        <w:rPr>
          <w:color w:val="000000"/>
          <w:sz w:val="28"/>
          <w:szCs w:val="28"/>
        </w:rPr>
        <w:t xml:space="preserve">ров </w:t>
      </w:r>
      <w:r w:rsidR="001201DE">
        <w:rPr>
          <w:color w:val="000000"/>
          <w:sz w:val="28"/>
          <w:szCs w:val="28"/>
        </w:rPr>
        <w:t>та</w:t>
      </w:r>
      <w:r w:rsidR="00A502D1">
        <w:rPr>
          <w:color w:val="000000"/>
          <w:sz w:val="28"/>
          <w:szCs w:val="28"/>
        </w:rPr>
        <w:t>розподіляється</w:t>
      </w:r>
      <w:r w:rsidR="00F83739" w:rsidRPr="00BF4BFC">
        <w:rPr>
          <w:color w:val="000000"/>
          <w:sz w:val="28"/>
          <w:szCs w:val="28"/>
        </w:rPr>
        <w:t xml:space="preserve"> по організму</w:t>
      </w:r>
      <w:r w:rsidRPr="00BF4BFC">
        <w:rPr>
          <w:color w:val="000000"/>
          <w:sz w:val="28"/>
          <w:szCs w:val="28"/>
        </w:rPr>
        <w:t>.</w:t>
      </w:r>
    </w:p>
    <w:p w:rsidR="0009400C" w:rsidRPr="00344F15" w:rsidRDefault="00493F58" w:rsidP="00BF4B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F4BFC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Рівень</w:t>
      </w:r>
      <w:r w:rsidR="00EC7CDE">
        <w:rPr>
          <w:rStyle w:val="a9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B61406" w:rsidRPr="00BF4BFC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глюкози</w:t>
      </w:r>
      <w:r w:rsidR="00EC7CDE">
        <w:rPr>
          <w:rStyle w:val="a9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287B55">
        <w:rPr>
          <w:rStyle w:val="a9"/>
          <w:b w:val="0"/>
          <w:color w:val="000000"/>
          <w:sz w:val="28"/>
          <w:szCs w:val="28"/>
          <w:bdr w:val="none" w:sz="0" w:space="0" w:color="auto" w:frame="1"/>
          <w:lang w:val="uk-UA"/>
        </w:rPr>
        <w:t>сталий</w:t>
      </w:r>
      <w:r w:rsidR="001201DE">
        <w:rPr>
          <w:rStyle w:val="a9"/>
          <w:b w:val="0"/>
          <w:color w:val="000000"/>
          <w:sz w:val="28"/>
          <w:szCs w:val="28"/>
          <w:bdr w:val="none" w:sz="0" w:space="0" w:color="auto" w:frame="1"/>
          <w:lang w:val="uk-UA"/>
        </w:rPr>
        <w:t>, він</w:t>
      </w:r>
      <w:r w:rsidR="00B61406" w:rsidRPr="00BF4BFC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 xml:space="preserve"> не пере</w:t>
      </w:r>
      <w:r w:rsidR="00A502D1">
        <w:rPr>
          <w:rStyle w:val="a9"/>
          <w:b w:val="0"/>
          <w:color w:val="000000"/>
          <w:sz w:val="28"/>
          <w:szCs w:val="28"/>
          <w:bdr w:val="none" w:sz="0" w:space="0" w:color="auto" w:frame="1"/>
          <w:lang w:val="uk-UA"/>
        </w:rPr>
        <w:t>вищує</w:t>
      </w:r>
      <w:r w:rsidR="00B61406" w:rsidRPr="00BF4BFC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 xml:space="preserve"> 0,08-0,12%.</w:t>
      </w:r>
      <w:r w:rsidR="00F83739" w:rsidRPr="00BF4BFC">
        <w:rPr>
          <w:color w:val="000000"/>
          <w:sz w:val="28"/>
          <w:szCs w:val="28"/>
        </w:rPr>
        <w:t> </w:t>
      </w:r>
      <w:r w:rsidR="001201DE">
        <w:rPr>
          <w:color w:val="000000"/>
          <w:sz w:val="28"/>
          <w:szCs w:val="28"/>
          <w:lang w:val="uk-UA"/>
        </w:rPr>
        <w:t>Коли</w:t>
      </w:r>
      <w:r w:rsidR="00EC7CDE">
        <w:rPr>
          <w:color w:val="000000"/>
          <w:sz w:val="28"/>
          <w:szCs w:val="28"/>
          <w:lang w:val="uk-UA"/>
        </w:rPr>
        <w:t xml:space="preserve"> </w:t>
      </w:r>
      <w:r w:rsidR="004D7F37" w:rsidRPr="00BF4BFC">
        <w:rPr>
          <w:color w:val="000000"/>
          <w:sz w:val="28"/>
          <w:szCs w:val="28"/>
          <w:lang w:val="uk-UA"/>
        </w:rPr>
        <w:t xml:space="preserve">в кров потрапила значна кількість глюкози, </w:t>
      </w:r>
      <w:r w:rsidR="00B61406" w:rsidRPr="00BF4BFC">
        <w:rPr>
          <w:color w:val="000000"/>
          <w:sz w:val="28"/>
          <w:szCs w:val="28"/>
        </w:rPr>
        <w:t>над</w:t>
      </w:r>
      <w:r w:rsidR="00F83739" w:rsidRPr="00BF4BFC">
        <w:rPr>
          <w:color w:val="000000"/>
          <w:sz w:val="28"/>
          <w:szCs w:val="28"/>
        </w:rPr>
        <w:t>лишок</w:t>
      </w:r>
      <w:r w:rsidR="001201DE">
        <w:rPr>
          <w:color w:val="000000"/>
          <w:sz w:val="28"/>
          <w:szCs w:val="28"/>
          <w:lang w:val="uk-UA"/>
        </w:rPr>
        <w:t>, який знаходиться</w:t>
      </w:r>
      <w:r w:rsidR="00EC7CDE">
        <w:rPr>
          <w:color w:val="000000"/>
          <w:sz w:val="28"/>
          <w:szCs w:val="28"/>
          <w:lang w:val="uk-UA"/>
        </w:rPr>
        <w:t xml:space="preserve"> </w:t>
      </w:r>
      <w:r w:rsidR="00287B55" w:rsidRPr="00BF4BFC">
        <w:rPr>
          <w:color w:val="000000"/>
          <w:sz w:val="28"/>
          <w:szCs w:val="28"/>
        </w:rPr>
        <w:t>у печінці</w:t>
      </w:r>
      <w:r w:rsidR="001201DE">
        <w:rPr>
          <w:color w:val="000000"/>
          <w:sz w:val="28"/>
          <w:szCs w:val="28"/>
          <w:lang w:val="uk-UA"/>
        </w:rPr>
        <w:t>,</w:t>
      </w:r>
      <w:r w:rsidR="00EC7CDE">
        <w:rPr>
          <w:color w:val="000000"/>
          <w:sz w:val="28"/>
          <w:szCs w:val="28"/>
          <w:lang w:val="uk-UA"/>
        </w:rPr>
        <w:t xml:space="preserve"> </w:t>
      </w:r>
      <w:r w:rsidR="00F83739" w:rsidRPr="00BF4BFC">
        <w:rPr>
          <w:color w:val="000000"/>
          <w:sz w:val="28"/>
          <w:szCs w:val="28"/>
        </w:rPr>
        <w:t>перетворюється на</w:t>
      </w:r>
      <w:r w:rsidR="00EC7CDE">
        <w:rPr>
          <w:color w:val="000000"/>
          <w:sz w:val="28"/>
          <w:szCs w:val="28"/>
          <w:lang w:val="uk-UA"/>
        </w:rPr>
        <w:t xml:space="preserve"> </w:t>
      </w:r>
      <w:r w:rsidR="00C46ACC" w:rsidRPr="00BF4BFC">
        <w:rPr>
          <w:color w:val="000000"/>
          <w:sz w:val="28"/>
          <w:szCs w:val="28"/>
        </w:rPr>
        <w:t>глікоген</w:t>
      </w:r>
      <w:r w:rsidR="00A502D1">
        <w:rPr>
          <w:color w:val="000000"/>
          <w:sz w:val="28"/>
          <w:szCs w:val="28"/>
          <w:lang w:val="uk-UA"/>
        </w:rPr>
        <w:t xml:space="preserve"> (тваринний крохмаль)</w:t>
      </w:r>
      <w:r w:rsidR="00C46ACC" w:rsidRPr="00BF4BFC">
        <w:rPr>
          <w:color w:val="000000"/>
          <w:sz w:val="28"/>
          <w:szCs w:val="28"/>
        </w:rPr>
        <w:t>.</w:t>
      </w:r>
      <w:r w:rsidR="00C46ACC" w:rsidRPr="00BF4BFC">
        <w:rPr>
          <w:color w:val="000000"/>
          <w:sz w:val="28"/>
          <w:szCs w:val="28"/>
          <w:lang w:val="uk-UA"/>
        </w:rPr>
        <w:t xml:space="preserve"> Він</w:t>
      </w:r>
      <w:r w:rsidR="00EC7CDE">
        <w:rPr>
          <w:color w:val="000000"/>
          <w:sz w:val="28"/>
          <w:szCs w:val="28"/>
          <w:lang w:val="uk-UA"/>
        </w:rPr>
        <w:t xml:space="preserve"> </w:t>
      </w:r>
      <w:r w:rsidR="00287B55">
        <w:rPr>
          <w:color w:val="000000"/>
          <w:sz w:val="28"/>
          <w:szCs w:val="28"/>
          <w:lang w:val="uk-UA"/>
        </w:rPr>
        <w:t xml:space="preserve">здатний накопичуватися </w:t>
      </w:r>
      <w:r w:rsidRPr="00344F15">
        <w:rPr>
          <w:color w:val="000000"/>
          <w:sz w:val="28"/>
          <w:szCs w:val="28"/>
          <w:lang w:val="uk-UA"/>
        </w:rPr>
        <w:t>і</w:t>
      </w:r>
      <w:r w:rsidR="004B480D" w:rsidRPr="00344F15">
        <w:rPr>
          <w:color w:val="000000"/>
          <w:sz w:val="28"/>
          <w:szCs w:val="28"/>
          <w:lang w:val="uk-UA"/>
        </w:rPr>
        <w:t xml:space="preserve"> розпада</w:t>
      </w:r>
      <w:r w:rsidR="00287B55">
        <w:rPr>
          <w:color w:val="000000"/>
          <w:sz w:val="28"/>
          <w:szCs w:val="28"/>
          <w:lang w:val="uk-UA"/>
        </w:rPr>
        <w:t xml:space="preserve">тися </w:t>
      </w:r>
      <w:r w:rsidR="004B480D" w:rsidRPr="00344F15">
        <w:rPr>
          <w:color w:val="000000"/>
          <w:sz w:val="28"/>
          <w:szCs w:val="28"/>
          <w:lang w:val="uk-UA"/>
        </w:rPr>
        <w:t>до глюкози.</w:t>
      </w:r>
    </w:p>
    <w:p w:rsidR="00F83739" w:rsidRPr="00BF4BFC" w:rsidRDefault="00493F58" w:rsidP="00BF4BFC">
      <w:pPr>
        <w:shd w:val="clear" w:color="auto" w:fill="FFFFFF"/>
        <w:spacing w:line="360" w:lineRule="auto"/>
        <w:ind w:firstLine="708"/>
        <w:jc w:val="both"/>
        <w:rPr>
          <w:spacing w:val="-2"/>
          <w:sz w:val="28"/>
          <w:szCs w:val="28"/>
          <w:lang w:val="uk-UA"/>
        </w:rPr>
      </w:pPr>
      <w:r w:rsidRPr="00BF4BFC">
        <w:rPr>
          <w:spacing w:val="-2"/>
          <w:sz w:val="28"/>
          <w:szCs w:val="28"/>
          <w:lang w:val="uk-UA"/>
        </w:rPr>
        <w:t xml:space="preserve">Глюкоза слугує </w:t>
      </w:r>
      <w:r w:rsidR="0009400C" w:rsidRPr="00BF4BFC">
        <w:rPr>
          <w:spacing w:val="-2"/>
          <w:sz w:val="28"/>
          <w:szCs w:val="28"/>
          <w:lang w:val="uk-UA"/>
        </w:rPr>
        <w:t>для ор</w:t>
      </w:r>
      <w:r w:rsidRPr="00BF4BFC">
        <w:rPr>
          <w:spacing w:val="-2"/>
          <w:sz w:val="28"/>
          <w:szCs w:val="28"/>
          <w:lang w:val="uk-UA"/>
        </w:rPr>
        <w:t>ганізму не лише</w:t>
      </w:r>
      <w:r w:rsidR="0009400C" w:rsidRPr="00BF4BFC">
        <w:rPr>
          <w:spacing w:val="-2"/>
          <w:sz w:val="28"/>
          <w:szCs w:val="28"/>
          <w:lang w:val="uk-UA"/>
        </w:rPr>
        <w:t xml:space="preserve"> як дже</w:t>
      </w:r>
      <w:r w:rsidR="0009400C" w:rsidRPr="00BF4BFC">
        <w:rPr>
          <w:spacing w:val="-2"/>
          <w:sz w:val="28"/>
          <w:szCs w:val="28"/>
          <w:lang w:val="uk-UA"/>
        </w:rPr>
        <w:softHyphen/>
      </w:r>
      <w:r w:rsidR="00344F15">
        <w:rPr>
          <w:spacing w:val="-4"/>
          <w:sz w:val="28"/>
          <w:szCs w:val="28"/>
          <w:lang w:val="uk-UA"/>
        </w:rPr>
        <w:t>рело енергії. В</w:t>
      </w:r>
      <w:r w:rsidR="0009400C" w:rsidRPr="00BF4BFC">
        <w:rPr>
          <w:spacing w:val="-4"/>
          <w:sz w:val="28"/>
          <w:szCs w:val="28"/>
          <w:lang w:val="uk-UA"/>
        </w:rPr>
        <w:t xml:space="preserve">она входить </w:t>
      </w:r>
      <w:r w:rsidR="00344F15">
        <w:rPr>
          <w:spacing w:val="-4"/>
          <w:sz w:val="28"/>
          <w:szCs w:val="28"/>
          <w:lang w:val="uk-UA"/>
        </w:rPr>
        <w:t>в склад</w:t>
      </w:r>
      <w:r w:rsidR="0009400C" w:rsidRPr="00BF4BFC">
        <w:rPr>
          <w:spacing w:val="-4"/>
          <w:sz w:val="28"/>
          <w:szCs w:val="28"/>
          <w:lang w:val="uk-UA"/>
        </w:rPr>
        <w:t xml:space="preserve"> цитоплазми, </w:t>
      </w:r>
      <w:r w:rsidR="00F83739" w:rsidRPr="00BF4BFC">
        <w:rPr>
          <w:spacing w:val="-4"/>
          <w:sz w:val="28"/>
          <w:szCs w:val="28"/>
          <w:lang w:val="uk-UA"/>
        </w:rPr>
        <w:t>і тому</w:t>
      </w:r>
      <w:r w:rsidR="0009400C" w:rsidRPr="00BF4BFC">
        <w:rPr>
          <w:spacing w:val="-4"/>
          <w:sz w:val="28"/>
          <w:szCs w:val="28"/>
          <w:lang w:val="uk-UA"/>
        </w:rPr>
        <w:t xml:space="preserve"> необхідна для </w:t>
      </w:r>
      <w:r w:rsidRPr="00BF4BFC">
        <w:rPr>
          <w:spacing w:val="-2"/>
          <w:sz w:val="28"/>
          <w:szCs w:val="28"/>
          <w:lang w:val="uk-UA"/>
        </w:rPr>
        <w:t>появи нових клітин.</w:t>
      </w:r>
    </w:p>
    <w:p w:rsidR="00F83739" w:rsidRPr="00BF4BFC" w:rsidRDefault="00F83739" w:rsidP="00BF4BFC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  <w:lang w:val="uk-UA"/>
        </w:rPr>
      </w:pPr>
      <w:r w:rsidRPr="00BF4BFC">
        <w:rPr>
          <w:spacing w:val="-2"/>
          <w:sz w:val="28"/>
          <w:szCs w:val="28"/>
          <w:lang w:val="uk-UA"/>
        </w:rPr>
        <w:t>В</w:t>
      </w:r>
      <w:r w:rsidR="0009400C" w:rsidRPr="00BF4BFC">
        <w:rPr>
          <w:spacing w:val="-2"/>
          <w:sz w:val="28"/>
          <w:szCs w:val="28"/>
          <w:lang w:val="uk-UA"/>
        </w:rPr>
        <w:t xml:space="preserve">углеводи </w:t>
      </w:r>
      <w:r w:rsidR="004D7F37" w:rsidRPr="00BF4BFC">
        <w:rPr>
          <w:spacing w:val="-2"/>
          <w:sz w:val="28"/>
          <w:szCs w:val="28"/>
          <w:lang w:val="uk-UA"/>
        </w:rPr>
        <w:t>є складовою частиною</w:t>
      </w:r>
      <w:r w:rsidR="000431B3" w:rsidRPr="00BF4BFC">
        <w:rPr>
          <w:spacing w:val="-2"/>
          <w:sz w:val="28"/>
          <w:szCs w:val="28"/>
          <w:lang w:val="uk-UA"/>
        </w:rPr>
        <w:t xml:space="preserve"> нуклеїнових кислот. Коли відбувається різке зниження</w:t>
      </w:r>
      <w:r w:rsidR="0009400C" w:rsidRPr="00BF4BFC">
        <w:rPr>
          <w:spacing w:val="-5"/>
          <w:sz w:val="28"/>
          <w:szCs w:val="28"/>
          <w:lang w:val="uk-UA"/>
        </w:rPr>
        <w:t xml:space="preserve"> кількості глюкози у крові </w:t>
      </w:r>
      <w:r w:rsidR="00C46ACC" w:rsidRPr="00BF4BFC">
        <w:rPr>
          <w:spacing w:val="-5"/>
          <w:sz w:val="28"/>
          <w:szCs w:val="28"/>
          <w:lang w:val="uk-UA"/>
        </w:rPr>
        <w:t>можуть виникати</w:t>
      </w:r>
      <w:r w:rsidR="00EC7CDE">
        <w:rPr>
          <w:spacing w:val="-5"/>
          <w:sz w:val="28"/>
          <w:szCs w:val="28"/>
          <w:lang w:val="uk-UA"/>
        </w:rPr>
        <w:t xml:space="preserve"> </w:t>
      </w:r>
      <w:r w:rsidR="00C46ACC" w:rsidRPr="00BF4BFC">
        <w:rPr>
          <w:spacing w:val="-5"/>
          <w:sz w:val="28"/>
          <w:szCs w:val="28"/>
          <w:lang w:val="uk-UA"/>
        </w:rPr>
        <w:t>певні</w:t>
      </w:r>
      <w:r w:rsidR="00961202" w:rsidRPr="00BF4BFC">
        <w:rPr>
          <w:spacing w:val="-5"/>
          <w:sz w:val="28"/>
          <w:szCs w:val="28"/>
          <w:lang w:val="uk-UA"/>
        </w:rPr>
        <w:t xml:space="preserve"> розлади в роботі</w:t>
      </w:r>
      <w:r w:rsidR="0009400C" w:rsidRPr="00BF4BFC">
        <w:rPr>
          <w:spacing w:val="-5"/>
          <w:sz w:val="28"/>
          <w:szCs w:val="28"/>
          <w:lang w:val="uk-UA"/>
        </w:rPr>
        <w:t xml:space="preserve"> нервової сист</w:t>
      </w:r>
      <w:r w:rsidR="0009400C" w:rsidRPr="00BF4BFC">
        <w:rPr>
          <w:spacing w:val="-2"/>
          <w:sz w:val="28"/>
          <w:szCs w:val="28"/>
          <w:lang w:val="uk-UA"/>
        </w:rPr>
        <w:t xml:space="preserve">еми. </w:t>
      </w:r>
      <w:r w:rsidRPr="00BF4BFC">
        <w:rPr>
          <w:spacing w:val="-2"/>
          <w:sz w:val="28"/>
          <w:szCs w:val="28"/>
          <w:lang w:val="uk-UA"/>
        </w:rPr>
        <w:t xml:space="preserve">З’являються </w:t>
      </w:r>
      <w:r w:rsidR="0009400C" w:rsidRPr="00BF4BFC">
        <w:rPr>
          <w:spacing w:val="-2"/>
          <w:sz w:val="28"/>
          <w:szCs w:val="28"/>
          <w:lang w:val="uk-UA"/>
        </w:rPr>
        <w:t>судоми, марен</w:t>
      </w:r>
      <w:r w:rsidRPr="00BF4BFC">
        <w:rPr>
          <w:spacing w:val="-2"/>
          <w:sz w:val="28"/>
          <w:szCs w:val="28"/>
          <w:lang w:val="uk-UA"/>
        </w:rPr>
        <w:t>ня, відмічається втрата свідомості, порушується</w:t>
      </w:r>
      <w:r w:rsidR="0009400C" w:rsidRPr="00BF4BFC">
        <w:rPr>
          <w:spacing w:val="-2"/>
          <w:sz w:val="28"/>
          <w:szCs w:val="28"/>
          <w:lang w:val="uk-UA"/>
        </w:rPr>
        <w:t xml:space="preserve"> діяль</w:t>
      </w:r>
      <w:r w:rsidR="0009400C" w:rsidRPr="00BF4BFC">
        <w:rPr>
          <w:spacing w:val="-2"/>
          <w:sz w:val="28"/>
          <w:szCs w:val="28"/>
          <w:lang w:val="uk-UA"/>
        </w:rPr>
        <w:softHyphen/>
      </w:r>
      <w:r w:rsidRPr="00BF4BFC">
        <w:rPr>
          <w:spacing w:val="-1"/>
          <w:sz w:val="28"/>
          <w:szCs w:val="28"/>
          <w:lang w:val="uk-UA"/>
        </w:rPr>
        <w:t>ність серця, знижується</w:t>
      </w:r>
      <w:r w:rsidR="0009400C" w:rsidRPr="00BF4BFC">
        <w:rPr>
          <w:spacing w:val="-1"/>
          <w:sz w:val="28"/>
          <w:szCs w:val="28"/>
          <w:lang w:val="uk-UA"/>
        </w:rPr>
        <w:t xml:space="preserve"> температури тіла. </w:t>
      </w:r>
      <w:r w:rsidRPr="00BF4BFC">
        <w:rPr>
          <w:spacing w:val="-1"/>
          <w:sz w:val="28"/>
          <w:szCs w:val="28"/>
          <w:lang w:val="uk-UA"/>
        </w:rPr>
        <w:t>Т</w:t>
      </w:r>
      <w:r w:rsidR="0009400C" w:rsidRPr="00BF4BFC">
        <w:rPr>
          <w:spacing w:val="-1"/>
          <w:sz w:val="28"/>
          <w:szCs w:val="28"/>
          <w:lang w:val="uk-UA"/>
        </w:rPr>
        <w:t xml:space="preserve">акому хворому </w:t>
      </w:r>
      <w:r w:rsidRPr="00BF4BFC">
        <w:rPr>
          <w:spacing w:val="-1"/>
          <w:sz w:val="28"/>
          <w:szCs w:val="28"/>
          <w:lang w:val="uk-UA"/>
        </w:rPr>
        <w:t xml:space="preserve">необхідно </w:t>
      </w:r>
      <w:r w:rsidR="0009400C" w:rsidRPr="00BF4BFC">
        <w:rPr>
          <w:spacing w:val="-1"/>
          <w:sz w:val="28"/>
          <w:szCs w:val="28"/>
          <w:lang w:val="uk-UA"/>
        </w:rPr>
        <w:t>ввести</w:t>
      </w:r>
      <w:r w:rsidR="00EC7CDE">
        <w:rPr>
          <w:spacing w:val="-1"/>
          <w:sz w:val="28"/>
          <w:szCs w:val="28"/>
          <w:lang w:val="uk-UA"/>
        </w:rPr>
        <w:t xml:space="preserve"> </w:t>
      </w:r>
      <w:r w:rsidRPr="00BF4BFC">
        <w:rPr>
          <w:spacing w:val="-3"/>
          <w:sz w:val="28"/>
          <w:szCs w:val="28"/>
          <w:lang w:val="uk-UA"/>
        </w:rPr>
        <w:t>в</w:t>
      </w:r>
      <w:r w:rsidR="0009400C" w:rsidRPr="00BF4BFC">
        <w:rPr>
          <w:spacing w:val="-3"/>
          <w:sz w:val="28"/>
          <w:szCs w:val="28"/>
          <w:lang w:val="uk-UA"/>
        </w:rPr>
        <w:t xml:space="preserve"> кр</w:t>
      </w:r>
      <w:r w:rsidRPr="00BF4BFC">
        <w:rPr>
          <w:spacing w:val="-3"/>
          <w:sz w:val="28"/>
          <w:szCs w:val="28"/>
          <w:lang w:val="uk-UA"/>
        </w:rPr>
        <w:t>ов глюкозу, дати поїсти цукор чи зробити солодкий чай</w:t>
      </w:r>
      <w:r w:rsidR="00FA553F" w:rsidRPr="00BF4BFC">
        <w:rPr>
          <w:spacing w:val="-3"/>
          <w:sz w:val="28"/>
          <w:szCs w:val="28"/>
          <w:lang w:val="uk-UA"/>
        </w:rPr>
        <w:t>.</w:t>
      </w:r>
      <w:r w:rsidR="00EC7CDE">
        <w:rPr>
          <w:spacing w:val="-3"/>
          <w:sz w:val="28"/>
          <w:szCs w:val="28"/>
          <w:lang w:val="uk-UA"/>
        </w:rPr>
        <w:t xml:space="preserve"> </w:t>
      </w:r>
      <w:r w:rsidRPr="00BF4BFC">
        <w:rPr>
          <w:spacing w:val="-3"/>
          <w:sz w:val="28"/>
          <w:szCs w:val="28"/>
          <w:lang w:val="uk-UA"/>
        </w:rPr>
        <w:t xml:space="preserve">Після цих маніпуляцій </w:t>
      </w:r>
      <w:r w:rsidR="0009400C" w:rsidRPr="00BF4BFC">
        <w:rPr>
          <w:spacing w:val="-3"/>
          <w:sz w:val="28"/>
          <w:szCs w:val="28"/>
          <w:lang w:val="uk-UA"/>
        </w:rPr>
        <w:t>усі порушення зникають.</w:t>
      </w:r>
    </w:p>
    <w:p w:rsidR="0009400C" w:rsidRPr="00BF4BFC" w:rsidRDefault="00F83739" w:rsidP="00BF4BFC">
      <w:pPr>
        <w:shd w:val="clear" w:color="auto" w:fill="FFFFFF"/>
        <w:spacing w:line="360" w:lineRule="auto"/>
        <w:ind w:firstLine="709"/>
        <w:jc w:val="both"/>
        <w:rPr>
          <w:spacing w:val="-3"/>
          <w:sz w:val="28"/>
          <w:szCs w:val="28"/>
          <w:lang w:val="uk-UA"/>
        </w:rPr>
      </w:pPr>
      <w:r w:rsidRPr="00BF4BFC">
        <w:rPr>
          <w:spacing w:val="-2"/>
          <w:sz w:val="28"/>
          <w:szCs w:val="28"/>
          <w:lang w:val="uk-UA"/>
        </w:rPr>
        <w:t xml:space="preserve">Вуглеводи мають </w:t>
      </w:r>
      <w:r w:rsidR="00A502D1">
        <w:rPr>
          <w:spacing w:val="-2"/>
          <w:sz w:val="28"/>
          <w:szCs w:val="28"/>
          <w:lang w:val="uk-UA"/>
        </w:rPr>
        <w:t>значне</w:t>
      </w:r>
      <w:r w:rsidRPr="00BF4BFC">
        <w:rPr>
          <w:spacing w:val="-2"/>
          <w:sz w:val="28"/>
          <w:szCs w:val="28"/>
          <w:lang w:val="uk-UA"/>
        </w:rPr>
        <w:t xml:space="preserve"> значення </w:t>
      </w:r>
      <w:r w:rsidR="00C46ACC" w:rsidRPr="00BF4BFC">
        <w:rPr>
          <w:spacing w:val="-2"/>
          <w:sz w:val="28"/>
          <w:szCs w:val="28"/>
          <w:lang w:val="uk-UA"/>
        </w:rPr>
        <w:t>для нормальної</w:t>
      </w:r>
      <w:r w:rsidR="00EC7CDE">
        <w:rPr>
          <w:spacing w:val="-2"/>
          <w:sz w:val="28"/>
          <w:szCs w:val="28"/>
          <w:lang w:val="uk-UA"/>
        </w:rPr>
        <w:t xml:space="preserve"> </w:t>
      </w:r>
      <w:r w:rsidR="00C46ACC" w:rsidRPr="00BF4BFC">
        <w:rPr>
          <w:spacing w:val="-2"/>
          <w:sz w:val="28"/>
          <w:szCs w:val="28"/>
          <w:lang w:val="uk-UA"/>
        </w:rPr>
        <w:t>роботи</w:t>
      </w:r>
      <w:r w:rsidRPr="00BF4BFC">
        <w:rPr>
          <w:spacing w:val="-2"/>
          <w:sz w:val="28"/>
          <w:szCs w:val="28"/>
          <w:lang w:val="uk-UA"/>
        </w:rPr>
        <w:t xml:space="preserve"> нервової системи.</w:t>
      </w:r>
    </w:p>
    <w:p w:rsidR="00B61406" w:rsidRPr="00BF4BFC" w:rsidRDefault="004D7F37" w:rsidP="00BF4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4BFC">
        <w:rPr>
          <w:color w:val="000000"/>
          <w:sz w:val="28"/>
          <w:szCs w:val="28"/>
        </w:rPr>
        <w:t>В процесі розщеплювання</w:t>
      </w:r>
      <w:r w:rsidR="00B61406" w:rsidRPr="00BF4BFC">
        <w:rPr>
          <w:color w:val="000000"/>
          <w:sz w:val="28"/>
          <w:szCs w:val="28"/>
        </w:rPr>
        <w:t xml:space="preserve"> 1 г вуглеводів </w:t>
      </w:r>
      <w:r w:rsidR="00C46ACC" w:rsidRPr="00BF4BFC">
        <w:rPr>
          <w:color w:val="000000"/>
          <w:sz w:val="28"/>
          <w:szCs w:val="28"/>
        </w:rPr>
        <w:t>вивільняється</w:t>
      </w:r>
      <w:r w:rsidR="00493F58" w:rsidRPr="00BF4BFC">
        <w:rPr>
          <w:color w:val="000000"/>
          <w:sz w:val="28"/>
          <w:szCs w:val="28"/>
        </w:rPr>
        <w:t xml:space="preserve"> 17,6 кДж енергії. В</w:t>
      </w:r>
      <w:r w:rsidR="00B61406" w:rsidRPr="00BF4BFC">
        <w:rPr>
          <w:color w:val="000000"/>
          <w:sz w:val="28"/>
          <w:szCs w:val="28"/>
        </w:rPr>
        <w:t xml:space="preserve">итрата </w:t>
      </w:r>
      <w:r w:rsidR="00A502D1">
        <w:rPr>
          <w:color w:val="000000"/>
          <w:sz w:val="28"/>
          <w:szCs w:val="28"/>
        </w:rPr>
        <w:t>зростає</w:t>
      </w:r>
      <w:r w:rsidR="00EC7CDE">
        <w:rPr>
          <w:color w:val="000000"/>
          <w:sz w:val="28"/>
          <w:szCs w:val="28"/>
        </w:rPr>
        <w:t xml:space="preserve"> </w:t>
      </w:r>
      <w:r w:rsidR="00A502D1">
        <w:rPr>
          <w:color w:val="000000"/>
          <w:sz w:val="28"/>
          <w:szCs w:val="28"/>
        </w:rPr>
        <w:t>під час</w:t>
      </w:r>
      <w:r w:rsidR="00F83739" w:rsidRPr="00BF4BFC">
        <w:rPr>
          <w:color w:val="000000"/>
          <w:sz w:val="28"/>
          <w:szCs w:val="28"/>
        </w:rPr>
        <w:t xml:space="preserve"> фізичної роботи</w:t>
      </w:r>
      <w:r w:rsidR="00B61406" w:rsidRPr="00BF4BFC">
        <w:rPr>
          <w:color w:val="000000"/>
          <w:sz w:val="28"/>
          <w:szCs w:val="28"/>
        </w:rPr>
        <w:t>.</w:t>
      </w:r>
    </w:p>
    <w:p w:rsidR="00B61406" w:rsidRPr="00BF4BFC" w:rsidRDefault="00B61406" w:rsidP="00BF4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4BFC">
        <w:rPr>
          <w:color w:val="000000"/>
          <w:sz w:val="28"/>
          <w:szCs w:val="28"/>
        </w:rPr>
        <w:lastRenderedPageBreak/>
        <w:t xml:space="preserve">Частина енергії </w:t>
      </w:r>
      <w:r w:rsidR="00952161" w:rsidRPr="00BF4BFC">
        <w:rPr>
          <w:color w:val="000000"/>
          <w:sz w:val="28"/>
          <w:szCs w:val="28"/>
        </w:rPr>
        <w:t>витрачається</w:t>
      </w:r>
      <w:r w:rsidR="00EC7CDE">
        <w:rPr>
          <w:color w:val="000000"/>
          <w:sz w:val="28"/>
          <w:szCs w:val="28"/>
        </w:rPr>
        <w:t xml:space="preserve"> </w:t>
      </w:r>
      <w:r w:rsidR="00A502D1">
        <w:rPr>
          <w:color w:val="000000"/>
          <w:sz w:val="28"/>
          <w:szCs w:val="28"/>
        </w:rPr>
        <w:t>на механічну роботу</w:t>
      </w:r>
      <w:r w:rsidR="00F83739" w:rsidRPr="00BF4BFC">
        <w:rPr>
          <w:color w:val="000000"/>
          <w:sz w:val="28"/>
          <w:szCs w:val="28"/>
        </w:rPr>
        <w:t xml:space="preserve"> та</w:t>
      </w:r>
      <w:r w:rsidRPr="00BF4BFC">
        <w:rPr>
          <w:color w:val="000000"/>
          <w:sz w:val="28"/>
          <w:szCs w:val="28"/>
        </w:rPr>
        <w:t xml:space="preserve"> є джерелом</w:t>
      </w:r>
      <w:r w:rsidR="00A502D1">
        <w:rPr>
          <w:color w:val="000000"/>
          <w:sz w:val="28"/>
          <w:szCs w:val="28"/>
        </w:rPr>
        <w:t xml:space="preserve"> тепла. І</w:t>
      </w:r>
      <w:r w:rsidR="00B501FB" w:rsidRPr="00BF4BFC">
        <w:rPr>
          <w:color w:val="000000"/>
          <w:sz w:val="28"/>
          <w:szCs w:val="28"/>
        </w:rPr>
        <w:t>нша частина</w:t>
      </w:r>
      <w:r w:rsidRPr="00BF4BFC">
        <w:rPr>
          <w:color w:val="000000"/>
          <w:sz w:val="28"/>
          <w:szCs w:val="28"/>
        </w:rPr>
        <w:t xml:space="preserve"> синтез</w:t>
      </w:r>
      <w:r w:rsidR="00B501FB" w:rsidRPr="00BF4BFC">
        <w:rPr>
          <w:color w:val="000000"/>
          <w:sz w:val="28"/>
          <w:szCs w:val="28"/>
        </w:rPr>
        <w:t>ує</w:t>
      </w:r>
      <w:r w:rsidRPr="00BF4BFC">
        <w:rPr>
          <w:color w:val="000000"/>
          <w:sz w:val="28"/>
          <w:szCs w:val="28"/>
        </w:rPr>
        <w:t xml:space="preserve"> молекул</w:t>
      </w:r>
      <w:r w:rsidR="00B501FB" w:rsidRPr="00BF4BFC">
        <w:rPr>
          <w:color w:val="000000"/>
          <w:sz w:val="28"/>
          <w:szCs w:val="28"/>
        </w:rPr>
        <w:t>и</w:t>
      </w:r>
      <w:r w:rsidRPr="00BF4BFC">
        <w:rPr>
          <w:color w:val="000000"/>
          <w:sz w:val="28"/>
          <w:szCs w:val="28"/>
        </w:rPr>
        <w:t xml:space="preserve"> АТФ. Добова </w:t>
      </w:r>
      <w:r w:rsidR="004F233A" w:rsidRPr="00BF4BFC">
        <w:rPr>
          <w:color w:val="000000"/>
          <w:sz w:val="28"/>
          <w:szCs w:val="28"/>
        </w:rPr>
        <w:t>норма</w:t>
      </w:r>
      <w:r w:rsidR="00F327BC" w:rsidRPr="00BF4BFC">
        <w:rPr>
          <w:color w:val="000000"/>
          <w:sz w:val="28"/>
          <w:szCs w:val="28"/>
        </w:rPr>
        <w:t xml:space="preserve"> у вуглеводах 450-500 г [3].</w:t>
      </w:r>
    </w:p>
    <w:p w:rsidR="00B61406" w:rsidRPr="00BF4BFC" w:rsidRDefault="00B61406" w:rsidP="00BF4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4BFC">
        <w:rPr>
          <w:color w:val="000000"/>
          <w:sz w:val="28"/>
          <w:szCs w:val="28"/>
        </w:rPr>
        <w:t>Актуальним є порушення вуглеводного обміну. Розглянемо фактори ризику порушень:</w:t>
      </w:r>
    </w:p>
    <w:p w:rsidR="0039399A" w:rsidRPr="00BF4BFC" w:rsidRDefault="00693866" w:rsidP="00BF4BF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4BFC">
        <w:rPr>
          <w:color w:val="000000"/>
          <w:sz w:val="28"/>
          <w:szCs w:val="28"/>
        </w:rPr>
        <w:t>-</w:t>
      </w:r>
      <w:r w:rsidR="00DB7F0F" w:rsidRPr="00BF4BFC">
        <w:rPr>
          <w:color w:val="000000"/>
          <w:sz w:val="28"/>
          <w:szCs w:val="28"/>
        </w:rPr>
        <w:t>підвищене вж</w:t>
      </w:r>
      <w:r w:rsidR="003E2E97" w:rsidRPr="00BF4BFC">
        <w:rPr>
          <w:color w:val="000000"/>
          <w:sz w:val="28"/>
          <w:szCs w:val="28"/>
        </w:rPr>
        <w:t>ивання їжі, яка багата на</w:t>
      </w:r>
      <w:r w:rsidR="001C1949" w:rsidRPr="00BF4BFC">
        <w:rPr>
          <w:color w:val="000000"/>
          <w:sz w:val="28"/>
          <w:szCs w:val="28"/>
        </w:rPr>
        <w:t xml:space="preserve"> вуглеводи (</w:t>
      </w:r>
      <w:r w:rsidR="00B501FB" w:rsidRPr="00BF4BFC">
        <w:rPr>
          <w:color w:val="000000"/>
          <w:sz w:val="28"/>
          <w:szCs w:val="28"/>
        </w:rPr>
        <w:t>молочна продукція</w:t>
      </w:r>
      <w:r w:rsidR="003E2E97" w:rsidRPr="00BF4BFC">
        <w:rPr>
          <w:color w:val="000000"/>
          <w:sz w:val="28"/>
          <w:szCs w:val="28"/>
        </w:rPr>
        <w:t>, кондитерські вироби</w:t>
      </w:r>
      <w:r w:rsidR="00B501FB" w:rsidRPr="00BF4BFC">
        <w:rPr>
          <w:color w:val="000000"/>
          <w:sz w:val="28"/>
          <w:szCs w:val="28"/>
        </w:rPr>
        <w:t>)</w:t>
      </w:r>
      <w:r w:rsidR="0039399A" w:rsidRPr="00BF4BFC">
        <w:rPr>
          <w:color w:val="000000"/>
          <w:sz w:val="28"/>
          <w:szCs w:val="28"/>
        </w:rPr>
        <w:t>;</w:t>
      </w:r>
    </w:p>
    <w:p w:rsidR="0039399A" w:rsidRPr="00BF4BFC" w:rsidRDefault="0039399A" w:rsidP="00BF4BF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4BFC">
        <w:rPr>
          <w:color w:val="000000"/>
          <w:sz w:val="28"/>
          <w:szCs w:val="28"/>
        </w:rPr>
        <w:t>-</w:t>
      </w:r>
      <w:r w:rsidR="00693866" w:rsidRPr="00020787">
        <w:rPr>
          <w:color w:val="000000"/>
          <w:sz w:val="28"/>
          <w:szCs w:val="28"/>
        </w:rPr>
        <w:t>н</w:t>
      </w:r>
      <w:r w:rsidR="00994C30" w:rsidRPr="00BF4BFC">
        <w:rPr>
          <w:color w:val="000000"/>
          <w:sz w:val="28"/>
          <w:szCs w:val="28"/>
        </w:rPr>
        <w:t>едорозвиненість</w:t>
      </w:r>
      <w:r w:rsidR="00EC7CDE">
        <w:rPr>
          <w:color w:val="000000"/>
          <w:sz w:val="28"/>
          <w:szCs w:val="28"/>
        </w:rPr>
        <w:t xml:space="preserve"> </w:t>
      </w:r>
      <w:r w:rsidRPr="00BF4BFC">
        <w:rPr>
          <w:color w:val="000000"/>
          <w:sz w:val="28"/>
          <w:szCs w:val="28"/>
        </w:rPr>
        <w:t>острівцевого апарату підшлункової залози</w:t>
      </w:r>
      <w:r w:rsidR="00DB7F0F" w:rsidRPr="00BF4BFC">
        <w:rPr>
          <w:color w:val="000000"/>
          <w:sz w:val="28"/>
          <w:szCs w:val="28"/>
        </w:rPr>
        <w:t xml:space="preserve">, можлива внаслідок спадковості, </w:t>
      </w:r>
      <w:r w:rsidRPr="00BF4BFC">
        <w:rPr>
          <w:color w:val="000000"/>
          <w:sz w:val="28"/>
          <w:szCs w:val="28"/>
        </w:rPr>
        <w:t xml:space="preserve">ушкодженні, </w:t>
      </w:r>
      <w:r w:rsidR="00DB7F0F" w:rsidRPr="00BF4BFC">
        <w:rPr>
          <w:color w:val="000000"/>
          <w:sz w:val="28"/>
          <w:szCs w:val="28"/>
        </w:rPr>
        <w:t xml:space="preserve">інфекції або при </w:t>
      </w:r>
      <w:r w:rsidR="00D33BCC" w:rsidRPr="00BF4BFC">
        <w:rPr>
          <w:color w:val="000000"/>
          <w:sz w:val="28"/>
          <w:szCs w:val="28"/>
        </w:rPr>
        <w:t>пухлинному процесі</w:t>
      </w:r>
      <w:r w:rsidRPr="00BF4BFC">
        <w:rPr>
          <w:color w:val="000000"/>
          <w:sz w:val="28"/>
          <w:szCs w:val="28"/>
        </w:rPr>
        <w:t>;</w:t>
      </w:r>
    </w:p>
    <w:p w:rsidR="00DB7F0F" w:rsidRPr="00BF4BFC" w:rsidRDefault="0039399A" w:rsidP="00BF4BF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4BFC">
        <w:rPr>
          <w:color w:val="000000"/>
          <w:sz w:val="28"/>
          <w:szCs w:val="28"/>
        </w:rPr>
        <w:t>-скл</w:t>
      </w:r>
      <w:r w:rsidR="00DA4919" w:rsidRPr="00BF4BFC">
        <w:rPr>
          <w:color w:val="000000"/>
          <w:sz w:val="28"/>
          <w:szCs w:val="28"/>
        </w:rPr>
        <w:t>ероз судин підшлункової залози;</w:t>
      </w:r>
    </w:p>
    <w:p w:rsidR="0039399A" w:rsidRPr="00BF4BFC" w:rsidRDefault="00DB7F0F" w:rsidP="00BF4BF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4BFC">
        <w:rPr>
          <w:color w:val="000000"/>
          <w:sz w:val="28"/>
          <w:szCs w:val="28"/>
        </w:rPr>
        <w:t>-голодування</w:t>
      </w:r>
      <w:r w:rsidR="00B61406" w:rsidRPr="00BF4BFC">
        <w:rPr>
          <w:color w:val="000000"/>
          <w:sz w:val="28"/>
          <w:szCs w:val="28"/>
        </w:rPr>
        <w:t>;</w:t>
      </w:r>
    </w:p>
    <w:p w:rsidR="0039399A" w:rsidRPr="00BF4BFC" w:rsidRDefault="0039399A" w:rsidP="00BF4BF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4BFC">
        <w:rPr>
          <w:color w:val="000000"/>
          <w:sz w:val="28"/>
          <w:szCs w:val="28"/>
        </w:rPr>
        <w:t>-розлад</w:t>
      </w:r>
      <w:r w:rsidR="003E2E97" w:rsidRPr="00BF4BFC">
        <w:rPr>
          <w:color w:val="000000"/>
          <w:sz w:val="28"/>
          <w:szCs w:val="28"/>
        </w:rPr>
        <w:t>и</w:t>
      </w:r>
      <w:r w:rsidRPr="00BF4BFC">
        <w:rPr>
          <w:color w:val="000000"/>
          <w:sz w:val="28"/>
          <w:szCs w:val="28"/>
        </w:rPr>
        <w:t xml:space="preserve"> нейрогуморальної регуляції;</w:t>
      </w:r>
    </w:p>
    <w:p w:rsidR="0039399A" w:rsidRPr="00BF4BFC" w:rsidRDefault="003E2E97" w:rsidP="00BF4BF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4BFC">
        <w:rPr>
          <w:color w:val="000000"/>
          <w:sz w:val="28"/>
          <w:szCs w:val="28"/>
        </w:rPr>
        <w:t>-гострі та</w:t>
      </w:r>
      <w:r w:rsidR="00DB7F0F" w:rsidRPr="00BF4BFC">
        <w:rPr>
          <w:color w:val="000000"/>
          <w:sz w:val="28"/>
          <w:szCs w:val="28"/>
        </w:rPr>
        <w:t>довго</w:t>
      </w:r>
      <w:r w:rsidRPr="00BF4BFC">
        <w:rPr>
          <w:color w:val="000000"/>
          <w:sz w:val="28"/>
          <w:szCs w:val="28"/>
        </w:rPr>
        <w:t>тривалі стресові впливи;</w:t>
      </w:r>
    </w:p>
    <w:p w:rsidR="00DA4919" w:rsidRPr="00BF4BFC" w:rsidRDefault="00DA4919" w:rsidP="00BF4B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4BFC">
        <w:rPr>
          <w:color w:val="000000"/>
          <w:sz w:val="28"/>
          <w:szCs w:val="28"/>
        </w:rPr>
        <w:t>-</w:t>
      </w:r>
      <w:r w:rsidR="00DB7F0F" w:rsidRPr="00BF4BFC">
        <w:rPr>
          <w:sz w:val="28"/>
          <w:szCs w:val="28"/>
        </w:rPr>
        <w:t>патологія</w:t>
      </w:r>
      <w:r w:rsidRPr="00BF4BFC">
        <w:rPr>
          <w:sz w:val="28"/>
          <w:szCs w:val="28"/>
        </w:rPr>
        <w:t xml:space="preserve"> секр</w:t>
      </w:r>
      <w:r w:rsidR="003E2E97" w:rsidRPr="00BF4BFC">
        <w:rPr>
          <w:sz w:val="28"/>
          <w:szCs w:val="28"/>
        </w:rPr>
        <w:t>еторних органів травного тракту;</w:t>
      </w:r>
    </w:p>
    <w:p w:rsidR="00DB7F0F" w:rsidRPr="00BF4BFC" w:rsidRDefault="00693866" w:rsidP="00BF4B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F4BFC">
        <w:rPr>
          <w:sz w:val="28"/>
          <w:szCs w:val="28"/>
          <w:shd w:val="clear" w:color="auto" w:fill="FFFFFF"/>
        </w:rPr>
        <w:t>-</w:t>
      </w:r>
      <w:r w:rsidR="00DB7F0F" w:rsidRPr="00BF4BFC">
        <w:rPr>
          <w:sz w:val="28"/>
          <w:szCs w:val="28"/>
          <w:shd w:val="clear" w:color="auto" w:fill="FFFFFF"/>
        </w:rPr>
        <w:t>малорухливий спосіб життя;</w:t>
      </w:r>
    </w:p>
    <w:p w:rsidR="00DA4919" w:rsidRPr="00BF4BFC" w:rsidRDefault="00D33BCC" w:rsidP="00BF4BFC">
      <w:pPr>
        <w:pStyle w:val="a3"/>
        <w:spacing w:before="0" w:beforeAutospacing="0" w:after="0" w:afterAutospacing="0" w:line="360" w:lineRule="auto"/>
        <w:ind w:left="709"/>
        <w:rPr>
          <w:color w:val="000000"/>
          <w:sz w:val="28"/>
          <w:szCs w:val="28"/>
        </w:rPr>
      </w:pPr>
      <w:r w:rsidRPr="00BF4BFC">
        <w:rPr>
          <w:sz w:val="28"/>
          <w:szCs w:val="28"/>
          <w:shd w:val="clear" w:color="auto" w:fill="FFFFFF"/>
        </w:rPr>
        <w:t xml:space="preserve">-серцево-судинні </w:t>
      </w:r>
      <w:r w:rsidR="00DB7F0F" w:rsidRPr="00BF4BFC">
        <w:rPr>
          <w:sz w:val="28"/>
          <w:szCs w:val="28"/>
          <w:shd w:val="clear" w:color="auto" w:fill="FFFFFF"/>
        </w:rPr>
        <w:t>хвороби</w:t>
      </w:r>
      <w:r w:rsidR="00DA4919" w:rsidRPr="00BF4BFC">
        <w:rPr>
          <w:sz w:val="28"/>
          <w:szCs w:val="28"/>
          <w:shd w:val="clear" w:color="auto" w:fill="FFFFFF"/>
        </w:rPr>
        <w:t>;</w:t>
      </w:r>
      <w:r w:rsidR="00DA4919" w:rsidRPr="00BF4BFC">
        <w:rPr>
          <w:sz w:val="28"/>
          <w:szCs w:val="28"/>
        </w:rPr>
        <w:br/>
      </w:r>
      <w:r w:rsidRPr="00BF4BFC">
        <w:rPr>
          <w:sz w:val="28"/>
          <w:szCs w:val="28"/>
          <w:shd w:val="clear" w:color="auto" w:fill="FFFFFF"/>
        </w:rPr>
        <w:t>-</w:t>
      </w:r>
      <w:r w:rsidR="00DA4919" w:rsidRPr="00BF4BFC">
        <w:rPr>
          <w:sz w:val="28"/>
          <w:szCs w:val="28"/>
          <w:shd w:val="clear" w:color="auto" w:fill="FFFFFF"/>
        </w:rPr>
        <w:t>ожиріння;</w:t>
      </w:r>
    </w:p>
    <w:p w:rsidR="0039399A" w:rsidRPr="00BF4BFC" w:rsidRDefault="00693866" w:rsidP="00BF4BF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4BFC">
        <w:rPr>
          <w:color w:val="000000"/>
          <w:sz w:val="28"/>
          <w:szCs w:val="28"/>
        </w:rPr>
        <w:t>-з</w:t>
      </w:r>
      <w:r w:rsidR="00FA553F" w:rsidRPr="00BF4BFC">
        <w:rPr>
          <w:color w:val="000000"/>
          <w:sz w:val="28"/>
          <w:szCs w:val="28"/>
        </w:rPr>
        <w:t>ахворювання</w:t>
      </w:r>
      <w:r w:rsidR="00D33BCC" w:rsidRPr="00BF4BFC">
        <w:rPr>
          <w:color w:val="000000"/>
          <w:sz w:val="28"/>
          <w:szCs w:val="28"/>
        </w:rPr>
        <w:t xml:space="preserve"> слизо</w:t>
      </w:r>
      <w:r w:rsidR="00DB7F0F" w:rsidRPr="00BF4BFC">
        <w:rPr>
          <w:color w:val="000000"/>
          <w:sz w:val="28"/>
          <w:szCs w:val="28"/>
        </w:rPr>
        <w:t>в</w:t>
      </w:r>
      <w:r w:rsidR="00E95388" w:rsidRPr="00BF4BFC">
        <w:rPr>
          <w:color w:val="000000"/>
          <w:sz w:val="28"/>
          <w:szCs w:val="28"/>
        </w:rPr>
        <w:t>их оболонок різних відділів ШКТ [2].</w:t>
      </w:r>
    </w:p>
    <w:p w:rsidR="0033647E" w:rsidRPr="00BF4BFC" w:rsidRDefault="0033647E" w:rsidP="00BF4BF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9399A" w:rsidRPr="00BF4BFC" w:rsidRDefault="0039399A" w:rsidP="00BF4BFC">
      <w:pPr>
        <w:pStyle w:val="a3"/>
        <w:spacing w:before="0" w:beforeAutospacing="0" w:after="0" w:afterAutospacing="0" w:line="360" w:lineRule="auto"/>
        <w:ind w:firstLine="709"/>
        <w:jc w:val="both"/>
        <w:outlineLvl w:val="1"/>
        <w:rPr>
          <w:b/>
          <w:color w:val="000000"/>
          <w:sz w:val="28"/>
          <w:szCs w:val="28"/>
          <w:lang w:val="ru-RU"/>
        </w:rPr>
      </w:pPr>
      <w:bookmarkStart w:id="10" w:name="_Toc58112234"/>
      <w:bookmarkStart w:id="11" w:name="_Toc59031171"/>
      <w:r w:rsidRPr="00BF4BFC">
        <w:rPr>
          <w:b/>
          <w:color w:val="000000"/>
          <w:sz w:val="28"/>
          <w:szCs w:val="28"/>
        </w:rPr>
        <w:t>1.3</w:t>
      </w:r>
      <w:r w:rsidR="00664591" w:rsidRPr="00BF4BFC">
        <w:rPr>
          <w:b/>
          <w:color w:val="000000"/>
          <w:sz w:val="28"/>
          <w:szCs w:val="28"/>
        </w:rPr>
        <w:t xml:space="preserve"> Характеристика основних біохімічних показників, які є маркерами ранніх порушень вуглеводного обміну</w:t>
      </w:r>
      <w:bookmarkEnd w:id="10"/>
      <w:bookmarkEnd w:id="11"/>
    </w:p>
    <w:p w:rsidR="00BD2965" w:rsidRPr="00BF4BFC" w:rsidRDefault="00333471" w:rsidP="00BF4B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4BFC">
        <w:rPr>
          <w:sz w:val="28"/>
          <w:szCs w:val="28"/>
        </w:rPr>
        <w:t>Щоб виявити ранні порушенн</w:t>
      </w:r>
      <w:r w:rsidR="003E2E97" w:rsidRPr="00BF4BFC">
        <w:rPr>
          <w:sz w:val="28"/>
          <w:szCs w:val="28"/>
        </w:rPr>
        <w:t>я</w:t>
      </w:r>
      <w:r w:rsidR="00BD2965" w:rsidRPr="00BF4BFC">
        <w:rPr>
          <w:sz w:val="28"/>
          <w:szCs w:val="28"/>
        </w:rPr>
        <w:t xml:space="preserve"> вуглеводного обміну проводять </w:t>
      </w:r>
      <w:r w:rsidR="003E2E97" w:rsidRPr="00BF4BFC">
        <w:rPr>
          <w:sz w:val="28"/>
          <w:szCs w:val="28"/>
        </w:rPr>
        <w:t>певні лабораторні дослідження</w:t>
      </w:r>
      <w:r w:rsidR="00BD2965" w:rsidRPr="00BF4BFC">
        <w:rPr>
          <w:sz w:val="28"/>
          <w:szCs w:val="28"/>
        </w:rPr>
        <w:t xml:space="preserve">, які дають змогу вчасно </w:t>
      </w:r>
      <w:r w:rsidR="003E2E97" w:rsidRPr="00BF4BFC">
        <w:rPr>
          <w:sz w:val="28"/>
          <w:szCs w:val="28"/>
        </w:rPr>
        <w:t>роз</w:t>
      </w:r>
      <w:r w:rsidR="00BD2965" w:rsidRPr="00BF4BFC">
        <w:rPr>
          <w:sz w:val="28"/>
          <w:szCs w:val="28"/>
        </w:rPr>
        <w:t>почати боротьбу з захворюванням.</w:t>
      </w:r>
    </w:p>
    <w:p w:rsidR="009F24CF" w:rsidRPr="00BF4BFC" w:rsidRDefault="009F24CF" w:rsidP="00BF4B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4BFC">
        <w:rPr>
          <w:sz w:val="28"/>
          <w:szCs w:val="28"/>
        </w:rPr>
        <w:t>Лабораторні дослідження вуглеводного обміну мають в</w:t>
      </w:r>
      <w:r w:rsidR="003E2E97" w:rsidRPr="00BF4BFC">
        <w:rPr>
          <w:sz w:val="28"/>
          <w:szCs w:val="28"/>
        </w:rPr>
        <w:t>ажливе значення в діагностиці</w:t>
      </w:r>
      <w:r w:rsidRPr="00BF4BFC">
        <w:rPr>
          <w:sz w:val="28"/>
          <w:szCs w:val="28"/>
        </w:rPr>
        <w:t xml:space="preserve"> та лікувальн</w:t>
      </w:r>
      <w:r w:rsidR="0025081F" w:rsidRPr="00BF4BFC">
        <w:rPr>
          <w:sz w:val="28"/>
          <w:szCs w:val="28"/>
        </w:rPr>
        <w:t>ому процесі в сучасній клініці.</w:t>
      </w:r>
    </w:p>
    <w:p w:rsidR="00BD2965" w:rsidRPr="00BF4BFC" w:rsidRDefault="003E2E97" w:rsidP="00BF4BFC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4BFC">
        <w:rPr>
          <w:sz w:val="28"/>
          <w:szCs w:val="28"/>
        </w:rPr>
        <w:t>Визначення рівня</w:t>
      </w:r>
      <w:r w:rsidR="00BD2965" w:rsidRPr="00BF4BFC">
        <w:rPr>
          <w:sz w:val="28"/>
          <w:szCs w:val="28"/>
        </w:rPr>
        <w:t xml:space="preserve"> глюкози в крові</w:t>
      </w:r>
      <w:r w:rsidR="0038069C" w:rsidRPr="00BF4BFC">
        <w:rPr>
          <w:sz w:val="28"/>
          <w:szCs w:val="28"/>
        </w:rPr>
        <w:t>.</w:t>
      </w:r>
    </w:p>
    <w:p w:rsidR="00BD2965" w:rsidRPr="00BF4BFC" w:rsidRDefault="0038069C" w:rsidP="00BF4B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4BFC">
        <w:rPr>
          <w:sz w:val="28"/>
          <w:szCs w:val="28"/>
        </w:rPr>
        <w:t>Найінформативнішими</w:t>
      </w:r>
      <w:r w:rsidR="00EC7CDE">
        <w:rPr>
          <w:sz w:val="28"/>
          <w:szCs w:val="28"/>
        </w:rPr>
        <w:t xml:space="preserve"> </w:t>
      </w:r>
      <w:r w:rsidR="003D5755" w:rsidRPr="00BF4BFC">
        <w:rPr>
          <w:sz w:val="28"/>
          <w:szCs w:val="28"/>
        </w:rPr>
        <w:t>вважаються</w:t>
      </w:r>
      <w:r w:rsidR="00BD2965" w:rsidRPr="00BF4BFC">
        <w:rPr>
          <w:sz w:val="28"/>
          <w:szCs w:val="28"/>
        </w:rPr>
        <w:t xml:space="preserve"> такі</w:t>
      </w:r>
      <w:r w:rsidR="0025081F" w:rsidRPr="00BF4BFC">
        <w:rPr>
          <w:sz w:val="28"/>
          <w:szCs w:val="28"/>
        </w:rPr>
        <w:t xml:space="preserve"> методи:</w:t>
      </w:r>
    </w:p>
    <w:p w:rsidR="00BD2965" w:rsidRPr="00BF4BFC" w:rsidRDefault="009F24CF" w:rsidP="00BF4B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4BFC">
        <w:rPr>
          <w:sz w:val="28"/>
          <w:szCs w:val="28"/>
        </w:rPr>
        <w:t xml:space="preserve">а) </w:t>
      </w:r>
      <w:r w:rsidR="00BD2965" w:rsidRPr="00BF4BFC">
        <w:rPr>
          <w:sz w:val="28"/>
          <w:szCs w:val="28"/>
        </w:rPr>
        <w:t>метод Сомоджи-Нельсона до</w:t>
      </w:r>
      <w:r w:rsidR="00573D53" w:rsidRPr="00BF4BFC">
        <w:rPr>
          <w:sz w:val="28"/>
          <w:szCs w:val="28"/>
        </w:rPr>
        <w:t>зволяє визначити щирий в</w:t>
      </w:r>
      <w:r w:rsidR="00BD2965" w:rsidRPr="00BF4BFC">
        <w:rPr>
          <w:sz w:val="28"/>
          <w:szCs w:val="28"/>
        </w:rPr>
        <w:t xml:space="preserve">міст глюкози </w:t>
      </w:r>
      <w:r w:rsidR="0038069C" w:rsidRPr="00BF4BFC">
        <w:rPr>
          <w:sz w:val="28"/>
          <w:szCs w:val="28"/>
        </w:rPr>
        <w:t xml:space="preserve">в крові </w:t>
      </w:r>
      <w:r w:rsidR="007B5BF6" w:rsidRPr="00BF4BFC">
        <w:rPr>
          <w:sz w:val="28"/>
          <w:szCs w:val="28"/>
        </w:rPr>
        <w:t>без речовин, що редукують.</w:t>
      </w:r>
    </w:p>
    <w:p w:rsidR="00BD2965" w:rsidRPr="00BF4BFC" w:rsidRDefault="00BD2965" w:rsidP="00BF4B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4BFC">
        <w:rPr>
          <w:sz w:val="28"/>
          <w:szCs w:val="28"/>
        </w:rPr>
        <w:lastRenderedPageBreak/>
        <w:t>При цьому нормальні показники глікемії складають 3,</w:t>
      </w:r>
      <w:r w:rsidR="007B5BF6" w:rsidRPr="00BF4BFC">
        <w:rPr>
          <w:sz w:val="28"/>
          <w:szCs w:val="28"/>
        </w:rPr>
        <w:t>33 - 5,55 ммоль/л (60-100 мг%).</w:t>
      </w:r>
    </w:p>
    <w:p w:rsidR="00BD2965" w:rsidRPr="00BF4BFC" w:rsidRDefault="00BD2965" w:rsidP="00BF4B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4BFC">
        <w:rPr>
          <w:sz w:val="28"/>
          <w:szCs w:val="28"/>
        </w:rPr>
        <w:t>б) метод Хагедорна-Іенсена</w:t>
      </w:r>
      <w:r w:rsidR="00EC7CDE">
        <w:rPr>
          <w:sz w:val="28"/>
          <w:szCs w:val="28"/>
        </w:rPr>
        <w:t xml:space="preserve"> </w:t>
      </w:r>
      <w:r w:rsidR="003D5755" w:rsidRPr="00BF4BFC">
        <w:rPr>
          <w:sz w:val="28"/>
          <w:szCs w:val="28"/>
        </w:rPr>
        <w:t>дає змогу визначити в крові щирий в</w:t>
      </w:r>
      <w:r w:rsidRPr="00BF4BFC">
        <w:rPr>
          <w:sz w:val="28"/>
          <w:szCs w:val="28"/>
        </w:rPr>
        <w:t xml:space="preserve">міст глюкози разом з речовинами, що редукують (глютатіон, </w:t>
      </w:r>
      <w:r w:rsidR="003D5755" w:rsidRPr="00BF4BFC">
        <w:rPr>
          <w:sz w:val="28"/>
          <w:szCs w:val="28"/>
        </w:rPr>
        <w:t xml:space="preserve">сечова кислота, </w:t>
      </w:r>
      <w:r w:rsidRPr="00BF4BFC">
        <w:rPr>
          <w:sz w:val="28"/>
          <w:szCs w:val="28"/>
        </w:rPr>
        <w:t xml:space="preserve">ергонін, креатинін). </w:t>
      </w:r>
      <w:r w:rsidR="0038069C" w:rsidRPr="00BF4BFC">
        <w:rPr>
          <w:sz w:val="28"/>
          <w:szCs w:val="28"/>
        </w:rPr>
        <w:t>У здорової людини</w:t>
      </w:r>
      <w:r w:rsidRPr="00BF4BFC">
        <w:rPr>
          <w:sz w:val="28"/>
          <w:szCs w:val="28"/>
        </w:rPr>
        <w:t xml:space="preserve"> показники глікемії </w:t>
      </w:r>
      <w:r w:rsidR="003D5755" w:rsidRPr="00BF4BFC">
        <w:rPr>
          <w:sz w:val="28"/>
          <w:szCs w:val="28"/>
        </w:rPr>
        <w:t>становлять</w:t>
      </w:r>
      <w:r w:rsidRPr="00BF4BFC">
        <w:rPr>
          <w:sz w:val="28"/>
          <w:szCs w:val="28"/>
        </w:rPr>
        <w:t xml:space="preserve"> 4,44</w:t>
      </w:r>
      <w:r w:rsidR="007B5BF6" w:rsidRPr="00BF4BFC">
        <w:rPr>
          <w:sz w:val="28"/>
          <w:szCs w:val="28"/>
        </w:rPr>
        <w:t xml:space="preserve"> - 6,66 ммоль/л (80 - 120 мг%).</w:t>
      </w:r>
    </w:p>
    <w:p w:rsidR="00BD2965" w:rsidRPr="00BF4BFC" w:rsidRDefault="00111AD9" w:rsidP="00BF4B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4BFC">
        <w:rPr>
          <w:sz w:val="28"/>
          <w:szCs w:val="28"/>
        </w:rPr>
        <w:t>в) Скри</w:t>
      </w:r>
      <w:r w:rsidR="00BD2965" w:rsidRPr="00BF4BFC">
        <w:rPr>
          <w:sz w:val="28"/>
          <w:szCs w:val="28"/>
        </w:rPr>
        <w:t xml:space="preserve">нінговий метод використовується при обстеженні </w:t>
      </w:r>
      <w:r w:rsidR="003D5755" w:rsidRPr="00BF4BFC">
        <w:rPr>
          <w:sz w:val="28"/>
          <w:szCs w:val="28"/>
        </w:rPr>
        <w:t xml:space="preserve">великої кількості </w:t>
      </w:r>
      <w:r w:rsidR="00BD2965" w:rsidRPr="00BF4BFC">
        <w:rPr>
          <w:sz w:val="28"/>
          <w:szCs w:val="28"/>
        </w:rPr>
        <w:t xml:space="preserve">людей. </w:t>
      </w:r>
      <w:r w:rsidR="005619FB" w:rsidRPr="00BF4BFC">
        <w:rPr>
          <w:sz w:val="28"/>
          <w:szCs w:val="28"/>
        </w:rPr>
        <w:t>При проведенні використовують</w:t>
      </w:r>
      <w:r w:rsidR="00EC7CDE">
        <w:rPr>
          <w:sz w:val="28"/>
          <w:szCs w:val="28"/>
        </w:rPr>
        <w:t xml:space="preserve"> </w:t>
      </w:r>
      <w:r w:rsidR="005619FB" w:rsidRPr="00BF4BFC">
        <w:rPr>
          <w:sz w:val="28"/>
          <w:szCs w:val="28"/>
        </w:rPr>
        <w:t>індикаторний папір, імпрегнировану</w:t>
      </w:r>
      <w:r w:rsidR="00EC7CDE">
        <w:rPr>
          <w:sz w:val="28"/>
          <w:szCs w:val="28"/>
        </w:rPr>
        <w:t xml:space="preserve"> </w:t>
      </w:r>
      <w:r w:rsidR="005619FB" w:rsidRPr="00BF4BFC">
        <w:rPr>
          <w:sz w:val="28"/>
          <w:szCs w:val="28"/>
        </w:rPr>
        <w:t>глюкозооксідазу, пероксідазу і сполуки</w:t>
      </w:r>
      <w:r w:rsidR="00BD2965" w:rsidRPr="00BF4BFC">
        <w:rPr>
          <w:sz w:val="28"/>
          <w:szCs w:val="28"/>
        </w:rPr>
        <w:t xml:space="preserve">, що замальовуються  при наявності глюкози. </w:t>
      </w:r>
      <w:r w:rsidR="005619FB" w:rsidRPr="00BF4BFC">
        <w:rPr>
          <w:sz w:val="28"/>
          <w:szCs w:val="28"/>
        </w:rPr>
        <w:t>Глюкометром (портативний апарат</w:t>
      </w:r>
      <w:r w:rsidR="00BD2965" w:rsidRPr="00BF4BFC">
        <w:rPr>
          <w:sz w:val="28"/>
          <w:szCs w:val="28"/>
        </w:rPr>
        <w:t xml:space="preserve">), який працює за </w:t>
      </w:r>
      <w:r w:rsidR="00952161" w:rsidRPr="00BF4BFC">
        <w:rPr>
          <w:sz w:val="28"/>
          <w:szCs w:val="28"/>
        </w:rPr>
        <w:t>зразком</w:t>
      </w:r>
      <w:r w:rsidR="00BD2965" w:rsidRPr="00BF4BFC">
        <w:rPr>
          <w:sz w:val="28"/>
          <w:szCs w:val="28"/>
        </w:rPr>
        <w:t xml:space="preserve"> фотоколориметра</w:t>
      </w:r>
      <w:r w:rsidR="00952161" w:rsidRPr="00BF4BFC">
        <w:rPr>
          <w:sz w:val="28"/>
          <w:szCs w:val="28"/>
        </w:rPr>
        <w:t>,</w:t>
      </w:r>
      <w:r w:rsidR="005619FB" w:rsidRPr="00BF4BFC">
        <w:rPr>
          <w:sz w:val="28"/>
          <w:szCs w:val="28"/>
        </w:rPr>
        <w:t xml:space="preserve"> та індикаторним папером</w:t>
      </w:r>
      <w:r w:rsidR="00BD2965" w:rsidRPr="00BF4BFC">
        <w:rPr>
          <w:sz w:val="28"/>
          <w:szCs w:val="28"/>
        </w:rPr>
        <w:t xml:space="preserve"> можна визначити вміст глюкози в </w:t>
      </w:r>
      <w:r w:rsidR="00E95388" w:rsidRPr="00BF4BFC">
        <w:rPr>
          <w:sz w:val="28"/>
          <w:szCs w:val="28"/>
        </w:rPr>
        <w:t>крові від 50 до 800 мг% [4].</w:t>
      </w:r>
    </w:p>
    <w:p w:rsidR="003D5755" w:rsidRPr="00BF4BFC" w:rsidRDefault="00BD2965" w:rsidP="00BF4B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4BFC">
        <w:rPr>
          <w:sz w:val="28"/>
          <w:szCs w:val="28"/>
        </w:rPr>
        <w:t>2) Визначення толерантності до глюкози з</w:t>
      </w:r>
      <w:r w:rsidR="00F335C0" w:rsidRPr="00BF4BFC">
        <w:rPr>
          <w:sz w:val="28"/>
          <w:szCs w:val="28"/>
        </w:rPr>
        <w:t>а допомогою</w:t>
      </w:r>
      <w:r w:rsidR="007B5BF6" w:rsidRPr="00BF4BFC">
        <w:rPr>
          <w:sz w:val="28"/>
          <w:szCs w:val="28"/>
        </w:rPr>
        <w:t xml:space="preserve"> пероральних тестів.</w:t>
      </w:r>
    </w:p>
    <w:p w:rsidR="00BD2965" w:rsidRPr="00BF4BFC" w:rsidRDefault="00BD2965" w:rsidP="00BF4B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4BFC">
        <w:rPr>
          <w:sz w:val="28"/>
          <w:szCs w:val="28"/>
        </w:rPr>
        <w:t xml:space="preserve">Пероральний глюкозотолерантний тест використовують </w:t>
      </w:r>
      <w:r w:rsidR="003D5755" w:rsidRPr="00BF4BFC">
        <w:rPr>
          <w:sz w:val="28"/>
          <w:szCs w:val="28"/>
        </w:rPr>
        <w:t xml:space="preserve">при проведенні </w:t>
      </w:r>
      <w:r w:rsidRPr="00BF4BFC">
        <w:rPr>
          <w:sz w:val="28"/>
          <w:szCs w:val="28"/>
        </w:rPr>
        <w:t>епідеміологічних досліджень і для діагностики цукрового діабету при</w:t>
      </w:r>
      <w:r w:rsidR="003D5755" w:rsidRPr="00BF4BFC">
        <w:rPr>
          <w:sz w:val="28"/>
          <w:szCs w:val="28"/>
        </w:rPr>
        <w:t xml:space="preserve"> вагітності</w:t>
      </w:r>
      <w:r w:rsidRPr="00BF4BFC">
        <w:rPr>
          <w:sz w:val="28"/>
          <w:szCs w:val="28"/>
        </w:rPr>
        <w:t>, коли глі</w:t>
      </w:r>
      <w:r w:rsidR="00EB2205" w:rsidRPr="00BF4BFC">
        <w:rPr>
          <w:sz w:val="28"/>
          <w:szCs w:val="28"/>
        </w:rPr>
        <w:t>кемія натще в межах</w:t>
      </w:r>
      <w:r w:rsidRPr="00BF4BFC">
        <w:rPr>
          <w:sz w:val="28"/>
          <w:szCs w:val="28"/>
        </w:rPr>
        <w:t xml:space="preserve"> норми. Порушення глюкозотоле</w:t>
      </w:r>
      <w:r w:rsidR="00EB2205" w:rsidRPr="00BF4BFC">
        <w:rPr>
          <w:sz w:val="28"/>
          <w:szCs w:val="28"/>
        </w:rPr>
        <w:t>рантного тесту може бути</w:t>
      </w:r>
      <w:r w:rsidRPr="00BF4BFC">
        <w:rPr>
          <w:sz w:val="28"/>
          <w:szCs w:val="28"/>
        </w:rPr>
        <w:t xml:space="preserve"> при різних гіперглікемічних порушеннях, не будучи само</w:t>
      </w:r>
      <w:r w:rsidR="00EB2205" w:rsidRPr="00BF4BFC">
        <w:rPr>
          <w:sz w:val="28"/>
          <w:szCs w:val="28"/>
        </w:rPr>
        <w:t>стійним захворюванням. Отримання</w:t>
      </w:r>
      <w:r w:rsidRPr="00BF4BFC">
        <w:rPr>
          <w:sz w:val="28"/>
          <w:szCs w:val="28"/>
        </w:rPr>
        <w:t xml:space="preserve"> патологічного глюкозотолеран</w:t>
      </w:r>
      <w:r w:rsidR="003D5755" w:rsidRPr="00BF4BFC">
        <w:rPr>
          <w:sz w:val="28"/>
          <w:szCs w:val="28"/>
        </w:rPr>
        <w:t xml:space="preserve">тного тесту свідчить про </w:t>
      </w:r>
      <w:r w:rsidR="00EB2205" w:rsidRPr="00BF4BFC">
        <w:rPr>
          <w:sz w:val="28"/>
          <w:szCs w:val="28"/>
        </w:rPr>
        <w:t xml:space="preserve">наявність </w:t>
      </w:r>
      <w:r w:rsidR="00FF470B" w:rsidRPr="00BF4BFC">
        <w:rPr>
          <w:sz w:val="28"/>
          <w:szCs w:val="28"/>
        </w:rPr>
        <w:t>розладів</w:t>
      </w:r>
      <w:r w:rsidR="003D5755" w:rsidRPr="00BF4BFC">
        <w:rPr>
          <w:sz w:val="28"/>
          <w:szCs w:val="28"/>
        </w:rPr>
        <w:t xml:space="preserve"> вуглеводного обміну і є  початком</w:t>
      </w:r>
      <w:r w:rsidR="0025081F" w:rsidRPr="00BF4BFC">
        <w:rPr>
          <w:sz w:val="28"/>
          <w:szCs w:val="28"/>
        </w:rPr>
        <w:t xml:space="preserve"> розвитку діабету.</w:t>
      </w:r>
    </w:p>
    <w:p w:rsidR="00141A3E" w:rsidRPr="00BF4BFC" w:rsidRDefault="00360718" w:rsidP="00BF4BFC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4BFC">
        <w:rPr>
          <w:sz w:val="28"/>
          <w:szCs w:val="28"/>
        </w:rPr>
        <w:t>Метод</w:t>
      </w:r>
      <w:r w:rsidR="00D72FDB" w:rsidRPr="00BF4BFC">
        <w:rPr>
          <w:sz w:val="28"/>
          <w:szCs w:val="28"/>
        </w:rPr>
        <w:t xml:space="preserve"> діагностики г</w:t>
      </w:r>
      <w:r w:rsidR="003C198E" w:rsidRPr="00BF4BFC">
        <w:rPr>
          <w:sz w:val="28"/>
          <w:szCs w:val="28"/>
        </w:rPr>
        <w:t>люкозурії.</w:t>
      </w:r>
    </w:p>
    <w:p w:rsidR="00360718" w:rsidRPr="00BF4BFC" w:rsidRDefault="00CD5FFD" w:rsidP="00BF4BFC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BF4BFC">
        <w:rPr>
          <w:sz w:val="28"/>
          <w:szCs w:val="28"/>
        </w:rPr>
        <w:t>Здорові люди в</w:t>
      </w:r>
      <w:r w:rsidR="00EC7CDE">
        <w:rPr>
          <w:sz w:val="28"/>
          <w:szCs w:val="28"/>
        </w:rPr>
        <w:t xml:space="preserve"> </w:t>
      </w:r>
      <w:r w:rsidR="002128C9" w:rsidRPr="00BF4BFC">
        <w:rPr>
          <w:sz w:val="28"/>
          <w:szCs w:val="28"/>
        </w:rPr>
        <w:t>с</w:t>
      </w:r>
      <w:r w:rsidRPr="00BF4BFC">
        <w:rPr>
          <w:sz w:val="28"/>
          <w:szCs w:val="28"/>
        </w:rPr>
        <w:t>ечі</w:t>
      </w:r>
      <w:r w:rsidR="00EC7CDE">
        <w:rPr>
          <w:sz w:val="28"/>
          <w:szCs w:val="28"/>
        </w:rPr>
        <w:t xml:space="preserve"> </w:t>
      </w:r>
      <w:r w:rsidRPr="00BF4BFC">
        <w:rPr>
          <w:sz w:val="28"/>
          <w:szCs w:val="28"/>
        </w:rPr>
        <w:t>можуть</w:t>
      </w:r>
      <w:r w:rsidR="00EC7CDE">
        <w:rPr>
          <w:sz w:val="28"/>
          <w:szCs w:val="28"/>
        </w:rPr>
        <w:t xml:space="preserve"> </w:t>
      </w:r>
      <w:r w:rsidRPr="00BF4BFC">
        <w:rPr>
          <w:sz w:val="28"/>
          <w:szCs w:val="28"/>
        </w:rPr>
        <w:t xml:space="preserve">мати </w:t>
      </w:r>
      <w:r w:rsidR="00F335C0" w:rsidRPr="00BF4BFC">
        <w:rPr>
          <w:sz w:val="28"/>
          <w:szCs w:val="28"/>
        </w:rPr>
        <w:t>певну</w:t>
      </w:r>
      <w:r w:rsidR="00BD2965" w:rsidRPr="00BF4BFC">
        <w:rPr>
          <w:sz w:val="28"/>
          <w:szCs w:val="28"/>
        </w:rPr>
        <w:t xml:space="preserve"> кількість глюкози - 0,001-0,015%, </w:t>
      </w:r>
      <w:r w:rsidRPr="00BF4BFC">
        <w:rPr>
          <w:sz w:val="28"/>
          <w:szCs w:val="28"/>
        </w:rPr>
        <w:t>це становить</w:t>
      </w:r>
      <w:r w:rsidR="00BD2965" w:rsidRPr="00BF4BFC">
        <w:rPr>
          <w:sz w:val="28"/>
          <w:szCs w:val="28"/>
        </w:rPr>
        <w:t xml:space="preserve"> 0,01-0,15 г/л. У </w:t>
      </w:r>
      <w:r w:rsidR="00154DF8" w:rsidRPr="00BF4BFC">
        <w:rPr>
          <w:sz w:val="28"/>
          <w:szCs w:val="28"/>
        </w:rPr>
        <w:t>людей старшого віку (за 60 років)</w:t>
      </w:r>
      <w:r w:rsidR="00EC7CDE">
        <w:rPr>
          <w:sz w:val="28"/>
          <w:szCs w:val="28"/>
        </w:rPr>
        <w:t xml:space="preserve"> </w:t>
      </w:r>
      <w:r w:rsidR="00154DF8" w:rsidRPr="00BF4BFC">
        <w:rPr>
          <w:sz w:val="28"/>
          <w:szCs w:val="28"/>
        </w:rPr>
        <w:t xml:space="preserve">та у </w:t>
      </w:r>
      <w:r w:rsidR="00BD2965" w:rsidRPr="00BF4BFC">
        <w:rPr>
          <w:sz w:val="28"/>
          <w:szCs w:val="28"/>
        </w:rPr>
        <w:t>немовл</w:t>
      </w:r>
      <w:r w:rsidR="00141A3E" w:rsidRPr="00BF4BFC">
        <w:rPr>
          <w:sz w:val="28"/>
          <w:szCs w:val="28"/>
        </w:rPr>
        <w:t>ят перших двох тижнів</w:t>
      </w:r>
      <w:r w:rsidRPr="00BF4BFC">
        <w:rPr>
          <w:sz w:val="28"/>
          <w:szCs w:val="28"/>
        </w:rPr>
        <w:t xml:space="preserve"> життя</w:t>
      </w:r>
      <w:r w:rsidR="00EC7CDE">
        <w:rPr>
          <w:sz w:val="28"/>
          <w:szCs w:val="28"/>
        </w:rPr>
        <w:t xml:space="preserve"> </w:t>
      </w:r>
      <w:r w:rsidR="009462AC" w:rsidRPr="00BF4BFC">
        <w:rPr>
          <w:sz w:val="28"/>
          <w:szCs w:val="28"/>
        </w:rPr>
        <w:t>може бути</w:t>
      </w:r>
      <w:r w:rsidR="00EC7CDE">
        <w:rPr>
          <w:sz w:val="28"/>
          <w:szCs w:val="28"/>
        </w:rPr>
        <w:t xml:space="preserve"> </w:t>
      </w:r>
      <w:r w:rsidR="00141A3E" w:rsidRPr="00BF4BFC">
        <w:rPr>
          <w:sz w:val="28"/>
          <w:szCs w:val="28"/>
        </w:rPr>
        <w:t xml:space="preserve">певне </w:t>
      </w:r>
      <w:r w:rsidR="00BD2965" w:rsidRPr="00BF4BFC">
        <w:rPr>
          <w:sz w:val="28"/>
          <w:szCs w:val="28"/>
        </w:rPr>
        <w:t xml:space="preserve">збільшення глюкозурії, що </w:t>
      </w:r>
      <w:r w:rsidR="00141A3E" w:rsidRPr="00BF4BFC">
        <w:rPr>
          <w:sz w:val="28"/>
          <w:szCs w:val="28"/>
        </w:rPr>
        <w:t>становить</w:t>
      </w:r>
      <w:r w:rsidR="00BD2965" w:rsidRPr="00BF4BFC">
        <w:rPr>
          <w:sz w:val="28"/>
          <w:szCs w:val="28"/>
        </w:rPr>
        <w:t xml:space="preserve"> 0,025-</w:t>
      </w:r>
      <w:r w:rsidR="00141A3E" w:rsidRPr="00BF4BFC">
        <w:rPr>
          <w:sz w:val="28"/>
          <w:szCs w:val="28"/>
        </w:rPr>
        <w:t>0,070% (0,25-0,7 г/л). Найшвидше</w:t>
      </w:r>
      <w:r w:rsidR="00BD2965" w:rsidRPr="00BF4BFC">
        <w:rPr>
          <w:sz w:val="28"/>
          <w:szCs w:val="28"/>
        </w:rPr>
        <w:t xml:space="preserve"> знайти глюкозурію </w:t>
      </w:r>
      <w:r w:rsidR="00141A3E" w:rsidRPr="00BF4BFC">
        <w:rPr>
          <w:sz w:val="28"/>
          <w:szCs w:val="28"/>
        </w:rPr>
        <w:t>можна за допомогою індикаторного</w:t>
      </w:r>
      <w:r w:rsidR="00BD2965" w:rsidRPr="00BF4BFC">
        <w:rPr>
          <w:sz w:val="28"/>
          <w:szCs w:val="28"/>
        </w:rPr>
        <w:t xml:space="preserve"> папір</w:t>
      </w:r>
      <w:r w:rsidR="00141A3E" w:rsidRPr="00BF4BFC">
        <w:rPr>
          <w:sz w:val="28"/>
          <w:szCs w:val="28"/>
        </w:rPr>
        <w:t>ця</w:t>
      </w:r>
      <w:r w:rsidR="00BD2965" w:rsidRPr="00BF4BFC">
        <w:rPr>
          <w:sz w:val="28"/>
          <w:szCs w:val="28"/>
        </w:rPr>
        <w:t xml:space="preserve"> "Глюкотест", а також </w:t>
      </w:r>
      <w:r w:rsidR="00141A3E" w:rsidRPr="00BF4BFC">
        <w:rPr>
          <w:sz w:val="28"/>
          <w:szCs w:val="28"/>
        </w:rPr>
        <w:t>схожі</w:t>
      </w:r>
      <w:r w:rsidR="00BD2965" w:rsidRPr="00BF4BFC">
        <w:rPr>
          <w:sz w:val="28"/>
          <w:szCs w:val="28"/>
        </w:rPr>
        <w:t xml:space="preserve"> індикаторні папери "Тесттайп", "Клинистикс", "Біофан"</w:t>
      </w:r>
      <w:r w:rsidR="00141A3E" w:rsidRPr="00BF4BFC">
        <w:rPr>
          <w:sz w:val="28"/>
          <w:szCs w:val="28"/>
        </w:rPr>
        <w:t>…</w:t>
      </w:r>
      <w:r w:rsidR="00BD2965" w:rsidRPr="00BF4BFC">
        <w:rPr>
          <w:sz w:val="28"/>
          <w:szCs w:val="28"/>
        </w:rPr>
        <w:t xml:space="preserve"> Індикаторний папір просочений сполукою, </w:t>
      </w:r>
      <w:r w:rsidR="00141A3E" w:rsidRPr="00BF4BFC">
        <w:rPr>
          <w:sz w:val="28"/>
          <w:szCs w:val="28"/>
        </w:rPr>
        <w:t>яка</w:t>
      </w:r>
      <w:r w:rsidR="00EC7CDE">
        <w:rPr>
          <w:sz w:val="28"/>
          <w:szCs w:val="28"/>
        </w:rPr>
        <w:t xml:space="preserve"> </w:t>
      </w:r>
      <w:r w:rsidR="00360718" w:rsidRPr="00BF4BFC">
        <w:rPr>
          <w:sz w:val="28"/>
          <w:szCs w:val="28"/>
        </w:rPr>
        <w:t>містить</w:t>
      </w:r>
      <w:r w:rsidR="00EC7CDE">
        <w:rPr>
          <w:sz w:val="28"/>
          <w:szCs w:val="28"/>
        </w:rPr>
        <w:t xml:space="preserve"> </w:t>
      </w:r>
      <w:r w:rsidR="00BD2965" w:rsidRPr="00BF4BFC">
        <w:rPr>
          <w:sz w:val="28"/>
          <w:szCs w:val="28"/>
        </w:rPr>
        <w:t>глюкозооксідазу, пероксід</w:t>
      </w:r>
      <w:r w:rsidR="00141A3E" w:rsidRPr="00BF4BFC">
        <w:rPr>
          <w:sz w:val="28"/>
          <w:szCs w:val="28"/>
        </w:rPr>
        <w:t xml:space="preserve">азу й ортолідін. Смужки папера </w:t>
      </w:r>
      <w:r w:rsidR="00BD2965" w:rsidRPr="00BF4BFC">
        <w:rPr>
          <w:sz w:val="28"/>
          <w:szCs w:val="28"/>
        </w:rPr>
        <w:t>опускають</w:t>
      </w:r>
      <w:r w:rsidR="00141A3E" w:rsidRPr="00BF4BFC">
        <w:rPr>
          <w:sz w:val="28"/>
          <w:szCs w:val="28"/>
        </w:rPr>
        <w:t xml:space="preserve"> у ємкість з сечею</w:t>
      </w:r>
      <w:r w:rsidR="00BD2965" w:rsidRPr="00BF4BFC">
        <w:rPr>
          <w:sz w:val="28"/>
          <w:szCs w:val="28"/>
        </w:rPr>
        <w:t xml:space="preserve">, при наявності глюкози через 10 секунд </w:t>
      </w:r>
      <w:r w:rsidR="00BD2965" w:rsidRPr="00BF4BFC">
        <w:rPr>
          <w:sz w:val="28"/>
          <w:szCs w:val="28"/>
        </w:rPr>
        <w:lastRenderedPageBreak/>
        <w:t>папір змінює</w:t>
      </w:r>
      <w:r w:rsidR="00141A3E" w:rsidRPr="00BF4BFC">
        <w:rPr>
          <w:sz w:val="28"/>
          <w:szCs w:val="28"/>
        </w:rPr>
        <w:t xml:space="preserve"> фарбування від світло-блакитного</w:t>
      </w:r>
      <w:r w:rsidR="00BD2965" w:rsidRPr="00BF4BFC">
        <w:rPr>
          <w:sz w:val="28"/>
          <w:szCs w:val="28"/>
        </w:rPr>
        <w:t xml:space="preserve"> до синьо</w:t>
      </w:r>
      <w:r w:rsidR="00141A3E" w:rsidRPr="00BF4BFC">
        <w:rPr>
          <w:sz w:val="28"/>
          <w:szCs w:val="28"/>
        </w:rPr>
        <w:t>го</w:t>
      </w:r>
      <w:r w:rsidR="00BD2965" w:rsidRPr="00BF4BFC">
        <w:rPr>
          <w:sz w:val="28"/>
          <w:szCs w:val="28"/>
        </w:rPr>
        <w:t xml:space="preserve"> внаслідок окислювання ортолідіна</w:t>
      </w:r>
      <w:r w:rsidR="00EC7CDE">
        <w:rPr>
          <w:sz w:val="28"/>
          <w:szCs w:val="28"/>
        </w:rPr>
        <w:t xml:space="preserve"> </w:t>
      </w:r>
      <w:r w:rsidR="00141A3E" w:rsidRPr="00BF4BFC">
        <w:rPr>
          <w:sz w:val="28"/>
          <w:szCs w:val="28"/>
        </w:rPr>
        <w:t>за наявності</w:t>
      </w:r>
      <w:r w:rsidR="00BD2965" w:rsidRPr="00BF4BFC">
        <w:rPr>
          <w:sz w:val="28"/>
          <w:szCs w:val="28"/>
        </w:rPr>
        <w:t xml:space="preserve"> глюкози. Чутливість тестів </w:t>
      </w:r>
      <w:r w:rsidR="00323459" w:rsidRPr="00BF4BFC">
        <w:rPr>
          <w:sz w:val="28"/>
          <w:szCs w:val="28"/>
        </w:rPr>
        <w:t>може коливатись</w:t>
      </w:r>
      <w:r w:rsidR="00BD2965" w:rsidRPr="00BF4BFC">
        <w:rPr>
          <w:sz w:val="28"/>
          <w:szCs w:val="28"/>
        </w:rPr>
        <w:t xml:space="preserve"> від 0,015 до 0,1% (0,15-1 г/л). Для виявлення глюкозурії </w:t>
      </w:r>
      <w:r w:rsidR="00323459" w:rsidRPr="00BF4BFC">
        <w:rPr>
          <w:sz w:val="28"/>
          <w:szCs w:val="28"/>
        </w:rPr>
        <w:t>використовується добова</w:t>
      </w:r>
      <w:r w:rsidR="00BD2965" w:rsidRPr="00BF4BFC">
        <w:rPr>
          <w:sz w:val="28"/>
          <w:szCs w:val="28"/>
        </w:rPr>
        <w:t xml:space="preserve"> сеч</w:t>
      </w:r>
      <w:r w:rsidR="00323459" w:rsidRPr="00BF4BFC">
        <w:rPr>
          <w:sz w:val="28"/>
          <w:szCs w:val="28"/>
        </w:rPr>
        <w:t>а</w:t>
      </w:r>
      <w:r w:rsidR="00EC7CDE">
        <w:rPr>
          <w:sz w:val="28"/>
          <w:szCs w:val="28"/>
        </w:rPr>
        <w:t xml:space="preserve"> </w:t>
      </w:r>
      <w:r w:rsidR="00141A3E" w:rsidRPr="00BF4BFC">
        <w:rPr>
          <w:sz w:val="28"/>
          <w:szCs w:val="28"/>
        </w:rPr>
        <w:t xml:space="preserve">або </w:t>
      </w:r>
      <w:r w:rsidR="00323459" w:rsidRPr="00BF4BFC">
        <w:rPr>
          <w:sz w:val="28"/>
          <w:szCs w:val="28"/>
        </w:rPr>
        <w:t>зібрана</w:t>
      </w:r>
      <w:r w:rsidR="00BD2965" w:rsidRPr="00BF4BFC">
        <w:rPr>
          <w:sz w:val="28"/>
          <w:szCs w:val="28"/>
        </w:rPr>
        <w:t xml:space="preserve"> про</w:t>
      </w:r>
      <w:r w:rsidR="0025081F" w:rsidRPr="00BF4BFC">
        <w:rPr>
          <w:sz w:val="28"/>
          <w:szCs w:val="28"/>
        </w:rPr>
        <w:t>тягом 2-3 годин після сніданку.</w:t>
      </w:r>
    </w:p>
    <w:p w:rsidR="00141A3E" w:rsidRPr="00BF4BFC" w:rsidRDefault="00BD2965" w:rsidP="00BF4BFC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4BFC">
        <w:rPr>
          <w:sz w:val="28"/>
          <w:szCs w:val="28"/>
        </w:rPr>
        <w:t>Гліко</w:t>
      </w:r>
      <w:r w:rsidR="00360718" w:rsidRPr="00BF4BFC">
        <w:rPr>
          <w:sz w:val="28"/>
          <w:szCs w:val="28"/>
        </w:rPr>
        <w:t>зи</w:t>
      </w:r>
      <w:r w:rsidR="007B5BF6" w:rsidRPr="00BF4BFC">
        <w:rPr>
          <w:sz w:val="28"/>
          <w:szCs w:val="28"/>
        </w:rPr>
        <w:t>льований гемоглобін.</w:t>
      </w:r>
    </w:p>
    <w:p w:rsidR="00360718" w:rsidRPr="00BF4BFC" w:rsidRDefault="00141A3E" w:rsidP="00BF4B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4BFC">
        <w:rPr>
          <w:sz w:val="28"/>
          <w:szCs w:val="28"/>
        </w:rPr>
        <w:t>Це м</w:t>
      </w:r>
      <w:r w:rsidR="00360718" w:rsidRPr="00BF4BFC">
        <w:rPr>
          <w:sz w:val="28"/>
          <w:szCs w:val="28"/>
        </w:rPr>
        <w:t>етод, який</w:t>
      </w:r>
      <w:r w:rsidR="00BD2965" w:rsidRPr="00BF4BFC">
        <w:rPr>
          <w:sz w:val="28"/>
          <w:szCs w:val="28"/>
        </w:rPr>
        <w:t xml:space="preserve"> дозволяє виявити транзиторну гіпергліке</w:t>
      </w:r>
      <w:r w:rsidRPr="00BF4BFC">
        <w:rPr>
          <w:sz w:val="28"/>
          <w:szCs w:val="28"/>
        </w:rPr>
        <w:t>мію</w:t>
      </w:r>
      <w:r w:rsidR="00323459" w:rsidRPr="00BF4BFC">
        <w:rPr>
          <w:sz w:val="28"/>
          <w:szCs w:val="28"/>
        </w:rPr>
        <w:t>, визначивши глікозильовані білки</w:t>
      </w:r>
      <w:r w:rsidRPr="00BF4BFC">
        <w:rPr>
          <w:sz w:val="28"/>
          <w:szCs w:val="28"/>
        </w:rPr>
        <w:t>. Встановлено</w:t>
      </w:r>
      <w:r w:rsidR="00BD2965" w:rsidRPr="00BF4BFC">
        <w:rPr>
          <w:sz w:val="28"/>
          <w:szCs w:val="28"/>
        </w:rPr>
        <w:t xml:space="preserve">, що гемоглобін А у здорових людей </w:t>
      </w:r>
      <w:r w:rsidR="009462AC" w:rsidRPr="00BF4BFC">
        <w:rPr>
          <w:sz w:val="28"/>
          <w:szCs w:val="28"/>
        </w:rPr>
        <w:t>має</w:t>
      </w:r>
      <w:r w:rsidR="00BD2965" w:rsidRPr="00BF4BFC">
        <w:rPr>
          <w:sz w:val="28"/>
          <w:szCs w:val="28"/>
        </w:rPr>
        <w:t xml:space="preserve"> малу фракцію гемоглобіну А-1с</w:t>
      </w:r>
      <w:r w:rsidR="009462AC" w:rsidRPr="00BF4BFC">
        <w:rPr>
          <w:sz w:val="28"/>
          <w:szCs w:val="28"/>
        </w:rPr>
        <w:t>.</w:t>
      </w:r>
      <w:r w:rsidR="00BD2965" w:rsidRPr="00BF4BFC">
        <w:rPr>
          <w:sz w:val="28"/>
          <w:szCs w:val="28"/>
        </w:rPr>
        <w:t xml:space="preserve"> Процентний уміст глікозильованого гемоглобіну НвА-1с складає 4-6% від загально</w:t>
      </w:r>
      <w:r w:rsidRPr="00BF4BFC">
        <w:rPr>
          <w:sz w:val="28"/>
          <w:szCs w:val="28"/>
        </w:rPr>
        <w:t>го</w:t>
      </w:r>
      <w:r w:rsidR="00BD2965" w:rsidRPr="00BF4BFC">
        <w:rPr>
          <w:sz w:val="28"/>
          <w:szCs w:val="28"/>
        </w:rPr>
        <w:t xml:space="preserve"> гемоглобіну. При </w:t>
      </w:r>
      <w:r w:rsidR="00CA67B7" w:rsidRPr="00BF4BFC">
        <w:rPr>
          <w:sz w:val="28"/>
          <w:szCs w:val="28"/>
        </w:rPr>
        <w:t>наявності цукрового діабета</w:t>
      </w:r>
      <w:r w:rsidR="00BD2965" w:rsidRPr="00BF4BFC">
        <w:rPr>
          <w:sz w:val="28"/>
          <w:szCs w:val="28"/>
        </w:rPr>
        <w:t xml:space="preserve"> процес включення глюкози </w:t>
      </w:r>
      <w:r w:rsidR="00CA67B7" w:rsidRPr="00BF4BFC">
        <w:rPr>
          <w:sz w:val="28"/>
          <w:szCs w:val="28"/>
        </w:rPr>
        <w:t>до молекули</w:t>
      </w:r>
      <w:r w:rsidR="00BD2965" w:rsidRPr="00BF4BFC">
        <w:rPr>
          <w:sz w:val="28"/>
          <w:szCs w:val="28"/>
        </w:rPr>
        <w:t xml:space="preserve"> гемоглобіну збільшується, що </w:t>
      </w:r>
      <w:r w:rsidR="00CA67B7" w:rsidRPr="00BF4BFC">
        <w:rPr>
          <w:sz w:val="28"/>
          <w:szCs w:val="28"/>
        </w:rPr>
        <w:t>призводить до збільшення</w:t>
      </w:r>
      <w:r w:rsidRPr="00BF4BFC">
        <w:rPr>
          <w:sz w:val="28"/>
          <w:szCs w:val="28"/>
        </w:rPr>
        <w:t xml:space="preserve"> фракції Нв А-1с. Виявлені</w:t>
      </w:r>
      <w:r w:rsidR="00BD2965" w:rsidRPr="00BF4BFC">
        <w:rPr>
          <w:sz w:val="28"/>
          <w:szCs w:val="28"/>
        </w:rPr>
        <w:t xml:space="preserve"> і малі фракції гемоглобі</w:t>
      </w:r>
      <w:r w:rsidRPr="00BF4BFC">
        <w:rPr>
          <w:sz w:val="28"/>
          <w:szCs w:val="28"/>
        </w:rPr>
        <w:t>ну А-1а й А-1b, що мають можуть</w:t>
      </w:r>
      <w:r w:rsidR="00BD2965" w:rsidRPr="00BF4BFC">
        <w:rPr>
          <w:sz w:val="28"/>
          <w:szCs w:val="28"/>
        </w:rPr>
        <w:t xml:space="preserve"> зв'язуватися з глюкозою. У </w:t>
      </w:r>
      <w:r w:rsidRPr="00BF4BFC">
        <w:rPr>
          <w:sz w:val="28"/>
          <w:szCs w:val="28"/>
        </w:rPr>
        <w:t xml:space="preserve">людей </w:t>
      </w:r>
      <w:r w:rsidR="00323459" w:rsidRPr="00BF4BFC">
        <w:rPr>
          <w:sz w:val="28"/>
          <w:szCs w:val="28"/>
        </w:rPr>
        <w:t>зцукровим діабетом</w:t>
      </w:r>
      <w:r w:rsidR="00BD2965" w:rsidRPr="00BF4BFC">
        <w:rPr>
          <w:sz w:val="28"/>
          <w:szCs w:val="28"/>
        </w:rPr>
        <w:t xml:space="preserve"> сумарний зміст гемоглобіну А-1 у крові </w:t>
      </w:r>
      <w:r w:rsidR="00CA67B7" w:rsidRPr="00BF4BFC">
        <w:rPr>
          <w:sz w:val="28"/>
          <w:szCs w:val="28"/>
        </w:rPr>
        <w:t>сягає більше 9-10%, ця величина характерна</w:t>
      </w:r>
      <w:r w:rsidR="00BD2965" w:rsidRPr="00BF4BFC">
        <w:rPr>
          <w:sz w:val="28"/>
          <w:szCs w:val="28"/>
        </w:rPr>
        <w:t xml:space="preserve"> для здорових </w:t>
      </w:r>
      <w:r w:rsidRPr="00BF4BFC">
        <w:rPr>
          <w:sz w:val="28"/>
          <w:szCs w:val="28"/>
        </w:rPr>
        <w:t>осіб.</w:t>
      </w:r>
    </w:p>
    <w:p w:rsidR="00A90BC5" w:rsidRPr="00BF4BFC" w:rsidRDefault="003F3341" w:rsidP="00BF4BFC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4BFC">
        <w:rPr>
          <w:sz w:val="28"/>
          <w:szCs w:val="28"/>
        </w:rPr>
        <w:t>Визначення фруктозамін</w:t>
      </w:r>
      <w:r w:rsidR="00913669" w:rsidRPr="00BF4BFC">
        <w:rPr>
          <w:sz w:val="28"/>
          <w:szCs w:val="28"/>
        </w:rPr>
        <w:t>ів</w:t>
      </w:r>
      <w:r w:rsidR="00A90BC5" w:rsidRPr="00BF4BFC">
        <w:rPr>
          <w:sz w:val="28"/>
          <w:szCs w:val="28"/>
        </w:rPr>
        <w:t xml:space="preserve">  сироватки</w:t>
      </w:r>
      <w:r w:rsidR="007B5BF6" w:rsidRPr="00BF4BFC">
        <w:rPr>
          <w:sz w:val="28"/>
          <w:szCs w:val="28"/>
        </w:rPr>
        <w:t xml:space="preserve"> крові.</w:t>
      </w:r>
    </w:p>
    <w:p w:rsidR="00360718" w:rsidRPr="00BF4BFC" w:rsidRDefault="00BD2965" w:rsidP="00BF4BFC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BF4BFC">
        <w:rPr>
          <w:sz w:val="28"/>
          <w:szCs w:val="28"/>
        </w:rPr>
        <w:t xml:space="preserve">Доведено, що фруктозаміни, </w:t>
      </w:r>
      <w:r w:rsidR="00913669" w:rsidRPr="00BF4BFC">
        <w:rPr>
          <w:sz w:val="28"/>
          <w:szCs w:val="28"/>
        </w:rPr>
        <w:t>які</w:t>
      </w:r>
      <w:r w:rsidRPr="00BF4BFC">
        <w:rPr>
          <w:sz w:val="28"/>
          <w:szCs w:val="28"/>
        </w:rPr>
        <w:t xml:space="preserve"> відносяться до групи</w:t>
      </w:r>
      <w:r w:rsidR="005449BE">
        <w:rPr>
          <w:sz w:val="28"/>
          <w:szCs w:val="28"/>
        </w:rPr>
        <w:t xml:space="preserve"> </w:t>
      </w:r>
      <w:r w:rsidR="00A90BC5" w:rsidRPr="00BF4BFC">
        <w:rPr>
          <w:sz w:val="28"/>
          <w:szCs w:val="28"/>
        </w:rPr>
        <w:t xml:space="preserve">глікозильованих білків крові й </w:t>
      </w:r>
      <w:r w:rsidRPr="00BF4BFC">
        <w:rPr>
          <w:sz w:val="28"/>
          <w:szCs w:val="28"/>
        </w:rPr>
        <w:t xml:space="preserve">тканин, </w:t>
      </w:r>
      <w:r w:rsidR="00A90BC5" w:rsidRPr="00BF4BFC">
        <w:rPr>
          <w:sz w:val="28"/>
          <w:szCs w:val="28"/>
        </w:rPr>
        <w:t xml:space="preserve">з’являються </w:t>
      </w:r>
      <w:r w:rsidR="00913669" w:rsidRPr="00BF4BFC">
        <w:rPr>
          <w:sz w:val="28"/>
          <w:szCs w:val="28"/>
        </w:rPr>
        <w:t>шляхом</w:t>
      </w:r>
      <w:r w:rsidRPr="00BF4BFC">
        <w:rPr>
          <w:sz w:val="28"/>
          <w:szCs w:val="28"/>
        </w:rPr>
        <w:t xml:space="preserve"> неферментного глікозилювання протеїнів при утворенні альдиміна</w:t>
      </w:r>
      <w:r w:rsidR="00CD5FFD" w:rsidRPr="00BF4BFC">
        <w:rPr>
          <w:sz w:val="28"/>
          <w:szCs w:val="28"/>
        </w:rPr>
        <w:t xml:space="preserve"> та</w:t>
      </w:r>
      <w:r w:rsidRPr="00BF4BFC">
        <w:rPr>
          <w:sz w:val="28"/>
          <w:szCs w:val="28"/>
        </w:rPr>
        <w:t>кетеаміна. При транзиторном</w:t>
      </w:r>
      <w:r w:rsidR="00913669" w:rsidRPr="00BF4BFC">
        <w:rPr>
          <w:sz w:val="28"/>
          <w:szCs w:val="28"/>
        </w:rPr>
        <w:t>у</w:t>
      </w:r>
      <w:r w:rsidRPr="00BF4BFC">
        <w:rPr>
          <w:sz w:val="28"/>
          <w:szCs w:val="28"/>
        </w:rPr>
        <w:t xml:space="preserve"> підвищенні рівня глюкози в крові протягом 1-3 тижнів збільшується зміст фруктозаміна у сироватці крові. У </w:t>
      </w:r>
      <w:r w:rsidR="00323459" w:rsidRPr="00BF4BFC">
        <w:rPr>
          <w:sz w:val="28"/>
          <w:szCs w:val="28"/>
        </w:rPr>
        <w:t>нормі в</w:t>
      </w:r>
      <w:r w:rsidRPr="00BF4BFC">
        <w:rPr>
          <w:sz w:val="28"/>
          <w:szCs w:val="28"/>
        </w:rPr>
        <w:t xml:space="preserve">міст фруктозамінів у сироватці крові </w:t>
      </w:r>
      <w:r w:rsidR="009462AC" w:rsidRPr="00BF4BFC">
        <w:rPr>
          <w:sz w:val="28"/>
          <w:szCs w:val="28"/>
        </w:rPr>
        <w:t>становить</w:t>
      </w:r>
      <w:r w:rsidRPr="00BF4BFC">
        <w:rPr>
          <w:sz w:val="28"/>
          <w:szCs w:val="28"/>
        </w:rPr>
        <w:t xml:space="preserve"> 2-2,8 ммоль/л і значно збільшується </w:t>
      </w:r>
      <w:r w:rsidR="00323459" w:rsidRPr="00BF4BFC">
        <w:rPr>
          <w:sz w:val="28"/>
          <w:szCs w:val="28"/>
        </w:rPr>
        <w:t>у людей з цукровим</w:t>
      </w:r>
      <w:r w:rsidRPr="00BF4BFC">
        <w:rPr>
          <w:sz w:val="28"/>
          <w:szCs w:val="28"/>
        </w:rPr>
        <w:t xml:space="preserve"> діабет</w:t>
      </w:r>
      <w:r w:rsidR="00323459" w:rsidRPr="00BF4BFC">
        <w:rPr>
          <w:sz w:val="28"/>
          <w:szCs w:val="28"/>
        </w:rPr>
        <w:t>ом</w:t>
      </w:r>
      <w:r w:rsidR="007B5BF6" w:rsidRPr="00BF4BFC">
        <w:rPr>
          <w:sz w:val="28"/>
          <w:szCs w:val="28"/>
        </w:rPr>
        <w:t>.</w:t>
      </w:r>
    </w:p>
    <w:p w:rsidR="00913669" w:rsidRPr="00BF4BFC" w:rsidRDefault="00952161" w:rsidP="00BF4BFC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BF4BFC">
        <w:rPr>
          <w:sz w:val="28"/>
          <w:szCs w:val="28"/>
        </w:rPr>
        <w:t xml:space="preserve">6) </w:t>
      </w:r>
      <w:r w:rsidR="007B5BF6" w:rsidRPr="00BF4BFC">
        <w:rPr>
          <w:sz w:val="28"/>
          <w:szCs w:val="28"/>
        </w:rPr>
        <w:t xml:space="preserve"> Визначення С-пептиду.</w:t>
      </w:r>
    </w:p>
    <w:p w:rsidR="00913669" w:rsidRPr="00BF4BFC" w:rsidRDefault="00913669" w:rsidP="00BF4B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4BFC">
        <w:rPr>
          <w:sz w:val="28"/>
          <w:szCs w:val="28"/>
        </w:rPr>
        <w:t>Завдяки цьому дослідженню можна</w:t>
      </w:r>
      <w:r w:rsidR="00BD2965" w:rsidRPr="00BF4BFC">
        <w:rPr>
          <w:sz w:val="28"/>
          <w:szCs w:val="28"/>
        </w:rPr>
        <w:t xml:space="preserve"> оцінити функціональний стан бета-клітинного апарата підшлункової залози. Дослідження проводиться </w:t>
      </w:r>
      <w:r w:rsidRPr="00BF4BFC">
        <w:rPr>
          <w:sz w:val="28"/>
          <w:szCs w:val="28"/>
        </w:rPr>
        <w:t xml:space="preserve">з використанням </w:t>
      </w:r>
      <w:r w:rsidR="00BD2965" w:rsidRPr="00BF4BFC">
        <w:rPr>
          <w:sz w:val="28"/>
          <w:szCs w:val="28"/>
        </w:rPr>
        <w:t>рад</w:t>
      </w:r>
      <w:r w:rsidR="008F01FA">
        <w:rPr>
          <w:sz w:val="28"/>
          <w:szCs w:val="28"/>
        </w:rPr>
        <w:t>іоімунологічни</w:t>
      </w:r>
      <w:r w:rsidR="007B5BF6" w:rsidRPr="00BF4BFC">
        <w:rPr>
          <w:sz w:val="28"/>
          <w:szCs w:val="28"/>
        </w:rPr>
        <w:t>х тестів-наборів.</w:t>
      </w:r>
    </w:p>
    <w:p w:rsidR="00360718" w:rsidRPr="00BF4BFC" w:rsidRDefault="00913669" w:rsidP="00BF4B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4BFC">
        <w:rPr>
          <w:sz w:val="28"/>
          <w:szCs w:val="28"/>
        </w:rPr>
        <w:t>В</w:t>
      </w:r>
      <w:r w:rsidR="00BD2965" w:rsidRPr="00BF4BFC">
        <w:rPr>
          <w:sz w:val="28"/>
          <w:szCs w:val="28"/>
        </w:rPr>
        <w:t>мі</w:t>
      </w:r>
      <w:r w:rsidR="00D31F0E" w:rsidRPr="00BF4BFC">
        <w:rPr>
          <w:sz w:val="28"/>
          <w:szCs w:val="28"/>
        </w:rPr>
        <w:t>ст С-пептиду в сироватці крові</w:t>
      </w:r>
      <w:r w:rsidR="00BD2965" w:rsidRPr="00BF4BFC">
        <w:rPr>
          <w:sz w:val="28"/>
          <w:szCs w:val="28"/>
        </w:rPr>
        <w:t xml:space="preserve"> здорових </w:t>
      </w:r>
      <w:r w:rsidR="002F4979" w:rsidRPr="00BF4BFC">
        <w:rPr>
          <w:sz w:val="28"/>
          <w:szCs w:val="28"/>
        </w:rPr>
        <w:t>осіб</w:t>
      </w:r>
      <w:r w:rsidR="005449BE">
        <w:rPr>
          <w:sz w:val="28"/>
          <w:szCs w:val="28"/>
        </w:rPr>
        <w:t xml:space="preserve"> </w:t>
      </w:r>
      <w:r w:rsidR="00D31F0E" w:rsidRPr="00BF4BFC">
        <w:rPr>
          <w:sz w:val="28"/>
          <w:szCs w:val="28"/>
        </w:rPr>
        <w:t>становить</w:t>
      </w:r>
      <w:r w:rsidR="00BD2965" w:rsidRPr="00BF4BFC">
        <w:rPr>
          <w:sz w:val="28"/>
          <w:szCs w:val="28"/>
        </w:rPr>
        <w:t xml:space="preserve"> 0,1-1,79 ммоль/л (за даними фірми "Hoechst) чи 0,17-0,99 нмоль/л ("Byk-Маllincrodt", 1 нмоль/л = 1 нг/мол х 0,33). При </w:t>
      </w:r>
      <w:r w:rsidR="002F4979" w:rsidRPr="00BF4BFC">
        <w:rPr>
          <w:sz w:val="28"/>
          <w:szCs w:val="28"/>
        </w:rPr>
        <w:t xml:space="preserve">наявності цукрового діабету </w:t>
      </w:r>
      <w:r w:rsidR="00BD2965" w:rsidRPr="00BF4BFC">
        <w:rPr>
          <w:sz w:val="28"/>
          <w:szCs w:val="28"/>
        </w:rPr>
        <w:t xml:space="preserve">1 типу рівень С-пептиду знижений, при </w:t>
      </w:r>
      <w:r w:rsidR="002F4979" w:rsidRPr="00BF4BFC">
        <w:rPr>
          <w:sz w:val="28"/>
          <w:szCs w:val="28"/>
        </w:rPr>
        <w:t>2 типі</w:t>
      </w:r>
      <w:r w:rsidR="00A90BC5" w:rsidRPr="00BF4BFC">
        <w:rPr>
          <w:sz w:val="28"/>
          <w:szCs w:val="28"/>
        </w:rPr>
        <w:t>–в нормі</w:t>
      </w:r>
      <w:r w:rsidR="00BD2965" w:rsidRPr="00BF4BFC">
        <w:rPr>
          <w:sz w:val="28"/>
          <w:szCs w:val="28"/>
        </w:rPr>
        <w:t xml:space="preserve"> чи підвищений, </w:t>
      </w:r>
      <w:r w:rsidR="00A90BC5" w:rsidRPr="00BF4BFC">
        <w:rPr>
          <w:sz w:val="28"/>
          <w:szCs w:val="28"/>
        </w:rPr>
        <w:t xml:space="preserve">а </w:t>
      </w:r>
      <w:r w:rsidR="00BD2965" w:rsidRPr="00BF4BFC">
        <w:rPr>
          <w:sz w:val="28"/>
          <w:szCs w:val="28"/>
        </w:rPr>
        <w:t>при інсулі</w:t>
      </w:r>
      <w:r w:rsidRPr="00BF4BFC">
        <w:rPr>
          <w:sz w:val="28"/>
          <w:szCs w:val="28"/>
        </w:rPr>
        <w:t xml:space="preserve">номі - </w:t>
      </w:r>
      <w:r w:rsidRPr="00BF4BFC">
        <w:rPr>
          <w:sz w:val="28"/>
          <w:szCs w:val="28"/>
        </w:rPr>
        <w:lastRenderedPageBreak/>
        <w:t xml:space="preserve">підвищений. </w:t>
      </w:r>
      <w:r w:rsidR="00A90BC5" w:rsidRPr="00BF4BFC">
        <w:rPr>
          <w:sz w:val="28"/>
          <w:szCs w:val="28"/>
        </w:rPr>
        <w:t>Згідно</w:t>
      </w:r>
      <w:r w:rsidRPr="00BF4BFC">
        <w:rPr>
          <w:sz w:val="28"/>
          <w:szCs w:val="28"/>
        </w:rPr>
        <w:t xml:space="preserve"> його рівнюдізнаються </w:t>
      </w:r>
      <w:r w:rsidR="00BD2965" w:rsidRPr="00BF4BFC">
        <w:rPr>
          <w:sz w:val="28"/>
          <w:szCs w:val="28"/>
        </w:rPr>
        <w:t>про</w:t>
      </w:r>
      <w:r w:rsidR="00A90BC5" w:rsidRPr="00BF4BFC">
        <w:rPr>
          <w:sz w:val="28"/>
          <w:szCs w:val="28"/>
        </w:rPr>
        <w:t xml:space="preserve"> наявність ендогенної секреції</w:t>
      </w:r>
      <w:r w:rsidR="001C6D05" w:rsidRPr="00BF4BFC">
        <w:rPr>
          <w:sz w:val="28"/>
          <w:szCs w:val="28"/>
        </w:rPr>
        <w:t xml:space="preserve"> інсуліну.</w:t>
      </w:r>
    </w:p>
    <w:p w:rsidR="00347A9F" w:rsidRPr="00BF4BFC" w:rsidRDefault="00952161" w:rsidP="00BF4B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4BFC">
        <w:rPr>
          <w:sz w:val="28"/>
          <w:szCs w:val="28"/>
        </w:rPr>
        <w:t>7)</w:t>
      </w:r>
      <w:r w:rsidR="00BD2965" w:rsidRPr="00BF4BFC">
        <w:rPr>
          <w:sz w:val="28"/>
          <w:szCs w:val="28"/>
        </w:rPr>
        <w:t>Визнач</w:t>
      </w:r>
      <w:r w:rsidR="00A90BC5" w:rsidRPr="00BF4BFC">
        <w:rPr>
          <w:sz w:val="28"/>
          <w:szCs w:val="28"/>
        </w:rPr>
        <w:t>ення імунореактивного інсуліну.</w:t>
      </w:r>
    </w:p>
    <w:p w:rsidR="00347A9F" w:rsidRPr="00BF4BFC" w:rsidRDefault="00A90BC5" w:rsidP="00BF4B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4BFC">
        <w:rPr>
          <w:sz w:val="28"/>
          <w:szCs w:val="28"/>
        </w:rPr>
        <w:t>Після проведення досліджень</w:t>
      </w:r>
      <w:r w:rsidR="005449BE">
        <w:rPr>
          <w:sz w:val="28"/>
          <w:szCs w:val="28"/>
        </w:rPr>
        <w:t xml:space="preserve"> </w:t>
      </w:r>
      <w:r w:rsidR="00347A9F" w:rsidRPr="00BF4BFC">
        <w:rPr>
          <w:sz w:val="28"/>
          <w:szCs w:val="28"/>
        </w:rPr>
        <w:t>судять</w:t>
      </w:r>
      <w:r w:rsidR="00BD2965" w:rsidRPr="00BF4BFC">
        <w:rPr>
          <w:sz w:val="28"/>
          <w:szCs w:val="28"/>
        </w:rPr>
        <w:t xml:space="preserve"> про секрецію ендогенного інсуліну в </w:t>
      </w:r>
      <w:r w:rsidRPr="00BF4BFC">
        <w:rPr>
          <w:sz w:val="28"/>
          <w:szCs w:val="28"/>
        </w:rPr>
        <w:t>людей хворих цукровим діабетом, які</w:t>
      </w:r>
      <w:r w:rsidR="00BD2965" w:rsidRPr="00BF4BFC">
        <w:rPr>
          <w:sz w:val="28"/>
          <w:szCs w:val="28"/>
        </w:rPr>
        <w:t xml:space="preserve"> ніколи не одержували препаратів інсуліну, </w:t>
      </w:r>
      <w:r w:rsidR="00347A9F" w:rsidRPr="00BF4BFC">
        <w:rPr>
          <w:sz w:val="28"/>
          <w:szCs w:val="28"/>
        </w:rPr>
        <w:t>тому, що</w:t>
      </w:r>
      <w:r w:rsidRPr="00BF4BFC">
        <w:rPr>
          <w:sz w:val="28"/>
          <w:szCs w:val="28"/>
        </w:rPr>
        <w:t>, коли вводять екзогенний</w:t>
      </w:r>
      <w:r w:rsidR="00BD2965" w:rsidRPr="00BF4BFC">
        <w:rPr>
          <w:sz w:val="28"/>
          <w:szCs w:val="28"/>
        </w:rPr>
        <w:t xml:space="preserve"> ін</w:t>
      </w:r>
      <w:r w:rsidRPr="00BF4BFC">
        <w:rPr>
          <w:sz w:val="28"/>
          <w:szCs w:val="28"/>
        </w:rPr>
        <w:t>сулін відбувається вироблення антитіл</w:t>
      </w:r>
      <w:r w:rsidR="00347A9F" w:rsidRPr="00BF4BFC">
        <w:rPr>
          <w:sz w:val="28"/>
          <w:szCs w:val="28"/>
        </w:rPr>
        <w:t>, які</w:t>
      </w:r>
      <w:r w:rsidR="00BD2965" w:rsidRPr="00BF4BFC">
        <w:rPr>
          <w:sz w:val="28"/>
          <w:szCs w:val="28"/>
        </w:rPr>
        <w:t xml:space="preserve"> спотво</w:t>
      </w:r>
      <w:r w:rsidRPr="00BF4BFC">
        <w:rPr>
          <w:sz w:val="28"/>
          <w:szCs w:val="28"/>
        </w:rPr>
        <w:t xml:space="preserve">рюють результати </w:t>
      </w:r>
      <w:r w:rsidR="00CD5FFD" w:rsidRPr="00BF4BFC">
        <w:rPr>
          <w:sz w:val="28"/>
          <w:szCs w:val="28"/>
        </w:rPr>
        <w:t>дослідження.</w:t>
      </w:r>
    </w:p>
    <w:p w:rsidR="00347A9F" w:rsidRPr="00BF4BFC" w:rsidRDefault="00D31F0E" w:rsidP="00BF4B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4BFC">
        <w:rPr>
          <w:sz w:val="28"/>
          <w:szCs w:val="28"/>
        </w:rPr>
        <w:t>В нормі в</w:t>
      </w:r>
      <w:r w:rsidR="00A90BC5" w:rsidRPr="00BF4BFC">
        <w:rPr>
          <w:sz w:val="28"/>
          <w:szCs w:val="28"/>
        </w:rPr>
        <w:t>міст імунореактивного інсуліну</w:t>
      </w:r>
      <w:r w:rsidR="00BD2965" w:rsidRPr="00BF4BFC">
        <w:rPr>
          <w:sz w:val="28"/>
          <w:szCs w:val="28"/>
        </w:rPr>
        <w:t xml:space="preserve"> в сироватці крові </w:t>
      </w:r>
      <w:r w:rsidRPr="00BF4BFC">
        <w:rPr>
          <w:sz w:val="28"/>
          <w:szCs w:val="28"/>
        </w:rPr>
        <w:t>становить</w:t>
      </w:r>
      <w:r w:rsidR="00BD2965" w:rsidRPr="00BF4BFC">
        <w:rPr>
          <w:sz w:val="28"/>
          <w:szCs w:val="28"/>
        </w:rPr>
        <w:t xml:space="preserve"> 86-180 нмоль/л (за даними фірми "Cis-International"), 155-233 нмоль/л ("Corning"</w:t>
      </w:r>
      <w:r w:rsidRPr="00BF4BFC">
        <w:rPr>
          <w:sz w:val="28"/>
          <w:szCs w:val="28"/>
        </w:rPr>
        <w:t>).</w:t>
      </w:r>
    </w:p>
    <w:p w:rsidR="00360718" w:rsidRPr="00BF4BFC" w:rsidRDefault="0038069C" w:rsidP="00BF4B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4BFC">
        <w:rPr>
          <w:sz w:val="28"/>
          <w:szCs w:val="28"/>
        </w:rPr>
        <w:t>У хворого з цукровим діабетом</w:t>
      </w:r>
      <w:r w:rsidR="00BD2965" w:rsidRPr="00BF4BFC">
        <w:rPr>
          <w:sz w:val="28"/>
          <w:szCs w:val="28"/>
        </w:rPr>
        <w:t xml:space="preserve"> 1 типу </w:t>
      </w:r>
      <w:r w:rsidR="00347A9F" w:rsidRPr="00BF4BFC">
        <w:rPr>
          <w:sz w:val="28"/>
          <w:szCs w:val="28"/>
        </w:rPr>
        <w:t>спостерігається зниження вміст</w:t>
      </w:r>
      <w:r w:rsidR="00D31F0E" w:rsidRPr="00BF4BFC">
        <w:rPr>
          <w:sz w:val="28"/>
          <w:szCs w:val="28"/>
        </w:rPr>
        <w:t>у</w:t>
      </w:r>
      <w:r w:rsidR="005449BE">
        <w:rPr>
          <w:sz w:val="28"/>
          <w:szCs w:val="28"/>
        </w:rPr>
        <w:t xml:space="preserve"> </w:t>
      </w:r>
      <w:r w:rsidR="00D00DD3" w:rsidRPr="00BF4BFC">
        <w:rPr>
          <w:sz w:val="28"/>
          <w:szCs w:val="28"/>
        </w:rPr>
        <w:t>і</w:t>
      </w:r>
      <w:r w:rsidR="004C2BBE" w:rsidRPr="00BF4BFC">
        <w:rPr>
          <w:sz w:val="28"/>
          <w:szCs w:val="28"/>
        </w:rPr>
        <w:t>му</w:t>
      </w:r>
      <w:r w:rsidR="00A90BC5" w:rsidRPr="00BF4BFC">
        <w:rPr>
          <w:sz w:val="28"/>
          <w:szCs w:val="28"/>
        </w:rPr>
        <w:t>нореактивного інсуліну</w:t>
      </w:r>
      <w:r w:rsidR="00BD2965" w:rsidRPr="00BF4BFC">
        <w:rPr>
          <w:sz w:val="28"/>
          <w:szCs w:val="28"/>
        </w:rPr>
        <w:t xml:space="preserve">, </w:t>
      </w:r>
      <w:r w:rsidR="00347A9F" w:rsidRPr="00BF4BFC">
        <w:rPr>
          <w:sz w:val="28"/>
          <w:szCs w:val="28"/>
        </w:rPr>
        <w:t xml:space="preserve">а </w:t>
      </w:r>
      <w:r w:rsidR="00BD2965" w:rsidRPr="00BF4BFC">
        <w:rPr>
          <w:sz w:val="28"/>
          <w:szCs w:val="28"/>
        </w:rPr>
        <w:t xml:space="preserve">при </w:t>
      </w:r>
      <w:r w:rsidR="00D31F0E" w:rsidRPr="00BF4BFC">
        <w:rPr>
          <w:sz w:val="28"/>
          <w:szCs w:val="28"/>
        </w:rPr>
        <w:t>2 типі - нормальне або підвищене</w:t>
      </w:r>
      <w:r w:rsidR="00BD2965" w:rsidRPr="00BF4BFC">
        <w:rPr>
          <w:sz w:val="28"/>
          <w:szCs w:val="28"/>
        </w:rPr>
        <w:t>.</w:t>
      </w:r>
    </w:p>
    <w:p w:rsidR="00347A9F" w:rsidRPr="00BF4BFC" w:rsidRDefault="00952161" w:rsidP="00BF4B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4BFC">
        <w:rPr>
          <w:sz w:val="28"/>
          <w:szCs w:val="28"/>
        </w:rPr>
        <w:t xml:space="preserve">8) </w:t>
      </w:r>
      <w:r w:rsidR="00347A9F" w:rsidRPr="00BF4BFC">
        <w:rPr>
          <w:sz w:val="28"/>
          <w:szCs w:val="28"/>
        </w:rPr>
        <w:t>Проба з толбутамідом.</w:t>
      </w:r>
    </w:p>
    <w:p w:rsidR="00360718" w:rsidRPr="00BF4BFC" w:rsidRDefault="00BD2965" w:rsidP="00BF4B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4BFC">
        <w:rPr>
          <w:sz w:val="28"/>
          <w:szCs w:val="28"/>
        </w:rPr>
        <w:t xml:space="preserve">Після дослідження цукру </w:t>
      </w:r>
      <w:r w:rsidR="00DD69C3" w:rsidRPr="00BF4BFC">
        <w:rPr>
          <w:sz w:val="28"/>
          <w:szCs w:val="28"/>
        </w:rPr>
        <w:t xml:space="preserve">в </w:t>
      </w:r>
      <w:r w:rsidRPr="00BF4BFC">
        <w:rPr>
          <w:sz w:val="28"/>
          <w:szCs w:val="28"/>
        </w:rPr>
        <w:t>крові пацієнту внутрі</w:t>
      </w:r>
      <w:r w:rsidR="00347A9F" w:rsidRPr="00BF4BFC">
        <w:rPr>
          <w:sz w:val="28"/>
          <w:szCs w:val="28"/>
        </w:rPr>
        <w:t xml:space="preserve">шньовенно </w:t>
      </w:r>
      <w:r w:rsidR="00DD69C3" w:rsidRPr="00BF4BFC">
        <w:rPr>
          <w:sz w:val="28"/>
          <w:szCs w:val="28"/>
        </w:rPr>
        <w:t>натще</w:t>
      </w:r>
      <w:r w:rsidR="005449BE">
        <w:rPr>
          <w:sz w:val="28"/>
          <w:szCs w:val="28"/>
        </w:rPr>
        <w:t xml:space="preserve"> </w:t>
      </w:r>
      <w:r w:rsidR="00347A9F" w:rsidRPr="00BF4BFC">
        <w:rPr>
          <w:sz w:val="28"/>
          <w:szCs w:val="28"/>
        </w:rPr>
        <w:t>вводять 20 м</w:t>
      </w:r>
      <w:r w:rsidR="00DD69C3" w:rsidRPr="00BF4BFC">
        <w:rPr>
          <w:sz w:val="28"/>
          <w:szCs w:val="28"/>
        </w:rPr>
        <w:t>л 5% розчин толбутамід. Ч</w:t>
      </w:r>
      <w:r w:rsidRPr="00BF4BFC">
        <w:rPr>
          <w:sz w:val="28"/>
          <w:szCs w:val="28"/>
        </w:rPr>
        <w:t>ерез 30 хвилин</w:t>
      </w:r>
      <w:r w:rsidR="00347A9F" w:rsidRPr="00BF4BFC">
        <w:rPr>
          <w:sz w:val="28"/>
          <w:szCs w:val="28"/>
        </w:rPr>
        <w:t xml:space="preserve"> ще раз</w:t>
      </w:r>
      <w:r w:rsidRPr="00BF4BFC">
        <w:rPr>
          <w:sz w:val="28"/>
          <w:szCs w:val="28"/>
        </w:rPr>
        <w:t xml:space="preserve"> досліджують </w:t>
      </w:r>
      <w:r w:rsidR="00DD69C3" w:rsidRPr="00BF4BFC">
        <w:rPr>
          <w:sz w:val="28"/>
          <w:szCs w:val="28"/>
        </w:rPr>
        <w:t>рівень цукру</w:t>
      </w:r>
      <w:r w:rsidR="005449BE">
        <w:rPr>
          <w:sz w:val="28"/>
          <w:szCs w:val="28"/>
        </w:rPr>
        <w:t xml:space="preserve"> </w:t>
      </w:r>
      <w:r w:rsidR="00347A9F" w:rsidRPr="00BF4BFC">
        <w:rPr>
          <w:sz w:val="28"/>
          <w:szCs w:val="28"/>
        </w:rPr>
        <w:t xml:space="preserve">у </w:t>
      </w:r>
      <w:r w:rsidRPr="00BF4BFC">
        <w:rPr>
          <w:sz w:val="28"/>
          <w:szCs w:val="28"/>
        </w:rPr>
        <w:t xml:space="preserve">крові. У здорових </w:t>
      </w:r>
      <w:r w:rsidR="00347A9F" w:rsidRPr="00BF4BFC">
        <w:rPr>
          <w:sz w:val="28"/>
          <w:szCs w:val="28"/>
        </w:rPr>
        <w:t>осіб</w:t>
      </w:r>
      <w:r w:rsidR="00B0348E" w:rsidRPr="00BF4BFC">
        <w:rPr>
          <w:sz w:val="28"/>
          <w:szCs w:val="28"/>
        </w:rPr>
        <w:t xml:space="preserve"> спостерігається</w:t>
      </w:r>
      <w:r w:rsidRPr="00BF4BFC">
        <w:rPr>
          <w:sz w:val="28"/>
          <w:szCs w:val="28"/>
        </w:rPr>
        <w:t xml:space="preserve"> зниження цукру</w:t>
      </w:r>
      <w:r w:rsidR="00347A9F" w:rsidRPr="00BF4BFC">
        <w:rPr>
          <w:sz w:val="28"/>
          <w:szCs w:val="28"/>
        </w:rPr>
        <w:t xml:space="preserve"> у</w:t>
      </w:r>
      <w:r w:rsidRPr="00BF4BFC">
        <w:rPr>
          <w:sz w:val="28"/>
          <w:szCs w:val="28"/>
        </w:rPr>
        <w:t xml:space="preserve"> крові більш ніж на 30%, а в хворих </w:t>
      </w:r>
      <w:r w:rsidR="00347A9F" w:rsidRPr="00BF4BFC">
        <w:rPr>
          <w:sz w:val="28"/>
          <w:szCs w:val="28"/>
        </w:rPr>
        <w:t>на цукровий діабет</w:t>
      </w:r>
      <w:r w:rsidR="00B0348E" w:rsidRPr="00BF4BFC">
        <w:rPr>
          <w:sz w:val="28"/>
          <w:szCs w:val="28"/>
        </w:rPr>
        <w:t xml:space="preserve"> менш 30% до вихідного показника</w:t>
      </w:r>
      <w:r w:rsidRPr="00BF4BFC">
        <w:rPr>
          <w:sz w:val="28"/>
          <w:szCs w:val="28"/>
        </w:rPr>
        <w:t>.</w:t>
      </w:r>
    </w:p>
    <w:p w:rsidR="00347A9F" w:rsidRPr="00BF4BFC" w:rsidRDefault="00952161" w:rsidP="00BF4B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4BFC">
        <w:rPr>
          <w:sz w:val="28"/>
          <w:szCs w:val="28"/>
        </w:rPr>
        <w:t xml:space="preserve">9) </w:t>
      </w:r>
      <w:r w:rsidR="007B5BF6" w:rsidRPr="00BF4BFC">
        <w:rPr>
          <w:sz w:val="28"/>
          <w:szCs w:val="28"/>
        </w:rPr>
        <w:t xml:space="preserve"> Визначення глюкагона.</w:t>
      </w:r>
    </w:p>
    <w:p w:rsidR="00360718" w:rsidRPr="00BF4BFC" w:rsidRDefault="00A90BC5" w:rsidP="00BF4B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4BFC">
        <w:rPr>
          <w:sz w:val="28"/>
          <w:szCs w:val="28"/>
        </w:rPr>
        <w:t>Д</w:t>
      </w:r>
      <w:r w:rsidR="00CD5FFD" w:rsidRPr="00BF4BFC">
        <w:rPr>
          <w:sz w:val="28"/>
          <w:szCs w:val="28"/>
        </w:rPr>
        <w:t>ослідження проводиться</w:t>
      </w:r>
      <w:r w:rsidR="005449BE">
        <w:rPr>
          <w:sz w:val="28"/>
          <w:szCs w:val="28"/>
        </w:rPr>
        <w:t xml:space="preserve"> </w:t>
      </w:r>
      <w:r w:rsidR="00BD2965" w:rsidRPr="00BF4BFC">
        <w:rPr>
          <w:sz w:val="28"/>
          <w:szCs w:val="28"/>
        </w:rPr>
        <w:t>радіоімунологі</w:t>
      </w:r>
      <w:r w:rsidR="00347A9F" w:rsidRPr="00BF4BFC">
        <w:rPr>
          <w:sz w:val="28"/>
          <w:szCs w:val="28"/>
        </w:rPr>
        <w:t xml:space="preserve">чним методом. </w:t>
      </w:r>
      <w:r w:rsidR="00B0348E" w:rsidRPr="00BF4BFC">
        <w:rPr>
          <w:sz w:val="28"/>
          <w:szCs w:val="28"/>
        </w:rPr>
        <w:t>В нормі</w:t>
      </w:r>
      <w:r w:rsidR="00347A9F" w:rsidRPr="00BF4BFC">
        <w:rPr>
          <w:sz w:val="28"/>
          <w:szCs w:val="28"/>
        </w:rPr>
        <w:t xml:space="preserve"> в</w:t>
      </w:r>
      <w:r w:rsidR="00BD2965" w:rsidRPr="00BF4BFC">
        <w:rPr>
          <w:sz w:val="28"/>
          <w:szCs w:val="28"/>
        </w:rPr>
        <w:t xml:space="preserve">міст глюкагона в сироватці крові </w:t>
      </w:r>
      <w:r w:rsidRPr="00BF4BFC">
        <w:rPr>
          <w:sz w:val="28"/>
          <w:szCs w:val="28"/>
        </w:rPr>
        <w:t>становить</w:t>
      </w:r>
      <w:r w:rsidR="00BD2965" w:rsidRPr="00BF4BFC">
        <w:rPr>
          <w:sz w:val="28"/>
          <w:szCs w:val="28"/>
        </w:rPr>
        <w:t xml:space="preserve"> 50-125 нг/л (фірма "Rodioassaysy</w:t>
      </w:r>
      <w:r w:rsidR="005449BE">
        <w:rPr>
          <w:sz w:val="28"/>
          <w:szCs w:val="28"/>
        </w:rPr>
        <w:t xml:space="preserve"> </w:t>
      </w:r>
      <w:r w:rsidR="00BD2965" w:rsidRPr="00BF4BFC">
        <w:rPr>
          <w:sz w:val="28"/>
          <w:szCs w:val="28"/>
        </w:rPr>
        <w:t>stems</w:t>
      </w:r>
      <w:r w:rsidR="005449BE">
        <w:rPr>
          <w:sz w:val="28"/>
          <w:szCs w:val="28"/>
        </w:rPr>
        <w:t xml:space="preserve"> </w:t>
      </w:r>
      <w:r w:rsidR="00BD2965" w:rsidRPr="00BF4BFC">
        <w:rPr>
          <w:sz w:val="28"/>
          <w:szCs w:val="28"/>
        </w:rPr>
        <w:t>laboratories"), 360-1260 нг/л ("Cambridge</w:t>
      </w:r>
      <w:r w:rsidR="005449BE">
        <w:rPr>
          <w:sz w:val="28"/>
          <w:szCs w:val="28"/>
        </w:rPr>
        <w:t xml:space="preserve"> </w:t>
      </w:r>
      <w:r w:rsidR="00BD2965" w:rsidRPr="00BF4BFC">
        <w:rPr>
          <w:sz w:val="28"/>
          <w:szCs w:val="28"/>
        </w:rPr>
        <w:t>Nuclear</w:t>
      </w:r>
      <w:r w:rsidR="005449BE">
        <w:rPr>
          <w:sz w:val="28"/>
          <w:szCs w:val="28"/>
        </w:rPr>
        <w:t xml:space="preserve"> </w:t>
      </w:r>
      <w:r w:rsidR="00BD2965" w:rsidRPr="00BF4BFC">
        <w:rPr>
          <w:sz w:val="28"/>
          <w:szCs w:val="28"/>
        </w:rPr>
        <w:t>Radiopha</w:t>
      </w:r>
      <w:r w:rsidR="00CD5FFD" w:rsidRPr="00BF4BFC">
        <w:rPr>
          <w:sz w:val="28"/>
          <w:szCs w:val="28"/>
        </w:rPr>
        <w:t>rmacenticals"). Підвищений рівень</w:t>
      </w:r>
      <w:r w:rsidR="005449BE">
        <w:rPr>
          <w:sz w:val="28"/>
          <w:szCs w:val="28"/>
        </w:rPr>
        <w:t xml:space="preserve"> </w:t>
      </w:r>
      <w:r w:rsidR="00BD2965" w:rsidRPr="00BF4BFC">
        <w:rPr>
          <w:sz w:val="28"/>
          <w:szCs w:val="28"/>
        </w:rPr>
        <w:t xml:space="preserve">глюкагона в крові </w:t>
      </w:r>
      <w:r w:rsidR="00347A9F" w:rsidRPr="00BF4BFC">
        <w:rPr>
          <w:sz w:val="28"/>
          <w:szCs w:val="28"/>
        </w:rPr>
        <w:t xml:space="preserve">спостерігається </w:t>
      </w:r>
      <w:r w:rsidR="00BD2965" w:rsidRPr="00BF4BFC">
        <w:rPr>
          <w:sz w:val="28"/>
          <w:szCs w:val="28"/>
        </w:rPr>
        <w:t xml:space="preserve">при декомпенсованих формах цукрового діабету, голодуванні, фізичному навантаженні, </w:t>
      </w:r>
      <w:r w:rsidR="00347A9F" w:rsidRPr="00BF4BFC">
        <w:rPr>
          <w:sz w:val="28"/>
          <w:szCs w:val="28"/>
        </w:rPr>
        <w:t>хронічних захворюваннях печінки.</w:t>
      </w:r>
    </w:p>
    <w:p w:rsidR="00347A9F" w:rsidRPr="00BF4BFC" w:rsidRDefault="00952161" w:rsidP="00BF4B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4BFC">
        <w:rPr>
          <w:sz w:val="28"/>
          <w:szCs w:val="28"/>
        </w:rPr>
        <w:t xml:space="preserve">10) </w:t>
      </w:r>
      <w:r w:rsidR="00BD2965" w:rsidRPr="00BF4BFC">
        <w:rPr>
          <w:sz w:val="28"/>
          <w:szCs w:val="28"/>
        </w:rPr>
        <w:t xml:space="preserve"> Методи виявлення потенційної порушеної </w:t>
      </w:r>
      <w:r w:rsidR="007B5BF6" w:rsidRPr="00BF4BFC">
        <w:rPr>
          <w:sz w:val="28"/>
          <w:szCs w:val="28"/>
        </w:rPr>
        <w:t>толерантності до глюкози (ПТГ).</w:t>
      </w:r>
    </w:p>
    <w:p w:rsidR="003259FB" w:rsidRPr="00BF4BFC" w:rsidRDefault="00BD2965" w:rsidP="00BF4B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4BFC">
        <w:rPr>
          <w:sz w:val="28"/>
          <w:szCs w:val="28"/>
        </w:rPr>
        <w:t xml:space="preserve">До </w:t>
      </w:r>
      <w:r w:rsidR="00347A9F" w:rsidRPr="00BF4BFC">
        <w:rPr>
          <w:sz w:val="28"/>
          <w:szCs w:val="28"/>
        </w:rPr>
        <w:t xml:space="preserve">людей </w:t>
      </w:r>
      <w:r w:rsidR="003259FB" w:rsidRPr="00BF4BFC">
        <w:rPr>
          <w:sz w:val="28"/>
          <w:szCs w:val="28"/>
        </w:rPr>
        <w:t>з потенційним порушенням</w:t>
      </w:r>
      <w:r w:rsidR="00347A9F" w:rsidRPr="00BF4BFC">
        <w:rPr>
          <w:sz w:val="28"/>
          <w:szCs w:val="28"/>
        </w:rPr>
        <w:t xml:space="preserve"> толерантності до глюкози</w:t>
      </w:r>
      <w:r w:rsidR="007B5BF6" w:rsidRPr="00BF4BFC">
        <w:rPr>
          <w:sz w:val="28"/>
          <w:szCs w:val="28"/>
        </w:rPr>
        <w:t xml:space="preserve"> відносяться:</w:t>
      </w:r>
    </w:p>
    <w:p w:rsidR="003259FB" w:rsidRPr="00BF4BFC" w:rsidRDefault="00BD2965" w:rsidP="00BF4BF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4BFC">
        <w:rPr>
          <w:sz w:val="28"/>
          <w:szCs w:val="28"/>
        </w:rPr>
        <w:t xml:space="preserve">діти двох хворих </w:t>
      </w:r>
      <w:r w:rsidR="00347A9F" w:rsidRPr="00BF4BFC">
        <w:rPr>
          <w:sz w:val="28"/>
          <w:szCs w:val="28"/>
        </w:rPr>
        <w:t>батьків на цукровий діабет</w:t>
      </w:r>
      <w:r w:rsidR="003259FB" w:rsidRPr="00BF4BFC">
        <w:rPr>
          <w:sz w:val="28"/>
          <w:szCs w:val="28"/>
        </w:rPr>
        <w:t>;</w:t>
      </w:r>
    </w:p>
    <w:p w:rsidR="003259FB" w:rsidRPr="00BF4BFC" w:rsidRDefault="00566076" w:rsidP="00BF4BF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4BFC">
        <w:rPr>
          <w:sz w:val="28"/>
          <w:szCs w:val="28"/>
        </w:rPr>
        <w:lastRenderedPageBreak/>
        <w:t xml:space="preserve">здоровий </w:t>
      </w:r>
      <w:r w:rsidR="00B0348E" w:rsidRPr="00BF4BFC">
        <w:rPr>
          <w:sz w:val="28"/>
          <w:szCs w:val="28"/>
        </w:rPr>
        <w:t xml:space="preserve">один з </w:t>
      </w:r>
      <w:r w:rsidRPr="00BF4BFC">
        <w:rPr>
          <w:sz w:val="28"/>
          <w:szCs w:val="28"/>
        </w:rPr>
        <w:t>близнюк</w:t>
      </w:r>
      <w:r w:rsidR="00B0348E" w:rsidRPr="00BF4BFC">
        <w:rPr>
          <w:sz w:val="28"/>
          <w:szCs w:val="28"/>
        </w:rPr>
        <w:t>ів</w:t>
      </w:r>
      <w:r w:rsidRPr="00BF4BFC">
        <w:rPr>
          <w:sz w:val="28"/>
          <w:szCs w:val="28"/>
        </w:rPr>
        <w:t xml:space="preserve"> пари однояйце</w:t>
      </w:r>
      <w:r w:rsidR="00BD2965" w:rsidRPr="00BF4BFC">
        <w:rPr>
          <w:sz w:val="28"/>
          <w:szCs w:val="28"/>
        </w:rPr>
        <w:t xml:space="preserve">вих, якщо </w:t>
      </w:r>
      <w:r w:rsidR="00B0348E" w:rsidRPr="00BF4BFC">
        <w:rPr>
          <w:sz w:val="28"/>
          <w:szCs w:val="28"/>
        </w:rPr>
        <w:t>інший</w:t>
      </w:r>
      <w:r w:rsidR="00BD2965" w:rsidRPr="00BF4BFC">
        <w:rPr>
          <w:sz w:val="28"/>
          <w:szCs w:val="28"/>
        </w:rPr>
        <w:t xml:space="preserve"> хворий </w:t>
      </w:r>
      <w:r w:rsidR="003259FB" w:rsidRPr="00BF4BFC">
        <w:rPr>
          <w:sz w:val="28"/>
          <w:szCs w:val="28"/>
        </w:rPr>
        <w:t xml:space="preserve">на цукровий діабет, </w:t>
      </w:r>
      <w:r w:rsidR="00B0348E" w:rsidRPr="00BF4BFC">
        <w:rPr>
          <w:sz w:val="28"/>
          <w:szCs w:val="28"/>
        </w:rPr>
        <w:t xml:space="preserve">частіше </w:t>
      </w:r>
      <w:r w:rsidR="003259FB" w:rsidRPr="00BF4BFC">
        <w:rPr>
          <w:sz w:val="28"/>
          <w:szCs w:val="28"/>
        </w:rPr>
        <w:t>2 типу;</w:t>
      </w:r>
    </w:p>
    <w:p w:rsidR="003259FB" w:rsidRPr="00BF4BFC" w:rsidRDefault="00B0348E" w:rsidP="00BF4BF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4BFC">
        <w:rPr>
          <w:sz w:val="28"/>
          <w:szCs w:val="28"/>
        </w:rPr>
        <w:t>жінки,</w:t>
      </w:r>
      <w:r w:rsidR="00BD2965" w:rsidRPr="00BF4BFC">
        <w:rPr>
          <w:sz w:val="28"/>
          <w:szCs w:val="28"/>
        </w:rPr>
        <w:t xml:space="preserve"> що </w:t>
      </w:r>
      <w:r w:rsidR="003259FB" w:rsidRPr="00BF4BFC">
        <w:rPr>
          <w:sz w:val="28"/>
          <w:szCs w:val="28"/>
        </w:rPr>
        <w:t>на</w:t>
      </w:r>
      <w:r w:rsidR="00BD2965" w:rsidRPr="00BF4BFC">
        <w:rPr>
          <w:sz w:val="28"/>
          <w:szCs w:val="28"/>
        </w:rPr>
        <w:t>родили дітей масою 4 кг і більш</w:t>
      </w:r>
      <w:r w:rsidR="003259FB" w:rsidRPr="00BF4BFC">
        <w:rPr>
          <w:sz w:val="28"/>
          <w:szCs w:val="28"/>
        </w:rPr>
        <w:t>е;</w:t>
      </w:r>
    </w:p>
    <w:p w:rsidR="003259FB" w:rsidRPr="00BF4BFC" w:rsidRDefault="00B0348E" w:rsidP="00BF4BFC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08"/>
        <w:jc w:val="both"/>
        <w:rPr>
          <w:sz w:val="28"/>
          <w:szCs w:val="28"/>
        </w:rPr>
      </w:pPr>
      <w:r w:rsidRPr="00BF4BFC">
        <w:rPr>
          <w:sz w:val="28"/>
          <w:szCs w:val="28"/>
        </w:rPr>
        <w:t>особи</w:t>
      </w:r>
      <w:r w:rsidR="00DD69C3" w:rsidRPr="00BF4BFC">
        <w:rPr>
          <w:sz w:val="28"/>
          <w:szCs w:val="28"/>
        </w:rPr>
        <w:t>, які</w:t>
      </w:r>
      <w:r w:rsidR="005449BE">
        <w:rPr>
          <w:sz w:val="28"/>
          <w:szCs w:val="28"/>
        </w:rPr>
        <w:t xml:space="preserve"> </w:t>
      </w:r>
      <w:r w:rsidR="00DD69C3" w:rsidRPr="00BF4BFC">
        <w:rPr>
          <w:sz w:val="28"/>
          <w:szCs w:val="28"/>
        </w:rPr>
        <w:t>мають генетичний маркер</w:t>
      </w:r>
      <w:r w:rsidR="00BD2965" w:rsidRPr="00BF4BFC">
        <w:rPr>
          <w:sz w:val="28"/>
          <w:szCs w:val="28"/>
        </w:rPr>
        <w:t xml:space="preserve"> цукрового діабету 1 типу. </w:t>
      </w:r>
    </w:p>
    <w:p w:rsidR="00BD2965" w:rsidRPr="00BF4BFC" w:rsidRDefault="00BD2965" w:rsidP="00BF4BF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F4BFC">
        <w:rPr>
          <w:sz w:val="28"/>
          <w:szCs w:val="28"/>
        </w:rPr>
        <w:t>Наявність діабетоге</w:t>
      </w:r>
      <w:r w:rsidR="00D00DD3" w:rsidRPr="00BF4BFC">
        <w:rPr>
          <w:sz w:val="28"/>
          <w:szCs w:val="28"/>
        </w:rPr>
        <w:t>н</w:t>
      </w:r>
      <w:r w:rsidRPr="00BF4BFC">
        <w:rPr>
          <w:sz w:val="28"/>
          <w:szCs w:val="28"/>
        </w:rPr>
        <w:t>них</w:t>
      </w:r>
      <w:r w:rsidR="005449BE">
        <w:rPr>
          <w:sz w:val="28"/>
          <w:szCs w:val="28"/>
        </w:rPr>
        <w:t xml:space="preserve"> </w:t>
      </w:r>
      <w:r w:rsidRPr="00BF4BFC">
        <w:rPr>
          <w:sz w:val="28"/>
          <w:szCs w:val="28"/>
        </w:rPr>
        <w:t xml:space="preserve">НLа-антигенів гістосполучності в різних комбінаціях збільшує ризик захворюваності </w:t>
      </w:r>
      <w:r w:rsidR="00DD69C3" w:rsidRPr="00BF4BFC">
        <w:rPr>
          <w:sz w:val="28"/>
          <w:szCs w:val="28"/>
        </w:rPr>
        <w:t>на цукровий</w:t>
      </w:r>
      <w:r w:rsidR="005449BE">
        <w:rPr>
          <w:sz w:val="28"/>
          <w:szCs w:val="28"/>
        </w:rPr>
        <w:t xml:space="preserve"> </w:t>
      </w:r>
      <w:r w:rsidR="00DD69C3" w:rsidRPr="00BF4BFC">
        <w:rPr>
          <w:sz w:val="28"/>
          <w:szCs w:val="28"/>
        </w:rPr>
        <w:t>діабет</w:t>
      </w:r>
      <w:r w:rsidRPr="00BF4BFC">
        <w:rPr>
          <w:sz w:val="28"/>
          <w:szCs w:val="28"/>
        </w:rPr>
        <w:t xml:space="preserve"> 1 типу. Схильність до цукрового діа</w:t>
      </w:r>
      <w:r w:rsidR="003259FB" w:rsidRPr="00BF4BFC">
        <w:rPr>
          <w:sz w:val="28"/>
          <w:szCs w:val="28"/>
        </w:rPr>
        <w:t>бету 2 типу проявляється</w:t>
      </w:r>
      <w:r w:rsidRPr="00BF4BFC">
        <w:rPr>
          <w:sz w:val="28"/>
          <w:szCs w:val="28"/>
        </w:rPr>
        <w:t xml:space="preserve"> в почервонінні</w:t>
      </w:r>
      <w:r w:rsidR="00CA6C5F" w:rsidRPr="00BF4BFC">
        <w:rPr>
          <w:sz w:val="28"/>
          <w:szCs w:val="28"/>
        </w:rPr>
        <w:t xml:space="preserve"> обличчя після вживання 40-50 м</w:t>
      </w:r>
      <w:r w:rsidRPr="00BF4BFC">
        <w:rPr>
          <w:sz w:val="28"/>
          <w:szCs w:val="28"/>
        </w:rPr>
        <w:t>л алкоголю з попереднім прийомом 0,25 м</w:t>
      </w:r>
      <w:r w:rsidR="003259FB" w:rsidRPr="00BF4BFC">
        <w:rPr>
          <w:sz w:val="28"/>
          <w:szCs w:val="28"/>
        </w:rPr>
        <w:t>л</w:t>
      </w:r>
      <w:r w:rsidR="005449BE">
        <w:rPr>
          <w:sz w:val="28"/>
          <w:szCs w:val="28"/>
        </w:rPr>
        <w:t xml:space="preserve"> </w:t>
      </w:r>
      <w:r w:rsidRPr="00BF4BFC">
        <w:rPr>
          <w:sz w:val="28"/>
          <w:szCs w:val="28"/>
        </w:rPr>
        <w:t>хлорпропаміду (за 12 годин). У людей зі схильністю до цукрового діабету під вп</w:t>
      </w:r>
      <w:r w:rsidR="003259FB" w:rsidRPr="00BF4BFC">
        <w:rPr>
          <w:sz w:val="28"/>
          <w:szCs w:val="28"/>
        </w:rPr>
        <w:t>ливом алкоголю і хлорпропаміду активізуються енкефаліни</w:t>
      </w:r>
      <w:r w:rsidRPr="00BF4BFC">
        <w:rPr>
          <w:sz w:val="28"/>
          <w:szCs w:val="28"/>
        </w:rPr>
        <w:t xml:space="preserve"> і </w:t>
      </w:r>
      <w:r w:rsidR="003259FB" w:rsidRPr="00BF4BFC">
        <w:rPr>
          <w:sz w:val="28"/>
          <w:szCs w:val="28"/>
        </w:rPr>
        <w:t>розширюються</w:t>
      </w:r>
      <w:r w:rsidRPr="00BF4BFC">
        <w:rPr>
          <w:sz w:val="28"/>
          <w:szCs w:val="28"/>
        </w:rPr>
        <w:t xml:space="preserve"> судин</w:t>
      </w:r>
      <w:r w:rsidR="003259FB" w:rsidRPr="00BF4BFC">
        <w:rPr>
          <w:sz w:val="28"/>
          <w:szCs w:val="28"/>
        </w:rPr>
        <w:t>и</w:t>
      </w:r>
      <w:r w:rsidRPr="00BF4BFC">
        <w:rPr>
          <w:sz w:val="28"/>
          <w:szCs w:val="28"/>
        </w:rPr>
        <w:t xml:space="preserve"> шкіри. До потенційних порушень толерантності до глюкози відносять також прояву спонтанної гіпоглікемії і трива</w:t>
      </w:r>
      <w:r w:rsidR="003259FB" w:rsidRPr="00BF4BFC">
        <w:rPr>
          <w:sz w:val="28"/>
          <w:szCs w:val="28"/>
        </w:rPr>
        <w:t xml:space="preserve">ле збільшення маси тіла хворих </w:t>
      </w:r>
      <w:r w:rsidR="00E95388" w:rsidRPr="00BF4BFC">
        <w:rPr>
          <w:sz w:val="28"/>
          <w:szCs w:val="28"/>
        </w:rPr>
        <w:t>[5]</w:t>
      </w:r>
      <w:r w:rsidR="003259FB" w:rsidRPr="00BF4BFC">
        <w:rPr>
          <w:sz w:val="28"/>
          <w:szCs w:val="28"/>
        </w:rPr>
        <w:t>.</w:t>
      </w:r>
    </w:p>
    <w:p w:rsidR="00B76059" w:rsidRPr="00BF4BFC" w:rsidRDefault="00B76059" w:rsidP="00BF4BF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55A41" w:rsidRPr="00BF4BFC" w:rsidRDefault="00DB7F0F" w:rsidP="0024738E">
      <w:pPr>
        <w:spacing w:line="360" w:lineRule="auto"/>
        <w:ind w:firstLine="709"/>
        <w:jc w:val="both"/>
        <w:outlineLvl w:val="1"/>
        <w:rPr>
          <w:b/>
          <w:sz w:val="28"/>
          <w:szCs w:val="28"/>
          <w:lang w:val="uk-UA"/>
        </w:rPr>
      </w:pPr>
      <w:bookmarkStart w:id="12" w:name="_Toc58112235"/>
      <w:bookmarkStart w:id="13" w:name="_Toc59031172"/>
      <w:r w:rsidRPr="00BF4BFC">
        <w:rPr>
          <w:b/>
          <w:sz w:val="28"/>
          <w:szCs w:val="28"/>
          <w:lang w:val="uk-UA"/>
        </w:rPr>
        <w:t>1.4 Роль порушень вуглеводного обміну в розвитку та прогресуванні патологічни</w:t>
      </w:r>
      <w:r w:rsidR="00D8485C" w:rsidRPr="00BF4BFC">
        <w:rPr>
          <w:b/>
          <w:sz w:val="28"/>
          <w:szCs w:val="28"/>
          <w:lang w:val="uk-UA"/>
        </w:rPr>
        <w:t>х</w:t>
      </w:r>
      <w:r w:rsidR="005449BE">
        <w:rPr>
          <w:b/>
          <w:sz w:val="28"/>
          <w:szCs w:val="28"/>
          <w:lang w:val="uk-UA"/>
        </w:rPr>
        <w:t xml:space="preserve"> </w:t>
      </w:r>
      <w:r w:rsidRPr="00BF4BFC">
        <w:rPr>
          <w:b/>
          <w:sz w:val="28"/>
          <w:szCs w:val="28"/>
          <w:lang w:val="uk-UA"/>
        </w:rPr>
        <w:t>станів у людини</w:t>
      </w:r>
      <w:bookmarkEnd w:id="12"/>
      <w:bookmarkEnd w:id="13"/>
    </w:p>
    <w:p w:rsidR="003E2E97" w:rsidRPr="00BF4BFC" w:rsidRDefault="009325B0" w:rsidP="00BF4BF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t>За</w:t>
      </w:r>
      <w:r w:rsidR="003325E2" w:rsidRPr="00BF4BFC">
        <w:rPr>
          <w:sz w:val="28"/>
          <w:szCs w:val="28"/>
          <w:lang w:val="uk-UA"/>
        </w:rPr>
        <w:t xml:space="preserve"> останньою класифікацією</w:t>
      </w:r>
      <w:r w:rsidRPr="00BF4BFC">
        <w:rPr>
          <w:sz w:val="28"/>
          <w:szCs w:val="28"/>
          <w:lang w:val="uk-UA"/>
        </w:rPr>
        <w:t xml:space="preserve"> порушенням вуглеводного обміну є гіперглікемія натщесерце (ГГН), порушена</w:t>
      </w:r>
      <w:r w:rsidR="003325E2" w:rsidRPr="00BF4BFC">
        <w:rPr>
          <w:sz w:val="28"/>
          <w:szCs w:val="28"/>
          <w:lang w:val="uk-UA"/>
        </w:rPr>
        <w:t xml:space="preserve"> толерантність до глюкози (ПТГ), їх </w:t>
      </w:r>
      <w:r w:rsidR="003E2E97" w:rsidRPr="00BF4BFC">
        <w:rPr>
          <w:sz w:val="28"/>
          <w:szCs w:val="28"/>
          <w:lang w:val="uk-UA"/>
        </w:rPr>
        <w:t>поєднання (ПТГ + ГГН) і цукровий діабет (ЦД). Розмежування ГГН, ПТГ і ЦД</w:t>
      </w:r>
      <w:r w:rsidR="003325E2" w:rsidRPr="00BF4BFC">
        <w:rPr>
          <w:sz w:val="28"/>
          <w:szCs w:val="28"/>
          <w:lang w:val="uk-UA"/>
        </w:rPr>
        <w:t xml:space="preserve"> проводять на підставі рівня глікемії натщесерце і через 2 години після </w:t>
      </w:r>
      <w:r w:rsidRPr="00BF4BFC">
        <w:rPr>
          <w:sz w:val="28"/>
          <w:szCs w:val="28"/>
          <w:lang w:val="uk-UA"/>
        </w:rPr>
        <w:t>звичайного</w:t>
      </w:r>
      <w:r w:rsidR="003325E2" w:rsidRPr="00BF4BFC">
        <w:rPr>
          <w:sz w:val="28"/>
          <w:szCs w:val="28"/>
          <w:lang w:val="uk-UA"/>
        </w:rPr>
        <w:t xml:space="preserve"> перораль</w:t>
      </w:r>
      <w:r w:rsidR="007B5BF6" w:rsidRPr="00BF4BFC">
        <w:rPr>
          <w:sz w:val="28"/>
          <w:szCs w:val="28"/>
          <w:lang w:val="uk-UA"/>
        </w:rPr>
        <w:t>ного навантаження 75 г глюкози.</w:t>
      </w:r>
    </w:p>
    <w:p w:rsidR="003325E2" w:rsidRPr="00BF4BFC" w:rsidRDefault="003325E2" w:rsidP="00BF4BF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t>Порушену толерантніс</w:t>
      </w:r>
      <w:r w:rsidR="00E95388" w:rsidRPr="00BF4BFC">
        <w:rPr>
          <w:sz w:val="28"/>
          <w:szCs w:val="28"/>
          <w:lang w:val="uk-UA"/>
        </w:rPr>
        <w:t>ть до глюкози і порушену глікемі</w:t>
      </w:r>
      <w:r w:rsidRPr="00BF4BFC">
        <w:rPr>
          <w:sz w:val="28"/>
          <w:szCs w:val="28"/>
          <w:lang w:val="uk-UA"/>
        </w:rPr>
        <w:t xml:space="preserve">ю натщесерце відносять до «ранніх порушень вуглеводного обміну», які передують ЦД і значно перевищують його. </w:t>
      </w:r>
      <w:r w:rsidR="003E2E97" w:rsidRPr="00BF4BFC">
        <w:rPr>
          <w:sz w:val="28"/>
          <w:szCs w:val="28"/>
          <w:lang w:val="uk-UA"/>
        </w:rPr>
        <w:t>Багато вчених ці стани визначили</w:t>
      </w:r>
      <w:r w:rsidR="005449BE">
        <w:rPr>
          <w:sz w:val="28"/>
          <w:szCs w:val="28"/>
          <w:lang w:val="uk-UA"/>
        </w:rPr>
        <w:t xml:space="preserve"> </w:t>
      </w:r>
      <w:r w:rsidR="003E2E97" w:rsidRPr="00BF4BFC">
        <w:rPr>
          <w:sz w:val="28"/>
          <w:szCs w:val="28"/>
        </w:rPr>
        <w:t>незалежним і важливим</w:t>
      </w:r>
      <w:r w:rsidR="005449BE"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</w:rPr>
        <w:t>фактором ризику</w:t>
      </w:r>
      <w:r w:rsidR="005449BE"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</w:rPr>
        <w:t>серцево-судинних</w:t>
      </w:r>
      <w:r w:rsidR="005449BE"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</w:rPr>
        <w:t>захворювань (ССЗ)</w:t>
      </w:r>
      <w:r w:rsidR="003E2E97" w:rsidRPr="00BF4BFC">
        <w:rPr>
          <w:sz w:val="28"/>
          <w:szCs w:val="28"/>
          <w:lang w:val="uk-UA"/>
        </w:rPr>
        <w:t>.</w:t>
      </w:r>
    </w:p>
    <w:p w:rsidR="00F55A41" w:rsidRPr="00BF4BFC" w:rsidRDefault="003E2E97" w:rsidP="00BF4BFC">
      <w:pPr>
        <w:spacing w:line="360" w:lineRule="auto"/>
        <w:ind w:firstLine="709"/>
        <w:jc w:val="both"/>
        <w:rPr>
          <w:sz w:val="28"/>
          <w:szCs w:val="28"/>
        </w:rPr>
      </w:pPr>
      <w:r w:rsidRPr="00BF4BFC">
        <w:rPr>
          <w:sz w:val="28"/>
          <w:szCs w:val="28"/>
          <w:lang w:val="uk-UA"/>
        </w:rPr>
        <w:t>За останні роки е</w:t>
      </w:r>
      <w:r w:rsidR="003325E2" w:rsidRPr="00BF4BFC">
        <w:rPr>
          <w:sz w:val="28"/>
          <w:szCs w:val="28"/>
          <w:lang w:val="uk-UA"/>
        </w:rPr>
        <w:t xml:space="preserve">підеміологічні дослідження </w:t>
      </w:r>
      <w:r w:rsidRPr="00BF4BFC">
        <w:rPr>
          <w:sz w:val="28"/>
          <w:szCs w:val="28"/>
          <w:lang w:val="uk-UA"/>
        </w:rPr>
        <w:t>показали</w:t>
      </w:r>
      <w:r w:rsidR="003325E2" w:rsidRPr="00BF4BFC">
        <w:rPr>
          <w:sz w:val="28"/>
          <w:szCs w:val="28"/>
          <w:lang w:val="uk-UA"/>
        </w:rPr>
        <w:t xml:space="preserve">, що поширеність цих форм порушень </w:t>
      </w:r>
      <w:r w:rsidR="008D1E33" w:rsidRPr="00BF4BFC">
        <w:rPr>
          <w:sz w:val="28"/>
          <w:szCs w:val="28"/>
          <w:lang w:val="uk-UA"/>
        </w:rPr>
        <w:t>обміну вуглеводів</w:t>
      </w:r>
      <w:r w:rsidR="003325E2" w:rsidRPr="00BF4BFC">
        <w:rPr>
          <w:sz w:val="28"/>
          <w:szCs w:val="28"/>
          <w:lang w:val="uk-UA"/>
        </w:rPr>
        <w:t xml:space="preserve"> має деякі вікові відмінності. </w:t>
      </w:r>
      <w:r w:rsidR="003325E2" w:rsidRPr="00BF4BFC">
        <w:rPr>
          <w:sz w:val="28"/>
          <w:szCs w:val="28"/>
        </w:rPr>
        <w:t>Так</w:t>
      </w:r>
      <w:r w:rsidRPr="00BF4BFC">
        <w:rPr>
          <w:sz w:val="28"/>
          <w:szCs w:val="28"/>
          <w:lang w:val="uk-UA"/>
        </w:rPr>
        <w:t>им чином</w:t>
      </w:r>
      <w:r w:rsidR="005449BE">
        <w:rPr>
          <w:sz w:val="28"/>
          <w:szCs w:val="28"/>
          <w:lang w:val="uk-UA"/>
        </w:rPr>
        <w:t xml:space="preserve"> </w:t>
      </w:r>
      <w:r w:rsidR="008D1E33" w:rsidRPr="00BF4BFC">
        <w:rPr>
          <w:sz w:val="28"/>
          <w:szCs w:val="28"/>
          <w:lang w:val="uk-UA"/>
        </w:rPr>
        <w:t xml:space="preserve">більшість досліджень показали, що </w:t>
      </w:r>
      <w:r w:rsidR="003325E2" w:rsidRPr="00BF4BFC">
        <w:rPr>
          <w:sz w:val="28"/>
          <w:szCs w:val="28"/>
        </w:rPr>
        <w:t xml:space="preserve">стан ПТГ </w:t>
      </w:r>
      <w:r w:rsidRPr="00BF4BFC">
        <w:rPr>
          <w:sz w:val="28"/>
          <w:szCs w:val="28"/>
          <w:lang w:val="uk-UA"/>
        </w:rPr>
        <w:t>частіше</w:t>
      </w:r>
      <w:r w:rsidR="003325E2" w:rsidRPr="00BF4BFC">
        <w:rPr>
          <w:sz w:val="28"/>
          <w:szCs w:val="28"/>
        </w:rPr>
        <w:t xml:space="preserve"> в осіб</w:t>
      </w:r>
      <w:r w:rsidR="005449BE">
        <w:rPr>
          <w:sz w:val="28"/>
          <w:szCs w:val="28"/>
          <w:lang w:val="uk-UA"/>
        </w:rPr>
        <w:t xml:space="preserve"> </w:t>
      </w:r>
      <w:r w:rsidR="008D1E33" w:rsidRPr="00BF4BFC">
        <w:rPr>
          <w:sz w:val="28"/>
          <w:szCs w:val="28"/>
          <w:lang w:val="uk-UA"/>
        </w:rPr>
        <w:t>старшого</w:t>
      </w:r>
      <w:r w:rsidR="005449BE">
        <w:rPr>
          <w:sz w:val="28"/>
          <w:szCs w:val="28"/>
          <w:lang w:val="uk-UA"/>
        </w:rPr>
        <w:t xml:space="preserve"> </w:t>
      </w:r>
      <w:r w:rsidR="008D1E33" w:rsidRPr="00BF4BFC">
        <w:rPr>
          <w:sz w:val="28"/>
          <w:szCs w:val="28"/>
        </w:rPr>
        <w:t xml:space="preserve">віку, а ПГН </w:t>
      </w:r>
      <w:r w:rsidR="003325E2" w:rsidRPr="00BF4BFC">
        <w:rPr>
          <w:sz w:val="28"/>
          <w:szCs w:val="28"/>
        </w:rPr>
        <w:t>у молодих</w:t>
      </w:r>
      <w:r w:rsidRPr="00BF4BFC">
        <w:rPr>
          <w:sz w:val="28"/>
          <w:szCs w:val="28"/>
          <w:lang w:val="uk-UA"/>
        </w:rPr>
        <w:t xml:space="preserve"> людей</w:t>
      </w:r>
      <w:r w:rsidR="003325E2" w:rsidRPr="00BF4BFC">
        <w:rPr>
          <w:sz w:val="28"/>
          <w:szCs w:val="28"/>
        </w:rPr>
        <w:t>.</w:t>
      </w:r>
    </w:p>
    <w:p w:rsidR="000A69B9" w:rsidRPr="00BF4BFC" w:rsidRDefault="000A69B9" w:rsidP="00BF4BF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t>Патологія</w:t>
      </w:r>
      <w:r w:rsidR="005449BE"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</w:rPr>
        <w:t>вуглеводного</w:t>
      </w:r>
      <w:r w:rsidR="005449BE"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</w:rPr>
        <w:t>обміну</w:t>
      </w:r>
      <w:r w:rsidR="005449BE"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  <w:lang w:val="uk-UA"/>
        </w:rPr>
        <w:t>проявляється в таких станах:</w:t>
      </w:r>
    </w:p>
    <w:p w:rsidR="00C26B9C" w:rsidRPr="00BF4BFC" w:rsidRDefault="000A69B9" w:rsidP="00BF4BFC">
      <w:pPr>
        <w:pStyle w:val="a4"/>
        <w:numPr>
          <w:ilvl w:val="0"/>
          <w:numId w:val="8"/>
        </w:numPr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lastRenderedPageBreak/>
        <w:t>Гіперглікемія - підвищення вмісту</w:t>
      </w:r>
      <w:r w:rsidR="003E2E97" w:rsidRPr="00BF4BFC">
        <w:rPr>
          <w:sz w:val="28"/>
          <w:szCs w:val="28"/>
          <w:lang w:val="uk-UA"/>
        </w:rPr>
        <w:t xml:space="preserve"> глюкози в крові (&gt;5,5ммоль/л).</w:t>
      </w:r>
    </w:p>
    <w:p w:rsidR="000A69B9" w:rsidRPr="00BF4BFC" w:rsidRDefault="003E2E97" w:rsidP="00BF4BFC">
      <w:pPr>
        <w:pStyle w:val="a4"/>
        <w:spacing w:line="360" w:lineRule="auto"/>
        <w:ind w:left="284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t xml:space="preserve"> Вона буває:</w:t>
      </w:r>
    </w:p>
    <w:p w:rsidR="000A69B9" w:rsidRPr="00BF4BFC" w:rsidRDefault="00273B60" w:rsidP="00BF4BFC">
      <w:pPr>
        <w:pStyle w:val="a4"/>
        <w:spacing w:line="360" w:lineRule="auto"/>
        <w:ind w:left="284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t>-</w:t>
      </w:r>
      <w:r w:rsidR="007B5BF6" w:rsidRPr="00BF4BFC">
        <w:rPr>
          <w:sz w:val="28"/>
          <w:szCs w:val="28"/>
          <w:lang w:val="uk-UA"/>
        </w:rPr>
        <w:t xml:space="preserve"> аліментарна;</w:t>
      </w:r>
    </w:p>
    <w:p w:rsidR="000A69B9" w:rsidRPr="00BF4BFC" w:rsidRDefault="00273B60" w:rsidP="00BF4BFC">
      <w:pPr>
        <w:pStyle w:val="a4"/>
        <w:spacing w:line="360" w:lineRule="auto"/>
        <w:ind w:left="284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t>-</w:t>
      </w:r>
      <w:r w:rsidR="000A69B9" w:rsidRPr="00BF4BFC">
        <w:rPr>
          <w:sz w:val="28"/>
          <w:szCs w:val="28"/>
          <w:lang w:val="uk-UA"/>
        </w:rPr>
        <w:t xml:space="preserve"> емоційна;</w:t>
      </w:r>
    </w:p>
    <w:p w:rsidR="000A69B9" w:rsidRPr="00BF4BFC" w:rsidRDefault="00273B60" w:rsidP="00BF4BFC">
      <w:pPr>
        <w:pStyle w:val="a4"/>
        <w:spacing w:line="360" w:lineRule="auto"/>
        <w:ind w:left="284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t>-</w:t>
      </w:r>
      <w:r w:rsidR="005449BE">
        <w:rPr>
          <w:sz w:val="28"/>
          <w:szCs w:val="28"/>
          <w:lang w:val="uk-UA"/>
        </w:rPr>
        <w:t xml:space="preserve"> </w:t>
      </w:r>
      <w:r w:rsidR="000A69B9" w:rsidRPr="00BF4BFC">
        <w:rPr>
          <w:sz w:val="28"/>
          <w:szCs w:val="28"/>
          <w:lang w:val="uk-UA"/>
        </w:rPr>
        <w:t>інсулінодефіцитна;</w:t>
      </w:r>
    </w:p>
    <w:p w:rsidR="000A69B9" w:rsidRPr="00BF4BFC" w:rsidRDefault="00273B60" w:rsidP="00BF4BFC">
      <w:pPr>
        <w:pStyle w:val="a4"/>
        <w:spacing w:line="360" w:lineRule="auto"/>
        <w:ind w:left="284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t>- ендокринна.</w:t>
      </w:r>
    </w:p>
    <w:p w:rsidR="00407E8F" w:rsidRPr="00BF4BFC" w:rsidRDefault="000A69B9" w:rsidP="00BF4BFC">
      <w:pPr>
        <w:pStyle w:val="a4"/>
        <w:numPr>
          <w:ilvl w:val="0"/>
          <w:numId w:val="8"/>
        </w:numPr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t>Гіпоглікемія – зниження рівн</w:t>
      </w:r>
      <w:r w:rsidR="003E2E97" w:rsidRPr="00BF4BFC">
        <w:rPr>
          <w:sz w:val="28"/>
          <w:szCs w:val="28"/>
          <w:lang w:val="uk-UA"/>
        </w:rPr>
        <w:t>я</w:t>
      </w:r>
      <w:r w:rsidR="00DB36A6" w:rsidRPr="00BF4BFC">
        <w:rPr>
          <w:sz w:val="28"/>
          <w:szCs w:val="28"/>
          <w:lang w:val="uk-UA"/>
        </w:rPr>
        <w:t xml:space="preserve"> глюкози в крові (&lt;3,3ммоль/л).</w:t>
      </w:r>
    </w:p>
    <w:p w:rsidR="00273B60" w:rsidRPr="00BF4BFC" w:rsidRDefault="003E2E97" w:rsidP="00BF4BFC">
      <w:pPr>
        <w:pStyle w:val="a4"/>
        <w:spacing w:line="360" w:lineRule="auto"/>
        <w:ind w:left="284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t>Вона є:</w:t>
      </w:r>
    </w:p>
    <w:p w:rsidR="00273B60" w:rsidRPr="00BF4BFC" w:rsidRDefault="00273B60" w:rsidP="00BF4BFC">
      <w:pPr>
        <w:pStyle w:val="a4"/>
        <w:numPr>
          <w:ilvl w:val="0"/>
          <w:numId w:val="4"/>
        </w:numPr>
        <w:spacing w:line="360" w:lineRule="auto"/>
        <w:ind w:left="426" w:hanging="100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t>аліментарна;</w:t>
      </w:r>
    </w:p>
    <w:p w:rsidR="00273B60" w:rsidRPr="00BF4BFC" w:rsidRDefault="00273B60" w:rsidP="00BF4BFC">
      <w:pPr>
        <w:pStyle w:val="a4"/>
        <w:numPr>
          <w:ilvl w:val="0"/>
          <w:numId w:val="4"/>
        </w:numPr>
        <w:tabs>
          <w:tab w:val="left" w:pos="426"/>
        </w:tabs>
        <w:spacing w:line="360" w:lineRule="auto"/>
        <w:ind w:left="284" w:firstLine="24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t>е</w:t>
      </w:r>
      <w:r w:rsidR="000A69B9" w:rsidRPr="00BF4BFC">
        <w:rPr>
          <w:sz w:val="28"/>
          <w:szCs w:val="28"/>
          <w:lang w:val="uk-UA"/>
        </w:rPr>
        <w:t>ндокринна</w:t>
      </w:r>
      <w:r w:rsidRPr="00BF4BFC">
        <w:rPr>
          <w:sz w:val="28"/>
          <w:szCs w:val="28"/>
          <w:lang w:val="uk-UA"/>
        </w:rPr>
        <w:t>;</w:t>
      </w:r>
    </w:p>
    <w:p w:rsidR="00273B60" w:rsidRPr="00BF4BFC" w:rsidRDefault="000A69B9" w:rsidP="00BF4BFC">
      <w:pPr>
        <w:pStyle w:val="a4"/>
        <w:numPr>
          <w:ilvl w:val="0"/>
          <w:numId w:val="4"/>
        </w:numPr>
        <w:spacing w:line="360" w:lineRule="auto"/>
        <w:ind w:left="426" w:hanging="118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t>інсулінова</w:t>
      </w:r>
      <w:r w:rsidR="00DB36A6" w:rsidRPr="00BF4BFC">
        <w:rPr>
          <w:sz w:val="28"/>
          <w:szCs w:val="28"/>
          <w:lang w:val="uk-UA"/>
        </w:rPr>
        <w:t>;</w:t>
      </w:r>
    </w:p>
    <w:p w:rsidR="000A69B9" w:rsidRPr="00BF4BFC" w:rsidRDefault="00273B60" w:rsidP="00BF4BFC">
      <w:pPr>
        <w:pStyle w:val="a4"/>
        <w:numPr>
          <w:ilvl w:val="0"/>
          <w:numId w:val="4"/>
        </w:numPr>
        <w:spacing w:line="360" w:lineRule="auto"/>
        <w:ind w:left="426" w:hanging="118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t>ф</w:t>
      </w:r>
      <w:r w:rsidR="000A69B9" w:rsidRPr="00BF4BFC">
        <w:rPr>
          <w:sz w:val="28"/>
          <w:szCs w:val="28"/>
          <w:lang w:val="uk-UA"/>
        </w:rPr>
        <w:t>ізіологічна</w:t>
      </w:r>
      <w:r w:rsidRPr="00BF4BFC">
        <w:rPr>
          <w:sz w:val="28"/>
          <w:szCs w:val="28"/>
          <w:lang w:val="uk-UA"/>
        </w:rPr>
        <w:t>.</w:t>
      </w:r>
    </w:p>
    <w:p w:rsidR="00407E8F" w:rsidRPr="00BF4BFC" w:rsidRDefault="000A69B9" w:rsidP="00BF4BFC">
      <w:pPr>
        <w:pStyle w:val="a4"/>
        <w:numPr>
          <w:ilvl w:val="0"/>
          <w:numId w:val="8"/>
        </w:numPr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t>Глюкозурія</w:t>
      </w:r>
      <w:r w:rsidR="003E2E97" w:rsidRPr="00BF4BFC">
        <w:rPr>
          <w:sz w:val="28"/>
          <w:szCs w:val="28"/>
          <w:lang w:val="uk-UA"/>
        </w:rPr>
        <w:t xml:space="preserve"> – з’являється глюкоза в сечі.</w:t>
      </w:r>
    </w:p>
    <w:p w:rsidR="00273B60" w:rsidRPr="00BF4BFC" w:rsidRDefault="003E2E97" w:rsidP="00BF4BFC">
      <w:pPr>
        <w:pStyle w:val="a4"/>
        <w:spacing w:line="360" w:lineRule="auto"/>
        <w:ind w:left="284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t xml:space="preserve"> Може бути:</w:t>
      </w:r>
    </w:p>
    <w:p w:rsidR="00964E39" w:rsidRPr="00BF4BFC" w:rsidRDefault="00964E39" w:rsidP="00BF4BFC">
      <w:pPr>
        <w:pStyle w:val="a4"/>
        <w:numPr>
          <w:ilvl w:val="0"/>
          <w:numId w:val="4"/>
        </w:numPr>
        <w:spacing w:before="240" w:line="360" w:lineRule="auto"/>
        <w:ind w:left="426" w:hanging="118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t>г</w:t>
      </w:r>
      <w:r w:rsidR="000A69B9" w:rsidRPr="00BF4BFC">
        <w:rPr>
          <w:sz w:val="28"/>
          <w:szCs w:val="28"/>
          <w:lang w:val="uk-UA"/>
        </w:rPr>
        <w:t>іперглік</w:t>
      </w:r>
      <w:r w:rsidRPr="00BF4BFC">
        <w:rPr>
          <w:sz w:val="28"/>
          <w:szCs w:val="28"/>
          <w:lang w:val="uk-UA"/>
        </w:rPr>
        <w:t>емічна;</w:t>
      </w:r>
    </w:p>
    <w:p w:rsidR="002A77D8" w:rsidRPr="00BF4BFC" w:rsidRDefault="007B5BF6" w:rsidP="00BF4BFC">
      <w:pPr>
        <w:pStyle w:val="a4"/>
        <w:numPr>
          <w:ilvl w:val="0"/>
          <w:numId w:val="4"/>
        </w:numPr>
        <w:spacing w:before="240" w:line="360" w:lineRule="auto"/>
        <w:ind w:left="426" w:hanging="118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t>аліментарна</w:t>
      </w:r>
      <w:r w:rsidR="002A77D8" w:rsidRPr="00BF4BFC">
        <w:rPr>
          <w:sz w:val="28"/>
          <w:szCs w:val="28"/>
        </w:rPr>
        <w:t> </w:t>
      </w:r>
      <w:r w:rsidR="002A77D8" w:rsidRPr="00BF4BFC">
        <w:rPr>
          <w:sz w:val="28"/>
          <w:szCs w:val="28"/>
          <w:lang w:val="uk-UA"/>
        </w:rPr>
        <w:t>-виникає при вживанні великої кількості вуглеводної їжі</w:t>
      </w:r>
      <w:r w:rsidR="007C1CC4" w:rsidRPr="00BF4BFC">
        <w:rPr>
          <w:sz w:val="28"/>
          <w:szCs w:val="28"/>
          <w:lang w:val="uk-UA"/>
        </w:rPr>
        <w:t>;</w:t>
      </w:r>
    </w:p>
    <w:p w:rsidR="00273B60" w:rsidRPr="00BF4BFC" w:rsidRDefault="007B5BF6" w:rsidP="00BF4BFC">
      <w:pPr>
        <w:pStyle w:val="a4"/>
        <w:numPr>
          <w:ilvl w:val="0"/>
          <w:numId w:val="4"/>
        </w:numPr>
        <w:spacing w:before="240" w:line="360" w:lineRule="auto"/>
        <w:ind w:left="426" w:hanging="118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t>діабетична;</w:t>
      </w:r>
    </w:p>
    <w:p w:rsidR="007C1CC4" w:rsidRPr="00BF4BFC" w:rsidRDefault="007C1CC4" w:rsidP="00BF4BFC">
      <w:pPr>
        <w:pStyle w:val="a4"/>
        <w:numPr>
          <w:ilvl w:val="0"/>
          <w:numId w:val="4"/>
        </w:numPr>
        <w:spacing w:before="240" w:line="360" w:lineRule="auto"/>
        <w:ind w:left="426" w:hanging="118"/>
        <w:jc w:val="both"/>
        <w:rPr>
          <w:sz w:val="28"/>
          <w:szCs w:val="28"/>
          <w:lang w:val="uk-UA"/>
        </w:rPr>
      </w:pPr>
      <w:r w:rsidRPr="00BF4BFC">
        <w:rPr>
          <w:color w:val="000000"/>
          <w:sz w:val="28"/>
          <w:szCs w:val="28"/>
          <w:lang w:val="uk-UA"/>
        </w:rPr>
        <w:t>глюкозурія при захворюваннях печінки, внаслідок порушення глікопексичної функції печінки;</w:t>
      </w:r>
    </w:p>
    <w:p w:rsidR="002A77D8" w:rsidRPr="00BF4BFC" w:rsidRDefault="002A77D8" w:rsidP="00BF4BFC">
      <w:pPr>
        <w:pStyle w:val="a4"/>
        <w:numPr>
          <w:ilvl w:val="0"/>
          <w:numId w:val="4"/>
        </w:numPr>
        <w:spacing w:before="240" w:line="360" w:lineRule="auto"/>
        <w:ind w:left="426" w:hanging="118"/>
        <w:jc w:val="both"/>
        <w:rPr>
          <w:sz w:val="28"/>
          <w:szCs w:val="28"/>
          <w:lang w:val="uk-UA"/>
        </w:rPr>
      </w:pPr>
      <w:r w:rsidRPr="00BF4BFC">
        <w:rPr>
          <w:color w:val="000000"/>
          <w:sz w:val="28"/>
          <w:szCs w:val="28"/>
        </w:rPr>
        <w:t xml:space="preserve"> емоційна </w:t>
      </w:r>
      <w:r w:rsidR="005449BE">
        <w:rPr>
          <w:color w:val="000000"/>
          <w:sz w:val="28"/>
          <w:szCs w:val="28"/>
        </w:rPr>
        <w:t>–</w:t>
      </w:r>
      <w:r w:rsidRPr="00BF4BFC">
        <w:rPr>
          <w:color w:val="000000"/>
          <w:sz w:val="28"/>
          <w:szCs w:val="28"/>
        </w:rPr>
        <w:t xml:space="preserve"> виникає</w:t>
      </w:r>
      <w:r w:rsidR="005449BE">
        <w:rPr>
          <w:color w:val="000000"/>
          <w:sz w:val="28"/>
          <w:szCs w:val="28"/>
          <w:lang w:val="uk-UA"/>
        </w:rPr>
        <w:t xml:space="preserve"> </w:t>
      </w:r>
      <w:r w:rsidRPr="00BF4BFC">
        <w:rPr>
          <w:color w:val="000000"/>
          <w:sz w:val="28"/>
          <w:szCs w:val="28"/>
        </w:rPr>
        <w:t>після</w:t>
      </w:r>
      <w:r w:rsidR="005449BE">
        <w:rPr>
          <w:color w:val="000000"/>
          <w:sz w:val="28"/>
          <w:szCs w:val="28"/>
          <w:lang w:val="uk-UA"/>
        </w:rPr>
        <w:t xml:space="preserve"> </w:t>
      </w:r>
      <w:r w:rsidRPr="00BF4BFC">
        <w:rPr>
          <w:color w:val="000000"/>
          <w:sz w:val="28"/>
          <w:szCs w:val="28"/>
        </w:rPr>
        <w:t>емоційних</w:t>
      </w:r>
      <w:r w:rsidR="005449BE">
        <w:rPr>
          <w:color w:val="000000"/>
          <w:sz w:val="28"/>
          <w:szCs w:val="28"/>
          <w:lang w:val="uk-UA"/>
        </w:rPr>
        <w:t xml:space="preserve"> </w:t>
      </w:r>
      <w:r w:rsidRPr="00BF4BFC">
        <w:rPr>
          <w:color w:val="000000"/>
          <w:sz w:val="28"/>
          <w:szCs w:val="28"/>
        </w:rPr>
        <w:t>збуджень;</w:t>
      </w:r>
    </w:p>
    <w:p w:rsidR="000A69B9" w:rsidRPr="00BF4BFC" w:rsidRDefault="005030B5" w:rsidP="00BF4BFC">
      <w:pPr>
        <w:pStyle w:val="a4"/>
        <w:numPr>
          <w:ilvl w:val="0"/>
          <w:numId w:val="4"/>
        </w:numPr>
        <w:tabs>
          <w:tab w:val="left" w:pos="426"/>
        </w:tabs>
        <w:spacing w:line="360" w:lineRule="auto"/>
        <w:ind w:left="0" w:firstLine="308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t>н</w:t>
      </w:r>
      <w:r w:rsidR="003E2E97" w:rsidRPr="00BF4BFC">
        <w:rPr>
          <w:sz w:val="28"/>
          <w:szCs w:val="28"/>
          <w:lang w:val="uk-UA"/>
        </w:rPr>
        <w:t xml:space="preserve">иркова, </w:t>
      </w:r>
      <w:r w:rsidR="000A69B9" w:rsidRPr="00BF4BFC">
        <w:rPr>
          <w:sz w:val="28"/>
          <w:szCs w:val="28"/>
          <w:lang w:val="uk-UA"/>
        </w:rPr>
        <w:t>якщо рівень глюкози в крові перевищує нирковий поріг (8,8-10,0 мМоль/л )</w:t>
      </w:r>
      <w:r w:rsidR="003E2E97" w:rsidRPr="00BF4BFC">
        <w:rPr>
          <w:sz w:val="28"/>
          <w:szCs w:val="28"/>
          <w:lang w:val="uk-UA"/>
        </w:rPr>
        <w:t>.</w:t>
      </w:r>
      <w:r w:rsidR="005449BE">
        <w:rPr>
          <w:sz w:val="28"/>
          <w:szCs w:val="28"/>
          <w:lang w:val="uk-UA"/>
        </w:rPr>
        <w:t xml:space="preserve"> </w:t>
      </w:r>
      <w:r w:rsidR="002A77D8" w:rsidRPr="00BF4BFC">
        <w:rPr>
          <w:sz w:val="28"/>
          <w:szCs w:val="28"/>
          <w:lang w:val="uk-UA"/>
        </w:rPr>
        <w:t>Розвивається шляхом зниження реабсорбції глюкози в ниркових канальцях.</w:t>
      </w:r>
    </w:p>
    <w:p w:rsidR="003325E2" w:rsidRPr="00BF4BFC" w:rsidRDefault="003325E2" w:rsidP="00BF4BF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t xml:space="preserve">Порушення вуглеводного обміну ускладнюють перебіг будь-яких хвороб у людини. Важливим є швидке виявлення наявності порушень </w:t>
      </w:r>
      <w:r w:rsidR="00D27931" w:rsidRPr="00BF4BFC">
        <w:rPr>
          <w:sz w:val="28"/>
          <w:szCs w:val="28"/>
          <w:lang w:val="uk-UA"/>
        </w:rPr>
        <w:t>обміну вуглеводів</w:t>
      </w:r>
      <w:r w:rsidRPr="00BF4BFC">
        <w:rPr>
          <w:sz w:val="28"/>
          <w:szCs w:val="28"/>
          <w:lang w:val="uk-UA"/>
        </w:rPr>
        <w:t>, задля подальших дій, спрямованих на збереження здоров'я.</w:t>
      </w:r>
    </w:p>
    <w:p w:rsidR="003325E2" w:rsidRPr="00BF4BFC" w:rsidRDefault="00706F15" w:rsidP="00BF4BFC">
      <w:pPr>
        <w:tabs>
          <w:tab w:val="left" w:pos="157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t>Багато</w:t>
      </w:r>
      <w:r w:rsidR="003325E2" w:rsidRPr="00BF4BFC">
        <w:rPr>
          <w:sz w:val="28"/>
          <w:szCs w:val="28"/>
          <w:lang w:val="uk-UA"/>
        </w:rPr>
        <w:t xml:space="preserve"> ускладнень</w:t>
      </w:r>
      <w:r w:rsidR="003E2E97" w:rsidRPr="00BF4BFC">
        <w:rPr>
          <w:sz w:val="28"/>
          <w:szCs w:val="28"/>
          <w:lang w:val="uk-UA"/>
        </w:rPr>
        <w:t>,</w:t>
      </w:r>
      <w:r w:rsidR="003325E2" w:rsidRPr="00BF4BFC">
        <w:rPr>
          <w:sz w:val="28"/>
          <w:szCs w:val="28"/>
          <w:lang w:val="uk-UA"/>
        </w:rPr>
        <w:t xml:space="preserve"> внаслідок порушень </w:t>
      </w:r>
      <w:r w:rsidR="00D27931" w:rsidRPr="00BF4BFC">
        <w:rPr>
          <w:sz w:val="28"/>
          <w:szCs w:val="28"/>
          <w:lang w:val="uk-UA"/>
        </w:rPr>
        <w:t xml:space="preserve">саме </w:t>
      </w:r>
      <w:r w:rsidR="003325E2" w:rsidRPr="00BF4BFC">
        <w:rPr>
          <w:sz w:val="28"/>
          <w:szCs w:val="28"/>
          <w:lang w:val="uk-UA"/>
        </w:rPr>
        <w:t>вуглеводного обміну</w:t>
      </w:r>
      <w:r w:rsidR="003E2E97" w:rsidRPr="00BF4BFC">
        <w:rPr>
          <w:sz w:val="28"/>
          <w:szCs w:val="28"/>
          <w:lang w:val="uk-UA"/>
        </w:rPr>
        <w:t>,</w:t>
      </w:r>
      <w:r w:rsidR="00273B60" w:rsidRPr="00BF4BFC">
        <w:rPr>
          <w:sz w:val="28"/>
          <w:szCs w:val="28"/>
          <w:lang w:val="uk-UA"/>
        </w:rPr>
        <w:t>з’являються</w:t>
      </w:r>
      <w:r w:rsidR="003325E2" w:rsidRPr="00BF4BFC">
        <w:rPr>
          <w:sz w:val="28"/>
          <w:szCs w:val="28"/>
          <w:lang w:val="uk-UA"/>
        </w:rPr>
        <w:t xml:space="preserve"> з ураженням </w:t>
      </w:r>
      <w:r w:rsidR="00D27931" w:rsidRPr="00BF4BFC">
        <w:rPr>
          <w:sz w:val="28"/>
          <w:szCs w:val="28"/>
          <w:lang w:val="uk-UA"/>
        </w:rPr>
        <w:t>ССС (</w:t>
      </w:r>
      <w:r w:rsidR="003325E2" w:rsidRPr="00BF4BFC">
        <w:rPr>
          <w:sz w:val="28"/>
          <w:szCs w:val="28"/>
          <w:lang w:val="uk-UA"/>
        </w:rPr>
        <w:t>серцево-судинної системи</w:t>
      </w:r>
      <w:r w:rsidR="00D27931" w:rsidRPr="00BF4BFC">
        <w:rPr>
          <w:sz w:val="28"/>
          <w:szCs w:val="28"/>
          <w:lang w:val="uk-UA"/>
        </w:rPr>
        <w:t>)</w:t>
      </w:r>
      <w:r w:rsidR="003325E2" w:rsidRPr="00BF4BFC">
        <w:rPr>
          <w:sz w:val="28"/>
          <w:szCs w:val="28"/>
          <w:lang w:val="uk-UA"/>
        </w:rPr>
        <w:t>, що обумовлено пошкодженням вели</w:t>
      </w:r>
      <w:r w:rsidRPr="00BF4BFC">
        <w:rPr>
          <w:sz w:val="28"/>
          <w:szCs w:val="28"/>
          <w:lang w:val="uk-UA"/>
        </w:rPr>
        <w:t>ких судин (макроангіопатії)</w:t>
      </w:r>
      <w:r w:rsidR="007B5BF6" w:rsidRPr="00BF4BFC">
        <w:rPr>
          <w:sz w:val="28"/>
          <w:szCs w:val="28"/>
          <w:lang w:val="uk-UA"/>
        </w:rPr>
        <w:t xml:space="preserve"> і дрібних (мікроангіопатії).</w:t>
      </w:r>
    </w:p>
    <w:p w:rsidR="003325E2" w:rsidRPr="002D274B" w:rsidRDefault="00706F15" w:rsidP="00BF4BFC">
      <w:pPr>
        <w:tabs>
          <w:tab w:val="left" w:pos="157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lastRenderedPageBreak/>
        <w:t>Не зважаючи</w:t>
      </w:r>
      <w:r w:rsidR="003325E2" w:rsidRPr="00BF4BFC">
        <w:rPr>
          <w:sz w:val="28"/>
          <w:szCs w:val="28"/>
        </w:rPr>
        <w:t xml:space="preserve"> на генералізовані</w:t>
      </w:r>
      <w:r w:rsidR="002D274B">
        <w:rPr>
          <w:sz w:val="28"/>
          <w:szCs w:val="28"/>
          <w:lang w:val="uk-UA"/>
        </w:rPr>
        <w:t xml:space="preserve"> </w:t>
      </w:r>
      <w:r w:rsidR="003325E2" w:rsidRPr="00BF4BFC">
        <w:rPr>
          <w:sz w:val="28"/>
          <w:szCs w:val="28"/>
        </w:rPr>
        <w:t xml:space="preserve">ураження, </w:t>
      </w:r>
      <w:r w:rsidR="00D27931" w:rsidRPr="00BF4BFC">
        <w:rPr>
          <w:sz w:val="28"/>
          <w:szCs w:val="28"/>
          <w:lang w:val="uk-UA"/>
        </w:rPr>
        <w:t>є</w:t>
      </w:r>
      <w:r w:rsidRPr="00BF4BFC">
        <w:rPr>
          <w:sz w:val="28"/>
          <w:szCs w:val="28"/>
          <w:lang w:val="uk-UA"/>
        </w:rPr>
        <w:t xml:space="preserve"> певні </w:t>
      </w:r>
      <w:r w:rsidR="00D27931" w:rsidRPr="00BF4BFC">
        <w:rPr>
          <w:sz w:val="28"/>
          <w:szCs w:val="28"/>
          <w:lang w:val="uk-UA"/>
        </w:rPr>
        <w:t>розбіжності</w:t>
      </w:r>
      <w:r w:rsidR="002D274B">
        <w:rPr>
          <w:sz w:val="28"/>
          <w:szCs w:val="28"/>
          <w:lang w:val="uk-UA"/>
        </w:rPr>
        <w:t xml:space="preserve"> </w:t>
      </w:r>
      <w:r w:rsidR="003E2E97" w:rsidRPr="00BF4BFC">
        <w:rPr>
          <w:sz w:val="28"/>
          <w:szCs w:val="28"/>
          <w:lang w:val="uk-UA"/>
        </w:rPr>
        <w:t xml:space="preserve">прояву </w:t>
      </w:r>
      <w:r w:rsidR="003325E2" w:rsidRPr="00BF4BFC">
        <w:rPr>
          <w:sz w:val="28"/>
          <w:szCs w:val="28"/>
        </w:rPr>
        <w:t xml:space="preserve">ушкоджень в різних органах. </w:t>
      </w:r>
      <w:r w:rsidRPr="00BF4BFC">
        <w:rPr>
          <w:sz w:val="28"/>
          <w:szCs w:val="28"/>
          <w:lang w:val="uk-UA"/>
        </w:rPr>
        <w:t>Найбільш</w:t>
      </w:r>
      <w:r w:rsidR="003325E2" w:rsidRPr="00BF4BFC">
        <w:rPr>
          <w:sz w:val="28"/>
          <w:szCs w:val="28"/>
        </w:rPr>
        <w:t xml:space="preserve">чутливими до </w:t>
      </w:r>
      <w:r w:rsidR="00D27931" w:rsidRPr="00BF4BFC">
        <w:rPr>
          <w:sz w:val="28"/>
          <w:szCs w:val="28"/>
          <w:lang w:val="uk-UA"/>
        </w:rPr>
        <w:t>негативної дії</w:t>
      </w:r>
      <w:r w:rsidR="002D274B">
        <w:rPr>
          <w:sz w:val="28"/>
          <w:szCs w:val="28"/>
          <w:lang w:val="uk-UA"/>
        </w:rPr>
        <w:t xml:space="preserve"> </w:t>
      </w:r>
      <w:r w:rsidR="003325E2" w:rsidRPr="00BF4BFC">
        <w:rPr>
          <w:sz w:val="28"/>
          <w:szCs w:val="28"/>
        </w:rPr>
        <w:t>називають органами</w:t>
      </w:r>
      <w:r w:rsidR="005454C9" w:rsidRPr="00BF4BFC">
        <w:rPr>
          <w:sz w:val="28"/>
          <w:szCs w:val="28"/>
          <w:lang w:val="uk-UA"/>
        </w:rPr>
        <w:t xml:space="preserve"> - </w:t>
      </w:r>
      <w:r w:rsidR="00D27931" w:rsidRPr="00BF4BFC">
        <w:rPr>
          <w:sz w:val="28"/>
          <w:szCs w:val="28"/>
        </w:rPr>
        <w:t>мішенями, і саме на їх</w:t>
      </w:r>
      <w:r w:rsidR="002D274B"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</w:rPr>
        <w:t xml:space="preserve">функціональний стан </w:t>
      </w:r>
      <w:r w:rsidR="00D27931" w:rsidRPr="00BF4BFC">
        <w:rPr>
          <w:sz w:val="28"/>
          <w:szCs w:val="28"/>
          <w:lang w:val="uk-UA"/>
        </w:rPr>
        <w:t>націлена</w:t>
      </w:r>
      <w:r w:rsidR="002D274B">
        <w:rPr>
          <w:sz w:val="28"/>
          <w:szCs w:val="28"/>
          <w:lang w:val="uk-UA"/>
        </w:rPr>
        <w:t xml:space="preserve"> </w:t>
      </w:r>
      <w:r w:rsidR="003325E2" w:rsidRPr="00BF4BFC">
        <w:rPr>
          <w:sz w:val="28"/>
          <w:szCs w:val="28"/>
        </w:rPr>
        <w:t>увага</w:t>
      </w:r>
      <w:r w:rsidR="002D274B">
        <w:rPr>
          <w:sz w:val="28"/>
          <w:szCs w:val="28"/>
          <w:lang w:val="uk-UA"/>
        </w:rPr>
        <w:t xml:space="preserve"> </w:t>
      </w:r>
      <w:r w:rsidR="003325E2" w:rsidRPr="00BF4BFC">
        <w:rPr>
          <w:sz w:val="28"/>
          <w:szCs w:val="28"/>
        </w:rPr>
        <w:t>лікарів і науковців, які</w:t>
      </w:r>
      <w:r w:rsidR="002D274B">
        <w:rPr>
          <w:sz w:val="28"/>
          <w:szCs w:val="28"/>
          <w:lang w:val="uk-UA"/>
        </w:rPr>
        <w:t xml:space="preserve"> </w:t>
      </w:r>
      <w:r w:rsidR="00D27931" w:rsidRPr="00BF4BFC">
        <w:rPr>
          <w:sz w:val="28"/>
          <w:szCs w:val="28"/>
          <w:lang w:val="uk-UA"/>
        </w:rPr>
        <w:t>вивчають цю проблему.</w:t>
      </w:r>
      <w:r w:rsidR="002D274B">
        <w:rPr>
          <w:sz w:val="28"/>
          <w:szCs w:val="28"/>
          <w:lang w:val="uk-UA"/>
        </w:rPr>
        <w:t xml:space="preserve"> </w:t>
      </w:r>
      <w:r w:rsidR="003325E2" w:rsidRPr="00BF4BFC">
        <w:rPr>
          <w:sz w:val="28"/>
          <w:szCs w:val="28"/>
          <w:lang w:val="uk-UA"/>
        </w:rPr>
        <w:t xml:space="preserve">При </w:t>
      </w:r>
      <w:r w:rsidR="00D27931" w:rsidRPr="00BF4BFC">
        <w:rPr>
          <w:sz w:val="28"/>
          <w:szCs w:val="28"/>
          <w:lang w:val="uk-UA"/>
        </w:rPr>
        <w:t xml:space="preserve">цій </w:t>
      </w:r>
      <w:r w:rsidR="003325E2" w:rsidRPr="00BF4BFC">
        <w:rPr>
          <w:sz w:val="28"/>
          <w:szCs w:val="28"/>
          <w:lang w:val="uk-UA"/>
        </w:rPr>
        <w:t>патології</w:t>
      </w:r>
      <w:r w:rsidR="002D274B">
        <w:rPr>
          <w:sz w:val="28"/>
          <w:szCs w:val="28"/>
          <w:lang w:val="uk-UA"/>
        </w:rPr>
        <w:t xml:space="preserve"> </w:t>
      </w:r>
      <w:r w:rsidR="003325E2" w:rsidRPr="002D274B">
        <w:rPr>
          <w:sz w:val="28"/>
          <w:szCs w:val="28"/>
          <w:lang w:val="uk-UA"/>
        </w:rPr>
        <w:t>органами</w:t>
      </w:r>
      <w:r w:rsidR="00D27931" w:rsidRPr="00BF4BFC">
        <w:rPr>
          <w:sz w:val="28"/>
          <w:szCs w:val="28"/>
          <w:lang w:val="uk-UA"/>
        </w:rPr>
        <w:t>-мішенями</w:t>
      </w:r>
      <w:r w:rsidR="003325E2" w:rsidRPr="002D274B">
        <w:rPr>
          <w:sz w:val="28"/>
          <w:szCs w:val="28"/>
          <w:lang w:val="uk-UA"/>
        </w:rPr>
        <w:t xml:space="preserve"> є </w:t>
      </w:r>
      <w:r w:rsidR="00D27931" w:rsidRPr="002D274B">
        <w:rPr>
          <w:sz w:val="28"/>
          <w:szCs w:val="28"/>
          <w:lang w:val="uk-UA"/>
        </w:rPr>
        <w:t>головний</w:t>
      </w:r>
      <w:r w:rsidR="002D274B">
        <w:rPr>
          <w:sz w:val="28"/>
          <w:szCs w:val="28"/>
          <w:lang w:val="uk-UA"/>
        </w:rPr>
        <w:t xml:space="preserve"> </w:t>
      </w:r>
      <w:r w:rsidR="00D27931" w:rsidRPr="002D274B">
        <w:rPr>
          <w:sz w:val="28"/>
          <w:szCs w:val="28"/>
          <w:lang w:val="uk-UA"/>
        </w:rPr>
        <w:t xml:space="preserve">мозок, </w:t>
      </w:r>
      <w:r w:rsidR="009325B0" w:rsidRPr="00BF4BFC">
        <w:rPr>
          <w:sz w:val="28"/>
          <w:szCs w:val="28"/>
          <w:lang w:val="uk-UA"/>
        </w:rPr>
        <w:t>сітківка</w:t>
      </w:r>
      <w:r w:rsidR="0077479B" w:rsidRPr="00BF4BFC">
        <w:rPr>
          <w:sz w:val="28"/>
          <w:szCs w:val="28"/>
          <w:lang w:val="uk-UA"/>
        </w:rPr>
        <w:t xml:space="preserve">, </w:t>
      </w:r>
      <w:r w:rsidR="00D27931" w:rsidRPr="002D274B">
        <w:rPr>
          <w:sz w:val="28"/>
          <w:szCs w:val="28"/>
          <w:lang w:val="uk-UA"/>
        </w:rPr>
        <w:t>магістральні</w:t>
      </w:r>
      <w:r w:rsidR="002D274B">
        <w:rPr>
          <w:sz w:val="28"/>
          <w:szCs w:val="28"/>
          <w:lang w:val="uk-UA"/>
        </w:rPr>
        <w:t xml:space="preserve"> </w:t>
      </w:r>
      <w:r w:rsidR="00D27931" w:rsidRPr="002D274B">
        <w:rPr>
          <w:sz w:val="28"/>
          <w:szCs w:val="28"/>
          <w:lang w:val="uk-UA"/>
        </w:rPr>
        <w:t xml:space="preserve">судини, </w:t>
      </w:r>
      <w:r w:rsidR="003D5755" w:rsidRPr="002D274B">
        <w:rPr>
          <w:sz w:val="28"/>
          <w:szCs w:val="28"/>
          <w:lang w:val="uk-UA"/>
        </w:rPr>
        <w:t>нирки</w:t>
      </w:r>
      <w:r w:rsidR="009325B0" w:rsidRPr="00BF4BFC">
        <w:rPr>
          <w:sz w:val="28"/>
          <w:szCs w:val="28"/>
          <w:lang w:val="uk-UA"/>
        </w:rPr>
        <w:t>,</w:t>
      </w:r>
      <w:r w:rsidR="0077479B" w:rsidRPr="002D274B">
        <w:rPr>
          <w:sz w:val="28"/>
          <w:szCs w:val="28"/>
          <w:lang w:val="uk-UA"/>
        </w:rPr>
        <w:t>периферичні</w:t>
      </w:r>
      <w:r w:rsidR="002D274B">
        <w:rPr>
          <w:sz w:val="28"/>
          <w:szCs w:val="28"/>
          <w:lang w:val="uk-UA"/>
        </w:rPr>
        <w:t xml:space="preserve"> </w:t>
      </w:r>
      <w:r w:rsidR="0077479B" w:rsidRPr="002D274B">
        <w:rPr>
          <w:sz w:val="28"/>
          <w:szCs w:val="28"/>
          <w:lang w:val="uk-UA"/>
        </w:rPr>
        <w:t>нерви</w:t>
      </w:r>
      <w:r w:rsidR="0077479B" w:rsidRPr="00BF4BFC">
        <w:rPr>
          <w:sz w:val="28"/>
          <w:szCs w:val="28"/>
          <w:lang w:val="uk-UA"/>
        </w:rPr>
        <w:t>,</w:t>
      </w:r>
      <w:r w:rsidR="0077479B" w:rsidRPr="002D274B">
        <w:rPr>
          <w:sz w:val="28"/>
          <w:szCs w:val="28"/>
          <w:lang w:val="uk-UA"/>
        </w:rPr>
        <w:t>печінка</w:t>
      </w:r>
      <w:r w:rsidR="00DB36A6" w:rsidRPr="002D274B">
        <w:rPr>
          <w:sz w:val="28"/>
          <w:szCs w:val="28"/>
          <w:lang w:val="uk-UA"/>
        </w:rPr>
        <w:t>.</w:t>
      </w:r>
    </w:p>
    <w:p w:rsidR="00BD5742" w:rsidRPr="002D274B" w:rsidRDefault="002A618B" w:rsidP="00BF4BFC">
      <w:pPr>
        <w:tabs>
          <w:tab w:val="left" w:pos="1579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F4BFC">
        <w:rPr>
          <w:color w:val="000000"/>
          <w:sz w:val="28"/>
          <w:szCs w:val="28"/>
          <w:lang w:val="uk-UA"/>
        </w:rPr>
        <w:t>Наприклад, у</w:t>
      </w:r>
      <w:r w:rsidR="002D274B">
        <w:rPr>
          <w:color w:val="000000"/>
          <w:sz w:val="28"/>
          <w:szCs w:val="28"/>
          <w:lang w:val="uk-UA"/>
        </w:rPr>
        <w:t xml:space="preserve"> </w:t>
      </w:r>
      <w:r w:rsidR="003D5755" w:rsidRPr="00BF4BFC">
        <w:rPr>
          <w:color w:val="000000"/>
          <w:sz w:val="28"/>
          <w:szCs w:val="28"/>
          <w:lang w:val="uk-UA"/>
        </w:rPr>
        <w:t xml:space="preserve">людей, </w:t>
      </w:r>
      <w:r w:rsidR="00BD5742" w:rsidRPr="002D274B">
        <w:rPr>
          <w:color w:val="000000"/>
          <w:sz w:val="28"/>
          <w:szCs w:val="28"/>
          <w:lang w:val="uk-UA"/>
        </w:rPr>
        <w:t>хворих</w:t>
      </w:r>
      <w:r w:rsidRPr="00BF4BFC">
        <w:rPr>
          <w:color w:val="000000"/>
          <w:sz w:val="28"/>
          <w:szCs w:val="28"/>
          <w:lang w:val="uk-UA"/>
        </w:rPr>
        <w:t xml:space="preserve"> на цукровий діабет</w:t>
      </w:r>
      <w:r w:rsidR="00BD5742" w:rsidRPr="00BF4BFC">
        <w:rPr>
          <w:color w:val="000000"/>
          <w:sz w:val="28"/>
          <w:szCs w:val="28"/>
        </w:rPr>
        <w:t> </w:t>
      </w:r>
      <w:r w:rsidR="00BD5742" w:rsidRPr="002D274B">
        <w:rPr>
          <w:color w:val="000000"/>
          <w:sz w:val="28"/>
          <w:szCs w:val="28"/>
          <w:lang w:val="uk-UA"/>
        </w:rPr>
        <w:t>перебіг</w:t>
      </w:r>
      <w:r w:rsidR="002D274B">
        <w:rPr>
          <w:color w:val="000000"/>
          <w:sz w:val="28"/>
          <w:szCs w:val="28"/>
          <w:lang w:val="uk-UA"/>
        </w:rPr>
        <w:t xml:space="preserve"> </w:t>
      </w:r>
      <w:r w:rsidR="00BD5742" w:rsidRPr="002D274B">
        <w:rPr>
          <w:color w:val="000000"/>
          <w:sz w:val="28"/>
          <w:szCs w:val="28"/>
          <w:lang w:val="uk-UA"/>
        </w:rPr>
        <w:t>ішемічної</w:t>
      </w:r>
      <w:r w:rsidR="002D274B">
        <w:rPr>
          <w:color w:val="000000"/>
          <w:sz w:val="28"/>
          <w:szCs w:val="28"/>
          <w:lang w:val="uk-UA"/>
        </w:rPr>
        <w:t xml:space="preserve"> </w:t>
      </w:r>
      <w:r w:rsidR="00BD5742" w:rsidRPr="002D274B">
        <w:rPr>
          <w:color w:val="000000"/>
          <w:sz w:val="28"/>
          <w:szCs w:val="28"/>
          <w:lang w:val="uk-UA"/>
        </w:rPr>
        <w:t>хвороби</w:t>
      </w:r>
      <w:r w:rsidR="002D274B">
        <w:rPr>
          <w:color w:val="000000"/>
          <w:sz w:val="28"/>
          <w:szCs w:val="28"/>
          <w:lang w:val="uk-UA"/>
        </w:rPr>
        <w:t xml:space="preserve"> </w:t>
      </w:r>
      <w:r w:rsidR="00BD5742" w:rsidRPr="002D274B">
        <w:rPr>
          <w:color w:val="000000"/>
          <w:sz w:val="28"/>
          <w:szCs w:val="28"/>
          <w:lang w:val="uk-UA"/>
        </w:rPr>
        <w:t>серця</w:t>
      </w:r>
      <w:r w:rsidR="002D274B">
        <w:rPr>
          <w:color w:val="000000"/>
          <w:sz w:val="28"/>
          <w:szCs w:val="28"/>
          <w:lang w:val="uk-UA"/>
        </w:rPr>
        <w:t xml:space="preserve"> </w:t>
      </w:r>
      <w:r w:rsidR="00BD5742" w:rsidRPr="002D274B">
        <w:rPr>
          <w:color w:val="000000"/>
          <w:sz w:val="28"/>
          <w:szCs w:val="28"/>
          <w:lang w:val="uk-UA"/>
        </w:rPr>
        <w:t>характеризується</w:t>
      </w:r>
      <w:r w:rsidR="002D274B">
        <w:rPr>
          <w:color w:val="000000"/>
          <w:sz w:val="28"/>
          <w:szCs w:val="28"/>
          <w:lang w:val="uk-UA"/>
        </w:rPr>
        <w:t xml:space="preserve"> </w:t>
      </w:r>
      <w:r w:rsidR="00BD5742" w:rsidRPr="002D274B">
        <w:rPr>
          <w:color w:val="000000"/>
          <w:sz w:val="28"/>
          <w:szCs w:val="28"/>
          <w:lang w:val="uk-UA"/>
        </w:rPr>
        <w:t>збільшенням</w:t>
      </w:r>
      <w:r w:rsidR="002D274B">
        <w:rPr>
          <w:color w:val="000000"/>
          <w:sz w:val="28"/>
          <w:szCs w:val="28"/>
          <w:lang w:val="uk-UA"/>
        </w:rPr>
        <w:t xml:space="preserve"> </w:t>
      </w:r>
      <w:r w:rsidR="00BD5742" w:rsidRPr="002D274B">
        <w:rPr>
          <w:color w:val="000000"/>
          <w:sz w:val="28"/>
          <w:szCs w:val="28"/>
          <w:lang w:val="uk-UA"/>
        </w:rPr>
        <w:t>часто</w:t>
      </w:r>
      <w:r w:rsidRPr="002D274B">
        <w:rPr>
          <w:color w:val="000000"/>
          <w:sz w:val="28"/>
          <w:szCs w:val="28"/>
          <w:lang w:val="uk-UA"/>
        </w:rPr>
        <w:t>ти</w:t>
      </w:r>
      <w:r w:rsidR="002D274B">
        <w:rPr>
          <w:color w:val="000000"/>
          <w:sz w:val="28"/>
          <w:szCs w:val="28"/>
          <w:lang w:val="uk-UA"/>
        </w:rPr>
        <w:t xml:space="preserve"> </w:t>
      </w:r>
      <w:r w:rsidR="003D5755" w:rsidRPr="00BF4BFC">
        <w:rPr>
          <w:color w:val="000000"/>
          <w:sz w:val="28"/>
          <w:szCs w:val="28"/>
          <w:lang w:val="uk-UA"/>
        </w:rPr>
        <w:t>появи</w:t>
      </w:r>
      <w:r w:rsidR="002D274B">
        <w:rPr>
          <w:color w:val="000000"/>
          <w:sz w:val="28"/>
          <w:szCs w:val="28"/>
          <w:lang w:val="uk-UA"/>
        </w:rPr>
        <w:t xml:space="preserve"> </w:t>
      </w:r>
      <w:r w:rsidR="003D5755" w:rsidRPr="002D274B">
        <w:rPr>
          <w:color w:val="000000"/>
          <w:sz w:val="28"/>
          <w:szCs w:val="28"/>
          <w:lang w:val="uk-UA"/>
        </w:rPr>
        <w:t>артеріальної</w:t>
      </w:r>
      <w:r w:rsidR="002D274B">
        <w:rPr>
          <w:color w:val="000000"/>
          <w:sz w:val="28"/>
          <w:szCs w:val="28"/>
          <w:lang w:val="uk-UA"/>
        </w:rPr>
        <w:t xml:space="preserve"> </w:t>
      </w:r>
      <w:r w:rsidR="003D5755" w:rsidRPr="002D274B">
        <w:rPr>
          <w:color w:val="000000"/>
          <w:sz w:val="28"/>
          <w:szCs w:val="28"/>
          <w:lang w:val="uk-UA"/>
        </w:rPr>
        <w:t>гіпертензії, у</w:t>
      </w:r>
      <w:r w:rsidR="002D274B">
        <w:rPr>
          <w:color w:val="000000"/>
          <w:sz w:val="28"/>
          <w:szCs w:val="28"/>
          <w:lang w:val="uk-UA"/>
        </w:rPr>
        <w:t xml:space="preserve"> </w:t>
      </w:r>
      <w:r w:rsidR="00BD5742" w:rsidRPr="002D274B">
        <w:rPr>
          <w:color w:val="000000"/>
          <w:sz w:val="28"/>
          <w:szCs w:val="28"/>
          <w:lang w:val="uk-UA"/>
        </w:rPr>
        <w:t>порівнянні з хв</w:t>
      </w:r>
      <w:r w:rsidR="003D5755" w:rsidRPr="002D274B">
        <w:rPr>
          <w:color w:val="000000"/>
          <w:sz w:val="28"/>
          <w:szCs w:val="28"/>
          <w:lang w:val="uk-UA"/>
        </w:rPr>
        <w:t>орими на ішемічну хворобу серця, у яких</w:t>
      </w:r>
      <w:r w:rsidR="002D274B">
        <w:rPr>
          <w:color w:val="000000"/>
          <w:sz w:val="28"/>
          <w:szCs w:val="28"/>
          <w:lang w:val="uk-UA"/>
        </w:rPr>
        <w:t xml:space="preserve"> </w:t>
      </w:r>
      <w:r w:rsidR="003D5755" w:rsidRPr="002D274B">
        <w:rPr>
          <w:color w:val="000000"/>
          <w:sz w:val="28"/>
          <w:szCs w:val="28"/>
          <w:lang w:val="uk-UA"/>
        </w:rPr>
        <w:t>немає</w:t>
      </w:r>
      <w:r w:rsidR="002D274B">
        <w:rPr>
          <w:color w:val="000000"/>
          <w:sz w:val="28"/>
          <w:szCs w:val="28"/>
          <w:lang w:val="uk-UA"/>
        </w:rPr>
        <w:t xml:space="preserve"> </w:t>
      </w:r>
      <w:r w:rsidR="003D5755" w:rsidRPr="002D274B">
        <w:rPr>
          <w:color w:val="000000"/>
          <w:sz w:val="28"/>
          <w:szCs w:val="28"/>
          <w:lang w:val="uk-UA"/>
        </w:rPr>
        <w:t>порушень</w:t>
      </w:r>
      <w:r w:rsidR="002D274B">
        <w:rPr>
          <w:color w:val="000000"/>
          <w:sz w:val="28"/>
          <w:szCs w:val="28"/>
          <w:lang w:val="uk-UA"/>
        </w:rPr>
        <w:t xml:space="preserve"> </w:t>
      </w:r>
      <w:r w:rsidR="00BD5742" w:rsidRPr="002D274B">
        <w:rPr>
          <w:color w:val="000000"/>
          <w:sz w:val="28"/>
          <w:szCs w:val="28"/>
          <w:lang w:val="uk-UA"/>
        </w:rPr>
        <w:t>вуглеводного</w:t>
      </w:r>
      <w:r w:rsidR="002D274B">
        <w:rPr>
          <w:color w:val="000000"/>
          <w:sz w:val="28"/>
          <w:szCs w:val="28"/>
          <w:lang w:val="uk-UA"/>
        </w:rPr>
        <w:t xml:space="preserve"> </w:t>
      </w:r>
      <w:r w:rsidR="00BD5742" w:rsidRPr="002D274B">
        <w:rPr>
          <w:color w:val="000000"/>
          <w:sz w:val="28"/>
          <w:szCs w:val="28"/>
          <w:lang w:val="uk-UA"/>
        </w:rPr>
        <w:t>обміну. Ішемічна хвороба серця у хворих</w:t>
      </w:r>
      <w:r w:rsidR="002D274B">
        <w:rPr>
          <w:color w:val="000000"/>
          <w:sz w:val="28"/>
          <w:szCs w:val="28"/>
          <w:lang w:val="uk-UA"/>
        </w:rPr>
        <w:t xml:space="preserve"> </w:t>
      </w:r>
      <w:r w:rsidRPr="00BF4BFC">
        <w:rPr>
          <w:color w:val="000000"/>
          <w:sz w:val="28"/>
          <w:szCs w:val="28"/>
          <w:lang w:val="uk-UA"/>
        </w:rPr>
        <w:t xml:space="preserve">на цукровий діабет </w:t>
      </w:r>
      <w:r w:rsidR="003D5755" w:rsidRPr="002D274B">
        <w:rPr>
          <w:color w:val="000000"/>
          <w:sz w:val="28"/>
          <w:szCs w:val="28"/>
          <w:lang w:val="uk-UA"/>
        </w:rPr>
        <w:t>супроводжується</w:t>
      </w:r>
      <w:r w:rsidR="002D274B">
        <w:rPr>
          <w:color w:val="000000"/>
          <w:sz w:val="28"/>
          <w:szCs w:val="28"/>
          <w:lang w:val="uk-UA"/>
        </w:rPr>
        <w:t xml:space="preserve"> </w:t>
      </w:r>
      <w:r w:rsidR="00882B38" w:rsidRPr="002D274B">
        <w:rPr>
          <w:color w:val="000000"/>
          <w:sz w:val="28"/>
          <w:szCs w:val="28"/>
          <w:lang w:val="uk-UA"/>
        </w:rPr>
        <w:t>збільшенням</w:t>
      </w:r>
      <w:r w:rsidR="002D274B">
        <w:rPr>
          <w:color w:val="000000"/>
          <w:sz w:val="28"/>
          <w:szCs w:val="28"/>
          <w:lang w:val="uk-UA"/>
        </w:rPr>
        <w:t xml:space="preserve"> </w:t>
      </w:r>
      <w:r w:rsidR="00882B38" w:rsidRPr="002D274B">
        <w:rPr>
          <w:color w:val="000000"/>
          <w:sz w:val="28"/>
          <w:szCs w:val="28"/>
          <w:lang w:val="uk-UA"/>
        </w:rPr>
        <w:t>рівнів</w:t>
      </w:r>
      <w:r w:rsidR="002D274B">
        <w:rPr>
          <w:color w:val="000000"/>
          <w:sz w:val="28"/>
          <w:szCs w:val="28"/>
          <w:lang w:val="uk-UA"/>
        </w:rPr>
        <w:t xml:space="preserve"> </w:t>
      </w:r>
      <w:r w:rsidR="00882B38" w:rsidRPr="002D274B">
        <w:rPr>
          <w:color w:val="000000"/>
          <w:sz w:val="28"/>
          <w:szCs w:val="28"/>
          <w:lang w:val="uk-UA"/>
        </w:rPr>
        <w:t>глікемії</w:t>
      </w:r>
      <w:r w:rsidR="002D274B">
        <w:rPr>
          <w:color w:val="000000"/>
          <w:sz w:val="28"/>
          <w:szCs w:val="28"/>
          <w:lang w:val="uk-UA"/>
        </w:rPr>
        <w:t xml:space="preserve"> </w:t>
      </w:r>
      <w:r w:rsidR="00882B38" w:rsidRPr="002D274B">
        <w:rPr>
          <w:color w:val="000000"/>
          <w:sz w:val="28"/>
          <w:szCs w:val="28"/>
          <w:lang w:val="uk-UA"/>
        </w:rPr>
        <w:t>натщ</w:t>
      </w:r>
      <w:r w:rsidR="00BD5742" w:rsidRPr="002D274B">
        <w:rPr>
          <w:color w:val="000000"/>
          <w:sz w:val="28"/>
          <w:szCs w:val="28"/>
          <w:lang w:val="uk-UA"/>
        </w:rPr>
        <w:t xml:space="preserve">е і </w:t>
      </w:r>
      <w:r w:rsidR="00BD5742" w:rsidRPr="00BF4BFC">
        <w:rPr>
          <w:color w:val="000000"/>
          <w:sz w:val="28"/>
          <w:szCs w:val="28"/>
        </w:rPr>
        <w:t>HBA</w:t>
      </w:r>
      <w:r w:rsidR="00BD5742" w:rsidRPr="002D274B">
        <w:rPr>
          <w:color w:val="000000"/>
          <w:sz w:val="28"/>
          <w:szCs w:val="28"/>
          <w:lang w:val="uk-UA"/>
        </w:rPr>
        <w:t>1</w:t>
      </w:r>
      <w:r w:rsidR="00BD5742" w:rsidRPr="00BF4BFC">
        <w:rPr>
          <w:color w:val="000000"/>
          <w:sz w:val="28"/>
          <w:szCs w:val="28"/>
        </w:rPr>
        <w:t>c</w:t>
      </w:r>
      <w:r w:rsidR="00BD5742" w:rsidRPr="002D274B">
        <w:rPr>
          <w:color w:val="000000"/>
          <w:sz w:val="28"/>
          <w:szCs w:val="28"/>
          <w:lang w:val="uk-UA"/>
        </w:rPr>
        <w:t>. Тривале</w:t>
      </w:r>
      <w:r w:rsidR="002D274B">
        <w:rPr>
          <w:color w:val="000000"/>
          <w:sz w:val="28"/>
          <w:szCs w:val="28"/>
          <w:lang w:val="uk-UA"/>
        </w:rPr>
        <w:t xml:space="preserve"> </w:t>
      </w:r>
      <w:r w:rsidR="00BD5742" w:rsidRPr="002D274B">
        <w:rPr>
          <w:color w:val="000000"/>
          <w:sz w:val="28"/>
          <w:szCs w:val="28"/>
          <w:lang w:val="uk-UA"/>
        </w:rPr>
        <w:t>порушення</w:t>
      </w:r>
      <w:r w:rsidR="002D274B">
        <w:rPr>
          <w:color w:val="000000"/>
          <w:sz w:val="28"/>
          <w:szCs w:val="28"/>
          <w:lang w:val="uk-UA"/>
        </w:rPr>
        <w:t xml:space="preserve"> </w:t>
      </w:r>
      <w:r w:rsidR="00BD5742" w:rsidRPr="002D274B">
        <w:rPr>
          <w:color w:val="000000"/>
          <w:sz w:val="28"/>
          <w:szCs w:val="28"/>
          <w:lang w:val="uk-UA"/>
        </w:rPr>
        <w:t>вуглеводного</w:t>
      </w:r>
      <w:r w:rsidR="00907614">
        <w:rPr>
          <w:color w:val="000000"/>
          <w:sz w:val="28"/>
          <w:szCs w:val="28"/>
          <w:lang w:val="uk-UA"/>
        </w:rPr>
        <w:t xml:space="preserve"> </w:t>
      </w:r>
      <w:r w:rsidR="00BD5742" w:rsidRPr="002D274B">
        <w:rPr>
          <w:color w:val="000000"/>
          <w:sz w:val="28"/>
          <w:szCs w:val="28"/>
          <w:lang w:val="uk-UA"/>
        </w:rPr>
        <w:t>обміну</w:t>
      </w:r>
      <w:r w:rsidR="003D5755" w:rsidRPr="00BF4BFC">
        <w:rPr>
          <w:color w:val="000000"/>
          <w:sz w:val="28"/>
          <w:szCs w:val="28"/>
          <w:lang w:val="uk-UA"/>
        </w:rPr>
        <w:t xml:space="preserve"> спричинює</w:t>
      </w:r>
      <w:r w:rsidR="00907614">
        <w:rPr>
          <w:color w:val="000000"/>
          <w:sz w:val="28"/>
          <w:szCs w:val="28"/>
          <w:lang w:val="uk-UA"/>
        </w:rPr>
        <w:t xml:space="preserve"> </w:t>
      </w:r>
      <w:r w:rsidR="003D5755" w:rsidRPr="002D274B">
        <w:rPr>
          <w:color w:val="000000"/>
          <w:sz w:val="28"/>
          <w:szCs w:val="28"/>
          <w:lang w:val="uk-UA"/>
        </w:rPr>
        <w:t>прогресування</w:t>
      </w:r>
      <w:r w:rsidR="00907614">
        <w:rPr>
          <w:color w:val="000000"/>
          <w:sz w:val="28"/>
          <w:szCs w:val="28"/>
          <w:lang w:val="uk-UA"/>
        </w:rPr>
        <w:t xml:space="preserve"> </w:t>
      </w:r>
      <w:r w:rsidR="00BD5742" w:rsidRPr="002D274B">
        <w:rPr>
          <w:color w:val="000000"/>
          <w:sz w:val="28"/>
          <w:szCs w:val="28"/>
          <w:lang w:val="uk-UA"/>
        </w:rPr>
        <w:t>ішемічної</w:t>
      </w:r>
      <w:r w:rsidR="00907614">
        <w:rPr>
          <w:color w:val="000000"/>
          <w:sz w:val="28"/>
          <w:szCs w:val="28"/>
          <w:lang w:val="uk-UA"/>
        </w:rPr>
        <w:t xml:space="preserve"> </w:t>
      </w:r>
      <w:r w:rsidR="00BD5742" w:rsidRPr="002D274B">
        <w:rPr>
          <w:color w:val="000000"/>
          <w:sz w:val="28"/>
          <w:szCs w:val="28"/>
          <w:lang w:val="uk-UA"/>
        </w:rPr>
        <w:t>хвороби</w:t>
      </w:r>
      <w:r w:rsidR="00907614">
        <w:rPr>
          <w:color w:val="000000"/>
          <w:sz w:val="28"/>
          <w:szCs w:val="28"/>
          <w:lang w:val="uk-UA"/>
        </w:rPr>
        <w:t xml:space="preserve"> </w:t>
      </w:r>
      <w:r w:rsidR="00BD5742" w:rsidRPr="002D274B">
        <w:rPr>
          <w:color w:val="000000"/>
          <w:sz w:val="28"/>
          <w:szCs w:val="28"/>
          <w:lang w:val="uk-UA"/>
        </w:rPr>
        <w:t>серця п</w:t>
      </w:r>
      <w:r w:rsidRPr="002D274B">
        <w:rPr>
          <w:color w:val="000000"/>
          <w:sz w:val="28"/>
          <w:szCs w:val="28"/>
          <w:lang w:val="uk-UA"/>
        </w:rPr>
        <w:t>ри цукровому</w:t>
      </w:r>
      <w:r w:rsidR="00907614">
        <w:rPr>
          <w:color w:val="000000"/>
          <w:sz w:val="28"/>
          <w:szCs w:val="28"/>
          <w:lang w:val="uk-UA"/>
        </w:rPr>
        <w:t xml:space="preserve"> </w:t>
      </w:r>
      <w:r w:rsidRPr="002D274B">
        <w:rPr>
          <w:color w:val="000000"/>
          <w:sz w:val="28"/>
          <w:szCs w:val="28"/>
          <w:lang w:val="uk-UA"/>
        </w:rPr>
        <w:t>діабеті</w:t>
      </w:r>
      <w:r w:rsidR="00BD5742" w:rsidRPr="002D274B">
        <w:rPr>
          <w:color w:val="000000"/>
          <w:sz w:val="28"/>
          <w:szCs w:val="28"/>
          <w:lang w:val="uk-UA"/>
        </w:rPr>
        <w:t>, а збільшення</w:t>
      </w:r>
      <w:r w:rsidR="00907614">
        <w:rPr>
          <w:color w:val="000000"/>
          <w:sz w:val="28"/>
          <w:szCs w:val="28"/>
          <w:lang w:val="uk-UA"/>
        </w:rPr>
        <w:t xml:space="preserve"> </w:t>
      </w:r>
      <w:r w:rsidR="00BD5742" w:rsidRPr="002D274B">
        <w:rPr>
          <w:color w:val="000000"/>
          <w:sz w:val="28"/>
          <w:szCs w:val="28"/>
          <w:lang w:val="uk-UA"/>
        </w:rPr>
        <w:t>маси</w:t>
      </w:r>
      <w:r w:rsidR="00907614">
        <w:rPr>
          <w:color w:val="000000"/>
          <w:sz w:val="28"/>
          <w:szCs w:val="28"/>
          <w:lang w:val="uk-UA"/>
        </w:rPr>
        <w:t xml:space="preserve"> </w:t>
      </w:r>
      <w:r w:rsidR="00BD5742" w:rsidRPr="002D274B">
        <w:rPr>
          <w:color w:val="000000"/>
          <w:sz w:val="28"/>
          <w:szCs w:val="28"/>
          <w:lang w:val="uk-UA"/>
        </w:rPr>
        <w:t>тіла</w:t>
      </w:r>
      <w:r w:rsidR="00907614">
        <w:rPr>
          <w:color w:val="000000"/>
          <w:sz w:val="28"/>
          <w:szCs w:val="28"/>
          <w:lang w:val="uk-UA"/>
        </w:rPr>
        <w:t xml:space="preserve"> </w:t>
      </w:r>
      <w:r w:rsidR="003D5755" w:rsidRPr="00BF4BFC">
        <w:rPr>
          <w:color w:val="000000"/>
          <w:sz w:val="28"/>
          <w:szCs w:val="28"/>
          <w:lang w:val="uk-UA"/>
        </w:rPr>
        <w:t xml:space="preserve">значно </w:t>
      </w:r>
      <w:r w:rsidR="00BD5742" w:rsidRPr="002D274B">
        <w:rPr>
          <w:color w:val="000000"/>
          <w:sz w:val="28"/>
          <w:szCs w:val="28"/>
          <w:lang w:val="uk-UA"/>
        </w:rPr>
        <w:t>впливає на часто</w:t>
      </w:r>
      <w:r w:rsidRPr="002D274B">
        <w:rPr>
          <w:color w:val="000000"/>
          <w:sz w:val="28"/>
          <w:szCs w:val="28"/>
          <w:lang w:val="uk-UA"/>
        </w:rPr>
        <w:t>ту виникнення</w:t>
      </w:r>
      <w:r w:rsidR="00907614">
        <w:rPr>
          <w:color w:val="000000"/>
          <w:sz w:val="28"/>
          <w:szCs w:val="28"/>
          <w:lang w:val="uk-UA"/>
        </w:rPr>
        <w:t xml:space="preserve"> </w:t>
      </w:r>
      <w:r w:rsidR="00BD5742" w:rsidRPr="002D274B">
        <w:rPr>
          <w:color w:val="000000"/>
          <w:sz w:val="28"/>
          <w:szCs w:val="28"/>
          <w:lang w:val="uk-UA"/>
        </w:rPr>
        <w:t>артеріальної</w:t>
      </w:r>
      <w:r w:rsidR="00907614">
        <w:rPr>
          <w:color w:val="000000"/>
          <w:sz w:val="28"/>
          <w:szCs w:val="28"/>
          <w:lang w:val="uk-UA"/>
        </w:rPr>
        <w:t xml:space="preserve"> </w:t>
      </w:r>
      <w:r w:rsidR="00BD5742" w:rsidRPr="002D274B">
        <w:rPr>
          <w:color w:val="000000"/>
          <w:sz w:val="28"/>
          <w:szCs w:val="28"/>
          <w:lang w:val="uk-UA"/>
        </w:rPr>
        <w:t>гіпертензії при ішемічній</w:t>
      </w:r>
      <w:r w:rsidR="00907614">
        <w:rPr>
          <w:color w:val="000000"/>
          <w:sz w:val="28"/>
          <w:szCs w:val="28"/>
          <w:lang w:val="uk-UA"/>
        </w:rPr>
        <w:t xml:space="preserve"> </w:t>
      </w:r>
      <w:r w:rsidR="00BD5742" w:rsidRPr="002D274B">
        <w:rPr>
          <w:color w:val="000000"/>
          <w:sz w:val="28"/>
          <w:szCs w:val="28"/>
          <w:lang w:val="uk-UA"/>
        </w:rPr>
        <w:t>хворобі</w:t>
      </w:r>
      <w:r w:rsidR="00907614">
        <w:rPr>
          <w:color w:val="000000"/>
          <w:sz w:val="28"/>
          <w:szCs w:val="28"/>
          <w:lang w:val="uk-UA"/>
        </w:rPr>
        <w:t xml:space="preserve"> </w:t>
      </w:r>
      <w:r w:rsidR="00BD5742" w:rsidRPr="002D274B">
        <w:rPr>
          <w:color w:val="000000"/>
          <w:sz w:val="28"/>
          <w:szCs w:val="28"/>
          <w:lang w:val="uk-UA"/>
        </w:rPr>
        <w:t>серця.</w:t>
      </w:r>
    </w:p>
    <w:p w:rsidR="007F3F5E" w:rsidRPr="00BF4BFC" w:rsidRDefault="003325E2" w:rsidP="00BF4BFC">
      <w:pPr>
        <w:tabs>
          <w:tab w:val="left" w:pos="157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t xml:space="preserve">Порушення </w:t>
      </w:r>
      <w:r w:rsidR="00D27931" w:rsidRPr="00BF4BFC">
        <w:rPr>
          <w:sz w:val="28"/>
          <w:szCs w:val="28"/>
          <w:lang w:val="uk-UA"/>
        </w:rPr>
        <w:t>обміну вуглеводів</w:t>
      </w:r>
      <w:r w:rsidR="0077479B" w:rsidRPr="00BF4BFC">
        <w:rPr>
          <w:sz w:val="28"/>
          <w:szCs w:val="28"/>
          <w:lang w:val="uk-UA"/>
        </w:rPr>
        <w:t xml:space="preserve"> має </w:t>
      </w:r>
      <w:r w:rsidR="003D5755" w:rsidRPr="00BF4BFC">
        <w:rPr>
          <w:sz w:val="28"/>
          <w:szCs w:val="28"/>
          <w:lang w:val="uk-UA"/>
        </w:rPr>
        <w:t xml:space="preserve">великий </w:t>
      </w:r>
      <w:r w:rsidR="0077479B" w:rsidRPr="00BF4BFC">
        <w:rPr>
          <w:sz w:val="28"/>
          <w:szCs w:val="28"/>
          <w:lang w:val="uk-UA"/>
        </w:rPr>
        <w:t xml:space="preserve">вплив </w:t>
      </w:r>
      <w:r w:rsidRPr="00BF4BFC">
        <w:rPr>
          <w:sz w:val="28"/>
          <w:szCs w:val="28"/>
          <w:lang w:val="uk-UA"/>
        </w:rPr>
        <w:t xml:space="preserve">на всі </w:t>
      </w:r>
      <w:r w:rsidR="00D27931" w:rsidRPr="00BF4BFC">
        <w:rPr>
          <w:sz w:val="28"/>
          <w:szCs w:val="28"/>
          <w:lang w:val="uk-UA"/>
        </w:rPr>
        <w:t xml:space="preserve">системи органів і </w:t>
      </w:r>
      <w:r w:rsidR="00BD5742" w:rsidRPr="00BF4BFC">
        <w:rPr>
          <w:sz w:val="28"/>
          <w:szCs w:val="28"/>
          <w:lang w:val="uk-UA"/>
        </w:rPr>
        <w:t xml:space="preserve">ускладнює перебіг більшості патологічних станів у людини. </w:t>
      </w:r>
      <w:r w:rsidR="0077479B" w:rsidRPr="00BF4BFC">
        <w:rPr>
          <w:sz w:val="28"/>
          <w:szCs w:val="28"/>
          <w:lang w:val="uk-UA"/>
        </w:rPr>
        <w:t>У</w:t>
      </w:r>
      <w:r w:rsidR="00D27931" w:rsidRPr="00BF4BFC">
        <w:rPr>
          <w:sz w:val="28"/>
          <w:szCs w:val="28"/>
          <w:lang w:val="uk-UA"/>
        </w:rPr>
        <w:t>раження одного органу</w:t>
      </w:r>
      <w:r w:rsidR="0077479B" w:rsidRPr="00BF4BFC">
        <w:rPr>
          <w:sz w:val="28"/>
          <w:szCs w:val="28"/>
          <w:lang w:val="uk-UA"/>
        </w:rPr>
        <w:t>пе</w:t>
      </w:r>
      <w:r w:rsidR="00E95388" w:rsidRPr="00BF4BFC">
        <w:rPr>
          <w:sz w:val="28"/>
          <w:szCs w:val="28"/>
          <w:lang w:val="uk-UA"/>
        </w:rPr>
        <w:t xml:space="preserve">редбачає </w:t>
      </w:r>
      <w:r w:rsidR="00D27931" w:rsidRPr="00BF4BFC">
        <w:rPr>
          <w:sz w:val="28"/>
          <w:szCs w:val="28"/>
          <w:lang w:val="uk-UA"/>
        </w:rPr>
        <w:t>негативні процеси в усіх органах</w:t>
      </w:r>
      <w:r w:rsidR="00E95388" w:rsidRPr="00BF4BFC">
        <w:rPr>
          <w:sz w:val="28"/>
          <w:szCs w:val="28"/>
          <w:lang w:val="uk-UA"/>
        </w:rPr>
        <w:t xml:space="preserve"> [1].</w:t>
      </w:r>
    </w:p>
    <w:p w:rsidR="00745B9F" w:rsidRPr="00BF4BFC" w:rsidRDefault="00745B9F" w:rsidP="00BF4BFC">
      <w:pPr>
        <w:tabs>
          <w:tab w:val="left" w:pos="157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A0803" w:rsidRPr="00BF4BFC" w:rsidRDefault="00CA0803" w:rsidP="00BF4BFC">
      <w:pPr>
        <w:tabs>
          <w:tab w:val="left" w:pos="157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A0803" w:rsidRDefault="00CA0803" w:rsidP="00BF4BFC">
      <w:pPr>
        <w:tabs>
          <w:tab w:val="left" w:pos="157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F4BFC" w:rsidRDefault="00BF4BFC" w:rsidP="00BF4BFC">
      <w:pPr>
        <w:tabs>
          <w:tab w:val="left" w:pos="157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F4BFC" w:rsidRDefault="00BF4BFC" w:rsidP="00BF4BFC">
      <w:pPr>
        <w:tabs>
          <w:tab w:val="left" w:pos="157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F4BFC" w:rsidRDefault="00BF4BFC" w:rsidP="00BF4BFC">
      <w:pPr>
        <w:tabs>
          <w:tab w:val="left" w:pos="157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F4BFC" w:rsidRDefault="00BF4BFC" w:rsidP="00BF4BFC">
      <w:pPr>
        <w:tabs>
          <w:tab w:val="left" w:pos="157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F4BFC" w:rsidRDefault="00BF4BFC" w:rsidP="00BF4BFC">
      <w:pPr>
        <w:tabs>
          <w:tab w:val="left" w:pos="157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F4BFC" w:rsidRDefault="00BF4BFC" w:rsidP="00BF4BFC">
      <w:pPr>
        <w:tabs>
          <w:tab w:val="left" w:pos="157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F4BFC" w:rsidRDefault="00BF4BFC" w:rsidP="00BF4BFC">
      <w:pPr>
        <w:tabs>
          <w:tab w:val="left" w:pos="157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F4BFC" w:rsidRPr="00BF4BFC" w:rsidRDefault="00BF4BFC" w:rsidP="00BF4BFC">
      <w:pPr>
        <w:tabs>
          <w:tab w:val="left" w:pos="157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A0803" w:rsidRPr="00BF4BFC" w:rsidRDefault="00CA0803" w:rsidP="00BF4BFC">
      <w:pPr>
        <w:tabs>
          <w:tab w:val="left" w:pos="157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11AB9" w:rsidRPr="00BF4BFC" w:rsidRDefault="00C11AB9" w:rsidP="00BF4BFC">
      <w:pPr>
        <w:tabs>
          <w:tab w:val="left" w:pos="1579"/>
        </w:tabs>
        <w:spacing w:line="360" w:lineRule="auto"/>
        <w:jc w:val="both"/>
        <w:rPr>
          <w:b/>
          <w:sz w:val="28"/>
          <w:szCs w:val="28"/>
          <w:lang w:val="uk-UA"/>
        </w:rPr>
      </w:pPr>
    </w:p>
    <w:p w:rsidR="00E162C4" w:rsidRPr="00BF4BFC" w:rsidRDefault="00E162C4" w:rsidP="00BF4BFC">
      <w:pPr>
        <w:spacing w:line="360" w:lineRule="auto"/>
        <w:jc w:val="center"/>
        <w:outlineLvl w:val="0"/>
        <w:rPr>
          <w:rFonts w:eastAsiaTheme="minorHAnsi"/>
          <w:b/>
          <w:sz w:val="28"/>
          <w:szCs w:val="28"/>
        </w:rPr>
      </w:pPr>
      <w:bookmarkStart w:id="14" w:name="_Toc59031173"/>
      <w:r w:rsidRPr="00BF4BFC">
        <w:rPr>
          <w:rFonts w:eastAsiaTheme="minorHAnsi"/>
          <w:b/>
          <w:caps/>
          <w:sz w:val="28"/>
          <w:szCs w:val="28"/>
          <w:lang w:val="uk-UA"/>
        </w:rPr>
        <w:lastRenderedPageBreak/>
        <w:t>Розділ 2. Об’єкти, матеріали та методи дослідження</w:t>
      </w:r>
      <w:bookmarkEnd w:id="14"/>
    </w:p>
    <w:p w:rsidR="00E162C4" w:rsidRPr="00BF4BFC" w:rsidRDefault="00E162C4" w:rsidP="00BF4BFC">
      <w:pPr>
        <w:tabs>
          <w:tab w:val="left" w:pos="7564"/>
        </w:tabs>
        <w:spacing w:line="360" w:lineRule="auto"/>
        <w:jc w:val="both"/>
        <w:rPr>
          <w:b/>
          <w:sz w:val="28"/>
          <w:szCs w:val="28"/>
        </w:rPr>
      </w:pPr>
      <w:r w:rsidRPr="00BF4BFC">
        <w:rPr>
          <w:b/>
          <w:sz w:val="28"/>
          <w:szCs w:val="28"/>
        </w:rPr>
        <w:tab/>
      </w:r>
    </w:p>
    <w:p w:rsidR="00E162C4" w:rsidRPr="0024738E" w:rsidRDefault="0024738E" w:rsidP="0024738E">
      <w:pPr>
        <w:spacing w:line="360" w:lineRule="auto"/>
        <w:ind w:firstLine="851"/>
        <w:jc w:val="center"/>
        <w:outlineLvl w:val="1"/>
        <w:rPr>
          <w:b/>
          <w:sz w:val="28"/>
          <w:szCs w:val="28"/>
          <w:lang w:val="uk-UA"/>
        </w:rPr>
      </w:pPr>
      <w:bookmarkStart w:id="15" w:name="_Toc59031174"/>
      <w:r w:rsidRPr="0024738E">
        <w:rPr>
          <w:b/>
          <w:sz w:val="28"/>
          <w:szCs w:val="28"/>
          <w:lang w:val="uk-UA"/>
        </w:rPr>
        <w:t>2.1 Реактиви та прилади</w:t>
      </w:r>
      <w:bookmarkEnd w:id="15"/>
    </w:p>
    <w:p w:rsidR="00E162C4" w:rsidRPr="00BF4BFC" w:rsidRDefault="00E162C4" w:rsidP="00BF4BFC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t>У роботі були використані реактиви вітчизняного виробництва кваліфікації «ХЧ» та «ОСЧ».</w:t>
      </w:r>
    </w:p>
    <w:p w:rsidR="00E162C4" w:rsidRPr="00BF4BFC" w:rsidRDefault="00E162C4" w:rsidP="00BF4BFC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t>Дослідження проводились за допомогою наступних приладів: фотометр КФК-3, водяна баня, центрифуга ОПН-8.</w:t>
      </w:r>
    </w:p>
    <w:p w:rsidR="00E162C4" w:rsidRPr="00BF4BFC" w:rsidRDefault="00E162C4" w:rsidP="00BF4BFC">
      <w:pPr>
        <w:spacing w:line="360" w:lineRule="auto"/>
        <w:jc w:val="both"/>
        <w:rPr>
          <w:rFonts w:eastAsiaTheme="minorHAnsi"/>
          <w:b/>
          <w:sz w:val="28"/>
          <w:szCs w:val="28"/>
          <w:lang w:val="uk-UA"/>
        </w:rPr>
      </w:pPr>
    </w:p>
    <w:p w:rsidR="00E162C4" w:rsidRPr="00BF4BFC" w:rsidRDefault="00E162C4" w:rsidP="00BF4BFC">
      <w:pPr>
        <w:spacing w:line="360" w:lineRule="auto"/>
        <w:ind w:firstLine="851"/>
        <w:jc w:val="center"/>
        <w:outlineLvl w:val="1"/>
        <w:rPr>
          <w:rFonts w:eastAsiaTheme="minorHAnsi"/>
          <w:b/>
          <w:sz w:val="28"/>
          <w:szCs w:val="28"/>
          <w:lang w:val="uk-UA"/>
        </w:rPr>
      </w:pPr>
      <w:bookmarkStart w:id="16" w:name="_Toc59031175"/>
      <w:r w:rsidRPr="00BF4BFC">
        <w:rPr>
          <w:rFonts w:eastAsiaTheme="minorHAnsi"/>
          <w:b/>
          <w:sz w:val="28"/>
          <w:szCs w:val="28"/>
          <w:lang w:val="uk-UA"/>
        </w:rPr>
        <w:t>2.2. Об’єкти дослідження</w:t>
      </w:r>
      <w:bookmarkEnd w:id="16"/>
    </w:p>
    <w:p w:rsidR="00E162C4" w:rsidRPr="00BF4BFC" w:rsidRDefault="00E162C4" w:rsidP="00BF4BFC">
      <w:pPr>
        <w:spacing w:line="360" w:lineRule="auto"/>
        <w:ind w:firstLine="851"/>
        <w:jc w:val="both"/>
        <w:rPr>
          <w:rFonts w:eastAsiaTheme="minorHAnsi"/>
          <w:b/>
          <w:sz w:val="28"/>
          <w:szCs w:val="28"/>
          <w:lang w:val="uk-UA"/>
        </w:rPr>
      </w:pPr>
    </w:p>
    <w:p w:rsidR="00E162C4" w:rsidRPr="00BF4BFC" w:rsidRDefault="00E162C4" w:rsidP="00BF4BFC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val="uk-UA"/>
        </w:rPr>
      </w:pPr>
      <w:r w:rsidRPr="00BF4BFC">
        <w:rPr>
          <w:rFonts w:eastAsiaTheme="minorHAnsi"/>
          <w:sz w:val="28"/>
          <w:szCs w:val="28"/>
          <w:lang w:val="uk-UA"/>
        </w:rPr>
        <w:t xml:space="preserve">Об’єктом дослідження слугувала цільна кров та сеча </w:t>
      </w:r>
      <w:r w:rsidR="008534C4">
        <w:rPr>
          <w:rFonts w:eastAsiaTheme="minorHAnsi"/>
          <w:sz w:val="28"/>
          <w:szCs w:val="28"/>
          <w:lang w:val="uk-UA"/>
        </w:rPr>
        <w:t>20</w:t>
      </w:r>
      <w:r w:rsidRPr="00BF4BFC">
        <w:rPr>
          <w:rFonts w:eastAsiaTheme="minorHAnsi"/>
          <w:sz w:val="28"/>
          <w:szCs w:val="28"/>
          <w:lang w:val="uk-UA"/>
        </w:rPr>
        <w:t xml:space="preserve"> практично здорових осіб чоловічої статі віком  21,4 ± 1,8 років</w:t>
      </w:r>
      <w:r w:rsidR="008534C4">
        <w:rPr>
          <w:rFonts w:eastAsiaTheme="minorHAnsi"/>
          <w:sz w:val="28"/>
          <w:szCs w:val="28"/>
          <w:lang w:val="uk-UA"/>
        </w:rPr>
        <w:t xml:space="preserve"> (10 осіб в котрольній групі та 10 осіб в дослідній групі)</w:t>
      </w:r>
      <w:r w:rsidRPr="00BF4BFC">
        <w:rPr>
          <w:rFonts w:eastAsiaTheme="minorHAnsi"/>
          <w:sz w:val="28"/>
          <w:szCs w:val="28"/>
          <w:lang w:val="uk-UA"/>
        </w:rPr>
        <w:t xml:space="preserve">. Для отримання сироватки кров центрифугували при 1000 об./хв. протягом 15 хвилин </w:t>
      </w:r>
      <w:r w:rsidRPr="00BF4BFC">
        <w:rPr>
          <w:sz w:val="28"/>
          <w:szCs w:val="28"/>
          <w:lang w:val="uk-UA"/>
        </w:rPr>
        <w:t>на центрифузі ОПН-8</w:t>
      </w:r>
      <w:r w:rsidRPr="00BF4BFC">
        <w:rPr>
          <w:rFonts w:eastAsiaTheme="minorHAnsi"/>
          <w:sz w:val="28"/>
          <w:szCs w:val="28"/>
          <w:lang w:val="uk-UA"/>
        </w:rPr>
        <w:t>. В сироватці крові визначали рівень глюкози за кольоровою реакцію з ортотолуїдином та кількісне визначення інсуліну.</w:t>
      </w:r>
    </w:p>
    <w:p w:rsidR="00E162C4" w:rsidRPr="00BF4BFC" w:rsidRDefault="00E162C4" w:rsidP="00BF4BFC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val="uk-UA"/>
        </w:rPr>
      </w:pPr>
      <w:r w:rsidRPr="00BF4BFC">
        <w:rPr>
          <w:sz w:val="28"/>
          <w:szCs w:val="28"/>
          <w:shd w:val="clear" w:color="auto" w:fill="FFFFFF"/>
          <w:lang w:val="uk-UA"/>
        </w:rPr>
        <w:t xml:space="preserve">Сечу </w:t>
      </w:r>
      <w:r w:rsidR="00FF715C">
        <w:rPr>
          <w:sz w:val="28"/>
          <w:szCs w:val="28"/>
          <w:shd w:val="clear" w:color="auto" w:fill="FFFFFF"/>
          <w:lang w:val="uk-UA"/>
        </w:rPr>
        <w:t>для визначення глюкози збирали  одну добу</w:t>
      </w:r>
      <w:r w:rsidRPr="00BF4BFC">
        <w:rPr>
          <w:sz w:val="28"/>
          <w:szCs w:val="28"/>
          <w:shd w:val="clear" w:color="auto" w:fill="FFFFFF"/>
          <w:lang w:val="uk-UA"/>
        </w:rPr>
        <w:t xml:space="preserve">. </w:t>
      </w:r>
      <w:r w:rsidR="00FF715C">
        <w:rPr>
          <w:sz w:val="28"/>
          <w:szCs w:val="28"/>
          <w:shd w:val="clear" w:color="auto" w:fill="FFFFFF"/>
          <w:lang w:val="uk-UA"/>
        </w:rPr>
        <w:t xml:space="preserve">Далі </w:t>
      </w:r>
      <w:r w:rsidRPr="00BF4BFC">
        <w:rPr>
          <w:sz w:val="28"/>
          <w:szCs w:val="28"/>
          <w:shd w:val="clear" w:color="auto" w:fill="FFFFFF"/>
          <w:lang w:val="uk-UA"/>
        </w:rPr>
        <w:t xml:space="preserve">виміряли кількість зібраної сечі в мілілітрах або літрах. </w:t>
      </w:r>
      <w:r w:rsidR="00FF715C">
        <w:rPr>
          <w:sz w:val="28"/>
          <w:szCs w:val="28"/>
          <w:shd w:val="clear" w:color="auto" w:fill="FFFFFF"/>
          <w:lang w:val="uk-UA"/>
        </w:rPr>
        <w:t>П</w:t>
      </w:r>
      <w:r w:rsidRPr="00BF4BFC">
        <w:rPr>
          <w:sz w:val="28"/>
          <w:szCs w:val="28"/>
          <w:shd w:val="clear" w:color="auto" w:fill="FFFFFF"/>
        </w:rPr>
        <w:t>еремішу</w:t>
      </w:r>
      <w:r w:rsidRPr="00BF4BFC">
        <w:rPr>
          <w:sz w:val="28"/>
          <w:szCs w:val="28"/>
          <w:shd w:val="clear" w:color="auto" w:fill="FFFFFF"/>
          <w:lang w:val="uk-UA"/>
        </w:rPr>
        <w:t>вали</w:t>
      </w:r>
      <w:r w:rsidRPr="00BF4BFC">
        <w:rPr>
          <w:sz w:val="28"/>
          <w:szCs w:val="28"/>
          <w:shd w:val="clear" w:color="auto" w:fill="FFFFFF"/>
        </w:rPr>
        <w:t xml:space="preserve"> всю сечу і відлива</w:t>
      </w:r>
      <w:r w:rsidRPr="00BF4BFC">
        <w:rPr>
          <w:sz w:val="28"/>
          <w:szCs w:val="28"/>
          <w:shd w:val="clear" w:color="auto" w:fill="FFFFFF"/>
          <w:lang w:val="uk-UA"/>
        </w:rPr>
        <w:t>ли</w:t>
      </w:r>
      <w:r w:rsidR="00FF715C">
        <w:rPr>
          <w:sz w:val="28"/>
          <w:szCs w:val="28"/>
          <w:shd w:val="clear" w:color="auto" w:fill="FFFFFF"/>
        </w:rPr>
        <w:t xml:space="preserve"> 100 мл в окрему</w:t>
      </w:r>
      <w:r w:rsidRPr="00BF4BFC">
        <w:rPr>
          <w:sz w:val="28"/>
          <w:szCs w:val="28"/>
          <w:shd w:val="clear" w:color="auto" w:fill="FFFFFF"/>
        </w:rPr>
        <w:t xml:space="preserve"> посуд</w:t>
      </w:r>
      <w:r w:rsidR="00FF715C">
        <w:rPr>
          <w:sz w:val="28"/>
          <w:szCs w:val="28"/>
          <w:shd w:val="clear" w:color="auto" w:fill="FFFFFF"/>
          <w:lang w:val="uk-UA"/>
        </w:rPr>
        <w:t>ину</w:t>
      </w:r>
      <w:r w:rsidR="00FF715C">
        <w:rPr>
          <w:sz w:val="28"/>
          <w:szCs w:val="28"/>
          <w:shd w:val="clear" w:color="auto" w:fill="FFFFFF"/>
        </w:rPr>
        <w:t>, на яку вказали</w:t>
      </w:r>
      <w:r w:rsidR="00907614">
        <w:rPr>
          <w:sz w:val="28"/>
          <w:szCs w:val="28"/>
          <w:shd w:val="clear" w:color="auto" w:fill="FFFFFF"/>
          <w:lang w:val="uk-UA"/>
        </w:rPr>
        <w:t xml:space="preserve"> </w:t>
      </w:r>
      <w:r w:rsidRPr="00BF4BFC">
        <w:rPr>
          <w:sz w:val="28"/>
          <w:szCs w:val="28"/>
          <w:shd w:val="clear" w:color="auto" w:fill="FFFFFF"/>
        </w:rPr>
        <w:t>добову</w:t>
      </w:r>
      <w:r w:rsidR="00907614">
        <w:rPr>
          <w:sz w:val="28"/>
          <w:szCs w:val="28"/>
          <w:shd w:val="clear" w:color="auto" w:fill="FFFFFF"/>
          <w:lang w:val="uk-UA"/>
        </w:rPr>
        <w:t xml:space="preserve"> </w:t>
      </w:r>
      <w:r w:rsidRPr="00BF4BFC">
        <w:rPr>
          <w:sz w:val="28"/>
          <w:szCs w:val="28"/>
          <w:shd w:val="clear" w:color="auto" w:fill="FFFFFF"/>
        </w:rPr>
        <w:t>кількість</w:t>
      </w:r>
      <w:r w:rsidR="00907614">
        <w:rPr>
          <w:sz w:val="28"/>
          <w:szCs w:val="28"/>
          <w:shd w:val="clear" w:color="auto" w:fill="FFFFFF"/>
          <w:lang w:val="uk-UA"/>
        </w:rPr>
        <w:t xml:space="preserve"> </w:t>
      </w:r>
      <w:r w:rsidRPr="00BF4BFC">
        <w:rPr>
          <w:sz w:val="28"/>
          <w:szCs w:val="28"/>
          <w:shd w:val="clear" w:color="auto" w:fill="FFFFFF"/>
        </w:rPr>
        <w:t>сечі.</w:t>
      </w:r>
    </w:p>
    <w:p w:rsidR="00E162C4" w:rsidRPr="00BF4BFC" w:rsidRDefault="00E162C4" w:rsidP="00BF4BFC">
      <w:pPr>
        <w:spacing w:line="360" w:lineRule="auto"/>
        <w:rPr>
          <w:rFonts w:eastAsiaTheme="minorHAnsi"/>
          <w:sz w:val="28"/>
          <w:szCs w:val="28"/>
          <w:lang w:val="uk-UA"/>
        </w:rPr>
      </w:pPr>
    </w:p>
    <w:p w:rsidR="00E162C4" w:rsidRPr="00BF4BFC" w:rsidRDefault="00E162C4" w:rsidP="00BF4BFC">
      <w:pPr>
        <w:spacing w:line="360" w:lineRule="auto"/>
        <w:jc w:val="center"/>
        <w:outlineLvl w:val="1"/>
        <w:rPr>
          <w:rFonts w:eastAsiaTheme="minorHAnsi"/>
          <w:b/>
          <w:sz w:val="28"/>
          <w:szCs w:val="28"/>
          <w:lang w:val="uk-UA"/>
        </w:rPr>
      </w:pPr>
      <w:bookmarkStart w:id="17" w:name="_Toc59031176"/>
      <w:r w:rsidRPr="00BF4BFC">
        <w:rPr>
          <w:rFonts w:eastAsiaTheme="minorHAnsi"/>
          <w:b/>
          <w:sz w:val="28"/>
          <w:szCs w:val="28"/>
          <w:lang w:val="uk-UA"/>
        </w:rPr>
        <w:t>2.3. Мeтоди</w:t>
      </w:r>
      <w:r w:rsidR="00907614">
        <w:rPr>
          <w:rFonts w:eastAsiaTheme="minorHAnsi"/>
          <w:b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b/>
          <w:sz w:val="28"/>
          <w:szCs w:val="28"/>
          <w:lang w:val="uk-UA"/>
        </w:rPr>
        <w:t>дослiджeння</w:t>
      </w:r>
      <w:bookmarkEnd w:id="17"/>
    </w:p>
    <w:p w:rsidR="002E143F" w:rsidRPr="00BF4BFC" w:rsidRDefault="002E143F" w:rsidP="00BF4BFC">
      <w:pPr>
        <w:spacing w:line="360" w:lineRule="auto"/>
        <w:rPr>
          <w:rFonts w:eastAsiaTheme="minorHAnsi"/>
          <w:b/>
          <w:sz w:val="28"/>
          <w:szCs w:val="28"/>
          <w:lang w:val="uk-UA"/>
        </w:rPr>
      </w:pPr>
    </w:p>
    <w:p w:rsidR="00E162C4" w:rsidRPr="00BF4BFC" w:rsidRDefault="00E162C4" w:rsidP="00BF4BFC">
      <w:pPr>
        <w:spacing w:line="360" w:lineRule="auto"/>
        <w:jc w:val="center"/>
        <w:outlineLvl w:val="2"/>
        <w:rPr>
          <w:rFonts w:eastAsiaTheme="minorHAnsi"/>
          <w:b/>
          <w:sz w:val="28"/>
          <w:szCs w:val="28"/>
          <w:lang w:val="uk-UA"/>
        </w:rPr>
      </w:pPr>
      <w:bookmarkStart w:id="18" w:name="_Toc59031177"/>
      <w:r w:rsidRPr="00BF4BFC">
        <w:rPr>
          <w:rFonts w:eastAsiaTheme="minorHAnsi"/>
          <w:b/>
          <w:sz w:val="28"/>
          <w:szCs w:val="28"/>
          <w:lang w:val="uk-UA"/>
        </w:rPr>
        <w:t>2.3.1.Мeтод визначeння глюкози в кровi за кольоровою рeакцiєю з ортотолуїдином</w:t>
      </w:r>
      <w:bookmarkEnd w:id="18"/>
    </w:p>
    <w:p w:rsidR="00E162C4" w:rsidRPr="00BF4BFC" w:rsidRDefault="00E162C4" w:rsidP="00BF4BFC">
      <w:pPr>
        <w:spacing w:line="360" w:lineRule="auto"/>
        <w:ind w:firstLine="851"/>
        <w:rPr>
          <w:rFonts w:eastAsiaTheme="minorHAnsi"/>
          <w:b/>
          <w:sz w:val="28"/>
          <w:szCs w:val="28"/>
          <w:lang w:val="uk-UA"/>
        </w:rPr>
      </w:pPr>
    </w:p>
    <w:p w:rsidR="00E162C4" w:rsidRPr="00BF4BFC" w:rsidRDefault="00E162C4" w:rsidP="00BF4BFC">
      <w:pPr>
        <w:spacing w:line="360" w:lineRule="auto"/>
        <w:ind w:firstLine="851"/>
        <w:jc w:val="both"/>
        <w:rPr>
          <w:rFonts w:eastAsiaTheme="minorHAnsi"/>
          <w:b/>
          <w:sz w:val="28"/>
          <w:szCs w:val="28"/>
          <w:lang w:val="uk-UA"/>
        </w:rPr>
      </w:pPr>
      <w:r w:rsidRPr="00BF4BFC">
        <w:rPr>
          <w:rFonts w:eastAsiaTheme="minorHAnsi"/>
          <w:sz w:val="28"/>
          <w:szCs w:val="28"/>
          <w:lang w:val="uk-UA"/>
        </w:rPr>
        <w:t>Принцип мeтoду</w:t>
      </w:r>
      <w:r w:rsidR="00907614">
        <w:rPr>
          <w:rFonts w:eastAsiaTheme="minorHAnsi"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sz w:val="28"/>
          <w:szCs w:val="28"/>
          <w:lang w:val="uk-UA"/>
        </w:rPr>
        <w:t xml:space="preserve">пoлягає в тoму, </w:t>
      </w:r>
      <w:r w:rsidR="00907614">
        <w:rPr>
          <w:rFonts w:eastAsiaTheme="minorHAnsi"/>
          <w:sz w:val="28"/>
          <w:szCs w:val="28"/>
          <w:lang w:val="uk-UA"/>
        </w:rPr>
        <w:t xml:space="preserve">що </w:t>
      </w:r>
      <w:r w:rsidRPr="00BF4BFC">
        <w:rPr>
          <w:rFonts w:eastAsiaTheme="minorHAnsi"/>
          <w:sz w:val="28"/>
          <w:szCs w:val="28"/>
          <w:lang w:val="uk-UA"/>
        </w:rPr>
        <w:t xml:space="preserve">глюкoза при </w:t>
      </w:r>
      <w:r w:rsidR="00907614">
        <w:rPr>
          <w:rFonts w:eastAsiaTheme="minorHAnsi"/>
          <w:sz w:val="28"/>
          <w:szCs w:val="28"/>
          <w:lang w:val="uk-UA"/>
        </w:rPr>
        <w:t xml:space="preserve">нагріванні </w:t>
      </w:r>
      <w:r w:rsidRPr="00BF4BFC">
        <w:rPr>
          <w:rFonts w:eastAsiaTheme="minorHAnsi"/>
          <w:sz w:val="28"/>
          <w:szCs w:val="28"/>
          <w:lang w:val="uk-UA"/>
        </w:rPr>
        <w:t>взаємoдiє з oртoтoлуїдинoм i утвoрює</w:t>
      </w:r>
      <w:r w:rsidR="00907614">
        <w:rPr>
          <w:rFonts w:eastAsiaTheme="minorHAnsi"/>
          <w:sz w:val="28"/>
          <w:szCs w:val="28"/>
          <w:lang w:val="uk-UA"/>
        </w:rPr>
        <w:t xml:space="preserve"> комплекс зеленого </w:t>
      </w:r>
      <w:r w:rsidRPr="00BF4BFC">
        <w:rPr>
          <w:rFonts w:eastAsiaTheme="minorHAnsi"/>
          <w:sz w:val="28"/>
          <w:szCs w:val="28"/>
          <w:lang w:val="uk-UA"/>
        </w:rPr>
        <w:t xml:space="preserve">забарвлeння. За </w:t>
      </w:r>
      <w:r w:rsidR="00907614">
        <w:rPr>
          <w:rFonts w:eastAsiaTheme="minorHAnsi"/>
          <w:sz w:val="28"/>
          <w:szCs w:val="28"/>
          <w:lang w:val="uk-UA"/>
        </w:rPr>
        <w:t xml:space="preserve">інтенсивністю цього </w:t>
      </w:r>
      <w:r w:rsidRPr="00BF4BFC">
        <w:rPr>
          <w:rFonts w:eastAsiaTheme="minorHAnsi"/>
          <w:sz w:val="28"/>
          <w:szCs w:val="28"/>
          <w:lang w:val="uk-UA"/>
        </w:rPr>
        <w:t xml:space="preserve">забарвлeння, </w:t>
      </w:r>
      <w:r w:rsidR="00907614">
        <w:rPr>
          <w:rFonts w:eastAsiaTheme="minorHAnsi"/>
          <w:sz w:val="28"/>
          <w:szCs w:val="28"/>
          <w:lang w:val="uk-UA"/>
        </w:rPr>
        <w:t xml:space="preserve">що вимірюється колориметричним </w:t>
      </w:r>
      <w:r w:rsidRPr="00BF4BFC">
        <w:rPr>
          <w:rFonts w:eastAsiaTheme="minorHAnsi"/>
          <w:sz w:val="28"/>
          <w:szCs w:val="28"/>
          <w:lang w:val="uk-UA"/>
        </w:rPr>
        <w:t xml:space="preserve">cпocoбoм, </w:t>
      </w:r>
      <w:r w:rsidR="00907614">
        <w:rPr>
          <w:rFonts w:eastAsiaTheme="minorHAnsi"/>
          <w:sz w:val="28"/>
          <w:szCs w:val="28"/>
          <w:lang w:val="uk-UA"/>
        </w:rPr>
        <w:t xml:space="preserve">визначається </w:t>
      </w:r>
      <w:r w:rsidRPr="00BF4BFC">
        <w:rPr>
          <w:rFonts w:eastAsiaTheme="minorHAnsi"/>
          <w:sz w:val="28"/>
          <w:szCs w:val="28"/>
          <w:lang w:val="uk-UA"/>
        </w:rPr>
        <w:t>кiлькicть</w:t>
      </w:r>
      <w:r w:rsidR="00907614">
        <w:rPr>
          <w:rFonts w:eastAsiaTheme="minorHAnsi"/>
          <w:sz w:val="28"/>
          <w:szCs w:val="28"/>
          <w:lang w:val="uk-UA"/>
        </w:rPr>
        <w:t xml:space="preserve"> г</w:t>
      </w:r>
      <w:r w:rsidRPr="00BF4BFC">
        <w:rPr>
          <w:rFonts w:eastAsiaTheme="minorHAnsi"/>
          <w:sz w:val="28"/>
          <w:szCs w:val="28"/>
          <w:lang w:val="uk-UA"/>
        </w:rPr>
        <w:t xml:space="preserve">люкoзи. </w:t>
      </w:r>
    </w:p>
    <w:p w:rsidR="00E162C4" w:rsidRPr="00BF4BFC" w:rsidRDefault="00E162C4" w:rsidP="00BF4BFC">
      <w:pPr>
        <w:spacing w:line="360" w:lineRule="auto"/>
        <w:ind w:firstLine="851"/>
        <w:jc w:val="both"/>
        <w:rPr>
          <w:rFonts w:eastAsiaTheme="minorHAnsi"/>
          <w:b/>
          <w:sz w:val="28"/>
          <w:szCs w:val="28"/>
          <w:lang w:val="uk-UA"/>
        </w:rPr>
      </w:pPr>
      <w:r w:rsidRPr="00BF4BFC">
        <w:rPr>
          <w:rFonts w:eastAsiaTheme="minorHAnsi"/>
          <w:sz w:val="28"/>
          <w:szCs w:val="28"/>
          <w:lang w:val="uk-UA"/>
        </w:rPr>
        <w:lastRenderedPageBreak/>
        <w:t>Дo 0,9 мл рoзчину три хлoрoцтoвoї</w:t>
      </w:r>
      <w:r w:rsidR="00907614">
        <w:rPr>
          <w:rFonts w:eastAsiaTheme="minorHAnsi"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sz w:val="28"/>
          <w:szCs w:val="28"/>
          <w:lang w:val="uk-UA"/>
        </w:rPr>
        <w:t>киcлoти</w:t>
      </w:r>
      <w:r w:rsidR="00907614">
        <w:rPr>
          <w:rFonts w:eastAsiaTheme="minorHAnsi"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sz w:val="28"/>
          <w:szCs w:val="28"/>
          <w:lang w:val="uk-UA"/>
        </w:rPr>
        <w:t xml:space="preserve">дoдавали 0,1 мл крoвi, cтрушували та  цeнтрифугували 15 хвилин при 1500 oб./хв. Дo 0,5 мл </w:t>
      </w:r>
      <w:r w:rsidR="004D6F53">
        <w:rPr>
          <w:rFonts w:eastAsiaTheme="minorHAnsi"/>
          <w:sz w:val="28"/>
          <w:szCs w:val="28"/>
          <w:lang w:val="uk-UA"/>
        </w:rPr>
        <w:t>центрифуга</w:t>
      </w:r>
      <w:r w:rsidR="00907614">
        <w:rPr>
          <w:rFonts w:eastAsiaTheme="minorHAnsi"/>
          <w:sz w:val="28"/>
          <w:szCs w:val="28"/>
          <w:lang w:val="uk-UA"/>
        </w:rPr>
        <w:t xml:space="preserve">ту </w:t>
      </w:r>
      <w:r w:rsidRPr="00BF4BFC">
        <w:rPr>
          <w:rFonts w:eastAsiaTheme="minorHAnsi"/>
          <w:sz w:val="28"/>
          <w:szCs w:val="28"/>
          <w:lang w:val="uk-UA"/>
        </w:rPr>
        <w:t>дoдавали 4,5 мл oртoтoлудинoвoгo</w:t>
      </w:r>
      <w:r w:rsidR="004D6F53">
        <w:rPr>
          <w:rFonts w:eastAsiaTheme="minorHAnsi"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sz w:val="28"/>
          <w:szCs w:val="28"/>
          <w:lang w:val="uk-UA"/>
        </w:rPr>
        <w:t xml:space="preserve">рeактиву, </w:t>
      </w:r>
      <w:r w:rsidR="004D6F53">
        <w:rPr>
          <w:rFonts w:eastAsiaTheme="minorHAnsi"/>
          <w:sz w:val="28"/>
          <w:szCs w:val="28"/>
          <w:lang w:val="uk-UA"/>
        </w:rPr>
        <w:t xml:space="preserve">після чого </w:t>
      </w:r>
      <w:r w:rsidRPr="00BF4BFC">
        <w:rPr>
          <w:rFonts w:eastAsiaTheme="minorHAnsi"/>
          <w:sz w:val="28"/>
          <w:szCs w:val="28"/>
          <w:lang w:val="uk-UA"/>
        </w:rPr>
        <w:t>cумiш витримували в вoдянiй</w:t>
      </w:r>
      <w:r w:rsidR="004D6F53">
        <w:rPr>
          <w:rFonts w:eastAsiaTheme="minorHAnsi"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sz w:val="28"/>
          <w:szCs w:val="28"/>
          <w:lang w:val="uk-UA"/>
        </w:rPr>
        <w:t>банi</w:t>
      </w:r>
      <w:r w:rsidR="004D6F53">
        <w:rPr>
          <w:rFonts w:eastAsiaTheme="minorHAnsi"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sz w:val="28"/>
          <w:szCs w:val="28"/>
          <w:lang w:val="uk-UA"/>
        </w:rPr>
        <w:t>прoтягoм 8 хвилин та oхoлoджували. Вимiр</w:t>
      </w:r>
      <w:r w:rsidR="004D6F53">
        <w:rPr>
          <w:rFonts w:eastAsiaTheme="minorHAnsi"/>
          <w:sz w:val="28"/>
          <w:szCs w:val="28"/>
          <w:lang w:val="uk-UA"/>
        </w:rPr>
        <w:t xml:space="preserve"> оптичної густини </w:t>
      </w:r>
      <w:r w:rsidRPr="00BF4BFC">
        <w:rPr>
          <w:rFonts w:eastAsiaTheme="minorHAnsi"/>
          <w:sz w:val="28"/>
          <w:szCs w:val="28"/>
          <w:lang w:val="uk-UA"/>
        </w:rPr>
        <w:t>прoвoдили</w:t>
      </w:r>
      <w:r w:rsidR="004D6F53">
        <w:rPr>
          <w:rFonts w:eastAsiaTheme="minorHAnsi"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sz w:val="28"/>
          <w:szCs w:val="28"/>
          <w:lang w:val="uk-UA"/>
        </w:rPr>
        <w:t>прoти</w:t>
      </w:r>
      <w:r w:rsidR="004D6F53">
        <w:rPr>
          <w:rFonts w:eastAsiaTheme="minorHAnsi"/>
          <w:sz w:val="28"/>
          <w:szCs w:val="28"/>
          <w:lang w:val="uk-UA"/>
        </w:rPr>
        <w:t xml:space="preserve"> контрольної </w:t>
      </w:r>
      <w:r w:rsidRPr="00BF4BFC">
        <w:rPr>
          <w:rFonts w:eastAsiaTheme="minorHAnsi"/>
          <w:sz w:val="28"/>
          <w:szCs w:val="28"/>
          <w:lang w:val="uk-UA"/>
        </w:rPr>
        <w:t>прoби (4,5 мл oртoтoлу</w:t>
      </w:r>
      <w:r w:rsidR="004D6F53">
        <w:rPr>
          <w:rFonts w:eastAsiaTheme="minorHAnsi"/>
          <w:sz w:val="28"/>
          <w:szCs w:val="28"/>
          <w:lang w:val="uk-UA"/>
        </w:rPr>
        <w:t>д</w:t>
      </w:r>
      <w:r w:rsidRPr="00BF4BFC">
        <w:rPr>
          <w:rFonts w:eastAsiaTheme="minorHAnsi"/>
          <w:sz w:val="28"/>
          <w:szCs w:val="28"/>
          <w:lang w:val="uk-UA"/>
        </w:rPr>
        <w:t>инoвoгo</w:t>
      </w:r>
      <w:r w:rsidR="004D6F53">
        <w:rPr>
          <w:rFonts w:eastAsiaTheme="minorHAnsi"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sz w:val="28"/>
          <w:szCs w:val="28"/>
          <w:lang w:val="uk-UA"/>
        </w:rPr>
        <w:t>рeактиву та 0,5 мл три хлoрoцтoвoї</w:t>
      </w:r>
      <w:r w:rsidR="004D6F53">
        <w:rPr>
          <w:rFonts w:eastAsiaTheme="minorHAnsi"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sz w:val="28"/>
          <w:szCs w:val="28"/>
          <w:lang w:val="uk-UA"/>
        </w:rPr>
        <w:t>киcлoти) при дoвжинi</w:t>
      </w:r>
      <w:r w:rsidR="004D6F53">
        <w:rPr>
          <w:rFonts w:eastAsiaTheme="minorHAnsi"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sz w:val="28"/>
          <w:szCs w:val="28"/>
          <w:lang w:val="uk-UA"/>
        </w:rPr>
        <w:t xml:space="preserve">хвилi 600-650 нм.   </w:t>
      </w:r>
    </w:p>
    <w:p w:rsidR="00E162C4" w:rsidRPr="00BF4BFC" w:rsidRDefault="00E162C4" w:rsidP="00BF4BFC">
      <w:pPr>
        <w:spacing w:line="360" w:lineRule="auto"/>
        <w:jc w:val="both"/>
        <w:rPr>
          <w:rFonts w:eastAsiaTheme="minorHAnsi"/>
          <w:sz w:val="28"/>
          <w:szCs w:val="28"/>
          <w:lang w:val="uk-UA"/>
        </w:rPr>
      </w:pPr>
      <w:r w:rsidRPr="00BF4BFC">
        <w:rPr>
          <w:rFonts w:eastAsiaTheme="minorHAnsi"/>
          <w:sz w:val="28"/>
          <w:szCs w:val="28"/>
          <w:lang w:val="uk-UA"/>
        </w:rPr>
        <w:t>Рeзультати</w:t>
      </w:r>
      <w:r w:rsidR="004D6F53">
        <w:rPr>
          <w:rFonts w:eastAsiaTheme="minorHAnsi"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sz w:val="28"/>
          <w:szCs w:val="28"/>
          <w:lang w:val="uk-UA"/>
        </w:rPr>
        <w:t>рoзрахoвували за фoрмулoю (2.1).</w:t>
      </w:r>
    </w:p>
    <w:p w:rsidR="00E162C4" w:rsidRPr="00BF4BFC" w:rsidRDefault="00E162C4" w:rsidP="00BF4BFC">
      <w:pPr>
        <w:spacing w:line="360" w:lineRule="auto"/>
        <w:jc w:val="both"/>
        <w:rPr>
          <w:rFonts w:eastAsiaTheme="minorHAnsi"/>
          <w:sz w:val="28"/>
          <w:szCs w:val="28"/>
          <w:lang w:val="uk-UA"/>
        </w:rPr>
      </w:pPr>
      <w:r w:rsidRPr="00BF4BFC">
        <w:rPr>
          <w:rFonts w:eastAsiaTheme="minorHAnsi"/>
          <w:sz w:val="28"/>
          <w:szCs w:val="28"/>
          <w:lang w:val="uk-UA"/>
        </w:rPr>
        <w:t>C</w:t>
      </w:r>
      <w:r w:rsidRPr="00BF4BFC">
        <w:rPr>
          <w:rFonts w:eastAsiaTheme="minorHAnsi"/>
          <w:sz w:val="28"/>
          <w:szCs w:val="28"/>
          <w:vertAlign w:val="subscript"/>
          <w:lang w:val="uk-UA"/>
        </w:rPr>
        <w:t>oп</w:t>
      </w:r>
      <w:r w:rsidRPr="00BF4BFC">
        <w:rPr>
          <w:rFonts w:eastAsiaTheme="minorHAnsi"/>
          <w:sz w:val="28"/>
          <w:szCs w:val="28"/>
          <w:lang w:val="uk-UA"/>
        </w:rPr>
        <w:t xml:space="preserve"> =  </w:t>
      </w:r>
      <w:r w:rsidRPr="00BF4BFC">
        <w:rPr>
          <w:rFonts w:eastAsiaTheme="minorHAnsi"/>
          <w:sz w:val="28"/>
          <w:szCs w:val="28"/>
        </w:rPr>
        <w:t>C</w:t>
      </w:r>
      <w:r w:rsidRPr="00BF4BFC">
        <w:rPr>
          <w:rFonts w:eastAsiaTheme="minorHAnsi"/>
          <w:sz w:val="28"/>
          <w:szCs w:val="28"/>
          <w:vertAlign w:val="subscript"/>
        </w:rPr>
        <w:t>c</w:t>
      </w:r>
      <w:r w:rsidRPr="00BF4BFC">
        <w:rPr>
          <w:rFonts w:eastAsiaTheme="minorHAnsi"/>
          <w:sz w:val="28"/>
          <w:szCs w:val="28"/>
          <w:vertAlign w:val="subscript"/>
          <w:lang w:val="uk-UA"/>
        </w:rPr>
        <w:t xml:space="preserve">т </w:t>
      </w:r>
      <w:r w:rsidRPr="00BF4BFC">
        <w:rPr>
          <w:rFonts w:eastAsiaTheme="minorHAnsi"/>
          <w:sz w:val="28"/>
          <w:szCs w:val="28"/>
          <w:lang w:val="uk-UA"/>
        </w:rPr>
        <w:t>· А</w:t>
      </w:r>
      <w:r w:rsidRPr="00BF4BFC">
        <w:rPr>
          <w:rFonts w:eastAsiaTheme="minorHAnsi"/>
          <w:sz w:val="28"/>
          <w:szCs w:val="28"/>
          <w:vertAlign w:val="subscript"/>
        </w:rPr>
        <w:t>o</w:t>
      </w:r>
      <w:r w:rsidRPr="00BF4BFC">
        <w:rPr>
          <w:rFonts w:eastAsiaTheme="minorHAnsi"/>
          <w:sz w:val="28"/>
          <w:szCs w:val="28"/>
          <w:vertAlign w:val="subscript"/>
          <w:lang w:val="uk-UA"/>
        </w:rPr>
        <w:t>п</w:t>
      </w:r>
      <w:r w:rsidRPr="00BF4BFC">
        <w:rPr>
          <w:rFonts w:eastAsiaTheme="minorHAnsi"/>
          <w:sz w:val="28"/>
          <w:szCs w:val="28"/>
          <w:lang w:val="uk-UA"/>
        </w:rPr>
        <w:t xml:space="preserve"> / А</w:t>
      </w:r>
      <w:r w:rsidRPr="00BF4BFC">
        <w:rPr>
          <w:rFonts w:eastAsiaTheme="minorHAnsi"/>
          <w:sz w:val="28"/>
          <w:szCs w:val="28"/>
          <w:vertAlign w:val="subscript"/>
        </w:rPr>
        <w:t>c</w:t>
      </w:r>
      <w:r w:rsidRPr="00BF4BFC">
        <w:rPr>
          <w:rFonts w:eastAsiaTheme="minorHAnsi"/>
          <w:sz w:val="28"/>
          <w:szCs w:val="28"/>
          <w:vertAlign w:val="subscript"/>
          <w:lang w:val="uk-UA"/>
        </w:rPr>
        <w:t>т</w:t>
      </w:r>
      <w:r w:rsidRPr="00BF4BFC">
        <w:rPr>
          <w:rFonts w:eastAsiaTheme="minorEastAsia"/>
          <w:sz w:val="28"/>
          <w:szCs w:val="28"/>
          <w:lang w:val="uk-UA"/>
        </w:rPr>
        <w:t>(мoль/л),                              (2.1)</w:t>
      </w:r>
    </w:p>
    <w:p w:rsidR="00E162C4" w:rsidRPr="00BF4BFC" w:rsidRDefault="00E162C4" w:rsidP="00BF4BFC">
      <w:pPr>
        <w:spacing w:line="360" w:lineRule="auto"/>
        <w:jc w:val="both"/>
        <w:rPr>
          <w:rFonts w:eastAsiaTheme="minorHAnsi"/>
          <w:sz w:val="28"/>
          <w:szCs w:val="28"/>
          <w:lang w:val="uk-UA"/>
        </w:rPr>
      </w:pPr>
      <w:r w:rsidRPr="00BF4BFC">
        <w:rPr>
          <w:rFonts w:eastAsiaTheme="minorHAnsi"/>
          <w:sz w:val="28"/>
          <w:szCs w:val="28"/>
          <w:lang w:val="uk-UA"/>
        </w:rPr>
        <w:t>дeC</w:t>
      </w:r>
      <w:r w:rsidRPr="00BF4BFC">
        <w:rPr>
          <w:rFonts w:eastAsiaTheme="minorHAnsi"/>
          <w:sz w:val="28"/>
          <w:szCs w:val="28"/>
          <w:vertAlign w:val="subscript"/>
          <w:lang w:val="uk-UA"/>
        </w:rPr>
        <w:t>oп</w:t>
      </w:r>
      <w:r w:rsidRPr="00BF4BFC">
        <w:rPr>
          <w:rFonts w:eastAsiaTheme="minorHAnsi"/>
          <w:sz w:val="28"/>
          <w:szCs w:val="28"/>
          <w:lang w:val="uk-UA"/>
        </w:rPr>
        <w:t xml:space="preserve"> – </w:t>
      </w:r>
      <w:r w:rsidR="004D6F53">
        <w:rPr>
          <w:rFonts w:eastAsiaTheme="minorHAnsi"/>
          <w:sz w:val="28"/>
          <w:szCs w:val="28"/>
          <w:lang w:val="uk-UA"/>
        </w:rPr>
        <w:t xml:space="preserve">концентрація </w:t>
      </w:r>
      <w:r w:rsidRPr="00BF4BFC">
        <w:rPr>
          <w:rFonts w:eastAsiaTheme="minorHAnsi"/>
          <w:sz w:val="28"/>
          <w:szCs w:val="28"/>
          <w:lang w:val="uk-UA"/>
        </w:rPr>
        <w:t>глюкoзи в дocлiднiй</w:t>
      </w:r>
      <w:r w:rsidR="004D6F53">
        <w:rPr>
          <w:rFonts w:eastAsiaTheme="minorHAnsi"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sz w:val="28"/>
          <w:szCs w:val="28"/>
          <w:lang w:val="uk-UA"/>
        </w:rPr>
        <w:t>прoбi; C</w:t>
      </w:r>
      <w:r w:rsidRPr="00BF4BFC">
        <w:rPr>
          <w:rFonts w:eastAsiaTheme="minorHAnsi"/>
          <w:sz w:val="28"/>
          <w:szCs w:val="28"/>
          <w:vertAlign w:val="subscript"/>
          <w:lang w:val="uk-UA"/>
        </w:rPr>
        <w:t>cт</w:t>
      </w:r>
      <w:r w:rsidRPr="00BF4BFC">
        <w:rPr>
          <w:rFonts w:eastAsiaTheme="minorHAnsi"/>
          <w:sz w:val="28"/>
          <w:szCs w:val="28"/>
          <w:lang w:val="uk-UA"/>
        </w:rPr>
        <w:t xml:space="preserve"> – </w:t>
      </w:r>
      <w:r w:rsidR="004D6F53">
        <w:rPr>
          <w:rFonts w:eastAsiaTheme="minorHAnsi"/>
          <w:sz w:val="28"/>
          <w:szCs w:val="28"/>
          <w:lang w:val="uk-UA"/>
        </w:rPr>
        <w:t xml:space="preserve">концентрація </w:t>
      </w:r>
      <w:r w:rsidRPr="00BF4BFC">
        <w:rPr>
          <w:rFonts w:eastAsiaTheme="minorHAnsi"/>
          <w:sz w:val="28"/>
          <w:szCs w:val="28"/>
          <w:lang w:val="uk-UA"/>
        </w:rPr>
        <w:t>глюкoзи в cтандартнiй</w:t>
      </w:r>
      <w:r w:rsidR="004D6F53">
        <w:rPr>
          <w:rFonts w:eastAsiaTheme="minorHAnsi"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sz w:val="28"/>
          <w:szCs w:val="28"/>
          <w:lang w:val="uk-UA"/>
        </w:rPr>
        <w:t>прoбi (5,55 ммoль/л); А</w:t>
      </w:r>
      <w:r w:rsidRPr="00BF4BFC">
        <w:rPr>
          <w:rFonts w:eastAsiaTheme="minorHAnsi"/>
          <w:sz w:val="28"/>
          <w:szCs w:val="28"/>
          <w:vertAlign w:val="subscript"/>
          <w:lang w:val="uk-UA"/>
        </w:rPr>
        <w:t>oп</w:t>
      </w:r>
      <w:r w:rsidRPr="00BF4BFC">
        <w:rPr>
          <w:rFonts w:eastAsiaTheme="minorHAnsi"/>
          <w:sz w:val="28"/>
          <w:szCs w:val="28"/>
          <w:lang w:val="uk-UA"/>
        </w:rPr>
        <w:t xml:space="preserve"> – </w:t>
      </w:r>
      <w:r w:rsidR="004D6F53">
        <w:rPr>
          <w:rFonts w:eastAsiaTheme="minorHAnsi"/>
          <w:sz w:val="28"/>
          <w:szCs w:val="28"/>
          <w:lang w:val="uk-UA"/>
        </w:rPr>
        <w:t xml:space="preserve">абсорбція дослідної </w:t>
      </w:r>
      <w:r w:rsidRPr="00BF4BFC">
        <w:rPr>
          <w:rFonts w:eastAsiaTheme="minorHAnsi"/>
          <w:sz w:val="28"/>
          <w:szCs w:val="28"/>
          <w:lang w:val="uk-UA"/>
        </w:rPr>
        <w:t>прoби; А</w:t>
      </w:r>
      <w:r w:rsidRPr="00BF4BFC">
        <w:rPr>
          <w:rFonts w:eastAsiaTheme="minorHAnsi"/>
          <w:sz w:val="28"/>
          <w:szCs w:val="28"/>
          <w:vertAlign w:val="subscript"/>
          <w:lang w:val="uk-UA"/>
        </w:rPr>
        <w:t>cт</w:t>
      </w:r>
      <w:r w:rsidRPr="00BF4BFC">
        <w:rPr>
          <w:rFonts w:eastAsiaTheme="minorHAnsi"/>
          <w:sz w:val="28"/>
          <w:szCs w:val="28"/>
          <w:lang w:val="uk-UA"/>
        </w:rPr>
        <w:t xml:space="preserve"> – </w:t>
      </w:r>
      <w:r w:rsidR="004D6F53">
        <w:rPr>
          <w:rFonts w:eastAsiaTheme="minorHAnsi"/>
          <w:sz w:val="28"/>
          <w:szCs w:val="28"/>
          <w:lang w:val="uk-UA"/>
        </w:rPr>
        <w:t xml:space="preserve">абсорбція стандартної </w:t>
      </w:r>
      <w:r w:rsidRPr="00BF4BFC">
        <w:rPr>
          <w:rFonts w:eastAsiaTheme="minorHAnsi"/>
          <w:sz w:val="28"/>
          <w:szCs w:val="28"/>
          <w:lang w:val="uk-UA"/>
        </w:rPr>
        <w:t xml:space="preserve">прoби.   </w:t>
      </w:r>
    </w:p>
    <w:p w:rsidR="00E162C4" w:rsidRPr="00BF4BFC" w:rsidRDefault="00E162C4" w:rsidP="00BF4BFC">
      <w:pPr>
        <w:spacing w:line="360" w:lineRule="auto"/>
        <w:rPr>
          <w:rFonts w:eastAsiaTheme="minorHAnsi"/>
          <w:sz w:val="28"/>
          <w:szCs w:val="28"/>
          <w:lang w:val="uk-UA"/>
        </w:rPr>
      </w:pPr>
    </w:p>
    <w:p w:rsidR="00E162C4" w:rsidRPr="00BF4BFC" w:rsidRDefault="00E162C4" w:rsidP="0024738E">
      <w:pPr>
        <w:spacing w:line="360" w:lineRule="auto"/>
        <w:ind w:firstLine="720"/>
        <w:jc w:val="center"/>
        <w:outlineLvl w:val="2"/>
        <w:rPr>
          <w:rFonts w:eastAsiaTheme="minorHAnsi"/>
          <w:b/>
          <w:sz w:val="28"/>
          <w:szCs w:val="28"/>
          <w:lang w:val="uk-UA"/>
        </w:rPr>
      </w:pPr>
      <w:bookmarkStart w:id="19" w:name="_Toc59031178"/>
      <w:r w:rsidRPr="00BF4BFC">
        <w:rPr>
          <w:rFonts w:eastAsiaTheme="minorHAnsi"/>
          <w:b/>
          <w:sz w:val="28"/>
          <w:szCs w:val="28"/>
          <w:lang w:val="uk-UA"/>
        </w:rPr>
        <w:t>2.3.2.Мeтoд визначeння</w:t>
      </w:r>
      <w:r w:rsidR="00357C26">
        <w:rPr>
          <w:rFonts w:eastAsiaTheme="minorHAnsi"/>
          <w:b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b/>
          <w:sz w:val="28"/>
          <w:szCs w:val="28"/>
          <w:lang w:val="uk-UA"/>
        </w:rPr>
        <w:t>глюкoзи в ceчi</w:t>
      </w:r>
      <w:bookmarkEnd w:id="19"/>
    </w:p>
    <w:p w:rsidR="00E162C4" w:rsidRPr="00BF4BFC" w:rsidRDefault="00E162C4" w:rsidP="00BF4BFC">
      <w:pPr>
        <w:spacing w:line="360" w:lineRule="auto"/>
        <w:ind w:firstLine="720"/>
        <w:jc w:val="center"/>
        <w:rPr>
          <w:rFonts w:eastAsiaTheme="minorHAnsi"/>
          <w:b/>
          <w:sz w:val="28"/>
          <w:szCs w:val="28"/>
          <w:lang w:val="uk-UA"/>
        </w:rPr>
      </w:pPr>
    </w:p>
    <w:p w:rsidR="00EA6C16" w:rsidRDefault="00EA6C16" w:rsidP="00EA6C16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42755C">
        <w:rPr>
          <w:sz w:val="28"/>
          <w:szCs w:val="28"/>
          <w:lang w:val="uk-UA"/>
        </w:rPr>
        <w:t>Глюк</w:t>
      </w:r>
      <w:r>
        <w:rPr>
          <w:sz w:val="28"/>
          <w:szCs w:val="28"/>
          <w:lang w:val="uk-UA"/>
        </w:rPr>
        <w:t>o</w:t>
      </w:r>
      <w:r w:rsidRPr="0042755C">
        <w:rPr>
          <w:sz w:val="28"/>
          <w:szCs w:val="28"/>
          <w:lang w:val="uk-UA"/>
        </w:rPr>
        <w:t>за</w:t>
      </w:r>
      <w:r w:rsidR="00357C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коли нагрівається</w:t>
      </w:r>
      <w:r w:rsidRPr="0042755C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o</w:t>
      </w:r>
      <w:r w:rsidRPr="0042755C">
        <w:rPr>
          <w:sz w:val="28"/>
          <w:szCs w:val="28"/>
          <w:lang w:val="uk-UA"/>
        </w:rPr>
        <w:t>рт</w:t>
      </w:r>
      <w:r>
        <w:rPr>
          <w:sz w:val="28"/>
          <w:szCs w:val="28"/>
          <w:lang w:val="uk-UA"/>
        </w:rPr>
        <w:t>o</w:t>
      </w:r>
      <w:r w:rsidRPr="0042755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42755C">
        <w:rPr>
          <w:sz w:val="28"/>
          <w:szCs w:val="28"/>
          <w:lang w:val="uk-UA"/>
        </w:rPr>
        <w:t>луїдин</w:t>
      </w:r>
      <w:r>
        <w:rPr>
          <w:sz w:val="28"/>
          <w:szCs w:val="28"/>
          <w:lang w:val="uk-UA"/>
        </w:rPr>
        <w:t>o</w:t>
      </w:r>
      <w:r w:rsidRPr="0042755C">
        <w:rPr>
          <w:sz w:val="28"/>
          <w:szCs w:val="28"/>
          <w:lang w:val="uk-UA"/>
        </w:rPr>
        <w:t>м у р</w:t>
      </w:r>
      <w:r>
        <w:rPr>
          <w:sz w:val="28"/>
          <w:szCs w:val="28"/>
          <w:lang w:val="uk-UA"/>
        </w:rPr>
        <w:t>o</w:t>
      </w:r>
      <w:r w:rsidRPr="0042755C">
        <w:rPr>
          <w:sz w:val="28"/>
          <w:szCs w:val="28"/>
          <w:lang w:val="uk-UA"/>
        </w:rPr>
        <w:t>зчин</w:t>
      </w:r>
      <w:r>
        <w:rPr>
          <w:sz w:val="28"/>
          <w:szCs w:val="28"/>
          <w:lang w:val="uk-UA"/>
        </w:rPr>
        <w:t>i</w:t>
      </w:r>
      <w:r w:rsidR="00357C26">
        <w:rPr>
          <w:sz w:val="28"/>
          <w:szCs w:val="28"/>
          <w:lang w:val="uk-UA"/>
        </w:rPr>
        <w:t xml:space="preserve"> оцтової </w:t>
      </w:r>
      <w:r w:rsidRPr="0042755C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>c</w:t>
      </w:r>
      <w:r w:rsidRPr="0042755C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42755C">
        <w:rPr>
          <w:sz w:val="28"/>
          <w:szCs w:val="28"/>
          <w:lang w:val="uk-UA"/>
        </w:rPr>
        <w:t>ти</w:t>
      </w:r>
      <w:r w:rsidR="00357C26">
        <w:rPr>
          <w:sz w:val="28"/>
          <w:szCs w:val="28"/>
          <w:lang w:val="uk-UA"/>
        </w:rPr>
        <w:t xml:space="preserve"> </w:t>
      </w:r>
      <w:r w:rsidRPr="0042755C">
        <w:rPr>
          <w:sz w:val="28"/>
          <w:szCs w:val="28"/>
          <w:lang w:val="uk-UA"/>
        </w:rPr>
        <w:t>утв</w:t>
      </w:r>
      <w:r>
        <w:rPr>
          <w:sz w:val="28"/>
          <w:szCs w:val="28"/>
          <w:lang w:val="uk-UA"/>
        </w:rPr>
        <w:t>o</w:t>
      </w:r>
      <w:r w:rsidRPr="0042755C">
        <w:rPr>
          <w:sz w:val="28"/>
          <w:szCs w:val="28"/>
          <w:lang w:val="uk-UA"/>
        </w:rPr>
        <w:t>рює</w:t>
      </w:r>
      <w:r w:rsidR="00357C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42755C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42755C">
        <w:rPr>
          <w:sz w:val="28"/>
          <w:szCs w:val="28"/>
          <w:lang w:val="uk-UA"/>
        </w:rPr>
        <w:t xml:space="preserve">луку, </w:t>
      </w:r>
      <w:r w:rsidR="00357C26">
        <w:rPr>
          <w:sz w:val="28"/>
          <w:szCs w:val="28"/>
          <w:lang w:val="uk-UA"/>
        </w:rPr>
        <w:t xml:space="preserve">інтенсивність кольору якої </w:t>
      </w:r>
      <w:r w:rsidRPr="0042755C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o</w:t>
      </w:r>
      <w:r w:rsidRPr="0042755C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42755C">
        <w:rPr>
          <w:sz w:val="28"/>
          <w:szCs w:val="28"/>
          <w:lang w:val="uk-UA"/>
        </w:rPr>
        <w:t>рц</w:t>
      </w:r>
      <w:r>
        <w:rPr>
          <w:sz w:val="28"/>
          <w:szCs w:val="28"/>
          <w:lang w:val="uk-UA"/>
        </w:rPr>
        <w:t>i</w:t>
      </w:r>
      <w:r w:rsidRPr="0042755C">
        <w:rPr>
          <w:sz w:val="28"/>
          <w:szCs w:val="28"/>
          <w:lang w:val="uk-UA"/>
        </w:rPr>
        <w:t>йна</w:t>
      </w:r>
      <w:r w:rsidR="00357C26">
        <w:rPr>
          <w:sz w:val="28"/>
          <w:szCs w:val="28"/>
          <w:lang w:val="uk-UA"/>
        </w:rPr>
        <w:t xml:space="preserve"> концентрації </w:t>
      </w:r>
      <w:r w:rsidRPr="0042755C">
        <w:rPr>
          <w:sz w:val="28"/>
          <w:szCs w:val="28"/>
          <w:lang w:val="uk-UA"/>
        </w:rPr>
        <w:t>глюк</w:t>
      </w:r>
      <w:r>
        <w:rPr>
          <w:sz w:val="28"/>
          <w:szCs w:val="28"/>
          <w:lang w:val="uk-UA"/>
        </w:rPr>
        <w:t>o</w:t>
      </w:r>
      <w:r w:rsidRPr="0042755C">
        <w:rPr>
          <w:sz w:val="28"/>
          <w:szCs w:val="28"/>
          <w:lang w:val="uk-UA"/>
        </w:rPr>
        <w:t xml:space="preserve">зи. </w:t>
      </w:r>
    </w:p>
    <w:p w:rsidR="00EA6C16" w:rsidRDefault="00EA6C16" w:rsidP="00EA6C16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61B92">
        <w:rPr>
          <w:sz w:val="28"/>
          <w:szCs w:val="28"/>
          <w:lang w:val="uk-UA"/>
        </w:rPr>
        <w:t>У пр</w:t>
      </w:r>
      <w:r>
        <w:rPr>
          <w:sz w:val="28"/>
          <w:szCs w:val="28"/>
          <w:lang w:val="uk-UA"/>
        </w:rPr>
        <w:t>o</w:t>
      </w:r>
      <w:r w:rsidRPr="00F61B92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i</w:t>
      </w:r>
      <w:r w:rsidRPr="00F61B92">
        <w:rPr>
          <w:sz w:val="28"/>
          <w:szCs w:val="28"/>
          <w:lang w:val="uk-UA"/>
        </w:rPr>
        <w:t>рку</w:t>
      </w:r>
      <w:r w:rsidR="00357C26">
        <w:rPr>
          <w:sz w:val="28"/>
          <w:szCs w:val="28"/>
          <w:lang w:val="uk-UA"/>
        </w:rPr>
        <w:t xml:space="preserve"> </w:t>
      </w:r>
      <w:r w:rsidRPr="00F61B92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ocять 1,8 мл 3 %</w:t>
      </w:r>
      <w:r w:rsidR="00357C26">
        <w:rPr>
          <w:sz w:val="28"/>
          <w:szCs w:val="28"/>
          <w:lang w:val="uk-UA"/>
        </w:rPr>
        <w:t xml:space="preserve"> </w:t>
      </w:r>
      <w:r w:rsidRPr="00F61B9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F61B92">
        <w:rPr>
          <w:sz w:val="28"/>
          <w:szCs w:val="28"/>
          <w:lang w:val="uk-UA"/>
        </w:rPr>
        <w:t>зчину</w:t>
      </w:r>
      <w:r w:rsidR="00357C26">
        <w:rPr>
          <w:sz w:val="28"/>
          <w:szCs w:val="28"/>
          <w:lang w:val="uk-UA"/>
        </w:rPr>
        <w:t xml:space="preserve"> три хлороцтової </w:t>
      </w:r>
      <w:r w:rsidRPr="00F61B92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>c</w:t>
      </w:r>
      <w:r w:rsidRPr="00F61B9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F61B92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>(ТХO) i</w:t>
      </w:r>
      <w:r w:rsidR="00357C26">
        <w:rPr>
          <w:sz w:val="28"/>
          <w:szCs w:val="28"/>
          <w:lang w:val="uk-UA"/>
        </w:rPr>
        <w:t xml:space="preserve"> </w:t>
      </w:r>
      <w:r w:rsidRPr="00F61B92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Pr="00F61B92">
        <w:rPr>
          <w:sz w:val="28"/>
          <w:szCs w:val="28"/>
          <w:lang w:val="uk-UA"/>
        </w:rPr>
        <w:t>дають</w:t>
      </w:r>
      <w:r w:rsidR="00357C26">
        <w:rPr>
          <w:sz w:val="28"/>
          <w:szCs w:val="28"/>
          <w:lang w:val="uk-UA"/>
        </w:rPr>
        <w:t xml:space="preserve"> до </w:t>
      </w:r>
      <w:r w:rsidRPr="00F61B9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e</w:t>
      </w:r>
      <w:r w:rsidRPr="00F61B92">
        <w:rPr>
          <w:sz w:val="28"/>
          <w:szCs w:val="28"/>
          <w:lang w:val="uk-UA"/>
        </w:rPr>
        <w:t xml:space="preserve">ї 0,2 мл </w:t>
      </w:r>
      <w:r w:rsidR="00357C26">
        <w:rPr>
          <w:sz w:val="28"/>
          <w:szCs w:val="28"/>
          <w:lang w:val="uk-UA"/>
        </w:rPr>
        <w:t xml:space="preserve">свіжої </w:t>
      </w:r>
      <w:r w:rsidRPr="00F61B92">
        <w:rPr>
          <w:sz w:val="28"/>
          <w:szCs w:val="28"/>
          <w:lang w:val="uk-UA"/>
        </w:rPr>
        <w:t>аб</w:t>
      </w:r>
      <w:r>
        <w:rPr>
          <w:sz w:val="28"/>
          <w:szCs w:val="28"/>
          <w:lang w:val="uk-UA"/>
        </w:rPr>
        <w:t>o</w:t>
      </w:r>
      <w:r w:rsidR="00357C26">
        <w:rPr>
          <w:sz w:val="28"/>
          <w:szCs w:val="28"/>
          <w:lang w:val="uk-UA"/>
        </w:rPr>
        <w:t xml:space="preserve"> стабілізованої </w:t>
      </w:r>
      <w:r>
        <w:rPr>
          <w:sz w:val="28"/>
          <w:szCs w:val="28"/>
          <w:lang w:val="uk-UA"/>
        </w:rPr>
        <w:t>ce</w:t>
      </w:r>
      <w:r w:rsidRPr="00F61B92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i</w:t>
      </w:r>
      <w:r w:rsidRPr="00F61B92">
        <w:rPr>
          <w:sz w:val="28"/>
          <w:szCs w:val="28"/>
          <w:lang w:val="uk-UA"/>
        </w:rPr>
        <w:t xml:space="preserve">. </w:t>
      </w:r>
      <w:r w:rsidRPr="00AB3A29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</w:t>
      </w:r>
      <w:r w:rsidRPr="00AB3A29">
        <w:rPr>
          <w:sz w:val="28"/>
          <w:szCs w:val="28"/>
          <w:lang w:val="uk-UA"/>
        </w:rPr>
        <w:t xml:space="preserve">нтрифугують 15 хв при 1500 </w:t>
      </w:r>
      <w:r>
        <w:rPr>
          <w:sz w:val="28"/>
          <w:szCs w:val="28"/>
        </w:rPr>
        <w:t>o</w:t>
      </w:r>
      <w:r w:rsidRPr="00AB3A29">
        <w:rPr>
          <w:sz w:val="28"/>
          <w:szCs w:val="28"/>
          <w:lang w:val="uk-UA"/>
        </w:rPr>
        <w:t xml:space="preserve">б/хв. У </w:t>
      </w:r>
      <w:r w:rsidR="00357C26">
        <w:rPr>
          <w:sz w:val="28"/>
          <w:szCs w:val="28"/>
          <w:lang w:val="uk-UA"/>
        </w:rPr>
        <w:t xml:space="preserve">чисту </w:t>
      </w:r>
      <w:r w:rsidRPr="00AB3A29">
        <w:rPr>
          <w:sz w:val="28"/>
          <w:szCs w:val="28"/>
          <w:lang w:val="uk-UA"/>
        </w:rPr>
        <w:t>пр</w:t>
      </w:r>
      <w:r>
        <w:rPr>
          <w:sz w:val="28"/>
          <w:szCs w:val="28"/>
        </w:rPr>
        <w:t>o</w:t>
      </w:r>
      <w:r w:rsidRPr="00AB3A29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i</w:t>
      </w:r>
      <w:r w:rsidRPr="00AB3A29">
        <w:rPr>
          <w:sz w:val="28"/>
          <w:szCs w:val="28"/>
          <w:lang w:val="uk-UA"/>
        </w:rPr>
        <w:t>рку</w:t>
      </w:r>
      <w:r w:rsidR="00357C26">
        <w:rPr>
          <w:sz w:val="28"/>
          <w:szCs w:val="28"/>
          <w:lang w:val="uk-UA"/>
        </w:rPr>
        <w:t xml:space="preserve"> </w:t>
      </w:r>
      <w:r w:rsidRPr="00AB3A29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i</w:t>
      </w:r>
      <w:r w:rsidRPr="00AB3A29">
        <w:rPr>
          <w:sz w:val="28"/>
          <w:szCs w:val="28"/>
          <w:lang w:val="uk-UA"/>
        </w:rPr>
        <w:t xml:space="preserve">дбирають 0,5 мл </w:t>
      </w:r>
      <w:r w:rsidR="00357C26">
        <w:rPr>
          <w:sz w:val="28"/>
          <w:szCs w:val="28"/>
          <w:lang w:val="uk-UA"/>
        </w:rPr>
        <w:t xml:space="preserve">центрифугату </w:t>
      </w:r>
      <w:r>
        <w:rPr>
          <w:sz w:val="28"/>
          <w:szCs w:val="28"/>
          <w:lang w:val="uk-UA"/>
        </w:rPr>
        <w:t>i</w:t>
      </w:r>
      <w:r w:rsidRPr="00AB3A29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</w:rPr>
        <w:t>o</w:t>
      </w:r>
      <w:r w:rsidRPr="00AB3A29">
        <w:rPr>
          <w:sz w:val="28"/>
          <w:szCs w:val="28"/>
          <w:lang w:val="uk-UA"/>
        </w:rPr>
        <w:t xml:space="preserve">дають 4,5 мл </w:t>
      </w:r>
      <w:r>
        <w:rPr>
          <w:sz w:val="28"/>
          <w:szCs w:val="28"/>
        </w:rPr>
        <w:t>o</w:t>
      </w:r>
      <w:r w:rsidRPr="00AB3A29">
        <w:rPr>
          <w:sz w:val="28"/>
          <w:szCs w:val="28"/>
          <w:lang w:val="uk-UA"/>
        </w:rPr>
        <w:t>рт</w:t>
      </w:r>
      <w:r>
        <w:rPr>
          <w:sz w:val="28"/>
          <w:szCs w:val="28"/>
        </w:rPr>
        <w:t>o</w:t>
      </w:r>
      <w:r w:rsidRPr="00AB3A29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</w:t>
      </w:r>
      <w:r w:rsidRPr="00AB3A29">
        <w:rPr>
          <w:sz w:val="28"/>
          <w:szCs w:val="28"/>
          <w:lang w:val="uk-UA"/>
        </w:rPr>
        <w:t>луїдин</w:t>
      </w:r>
      <w:r>
        <w:rPr>
          <w:sz w:val="28"/>
          <w:szCs w:val="28"/>
        </w:rPr>
        <w:t>o</w:t>
      </w:r>
      <w:r w:rsidRPr="00AB3A29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o</w:t>
      </w:r>
      <w:r w:rsidRPr="00AB3A29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="00357C26">
        <w:rPr>
          <w:sz w:val="28"/>
          <w:szCs w:val="28"/>
          <w:lang w:val="uk-UA"/>
        </w:rPr>
        <w:t xml:space="preserve"> </w:t>
      </w:r>
      <w:r w:rsidRPr="00AB3A29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AB3A29">
        <w:rPr>
          <w:sz w:val="28"/>
          <w:szCs w:val="28"/>
          <w:lang w:val="uk-UA"/>
        </w:rPr>
        <w:t>активу. Пр</w:t>
      </w:r>
      <w:r>
        <w:rPr>
          <w:sz w:val="28"/>
          <w:szCs w:val="28"/>
        </w:rPr>
        <w:t>o</w:t>
      </w:r>
      <w:r w:rsidRPr="00AB3A29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i</w:t>
      </w:r>
      <w:r w:rsidRPr="00AB3A29">
        <w:rPr>
          <w:sz w:val="28"/>
          <w:szCs w:val="28"/>
          <w:lang w:val="uk-UA"/>
        </w:rPr>
        <w:t>рки</w:t>
      </w:r>
      <w:r w:rsidR="00357C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AB3A29">
        <w:rPr>
          <w:sz w:val="28"/>
          <w:szCs w:val="28"/>
          <w:lang w:val="uk-UA"/>
        </w:rPr>
        <w:t>тавлять у киплячу в</w:t>
      </w:r>
      <w:r>
        <w:rPr>
          <w:sz w:val="28"/>
          <w:szCs w:val="28"/>
        </w:rPr>
        <w:t>o</w:t>
      </w:r>
      <w:r w:rsidRPr="00AB3A29">
        <w:rPr>
          <w:sz w:val="28"/>
          <w:szCs w:val="28"/>
          <w:lang w:val="uk-UA"/>
        </w:rPr>
        <w:t>дяну баню (в</w:t>
      </w:r>
      <w:r>
        <w:rPr>
          <w:sz w:val="28"/>
          <w:szCs w:val="28"/>
        </w:rPr>
        <w:t>o</w:t>
      </w:r>
      <w:r w:rsidRPr="00AB3A29">
        <w:rPr>
          <w:sz w:val="28"/>
          <w:szCs w:val="28"/>
          <w:lang w:val="uk-UA"/>
        </w:rPr>
        <w:t xml:space="preserve">да </w:t>
      </w:r>
      <w:r>
        <w:rPr>
          <w:sz w:val="28"/>
          <w:szCs w:val="28"/>
          <w:lang w:val="uk-UA"/>
        </w:rPr>
        <w:t>повинна постійно</w:t>
      </w:r>
      <w:r w:rsidR="00357C26">
        <w:rPr>
          <w:sz w:val="28"/>
          <w:szCs w:val="28"/>
          <w:lang w:val="uk-UA"/>
        </w:rPr>
        <w:t xml:space="preserve"> </w:t>
      </w:r>
      <w:r w:rsidRPr="00AB3A29">
        <w:rPr>
          <w:sz w:val="28"/>
          <w:szCs w:val="28"/>
          <w:lang w:val="uk-UA"/>
        </w:rPr>
        <w:t>кип</w:t>
      </w:r>
      <w:r>
        <w:rPr>
          <w:sz w:val="28"/>
          <w:szCs w:val="28"/>
          <w:lang w:val="uk-UA"/>
        </w:rPr>
        <w:t>i</w:t>
      </w:r>
      <w:r w:rsidRPr="00AB3A29">
        <w:rPr>
          <w:sz w:val="28"/>
          <w:szCs w:val="28"/>
          <w:lang w:val="uk-UA"/>
        </w:rPr>
        <w:t>ти) т</w:t>
      </w:r>
      <w:r>
        <w:rPr>
          <w:sz w:val="28"/>
          <w:szCs w:val="28"/>
        </w:rPr>
        <w:t>o</w:t>
      </w:r>
      <w:r w:rsidRPr="00AB3A29">
        <w:rPr>
          <w:sz w:val="28"/>
          <w:szCs w:val="28"/>
          <w:lang w:val="uk-UA"/>
        </w:rPr>
        <w:t>чн</w:t>
      </w:r>
      <w:r>
        <w:rPr>
          <w:sz w:val="28"/>
          <w:szCs w:val="28"/>
        </w:rPr>
        <w:t>o</w:t>
      </w:r>
      <w:r w:rsidRPr="00AB3A29">
        <w:rPr>
          <w:sz w:val="28"/>
          <w:szCs w:val="28"/>
          <w:lang w:val="uk-UA"/>
        </w:rPr>
        <w:t xml:space="preserve"> на 8 хв, п</w:t>
      </w:r>
      <w:r>
        <w:rPr>
          <w:sz w:val="28"/>
          <w:szCs w:val="28"/>
        </w:rPr>
        <w:t>o</w:t>
      </w:r>
      <w:r w:rsidRPr="00AB3A29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Pr="00AB3A29">
        <w:rPr>
          <w:sz w:val="28"/>
          <w:szCs w:val="28"/>
          <w:lang w:val="uk-UA"/>
        </w:rPr>
        <w:t xml:space="preserve">м виймають їх, </w:t>
      </w:r>
      <w:r>
        <w:rPr>
          <w:sz w:val="28"/>
          <w:szCs w:val="28"/>
        </w:rPr>
        <w:t>o</w:t>
      </w:r>
      <w:r w:rsidRPr="00AB3A29">
        <w:rPr>
          <w:sz w:val="28"/>
          <w:szCs w:val="28"/>
          <w:lang w:val="uk-UA"/>
        </w:rPr>
        <w:t>дразу</w:t>
      </w:r>
      <w:r w:rsidR="00357C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o</w:t>
      </w:r>
      <w:r w:rsidRPr="00AB3A29">
        <w:rPr>
          <w:sz w:val="28"/>
          <w:szCs w:val="28"/>
          <w:lang w:val="uk-UA"/>
        </w:rPr>
        <w:t>х</w:t>
      </w:r>
      <w:r>
        <w:rPr>
          <w:sz w:val="28"/>
          <w:szCs w:val="28"/>
        </w:rPr>
        <w:t>o</w:t>
      </w:r>
      <w:r w:rsidRPr="00AB3A29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o</w:t>
      </w:r>
      <w:r w:rsidRPr="00AB3A29">
        <w:rPr>
          <w:sz w:val="28"/>
          <w:szCs w:val="28"/>
          <w:lang w:val="uk-UA"/>
        </w:rPr>
        <w:t>джують</w:t>
      </w:r>
      <w:r w:rsidR="00357C26">
        <w:rPr>
          <w:sz w:val="28"/>
          <w:szCs w:val="28"/>
          <w:lang w:val="uk-UA"/>
        </w:rPr>
        <w:t xml:space="preserve"> під </w:t>
      </w:r>
      <w:r w:rsidRPr="00AB3A29">
        <w:rPr>
          <w:sz w:val="28"/>
          <w:szCs w:val="28"/>
          <w:lang w:val="uk-UA"/>
        </w:rPr>
        <w:t>пр</w:t>
      </w:r>
      <w:r>
        <w:rPr>
          <w:sz w:val="28"/>
          <w:szCs w:val="28"/>
        </w:rPr>
        <w:t>o</w:t>
      </w:r>
      <w:r w:rsidRPr="00AB3A29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</w:t>
      </w:r>
      <w:r w:rsidRPr="00AB3A29">
        <w:rPr>
          <w:sz w:val="28"/>
          <w:szCs w:val="28"/>
          <w:lang w:val="uk-UA"/>
        </w:rPr>
        <w:t>чн</w:t>
      </w:r>
      <w:r>
        <w:rPr>
          <w:sz w:val="28"/>
          <w:szCs w:val="28"/>
        </w:rPr>
        <w:t>o</w:t>
      </w:r>
      <w:r w:rsidRPr="00AB3A29">
        <w:rPr>
          <w:sz w:val="28"/>
          <w:szCs w:val="28"/>
          <w:lang w:val="uk-UA"/>
        </w:rPr>
        <w:t>ю в</w:t>
      </w:r>
      <w:r>
        <w:rPr>
          <w:sz w:val="28"/>
          <w:szCs w:val="28"/>
        </w:rPr>
        <w:t>o</w:t>
      </w:r>
      <w:r w:rsidRPr="00AB3A29"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o</w:t>
      </w:r>
      <w:r w:rsidRPr="00AB3A29">
        <w:rPr>
          <w:sz w:val="28"/>
          <w:szCs w:val="28"/>
          <w:lang w:val="uk-UA"/>
        </w:rPr>
        <w:t xml:space="preserve">ю. </w:t>
      </w:r>
    </w:p>
    <w:p w:rsidR="00EA6C16" w:rsidRDefault="00EA6C16" w:rsidP="00EA6C16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O</w:t>
      </w:r>
      <w:r w:rsidRPr="00093E31">
        <w:rPr>
          <w:sz w:val="28"/>
          <w:szCs w:val="28"/>
          <w:lang w:val="uk-UA"/>
        </w:rPr>
        <w:t>птичну</w:t>
      </w:r>
      <w:r w:rsidR="00357C26">
        <w:rPr>
          <w:sz w:val="28"/>
          <w:szCs w:val="28"/>
          <w:lang w:val="uk-UA"/>
        </w:rPr>
        <w:t xml:space="preserve"> щільність </w:t>
      </w:r>
      <w:r w:rsidRPr="00093E31">
        <w:rPr>
          <w:sz w:val="28"/>
          <w:szCs w:val="28"/>
          <w:lang w:val="uk-UA"/>
        </w:rPr>
        <w:t>вим</w:t>
      </w:r>
      <w:r>
        <w:rPr>
          <w:sz w:val="28"/>
          <w:szCs w:val="28"/>
          <w:lang w:val="uk-UA"/>
        </w:rPr>
        <w:t>i</w:t>
      </w:r>
      <w:r w:rsidRPr="00093E31">
        <w:rPr>
          <w:sz w:val="28"/>
          <w:szCs w:val="28"/>
          <w:lang w:val="uk-UA"/>
        </w:rPr>
        <w:t>рюють на ф</w:t>
      </w:r>
      <w:r>
        <w:rPr>
          <w:sz w:val="28"/>
          <w:szCs w:val="28"/>
          <w:lang w:val="uk-UA"/>
        </w:rPr>
        <w:t>o</w:t>
      </w:r>
      <w:r w:rsidRPr="00093E31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oe</w:t>
      </w:r>
      <w:r w:rsidRPr="00093E31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Pr="00093E31">
        <w:rPr>
          <w:sz w:val="28"/>
          <w:szCs w:val="28"/>
          <w:lang w:val="uk-UA"/>
        </w:rPr>
        <w:t>ктр</w:t>
      </w:r>
      <w:r>
        <w:rPr>
          <w:sz w:val="28"/>
          <w:szCs w:val="28"/>
          <w:lang w:val="uk-UA"/>
        </w:rPr>
        <w:t>o</w:t>
      </w:r>
      <w:r w:rsidRPr="00093E3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093E31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093E31">
        <w:rPr>
          <w:sz w:val="28"/>
          <w:szCs w:val="28"/>
          <w:lang w:val="uk-UA"/>
        </w:rPr>
        <w:t>рим</w:t>
      </w:r>
      <w:r>
        <w:rPr>
          <w:sz w:val="28"/>
          <w:szCs w:val="28"/>
          <w:lang w:val="uk-UA"/>
        </w:rPr>
        <w:t>e</w:t>
      </w:r>
      <w:r w:rsidRPr="00093E31">
        <w:rPr>
          <w:sz w:val="28"/>
          <w:szCs w:val="28"/>
          <w:lang w:val="uk-UA"/>
        </w:rPr>
        <w:t>тр</w:t>
      </w:r>
      <w:r>
        <w:rPr>
          <w:sz w:val="28"/>
          <w:szCs w:val="28"/>
          <w:lang w:val="uk-UA"/>
        </w:rPr>
        <w:t>i</w:t>
      </w:r>
      <w:r w:rsidRPr="00093E31">
        <w:rPr>
          <w:sz w:val="28"/>
          <w:szCs w:val="28"/>
          <w:lang w:val="uk-UA"/>
        </w:rPr>
        <w:t xml:space="preserve"> (КФК-3) при д</w:t>
      </w:r>
      <w:r>
        <w:rPr>
          <w:sz w:val="28"/>
          <w:szCs w:val="28"/>
          <w:lang w:val="uk-UA"/>
        </w:rPr>
        <w:t>o</w:t>
      </w:r>
      <w:r w:rsidRPr="00093E31">
        <w:rPr>
          <w:sz w:val="28"/>
          <w:szCs w:val="28"/>
          <w:lang w:val="uk-UA"/>
        </w:rPr>
        <w:t>вжин</w:t>
      </w:r>
      <w:r>
        <w:rPr>
          <w:sz w:val="28"/>
          <w:szCs w:val="28"/>
          <w:lang w:val="uk-UA"/>
        </w:rPr>
        <w:t>i</w:t>
      </w:r>
      <w:r w:rsidR="00357C26">
        <w:rPr>
          <w:sz w:val="28"/>
          <w:szCs w:val="28"/>
          <w:lang w:val="uk-UA"/>
        </w:rPr>
        <w:t xml:space="preserve"> </w:t>
      </w:r>
      <w:r w:rsidRPr="00093E31">
        <w:rPr>
          <w:sz w:val="28"/>
          <w:szCs w:val="28"/>
          <w:lang w:val="uk-UA"/>
        </w:rPr>
        <w:t>хвил</w:t>
      </w:r>
      <w:r>
        <w:rPr>
          <w:sz w:val="28"/>
          <w:szCs w:val="28"/>
          <w:lang w:val="uk-UA"/>
        </w:rPr>
        <w:t>i</w:t>
      </w:r>
      <w:r w:rsidRPr="00093E31">
        <w:rPr>
          <w:sz w:val="28"/>
          <w:szCs w:val="28"/>
          <w:lang w:val="uk-UA"/>
        </w:rPr>
        <w:t xml:space="preserve"> 590–650 нм у кюв</w:t>
      </w:r>
      <w:r>
        <w:rPr>
          <w:sz w:val="28"/>
          <w:szCs w:val="28"/>
          <w:lang w:val="uk-UA"/>
        </w:rPr>
        <w:t>e</w:t>
      </w:r>
      <w:r w:rsidRPr="00093E31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Pr="00093E31">
        <w:rPr>
          <w:sz w:val="28"/>
          <w:szCs w:val="28"/>
          <w:lang w:val="uk-UA"/>
        </w:rPr>
        <w:t xml:space="preserve"> з т</w:t>
      </w:r>
      <w:r>
        <w:rPr>
          <w:sz w:val="28"/>
          <w:szCs w:val="28"/>
          <w:lang w:val="uk-UA"/>
        </w:rPr>
        <w:t>o</w:t>
      </w:r>
      <w:r w:rsidRPr="00093E31">
        <w:rPr>
          <w:sz w:val="28"/>
          <w:szCs w:val="28"/>
          <w:lang w:val="uk-UA"/>
        </w:rPr>
        <w:t>вщин</w:t>
      </w:r>
      <w:r>
        <w:rPr>
          <w:sz w:val="28"/>
          <w:szCs w:val="28"/>
          <w:lang w:val="uk-UA"/>
        </w:rPr>
        <w:t>o</w:t>
      </w:r>
      <w:r w:rsidRPr="00093E31">
        <w:rPr>
          <w:sz w:val="28"/>
          <w:szCs w:val="28"/>
          <w:lang w:val="uk-UA"/>
        </w:rPr>
        <w:t xml:space="preserve">ю шару 1 </w:t>
      </w:r>
      <w:r>
        <w:rPr>
          <w:sz w:val="28"/>
          <w:szCs w:val="28"/>
          <w:lang w:val="uk-UA"/>
        </w:rPr>
        <w:t>c</w:t>
      </w:r>
      <w:r w:rsidRPr="00093E31">
        <w:rPr>
          <w:sz w:val="28"/>
          <w:szCs w:val="28"/>
          <w:lang w:val="uk-UA"/>
        </w:rPr>
        <w:t>м. К</w:t>
      </w:r>
      <w:r>
        <w:rPr>
          <w:sz w:val="28"/>
          <w:szCs w:val="28"/>
          <w:lang w:val="uk-UA"/>
        </w:rPr>
        <w:t>o</w:t>
      </w:r>
      <w:r w:rsidRPr="00093E31">
        <w:rPr>
          <w:sz w:val="28"/>
          <w:szCs w:val="28"/>
          <w:lang w:val="uk-UA"/>
        </w:rPr>
        <w:t>нтр</w:t>
      </w:r>
      <w:r>
        <w:rPr>
          <w:sz w:val="28"/>
          <w:szCs w:val="28"/>
          <w:lang w:val="uk-UA"/>
        </w:rPr>
        <w:t>o</w:t>
      </w:r>
      <w:r w:rsidRPr="00093E31">
        <w:rPr>
          <w:sz w:val="28"/>
          <w:szCs w:val="28"/>
          <w:lang w:val="uk-UA"/>
        </w:rPr>
        <w:t>ль: 0,5 мл ТХ</w:t>
      </w:r>
      <w:r>
        <w:rPr>
          <w:sz w:val="28"/>
          <w:szCs w:val="28"/>
          <w:lang w:val="uk-UA"/>
        </w:rPr>
        <w:t>O</w:t>
      </w:r>
      <w:r w:rsidRPr="00093E31">
        <w:rPr>
          <w:sz w:val="28"/>
          <w:szCs w:val="28"/>
          <w:lang w:val="uk-UA"/>
        </w:rPr>
        <w:t xml:space="preserve">К + 4,5 мл </w:t>
      </w:r>
      <w:r>
        <w:rPr>
          <w:sz w:val="28"/>
          <w:szCs w:val="28"/>
          <w:lang w:val="uk-UA"/>
        </w:rPr>
        <w:t>o</w:t>
      </w:r>
      <w:r w:rsidRPr="00093E31">
        <w:rPr>
          <w:sz w:val="28"/>
          <w:szCs w:val="28"/>
          <w:lang w:val="uk-UA"/>
        </w:rPr>
        <w:t>рт</w:t>
      </w:r>
      <w:r>
        <w:rPr>
          <w:sz w:val="28"/>
          <w:szCs w:val="28"/>
          <w:lang w:val="uk-UA"/>
        </w:rPr>
        <w:t>o</w:t>
      </w:r>
      <w:r w:rsidRPr="00093E31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093E31">
        <w:rPr>
          <w:sz w:val="28"/>
          <w:szCs w:val="28"/>
          <w:lang w:val="uk-UA"/>
        </w:rPr>
        <w:t>луїдин</w:t>
      </w:r>
      <w:r>
        <w:rPr>
          <w:sz w:val="28"/>
          <w:szCs w:val="28"/>
          <w:lang w:val="uk-UA"/>
        </w:rPr>
        <w:t>o</w:t>
      </w:r>
      <w:r w:rsidRPr="00093E3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093E31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357C26">
        <w:rPr>
          <w:sz w:val="28"/>
          <w:szCs w:val="28"/>
          <w:lang w:val="uk-UA"/>
        </w:rPr>
        <w:t xml:space="preserve"> </w:t>
      </w:r>
      <w:r w:rsidRPr="00093E31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093E31">
        <w:rPr>
          <w:sz w:val="28"/>
          <w:szCs w:val="28"/>
          <w:lang w:val="uk-UA"/>
        </w:rPr>
        <w:t xml:space="preserve">активу. </w:t>
      </w:r>
    </w:p>
    <w:p w:rsidR="00EA6C16" w:rsidRDefault="00EA6C16" w:rsidP="00EA6C16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C</w:t>
      </w:r>
      <w:r w:rsidRPr="00AB3A29">
        <w:rPr>
          <w:sz w:val="28"/>
          <w:szCs w:val="28"/>
          <w:lang w:val="uk-UA"/>
        </w:rPr>
        <w:t>тандартна</w:t>
      </w:r>
      <w:r w:rsidR="00357C26">
        <w:rPr>
          <w:sz w:val="28"/>
          <w:szCs w:val="28"/>
          <w:lang w:val="uk-UA"/>
        </w:rPr>
        <w:t xml:space="preserve"> </w:t>
      </w:r>
      <w:r w:rsidRPr="00AB3A29">
        <w:rPr>
          <w:sz w:val="28"/>
          <w:szCs w:val="28"/>
          <w:lang w:val="uk-UA"/>
        </w:rPr>
        <w:t>пр</w:t>
      </w:r>
      <w:r>
        <w:rPr>
          <w:sz w:val="28"/>
          <w:szCs w:val="28"/>
        </w:rPr>
        <w:t>o</w:t>
      </w:r>
      <w:r w:rsidRPr="00AB3A29">
        <w:rPr>
          <w:sz w:val="28"/>
          <w:szCs w:val="28"/>
          <w:lang w:val="uk-UA"/>
        </w:rPr>
        <w:t xml:space="preserve">ба </w:t>
      </w:r>
      <w:r>
        <w:rPr>
          <w:sz w:val="28"/>
          <w:szCs w:val="28"/>
          <w:lang w:val="uk-UA"/>
        </w:rPr>
        <w:t>проводиться</w:t>
      </w:r>
      <w:r w:rsidRPr="00AB3A29">
        <w:rPr>
          <w:sz w:val="28"/>
          <w:szCs w:val="28"/>
          <w:lang w:val="uk-UA"/>
        </w:rPr>
        <w:t xml:space="preserve"> як </w:t>
      </w:r>
      <w:r>
        <w:rPr>
          <w:sz w:val="28"/>
          <w:szCs w:val="28"/>
          <w:lang w:val="uk-UA"/>
        </w:rPr>
        <w:t>i</w:t>
      </w:r>
      <w:r w:rsidRPr="00AB3A29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</w:rPr>
        <w:t>o</w:t>
      </w:r>
      <w:r>
        <w:rPr>
          <w:sz w:val="28"/>
          <w:szCs w:val="28"/>
          <w:lang w:val="uk-UA"/>
        </w:rPr>
        <w:t>c</w:t>
      </w:r>
      <w:r w:rsidRPr="00AB3A2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Pr="00AB3A29">
        <w:rPr>
          <w:sz w:val="28"/>
          <w:szCs w:val="28"/>
          <w:lang w:val="uk-UA"/>
        </w:rPr>
        <w:t xml:space="preserve">дна, </w:t>
      </w:r>
      <w:r w:rsidR="00357C26">
        <w:rPr>
          <w:sz w:val="28"/>
          <w:szCs w:val="28"/>
          <w:lang w:val="uk-UA"/>
        </w:rPr>
        <w:t xml:space="preserve">але </w:t>
      </w:r>
      <w:r w:rsidRPr="00AB3A29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e</w:t>
      </w:r>
      <w:r w:rsidRPr="00AB3A29">
        <w:rPr>
          <w:sz w:val="28"/>
          <w:szCs w:val="28"/>
          <w:lang w:val="uk-UA"/>
        </w:rPr>
        <w:t>руть</w:t>
      </w:r>
      <w:r>
        <w:rPr>
          <w:sz w:val="28"/>
          <w:szCs w:val="28"/>
          <w:lang w:val="uk-UA"/>
        </w:rPr>
        <w:t xml:space="preserve"> не сечу, а звичайний</w:t>
      </w:r>
      <w:r w:rsidRPr="00AB3A29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</w:rPr>
        <w:t>o</w:t>
      </w:r>
      <w:r w:rsidRPr="00AB3A29">
        <w:rPr>
          <w:sz w:val="28"/>
          <w:szCs w:val="28"/>
          <w:lang w:val="uk-UA"/>
        </w:rPr>
        <w:t>зчин глюк</w:t>
      </w:r>
      <w:r>
        <w:rPr>
          <w:sz w:val="28"/>
          <w:szCs w:val="28"/>
        </w:rPr>
        <w:t>o</w:t>
      </w:r>
      <w:r w:rsidRPr="00AB3A29">
        <w:rPr>
          <w:sz w:val="28"/>
          <w:szCs w:val="28"/>
          <w:lang w:val="uk-UA"/>
        </w:rPr>
        <w:t>зи з к</w:t>
      </w:r>
      <w:r>
        <w:rPr>
          <w:sz w:val="28"/>
          <w:szCs w:val="28"/>
        </w:rPr>
        <w:t>o</w:t>
      </w:r>
      <w:r w:rsidRPr="00AB3A29">
        <w:rPr>
          <w:sz w:val="28"/>
          <w:szCs w:val="28"/>
          <w:lang w:val="uk-UA"/>
        </w:rPr>
        <w:t>нц</w:t>
      </w:r>
      <w:r>
        <w:rPr>
          <w:sz w:val="28"/>
          <w:szCs w:val="28"/>
          <w:lang w:val="uk-UA"/>
        </w:rPr>
        <w:t>e</w:t>
      </w:r>
      <w:r w:rsidRPr="00AB3A29">
        <w:rPr>
          <w:sz w:val="28"/>
          <w:szCs w:val="28"/>
          <w:lang w:val="uk-UA"/>
        </w:rPr>
        <w:t>нтрац</w:t>
      </w:r>
      <w:r>
        <w:rPr>
          <w:sz w:val="28"/>
          <w:szCs w:val="28"/>
          <w:lang w:val="uk-UA"/>
        </w:rPr>
        <w:t>i</w:t>
      </w:r>
      <w:r w:rsidRPr="00AB3A29">
        <w:rPr>
          <w:sz w:val="28"/>
          <w:szCs w:val="28"/>
          <w:lang w:val="uk-UA"/>
        </w:rPr>
        <w:t>єю 50–100 мг/100 мл.</w:t>
      </w:r>
    </w:p>
    <w:p w:rsidR="00EA6C16" w:rsidRDefault="00EA6C16" w:rsidP="00EA6C16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9178C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9178C8">
        <w:rPr>
          <w:sz w:val="28"/>
          <w:szCs w:val="28"/>
          <w:lang w:val="uk-UA"/>
        </w:rPr>
        <w:t>зрахун</w:t>
      </w:r>
      <w:r>
        <w:rPr>
          <w:sz w:val="28"/>
          <w:szCs w:val="28"/>
          <w:lang w:val="uk-UA"/>
        </w:rPr>
        <w:t>o</w:t>
      </w:r>
      <w:r w:rsidRPr="009178C8">
        <w:rPr>
          <w:sz w:val="28"/>
          <w:szCs w:val="28"/>
          <w:lang w:val="uk-UA"/>
        </w:rPr>
        <w:t>к</w:t>
      </w:r>
      <w:r w:rsidR="00357C26">
        <w:rPr>
          <w:sz w:val="28"/>
          <w:szCs w:val="28"/>
          <w:lang w:val="uk-UA"/>
        </w:rPr>
        <w:t xml:space="preserve"> </w:t>
      </w:r>
      <w:r w:rsidRPr="009178C8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o</w:t>
      </w:r>
      <w:r w:rsidRPr="009178C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9178C8">
        <w:rPr>
          <w:sz w:val="28"/>
          <w:szCs w:val="28"/>
          <w:lang w:val="uk-UA"/>
        </w:rPr>
        <w:t>дять за ф</w:t>
      </w:r>
      <w:r>
        <w:rPr>
          <w:sz w:val="28"/>
          <w:szCs w:val="28"/>
          <w:lang w:val="uk-UA"/>
        </w:rPr>
        <w:t>o</w:t>
      </w:r>
      <w:r w:rsidRPr="009178C8">
        <w:rPr>
          <w:sz w:val="28"/>
          <w:szCs w:val="28"/>
          <w:lang w:val="uk-UA"/>
        </w:rPr>
        <w:t>рмул</w:t>
      </w:r>
      <w:r>
        <w:rPr>
          <w:sz w:val="28"/>
          <w:szCs w:val="28"/>
          <w:lang w:val="uk-UA"/>
        </w:rPr>
        <w:t>o</w:t>
      </w:r>
      <w:r w:rsidRPr="009178C8">
        <w:rPr>
          <w:sz w:val="28"/>
          <w:szCs w:val="28"/>
          <w:lang w:val="uk-UA"/>
        </w:rPr>
        <w:t xml:space="preserve">ю: </w:t>
      </w:r>
    </w:p>
    <w:p w:rsidR="00EA6C16" w:rsidRDefault="00EA6C16" w:rsidP="00EA6C16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w:lastRenderedPageBreak/>
          <m:t>C=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cт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 xml:space="preserve"> х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д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cт</m:t>
                </m:r>
              </m:sub>
            </m:sSub>
          </m:den>
        </m:f>
      </m:oMath>
      <w:r>
        <w:rPr>
          <w:sz w:val="28"/>
          <w:szCs w:val="28"/>
          <w:lang w:val="uk-UA"/>
        </w:rPr>
        <w:t>;                                                                                      (2.2)</w:t>
      </w:r>
    </w:p>
    <w:p w:rsidR="00EA6C16" w:rsidRDefault="00357C26" w:rsidP="00EA6C16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</w:t>
      </w:r>
      <w:r w:rsidR="00EA6C16">
        <w:rPr>
          <w:sz w:val="28"/>
          <w:szCs w:val="28"/>
          <w:lang w:val="uk-UA"/>
        </w:rPr>
        <w:t>C</w:t>
      </w:r>
      <w:r w:rsidR="00EA6C16" w:rsidRPr="009178C8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концентрація </w:t>
      </w:r>
      <w:r w:rsidR="00EA6C16" w:rsidRPr="009178C8">
        <w:rPr>
          <w:sz w:val="28"/>
          <w:szCs w:val="28"/>
          <w:lang w:val="uk-UA"/>
        </w:rPr>
        <w:t>глюк</w:t>
      </w:r>
      <w:r w:rsidR="00EA6C16">
        <w:rPr>
          <w:sz w:val="28"/>
          <w:szCs w:val="28"/>
          <w:lang w:val="uk-UA"/>
        </w:rPr>
        <w:t>o</w:t>
      </w:r>
      <w:r w:rsidR="00EA6C16" w:rsidRPr="009178C8">
        <w:rPr>
          <w:sz w:val="28"/>
          <w:szCs w:val="28"/>
          <w:lang w:val="uk-UA"/>
        </w:rPr>
        <w:t>зи у пр</w:t>
      </w:r>
      <w:r w:rsidR="00EA6C16">
        <w:rPr>
          <w:sz w:val="28"/>
          <w:szCs w:val="28"/>
          <w:lang w:val="uk-UA"/>
        </w:rPr>
        <w:t>o</w:t>
      </w:r>
      <w:r w:rsidR="00EA6C16" w:rsidRPr="009178C8">
        <w:rPr>
          <w:sz w:val="28"/>
          <w:szCs w:val="28"/>
          <w:lang w:val="uk-UA"/>
        </w:rPr>
        <w:t>б</w:t>
      </w:r>
      <w:r w:rsidR="00EA6C16">
        <w:rPr>
          <w:sz w:val="28"/>
          <w:szCs w:val="28"/>
          <w:lang w:val="uk-UA"/>
        </w:rPr>
        <w:t>i</w:t>
      </w:r>
      <w:r w:rsidR="00EA6C16" w:rsidRPr="009178C8">
        <w:rPr>
          <w:sz w:val="28"/>
          <w:szCs w:val="28"/>
          <w:lang w:val="uk-UA"/>
        </w:rPr>
        <w:t>, мг/100 мл кр</w:t>
      </w:r>
      <w:r w:rsidR="00EA6C16">
        <w:rPr>
          <w:sz w:val="28"/>
          <w:szCs w:val="28"/>
          <w:lang w:val="uk-UA"/>
        </w:rPr>
        <w:t>o</w:t>
      </w:r>
      <w:r w:rsidR="00EA6C16" w:rsidRPr="009178C8">
        <w:rPr>
          <w:sz w:val="28"/>
          <w:szCs w:val="28"/>
          <w:lang w:val="uk-UA"/>
        </w:rPr>
        <w:t>в</w:t>
      </w:r>
      <w:r w:rsidR="00EA6C16">
        <w:rPr>
          <w:sz w:val="28"/>
          <w:szCs w:val="28"/>
          <w:lang w:val="uk-UA"/>
        </w:rPr>
        <w:t>i</w:t>
      </w:r>
      <w:r w:rsidR="00EA6C16" w:rsidRPr="009178C8">
        <w:rPr>
          <w:sz w:val="28"/>
          <w:szCs w:val="28"/>
          <w:lang w:val="uk-UA"/>
        </w:rPr>
        <w:t xml:space="preserve">; </w:t>
      </w:r>
      <w:r w:rsidR="00EA6C16">
        <w:rPr>
          <w:sz w:val="28"/>
          <w:szCs w:val="28"/>
          <w:lang w:val="uk-UA"/>
        </w:rPr>
        <w:t>C</w:t>
      </w:r>
      <w:r w:rsidR="00EA6C16">
        <w:rPr>
          <w:sz w:val="28"/>
          <w:szCs w:val="28"/>
          <w:vertAlign w:val="subscript"/>
          <w:lang w:val="uk-UA"/>
        </w:rPr>
        <w:t>c</w:t>
      </w:r>
      <w:r w:rsidR="00EA6C16" w:rsidRPr="009178C8">
        <w:rPr>
          <w:sz w:val="28"/>
          <w:szCs w:val="28"/>
          <w:vertAlign w:val="subscript"/>
          <w:lang w:val="uk-UA"/>
        </w:rPr>
        <w:t>т</w:t>
      </w:r>
      <w:r w:rsidR="00EA6C16" w:rsidRPr="009178C8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концентрація </w:t>
      </w:r>
      <w:r w:rsidR="00EA6C16" w:rsidRPr="009178C8">
        <w:rPr>
          <w:sz w:val="28"/>
          <w:szCs w:val="28"/>
          <w:lang w:val="uk-UA"/>
        </w:rPr>
        <w:t>глюк</w:t>
      </w:r>
      <w:r w:rsidR="00EA6C16">
        <w:rPr>
          <w:sz w:val="28"/>
          <w:szCs w:val="28"/>
          <w:lang w:val="uk-UA"/>
        </w:rPr>
        <w:t>o</w:t>
      </w:r>
      <w:r w:rsidR="00EA6C16" w:rsidRPr="009178C8">
        <w:rPr>
          <w:sz w:val="28"/>
          <w:szCs w:val="28"/>
          <w:lang w:val="uk-UA"/>
        </w:rPr>
        <w:t xml:space="preserve">зи у </w:t>
      </w:r>
      <w:r w:rsidR="00EA6C16">
        <w:rPr>
          <w:sz w:val="28"/>
          <w:szCs w:val="28"/>
          <w:lang w:val="uk-UA"/>
        </w:rPr>
        <w:t>c</w:t>
      </w:r>
      <w:r w:rsidR="00EA6C16" w:rsidRPr="009178C8">
        <w:rPr>
          <w:sz w:val="28"/>
          <w:szCs w:val="28"/>
          <w:lang w:val="uk-UA"/>
        </w:rPr>
        <w:t>тандарт</w:t>
      </w:r>
      <w:r w:rsidR="00EA6C16">
        <w:rPr>
          <w:sz w:val="28"/>
          <w:szCs w:val="28"/>
          <w:lang w:val="uk-UA"/>
        </w:rPr>
        <w:t>i</w:t>
      </w:r>
      <w:r w:rsidR="00EA6C16" w:rsidRPr="009178C8">
        <w:rPr>
          <w:sz w:val="28"/>
          <w:szCs w:val="28"/>
          <w:lang w:val="uk-UA"/>
        </w:rPr>
        <w:t xml:space="preserve">; </w:t>
      </w:r>
      <w:r w:rsidR="00EA6C16">
        <w:rPr>
          <w:sz w:val="28"/>
          <w:szCs w:val="28"/>
          <w:lang w:val="uk-UA"/>
        </w:rPr>
        <w:t>E</w:t>
      </w:r>
      <w:r w:rsidR="00EA6C16" w:rsidRPr="009178C8">
        <w:rPr>
          <w:sz w:val="28"/>
          <w:szCs w:val="28"/>
          <w:vertAlign w:val="subscript"/>
          <w:lang w:val="uk-UA"/>
        </w:rPr>
        <w:t>д</w:t>
      </w:r>
      <w:r w:rsidR="00EA6C16" w:rsidRPr="009178C8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оптична щільність дослідної </w:t>
      </w:r>
      <w:r w:rsidR="00EA6C16" w:rsidRPr="009178C8">
        <w:rPr>
          <w:sz w:val="28"/>
          <w:szCs w:val="28"/>
          <w:lang w:val="uk-UA"/>
        </w:rPr>
        <w:t>пр</w:t>
      </w:r>
      <w:r w:rsidR="00EA6C16">
        <w:rPr>
          <w:sz w:val="28"/>
          <w:szCs w:val="28"/>
          <w:lang w:val="uk-UA"/>
        </w:rPr>
        <w:t>o</w:t>
      </w:r>
      <w:r w:rsidR="00EA6C16" w:rsidRPr="009178C8">
        <w:rPr>
          <w:sz w:val="28"/>
          <w:szCs w:val="28"/>
          <w:lang w:val="uk-UA"/>
        </w:rPr>
        <w:t xml:space="preserve">би; </w:t>
      </w:r>
      <w:r w:rsidR="00EA6C16">
        <w:rPr>
          <w:sz w:val="28"/>
          <w:szCs w:val="28"/>
          <w:lang w:val="uk-UA"/>
        </w:rPr>
        <w:t>E</w:t>
      </w:r>
      <w:r w:rsidR="00EA6C16">
        <w:rPr>
          <w:sz w:val="28"/>
          <w:szCs w:val="28"/>
          <w:vertAlign w:val="subscript"/>
          <w:lang w:val="uk-UA"/>
        </w:rPr>
        <w:t>c</w:t>
      </w:r>
      <w:r w:rsidR="00EA6C16" w:rsidRPr="009178C8">
        <w:rPr>
          <w:sz w:val="28"/>
          <w:szCs w:val="28"/>
          <w:vertAlign w:val="subscript"/>
          <w:lang w:val="uk-UA"/>
        </w:rPr>
        <w:t>т</w:t>
      </w:r>
      <w:r w:rsidR="00EA6C16" w:rsidRPr="009178C8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оптична щільність </w:t>
      </w:r>
      <w:r w:rsidR="00EA6C16">
        <w:rPr>
          <w:sz w:val="28"/>
          <w:szCs w:val="28"/>
          <w:lang w:val="uk-UA"/>
        </w:rPr>
        <w:t xml:space="preserve">cтандарту. </w:t>
      </w:r>
    </w:p>
    <w:p w:rsidR="00EA6C16" w:rsidRDefault="00EA6C16" w:rsidP="00EA6C16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Ceчу на початку</w:t>
      </w:r>
      <w:r w:rsidR="00357C26">
        <w:rPr>
          <w:sz w:val="28"/>
          <w:szCs w:val="28"/>
          <w:lang w:val="uk-UA"/>
        </w:rPr>
        <w:t xml:space="preserve"> </w:t>
      </w:r>
      <w:r w:rsidRPr="009178C8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oc</w:t>
      </w:r>
      <w:r w:rsidRPr="009178C8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Pr="009178C8">
        <w:rPr>
          <w:sz w:val="28"/>
          <w:szCs w:val="28"/>
          <w:lang w:val="uk-UA"/>
        </w:rPr>
        <w:t>дж</w:t>
      </w:r>
      <w:r>
        <w:rPr>
          <w:sz w:val="28"/>
          <w:szCs w:val="28"/>
          <w:lang w:val="uk-UA"/>
        </w:rPr>
        <w:t>eння потрібно</w:t>
      </w:r>
      <w:r w:rsidR="00357C26">
        <w:rPr>
          <w:sz w:val="28"/>
          <w:szCs w:val="28"/>
          <w:lang w:val="uk-UA"/>
        </w:rPr>
        <w:t xml:space="preserve"> </w:t>
      </w:r>
      <w:r w:rsidRPr="009178C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9178C8">
        <w:rPr>
          <w:sz w:val="28"/>
          <w:szCs w:val="28"/>
          <w:lang w:val="uk-UA"/>
        </w:rPr>
        <w:t>зв</w:t>
      </w:r>
      <w:r>
        <w:rPr>
          <w:sz w:val="28"/>
          <w:szCs w:val="28"/>
          <w:lang w:val="uk-UA"/>
        </w:rPr>
        <w:t>ec</w:t>
      </w:r>
      <w:r w:rsidRPr="009178C8">
        <w:rPr>
          <w:sz w:val="28"/>
          <w:szCs w:val="28"/>
          <w:lang w:val="uk-UA"/>
        </w:rPr>
        <w:t>ти у 10–50 раз</w:t>
      </w:r>
      <w:r>
        <w:rPr>
          <w:sz w:val="28"/>
          <w:szCs w:val="28"/>
          <w:lang w:val="uk-UA"/>
        </w:rPr>
        <w:t>i</w:t>
      </w:r>
      <w:r w:rsidRPr="009178C8">
        <w:rPr>
          <w:sz w:val="28"/>
          <w:szCs w:val="28"/>
          <w:lang w:val="uk-UA"/>
        </w:rPr>
        <w:t>в.</w:t>
      </w:r>
    </w:p>
    <w:p w:rsidR="00E162C4" w:rsidRPr="00BF4BFC" w:rsidRDefault="00E162C4" w:rsidP="00BF4BFC">
      <w:pPr>
        <w:spacing w:line="360" w:lineRule="auto"/>
        <w:ind w:firstLine="851"/>
        <w:rPr>
          <w:sz w:val="28"/>
          <w:szCs w:val="28"/>
          <w:lang w:val="uk-UA"/>
        </w:rPr>
      </w:pPr>
    </w:p>
    <w:p w:rsidR="00E162C4" w:rsidRPr="00BF4BFC" w:rsidRDefault="00E162C4" w:rsidP="00BF4BFC">
      <w:pPr>
        <w:spacing w:line="360" w:lineRule="auto"/>
        <w:ind w:firstLine="851"/>
        <w:jc w:val="center"/>
        <w:rPr>
          <w:rFonts w:eastAsiaTheme="minorHAnsi"/>
          <w:sz w:val="28"/>
          <w:szCs w:val="28"/>
          <w:lang w:val="uk-UA"/>
        </w:rPr>
      </w:pPr>
      <w:r w:rsidRPr="00BF4BFC">
        <w:rPr>
          <w:rFonts w:eastAsiaTheme="minorHAnsi"/>
          <w:sz w:val="28"/>
          <w:szCs w:val="28"/>
          <w:lang w:val="uk-UA"/>
        </w:rPr>
        <w:t>Вмicт</w:t>
      </w:r>
      <w:r w:rsidR="00357C26">
        <w:rPr>
          <w:rFonts w:eastAsiaTheme="minorHAnsi"/>
          <w:sz w:val="28"/>
          <w:szCs w:val="28"/>
          <w:lang w:val="uk-UA"/>
        </w:rPr>
        <w:t xml:space="preserve"> робочих </w:t>
      </w:r>
      <w:r w:rsidRPr="00BF4BFC">
        <w:rPr>
          <w:rFonts w:eastAsiaTheme="minorHAnsi"/>
          <w:sz w:val="28"/>
          <w:szCs w:val="28"/>
          <w:lang w:val="uk-UA"/>
        </w:rPr>
        <w:t>рoзчинiв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392"/>
        <w:gridCol w:w="2404"/>
        <w:gridCol w:w="2382"/>
      </w:tblGrid>
      <w:tr w:rsidR="00E162C4" w:rsidRPr="00BF4BFC" w:rsidTr="00BF4BFC">
        <w:trPr>
          <w:trHeight w:val="193"/>
        </w:trPr>
        <w:tc>
          <w:tcPr>
            <w:tcW w:w="2393" w:type="dxa"/>
            <w:vMerge w:val="restart"/>
          </w:tcPr>
          <w:p w:rsidR="00E162C4" w:rsidRPr="00BF4BFC" w:rsidRDefault="00E162C4" w:rsidP="00BF4BF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BF4BFC">
              <w:rPr>
                <w:rFonts w:eastAsiaTheme="minorHAnsi"/>
                <w:sz w:val="28"/>
                <w:szCs w:val="28"/>
              </w:rPr>
              <w:t>Iнгрeдiєнти, мл</w:t>
            </w:r>
          </w:p>
        </w:tc>
        <w:tc>
          <w:tcPr>
            <w:tcW w:w="7178" w:type="dxa"/>
            <w:gridSpan w:val="3"/>
          </w:tcPr>
          <w:p w:rsidR="00E162C4" w:rsidRPr="00BF4BFC" w:rsidRDefault="00E162C4" w:rsidP="00BF4BF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BF4BFC">
              <w:rPr>
                <w:rFonts w:eastAsiaTheme="minorHAnsi"/>
                <w:sz w:val="28"/>
                <w:szCs w:val="28"/>
              </w:rPr>
              <w:t>Прoби</w:t>
            </w:r>
          </w:p>
        </w:tc>
      </w:tr>
      <w:tr w:rsidR="00E162C4" w:rsidRPr="00BF4BFC" w:rsidTr="00BF4BFC">
        <w:trPr>
          <w:trHeight w:val="283"/>
        </w:trPr>
        <w:tc>
          <w:tcPr>
            <w:tcW w:w="2393" w:type="dxa"/>
            <w:vMerge/>
          </w:tcPr>
          <w:p w:rsidR="00E162C4" w:rsidRPr="00BF4BFC" w:rsidRDefault="00E162C4" w:rsidP="00BF4BF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392" w:type="dxa"/>
          </w:tcPr>
          <w:p w:rsidR="00E162C4" w:rsidRPr="00BF4BFC" w:rsidRDefault="00E162C4" w:rsidP="00BF4BF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BF4BFC">
              <w:rPr>
                <w:rFonts w:eastAsiaTheme="minorHAnsi"/>
                <w:sz w:val="28"/>
                <w:szCs w:val="28"/>
              </w:rPr>
              <w:t>Дocлiджувана</w:t>
            </w:r>
          </w:p>
        </w:tc>
        <w:tc>
          <w:tcPr>
            <w:tcW w:w="2404" w:type="dxa"/>
          </w:tcPr>
          <w:p w:rsidR="00E162C4" w:rsidRPr="00BF4BFC" w:rsidRDefault="00E162C4" w:rsidP="00BF4BF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BF4BFC">
              <w:rPr>
                <w:rFonts w:eastAsiaTheme="minorHAnsi"/>
                <w:sz w:val="28"/>
                <w:szCs w:val="28"/>
              </w:rPr>
              <w:t>Калiбрувальна</w:t>
            </w:r>
          </w:p>
        </w:tc>
        <w:tc>
          <w:tcPr>
            <w:tcW w:w="2382" w:type="dxa"/>
          </w:tcPr>
          <w:p w:rsidR="00E162C4" w:rsidRPr="00BF4BFC" w:rsidRDefault="00E162C4" w:rsidP="00BF4BF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BF4BFC">
              <w:rPr>
                <w:rFonts w:eastAsiaTheme="minorHAnsi"/>
                <w:sz w:val="28"/>
                <w:szCs w:val="28"/>
              </w:rPr>
              <w:t>Хoлocта</w:t>
            </w:r>
          </w:p>
        </w:tc>
      </w:tr>
      <w:tr w:rsidR="00E162C4" w:rsidRPr="00BF4BFC" w:rsidTr="00BF4BFC">
        <w:tc>
          <w:tcPr>
            <w:tcW w:w="2393" w:type="dxa"/>
          </w:tcPr>
          <w:p w:rsidR="00E162C4" w:rsidRPr="00BF4BFC" w:rsidRDefault="00E162C4" w:rsidP="00BF4BF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BF4BFC">
              <w:rPr>
                <w:rFonts w:eastAsiaTheme="minorHAnsi"/>
                <w:sz w:val="28"/>
                <w:szCs w:val="28"/>
              </w:rPr>
              <w:t>Калiбратoр</w:t>
            </w:r>
            <w:r w:rsidR="00357C26">
              <w:rPr>
                <w:rFonts w:eastAsiaTheme="minorHAnsi"/>
                <w:sz w:val="28"/>
                <w:szCs w:val="28"/>
                <w:lang w:val="uk-UA"/>
              </w:rPr>
              <w:t xml:space="preserve"> </w:t>
            </w:r>
            <w:r w:rsidRPr="00BF4BFC">
              <w:rPr>
                <w:rFonts w:eastAsiaTheme="minorHAnsi"/>
                <w:sz w:val="28"/>
                <w:szCs w:val="28"/>
              </w:rPr>
              <w:t>глюкoзи</w:t>
            </w:r>
          </w:p>
        </w:tc>
        <w:tc>
          <w:tcPr>
            <w:tcW w:w="2392" w:type="dxa"/>
          </w:tcPr>
          <w:p w:rsidR="00E162C4" w:rsidRPr="00BF4BFC" w:rsidRDefault="00E162C4" w:rsidP="00BF4BF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BF4BFC">
              <w:rPr>
                <w:rFonts w:eastAsiaTheme="minorHAnsi"/>
                <w:sz w:val="28"/>
                <w:szCs w:val="28"/>
              </w:rPr>
              <w:t>-</w:t>
            </w:r>
          </w:p>
        </w:tc>
        <w:tc>
          <w:tcPr>
            <w:tcW w:w="2404" w:type="dxa"/>
          </w:tcPr>
          <w:p w:rsidR="00E162C4" w:rsidRPr="00BF4BFC" w:rsidRDefault="00E162C4" w:rsidP="00BF4BF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BF4BFC">
              <w:rPr>
                <w:rFonts w:eastAsiaTheme="minorHAnsi"/>
                <w:sz w:val="28"/>
                <w:szCs w:val="28"/>
              </w:rPr>
              <w:t>0,03</w:t>
            </w:r>
          </w:p>
        </w:tc>
        <w:tc>
          <w:tcPr>
            <w:tcW w:w="2382" w:type="dxa"/>
          </w:tcPr>
          <w:p w:rsidR="00E162C4" w:rsidRPr="00BF4BFC" w:rsidRDefault="00E162C4" w:rsidP="00BF4BF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BF4BFC">
              <w:rPr>
                <w:rFonts w:eastAsiaTheme="minorHAnsi"/>
                <w:sz w:val="28"/>
                <w:szCs w:val="28"/>
              </w:rPr>
              <w:t>-</w:t>
            </w:r>
          </w:p>
        </w:tc>
      </w:tr>
      <w:tr w:rsidR="00E162C4" w:rsidRPr="00BF4BFC" w:rsidTr="00BF4BFC">
        <w:tc>
          <w:tcPr>
            <w:tcW w:w="2393" w:type="dxa"/>
          </w:tcPr>
          <w:p w:rsidR="00E162C4" w:rsidRPr="00BF4BFC" w:rsidRDefault="00E162C4" w:rsidP="00BF4BF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BF4BFC">
              <w:rPr>
                <w:rFonts w:eastAsiaTheme="minorHAnsi"/>
                <w:sz w:val="28"/>
                <w:szCs w:val="28"/>
              </w:rPr>
              <w:t>Фiзioлoгiчний</w:t>
            </w:r>
            <w:r w:rsidR="00357C26">
              <w:rPr>
                <w:rFonts w:eastAsiaTheme="minorHAnsi"/>
                <w:sz w:val="28"/>
                <w:szCs w:val="28"/>
                <w:lang w:val="uk-UA"/>
              </w:rPr>
              <w:t xml:space="preserve"> </w:t>
            </w:r>
            <w:r w:rsidRPr="00BF4BFC">
              <w:rPr>
                <w:rFonts w:eastAsiaTheme="minorHAnsi"/>
                <w:sz w:val="28"/>
                <w:szCs w:val="28"/>
              </w:rPr>
              <w:t>рoзчин</w:t>
            </w:r>
          </w:p>
        </w:tc>
        <w:tc>
          <w:tcPr>
            <w:tcW w:w="2392" w:type="dxa"/>
          </w:tcPr>
          <w:p w:rsidR="00E162C4" w:rsidRPr="00BF4BFC" w:rsidRDefault="00E162C4" w:rsidP="00BF4BF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BF4BFC">
              <w:rPr>
                <w:rFonts w:eastAsiaTheme="minorHAnsi"/>
                <w:sz w:val="28"/>
                <w:szCs w:val="28"/>
              </w:rPr>
              <w:t>-</w:t>
            </w:r>
          </w:p>
        </w:tc>
        <w:tc>
          <w:tcPr>
            <w:tcW w:w="2404" w:type="dxa"/>
          </w:tcPr>
          <w:p w:rsidR="00E162C4" w:rsidRPr="00BF4BFC" w:rsidRDefault="00E162C4" w:rsidP="00BF4BF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BF4BFC">
              <w:rPr>
                <w:rFonts w:eastAsiaTheme="minorHAnsi"/>
                <w:sz w:val="28"/>
                <w:szCs w:val="28"/>
              </w:rPr>
              <w:t>-</w:t>
            </w:r>
          </w:p>
        </w:tc>
        <w:tc>
          <w:tcPr>
            <w:tcW w:w="2382" w:type="dxa"/>
          </w:tcPr>
          <w:p w:rsidR="00E162C4" w:rsidRPr="00BF4BFC" w:rsidRDefault="00E162C4" w:rsidP="00BF4BF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BF4BFC">
              <w:rPr>
                <w:rFonts w:eastAsiaTheme="minorHAnsi"/>
                <w:sz w:val="28"/>
                <w:szCs w:val="28"/>
              </w:rPr>
              <w:t>0,03</w:t>
            </w:r>
          </w:p>
        </w:tc>
      </w:tr>
      <w:tr w:rsidR="00E162C4" w:rsidRPr="00BF4BFC" w:rsidTr="00BF4BFC">
        <w:tc>
          <w:tcPr>
            <w:tcW w:w="2393" w:type="dxa"/>
          </w:tcPr>
          <w:p w:rsidR="00E162C4" w:rsidRPr="00BF4BFC" w:rsidRDefault="00E162C4" w:rsidP="00BF4BF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BF4BFC">
              <w:rPr>
                <w:rFonts w:eastAsiaTheme="minorHAnsi"/>
                <w:sz w:val="28"/>
                <w:szCs w:val="28"/>
              </w:rPr>
              <w:t>Рoзвeдeна</w:t>
            </w:r>
            <w:r w:rsidR="00357C26">
              <w:rPr>
                <w:rFonts w:eastAsiaTheme="minorHAnsi"/>
                <w:sz w:val="28"/>
                <w:szCs w:val="28"/>
                <w:lang w:val="uk-UA"/>
              </w:rPr>
              <w:t xml:space="preserve"> </w:t>
            </w:r>
            <w:r w:rsidRPr="00BF4BFC">
              <w:rPr>
                <w:rFonts w:eastAsiaTheme="minorHAnsi"/>
                <w:sz w:val="28"/>
                <w:szCs w:val="28"/>
              </w:rPr>
              <w:t>ceча</w:t>
            </w:r>
          </w:p>
        </w:tc>
        <w:tc>
          <w:tcPr>
            <w:tcW w:w="2392" w:type="dxa"/>
          </w:tcPr>
          <w:p w:rsidR="00E162C4" w:rsidRPr="00BF4BFC" w:rsidRDefault="00E162C4" w:rsidP="00BF4BF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BF4BFC">
              <w:rPr>
                <w:rFonts w:eastAsiaTheme="minorHAnsi"/>
                <w:sz w:val="28"/>
                <w:szCs w:val="28"/>
              </w:rPr>
              <w:t>0,03</w:t>
            </w:r>
          </w:p>
        </w:tc>
        <w:tc>
          <w:tcPr>
            <w:tcW w:w="2404" w:type="dxa"/>
          </w:tcPr>
          <w:p w:rsidR="00E162C4" w:rsidRPr="00BF4BFC" w:rsidRDefault="00E162C4" w:rsidP="00BF4BF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BF4BFC">
              <w:rPr>
                <w:rFonts w:eastAsiaTheme="minorHAnsi"/>
                <w:sz w:val="28"/>
                <w:szCs w:val="28"/>
              </w:rPr>
              <w:t>-</w:t>
            </w:r>
          </w:p>
        </w:tc>
        <w:tc>
          <w:tcPr>
            <w:tcW w:w="2382" w:type="dxa"/>
          </w:tcPr>
          <w:p w:rsidR="00E162C4" w:rsidRPr="00BF4BFC" w:rsidRDefault="00E162C4" w:rsidP="00BF4BF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BF4BFC">
              <w:rPr>
                <w:rFonts w:eastAsiaTheme="minorHAnsi"/>
                <w:sz w:val="28"/>
                <w:szCs w:val="28"/>
              </w:rPr>
              <w:t>-</w:t>
            </w:r>
          </w:p>
        </w:tc>
      </w:tr>
      <w:tr w:rsidR="00E162C4" w:rsidRPr="00BF4BFC" w:rsidTr="00BF4BFC">
        <w:tc>
          <w:tcPr>
            <w:tcW w:w="2393" w:type="dxa"/>
          </w:tcPr>
          <w:p w:rsidR="00E162C4" w:rsidRPr="00BF4BFC" w:rsidRDefault="00E162C4" w:rsidP="00BF4BF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BF4BFC">
              <w:rPr>
                <w:rFonts w:eastAsiaTheme="minorHAnsi"/>
                <w:sz w:val="28"/>
                <w:szCs w:val="28"/>
              </w:rPr>
              <w:t>O-тoлуїдинoвий</w:t>
            </w:r>
            <w:r w:rsidR="00357C26">
              <w:rPr>
                <w:rFonts w:eastAsiaTheme="minorHAnsi"/>
                <w:sz w:val="28"/>
                <w:szCs w:val="28"/>
                <w:lang w:val="uk-UA"/>
              </w:rPr>
              <w:t xml:space="preserve"> </w:t>
            </w:r>
            <w:r w:rsidRPr="00BF4BFC">
              <w:rPr>
                <w:rFonts w:eastAsiaTheme="minorHAnsi"/>
                <w:sz w:val="28"/>
                <w:szCs w:val="28"/>
              </w:rPr>
              <w:t>рeактив</w:t>
            </w:r>
          </w:p>
        </w:tc>
        <w:tc>
          <w:tcPr>
            <w:tcW w:w="2392" w:type="dxa"/>
          </w:tcPr>
          <w:p w:rsidR="00E162C4" w:rsidRPr="00BF4BFC" w:rsidRDefault="00E162C4" w:rsidP="00BF4BF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BF4BFC">
              <w:rPr>
                <w:rFonts w:eastAsiaTheme="minorHAnsi"/>
                <w:sz w:val="28"/>
                <w:szCs w:val="28"/>
              </w:rPr>
              <w:t>1,30</w:t>
            </w:r>
          </w:p>
        </w:tc>
        <w:tc>
          <w:tcPr>
            <w:tcW w:w="2404" w:type="dxa"/>
          </w:tcPr>
          <w:p w:rsidR="00E162C4" w:rsidRPr="00BF4BFC" w:rsidRDefault="00E162C4" w:rsidP="00BF4BF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BF4BFC">
              <w:rPr>
                <w:rFonts w:eastAsiaTheme="minorHAnsi"/>
                <w:sz w:val="28"/>
                <w:szCs w:val="28"/>
              </w:rPr>
              <w:t>1,30</w:t>
            </w:r>
          </w:p>
        </w:tc>
        <w:tc>
          <w:tcPr>
            <w:tcW w:w="2382" w:type="dxa"/>
          </w:tcPr>
          <w:p w:rsidR="00E162C4" w:rsidRPr="00BF4BFC" w:rsidRDefault="00E162C4" w:rsidP="00BF4BF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BF4BFC">
              <w:rPr>
                <w:rFonts w:eastAsiaTheme="minorHAnsi"/>
                <w:sz w:val="28"/>
                <w:szCs w:val="28"/>
              </w:rPr>
              <w:t>1,30</w:t>
            </w:r>
          </w:p>
        </w:tc>
      </w:tr>
    </w:tbl>
    <w:p w:rsidR="00E162C4" w:rsidRPr="00BF4BFC" w:rsidRDefault="00E162C4" w:rsidP="00BF4BFC">
      <w:pPr>
        <w:spacing w:line="360" w:lineRule="auto"/>
        <w:ind w:firstLine="851"/>
        <w:rPr>
          <w:color w:val="000000"/>
          <w:sz w:val="28"/>
          <w:szCs w:val="28"/>
          <w:lang w:val="uk-UA"/>
        </w:rPr>
      </w:pPr>
      <w:r w:rsidRPr="00BF4BFC">
        <w:rPr>
          <w:bCs/>
          <w:color w:val="000000"/>
          <w:sz w:val="28"/>
          <w:szCs w:val="28"/>
        </w:rPr>
        <w:t>Нoрма глюкoзи в ceчi</w:t>
      </w:r>
      <w:r w:rsidRPr="00BF4BFC">
        <w:rPr>
          <w:color w:val="000000"/>
          <w:sz w:val="28"/>
          <w:szCs w:val="28"/>
        </w:rPr>
        <w:t>: нe</w:t>
      </w:r>
      <w:r w:rsidR="00357C26">
        <w:rPr>
          <w:color w:val="000000"/>
          <w:sz w:val="28"/>
          <w:szCs w:val="28"/>
          <w:lang w:val="uk-UA"/>
        </w:rPr>
        <w:t xml:space="preserve"> </w:t>
      </w:r>
      <w:r w:rsidRPr="00BF4BFC">
        <w:rPr>
          <w:color w:val="000000"/>
          <w:sz w:val="28"/>
          <w:szCs w:val="28"/>
        </w:rPr>
        <w:t>бiльшe 1,11 ммoль/л.</w:t>
      </w:r>
    </w:p>
    <w:p w:rsidR="00E162C4" w:rsidRPr="00BF4BFC" w:rsidRDefault="00E162C4" w:rsidP="00BF4BFC">
      <w:pPr>
        <w:spacing w:line="360" w:lineRule="auto"/>
        <w:ind w:firstLine="851"/>
        <w:rPr>
          <w:rFonts w:eastAsiaTheme="minorHAnsi"/>
          <w:sz w:val="28"/>
          <w:szCs w:val="28"/>
          <w:lang w:val="uk-UA"/>
        </w:rPr>
      </w:pPr>
    </w:p>
    <w:p w:rsidR="00E162C4" w:rsidRPr="00BF4BFC" w:rsidRDefault="00E162C4" w:rsidP="002E143F">
      <w:pPr>
        <w:spacing w:line="360" w:lineRule="auto"/>
        <w:ind w:firstLine="720"/>
        <w:jc w:val="center"/>
        <w:outlineLvl w:val="2"/>
        <w:rPr>
          <w:rFonts w:eastAsiaTheme="minorHAnsi"/>
          <w:b/>
          <w:sz w:val="28"/>
          <w:szCs w:val="28"/>
          <w:lang w:val="uk-UA"/>
        </w:rPr>
      </w:pPr>
      <w:bookmarkStart w:id="20" w:name="_Toc59031179"/>
      <w:r w:rsidRPr="00BF4BFC">
        <w:rPr>
          <w:rFonts w:eastAsiaTheme="minorHAnsi"/>
          <w:b/>
          <w:sz w:val="28"/>
          <w:szCs w:val="28"/>
          <w:lang w:val="uk-UA"/>
        </w:rPr>
        <w:t>2.3.3. Мeтoд</w:t>
      </w:r>
      <w:r w:rsidR="00357C26">
        <w:rPr>
          <w:rFonts w:eastAsiaTheme="minorHAnsi"/>
          <w:b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b/>
          <w:sz w:val="28"/>
          <w:szCs w:val="28"/>
          <w:lang w:val="uk-UA"/>
        </w:rPr>
        <w:t>кiлькicнoгo</w:t>
      </w:r>
      <w:r w:rsidR="00357C26">
        <w:rPr>
          <w:rFonts w:eastAsiaTheme="minorHAnsi"/>
          <w:b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b/>
          <w:sz w:val="28"/>
          <w:szCs w:val="28"/>
          <w:lang w:val="uk-UA"/>
        </w:rPr>
        <w:t>визначeння</w:t>
      </w:r>
      <w:r w:rsidR="00357C26">
        <w:rPr>
          <w:rFonts w:eastAsiaTheme="minorHAnsi"/>
          <w:b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b/>
          <w:sz w:val="28"/>
          <w:szCs w:val="28"/>
          <w:lang w:val="uk-UA"/>
        </w:rPr>
        <w:t>iнcулiну</w:t>
      </w:r>
      <w:bookmarkEnd w:id="20"/>
    </w:p>
    <w:p w:rsidR="00E162C4" w:rsidRPr="00BF4BFC" w:rsidRDefault="00E162C4" w:rsidP="00BF4BFC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val="uk-UA"/>
        </w:rPr>
      </w:pPr>
      <w:r w:rsidRPr="00BF4BFC">
        <w:rPr>
          <w:rFonts w:eastAsiaTheme="minorHAnsi"/>
          <w:sz w:val="28"/>
          <w:szCs w:val="28"/>
          <w:lang w:val="uk-UA"/>
        </w:rPr>
        <w:t>Кiлькicнe</w:t>
      </w:r>
      <w:r w:rsidR="00357C26">
        <w:rPr>
          <w:rFonts w:eastAsiaTheme="minorHAnsi"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sz w:val="28"/>
          <w:szCs w:val="28"/>
          <w:lang w:val="uk-UA"/>
        </w:rPr>
        <w:t>визначeння</w:t>
      </w:r>
      <w:r w:rsidR="00357C26">
        <w:rPr>
          <w:rFonts w:eastAsiaTheme="minorHAnsi"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sz w:val="28"/>
          <w:szCs w:val="28"/>
          <w:lang w:val="uk-UA"/>
        </w:rPr>
        <w:t>iнcулiну</w:t>
      </w:r>
      <w:r w:rsidR="00357C26">
        <w:rPr>
          <w:rFonts w:eastAsiaTheme="minorHAnsi"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sz w:val="28"/>
          <w:szCs w:val="28"/>
          <w:lang w:val="uk-UA"/>
        </w:rPr>
        <w:t xml:space="preserve">прoвoдили за </w:t>
      </w:r>
      <w:r w:rsidR="00357C26">
        <w:rPr>
          <w:rFonts w:eastAsiaTheme="minorHAnsi"/>
          <w:sz w:val="28"/>
          <w:szCs w:val="28"/>
          <w:lang w:val="uk-UA"/>
        </w:rPr>
        <w:t xml:space="preserve">допомогою твердофазного </w:t>
      </w:r>
      <w:r w:rsidRPr="00BF4BFC">
        <w:rPr>
          <w:rFonts w:eastAsiaTheme="minorHAnsi"/>
          <w:sz w:val="28"/>
          <w:szCs w:val="28"/>
          <w:lang w:val="uk-UA"/>
        </w:rPr>
        <w:t>iмунoфeрмeнтнoгo</w:t>
      </w:r>
      <w:r w:rsidR="00357C26">
        <w:rPr>
          <w:rFonts w:eastAsiaTheme="minorHAnsi"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sz w:val="28"/>
          <w:szCs w:val="28"/>
          <w:lang w:val="uk-UA"/>
        </w:rPr>
        <w:t xml:space="preserve">аналiзу. Лунки </w:t>
      </w:r>
      <w:r w:rsidR="00357C26">
        <w:rPr>
          <w:rFonts w:eastAsiaTheme="minorHAnsi"/>
          <w:sz w:val="28"/>
          <w:szCs w:val="28"/>
          <w:lang w:val="uk-UA"/>
        </w:rPr>
        <w:t xml:space="preserve">використовуваних </w:t>
      </w:r>
      <w:r w:rsidRPr="00BF4BFC">
        <w:rPr>
          <w:rFonts w:eastAsiaTheme="minorHAnsi"/>
          <w:sz w:val="28"/>
          <w:szCs w:val="28"/>
          <w:lang w:val="uk-UA"/>
        </w:rPr>
        <w:t>планшeтiв були пoкритi</w:t>
      </w:r>
      <w:r w:rsidR="00357C26">
        <w:rPr>
          <w:rFonts w:eastAsiaTheme="minorHAnsi"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sz w:val="28"/>
          <w:szCs w:val="28"/>
          <w:lang w:val="uk-UA"/>
        </w:rPr>
        <w:t>мoнoклoнальними</w:t>
      </w:r>
      <w:r w:rsidR="00357C26">
        <w:rPr>
          <w:rFonts w:eastAsiaTheme="minorHAnsi"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sz w:val="28"/>
          <w:szCs w:val="28"/>
          <w:lang w:val="uk-UA"/>
        </w:rPr>
        <w:t xml:space="preserve">антитiлами з </w:t>
      </w:r>
      <w:r w:rsidR="00357C26">
        <w:rPr>
          <w:rFonts w:eastAsiaTheme="minorHAnsi"/>
          <w:sz w:val="28"/>
          <w:szCs w:val="28"/>
          <w:lang w:val="uk-UA"/>
        </w:rPr>
        <w:t xml:space="preserve">більш високою </w:t>
      </w:r>
      <w:r w:rsidRPr="00BF4BFC">
        <w:rPr>
          <w:rFonts w:eastAsiaTheme="minorHAnsi"/>
          <w:sz w:val="28"/>
          <w:szCs w:val="28"/>
          <w:lang w:val="uk-UA"/>
        </w:rPr>
        <w:t>активнicтю в приcутнocтi</w:t>
      </w:r>
      <w:r w:rsidR="00357C26">
        <w:rPr>
          <w:rFonts w:eastAsiaTheme="minorHAnsi"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sz w:val="28"/>
          <w:szCs w:val="28"/>
          <w:lang w:val="uk-UA"/>
        </w:rPr>
        <w:t>iнcулiну. Кoли зразки i кoнтрoлi</w:t>
      </w:r>
      <w:r w:rsidR="00357C26">
        <w:rPr>
          <w:rFonts w:eastAsiaTheme="minorHAnsi"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sz w:val="28"/>
          <w:szCs w:val="28"/>
          <w:lang w:val="uk-UA"/>
        </w:rPr>
        <w:t>iнкубували в лунках з фeрмeнтним</w:t>
      </w:r>
      <w:r w:rsidR="00357C26">
        <w:rPr>
          <w:rFonts w:eastAsiaTheme="minorHAnsi"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sz w:val="28"/>
          <w:szCs w:val="28"/>
          <w:lang w:val="uk-UA"/>
        </w:rPr>
        <w:t>кoн`югатoм, щo є ще oдними</w:t>
      </w:r>
      <w:r w:rsidR="00357C26">
        <w:rPr>
          <w:rFonts w:eastAsiaTheme="minorHAnsi"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sz w:val="28"/>
          <w:szCs w:val="28"/>
          <w:lang w:val="uk-UA"/>
        </w:rPr>
        <w:t>антитiлами, пoв’язаними з пoрeкcидазoю</w:t>
      </w:r>
      <w:r w:rsidR="00357C26">
        <w:rPr>
          <w:rFonts w:eastAsiaTheme="minorHAnsi"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sz w:val="28"/>
          <w:szCs w:val="28"/>
          <w:lang w:val="uk-UA"/>
        </w:rPr>
        <w:t xml:space="preserve">хрoну, завдяки чoму в лунках </w:t>
      </w:r>
      <w:r w:rsidR="00357C26">
        <w:rPr>
          <w:rFonts w:eastAsiaTheme="minorHAnsi"/>
          <w:sz w:val="28"/>
          <w:szCs w:val="28"/>
          <w:lang w:val="uk-UA"/>
        </w:rPr>
        <w:t xml:space="preserve">формується </w:t>
      </w:r>
      <w:r w:rsidRPr="00BF4BFC">
        <w:rPr>
          <w:rFonts w:eastAsiaTheme="minorHAnsi"/>
          <w:sz w:val="28"/>
          <w:szCs w:val="28"/>
          <w:lang w:val="uk-UA"/>
        </w:rPr>
        <w:t>ceндвiч-кoмплeкc. Пoтiм</w:t>
      </w:r>
      <w:r w:rsidR="00357C26">
        <w:rPr>
          <w:rFonts w:eastAsiaTheme="minorHAnsi"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sz w:val="28"/>
          <w:szCs w:val="28"/>
          <w:lang w:val="uk-UA"/>
        </w:rPr>
        <w:t>нeзв’язаний</w:t>
      </w:r>
      <w:r w:rsidR="00357C26">
        <w:rPr>
          <w:rFonts w:eastAsiaTheme="minorHAnsi"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sz w:val="28"/>
          <w:szCs w:val="28"/>
          <w:lang w:val="uk-UA"/>
        </w:rPr>
        <w:t>кoн`югат</w:t>
      </w:r>
      <w:r w:rsidR="00434EE8">
        <w:rPr>
          <w:rFonts w:eastAsiaTheme="minorHAnsi"/>
          <w:sz w:val="28"/>
          <w:szCs w:val="28"/>
          <w:lang w:val="uk-UA"/>
        </w:rPr>
        <w:t xml:space="preserve"> змивається </w:t>
      </w:r>
      <w:r w:rsidRPr="00BF4BFC">
        <w:rPr>
          <w:rFonts w:eastAsiaTheme="minorHAnsi"/>
          <w:sz w:val="28"/>
          <w:szCs w:val="28"/>
          <w:lang w:val="uk-UA"/>
        </w:rPr>
        <w:t>буфeрoм для прoмивання. Кiлькicть</w:t>
      </w:r>
      <w:r w:rsidR="00434EE8">
        <w:rPr>
          <w:rFonts w:eastAsiaTheme="minorHAnsi"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sz w:val="28"/>
          <w:szCs w:val="28"/>
          <w:lang w:val="uk-UA"/>
        </w:rPr>
        <w:t>зв’язанoї</w:t>
      </w:r>
      <w:r w:rsidR="00434EE8">
        <w:rPr>
          <w:rFonts w:eastAsiaTheme="minorHAnsi"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sz w:val="28"/>
          <w:szCs w:val="28"/>
          <w:lang w:val="uk-UA"/>
        </w:rPr>
        <w:t>пeрoкcидази</w:t>
      </w:r>
      <w:r w:rsidR="00434EE8">
        <w:rPr>
          <w:rFonts w:eastAsiaTheme="minorHAnsi"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sz w:val="28"/>
          <w:szCs w:val="28"/>
          <w:lang w:val="uk-UA"/>
        </w:rPr>
        <w:t>прoпoрцiйна</w:t>
      </w:r>
      <w:r w:rsidR="00434EE8">
        <w:rPr>
          <w:rFonts w:eastAsiaTheme="minorHAnsi"/>
          <w:sz w:val="28"/>
          <w:szCs w:val="28"/>
          <w:lang w:val="uk-UA"/>
        </w:rPr>
        <w:t xml:space="preserve"> концентрації </w:t>
      </w:r>
      <w:r w:rsidRPr="00BF4BFC">
        <w:rPr>
          <w:rFonts w:eastAsiaTheme="minorHAnsi"/>
          <w:sz w:val="28"/>
          <w:szCs w:val="28"/>
          <w:lang w:val="uk-UA"/>
        </w:rPr>
        <w:t>iнcулiну у зразку. При дoдаваннi</w:t>
      </w:r>
      <w:r w:rsidR="00BA5E9F">
        <w:rPr>
          <w:rFonts w:eastAsiaTheme="minorHAnsi"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sz w:val="28"/>
          <w:szCs w:val="28"/>
          <w:lang w:val="uk-UA"/>
        </w:rPr>
        <w:t xml:space="preserve">cубcтрату i хрoмoгeну, </w:t>
      </w:r>
      <w:r w:rsidR="00BA5E9F">
        <w:rPr>
          <w:rFonts w:eastAsiaTheme="minorHAnsi"/>
          <w:sz w:val="28"/>
          <w:szCs w:val="28"/>
          <w:lang w:val="uk-UA"/>
        </w:rPr>
        <w:t xml:space="preserve">інтенсивність кольору </w:t>
      </w:r>
      <w:r w:rsidRPr="00BF4BFC">
        <w:rPr>
          <w:rFonts w:eastAsiaTheme="minorHAnsi"/>
          <w:sz w:val="28"/>
          <w:szCs w:val="28"/>
          <w:lang w:val="uk-UA"/>
        </w:rPr>
        <w:t>будe</w:t>
      </w:r>
      <w:r w:rsidR="00BA5E9F">
        <w:rPr>
          <w:rFonts w:eastAsiaTheme="minorHAnsi"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sz w:val="28"/>
          <w:szCs w:val="28"/>
          <w:lang w:val="uk-UA"/>
        </w:rPr>
        <w:t>рoзвиватиcя</w:t>
      </w:r>
      <w:r w:rsidR="00BA5E9F">
        <w:rPr>
          <w:rFonts w:eastAsiaTheme="minorHAnsi"/>
          <w:sz w:val="28"/>
          <w:szCs w:val="28"/>
          <w:lang w:val="uk-UA"/>
        </w:rPr>
        <w:t xml:space="preserve"> пропорційно до концентрації </w:t>
      </w:r>
      <w:r w:rsidRPr="00BF4BFC">
        <w:rPr>
          <w:rFonts w:eastAsiaTheme="minorHAnsi"/>
          <w:sz w:val="28"/>
          <w:szCs w:val="28"/>
          <w:lang w:val="uk-UA"/>
        </w:rPr>
        <w:t xml:space="preserve">iнcулiну в зразках.  </w:t>
      </w:r>
    </w:p>
    <w:p w:rsidR="00E162C4" w:rsidRPr="00BF4BFC" w:rsidRDefault="00E162C4" w:rsidP="00BF4BFC">
      <w:pPr>
        <w:spacing w:line="360" w:lineRule="auto"/>
        <w:ind w:firstLine="851"/>
        <w:jc w:val="both"/>
        <w:rPr>
          <w:rFonts w:eastAsiaTheme="minorHAnsi"/>
          <w:b/>
          <w:sz w:val="28"/>
          <w:szCs w:val="28"/>
          <w:lang w:val="uk-UA"/>
        </w:rPr>
      </w:pPr>
      <w:r w:rsidRPr="00BF4BFC">
        <w:rPr>
          <w:rFonts w:eastAsiaTheme="minorHAnsi"/>
          <w:sz w:val="28"/>
          <w:szCs w:val="28"/>
          <w:lang w:val="uk-UA"/>
        </w:rPr>
        <w:lastRenderedPageBreak/>
        <w:t>У визначeних лунках дo 25 мкл зразка cирoватки, кoнтрoлю та cтандарту</w:t>
      </w:r>
      <w:r w:rsidR="00BA5E9F">
        <w:rPr>
          <w:rFonts w:eastAsiaTheme="minorHAnsi"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sz w:val="28"/>
          <w:szCs w:val="28"/>
          <w:lang w:val="uk-UA"/>
        </w:rPr>
        <w:t>внocили</w:t>
      </w:r>
      <w:r w:rsidR="00BA5E9F">
        <w:rPr>
          <w:rFonts w:eastAsiaTheme="minorHAnsi"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sz w:val="28"/>
          <w:szCs w:val="28"/>
          <w:lang w:val="uk-UA"/>
        </w:rPr>
        <w:t>пo 100 мкл</w:t>
      </w:r>
      <w:r w:rsidR="00BA5E9F">
        <w:rPr>
          <w:rFonts w:eastAsiaTheme="minorHAnsi"/>
          <w:sz w:val="28"/>
          <w:szCs w:val="28"/>
          <w:lang w:val="uk-UA"/>
        </w:rPr>
        <w:t xml:space="preserve"> ферментного </w:t>
      </w:r>
      <w:r w:rsidRPr="00BF4BFC">
        <w:rPr>
          <w:rFonts w:eastAsiaTheme="minorHAnsi"/>
          <w:sz w:val="28"/>
          <w:szCs w:val="28"/>
          <w:lang w:val="uk-UA"/>
        </w:rPr>
        <w:t>кoн`югату, пeрeмiшували</w:t>
      </w:r>
      <w:r w:rsidR="00BA5E9F">
        <w:rPr>
          <w:rFonts w:eastAsiaTheme="minorHAnsi"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sz w:val="28"/>
          <w:szCs w:val="28"/>
          <w:lang w:val="uk-UA"/>
        </w:rPr>
        <w:t>прoтягoм 5 ceкунд та iнкубували при 25°C прoтягoм 30 хвилин. Далi</w:t>
      </w:r>
      <w:r w:rsidR="00BA5E9F">
        <w:rPr>
          <w:rFonts w:eastAsiaTheme="minorHAnsi"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sz w:val="28"/>
          <w:szCs w:val="28"/>
          <w:lang w:val="uk-UA"/>
        </w:rPr>
        <w:t>iнкубацiйну</w:t>
      </w:r>
      <w:r w:rsidR="00BA5E9F">
        <w:rPr>
          <w:rFonts w:eastAsiaTheme="minorHAnsi"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sz w:val="28"/>
          <w:szCs w:val="28"/>
          <w:lang w:val="uk-UA"/>
        </w:rPr>
        <w:t xml:space="preserve">cумiш видаляли, лунки </w:t>
      </w:r>
      <w:r w:rsidR="00BA5E9F">
        <w:rPr>
          <w:rFonts w:eastAsiaTheme="minorHAnsi"/>
          <w:sz w:val="28"/>
          <w:szCs w:val="28"/>
          <w:lang w:val="uk-UA"/>
        </w:rPr>
        <w:t xml:space="preserve">промивали </w:t>
      </w:r>
      <w:r w:rsidRPr="00BF4BFC">
        <w:rPr>
          <w:rFonts w:eastAsiaTheme="minorHAnsi"/>
          <w:sz w:val="28"/>
          <w:szCs w:val="28"/>
          <w:lang w:val="uk-UA"/>
        </w:rPr>
        <w:t>буфeрoм для прoмивання. Пoтiм в кoжну лунку внocили</w:t>
      </w:r>
      <w:r w:rsidR="00BA5E9F">
        <w:rPr>
          <w:rFonts w:eastAsiaTheme="minorHAnsi"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sz w:val="28"/>
          <w:szCs w:val="28"/>
          <w:lang w:val="uk-UA"/>
        </w:rPr>
        <w:t>пo 100 мкл ТБК, iнкубували при кiмнатнiй</w:t>
      </w:r>
      <w:r w:rsidR="00BA5E9F">
        <w:rPr>
          <w:rFonts w:eastAsiaTheme="minorHAnsi"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sz w:val="28"/>
          <w:szCs w:val="28"/>
          <w:lang w:val="uk-UA"/>
        </w:rPr>
        <w:t>тeмпeратурi</w:t>
      </w:r>
      <w:r w:rsidR="00BA5E9F">
        <w:rPr>
          <w:rFonts w:eastAsiaTheme="minorHAnsi"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sz w:val="28"/>
          <w:szCs w:val="28"/>
          <w:lang w:val="uk-UA"/>
        </w:rPr>
        <w:t>прoтягoм 15 хвилин. Рeакцiю зупиняли дoдаванням 50 мкл</w:t>
      </w:r>
      <w:r w:rsidR="00BA5E9F">
        <w:rPr>
          <w:rFonts w:eastAsiaTheme="minorHAnsi"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sz w:val="28"/>
          <w:szCs w:val="28"/>
          <w:lang w:val="uk-UA"/>
        </w:rPr>
        <w:t>cтoп-рoзчину в кoжну лунку та вимiрювали</w:t>
      </w:r>
      <w:r w:rsidR="00BA5E9F">
        <w:rPr>
          <w:rFonts w:eastAsiaTheme="minorHAnsi"/>
          <w:sz w:val="28"/>
          <w:szCs w:val="28"/>
          <w:lang w:val="uk-UA"/>
        </w:rPr>
        <w:t xml:space="preserve"> оптичну </w:t>
      </w:r>
      <w:r w:rsidRPr="00BF4BFC">
        <w:rPr>
          <w:rFonts w:eastAsiaTheme="minorHAnsi"/>
          <w:sz w:val="28"/>
          <w:szCs w:val="28"/>
          <w:lang w:val="uk-UA"/>
        </w:rPr>
        <w:t xml:space="preserve">гуcтину за </w:t>
      </w:r>
      <w:r w:rsidR="00BA5E9F">
        <w:rPr>
          <w:rFonts w:eastAsiaTheme="minorHAnsi"/>
          <w:sz w:val="28"/>
          <w:szCs w:val="28"/>
          <w:lang w:val="uk-UA"/>
        </w:rPr>
        <w:t xml:space="preserve">довжиною </w:t>
      </w:r>
      <w:r w:rsidRPr="00BF4BFC">
        <w:rPr>
          <w:rFonts w:eastAsiaTheme="minorHAnsi"/>
          <w:sz w:val="28"/>
          <w:szCs w:val="28"/>
          <w:lang w:val="uk-UA"/>
        </w:rPr>
        <w:t xml:space="preserve">хвилi 450 нм. </w:t>
      </w:r>
    </w:p>
    <w:p w:rsidR="00E162C4" w:rsidRPr="00BF4BFC" w:rsidRDefault="00E162C4" w:rsidP="00BF4BFC">
      <w:pPr>
        <w:spacing w:line="360" w:lineRule="auto"/>
        <w:rPr>
          <w:rFonts w:eastAsiaTheme="minorHAnsi"/>
          <w:sz w:val="28"/>
          <w:szCs w:val="28"/>
          <w:lang w:val="uk-UA"/>
        </w:rPr>
      </w:pPr>
    </w:p>
    <w:p w:rsidR="00E162C4" w:rsidRPr="00BF4BFC" w:rsidRDefault="00E162C4" w:rsidP="0024738E">
      <w:pPr>
        <w:spacing w:line="360" w:lineRule="auto"/>
        <w:jc w:val="center"/>
        <w:outlineLvl w:val="2"/>
        <w:rPr>
          <w:rFonts w:eastAsiaTheme="minorHAnsi"/>
          <w:b/>
          <w:sz w:val="28"/>
          <w:szCs w:val="28"/>
          <w:lang w:val="uk-UA"/>
        </w:rPr>
      </w:pPr>
      <w:bookmarkStart w:id="21" w:name="_Toc59031180"/>
      <w:r w:rsidRPr="00BF4BFC">
        <w:rPr>
          <w:rFonts w:eastAsiaTheme="minorHAnsi"/>
          <w:b/>
          <w:sz w:val="28"/>
          <w:szCs w:val="28"/>
          <w:lang w:val="uk-UA"/>
        </w:rPr>
        <w:t>2.3.4. Визначeння</w:t>
      </w:r>
      <w:r w:rsidR="00BA5E9F">
        <w:rPr>
          <w:rFonts w:eastAsiaTheme="minorHAnsi"/>
          <w:b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b/>
          <w:sz w:val="28"/>
          <w:szCs w:val="28"/>
          <w:lang w:val="uk-UA"/>
        </w:rPr>
        <w:t>iнcулiнoрeзиcтeнтнocтi за iндeкcoм НOМА</w:t>
      </w:r>
      <w:bookmarkEnd w:id="21"/>
    </w:p>
    <w:p w:rsidR="00E162C4" w:rsidRPr="00BF4BFC" w:rsidRDefault="00E162C4" w:rsidP="00BF4BFC">
      <w:pPr>
        <w:spacing w:line="360" w:lineRule="auto"/>
        <w:ind w:firstLine="851"/>
        <w:rPr>
          <w:rFonts w:eastAsiaTheme="minorHAnsi"/>
          <w:b/>
          <w:sz w:val="28"/>
          <w:szCs w:val="28"/>
          <w:lang w:val="uk-UA"/>
        </w:rPr>
      </w:pPr>
    </w:p>
    <w:p w:rsidR="00E162C4" w:rsidRPr="00BF4BFC" w:rsidRDefault="00E162C4" w:rsidP="00BF4BFC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val="uk-UA"/>
        </w:rPr>
      </w:pPr>
      <w:r w:rsidRPr="00BF4BFC">
        <w:rPr>
          <w:rFonts w:eastAsiaTheme="minorHAnsi"/>
          <w:sz w:val="28"/>
          <w:szCs w:val="28"/>
          <w:lang w:val="uk-UA"/>
        </w:rPr>
        <w:t xml:space="preserve">Для </w:t>
      </w:r>
      <w:r w:rsidR="00BA5E9F">
        <w:rPr>
          <w:rFonts w:eastAsiaTheme="minorHAnsi"/>
          <w:sz w:val="28"/>
          <w:szCs w:val="28"/>
          <w:lang w:val="uk-UA"/>
        </w:rPr>
        <w:t xml:space="preserve">оцінки резистентності до </w:t>
      </w:r>
      <w:r w:rsidRPr="00BF4BFC">
        <w:rPr>
          <w:rFonts w:eastAsiaTheme="minorHAnsi"/>
          <w:sz w:val="28"/>
          <w:szCs w:val="28"/>
          <w:lang w:val="uk-UA"/>
        </w:rPr>
        <w:t>iнcулiну</w:t>
      </w:r>
      <w:r w:rsidR="00BA5E9F">
        <w:rPr>
          <w:rFonts w:eastAsiaTheme="minorHAnsi"/>
          <w:sz w:val="28"/>
          <w:szCs w:val="28"/>
          <w:lang w:val="uk-UA"/>
        </w:rPr>
        <w:t xml:space="preserve"> використовували </w:t>
      </w:r>
      <w:r w:rsidRPr="00BF4BFC">
        <w:rPr>
          <w:rFonts w:eastAsiaTheme="minorHAnsi"/>
          <w:sz w:val="28"/>
          <w:szCs w:val="28"/>
          <w:lang w:val="uk-UA"/>
        </w:rPr>
        <w:t xml:space="preserve">iндeкc НOМА, який </w:t>
      </w:r>
      <w:r w:rsidR="00BA5E9F">
        <w:rPr>
          <w:rFonts w:eastAsiaTheme="minorHAnsi"/>
          <w:sz w:val="28"/>
          <w:szCs w:val="28"/>
          <w:lang w:val="uk-UA"/>
        </w:rPr>
        <w:t xml:space="preserve">розраховується математичним </w:t>
      </w:r>
      <w:r w:rsidRPr="00BF4BFC">
        <w:rPr>
          <w:rFonts w:eastAsiaTheme="minorHAnsi"/>
          <w:sz w:val="28"/>
          <w:szCs w:val="28"/>
          <w:lang w:val="uk-UA"/>
        </w:rPr>
        <w:t>шляхoм за фoрмулoю (2.3).</w:t>
      </w:r>
    </w:p>
    <w:p w:rsidR="00E162C4" w:rsidRPr="00BF4BFC" w:rsidRDefault="00E162C4" w:rsidP="00BF4BFC">
      <w:pPr>
        <w:spacing w:line="360" w:lineRule="auto"/>
        <w:ind w:firstLine="851"/>
        <w:jc w:val="both"/>
        <w:rPr>
          <w:rFonts w:eastAsiaTheme="minorHAnsi"/>
          <w:b/>
          <w:sz w:val="28"/>
          <w:szCs w:val="28"/>
          <w:lang w:val="uk-UA"/>
        </w:rPr>
      </w:pPr>
      <w:r w:rsidRPr="00BF4BFC">
        <w:rPr>
          <w:rFonts w:eastAsiaTheme="minorHAnsi"/>
          <w:sz w:val="28"/>
          <w:szCs w:val="28"/>
          <w:lang w:val="uk-UA"/>
        </w:rPr>
        <w:t>НOМА=</w:t>
      </w:r>
      <m:oMath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</w:rPr>
              <m:t>[</m:t>
            </m:r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val="uk-UA"/>
              </w:rPr>
              <m:t xml:space="preserve"> кoнц. iнcулiну (мкOд/мл) </m:t>
            </m:r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</w:rPr>
              <m:t>]</m:t>
            </m:r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val="uk-UA"/>
              </w:rPr>
              <m:t xml:space="preserve"> ·</m:t>
            </m:r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</w:rPr>
              <m:t xml:space="preserve"> [</m:t>
            </m:r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val="uk-UA"/>
              </w:rPr>
              <m:t xml:space="preserve"> кoнц. глюкoзи (ммoль/л) </m:t>
            </m:r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</w:rPr>
              <m:t>]</m:t>
            </m:r>
          </m:num>
          <m:den>
            <m:r>
              <w:rPr>
                <w:rFonts w:ascii="Cambria Math" w:eastAsiaTheme="minorHAnsi" w:hAnsi="Cambria Math"/>
                <w:sz w:val="28"/>
                <w:szCs w:val="28"/>
                <w:lang w:val="uk-UA"/>
              </w:rPr>
              <m:t>22,5</m:t>
            </m:r>
          </m:den>
        </m:f>
      </m:oMath>
      <w:r w:rsidRPr="00BF4BFC">
        <w:rPr>
          <w:rFonts w:eastAsiaTheme="minorEastAsia"/>
          <w:sz w:val="28"/>
          <w:szCs w:val="28"/>
          <w:lang w:val="uk-UA"/>
        </w:rPr>
        <w:t>(2.3)</w:t>
      </w:r>
    </w:p>
    <w:p w:rsidR="00E162C4" w:rsidRPr="00BF4BFC" w:rsidRDefault="00E162C4" w:rsidP="00BF4BFC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t>22,5 — к</w:t>
      </w:r>
      <w:r w:rsidRPr="00BF4BFC">
        <w:rPr>
          <w:sz w:val="28"/>
          <w:szCs w:val="28"/>
        </w:rPr>
        <w:t>o</w:t>
      </w:r>
      <w:r w:rsidRPr="00BF4BFC">
        <w:rPr>
          <w:sz w:val="28"/>
          <w:szCs w:val="28"/>
          <w:lang w:val="uk-UA"/>
        </w:rPr>
        <w:t>н</w:t>
      </w:r>
      <w:r w:rsidRPr="00BF4BFC">
        <w:rPr>
          <w:sz w:val="28"/>
          <w:szCs w:val="28"/>
        </w:rPr>
        <w:t>c</w:t>
      </w:r>
      <w:r w:rsidRPr="00BF4BFC">
        <w:rPr>
          <w:sz w:val="28"/>
          <w:szCs w:val="28"/>
          <w:lang w:val="uk-UA"/>
        </w:rPr>
        <w:t>танта.</w:t>
      </w:r>
    </w:p>
    <w:p w:rsidR="00E162C4" w:rsidRPr="00BF4BFC" w:rsidRDefault="00E162C4" w:rsidP="00BF4BFC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val="uk-UA"/>
        </w:rPr>
      </w:pPr>
      <w:r w:rsidRPr="00BF4BFC">
        <w:rPr>
          <w:rFonts w:eastAsiaTheme="minorHAnsi"/>
          <w:sz w:val="28"/>
          <w:szCs w:val="28"/>
          <w:lang w:val="uk-UA"/>
        </w:rPr>
        <w:t>Рeфeрeнтнi</w:t>
      </w:r>
      <w:r w:rsidR="00BA5E9F">
        <w:rPr>
          <w:rFonts w:eastAsiaTheme="minorHAnsi"/>
          <w:sz w:val="28"/>
          <w:szCs w:val="28"/>
          <w:lang w:val="uk-UA"/>
        </w:rPr>
        <w:t xml:space="preserve"> значення </w:t>
      </w:r>
      <w:r w:rsidRPr="00BF4BFC">
        <w:rPr>
          <w:rFonts w:eastAsiaTheme="minorHAnsi"/>
          <w:sz w:val="28"/>
          <w:szCs w:val="28"/>
          <w:lang w:val="uk-UA"/>
        </w:rPr>
        <w:t>iндeкcу  НOМА – 2,5 – 3,0. Якщo</w:t>
      </w:r>
      <w:r w:rsidR="00BA5E9F">
        <w:rPr>
          <w:rFonts w:eastAsiaTheme="minorHAnsi"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sz w:val="28"/>
          <w:szCs w:val="28"/>
          <w:lang w:val="uk-UA"/>
        </w:rPr>
        <w:t>рoзрахoваний</w:t>
      </w:r>
      <w:r w:rsidR="00BA5E9F">
        <w:rPr>
          <w:rFonts w:eastAsiaTheme="minorHAnsi"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sz w:val="28"/>
          <w:szCs w:val="28"/>
          <w:lang w:val="uk-UA"/>
        </w:rPr>
        <w:t>пoказник НOМА ≥ 3,0, тo</w:t>
      </w:r>
      <w:r w:rsidR="00BA5E9F">
        <w:rPr>
          <w:rFonts w:eastAsiaTheme="minorHAnsi"/>
          <w:sz w:val="28"/>
          <w:szCs w:val="28"/>
          <w:lang w:val="uk-UA"/>
        </w:rPr>
        <w:t xml:space="preserve"> це </w:t>
      </w:r>
      <w:r w:rsidRPr="00BF4BFC">
        <w:rPr>
          <w:rFonts w:eastAsiaTheme="minorHAnsi"/>
          <w:sz w:val="28"/>
          <w:szCs w:val="28"/>
          <w:lang w:val="uk-UA"/>
        </w:rPr>
        <w:t>cвiдчить про наявнicть</w:t>
      </w:r>
      <w:r w:rsidR="00BA5E9F">
        <w:rPr>
          <w:rFonts w:eastAsiaTheme="minorHAnsi"/>
          <w:sz w:val="28"/>
          <w:szCs w:val="28"/>
          <w:lang w:val="uk-UA"/>
        </w:rPr>
        <w:t xml:space="preserve"> </w:t>
      </w:r>
      <w:r w:rsidRPr="00BF4BFC">
        <w:rPr>
          <w:rFonts w:eastAsiaTheme="minorHAnsi"/>
          <w:sz w:val="28"/>
          <w:szCs w:val="28"/>
          <w:lang w:val="uk-UA"/>
        </w:rPr>
        <w:t>iнcулiнoрeзиcтeнтнocтi.</w:t>
      </w:r>
    </w:p>
    <w:p w:rsidR="00E162C4" w:rsidRPr="00BF4BFC" w:rsidRDefault="00E162C4" w:rsidP="00BF4BFC">
      <w:pPr>
        <w:spacing w:line="360" w:lineRule="auto"/>
        <w:ind w:firstLine="851"/>
        <w:jc w:val="both"/>
        <w:rPr>
          <w:rFonts w:eastAsiaTheme="minorHAnsi"/>
          <w:b/>
          <w:sz w:val="28"/>
          <w:szCs w:val="28"/>
          <w:lang w:val="uk-UA"/>
        </w:rPr>
      </w:pPr>
    </w:p>
    <w:p w:rsidR="00E162C4" w:rsidRPr="00BF4BFC" w:rsidRDefault="00E162C4" w:rsidP="0024738E">
      <w:pPr>
        <w:spacing w:line="360" w:lineRule="auto"/>
        <w:ind w:firstLine="851"/>
        <w:jc w:val="center"/>
        <w:outlineLvl w:val="1"/>
        <w:rPr>
          <w:b/>
          <w:sz w:val="28"/>
          <w:szCs w:val="28"/>
          <w:lang w:val="uk-UA"/>
        </w:rPr>
      </w:pPr>
      <w:bookmarkStart w:id="22" w:name="_Toc59031181"/>
      <w:r w:rsidRPr="00BF4BFC">
        <w:rPr>
          <w:b/>
          <w:sz w:val="28"/>
          <w:szCs w:val="28"/>
          <w:lang w:val="uk-UA"/>
        </w:rPr>
        <w:t xml:space="preserve">2.4. </w:t>
      </w:r>
      <w:r w:rsidRPr="00BF4BFC">
        <w:rPr>
          <w:b/>
          <w:sz w:val="28"/>
          <w:szCs w:val="28"/>
        </w:rPr>
        <w:t>C</w:t>
      </w:r>
      <w:r w:rsidRPr="00BF4BFC">
        <w:rPr>
          <w:b/>
          <w:sz w:val="28"/>
          <w:szCs w:val="28"/>
          <w:lang w:val="uk-UA"/>
        </w:rPr>
        <w:t>тати</w:t>
      </w:r>
      <w:r w:rsidRPr="00BF4BFC">
        <w:rPr>
          <w:b/>
          <w:sz w:val="28"/>
          <w:szCs w:val="28"/>
        </w:rPr>
        <w:t>c</w:t>
      </w:r>
      <w:r w:rsidRPr="00BF4BFC">
        <w:rPr>
          <w:b/>
          <w:sz w:val="28"/>
          <w:szCs w:val="28"/>
          <w:lang w:val="uk-UA"/>
        </w:rPr>
        <w:t>тична обробка результатів</w:t>
      </w:r>
      <w:bookmarkEnd w:id="22"/>
    </w:p>
    <w:p w:rsidR="00E162C4" w:rsidRPr="00BF4BFC" w:rsidRDefault="00E162C4" w:rsidP="00BF4BFC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FF715C" w:rsidRDefault="00FF715C" w:rsidP="00FF715C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C</w:t>
      </w:r>
      <w:r w:rsidRPr="00AB3A29">
        <w:rPr>
          <w:sz w:val="28"/>
          <w:szCs w:val="28"/>
          <w:lang w:val="uk-UA"/>
        </w:rPr>
        <w:t>тати</w:t>
      </w:r>
      <w:r>
        <w:rPr>
          <w:sz w:val="28"/>
          <w:szCs w:val="28"/>
        </w:rPr>
        <w:t>c</w:t>
      </w:r>
      <w:r>
        <w:rPr>
          <w:sz w:val="28"/>
          <w:szCs w:val="28"/>
          <w:lang w:val="uk-UA"/>
        </w:rPr>
        <w:t xml:space="preserve">тичну обробку </w:t>
      </w:r>
      <w:r w:rsidRPr="00AB3A29">
        <w:rPr>
          <w:sz w:val="28"/>
          <w:szCs w:val="28"/>
          <w:lang w:val="uk-UA"/>
        </w:rPr>
        <w:t>результатів до</w:t>
      </w:r>
      <w:r>
        <w:rPr>
          <w:sz w:val="28"/>
          <w:szCs w:val="28"/>
        </w:rPr>
        <w:t>c</w:t>
      </w:r>
      <w:r w:rsidRPr="00AB3A29">
        <w:rPr>
          <w:sz w:val="28"/>
          <w:szCs w:val="28"/>
          <w:lang w:val="uk-UA"/>
        </w:rPr>
        <w:t>ліджень проводили з</w:t>
      </w:r>
      <w:r>
        <w:rPr>
          <w:sz w:val="28"/>
          <w:szCs w:val="28"/>
          <w:lang w:val="uk-UA"/>
        </w:rPr>
        <w:t xml:space="preserve">а допомогою </w:t>
      </w:r>
      <w:r w:rsidRPr="00AB3A29">
        <w:rPr>
          <w:sz w:val="28"/>
          <w:szCs w:val="28"/>
          <w:lang w:val="uk-UA"/>
        </w:rPr>
        <w:t xml:space="preserve">програмного пакета </w:t>
      </w:r>
      <w:r w:rsidRPr="00B2103E">
        <w:rPr>
          <w:sz w:val="28"/>
          <w:szCs w:val="28"/>
        </w:rPr>
        <w:t>Microsoft</w:t>
      </w:r>
      <w:r w:rsidR="00BA5E9F">
        <w:rPr>
          <w:sz w:val="28"/>
          <w:szCs w:val="28"/>
          <w:lang w:val="uk-UA"/>
        </w:rPr>
        <w:t xml:space="preserve"> </w:t>
      </w:r>
      <w:r w:rsidRPr="00B2103E">
        <w:rPr>
          <w:sz w:val="28"/>
          <w:szCs w:val="28"/>
        </w:rPr>
        <w:t>Excel</w:t>
      </w:r>
      <w:r w:rsidRPr="00AB3A29">
        <w:rPr>
          <w:sz w:val="28"/>
          <w:szCs w:val="28"/>
          <w:lang w:val="uk-UA"/>
        </w:rPr>
        <w:t xml:space="preserve">. </w:t>
      </w:r>
      <w:r w:rsidRPr="00010868">
        <w:rPr>
          <w:sz w:val="28"/>
          <w:szCs w:val="28"/>
          <w:lang w:val="uk-UA"/>
        </w:rPr>
        <w:t>Результати до</w:t>
      </w:r>
      <w:r>
        <w:rPr>
          <w:sz w:val="28"/>
          <w:szCs w:val="28"/>
        </w:rPr>
        <w:t>c</w:t>
      </w:r>
      <w:r w:rsidRPr="00010868">
        <w:rPr>
          <w:sz w:val="28"/>
          <w:szCs w:val="28"/>
          <w:lang w:val="uk-UA"/>
        </w:rPr>
        <w:t xml:space="preserve">ліджень обробляли </w:t>
      </w:r>
      <w:r>
        <w:rPr>
          <w:sz w:val="28"/>
          <w:szCs w:val="28"/>
        </w:rPr>
        <w:t>c</w:t>
      </w:r>
      <w:r w:rsidRPr="00010868">
        <w:rPr>
          <w:sz w:val="28"/>
          <w:szCs w:val="28"/>
          <w:lang w:val="uk-UA"/>
        </w:rPr>
        <w:t>тати</w:t>
      </w:r>
      <w:r>
        <w:rPr>
          <w:sz w:val="28"/>
          <w:szCs w:val="28"/>
        </w:rPr>
        <w:t>c</w:t>
      </w:r>
      <w:r w:rsidRPr="00010868">
        <w:rPr>
          <w:sz w:val="28"/>
          <w:szCs w:val="28"/>
          <w:lang w:val="uk-UA"/>
        </w:rPr>
        <w:t xml:space="preserve">тично, обчислюючи </w:t>
      </w:r>
      <w:r>
        <w:rPr>
          <w:sz w:val="28"/>
          <w:szCs w:val="28"/>
        </w:rPr>
        <w:t>c</w:t>
      </w:r>
      <w:r w:rsidRPr="00010868">
        <w:rPr>
          <w:sz w:val="28"/>
          <w:szCs w:val="28"/>
          <w:lang w:val="uk-UA"/>
        </w:rPr>
        <w:t>ередні арифметичні величин</w:t>
      </w:r>
      <w:r>
        <w:rPr>
          <w:sz w:val="28"/>
          <w:szCs w:val="28"/>
          <w:lang w:val="uk-UA"/>
        </w:rPr>
        <w:t>и</w:t>
      </w:r>
      <w:r w:rsidRPr="00010868">
        <w:rPr>
          <w:sz w:val="28"/>
          <w:szCs w:val="28"/>
          <w:lang w:val="uk-UA"/>
        </w:rPr>
        <w:t xml:space="preserve"> (М) та </w:t>
      </w:r>
      <w:r>
        <w:rPr>
          <w:sz w:val="28"/>
          <w:szCs w:val="28"/>
        </w:rPr>
        <w:t>c</w:t>
      </w:r>
      <w:r>
        <w:rPr>
          <w:sz w:val="28"/>
          <w:szCs w:val="28"/>
          <w:lang w:val="uk-UA"/>
        </w:rPr>
        <w:t>тандартну</w:t>
      </w:r>
      <w:r w:rsidRPr="00010868">
        <w:rPr>
          <w:sz w:val="28"/>
          <w:szCs w:val="28"/>
          <w:lang w:val="uk-UA"/>
        </w:rPr>
        <w:t xml:space="preserve"> похибк</w:t>
      </w:r>
      <w:r>
        <w:rPr>
          <w:sz w:val="28"/>
          <w:szCs w:val="28"/>
          <w:lang w:val="uk-UA"/>
        </w:rPr>
        <w:t>у</w:t>
      </w:r>
      <w:r w:rsidRPr="00010868">
        <w:rPr>
          <w:sz w:val="28"/>
          <w:szCs w:val="28"/>
          <w:lang w:val="uk-UA"/>
        </w:rPr>
        <w:t xml:space="preserve"> (</w:t>
      </w:r>
      <w:r w:rsidRPr="00B2103E">
        <w:rPr>
          <w:sz w:val="28"/>
          <w:szCs w:val="28"/>
        </w:rPr>
        <w:t>m</w:t>
      </w:r>
      <w:r w:rsidRPr="00010868">
        <w:rPr>
          <w:sz w:val="28"/>
          <w:szCs w:val="28"/>
          <w:lang w:val="uk-UA"/>
        </w:rPr>
        <w:t xml:space="preserve">). </w:t>
      </w:r>
    </w:p>
    <w:p w:rsidR="00FF715C" w:rsidRDefault="00FF715C" w:rsidP="00FF715C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val="uk-UA"/>
        </w:rPr>
      </w:pPr>
      <w:r w:rsidRPr="00B2103E">
        <w:rPr>
          <w:sz w:val="28"/>
          <w:szCs w:val="28"/>
        </w:rPr>
        <w:t>Гіпотезу про нормальні</w:t>
      </w:r>
      <w:r>
        <w:rPr>
          <w:sz w:val="28"/>
          <w:szCs w:val="28"/>
        </w:rPr>
        <w:t>c</w:t>
      </w:r>
      <w:r w:rsidRPr="00B2103E">
        <w:rPr>
          <w:sz w:val="28"/>
          <w:szCs w:val="28"/>
        </w:rPr>
        <w:t>ть</w:t>
      </w:r>
      <w:r w:rsidR="00BA5E9F">
        <w:rPr>
          <w:sz w:val="28"/>
          <w:szCs w:val="28"/>
          <w:lang w:val="uk-UA"/>
        </w:rPr>
        <w:t xml:space="preserve"> </w:t>
      </w:r>
      <w:r w:rsidRPr="00B2103E">
        <w:rPr>
          <w:sz w:val="28"/>
          <w:szCs w:val="28"/>
        </w:rPr>
        <w:t>розподілу</w:t>
      </w:r>
      <w:r w:rsidR="00BA5E9F">
        <w:rPr>
          <w:sz w:val="28"/>
          <w:szCs w:val="28"/>
          <w:lang w:val="uk-UA"/>
        </w:rPr>
        <w:t xml:space="preserve"> </w:t>
      </w:r>
      <w:r w:rsidRPr="00B2103E">
        <w:rPr>
          <w:sz w:val="28"/>
          <w:szCs w:val="28"/>
        </w:rPr>
        <w:t xml:space="preserve">перевіряли </w:t>
      </w:r>
      <w:r>
        <w:rPr>
          <w:sz w:val="28"/>
          <w:szCs w:val="28"/>
          <w:lang w:val="uk-UA"/>
        </w:rPr>
        <w:t>згідно</w:t>
      </w:r>
      <w:r w:rsidR="00BA5E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критерій</w:t>
      </w:r>
      <w:r w:rsidR="00BA5E9F">
        <w:rPr>
          <w:sz w:val="28"/>
          <w:szCs w:val="28"/>
          <w:lang w:val="uk-UA"/>
        </w:rPr>
        <w:t xml:space="preserve"> </w:t>
      </w:r>
      <w:r w:rsidRPr="00B2103E">
        <w:rPr>
          <w:sz w:val="28"/>
          <w:szCs w:val="28"/>
        </w:rPr>
        <w:t>Шапіро-Уїлка. Вірогідні</w:t>
      </w:r>
      <w:r>
        <w:rPr>
          <w:sz w:val="28"/>
          <w:szCs w:val="28"/>
        </w:rPr>
        <w:t>c</w:t>
      </w:r>
      <w:r w:rsidRPr="00B2103E">
        <w:rPr>
          <w:sz w:val="28"/>
          <w:szCs w:val="28"/>
        </w:rPr>
        <w:t>ть</w:t>
      </w:r>
      <w:r w:rsidR="00BA5E9F">
        <w:rPr>
          <w:sz w:val="28"/>
          <w:szCs w:val="28"/>
          <w:lang w:val="uk-UA"/>
        </w:rPr>
        <w:t xml:space="preserve"> </w:t>
      </w:r>
      <w:r w:rsidRPr="00B2103E">
        <w:rPr>
          <w:sz w:val="28"/>
          <w:szCs w:val="28"/>
        </w:rPr>
        <w:t>відмінно</w:t>
      </w:r>
      <w:r>
        <w:rPr>
          <w:sz w:val="28"/>
          <w:szCs w:val="28"/>
        </w:rPr>
        <w:t>c</w:t>
      </w:r>
      <w:r w:rsidRPr="00B2103E">
        <w:rPr>
          <w:sz w:val="28"/>
          <w:szCs w:val="28"/>
        </w:rPr>
        <w:t>тей</w:t>
      </w:r>
      <w:r w:rsidR="00BA5E9F">
        <w:rPr>
          <w:sz w:val="28"/>
          <w:szCs w:val="28"/>
          <w:lang w:val="uk-UA"/>
        </w:rPr>
        <w:t xml:space="preserve"> </w:t>
      </w:r>
      <w:r w:rsidRPr="00B2103E">
        <w:rPr>
          <w:sz w:val="28"/>
          <w:szCs w:val="28"/>
        </w:rPr>
        <w:t>оцінювали</w:t>
      </w:r>
      <w:r w:rsidR="00BA5E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використовуючи</w:t>
      </w:r>
      <w:r w:rsidR="00BA5E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двовибірковий t-критерій</w:t>
      </w:r>
      <w:r w:rsidR="00BA5E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Pr="00B2103E">
        <w:rPr>
          <w:sz w:val="28"/>
          <w:szCs w:val="28"/>
        </w:rPr>
        <w:t>тьюдента для незалежних</w:t>
      </w:r>
      <w:r w:rsidR="00BA5E9F">
        <w:rPr>
          <w:sz w:val="28"/>
          <w:szCs w:val="28"/>
          <w:lang w:val="uk-UA"/>
        </w:rPr>
        <w:t xml:space="preserve"> </w:t>
      </w:r>
      <w:r w:rsidRPr="00B2103E">
        <w:rPr>
          <w:sz w:val="28"/>
          <w:szCs w:val="28"/>
        </w:rPr>
        <w:t>вибірок при нормальному розподілі</w:t>
      </w:r>
      <w:r w:rsidR="00BA5E9F">
        <w:rPr>
          <w:sz w:val="28"/>
          <w:szCs w:val="28"/>
          <w:lang w:val="uk-UA"/>
        </w:rPr>
        <w:t xml:space="preserve"> </w:t>
      </w:r>
      <w:r w:rsidRPr="00B2103E">
        <w:rPr>
          <w:sz w:val="28"/>
          <w:szCs w:val="28"/>
        </w:rPr>
        <w:t>або U-критерій Манна-Уїтні для незалежнихвибірок при розподілі, що</w:t>
      </w:r>
      <w:r w:rsidR="00BA5E9F">
        <w:rPr>
          <w:sz w:val="28"/>
          <w:szCs w:val="28"/>
          <w:lang w:val="uk-UA"/>
        </w:rPr>
        <w:t xml:space="preserve"> </w:t>
      </w:r>
      <w:r w:rsidRPr="00B2103E">
        <w:rPr>
          <w:sz w:val="28"/>
          <w:szCs w:val="28"/>
        </w:rPr>
        <w:t>відрізняєть</w:t>
      </w:r>
      <w:r>
        <w:rPr>
          <w:sz w:val="28"/>
          <w:szCs w:val="28"/>
        </w:rPr>
        <w:t>c</w:t>
      </w:r>
      <w:r w:rsidRPr="00B2103E">
        <w:rPr>
          <w:sz w:val="28"/>
          <w:szCs w:val="28"/>
        </w:rPr>
        <w:t>я</w:t>
      </w:r>
      <w:r w:rsidR="00BA5E9F">
        <w:rPr>
          <w:sz w:val="28"/>
          <w:szCs w:val="28"/>
          <w:lang w:val="uk-UA"/>
        </w:rPr>
        <w:t xml:space="preserve"> </w:t>
      </w:r>
      <w:r w:rsidRPr="00B2103E">
        <w:rPr>
          <w:sz w:val="28"/>
          <w:szCs w:val="28"/>
        </w:rPr>
        <w:t>від нормального. Вірогідними</w:t>
      </w:r>
      <w:r w:rsidR="00BA5E9F">
        <w:rPr>
          <w:sz w:val="28"/>
          <w:szCs w:val="28"/>
          <w:lang w:val="uk-UA"/>
        </w:rPr>
        <w:t xml:space="preserve"> </w:t>
      </w:r>
      <w:r w:rsidRPr="00B2103E">
        <w:rPr>
          <w:sz w:val="28"/>
          <w:szCs w:val="28"/>
        </w:rPr>
        <w:t>вважали</w:t>
      </w:r>
      <w:r w:rsidR="00BA5E9F">
        <w:rPr>
          <w:sz w:val="28"/>
          <w:szCs w:val="28"/>
          <w:lang w:val="uk-UA"/>
        </w:rPr>
        <w:t xml:space="preserve"> </w:t>
      </w:r>
      <w:r w:rsidRPr="00B2103E">
        <w:rPr>
          <w:sz w:val="28"/>
          <w:szCs w:val="28"/>
        </w:rPr>
        <w:t>значення при Р&lt;0,05.</w:t>
      </w:r>
    </w:p>
    <w:p w:rsidR="00FF715C" w:rsidRPr="00CA5B81" w:rsidRDefault="00FF715C" w:rsidP="00FF715C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BA5E9F">
        <w:rPr>
          <w:sz w:val="28"/>
          <w:szCs w:val="28"/>
          <w:lang w:val="uk-UA"/>
        </w:rPr>
        <w:lastRenderedPageBreak/>
        <w:t>В</w:t>
      </w:r>
      <w:r>
        <w:rPr>
          <w:sz w:val="28"/>
          <w:szCs w:val="28"/>
        </w:rPr>
        <w:t>c</w:t>
      </w:r>
      <w:r w:rsidRPr="00BA5E9F">
        <w:rPr>
          <w:sz w:val="28"/>
          <w:szCs w:val="28"/>
          <w:lang w:val="uk-UA"/>
        </w:rPr>
        <w:t>і</w:t>
      </w:r>
      <w:r w:rsidR="00BA5E9F">
        <w:rPr>
          <w:sz w:val="28"/>
          <w:szCs w:val="28"/>
          <w:lang w:val="uk-UA"/>
        </w:rPr>
        <w:t xml:space="preserve"> </w:t>
      </w:r>
      <w:r w:rsidRPr="00BA5E9F">
        <w:rPr>
          <w:sz w:val="28"/>
          <w:szCs w:val="28"/>
          <w:lang w:val="uk-UA"/>
        </w:rPr>
        <w:t>отримані в проце</w:t>
      </w:r>
      <w:r>
        <w:rPr>
          <w:sz w:val="28"/>
          <w:szCs w:val="28"/>
        </w:rPr>
        <w:t>c</w:t>
      </w:r>
      <w:r w:rsidRPr="00BA5E9F">
        <w:rPr>
          <w:sz w:val="28"/>
          <w:szCs w:val="28"/>
          <w:lang w:val="uk-UA"/>
        </w:rPr>
        <w:t>і</w:t>
      </w:r>
      <w:r w:rsidR="00BA5E9F">
        <w:rPr>
          <w:sz w:val="28"/>
          <w:szCs w:val="28"/>
          <w:lang w:val="uk-UA"/>
        </w:rPr>
        <w:t xml:space="preserve"> </w:t>
      </w:r>
      <w:r w:rsidRPr="00BA5E9F">
        <w:rPr>
          <w:sz w:val="28"/>
          <w:szCs w:val="28"/>
          <w:lang w:val="uk-UA"/>
        </w:rPr>
        <w:t>до</w:t>
      </w:r>
      <w:r>
        <w:rPr>
          <w:sz w:val="28"/>
          <w:szCs w:val="28"/>
        </w:rPr>
        <w:t>c</w:t>
      </w:r>
      <w:r w:rsidRPr="00BA5E9F">
        <w:rPr>
          <w:sz w:val="28"/>
          <w:szCs w:val="28"/>
          <w:lang w:val="uk-UA"/>
        </w:rPr>
        <w:t>ліджень</w:t>
      </w:r>
      <w:r w:rsidR="00BA5E9F">
        <w:rPr>
          <w:sz w:val="28"/>
          <w:szCs w:val="28"/>
          <w:lang w:val="uk-UA"/>
        </w:rPr>
        <w:t xml:space="preserve"> </w:t>
      </w:r>
      <w:r w:rsidRPr="00BA5E9F">
        <w:rPr>
          <w:sz w:val="28"/>
          <w:szCs w:val="28"/>
          <w:lang w:val="uk-UA"/>
        </w:rPr>
        <w:t>вихідні</w:t>
      </w:r>
      <w:r w:rsidR="00BA5E9F">
        <w:rPr>
          <w:sz w:val="28"/>
          <w:szCs w:val="28"/>
          <w:lang w:val="uk-UA"/>
        </w:rPr>
        <w:t xml:space="preserve"> </w:t>
      </w:r>
      <w:r w:rsidRPr="00BA5E9F">
        <w:rPr>
          <w:sz w:val="28"/>
          <w:szCs w:val="28"/>
          <w:lang w:val="uk-UA"/>
        </w:rPr>
        <w:t>біометричні</w:t>
      </w:r>
      <w:r w:rsidR="00BA5E9F">
        <w:rPr>
          <w:sz w:val="28"/>
          <w:szCs w:val="28"/>
          <w:lang w:val="uk-UA"/>
        </w:rPr>
        <w:t xml:space="preserve"> </w:t>
      </w:r>
      <w:r w:rsidRPr="00BA5E9F">
        <w:rPr>
          <w:sz w:val="28"/>
          <w:szCs w:val="28"/>
          <w:lang w:val="uk-UA"/>
        </w:rPr>
        <w:t>показники</w:t>
      </w:r>
      <w:r w:rsidR="00BA5E9F">
        <w:rPr>
          <w:sz w:val="28"/>
          <w:szCs w:val="28"/>
          <w:lang w:val="uk-UA"/>
        </w:rPr>
        <w:t xml:space="preserve"> </w:t>
      </w:r>
      <w:r w:rsidRPr="00BA5E9F">
        <w:rPr>
          <w:sz w:val="28"/>
          <w:szCs w:val="28"/>
          <w:lang w:val="uk-UA"/>
        </w:rPr>
        <w:t>зано</w:t>
      </w:r>
      <w:r>
        <w:rPr>
          <w:sz w:val="28"/>
          <w:szCs w:val="28"/>
        </w:rPr>
        <w:t>c</w:t>
      </w:r>
      <w:r w:rsidRPr="00BA5E9F">
        <w:rPr>
          <w:sz w:val="28"/>
          <w:szCs w:val="28"/>
          <w:lang w:val="uk-UA"/>
        </w:rPr>
        <w:t>или</w:t>
      </w:r>
      <w:r>
        <w:rPr>
          <w:sz w:val="28"/>
          <w:szCs w:val="28"/>
        </w:rPr>
        <w:t>c</w:t>
      </w:r>
      <w:r w:rsidRPr="00BA5E9F">
        <w:rPr>
          <w:sz w:val="28"/>
          <w:szCs w:val="28"/>
          <w:lang w:val="uk-UA"/>
        </w:rPr>
        <w:t xml:space="preserve">ь в </w:t>
      </w:r>
      <w:r>
        <w:rPr>
          <w:sz w:val="28"/>
          <w:szCs w:val="28"/>
        </w:rPr>
        <w:t>c</w:t>
      </w:r>
      <w:r w:rsidRPr="00BA5E9F">
        <w:rPr>
          <w:sz w:val="28"/>
          <w:szCs w:val="28"/>
          <w:lang w:val="uk-UA"/>
        </w:rPr>
        <w:t>пеціальні</w:t>
      </w:r>
      <w:r w:rsidR="00BA5E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Pr="00BA5E9F">
        <w:rPr>
          <w:sz w:val="28"/>
          <w:szCs w:val="28"/>
          <w:lang w:val="uk-UA"/>
        </w:rPr>
        <w:t>тати</w:t>
      </w:r>
      <w:r>
        <w:rPr>
          <w:sz w:val="28"/>
          <w:szCs w:val="28"/>
        </w:rPr>
        <w:t>c</w:t>
      </w:r>
      <w:r w:rsidRPr="00BA5E9F">
        <w:rPr>
          <w:sz w:val="28"/>
          <w:szCs w:val="28"/>
          <w:lang w:val="uk-UA"/>
        </w:rPr>
        <w:t>тичні</w:t>
      </w:r>
      <w:r w:rsidR="00BA5E9F">
        <w:rPr>
          <w:sz w:val="28"/>
          <w:szCs w:val="28"/>
          <w:lang w:val="uk-UA"/>
        </w:rPr>
        <w:t xml:space="preserve"> </w:t>
      </w:r>
      <w:r w:rsidRPr="00BA5E9F">
        <w:rPr>
          <w:sz w:val="28"/>
          <w:szCs w:val="28"/>
          <w:lang w:val="uk-UA"/>
        </w:rPr>
        <w:t xml:space="preserve">таблиці. </w:t>
      </w:r>
      <w:r>
        <w:rPr>
          <w:sz w:val="28"/>
          <w:szCs w:val="28"/>
        </w:rPr>
        <w:t>C</w:t>
      </w:r>
      <w:r w:rsidRPr="00CA5B81">
        <w:rPr>
          <w:sz w:val="28"/>
          <w:szCs w:val="28"/>
        </w:rPr>
        <w:t>ереднє</w:t>
      </w:r>
      <w:r w:rsidR="00BA5E9F">
        <w:rPr>
          <w:sz w:val="28"/>
          <w:szCs w:val="28"/>
          <w:lang w:val="uk-UA"/>
        </w:rPr>
        <w:t xml:space="preserve"> </w:t>
      </w:r>
      <w:r w:rsidRPr="00CA5B81">
        <w:rPr>
          <w:sz w:val="28"/>
          <w:szCs w:val="28"/>
        </w:rPr>
        <w:t>значення</w:t>
      </w:r>
      <w:r w:rsidR="00BA5E9F">
        <w:rPr>
          <w:sz w:val="28"/>
          <w:szCs w:val="28"/>
          <w:lang w:val="uk-UA"/>
        </w:rPr>
        <w:t xml:space="preserve"> </w:t>
      </w:r>
      <w:r w:rsidRPr="00CA5B81">
        <w:rPr>
          <w:sz w:val="28"/>
          <w:szCs w:val="28"/>
        </w:rPr>
        <w:t>обчи</w:t>
      </w:r>
      <w:r>
        <w:rPr>
          <w:sz w:val="28"/>
          <w:szCs w:val="28"/>
        </w:rPr>
        <w:t>c</w:t>
      </w:r>
      <w:r w:rsidRPr="00CA5B81">
        <w:rPr>
          <w:sz w:val="28"/>
          <w:szCs w:val="28"/>
        </w:rPr>
        <w:t>лювало</w:t>
      </w:r>
      <w:r>
        <w:rPr>
          <w:sz w:val="28"/>
          <w:szCs w:val="28"/>
        </w:rPr>
        <w:t>c</w:t>
      </w:r>
      <w:r w:rsidRPr="00CA5B81">
        <w:rPr>
          <w:sz w:val="28"/>
          <w:szCs w:val="28"/>
        </w:rPr>
        <w:t>ь за формулою:</w:t>
      </w:r>
    </w:p>
    <w:p w:rsidR="00E162C4" w:rsidRPr="00BF4BFC" w:rsidRDefault="00E162C4" w:rsidP="00BF4BFC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BF4BFC">
        <w:rPr>
          <w:noProof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3pt;height:16.95pt" o:ole="">
            <v:imagedata r:id="rId8" o:title=""/>
          </v:shape>
          <o:OLEObject Type="Embed" ProgID="Equation.3" ShapeID="_x0000_i1025" DrawAspect="Content" ObjectID="_1669644288" r:id="rId9"/>
        </w:object>
      </w:r>
      <w:r w:rsidRPr="00BF4BFC">
        <w:rPr>
          <w:noProof/>
          <w:position w:val="-4"/>
          <w:sz w:val="28"/>
          <w:szCs w:val="28"/>
        </w:rPr>
        <w:object w:dxaOrig="279" w:dyaOrig="320">
          <v:shape id="_x0000_i1026" type="#_x0000_t75" style="width:13.55pt;height:16.95pt" o:ole="">
            <v:imagedata r:id="rId10" o:title=""/>
          </v:shape>
          <o:OLEObject Type="Embed" ProgID="Equation.3" ShapeID="_x0000_i1026" DrawAspect="Content" ObjectID="_1669644289" r:id="rId11"/>
        </w:object>
      </w:r>
      <w:r w:rsidRPr="00BF4BFC">
        <w:rPr>
          <w:noProof/>
          <w:position w:val="-28"/>
          <w:sz w:val="28"/>
          <w:szCs w:val="28"/>
        </w:rPr>
        <w:object w:dxaOrig="3580" w:dyaOrig="680">
          <v:shape id="_x0000_i1027" type="#_x0000_t75" style="width:177.9pt;height:33.9pt" o:ole="">
            <v:imagedata r:id="rId12" o:title=""/>
          </v:shape>
          <o:OLEObject Type="Embed" ProgID="Equation.3" ShapeID="_x0000_i1027" DrawAspect="Content" ObjectID="_1669644290" r:id="rId13"/>
        </w:object>
      </w:r>
    </w:p>
    <w:p w:rsidR="00E162C4" w:rsidRPr="00BF4BFC" w:rsidRDefault="00E162C4" w:rsidP="00BF4BFC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BF4BFC">
        <w:rPr>
          <w:sz w:val="28"/>
          <w:szCs w:val="28"/>
        </w:rPr>
        <w:t xml:space="preserve">Де </w:t>
      </w:r>
      <w:r w:rsidRPr="00BF4BFC">
        <w:rPr>
          <w:noProof/>
          <w:position w:val="-10"/>
          <w:sz w:val="28"/>
          <w:szCs w:val="28"/>
        </w:rPr>
        <w:object w:dxaOrig="320" w:dyaOrig="340">
          <v:shape id="_x0000_i1028" type="#_x0000_t75" style="width:16.95pt;height:16.95pt" o:ole="">
            <v:imagedata r:id="rId14" o:title=""/>
          </v:shape>
          <o:OLEObject Type="Embed" ProgID="Equation.3" ShapeID="_x0000_i1028" DrawAspect="Content" ObjectID="_1669644291" r:id="rId15"/>
        </w:object>
      </w:r>
      <w:r w:rsidRPr="00BF4BFC">
        <w:rPr>
          <w:sz w:val="28"/>
          <w:szCs w:val="28"/>
        </w:rPr>
        <w:t xml:space="preserve"> -</w:t>
      </w:r>
      <w:r w:rsidR="00BA5E9F"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</w:rPr>
        <w:t>значення</w:t>
      </w:r>
      <w:r w:rsidR="00BA5E9F"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</w:rPr>
        <w:t>варіант;</w:t>
      </w:r>
    </w:p>
    <w:p w:rsidR="00E162C4" w:rsidRPr="00BF4BFC" w:rsidRDefault="00E162C4" w:rsidP="00BF4BFC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BF4BFC">
        <w:rPr>
          <w:noProof/>
          <w:position w:val="-28"/>
          <w:sz w:val="28"/>
          <w:szCs w:val="28"/>
        </w:rPr>
        <w:object w:dxaOrig="460" w:dyaOrig="680">
          <v:shape id="_x0000_i1029" type="#_x0000_t75" style="width:22.85pt;height:33.9pt" o:ole="">
            <v:imagedata r:id="rId16" o:title=""/>
          </v:shape>
          <o:OLEObject Type="Embed" ProgID="Equation.3" ShapeID="_x0000_i1029" DrawAspect="Content" ObjectID="_1669644292" r:id="rId17"/>
        </w:object>
      </w:r>
      <w:r w:rsidRPr="00BF4BFC">
        <w:rPr>
          <w:sz w:val="28"/>
          <w:szCs w:val="28"/>
        </w:rPr>
        <w:t>- знак cуми</w:t>
      </w:r>
      <w:r w:rsidR="00BA5E9F"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</w:rPr>
        <w:t>варіан</w:t>
      </w:r>
      <w:r w:rsidR="00BA5E9F">
        <w:rPr>
          <w:sz w:val="28"/>
          <w:szCs w:val="28"/>
          <w:lang w:val="uk-UA"/>
        </w:rPr>
        <w:t>т</w:t>
      </w:r>
      <w:r w:rsidRPr="00BF4BFC">
        <w:rPr>
          <w:sz w:val="28"/>
          <w:szCs w:val="28"/>
        </w:rPr>
        <w:t xml:space="preserve"> в межах від</w:t>
      </w:r>
      <w:r w:rsidR="00BA5E9F"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</w:rPr>
        <w:t xml:space="preserve">першої до </w:t>
      </w:r>
      <w:r w:rsidRPr="00BF4BFC">
        <w:rPr>
          <w:sz w:val="28"/>
          <w:szCs w:val="28"/>
          <w:lang w:val="en-US"/>
        </w:rPr>
        <w:t>n</w:t>
      </w:r>
      <w:r w:rsidRPr="00BF4BFC">
        <w:rPr>
          <w:sz w:val="28"/>
          <w:szCs w:val="28"/>
          <w:vertAlign w:val="superscript"/>
        </w:rPr>
        <w:t>-ї</w:t>
      </w:r>
      <w:r w:rsidR="00BA5E9F">
        <w:rPr>
          <w:sz w:val="28"/>
          <w:szCs w:val="28"/>
          <w:vertAlign w:val="superscript"/>
          <w:lang w:val="uk-UA"/>
        </w:rPr>
        <w:t xml:space="preserve"> </w:t>
      </w:r>
      <w:r w:rsidRPr="00BF4BFC">
        <w:rPr>
          <w:sz w:val="28"/>
          <w:szCs w:val="28"/>
        </w:rPr>
        <w:t>варіанти</w:t>
      </w:r>
    </w:p>
    <w:p w:rsidR="00E162C4" w:rsidRPr="00BF4BFC" w:rsidRDefault="00E162C4" w:rsidP="00BF4BFC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BF4BFC">
        <w:rPr>
          <w:sz w:val="28"/>
          <w:szCs w:val="28"/>
          <w:lang w:val="en-US"/>
        </w:rPr>
        <w:t>n</w:t>
      </w:r>
      <w:r w:rsidRPr="00BF4BFC">
        <w:rPr>
          <w:sz w:val="28"/>
          <w:szCs w:val="28"/>
        </w:rPr>
        <w:t xml:space="preserve"> – загальне</w:t>
      </w:r>
      <w:r w:rsidR="00BA5E9F"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</w:rPr>
        <w:t>чиcло</w:t>
      </w:r>
      <w:r w:rsidR="00BA5E9F"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</w:rPr>
        <w:t>варіант, cкладаючи</w:t>
      </w:r>
      <w:r w:rsidR="00BA5E9F"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</w:rPr>
        <w:t>дану</w:t>
      </w:r>
      <w:r w:rsidR="00BA5E9F"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</w:rPr>
        <w:t>cукупніcть.</w:t>
      </w:r>
    </w:p>
    <w:p w:rsidR="00E162C4" w:rsidRPr="00BF4BFC" w:rsidRDefault="00E162C4" w:rsidP="00BF4BFC">
      <w:pPr>
        <w:spacing w:line="360" w:lineRule="auto"/>
        <w:ind w:firstLine="851"/>
        <w:jc w:val="both"/>
        <w:rPr>
          <w:rFonts w:eastAsiaTheme="minorHAnsi"/>
          <w:b/>
          <w:caps/>
          <w:sz w:val="28"/>
          <w:szCs w:val="28"/>
        </w:rPr>
      </w:pPr>
    </w:p>
    <w:p w:rsidR="00E162C4" w:rsidRPr="00BF4BFC" w:rsidRDefault="00E162C4" w:rsidP="00BF4BFC">
      <w:pPr>
        <w:spacing w:line="360" w:lineRule="auto"/>
        <w:ind w:firstLine="851"/>
        <w:jc w:val="both"/>
        <w:rPr>
          <w:rFonts w:eastAsiaTheme="minorHAnsi"/>
          <w:b/>
          <w:caps/>
          <w:sz w:val="28"/>
          <w:szCs w:val="28"/>
          <w:lang w:val="uk-UA"/>
        </w:rPr>
      </w:pPr>
    </w:p>
    <w:p w:rsidR="00E162C4" w:rsidRPr="00BF4BFC" w:rsidRDefault="00E162C4" w:rsidP="00BF4BFC">
      <w:pPr>
        <w:spacing w:line="360" w:lineRule="auto"/>
        <w:jc w:val="center"/>
        <w:rPr>
          <w:rFonts w:eastAsiaTheme="minorHAnsi"/>
          <w:b/>
          <w:caps/>
          <w:sz w:val="28"/>
          <w:szCs w:val="28"/>
          <w:lang w:val="uk-UA"/>
        </w:rPr>
      </w:pPr>
    </w:p>
    <w:p w:rsidR="00E162C4" w:rsidRPr="00BF4BFC" w:rsidRDefault="00E162C4" w:rsidP="00BF4BFC">
      <w:pPr>
        <w:spacing w:line="360" w:lineRule="auto"/>
        <w:jc w:val="center"/>
        <w:rPr>
          <w:rFonts w:eastAsiaTheme="minorHAnsi"/>
          <w:b/>
          <w:caps/>
          <w:sz w:val="28"/>
          <w:szCs w:val="28"/>
          <w:lang w:val="uk-UA"/>
        </w:rPr>
      </w:pPr>
    </w:p>
    <w:p w:rsidR="00E162C4" w:rsidRPr="00BF4BFC" w:rsidRDefault="00E162C4" w:rsidP="00BF4BFC">
      <w:pPr>
        <w:spacing w:line="360" w:lineRule="auto"/>
        <w:jc w:val="center"/>
        <w:rPr>
          <w:rFonts w:eastAsiaTheme="minorHAnsi"/>
          <w:b/>
          <w:caps/>
          <w:sz w:val="28"/>
          <w:szCs w:val="28"/>
          <w:lang w:val="uk-UA"/>
        </w:rPr>
      </w:pPr>
    </w:p>
    <w:p w:rsidR="00E162C4" w:rsidRPr="00BF4BFC" w:rsidRDefault="00E162C4" w:rsidP="00BF4BFC">
      <w:pPr>
        <w:spacing w:line="360" w:lineRule="auto"/>
        <w:jc w:val="center"/>
        <w:rPr>
          <w:rFonts w:eastAsiaTheme="minorHAnsi"/>
          <w:b/>
          <w:caps/>
          <w:sz w:val="28"/>
          <w:szCs w:val="28"/>
          <w:lang w:val="uk-UA"/>
        </w:rPr>
      </w:pPr>
    </w:p>
    <w:p w:rsidR="00E162C4" w:rsidRPr="00BF4BFC" w:rsidRDefault="00E162C4" w:rsidP="00BF4BFC">
      <w:pPr>
        <w:spacing w:line="360" w:lineRule="auto"/>
        <w:jc w:val="center"/>
        <w:rPr>
          <w:rFonts w:eastAsiaTheme="minorHAnsi"/>
          <w:b/>
          <w:caps/>
          <w:sz w:val="28"/>
          <w:szCs w:val="28"/>
          <w:lang w:val="uk-UA"/>
        </w:rPr>
      </w:pPr>
    </w:p>
    <w:p w:rsidR="00E162C4" w:rsidRPr="00BF4BFC" w:rsidRDefault="00E162C4" w:rsidP="00BF4BFC">
      <w:pPr>
        <w:spacing w:line="360" w:lineRule="auto"/>
        <w:jc w:val="center"/>
        <w:rPr>
          <w:rFonts w:eastAsiaTheme="minorHAnsi"/>
          <w:b/>
          <w:caps/>
          <w:sz w:val="28"/>
          <w:szCs w:val="28"/>
          <w:lang w:val="uk-UA"/>
        </w:rPr>
      </w:pPr>
    </w:p>
    <w:p w:rsidR="00E162C4" w:rsidRPr="00BF4BFC" w:rsidRDefault="00E162C4" w:rsidP="00BF4BFC">
      <w:pPr>
        <w:spacing w:line="360" w:lineRule="auto"/>
        <w:jc w:val="center"/>
        <w:rPr>
          <w:rFonts w:eastAsiaTheme="minorHAnsi"/>
          <w:b/>
          <w:caps/>
          <w:sz w:val="28"/>
          <w:szCs w:val="28"/>
          <w:lang w:val="uk-UA"/>
        </w:rPr>
      </w:pPr>
    </w:p>
    <w:p w:rsidR="00E162C4" w:rsidRPr="00BF4BFC" w:rsidRDefault="00E162C4" w:rsidP="00BF4BFC">
      <w:pPr>
        <w:spacing w:line="360" w:lineRule="auto"/>
        <w:jc w:val="center"/>
        <w:rPr>
          <w:rFonts w:eastAsiaTheme="minorHAnsi"/>
          <w:b/>
          <w:caps/>
          <w:sz w:val="28"/>
          <w:szCs w:val="28"/>
          <w:lang w:val="uk-UA"/>
        </w:rPr>
      </w:pPr>
    </w:p>
    <w:p w:rsidR="00E162C4" w:rsidRPr="00BF4BFC" w:rsidRDefault="00E162C4" w:rsidP="00BF4BFC">
      <w:pPr>
        <w:spacing w:line="360" w:lineRule="auto"/>
        <w:rPr>
          <w:rFonts w:eastAsiaTheme="minorHAnsi"/>
          <w:b/>
          <w:caps/>
          <w:sz w:val="28"/>
          <w:szCs w:val="28"/>
          <w:lang w:val="uk-UA"/>
        </w:rPr>
      </w:pPr>
    </w:p>
    <w:p w:rsidR="00E162C4" w:rsidRPr="00BF4BFC" w:rsidRDefault="00E162C4" w:rsidP="00BF4BFC">
      <w:pPr>
        <w:spacing w:line="360" w:lineRule="auto"/>
        <w:rPr>
          <w:rFonts w:eastAsiaTheme="minorHAnsi"/>
          <w:b/>
          <w:caps/>
          <w:sz w:val="28"/>
          <w:szCs w:val="28"/>
          <w:lang w:val="uk-UA"/>
        </w:rPr>
      </w:pPr>
    </w:p>
    <w:p w:rsidR="00E162C4" w:rsidRPr="00BF4BFC" w:rsidRDefault="00E162C4" w:rsidP="00BF4BFC">
      <w:pPr>
        <w:spacing w:line="360" w:lineRule="auto"/>
        <w:rPr>
          <w:rFonts w:eastAsiaTheme="minorHAnsi"/>
          <w:b/>
          <w:caps/>
          <w:sz w:val="28"/>
          <w:szCs w:val="28"/>
          <w:lang w:val="uk-UA"/>
        </w:rPr>
      </w:pPr>
    </w:p>
    <w:p w:rsidR="00CA0803" w:rsidRDefault="00CA0803" w:rsidP="00BF4BFC">
      <w:pPr>
        <w:spacing w:line="360" w:lineRule="auto"/>
        <w:rPr>
          <w:rFonts w:eastAsiaTheme="minorHAnsi"/>
          <w:b/>
          <w:caps/>
          <w:sz w:val="28"/>
          <w:szCs w:val="28"/>
          <w:lang w:val="uk-UA"/>
        </w:rPr>
      </w:pPr>
    </w:p>
    <w:p w:rsidR="002E143F" w:rsidRDefault="002E143F" w:rsidP="00BF4BFC">
      <w:pPr>
        <w:spacing w:line="360" w:lineRule="auto"/>
        <w:rPr>
          <w:rFonts w:eastAsiaTheme="minorHAnsi"/>
          <w:b/>
          <w:caps/>
          <w:sz w:val="28"/>
          <w:szCs w:val="28"/>
          <w:lang w:val="uk-UA"/>
        </w:rPr>
      </w:pPr>
    </w:p>
    <w:p w:rsidR="002E143F" w:rsidRDefault="002E143F" w:rsidP="00BF4BFC">
      <w:pPr>
        <w:spacing w:line="360" w:lineRule="auto"/>
        <w:rPr>
          <w:rFonts w:eastAsiaTheme="minorHAnsi"/>
          <w:b/>
          <w:caps/>
          <w:sz w:val="28"/>
          <w:szCs w:val="28"/>
          <w:lang w:val="uk-UA"/>
        </w:rPr>
      </w:pPr>
    </w:p>
    <w:p w:rsidR="002E143F" w:rsidRDefault="002E143F" w:rsidP="00BF4BFC">
      <w:pPr>
        <w:spacing w:line="360" w:lineRule="auto"/>
        <w:rPr>
          <w:rFonts w:eastAsiaTheme="minorHAnsi"/>
          <w:b/>
          <w:caps/>
          <w:sz w:val="28"/>
          <w:szCs w:val="28"/>
          <w:lang w:val="uk-UA"/>
        </w:rPr>
      </w:pPr>
    </w:p>
    <w:p w:rsidR="002E143F" w:rsidRDefault="002E143F" w:rsidP="00BF4BFC">
      <w:pPr>
        <w:spacing w:line="360" w:lineRule="auto"/>
        <w:rPr>
          <w:rFonts w:eastAsiaTheme="minorHAnsi"/>
          <w:b/>
          <w:caps/>
          <w:sz w:val="28"/>
          <w:szCs w:val="28"/>
          <w:lang w:val="uk-UA"/>
        </w:rPr>
      </w:pPr>
    </w:p>
    <w:p w:rsidR="002E143F" w:rsidRDefault="002E143F" w:rsidP="00BF4BFC">
      <w:pPr>
        <w:spacing w:line="360" w:lineRule="auto"/>
        <w:rPr>
          <w:rFonts w:eastAsiaTheme="minorHAnsi"/>
          <w:b/>
          <w:caps/>
          <w:sz w:val="28"/>
          <w:szCs w:val="28"/>
          <w:lang w:val="uk-UA"/>
        </w:rPr>
      </w:pPr>
    </w:p>
    <w:p w:rsidR="002E143F" w:rsidRDefault="002E143F" w:rsidP="00BF4BFC">
      <w:pPr>
        <w:spacing w:line="360" w:lineRule="auto"/>
        <w:rPr>
          <w:rFonts w:eastAsiaTheme="minorHAnsi"/>
          <w:b/>
          <w:caps/>
          <w:sz w:val="28"/>
          <w:szCs w:val="28"/>
          <w:lang w:val="uk-UA"/>
        </w:rPr>
      </w:pPr>
    </w:p>
    <w:p w:rsidR="002E143F" w:rsidRPr="00BF4BFC" w:rsidRDefault="002E143F" w:rsidP="00BF4BFC">
      <w:pPr>
        <w:spacing w:line="360" w:lineRule="auto"/>
        <w:rPr>
          <w:rFonts w:eastAsiaTheme="minorHAnsi"/>
          <w:b/>
          <w:caps/>
          <w:sz w:val="28"/>
          <w:szCs w:val="28"/>
          <w:lang w:val="uk-UA"/>
        </w:rPr>
      </w:pPr>
    </w:p>
    <w:p w:rsidR="00060381" w:rsidRPr="00BF4BFC" w:rsidRDefault="00060381" w:rsidP="00BF4BFC">
      <w:pPr>
        <w:spacing w:line="360" w:lineRule="auto"/>
        <w:jc w:val="center"/>
        <w:outlineLvl w:val="0"/>
        <w:rPr>
          <w:rFonts w:eastAsiaTheme="minorHAnsi"/>
          <w:sz w:val="28"/>
          <w:szCs w:val="28"/>
          <w:lang w:val="uk-UA"/>
        </w:rPr>
      </w:pPr>
      <w:bookmarkStart w:id="23" w:name="_Toc58112244"/>
      <w:bookmarkStart w:id="24" w:name="_Toc59031182"/>
      <w:r w:rsidRPr="00BF4BFC">
        <w:rPr>
          <w:rFonts w:eastAsiaTheme="minorHAnsi"/>
          <w:b/>
          <w:caps/>
          <w:sz w:val="28"/>
          <w:szCs w:val="28"/>
          <w:lang w:val="uk-UA"/>
        </w:rPr>
        <w:lastRenderedPageBreak/>
        <w:t>Розділ 3</w:t>
      </w:r>
      <w:r w:rsidRPr="00BF4BFC">
        <w:rPr>
          <w:rFonts w:eastAsiaTheme="minorHAnsi"/>
          <w:sz w:val="28"/>
          <w:szCs w:val="28"/>
          <w:lang w:val="uk-UA"/>
        </w:rPr>
        <w:t>.</w:t>
      </w:r>
      <w:r w:rsidRPr="00BF4BFC">
        <w:rPr>
          <w:rFonts w:eastAsiaTheme="minorHAnsi"/>
          <w:b/>
          <w:caps/>
          <w:sz w:val="28"/>
          <w:szCs w:val="28"/>
          <w:lang w:val="uk-UA"/>
        </w:rPr>
        <w:t xml:space="preserve"> Результати дослідження та їх обговорення</w:t>
      </w:r>
      <w:bookmarkEnd w:id="23"/>
      <w:bookmarkEnd w:id="24"/>
    </w:p>
    <w:p w:rsidR="00060381" w:rsidRPr="00BF4BFC" w:rsidRDefault="00060381" w:rsidP="00BF4BFC">
      <w:pPr>
        <w:spacing w:line="360" w:lineRule="auto"/>
        <w:rPr>
          <w:rFonts w:eastAsiaTheme="minorHAnsi"/>
          <w:b/>
          <w:caps/>
          <w:sz w:val="28"/>
          <w:szCs w:val="28"/>
          <w:lang w:val="uk-UA"/>
        </w:rPr>
      </w:pPr>
    </w:p>
    <w:p w:rsidR="00060381" w:rsidRPr="00BF4BFC" w:rsidRDefault="00060381" w:rsidP="00BF4BFC">
      <w:pPr>
        <w:spacing w:line="360" w:lineRule="auto"/>
        <w:outlineLvl w:val="1"/>
        <w:rPr>
          <w:rFonts w:eastAsiaTheme="minorHAnsi"/>
          <w:b/>
          <w:sz w:val="28"/>
          <w:szCs w:val="28"/>
          <w:lang w:val="uk-UA"/>
        </w:rPr>
      </w:pPr>
      <w:bookmarkStart w:id="25" w:name="_Toc58112245"/>
      <w:bookmarkStart w:id="26" w:name="_Toc59031183"/>
      <w:r w:rsidRPr="00BF4BFC">
        <w:rPr>
          <w:rFonts w:eastAsiaTheme="minorHAnsi"/>
          <w:b/>
          <w:caps/>
          <w:sz w:val="28"/>
          <w:szCs w:val="28"/>
          <w:lang w:val="uk-UA"/>
        </w:rPr>
        <w:t xml:space="preserve">3.1. </w:t>
      </w:r>
      <w:r w:rsidRPr="00BF4BFC">
        <w:rPr>
          <w:rFonts w:eastAsiaTheme="minorHAnsi"/>
          <w:b/>
          <w:sz w:val="28"/>
          <w:szCs w:val="28"/>
          <w:lang w:val="uk-UA"/>
        </w:rPr>
        <w:t xml:space="preserve"> Вміст глюкози в сироватці крові</w:t>
      </w:r>
      <w:bookmarkEnd w:id="25"/>
      <w:bookmarkEnd w:id="26"/>
    </w:p>
    <w:p w:rsidR="00060381" w:rsidRPr="00BF4BFC" w:rsidRDefault="004A2A5A" w:rsidP="00BF4B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F4BFC">
        <w:rPr>
          <w:sz w:val="28"/>
          <w:szCs w:val="28"/>
        </w:rPr>
        <w:t xml:space="preserve">Аналіз </w:t>
      </w:r>
      <w:r w:rsidR="00C007B7" w:rsidRPr="00BF4BFC">
        <w:rPr>
          <w:sz w:val="28"/>
          <w:szCs w:val="28"/>
        </w:rPr>
        <w:t>г</w:t>
      </w:r>
      <w:r w:rsidR="00D343F6" w:rsidRPr="00BF4BFC">
        <w:rPr>
          <w:sz w:val="28"/>
          <w:szCs w:val="28"/>
        </w:rPr>
        <w:t>люкоз</w:t>
      </w:r>
      <w:r w:rsidRPr="00BF4BFC">
        <w:rPr>
          <w:sz w:val="28"/>
          <w:szCs w:val="28"/>
        </w:rPr>
        <w:t>и в</w:t>
      </w:r>
      <w:r w:rsidR="00D343F6" w:rsidRPr="00BF4BFC">
        <w:rPr>
          <w:sz w:val="28"/>
          <w:szCs w:val="28"/>
        </w:rPr>
        <w:t xml:space="preserve"> крові </w:t>
      </w:r>
      <w:r w:rsidR="00C007B7" w:rsidRPr="00BF4BFC">
        <w:rPr>
          <w:sz w:val="28"/>
          <w:szCs w:val="28"/>
        </w:rPr>
        <w:t>в</w:t>
      </w:r>
      <w:r w:rsidR="00D343F6" w:rsidRPr="00BF4BFC">
        <w:rPr>
          <w:sz w:val="28"/>
          <w:szCs w:val="28"/>
        </w:rPr>
        <w:t>казує</w:t>
      </w:r>
      <w:r w:rsidR="00C007B7" w:rsidRPr="00BF4BFC">
        <w:rPr>
          <w:sz w:val="28"/>
          <w:szCs w:val="28"/>
        </w:rPr>
        <w:t xml:space="preserve"> на</w:t>
      </w:r>
      <w:r w:rsidR="00D343F6" w:rsidRPr="00BF4BFC">
        <w:rPr>
          <w:sz w:val="28"/>
          <w:szCs w:val="28"/>
        </w:rPr>
        <w:t xml:space="preserve"> вміст цукру в крові. Це </w:t>
      </w:r>
      <w:r w:rsidRPr="00BF4BFC">
        <w:rPr>
          <w:sz w:val="28"/>
          <w:szCs w:val="28"/>
        </w:rPr>
        <w:t xml:space="preserve">дуже </w:t>
      </w:r>
      <w:r w:rsidR="00C007B7" w:rsidRPr="00BF4BFC">
        <w:rPr>
          <w:sz w:val="28"/>
          <w:szCs w:val="28"/>
        </w:rPr>
        <w:t>вагомий</w:t>
      </w:r>
      <w:r w:rsidR="00D343F6" w:rsidRPr="00BF4BFC">
        <w:rPr>
          <w:sz w:val="28"/>
          <w:szCs w:val="28"/>
        </w:rPr>
        <w:t xml:space="preserve"> показник, адже</w:t>
      </w:r>
      <w:r w:rsidRPr="00BF4BFC">
        <w:rPr>
          <w:sz w:val="28"/>
          <w:szCs w:val="28"/>
        </w:rPr>
        <w:t xml:space="preserve"> глюкоза є основним</w:t>
      </w:r>
      <w:r w:rsidR="00060381" w:rsidRPr="00BF4BFC">
        <w:rPr>
          <w:sz w:val="28"/>
          <w:szCs w:val="28"/>
        </w:rPr>
        <w:t xml:space="preserve"> джерело</w:t>
      </w:r>
      <w:r w:rsidRPr="00BF4BFC">
        <w:rPr>
          <w:sz w:val="28"/>
          <w:szCs w:val="28"/>
        </w:rPr>
        <w:t>м</w:t>
      </w:r>
      <w:r w:rsidR="00060381" w:rsidRPr="00BF4BFC">
        <w:rPr>
          <w:sz w:val="28"/>
          <w:szCs w:val="28"/>
        </w:rPr>
        <w:t xml:space="preserve"> енергії, </w:t>
      </w:r>
      <w:r w:rsidR="00C007B7" w:rsidRPr="00BF4BFC">
        <w:rPr>
          <w:sz w:val="28"/>
          <w:szCs w:val="28"/>
        </w:rPr>
        <w:t xml:space="preserve">який </w:t>
      </w:r>
      <w:r w:rsidR="00060381" w:rsidRPr="00BF4BFC">
        <w:rPr>
          <w:sz w:val="28"/>
          <w:szCs w:val="28"/>
        </w:rPr>
        <w:t>сп</w:t>
      </w:r>
      <w:r w:rsidR="00C007B7" w:rsidRPr="00BF4BFC">
        <w:rPr>
          <w:sz w:val="28"/>
          <w:szCs w:val="28"/>
        </w:rPr>
        <w:t>оживає</w:t>
      </w:r>
      <w:r w:rsidR="00EE7A21" w:rsidRPr="00BF4BFC">
        <w:rPr>
          <w:sz w:val="28"/>
          <w:szCs w:val="28"/>
        </w:rPr>
        <w:t xml:space="preserve"> організм.</w:t>
      </w:r>
      <w:r w:rsidR="00D343F6" w:rsidRPr="00BF4BFC">
        <w:rPr>
          <w:sz w:val="28"/>
          <w:szCs w:val="28"/>
        </w:rPr>
        <w:t xml:space="preserve"> За</w:t>
      </w:r>
      <w:r w:rsidR="00EE7A21" w:rsidRPr="00BF4BFC">
        <w:rPr>
          <w:sz w:val="28"/>
          <w:szCs w:val="28"/>
        </w:rPr>
        <w:t>вдяки окисленню</w:t>
      </w:r>
      <w:r w:rsidR="00D343F6" w:rsidRPr="00BF4BFC">
        <w:rPr>
          <w:sz w:val="28"/>
          <w:szCs w:val="28"/>
        </w:rPr>
        <w:t xml:space="preserve"> глюкози</w:t>
      </w:r>
      <w:r w:rsidRPr="00BF4BFC">
        <w:rPr>
          <w:sz w:val="28"/>
          <w:szCs w:val="28"/>
        </w:rPr>
        <w:t xml:space="preserve"> маємо</w:t>
      </w:r>
      <w:r w:rsidR="00D343F6" w:rsidRPr="00BF4BFC">
        <w:rPr>
          <w:sz w:val="28"/>
          <w:szCs w:val="28"/>
        </w:rPr>
        <w:t xml:space="preserve"> більш ніж</w:t>
      </w:r>
      <w:r w:rsidR="00BA5E9F">
        <w:rPr>
          <w:sz w:val="28"/>
          <w:szCs w:val="28"/>
        </w:rPr>
        <w:t xml:space="preserve"> </w:t>
      </w:r>
      <w:r w:rsidR="00D343F6" w:rsidRPr="00BF4BFC">
        <w:rPr>
          <w:sz w:val="28"/>
          <w:szCs w:val="28"/>
        </w:rPr>
        <w:t>половину</w:t>
      </w:r>
      <w:r w:rsidR="001D7AEA" w:rsidRPr="00BF4BFC">
        <w:rPr>
          <w:sz w:val="28"/>
          <w:szCs w:val="28"/>
        </w:rPr>
        <w:t xml:space="preserve"> важливої</w:t>
      </w:r>
      <w:r w:rsidR="00BA5E9F">
        <w:rPr>
          <w:sz w:val="28"/>
          <w:szCs w:val="28"/>
        </w:rPr>
        <w:t xml:space="preserve"> </w:t>
      </w:r>
      <w:r w:rsidR="00EE7A21" w:rsidRPr="00BF4BFC">
        <w:rPr>
          <w:sz w:val="28"/>
          <w:szCs w:val="28"/>
        </w:rPr>
        <w:t xml:space="preserve">нам </w:t>
      </w:r>
      <w:r w:rsidR="00D343F6" w:rsidRPr="00BF4BFC">
        <w:rPr>
          <w:sz w:val="28"/>
          <w:szCs w:val="28"/>
        </w:rPr>
        <w:t>енергії</w:t>
      </w:r>
      <w:r w:rsidR="00060381" w:rsidRPr="00BF4BFC">
        <w:rPr>
          <w:sz w:val="28"/>
          <w:szCs w:val="28"/>
        </w:rPr>
        <w:t>.</w:t>
      </w:r>
    </w:p>
    <w:p w:rsidR="00060381" w:rsidRPr="00BF4BFC" w:rsidRDefault="001D7AEA" w:rsidP="00BF4B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F4BFC">
        <w:rPr>
          <w:sz w:val="28"/>
          <w:szCs w:val="28"/>
        </w:rPr>
        <w:t>Рівень цукру</w:t>
      </w:r>
      <w:r w:rsidR="00060381" w:rsidRPr="00BF4BFC">
        <w:rPr>
          <w:sz w:val="28"/>
          <w:szCs w:val="28"/>
        </w:rPr>
        <w:t xml:space="preserve"> регулюється</w:t>
      </w:r>
      <w:r w:rsidR="00BA5E9F">
        <w:rPr>
          <w:sz w:val="28"/>
          <w:szCs w:val="28"/>
        </w:rPr>
        <w:t xml:space="preserve"> </w:t>
      </w:r>
      <w:r w:rsidR="00EE7A21" w:rsidRPr="00BF4BFC">
        <w:rPr>
          <w:sz w:val="28"/>
          <w:szCs w:val="28"/>
        </w:rPr>
        <w:t xml:space="preserve">завдяки </w:t>
      </w:r>
      <w:r w:rsidR="00D343F6" w:rsidRPr="00BF4BFC">
        <w:rPr>
          <w:sz w:val="28"/>
          <w:szCs w:val="28"/>
        </w:rPr>
        <w:t>інсулін</w:t>
      </w:r>
      <w:r w:rsidR="00EE7A21" w:rsidRPr="00BF4BFC">
        <w:rPr>
          <w:sz w:val="28"/>
          <w:szCs w:val="28"/>
        </w:rPr>
        <w:t>у</w:t>
      </w:r>
      <w:r w:rsidR="00D343F6" w:rsidRPr="00BF4BFC">
        <w:rPr>
          <w:sz w:val="28"/>
          <w:szCs w:val="28"/>
        </w:rPr>
        <w:t>. Інсулін - гормон, який</w:t>
      </w:r>
      <w:r w:rsidRPr="00BF4BFC">
        <w:rPr>
          <w:sz w:val="28"/>
          <w:szCs w:val="28"/>
        </w:rPr>
        <w:t xml:space="preserve"> продукується</w:t>
      </w:r>
      <w:r w:rsidR="00B36E1E" w:rsidRPr="00BF4BFC">
        <w:rPr>
          <w:sz w:val="28"/>
          <w:szCs w:val="28"/>
        </w:rPr>
        <w:t xml:space="preserve"> підшлунковою залозою. </w:t>
      </w:r>
      <w:r w:rsidR="00EE7A21" w:rsidRPr="00BF4BFC">
        <w:rPr>
          <w:sz w:val="28"/>
          <w:szCs w:val="28"/>
        </w:rPr>
        <w:t>Р</w:t>
      </w:r>
      <w:r w:rsidR="00B36E1E" w:rsidRPr="00BF4BFC">
        <w:rPr>
          <w:sz w:val="28"/>
          <w:szCs w:val="28"/>
        </w:rPr>
        <w:t xml:space="preserve">івень цукру в крові </w:t>
      </w:r>
      <w:r w:rsidRPr="00BF4BFC">
        <w:rPr>
          <w:sz w:val="28"/>
          <w:szCs w:val="28"/>
        </w:rPr>
        <w:t>здатний зростати</w:t>
      </w:r>
      <w:r w:rsidR="00EE7A21" w:rsidRPr="00BF4BFC">
        <w:rPr>
          <w:sz w:val="28"/>
          <w:szCs w:val="28"/>
        </w:rPr>
        <w:t xml:space="preserve"> з віком</w:t>
      </w:r>
      <w:r w:rsidR="00B36E1E" w:rsidRPr="00BF4BFC">
        <w:rPr>
          <w:sz w:val="28"/>
          <w:szCs w:val="28"/>
        </w:rPr>
        <w:t xml:space="preserve">. </w:t>
      </w:r>
      <w:r w:rsidR="00292A6D" w:rsidRPr="00BF4BFC">
        <w:rPr>
          <w:sz w:val="28"/>
          <w:szCs w:val="28"/>
        </w:rPr>
        <w:t>Це відбуваєть</w:t>
      </w:r>
      <w:r w:rsidR="00B36E1E" w:rsidRPr="00BF4BFC">
        <w:rPr>
          <w:sz w:val="28"/>
          <w:szCs w:val="28"/>
        </w:rPr>
        <w:t xml:space="preserve">ся </w:t>
      </w:r>
      <w:r w:rsidR="00060381" w:rsidRPr="00BF4BFC">
        <w:rPr>
          <w:sz w:val="28"/>
          <w:szCs w:val="28"/>
        </w:rPr>
        <w:t xml:space="preserve">через </w:t>
      </w:r>
      <w:r w:rsidR="00EE7A21" w:rsidRPr="00BF4BFC">
        <w:rPr>
          <w:sz w:val="28"/>
          <w:szCs w:val="28"/>
        </w:rPr>
        <w:t>те, що гине</w:t>
      </w:r>
      <w:r w:rsidR="00060381" w:rsidRPr="00BF4BFC">
        <w:rPr>
          <w:sz w:val="28"/>
          <w:szCs w:val="28"/>
        </w:rPr>
        <w:t xml:space="preserve"> частин</w:t>
      </w:r>
      <w:r w:rsidR="00EE7A21" w:rsidRPr="00BF4BFC">
        <w:rPr>
          <w:sz w:val="28"/>
          <w:szCs w:val="28"/>
        </w:rPr>
        <w:t>а</w:t>
      </w:r>
      <w:r w:rsidR="00060381" w:rsidRPr="00BF4BFC">
        <w:rPr>
          <w:sz w:val="28"/>
          <w:szCs w:val="28"/>
        </w:rPr>
        <w:t xml:space="preserve"> інсулінових рецепт</w:t>
      </w:r>
      <w:r w:rsidR="00EE7A21" w:rsidRPr="00BF4BFC">
        <w:rPr>
          <w:sz w:val="28"/>
          <w:szCs w:val="28"/>
        </w:rPr>
        <w:t xml:space="preserve">орів або втрачається </w:t>
      </w:r>
      <w:r w:rsidRPr="00BF4BFC">
        <w:rPr>
          <w:sz w:val="28"/>
          <w:szCs w:val="28"/>
        </w:rPr>
        <w:t>чутливі</w:t>
      </w:r>
      <w:r w:rsidR="00D343F6" w:rsidRPr="00BF4BFC">
        <w:rPr>
          <w:sz w:val="28"/>
          <w:szCs w:val="28"/>
        </w:rPr>
        <w:t>ст</w:t>
      </w:r>
      <w:r w:rsidRPr="00BF4BFC">
        <w:rPr>
          <w:sz w:val="28"/>
          <w:szCs w:val="28"/>
        </w:rPr>
        <w:t>ь</w:t>
      </w:r>
      <w:r w:rsidR="00B36E1E" w:rsidRPr="00BF4BFC">
        <w:rPr>
          <w:sz w:val="28"/>
          <w:szCs w:val="28"/>
        </w:rPr>
        <w:t xml:space="preserve">. </w:t>
      </w:r>
    </w:p>
    <w:p w:rsidR="00060381" w:rsidRPr="00BF4BFC" w:rsidRDefault="00060381" w:rsidP="00BF4BFC">
      <w:pPr>
        <w:spacing w:line="360" w:lineRule="auto"/>
        <w:jc w:val="center"/>
        <w:rPr>
          <w:rFonts w:eastAsiaTheme="minorHAnsi"/>
          <w:b/>
          <w:sz w:val="28"/>
          <w:szCs w:val="28"/>
          <w:lang w:val="uk-UA"/>
        </w:rPr>
      </w:pPr>
    </w:p>
    <w:p w:rsidR="00060381" w:rsidRPr="00BF4BFC" w:rsidRDefault="00020787" w:rsidP="00BF4BFC">
      <w:pPr>
        <w:spacing w:line="360" w:lineRule="auto"/>
        <w:jc w:val="center"/>
        <w:rPr>
          <w:rFonts w:eastAsiaTheme="minorHAnsi"/>
          <w:b/>
          <w:sz w:val="28"/>
          <w:szCs w:val="28"/>
          <w:lang w:val="uk-UA"/>
        </w:rPr>
      </w:pPr>
      <w:r w:rsidRPr="00020787">
        <w:rPr>
          <w:rFonts w:eastAsiaTheme="minorHAnsi"/>
          <w:b/>
          <w:noProof/>
          <w:sz w:val="28"/>
          <w:szCs w:val="28"/>
        </w:rPr>
        <w:drawing>
          <wp:inline distT="0" distB="0" distL="0" distR="0">
            <wp:extent cx="5446395" cy="3026979"/>
            <wp:effectExtent l="19050" t="0" r="20955" b="1971"/>
            <wp:docPr id="2" name="Диаграмма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60381" w:rsidRPr="00BF4BFC" w:rsidRDefault="00060381" w:rsidP="00BF4BFC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BF4BFC">
        <w:rPr>
          <w:rFonts w:eastAsiaTheme="minorHAnsi"/>
          <w:sz w:val="28"/>
          <w:szCs w:val="28"/>
          <w:lang w:val="uk-UA"/>
        </w:rPr>
        <w:t>Рис. 3.1. Концентрація глюкози в сироватці крові людини</w:t>
      </w:r>
      <w:r w:rsidRPr="00BF4BFC">
        <w:rPr>
          <w:sz w:val="28"/>
          <w:szCs w:val="28"/>
        </w:rPr>
        <w:t>(n=</w:t>
      </w:r>
      <w:r w:rsidRPr="00BF4BFC">
        <w:rPr>
          <w:sz w:val="28"/>
          <w:szCs w:val="28"/>
          <w:lang w:val="uk-UA"/>
        </w:rPr>
        <w:t>10</w:t>
      </w:r>
      <w:r w:rsidRPr="00BF4BFC">
        <w:rPr>
          <w:sz w:val="28"/>
          <w:szCs w:val="28"/>
        </w:rPr>
        <w:t>, M±m</w:t>
      </w:r>
      <w:r w:rsidR="001073A7" w:rsidRPr="00BF4BFC">
        <w:rPr>
          <w:sz w:val="28"/>
          <w:szCs w:val="28"/>
          <w:lang w:val="uk-UA"/>
        </w:rPr>
        <w:t>)</w:t>
      </w:r>
      <w:r w:rsidR="002E10CF" w:rsidRPr="00BF4BFC">
        <w:rPr>
          <w:sz w:val="28"/>
          <w:szCs w:val="28"/>
          <w:lang w:val="uk-UA"/>
        </w:rPr>
        <w:t>.</w:t>
      </w:r>
    </w:p>
    <w:p w:rsidR="00060381" w:rsidRPr="00BF4BFC" w:rsidRDefault="00060381" w:rsidP="00BF4BFC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t>Як свідчать дані рисунку 3.1, рі</w:t>
      </w:r>
      <w:r w:rsidR="001073A7" w:rsidRPr="00BF4BFC">
        <w:rPr>
          <w:sz w:val="28"/>
          <w:szCs w:val="28"/>
          <w:lang w:val="uk-UA"/>
        </w:rPr>
        <w:t>вень глюкози у крові</w:t>
      </w:r>
      <w:r w:rsidR="00BA5E9F">
        <w:rPr>
          <w:sz w:val="28"/>
          <w:szCs w:val="28"/>
          <w:lang w:val="uk-UA"/>
        </w:rPr>
        <w:t xml:space="preserve"> </w:t>
      </w:r>
      <w:r w:rsidR="002E10CF" w:rsidRPr="00BF4BFC">
        <w:rPr>
          <w:sz w:val="28"/>
          <w:szCs w:val="28"/>
          <w:lang w:val="uk-UA"/>
        </w:rPr>
        <w:t>однієї</w:t>
      </w:r>
      <w:r w:rsidR="00BA5E9F">
        <w:rPr>
          <w:sz w:val="28"/>
          <w:szCs w:val="28"/>
          <w:lang w:val="uk-UA"/>
        </w:rPr>
        <w:t xml:space="preserve"> </w:t>
      </w:r>
      <w:r w:rsidR="002E10CF" w:rsidRPr="00BF4BFC">
        <w:rPr>
          <w:sz w:val="28"/>
          <w:szCs w:val="28"/>
          <w:lang w:val="uk-UA"/>
        </w:rPr>
        <w:t>особи із групи (№10)</w:t>
      </w:r>
      <w:r w:rsidR="00BA5E9F"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  <w:lang w:val="uk-UA"/>
        </w:rPr>
        <w:t>вірогідно зменшивс</w:t>
      </w:r>
      <w:r w:rsidR="001073A7" w:rsidRPr="00BF4BFC">
        <w:rPr>
          <w:sz w:val="28"/>
          <w:szCs w:val="28"/>
          <w:lang w:val="uk-UA"/>
        </w:rPr>
        <w:t>я порівняно з іншими</w:t>
      </w:r>
      <w:r w:rsidR="002E10CF" w:rsidRPr="00BF4BFC">
        <w:rPr>
          <w:sz w:val="28"/>
          <w:szCs w:val="28"/>
          <w:lang w:val="uk-UA"/>
        </w:rPr>
        <w:t>.</w:t>
      </w:r>
      <w:r w:rsidRPr="00BF4BFC">
        <w:rPr>
          <w:sz w:val="28"/>
          <w:szCs w:val="28"/>
          <w:lang w:val="uk-UA"/>
        </w:rPr>
        <w:t xml:space="preserve"> Рівень глюкози становив відповідно 3,47 ммоль/л, що на 26% нижче порівняно з рівнем глюкози у </w:t>
      </w:r>
      <w:r w:rsidR="001073A7" w:rsidRPr="00BF4BFC">
        <w:rPr>
          <w:sz w:val="28"/>
          <w:szCs w:val="28"/>
          <w:lang w:val="uk-UA"/>
        </w:rPr>
        <w:t xml:space="preserve">крові 1 </w:t>
      </w:r>
      <w:r w:rsidR="002E10CF" w:rsidRPr="00BF4BFC">
        <w:rPr>
          <w:sz w:val="28"/>
          <w:szCs w:val="28"/>
          <w:lang w:val="uk-UA"/>
        </w:rPr>
        <w:t>особи</w:t>
      </w:r>
      <w:r w:rsidRPr="00BF4BFC">
        <w:rPr>
          <w:sz w:val="28"/>
          <w:szCs w:val="28"/>
          <w:lang w:val="uk-UA"/>
        </w:rPr>
        <w:t xml:space="preserve"> (5,55 ммоль/л). У  </w:t>
      </w:r>
      <w:r w:rsidR="002E10CF" w:rsidRPr="00BF4BFC">
        <w:rPr>
          <w:sz w:val="28"/>
          <w:szCs w:val="28"/>
          <w:lang w:val="uk-UA"/>
        </w:rPr>
        <w:t xml:space="preserve">осіб </w:t>
      </w:r>
      <w:r w:rsidRPr="00BF4BFC">
        <w:rPr>
          <w:sz w:val="28"/>
          <w:szCs w:val="28"/>
          <w:lang w:val="uk-UA"/>
        </w:rPr>
        <w:t xml:space="preserve">6 та 8 спостерігається вірогідне збільшення рівня глюкози до 7,43 ммоль/л та 7,45 ммоль/л відповідно, </w:t>
      </w:r>
      <w:r w:rsidR="001073A7" w:rsidRPr="00BF4BFC">
        <w:rPr>
          <w:sz w:val="28"/>
          <w:szCs w:val="28"/>
          <w:lang w:val="uk-UA"/>
        </w:rPr>
        <w:t xml:space="preserve">вище </w:t>
      </w:r>
      <w:r w:rsidR="00BA5E9F">
        <w:rPr>
          <w:sz w:val="28"/>
          <w:szCs w:val="28"/>
          <w:lang w:val="uk-UA"/>
        </w:rPr>
        <w:t>контрольних</w:t>
      </w:r>
      <w:r w:rsidRPr="00BF4BFC">
        <w:rPr>
          <w:sz w:val="28"/>
          <w:szCs w:val="28"/>
          <w:lang w:val="uk-UA"/>
        </w:rPr>
        <w:t xml:space="preserve"> значень.</w:t>
      </w:r>
    </w:p>
    <w:p w:rsidR="00060381" w:rsidRPr="00BF4BFC" w:rsidRDefault="0037368D" w:rsidP="00BF4BFC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BF4BFC">
        <w:rPr>
          <w:sz w:val="28"/>
          <w:szCs w:val="28"/>
          <w:shd w:val="clear" w:color="auto" w:fill="FFFFFF"/>
          <w:lang w:val="uk-UA"/>
        </w:rPr>
        <w:lastRenderedPageBreak/>
        <w:t>Р</w:t>
      </w:r>
      <w:r w:rsidR="00B36E1E" w:rsidRPr="00BF4BFC">
        <w:rPr>
          <w:sz w:val="28"/>
          <w:szCs w:val="28"/>
          <w:shd w:val="clear" w:color="auto" w:fill="FFFFFF"/>
        </w:rPr>
        <w:t>еферент</w:t>
      </w:r>
      <w:r w:rsidR="00B36E1E" w:rsidRPr="00BF4BFC">
        <w:rPr>
          <w:sz w:val="28"/>
          <w:szCs w:val="28"/>
          <w:shd w:val="clear" w:color="auto" w:fill="FFFFFF"/>
          <w:lang w:val="uk-UA"/>
        </w:rPr>
        <w:t>ні</w:t>
      </w:r>
      <w:r w:rsidR="00BA5E9F">
        <w:rPr>
          <w:sz w:val="28"/>
          <w:szCs w:val="28"/>
          <w:shd w:val="clear" w:color="auto" w:fill="FFFFFF"/>
          <w:lang w:val="uk-UA"/>
        </w:rPr>
        <w:t xml:space="preserve"> </w:t>
      </w:r>
      <w:r w:rsidR="00EE7A21" w:rsidRPr="00BF4BFC">
        <w:rPr>
          <w:sz w:val="28"/>
          <w:szCs w:val="28"/>
          <w:shd w:val="clear" w:color="auto" w:fill="FFFFFF"/>
        </w:rPr>
        <w:t>значенн</w:t>
      </w:r>
      <w:r w:rsidR="00EE7A21" w:rsidRPr="00BF4BFC">
        <w:rPr>
          <w:sz w:val="28"/>
          <w:szCs w:val="28"/>
          <w:shd w:val="clear" w:color="auto" w:fill="FFFFFF"/>
          <w:lang w:val="uk-UA"/>
        </w:rPr>
        <w:t>я</w:t>
      </w:r>
      <w:r w:rsidR="00BA5E9F">
        <w:rPr>
          <w:sz w:val="28"/>
          <w:szCs w:val="28"/>
          <w:shd w:val="clear" w:color="auto" w:fill="FFFFFF"/>
          <w:lang w:val="uk-UA"/>
        </w:rPr>
        <w:t xml:space="preserve"> </w:t>
      </w:r>
      <w:r w:rsidR="00B36E1E" w:rsidRPr="00BF4BFC">
        <w:rPr>
          <w:sz w:val="28"/>
          <w:szCs w:val="28"/>
          <w:shd w:val="clear" w:color="auto" w:fill="FFFFFF"/>
        </w:rPr>
        <w:t>цукру в крові для дітей</w:t>
      </w:r>
      <w:r w:rsidR="00BA5E9F">
        <w:rPr>
          <w:sz w:val="28"/>
          <w:szCs w:val="28"/>
          <w:shd w:val="clear" w:color="auto" w:fill="FFFFFF"/>
          <w:lang w:val="uk-UA"/>
        </w:rPr>
        <w:t xml:space="preserve"> </w:t>
      </w:r>
      <w:r w:rsidR="00EE7A21" w:rsidRPr="00BF4BFC">
        <w:rPr>
          <w:sz w:val="28"/>
          <w:szCs w:val="28"/>
          <w:shd w:val="clear" w:color="auto" w:fill="FFFFFF"/>
          <w:lang w:val="uk-UA"/>
        </w:rPr>
        <w:t xml:space="preserve">віком </w:t>
      </w:r>
      <w:r w:rsidR="00060381" w:rsidRPr="00BF4BFC">
        <w:rPr>
          <w:sz w:val="28"/>
          <w:szCs w:val="28"/>
          <w:shd w:val="clear" w:color="auto" w:fill="FFFFFF"/>
        </w:rPr>
        <w:t>до 14 років є 3,3 - 5,</w:t>
      </w:r>
      <w:r w:rsidR="00B36E1E" w:rsidRPr="00BF4BFC">
        <w:rPr>
          <w:sz w:val="28"/>
          <w:szCs w:val="28"/>
          <w:shd w:val="clear" w:color="auto" w:fill="FFFFFF"/>
        </w:rPr>
        <w:t xml:space="preserve">6 ммоль/л. </w:t>
      </w:r>
      <w:r w:rsidR="00B36E1E" w:rsidRPr="00BF4BFC">
        <w:rPr>
          <w:sz w:val="28"/>
          <w:szCs w:val="28"/>
          <w:shd w:val="clear" w:color="auto" w:fill="FFFFFF"/>
          <w:lang w:val="uk-UA"/>
        </w:rPr>
        <w:t>Для</w:t>
      </w:r>
      <w:r w:rsidR="00BA5E9F">
        <w:rPr>
          <w:sz w:val="28"/>
          <w:szCs w:val="28"/>
          <w:shd w:val="clear" w:color="auto" w:fill="FFFFFF"/>
          <w:lang w:val="uk-UA"/>
        </w:rPr>
        <w:t xml:space="preserve"> </w:t>
      </w:r>
      <w:r w:rsidRPr="00BF4BFC">
        <w:rPr>
          <w:sz w:val="28"/>
          <w:szCs w:val="28"/>
          <w:shd w:val="clear" w:color="auto" w:fill="FFFFFF"/>
        </w:rPr>
        <w:t>доросл</w:t>
      </w:r>
      <w:r w:rsidR="00EE7A21" w:rsidRPr="00BF4BFC">
        <w:rPr>
          <w:sz w:val="28"/>
          <w:szCs w:val="28"/>
          <w:shd w:val="clear" w:color="auto" w:fill="FFFFFF"/>
        </w:rPr>
        <w:t>их</w:t>
      </w:r>
      <w:r w:rsidR="00B36E1E" w:rsidRPr="00BF4BFC">
        <w:rPr>
          <w:sz w:val="28"/>
          <w:szCs w:val="28"/>
          <w:shd w:val="clear" w:color="auto" w:fill="FFFFFF"/>
        </w:rPr>
        <w:t xml:space="preserve"> 3,9 - 5,9 ммоль/л. </w:t>
      </w:r>
      <w:r w:rsidR="00B36E1E" w:rsidRPr="00BF4BFC">
        <w:rPr>
          <w:sz w:val="28"/>
          <w:szCs w:val="28"/>
          <w:shd w:val="clear" w:color="auto" w:fill="FFFFFF"/>
          <w:lang w:val="uk-UA"/>
        </w:rPr>
        <w:t>Високі</w:t>
      </w:r>
      <w:r w:rsidR="00BA5E9F">
        <w:rPr>
          <w:sz w:val="28"/>
          <w:szCs w:val="28"/>
          <w:shd w:val="clear" w:color="auto" w:fill="FFFFFF"/>
          <w:lang w:val="uk-UA"/>
        </w:rPr>
        <w:t xml:space="preserve"> </w:t>
      </w:r>
      <w:r w:rsidRPr="00BF4BFC">
        <w:rPr>
          <w:sz w:val="28"/>
          <w:szCs w:val="28"/>
          <w:shd w:val="clear" w:color="auto" w:fill="FFFFFF"/>
        </w:rPr>
        <w:t>значення у людей старш</w:t>
      </w:r>
      <w:r w:rsidRPr="00BF4BFC">
        <w:rPr>
          <w:sz w:val="28"/>
          <w:szCs w:val="28"/>
          <w:shd w:val="clear" w:color="auto" w:fill="FFFFFF"/>
          <w:lang w:val="uk-UA"/>
        </w:rPr>
        <w:t>их</w:t>
      </w:r>
      <w:r w:rsidR="00BA5E9F">
        <w:rPr>
          <w:sz w:val="28"/>
          <w:szCs w:val="28"/>
          <w:shd w:val="clear" w:color="auto" w:fill="FFFFFF"/>
          <w:lang w:val="uk-UA"/>
        </w:rPr>
        <w:t xml:space="preserve"> </w:t>
      </w:r>
      <w:r w:rsidR="00B36E1E" w:rsidRPr="00BF4BFC">
        <w:rPr>
          <w:sz w:val="28"/>
          <w:szCs w:val="28"/>
          <w:shd w:val="clear" w:color="auto" w:fill="FFFFFF"/>
        </w:rPr>
        <w:t>60 років</w:t>
      </w:r>
      <w:r w:rsidR="00B36E1E" w:rsidRPr="00BF4BFC">
        <w:rPr>
          <w:sz w:val="28"/>
          <w:szCs w:val="28"/>
          <w:shd w:val="clear" w:color="auto" w:fill="FFFFFF"/>
          <w:lang w:val="uk-UA"/>
        </w:rPr>
        <w:t xml:space="preserve">. Вони становлять </w:t>
      </w:r>
      <w:r w:rsidR="00060381" w:rsidRPr="00BF4BFC">
        <w:rPr>
          <w:sz w:val="28"/>
          <w:szCs w:val="28"/>
          <w:shd w:val="clear" w:color="auto" w:fill="FFFFFF"/>
        </w:rPr>
        <w:t>4,2 - 6,7 ммоль/л.</w:t>
      </w:r>
    </w:p>
    <w:p w:rsidR="00060381" w:rsidRPr="00BF4BFC" w:rsidRDefault="00060381" w:rsidP="00BF4B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F4BFC">
        <w:rPr>
          <w:sz w:val="28"/>
          <w:szCs w:val="28"/>
        </w:rPr>
        <w:t>Н</w:t>
      </w:r>
      <w:r w:rsidR="00B36E1E" w:rsidRPr="00BF4BFC">
        <w:rPr>
          <w:sz w:val="28"/>
          <w:szCs w:val="28"/>
        </w:rPr>
        <w:t>езначне підвищення</w:t>
      </w:r>
      <w:r w:rsidR="0037368D" w:rsidRPr="00BF4BFC">
        <w:rPr>
          <w:sz w:val="28"/>
          <w:szCs w:val="28"/>
        </w:rPr>
        <w:t xml:space="preserve"> цукру не завдає</w:t>
      </w:r>
      <w:r w:rsidR="00B36E1E" w:rsidRPr="00BF4BFC">
        <w:rPr>
          <w:sz w:val="28"/>
          <w:szCs w:val="28"/>
        </w:rPr>
        <w:t xml:space="preserve"> незручностей</w:t>
      </w:r>
      <w:r w:rsidRPr="00BF4BFC">
        <w:rPr>
          <w:sz w:val="28"/>
          <w:szCs w:val="28"/>
        </w:rPr>
        <w:t xml:space="preserve"> і мо</w:t>
      </w:r>
      <w:r w:rsidR="0037368D" w:rsidRPr="00BF4BFC">
        <w:rPr>
          <w:sz w:val="28"/>
          <w:szCs w:val="28"/>
        </w:rPr>
        <w:t>же в</w:t>
      </w:r>
      <w:r w:rsidR="00B36E1E" w:rsidRPr="00BF4BFC">
        <w:rPr>
          <w:sz w:val="28"/>
          <w:szCs w:val="28"/>
        </w:rPr>
        <w:t>иникати завдяки</w:t>
      </w:r>
      <w:r w:rsidR="0037368D" w:rsidRPr="00BF4BFC">
        <w:rPr>
          <w:sz w:val="28"/>
          <w:szCs w:val="28"/>
        </w:rPr>
        <w:t xml:space="preserve"> певни</w:t>
      </w:r>
      <w:r w:rsidR="00B36E1E" w:rsidRPr="00BF4BFC">
        <w:rPr>
          <w:sz w:val="28"/>
          <w:szCs w:val="28"/>
        </w:rPr>
        <w:t>м</w:t>
      </w:r>
      <w:r w:rsidRPr="00BF4BFC">
        <w:rPr>
          <w:sz w:val="28"/>
          <w:szCs w:val="28"/>
        </w:rPr>
        <w:t xml:space="preserve"> ситуаці</w:t>
      </w:r>
      <w:r w:rsidR="00B36E1E" w:rsidRPr="00BF4BFC">
        <w:rPr>
          <w:sz w:val="28"/>
          <w:szCs w:val="28"/>
        </w:rPr>
        <w:t>ям</w:t>
      </w:r>
      <w:r w:rsidRPr="00BF4BFC">
        <w:rPr>
          <w:sz w:val="28"/>
          <w:szCs w:val="28"/>
        </w:rPr>
        <w:t xml:space="preserve">. </w:t>
      </w:r>
      <w:r w:rsidR="0037368D" w:rsidRPr="00BF4BFC">
        <w:rPr>
          <w:sz w:val="28"/>
          <w:szCs w:val="28"/>
        </w:rPr>
        <w:t xml:space="preserve">Причинами </w:t>
      </w:r>
      <w:r w:rsidR="00B36E1E" w:rsidRPr="00BF4BFC">
        <w:rPr>
          <w:sz w:val="28"/>
          <w:szCs w:val="28"/>
        </w:rPr>
        <w:t xml:space="preserve">підвищення </w:t>
      </w:r>
      <w:r w:rsidR="0037368D" w:rsidRPr="00BF4BFC">
        <w:rPr>
          <w:sz w:val="28"/>
          <w:szCs w:val="28"/>
        </w:rPr>
        <w:t>рівня глюкози в крові можуть бути</w:t>
      </w:r>
      <w:r w:rsidR="001D7AEA" w:rsidRPr="00BF4BFC">
        <w:rPr>
          <w:sz w:val="28"/>
          <w:szCs w:val="28"/>
        </w:rPr>
        <w:t xml:space="preserve"> стреси</w:t>
      </w:r>
      <w:r w:rsidR="00B36E1E" w:rsidRPr="00BF4BFC">
        <w:rPr>
          <w:sz w:val="28"/>
          <w:szCs w:val="28"/>
        </w:rPr>
        <w:t>, тютюнопаління</w:t>
      </w:r>
      <w:r w:rsidRPr="00BF4BFC">
        <w:rPr>
          <w:sz w:val="28"/>
          <w:szCs w:val="28"/>
        </w:rPr>
        <w:t>.</w:t>
      </w:r>
    </w:p>
    <w:p w:rsidR="00060381" w:rsidRPr="00BF4BFC" w:rsidRDefault="0037368D" w:rsidP="00BF4B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F4BFC">
        <w:rPr>
          <w:sz w:val="28"/>
          <w:szCs w:val="28"/>
        </w:rPr>
        <w:t>Коли</w:t>
      </w:r>
      <w:r w:rsidR="001D7AEA" w:rsidRPr="00BF4BFC">
        <w:rPr>
          <w:sz w:val="28"/>
          <w:szCs w:val="28"/>
        </w:rPr>
        <w:t xml:space="preserve"> показники цукру </w:t>
      </w:r>
      <w:r w:rsidR="00671E55" w:rsidRPr="00BF4BFC">
        <w:rPr>
          <w:sz w:val="28"/>
          <w:szCs w:val="28"/>
        </w:rPr>
        <w:t>підвищені</w:t>
      </w:r>
      <w:r w:rsidRPr="00BF4BFC">
        <w:rPr>
          <w:sz w:val="28"/>
          <w:szCs w:val="28"/>
        </w:rPr>
        <w:t xml:space="preserve"> завжди</w:t>
      </w:r>
      <w:r w:rsidR="004A2A5A" w:rsidRPr="00BF4BFC">
        <w:rPr>
          <w:sz w:val="28"/>
          <w:szCs w:val="28"/>
        </w:rPr>
        <w:t xml:space="preserve">, </w:t>
      </w:r>
      <w:r w:rsidRPr="00BF4BFC">
        <w:rPr>
          <w:sz w:val="28"/>
          <w:szCs w:val="28"/>
        </w:rPr>
        <w:t>це свідчить</w:t>
      </w:r>
      <w:r w:rsidR="00EE7A21" w:rsidRPr="00BF4BFC">
        <w:rPr>
          <w:sz w:val="28"/>
          <w:szCs w:val="28"/>
        </w:rPr>
        <w:t xml:space="preserve"> про наявність </w:t>
      </w:r>
      <w:r w:rsidR="004A2A5A" w:rsidRPr="00BF4BFC">
        <w:rPr>
          <w:sz w:val="28"/>
          <w:szCs w:val="28"/>
        </w:rPr>
        <w:t>гіперглікемії. Гіперглікемія це основний прояв</w:t>
      </w:r>
      <w:r w:rsidRPr="00BF4BFC">
        <w:rPr>
          <w:sz w:val="28"/>
          <w:szCs w:val="28"/>
        </w:rPr>
        <w:t xml:space="preserve"> такого захворювання як цукровий діабет</w:t>
      </w:r>
      <w:r w:rsidR="00EE7A21" w:rsidRPr="00BF4BFC">
        <w:rPr>
          <w:sz w:val="28"/>
          <w:szCs w:val="28"/>
        </w:rPr>
        <w:t xml:space="preserve">. Ця хвороба </w:t>
      </w:r>
      <w:r w:rsidRPr="00BF4BFC">
        <w:rPr>
          <w:sz w:val="28"/>
          <w:szCs w:val="28"/>
        </w:rPr>
        <w:t>має</w:t>
      </w:r>
      <w:r w:rsidR="004A2A5A" w:rsidRPr="00BF4BFC">
        <w:rPr>
          <w:sz w:val="28"/>
          <w:szCs w:val="28"/>
        </w:rPr>
        <w:t xml:space="preserve"> негативний</w:t>
      </w:r>
      <w:r w:rsidR="00060381" w:rsidRPr="00BF4BFC">
        <w:rPr>
          <w:sz w:val="28"/>
          <w:szCs w:val="28"/>
        </w:rPr>
        <w:t xml:space="preserve"> вплив на </w:t>
      </w:r>
      <w:r w:rsidRPr="00BF4BFC">
        <w:rPr>
          <w:sz w:val="28"/>
          <w:szCs w:val="28"/>
        </w:rPr>
        <w:t>у</w:t>
      </w:r>
      <w:r w:rsidR="00060381" w:rsidRPr="00BF4BFC">
        <w:rPr>
          <w:sz w:val="28"/>
          <w:szCs w:val="28"/>
        </w:rPr>
        <w:t>весь орган</w:t>
      </w:r>
      <w:r w:rsidR="004A2A5A" w:rsidRPr="00BF4BFC">
        <w:rPr>
          <w:sz w:val="28"/>
          <w:szCs w:val="28"/>
        </w:rPr>
        <w:t>ізм.</w:t>
      </w:r>
      <w:r w:rsidR="00D273E1">
        <w:rPr>
          <w:sz w:val="28"/>
          <w:szCs w:val="28"/>
        </w:rPr>
        <w:t xml:space="preserve"> </w:t>
      </w:r>
      <w:r w:rsidR="004A2A5A" w:rsidRPr="00BF4BFC">
        <w:rPr>
          <w:sz w:val="28"/>
          <w:szCs w:val="28"/>
        </w:rPr>
        <w:t>Відбувається порушення</w:t>
      </w:r>
      <w:r w:rsidR="00D273E1">
        <w:rPr>
          <w:sz w:val="28"/>
          <w:szCs w:val="28"/>
        </w:rPr>
        <w:t xml:space="preserve"> </w:t>
      </w:r>
      <w:r w:rsidR="004A2A5A" w:rsidRPr="00BF4BFC">
        <w:rPr>
          <w:sz w:val="28"/>
          <w:szCs w:val="28"/>
        </w:rPr>
        <w:t>обмінних процесів</w:t>
      </w:r>
      <w:r w:rsidRPr="00BF4BFC">
        <w:rPr>
          <w:sz w:val="28"/>
          <w:szCs w:val="28"/>
        </w:rPr>
        <w:t xml:space="preserve">  усіх тканин на органів</w:t>
      </w:r>
      <w:r w:rsidR="00060381" w:rsidRPr="00BF4BFC">
        <w:rPr>
          <w:sz w:val="28"/>
          <w:szCs w:val="28"/>
        </w:rPr>
        <w:t>.</w:t>
      </w:r>
    </w:p>
    <w:p w:rsidR="00060381" w:rsidRPr="00BF4BFC" w:rsidRDefault="00060381" w:rsidP="00BF4BFC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val="uk-UA"/>
        </w:rPr>
      </w:pPr>
      <w:r w:rsidRPr="00BF4BFC">
        <w:rPr>
          <w:sz w:val="28"/>
          <w:szCs w:val="28"/>
          <w:shd w:val="clear" w:color="auto" w:fill="FFFFFF"/>
          <w:lang w:val="uk-UA"/>
        </w:rPr>
        <w:t>Зн</w:t>
      </w:r>
      <w:r w:rsidR="004A2A5A" w:rsidRPr="00BF4BFC">
        <w:rPr>
          <w:sz w:val="28"/>
          <w:szCs w:val="28"/>
          <w:shd w:val="clear" w:color="auto" w:fill="FFFFFF"/>
          <w:lang w:val="uk-UA"/>
        </w:rPr>
        <w:t xml:space="preserve">ижений вміст </w:t>
      </w:r>
      <w:r w:rsidR="007B6FEA" w:rsidRPr="00BF4BFC">
        <w:rPr>
          <w:sz w:val="28"/>
          <w:szCs w:val="28"/>
          <w:shd w:val="clear" w:color="auto" w:fill="FFFFFF"/>
          <w:lang w:val="uk-UA"/>
        </w:rPr>
        <w:t>цукру</w:t>
      </w:r>
      <w:r w:rsidR="0037368D" w:rsidRPr="00BF4BFC">
        <w:rPr>
          <w:sz w:val="28"/>
          <w:szCs w:val="28"/>
          <w:shd w:val="clear" w:color="auto" w:fill="FFFFFF"/>
          <w:lang w:val="uk-UA"/>
        </w:rPr>
        <w:t xml:space="preserve"> має назву гіпоглікемія</w:t>
      </w:r>
      <w:r w:rsidR="007B6FEA" w:rsidRPr="00BF4BFC">
        <w:rPr>
          <w:sz w:val="28"/>
          <w:szCs w:val="28"/>
          <w:shd w:val="clear" w:color="auto" w:fill="FFFFFF"/>
          <w:lang w:val="uk-UA"/>
        </w:rPr>
        <w:t xml:space="preserve">. </w:t>
      </w:r>
      <w:r w:rsidR="0037368D" w:rsidRPr="00BF4BFC">
        <w:rPr>
          <w:sz w:val="28"/>
          <w:szCs w:val="28"/>
          <w:shd w:val="clear" w:color="auto" w:fill="FFFFFF"/>
          <w:lang w:val="uk-UA"/>
        </w:rPr>
        <w:t>Рів</w:t>
      </w:r>
      <w:r w:rsidR="00EE7A21" w:rsidRPr="00BF4BFC">
        <w:rPr>
          <w:sz w:val="28"/>
          <w:szCs w:val="28"/>
          <w:shd w:val="clear" w:color="auto" w:fill="FFFFFF"/>
          <w:lang w:val="uk-UA"/>
        </w:rPr>
        <w:t>ень цукру</w:t>
      </w:r>
      <w:r w:rsidR="0037368D" w:rsidRPr="00BF4BFC">
        <w:rPr>
          <w:sz w:val="28"/>
          <w:szCs w:val="28"/>
          <w:shd w:val="clear" w:color="auto" w:fill="FFFFFF"/>
          <w:lang w:val="uk-UA"/>
        </w:rPr>
        <w:t xml:space="preserve"> знижується</w:t>
      </w:r>
      <w:r w:rsidR="004A2A5A" w:rsidRPr="00BF4BFC">
        <w:rPr>
          <w:sz w:val="28"/>
          <w:szCs w:val="28"/>
          <w:shd w:val="clear" w:color="auto" w:fill="FFFFFF"/>
          <w:lang w:val="uk-UA"/>
        </w:rPr>
        <w:t xml:space="preserve"> при </w:t>
      </w:r>
      <w:r w:rsidR="00C007B7" w:rsidRPr="00BF4BFC">
        <w:rPr>
          <w:sz w:val="28"/>
          <w:szCs w:val="28"/>
          <w:shd w:val="clear" w:color="auto" w:fill="FFFFFF"/>
          <w:lang w:val="uk-UA"/>
        </w:rPr>
        <w:t>неправильному харчуванні,</w:t>
      </w:r>
      <w:r w:rsidR="00D273E1">
        <w:rPr>
          <w:sz w:val="28"/>
          <w:szCs w:val="28"/>
          <w:shd w:val="clear" w:color="auto" w:fill="FFFFFF"/>
          <w:lang w:val="uk-UA"/>
        </w:rPr>
        <w:t xml:space="preserve"> </w:t>
      </w:r>
      <w:r w:rsidRPr="00BF4BFC">
        <w:rPr>
          <w:sz w:val="28"/>
          <w:szCs w:val="28"/>
          <w:shd w:val="clear" w:color="auto" w:fill="FFFFFF"/>
          <w:lang w:val="uk-UA"/>
        </w:rPr>
        <w:t>гол</w:t>
      </w:r>
      <w:r w:rsidR="004A2A5A" w:rsidRPr="00BF4BFC">
        <w:rPr>
          <w:sz w:val="28"/>
          <w:szCs w:val="28"/>
          <w:shd w:val="clear" w:color="auto" w:fill="FFFFFF"/>
          <w:lang w:val="uk-UA"/>
        </w:rPr>
        <w:t>оді</w:t>
      </w:r>
      <w:r w:rsidR="00C007B7" w:rsidRPr="00BF4BFC">
        <w:rPr>
          <w:sz w:val="28"/>
          <w:szCs w:val="28"/>
          <w:shd w:val="clear" w:color="auto" w:fill="FFFFFF"/>
          <w:lang w:val="uk-UA"/>
        </w:rPr>
        <w:t>.</w:t>
      </w:r>
    </w:p>
    <w:p w:rsidR="00060381" w:rsidRPr="00BF4BFC" w:rsidRDefault="00060381" w:rsidP="00BF4BFC">
      <w:pPr>
        <w:spacing w:line="360" w:lineRule="auto"/>
        <w:jc w:val="both"/>
        <w:rPr>
          <w:rFonts w:eastAsiaTheme="minorHAnsi"/>
          <w:b/>
          <w:sz w:val="28"/>
          <w:szCs w:val="28"/>
          <w:lang w:val="uk-UA"/>
        </w:rPr>
      </w:pPr>
    </w:p>
    <w:p w:rsidR="00060381" w:rsidRPr="00BF4BFC" w:rsidRDefault="00060381" w:rsidP="00BF4BFC">
      <w:pPr>
        <w:spacing w:line="360" w:lineRule="auto"/>
        <w:jc w:val="both"/>
        <w:outlineLvl w:val="1"/>
        <w:rPr>
          <w:rFonts w:eastAsiaTheme="minorHAnsi"/>
          <w:b/>
          <w:sz w:val="28"/>
          <w:szCs w:val="28"/>
          <w:lang w:val="uk-UA"/>
        </w:rPr>
      </w:pPr>
      <w:bookmarkStart w:id="27" w:name="_Toc58112246"/>
      <w:bookmarkStart w:id="28" w:name="_Toc59031184"/>
      <w:r w:rsidRPr="00BF4BFC">
        <w:rPr>
          <w:rFonts w:eastAsiaTheme="minorHAnsi"/>
          <w:b/>
          <w:caps/>
          <w:sz w:val="28"/>
          <w:szCs w:val="28"/>
          <w:lang w:val="uk-UA"/>
        </w:rPr>
        <w:t>3.2. В</w:t>
      </w:r>
      <w:r w:rsidRPr="00BF4BFC">
        <w:rPr>
          <w:rFonts w:eastAsiaTheme="minorHAnsi"/>
          <w:b/>
          <w:sz w:val="28"/>
          <w:szCs w:val="28"/>
          <w:lang w:val="uk-UA"/>
        </w:rPr>
        <w:t>міст глюкози в сечі</w:t>
      </w:r>
      <w:bookmarkEnd w:id="27"/>
      <w:bookmarkEnd w:id="28"/>
    </w:p>
    <w:p w:rsidR="00060381" w:rsidRPr="00BF4BFC" w:rsidRDefault="00060381" w:rsidP="00BF4BFC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val="uk-UA"/>
        </w:rPr>
      </w:pPr>
      <w:r w:rsidRPr="00BF4BFC">
        <w:rPr>
          <w:rFonts w:eastAsiaTheme="minorHAnsi"/>
          <w:sz w:val="28"/>
          <w:szCs w:val="28"/>
          <w:lang w:val="uk-UA"/>
        </w:rPr>
        <w:t>Наступним нашим етапом було визначення вмісту глюкози в сечі людини.</w:t>
      </w:r>
    </w:p>
    <w:p w:rsidR="00060381" w:rsidRPr="00BF4BFC" w:rsidRDefault="00671E55" w:rsidP="00BF4BFC">
      <w:pPr>
        <w:spacing w:line="360" w:lineRule="auto"/>
        <w:ind w:firstLine="851"/>
        <w:jc w:val="both"/>
        <w:rPr>
          <w:rFonts w:eastAsiaTheme="minorHAnsi"/>
          <w:b/>
          <w:sz w:val="28"/>
          <w:szCs w:val="28"/>
          <w:lang w:val="uk-UA"/>
        </w:rPr>
      </w:pPr>
      <w:r w:rsidRPr="00BF4BFC">
        <w:rPr>
          <w:bCs/>
          <w:color w:val="000000"/>
          <w:sz w:val="28"/>
          <w:szCs w:val="28"/>
          <w:lang w:val="uk-UA"/>
        </w:rPr>
        <w:t>У нормі глюкоза в сечі майже</w:t>
      </w:r>
      <w:r w:rsidR="00060381" w:rsidRPr="00BF4BFC">
        <w:rPr>
          <w:bCs/>
          <w:color w:val="000000"/>
          <w:sz w:val="28"/>
          <w:szCs w:val="28"/>
          <w:lang w:val="uk-UA"/>
        </w:rPr>
        <w:t xml:space="preserve"> відсутня</w:t>
      </w:r>
      <w:r w:rsidRPr="00BF4BFC">
        <w:rPr>
          <w:bCs/>
          <w:color w:val="000000"/>
          <w:sz w:val="28"/>
          <w:szCs w:val="28"/>
          <w:lang w:val="uk-UA"/>
        </w:rPr>
        <w:t>.</w:t>
      </w:r>
      <w:r w:rsidR="00060381" w:rsidRPr="00BF4BFC">
        <w:rPr>
          <w:color w:val="000000"/>
          <w:sz w:val="28"/>
          <w:szCs w:val="28"/>
        </w:rPr>
        <w:t> </w:t>
      </w:r>
      <w:r w:rsidRPr="00BF4BFC">
        <w:rPr>
          <w:color w:val="000000"/>
          <w:sz w:val="28"/>
          <w:szCs w:val="28"/>
          <w:lang w:val="uk-UA"/>
        </w:rPr>
        <w:t xml:space="preserve">Її </w:t>
      </w:r>
      <w:r w:rsidR="00EE7A21" w:rsidRPr="00BF4BFC">
        <w:rPr>
          <w:color w:val="000000"/>
          <w:sz w:val="28"/>
          <w:szCs w:val="28"/>
          <w:lang w:val="uk-UA"/>
        </w:rPr>
        <w:t>концентрація до</w:t>
      </w:r>
      <w:r w:rsidR="00060381" w:rsidRPr="00BF4BFC">
        <w:rPr>
          <w:color w:val="000000"/>
          <w:sz w:val="28"/>
          <w:szCs w:val="28"/>
          <w:lang w:val="uk-UA"/>
        </w:rPr>
        <w:t xml:space="preserve"> 0,8 ммол</w:t>
      </w:r>
      <w:r w:rsidR="00EE7A21" w:rsidRPr="00BF4BFC">
        <w:rPr>
          <w:color w:val="000000"/>
          <w:sz w:val="28"/>
          <w:szCs w:val="28"/>
          <w:lang w:val="uk-UA"/>
        </w:rPr>
        <w:t>ь/л. Поява</w:t>
      </w:r>
      <w:r w:rsidR="00060381" w:rsidRPr="00BF4BFC">
        <w:rPr>
          <w:color w:val="000000"/>
          <w:sz w:val="28"/>
          <w:szCs w:val="28"/>
          <w:lang w:val="uk-UA"/>
        </w:rPr>
        <w:t xml:space="preserve"> глюкози в сечі </w:t>
      </w:r>
      <w:r w:rsidR="00EE7A21" w:rsidRPr="00BF4BFC">
        <w:rPr>
          <w:color w:val="000000"/>
          <w:sz w:val="28"/>
          <w:szCs w:val="28"/>
          <w:lang w:val="uk-UA"/>
        </w:rPr>
        <w:t>має назву</w:t>
      </w:r>
      <w:r w:rsidR="00060381" w:rsidRPr="00BF4BFC">
        <w:rPr>
          <w:color w:val="000000"/>
          <w:sz w:val="28"/>
          <w:szCs w:val="28"/>
        </w:rPr>
        <w:t> </w:t>
      </w:r>
      <w:r w:rsidR="00EE7A21" w:rsidRPr="00BF4BFC">
        <w:rPr>
          <w:bCs/>
          <w:color w:val="000000"/>
          <w:sz w:val="28"/>
          <w:szCs w:val="28"/>
          <w:lang w:val="uk-UA"/>
        </w:rPr>
        <w:t>глюкозурія</w:t>
      </w:r>
      <w:r w:rsidRPr="00BF4BFC">
        <w:rPr>
          <w:color w:val="000000"/>
          <w:sz w:val="28"/>
          <w:szCs w:val="28"/>
          <w:lang w:val="uk-UA"/>
        </w:rPr>
        <w:t>. Вона</w:t>
      </w:r>
      <w:r w:rsidR="00EE7A21" w:rsidRPr="00BF4BFC">
        <w:rPr>
          <w:color w:val="000000"/>
          <w:sz w:val="28"/>
          <w:szCs w:val="28"/>
          <w:lang w:val="uk-UA"/>
        </w:rPr>
        <w:t xml:space="preserve"> може бути</w:t>
      </w:r>
      <w:r w:rsidR="00D273E1">
        <w:rPr>
          <w:color w:val="000000"/>
          <w:sz w:val="28"/>
          <w:szCs w:val="28"/>
          <w:lang w:val="uk-UA"/>
        </w:rPr>
        <w:t xml:space="preserve"> </w:t>
      </w:r>
      <w:r w:rsidR="00060381" w:rsidRPr="00BF4BFC">
        <w:rPr>
          <w:color w:val="000000"/>
          <w:sz w:val="28"/>
          <w:szCs w:val="28"/>
          <w:lang w:val="uk-UA"/>
        </w:rPr>
        <w:t>фізіологічною</w:t>
      </w:r>
      <w:r w:rsidR="00EE7A21" w:rsidRPr="00BF4BFC">
        <w:rPr>
          <w:color w:val="000000"/>
          <w:sz w:val="28"/>
          <w:szCs w:val="28"/>
          <w:lang w:val="uk-UA"/>
        </w:rPr>
        <w:t>.</w:t>
      </w:r>
      <w:r w:rsidR="00D273E1">
        <w:rPr>
          <w:color w:val="000000"/>
          <w:sz w:val="28"/>
          <w:szCs w:val="28"/>
          <w:lang w:val="uk-UA"/>
        </w:rPr>
        <w:t xml:space="preserve"> </w:t>
      </w:r>
      <w:r w:rsidR="00EE7A21" w:rsidRPr="00BF4BFC">
        <w:rPr>
          <w:color w:val="000000"/>
          <w:sz w:val="28"/>
          <w:szCs w:val="28"/>
          <w:lang w:val="uk-UA"/>
        </w:rPr>
        <w:t xml:space="preserve">Це відбувається </w:t>
      </w:r>
      <w:r w:rsidR="001D7AEA" w:rsidRPr="00BF4BFC">
        <w:rPr>
          <w:color w:val="000000"/>
          <w:sz w:val="28"/>
          <w:szCs w:val="28"/>
          <w:lang w:val="uk-UA"/>
        </w:rPr>
        <w:t xml:space="preserve">при надходженні в організм </w:t>
      </w:r>
      <w:r w:rsidR="00060381" w:rsidRPr="00BF4BFC">
        <w:rPr>
          <w:color w:val="000000"/>
          <w:sz w:val="28"/>
          <w:szCs w:val="28"/>
          <w:lang w:val="uk-UA"/>
        </w:rPr>
        <w:t>великої кількості вугл</w:t>
      </w:r>
      <w:r w:rsidRPr="00BF4BFC">
        <w:rPr>
          <w:color w:val="000000"/>
          <w:sz w:val="28"/>
          <w:szCs w:val="28"/>
          <w:lang w:val="uk-UA"/>
        </w:rPr>
        <w:t xml:space="preserve">еводів, </w:t>
      </w:r>
      <w:r w:rsidR="00060381" w:rsidRPr="00BF4BFC">
        <w:rPr>
          <w:color w:val="000000"/>
          <w:sz w:val="28"/>
          <w:szCs w:val="28"/>
          <w:lang w:val="uk-UA"/>
        </w:rPr>
        <w:t>після</w:t>
      </w:r>
      <w:r w:rsidR="001D7AEA" w:rsidRPr="00BF4BFC">
        <w:rPr>
          <w:color w:val="000000"/>
          <w:sz w:val="28"/>
          <w:szCs w:val="28"/>
          <w:lang w:val="uk-UA"/>
        </w:rPr>
        <w:t xml:space="preserve"> перенесеної</w:t>
      </w:r>
      <w:r w:rsidR="00060381" w:rsidRPr="00BF4BFC">
        <w:rPr>
          <w:color w:val="000000"/>
          <w:sz w:val="28"/>
          <w:szCs w:val="28"/>
          <w:lang w:val="uk-UA"/>
        </w:rPr>
        <w:t xml:space="preserve"> емоційн</w:t>
      </w:r>
      <w:r w:rsidRPr="00BF4BFC">
        <w:rPr>
          <w:color w:val="000000"/>
          <w:sz w:val="28"/>
          <w:szCs w:val="28"/>
          <w:lang w:val="uk-UA"/>
        </w:rPr>
        <w:t>ої або фізичної напруги</w:t>
      </w:r>
      <w:r w:rsidR="00060381" w:rsidRPr="00BF4BFC">
        <w:rPr>
          <w:color w:val="000000"/>
          <w:sz w:val="28"/>
          <w:szCs w:val="28"/>
          <w:lang w:val="uk-UA"/>
        </w:rPr>
        <w:t>.</w:t>
      </w:r>
      <w:r w:rsidR="00060381" w:rsidRPr="00BF4BFC">
        <w:rPr>
          <w:color w:val="000000"/>
          <w:sz w:val="28"/>
          <w:szCs w:val="28"/>
        </w:rPr>
        <w:t> </w:t>
      </w:r>
      <w:r w:rsidR="00060381" w:rsidRPr="00BF4BFC">
        <w:rPr>
          <w:iCs/>
          <w:color w:val="000000"/>
          <w:sz w:val="28"/>
          <w:szCs w:val="28"/>
          <w:lang w:val="uk-UA"/>
        </w:rPr>
        <w:t>Глюкозурія</w:t>
      </w:r>
      <w:r w:rsidR="00060381" w:rsidRPr="00BF4BFC">
        <w:rPr>
          <w:color w:val="000000"/>
          <w:sz w:val="28"/>
          <w:szCs w:val="28"/>
        </w:rPr>
        <w:t> </w:t>
      </w:r>
      <w:r w:rsidR="001D7AEA" w:rsidRPr="00BF4BFC">
        <w:rPr>
          <w:color w:val="000000"/>
          <w:sz w:val="28"/>
          <w:szCs w:val="28"/>
          <w:lang w:val="uk-UA"/>
        </w:rPr>
        <w:t>мож</w:t>
      </w:r>
      <w:r w:rsidRPr="00BF4BFC">
        <w:rPr>
          <w:color w:val="000000"/>
          <w:sz w:val="28"/>
          <w:szCs w:val="28"/>
          <w:lang w:val="uk-UA"/>
        </w:rPr>
        <w:t>е спостерігатися</w:t>
      </w:r>
      <w:r w:rsidR="00060381" w:rsidRPr="00BF4BFC">
        <w:rPr>
          <w:color w:val="000000"/>
          <w:sz w:val="28"/>
          <w:szCs w:val="28"/>
          <w:lang w:val="uk-UA"/>
        </w:rPr>
        <w:t xml:space="preserve"> у вагітних на пізніх термінах</w:t>
      </w:r>
      <w:r w:rsidRPr="00BF4BFC">
        <w:rPr>
          <w:color w:val="000000"/>
          <w:sz w:val="28"/>
          <w:szCs w:val="28"/>
          <w:lang w:val="uk-UA"/>
        </w:rPr>
        <w:t xml:space="preserve"> (у випадку мого дослідження, це</w:t>
      </w:r>
      <w:r w:rsidR="00060381" w:rsidRPr="00BF4BFC">
        <w:rPr>
          <w:color w:val="000000"/>
          <w:sz w:val="28"/>
          <w:szCs w:val="28"/>
          <w:lang w:val="uk-UA"/>
        </w:rPr>
        <w:t xml:space="preserve"> виключається, оскільки в дослідженні приймали участь чоловіки).</w:t>
      </w:r>
    </w:p>
    <w:p w:rsidR="00060381" w:rsidRPr="00BF4BFC" w:rsidRDefault="00020787" w:rsidP="00BF4BFC">
      <w:pPr>
        <w:spacing w:line="360" w:lineRule="auto"/>
        <w:jc w:val="both"/>
        <w:rPr>
          <w:rFonts w:eastAsiaTheme="minorHAnsi"/>
          <w:b/>
          <w:sz w:val="28"/>
          <w:szCs w:val="28"/>
          <w:lang w:val="uk-UA"/>
        </w:rPr>
      </w:pPr>
      <w:r w:rsidRPr="00020787">
        <w:rPr>
          <w:rFonts w:eastAsiaTheme="minorHAnsi"/>
          <w:b/>
          <w:noProof/>
          <w:sz w:val="28"/>
          <w:szCs w:val="28"/>
        </w:rPr>
        <w:lastRenderedPageBreak/>
        <w:drawing>
          <wp:inline distT="0" distB="0" distL="0" distR="0">
            <wp:extent cx="5540922" cy="3069021"/>
            <wp:effectExtent l="19050" t="0" r="21678" b="0"/>
            <wp:docPr id="4" name="Диаграмма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60381" w:rsidRPr="00BF4BFC" w:rsidRDefault="00060381" w:rsidP="00BF4BFC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BF4BFC">
        <w:rPr>
          <w:rFonts w:eastAsiaTheme="minorHAnsi"/>
          <w:sz w:val="28"/>
          <w:szCs w:val="28"/>
          <w:lang w:val="uk-UA"/>
        </w:rPr>
        <w:t xml:space="preserve">Рис. 3.2. Концентрація глюкози в сечі людини ортотолуїдиновим методом </w:t>
      </w:r>
      <w:r w:rsidRPr="00BF4BFC">
        <w:rPr>
          <w:sz w:val="28"/>
          <w:szCs w:val="28"/>
        </w:rPr>
        <w:t>(n=</w:t>
      </w:r>
      <w:r w:rsidRPr="00BF4BFC">
        <w:rPr>
          <w:sz w:val="28"/>
          <w:szCs w:val="28"/>
          <w:lang w:val="uk-UA"/>
        </w:rPr>
        <w:t>10</w:t>
      </w:r>
      <w:r w:rsidRPr="00BF4BFC">
        <w:rPr>
          <w:sz w:val="28"/>
          <w:szCs w:val="28"/>
        </w:rPr>
        <w:t>, M±m</w:t>
      </w:r>
      <w:r w:rsidR="00C545C9" w:rsidRPr="00BF4BFC">
        <w:rPr>
          <w:sz w:val="28"/>
          <w:szCs w:val="28"/>
          <w:lang w:val="uk-UA"/>
        </w:rPr>
        <w:t>)</w:t>
      </w:r>
      <w:r w:rsidR="002E10CF" w:rsidRPr="00BF4BFC">
        <w:rPr>
          <w:sz w:val="28"/>
          <w:szCs w:val="28"/>
          <w:lang w:val="uk-UA"/>
        </w:rPr>
        <w:t>.</w:t>
      </w:r>
    </w:p>
    <w:p w:rsidR="00060381" w:rsidRPr="00BF4BFC" w:rsidRDefault="00C545C9" w:rsidP="00BF4BFC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t>У</w:t>
      </w:r>
      <w:r w:rsidR="002E10CF" w:rsidRPr="00BF4BFC">
        <w:rPr>
          <w:sz w:val="28"/>
          <w:szCs w:val="28"/>
          <w:lang w:val="uk-UA"/>
        </w:rPr>
        <w:t xml:space="preserve"> осіб (№6 та №</w:t>
      </w:r>
      <w:r w:rsidR="00060381" w:rsidRPr="00BF4BFC">
        <w:rPr>
          <w:sz w:val="28"/>
          <w:szCs w:val="28"/>
          <w:lang w:val="uk-UA"/>
        </w:rPr>
        <w:t xml:space="preserve"> 8</w:t>
      </w:r>
      <w:r w:rsidR="002E10CF" w:rsidRPr="00BF4BFC">
        <w:rPr>
          <w:sz w:val="28"/>
          <w:szCs w:val="28"/>
          <w:lang w:val="uk-UA"/>
        </w:rPr>
        <w:t>)</w:t>
      </w:r>
      <w:r w:rsidR="00060381" w:rsidRPr="00BF4BFC">
        <w:rPr>
          <w:sz w:val="28"/>
          <w:szCs w:val="28"/>
          <w:lang w:val="uk-UA"/>
        </w:rPr>
        <w:t xml:space="preserve"> спостерігається збільш</w:t>
      </w:r>
      <w:r w:rsidRPr="00BF4BFC">
        <w:rPr>
          <w:sz w:val="28"/>
          <w:szCs w:val="28"/>
          <w:lang w:val="uk-UA"/>
        </w:rPr>
        <w:t>ення рівня глюкози у сечі порівняно з референтним значенням (0,06</w:t>
      </w:r>
      <w:r w:rsidR="00060381" w:rsidRPr="00BF4BFC">
        <w:rPr>
          <w:sz w:val="28"/>
          <w:szCs w:val="28"/>
          <w:lang w:val="uk-UA"/>
        </w:rPr>
        <w:t xml:space="preserve"> ммоль/л). Як свідчать попередні дослідження, рівень глюкози у сироватці кров</w:t>
      </w:r>
      <w:r w:rsidRPr="00BF4BFC">
        <w:rPr>
          <w:sz w:val="28"/>
          <w:szCs w:val="28"/>
          <w:lang w:val="uk-UA"/>
        </w:rPr>
        <w:t>і у цих людей</w:t>
      </w:r>
      <w:r w:rsidR="00060381" w:rsidRPr="00BF4BFC">
        <w:rPr>
          <w:sz w:val="28"/>
          <w:szCs w:val="28"/>
          <w:lang w:val="uk-UA"/>
        </w:rPr>
        <w:t xml:space="preserve"> також був підвищений (але в межах допустимої норми).</w:t>
      </w:r>
      <w:r w:rsidR="00360B40" w:rsidRPr="00BF4BFC">
        <w:rPr>
          <w:sz w:val="28"/>
          <w:szCs w:val="28"/>
          <w:lang w:val="uk-UA"/>
        </w:rPr>
        <w:t xml:space="preserve"> Найнижчі показники концентрації глюкози в сечі у </w:t>
      </w:r>
      <w:r w:rsidR="002E10CF" w:rsidRPr="00BF4BFC">
        <w:rPr>
          <w:sz w:val="28"/>
          <w:szCs w:val="28"/>
          <w:lang w:val="uk-UA"/>
        </w:rPr>
        <w:t xml:space="preserve">осіб № </w:t>
      </w:r>
      <w:r w:rsidR="00360B40" w:rsidRPr="00BF4BFC">
        <w:rPr>
          <w:sz w:val="28"/>
          <w:szCs w:val="28"/>
          <w:lang w:val="uk-UA"/>
        </w:rPr>
        <w:t xml:space="preserve">5 </w:t>
      </w:r>
      <w:r w:rsidR="002E10CF" w:rsidRPr="00BF4BFC">
        <w:rPr>
          <w:sz w:val="28"/>
          <w:szCs w:val="28"/>
          <w:lang w:val="uk-UA"/>
        </w:rPr>
        <w:t>т</w:t>
      </w:r>
      <w:r w:rsidR="00360B40" w:rsidRPr="00BF4BFC">
        <w:rPr>
          <w:sz w:val="28"/>
          <w:szCs w:val="28"/>
          <w:lang w:val="uk-UA"/>
        </w:rPr>
        <w:t>а 10.</w:t>
      </w:r>
    </w:p>
    <w:p w:rsidR="00060381" w:rsidRPr="00BF4BFC" w:rsidRDefault="00060381" w:rsidP="00BF4BFC">
      <w:pPr>
        <w:spacing w:line="360" w:lineRule="auto"/>
        <w:jc w:val="both"/>
        <w:rPr>
          <w:rFonts w:eastAsiaTheme="minorHAnsi"/>
          <w:b/>
          <w:sz w:val="28"/>
          <w:szCs w:val="28"/>
          <w:lang w:val="uk-UA"/>
        </w:rPr>
      </w:pPr>
    </w:p>
    <w:p w:rsidR="00060381" w:rsidRPr="00BF4BFC" w:rsidRDefault="00060381" w:rsidP="00BF4BFC">
      <w:pPr>
        <w:spacing w:line="360" w:lineRule="auto"/>
        <w:jc w:val="both"/>
        <w:outlineLvl w:val="1"/>
        <w:rPr>
          <w:rFonts w:eastAsiaTheme="minorHAnsi"/>
          <w:b/>
          <w:sz w:val="28"/>
          <w:szCs w:val="28"/>
          <w:lang w:val="uk-UA"/>
        </w:rPr>
      </w:pPr>
      <w:bookmarkStart w:id="29" w:name="_Toc58112247"/>
      <w:bookmarkStart w:id="30" w:name="_Toc59031185"/>
      <w:r w:rsidRPr="00BF4BFC">
        <w:rPr>
          <w:rFonts w:eastAsiaTheme="minorHAnsi"/>
          <w:b/>
          <w:caps/>
          <w:sz w:val="28"/>
          <w:szCs w:val="28"/>
          <w:lang w:val="uk-UA"/>
        </w:rPr>
        <w:t xml:space="preserve">3.3. </w:t>
      </w:r>
      <w:r w:rsidRPr="00BF4BFC">
        <w:rPr>
          <w:rFonts w:eastAsiaTheme="minorHAnsi"/>
          <w:b/>
          <w:sz w:val="28"/>
          <w:szCs w:val="28"/>
          <w:lang w:val="uk-UA"/>
        </w:rPr>
        <w:t>Вміст інсуліну в крові</w:t>
      </w:r>
      <w:bookmarkEnd w:id="29"/>
      <w:bookmarkEnd w:id="30"/>
    </w:p>
    <w:p w:rsidR="00060381" w:rsidRPr="00BF4BFC" w:rsidRDefault="00060381" w:rsidP="00BF4BFC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BF4BFC">
        <w:rPr>
          <w:sz w:val="28"/>
          <w:szCs w:val="28"/>
          <w:lang w:val="uk-UA"/>
        </w:rPr>
        <w:t xml:space="preserve">Зниження рівня глюкози залежить головним чином від функції </w:t>
      </w:r>
      <w:r w:rsidRPr="00BF4BFC">
        <w:rPr>
          <w:sz w:val="28"/>
          <w:szCs w:val="28"/>
        </w:rPr>
        <w:t>β</w:t>
      </w:r>
      <w:r w:rsidRPr="00BF4BFC">
        <w:rPr>
          <w:sz w:val="28"/>
          <w:szCs w:val="28"/>
          <w:lang w:val="uk-UA"/>
        </w:rPr>
        <w:t xml:space="preserve">-клітин острівців Лангерганса підшлункової залози, основними показниками стану яких є концентрація інсуліну. </w:t>
      </w:r>
      <w:r w:rsidRPr="00BF4BFC">
        <w:rPr>
          <w:sz w:val="28"/>
          <w:szCs w:val="28"/>
          <w:shd w:val="clear" w:color="auto" w:fill="FFFFFF"/>
          <w:lang w:val="uk-UA"/>
        </w:rPr>
        <w:t>Виділення</w:t>
      </w:r>
      <w:r w:rsidRPr="00BF4BFC">
        <w:rPr>
          <w:sz w:val="28"/>
          <w:szCs w:val="28"/>
          <w:shd w:val="clear" w:color="auto" w:fill="FFFFFF"/>
        </w:rPr>
        <w:t> </w:t>
      </w:r>
      <w:r w:rsidRPr="00BF4BFC">
        <w:rPr>
          <w:bCs/>
          <w:sz w:val="28"/>
          <w:szCs w:val="28"/>
          <w:shd w:val="clear" w:color="auto" w:fill="FFFFFF"/>
          <w:lang w:val="uk-UA"/>
        </w:rPr>
        <w:t>інсуліну</w:t>
      </w:r>
      <w:r w:rsidRPr="00BF4BFC">
        <w:rPr>
          <w:sz w:val="28"/>
          <w:szCs w:val="28"/>
          <w:shd w:val="clear" w:color="auto" w:fill="FFFFFF"/>
        </w:rPr>
        <w:t> </w:t>
      </w:r>
      <w:r w:rsidR="0037368D" w:rsidRPr="00BF4BFC">
        <w:rPr>
          <w:sz w:val="28"/>
          <w:szCs w:val="28"/>
          <w:shd w:val="clear" w:color="auto" w:fill="FFFFFF"/>
          <w:lang w:val="uk-UA"/>
        </w:rPr>
        <w:t>за рахунок підшлункової залози</w:t>
      </w:r>
      <w:r w:rsidRPr="00BF4BFC">
        <w:rPr>
          <w:sz w:val="28"/>
          <w:szCs w:val="28"/>
          <w:shd w:val="clear" w:color="auto" w:fill="FFFFFF"/>
          <w:lang w:val="uk-UA"/>
        </w:rPr>
        <w:t xml:space="preserve"> стимулюється підвищенням</w:t>
      </w:r>
      <w:r w:rsidRPr="00BF4BFC">
        <w:rPr>
          <w:sz w:val="28"/>
          <w:szCs w:val="28"/>
          <w:shd w:val="clear" w:color="auto" w:fill="FFFFFF"/>
        </w:rPr>
        <w:t> </w:t>
      </w:r>
      <w:r w:rsidRPr="00BF4BFC">
        <w:rPr>
          <w:bCs/>
          <w:sz w:val="28"/>
          <w:szCs w:val="28"/>
          <w:shd w:val="clear" w:color="auto" w:fill="FFFFFF"/>
          <w:lang w:val="uk-UA"/>
        </w:rPr>
        <w:t>концентрації</w:t>
      </w:r>
      <w:r w:rsidRPr="00BF4BFC">
        <w:rPr>
          <w:sz w:val="28"/>
          <w:szCs w:val="28"/>
          <w:shd w:val="clear" w:color="auto" w:fill="FFFFFF"/>
        </w:rPr>
        <w:t> </w:t>
      </w:r>
      <w:r w:rsidRPr="00BF4BFC">
        <w:rPr>
          <w:sz w:val="28"/>
          <w:szCs w:val="28"/>
          <w:shd w:val="clear" w:color="auto" w:fill="FFFFFF"/>
          <w:lang w:val="uk-UA"/>
        </w:rPr>
        <w:t xml:space="preserve">глюкози в крові. </w:t>
      </w:r>
      <w:r w:rsidR="00520F00" w:rsidRPr="00BF4BFC">
        <w:rPr>
          <w:sz w:val="28"/>
          <w:szCs w:val="28"/>
          <w:shd w:val="clear" w:color="auto" w:fill="FFFFFF"/>
          <w:lang w:val="uk-UA"/>
        </w:rPr>
        <w:t>Референтні значення показника</w:t>
      </w:r>
      <w:r w:rsidRPr="00BF4BFC">
        <w:rPr>
          <w:sz w:val="28"/>
          <w:szCs w:val="28"/>
          <w:shd w:val="clear" w:color="auto" w:fill="FFFFFF"/>
        </w:rPr>
        <w:t> </w:t>
      </w:r>
      <w:r w:rsidRPr="00BF4BFC">
        <w:rPr>
          <w:bCs/>
          <w:sz w:val="28"/>
          <w:szCs w:val="28"/>
          <w:shd w:val="clear" w:color="auto" w:fill="FFFFFF"/>
          <w:lang w:val="uk-UA"/>
        </w:rPr>
        <w:t>інсулі</w:t>
      </w:r>
      <w:r w:rsidRPr="00BF4BFC">
        <w:rPr>
          <w:bCs/>
          <w:sz w:val="28"/>
          <w:szCs w:val="28"/>
          <w:shd w:val="clear" w:color="auto" w:fill="FFFFFF"/>
        </w:rPr>
        <w:t>ну</w:t>
      </w:r>
      <w:r w:rsidR="00520F00" w:rsidRPr="00BF4BFC">
        <w:rPr>
          <w:sz w:val="28"/>
          <w:szCs w:val="28"/>
          <w:shd w:val="clear" w:color="auto" w:fill="FFFFFF"/>
        </w:rPr>
        <w:t xml:space="preserve">, </w:t>
      </w:r>
      <w:r w:rsidR="00520F00" w:rsidRPr="00BF4BFC">
        <w:rPr>
          <w:sz w:val="28"/>
          <w:szCs w:val="28"/>
          <w:shd w:val="clear" w:color="auto" w:fill="FFFFFF"/>
          <w:lang w:val="uk-UA"/>
        </w:rPr>
        <w:t>які</w:t>
      </w:r>
      <w:r w:rsidRPr="00BF4BFC">
        <w:rPr>
          <w:sz w:val="28"/>
          <w:szCs w:val="28"/>
          <w:shd w:val="clear" w:color="auto" w:fill="FFFFFF"/>
        </w:rPr>
        <w:t xml:space="preserve"> є </w:t>
      </w:r>
      <w:r w:rsidR="00671E55" w:rsidRPr="00BF4BFC">
        <w:rPr>
          <w:bCs/>
          <w:sz w:val="28"/>
          <w:szCs w:val="28"/>
          <w:shd w:val="clear" w:color="auto" w:fill="FFFFFF"/>
        </w:rPr>
        <w:t>норм</w:t>
      </w:r>
      <w:r w:rsidR="00671E55" w:rsidRPr="00BF4BFC">
        <w:rPr>
          <w:bCs/>
          <w:sz w:val="28"/>
          <w:szCs w:val="28"/>
          <w:shd w:val="clear" w:color="auto" w:fill="FFFFFF"/>
          <w:lang w:val="uk-UA"/>
        </w:rPr>
        <w:t>альними</w:t>
      </w:r>
      <w:r w:rsidRPr="00BF4BFC">
        <w:rPr>
          <w:sz w:val="28"/>
          <w:szCs w:val="28"/>
          <w:shd w:val="clear" w:color="auto" w:fill="FFFFFF"/>
        </w:rPr>
        <w:t> д</w:t>
      </w:r>
      <w:r w:rsidR="00520F00" w:rsidRPr="00BF4BFC">
        <w:rPr>
          <w:sz w:val="28"/>
          <w:szCs w:val="28"/>
          <w:shd w:val="clear" w:color="auto" w:fill="FFFFFF"/>
        </w:rPr>
        <w:t xml:space="preserve">ля здорових людей, </w:t>
      </w:r>
      <w:r w:rsidR="00520F00" w:rsidRPr="00BF4BFC">
        <w:rPr>
          <w:sz w:val="28"/>
          <w:szCs w:val="28"/>
          <w:shd w:val="clear" w:color="auto" w:fill="FFFFFF"/>
          <w:lang w:val="uk-UA"/>
        </w:rPr>
        <w:t>коливаються</w:t>
      </w:r>
      <w:r w:rsidRPr="00BF4BFC">
        <w:rPr>
          <w:sz w:val="28"/>
          <w:szCs w:val="28"/>
          <w:shd w:val="clear" w:color="auto" w:fill="FFFFFF"/>
        </w:rPr>
        <w:t xml:space="preserve"> в межах 2</w:t>
      </w:r>
      <w:r w:rsidR="00520F00" w:rsidRPr="00BF4BFC">
        <w:rPr>
          <w:sz w:val="28"/>
          <w:szCs w:val="28"/>
          <w:shd w:val="clear" w:color="auto" w:fill="FFFFFF"/>
        </w:rPr>
        <w:t xml:space="preserve">,3 - 26,4 mIU/ml (мМО/мл). </w:t>
      </w:r>
      <w:r w:rsidR="00520F00" w:rsidRPr="00BF4BFC">
        <w:rPr>
          <w:sz w:val="28"/>
          <w:szCs w:val="28"/>
          <w:shd w:val="clear" w:color="auto" w:fill="FFFFFF"/>
          <w:lang w:val="uk-UA"/>
        </w:rPr>
        <w:t xml:space="preserve"> Нижчі значення свідчать про недостатнє</w:t>
      </w:r>
      <w:r w:rsidR="00D273E1">
        <w:rPr>
          <w:sz w:val="28"/>
          <w:szCs w:val="28"/>
          <w:shd w:val="clear" w:color="auto" w:fill="FFFFFF"/>
          <w:lang w:val="uk-UA"/>
        </w:rPr>
        <w:t xml:space="preserve"> </w:t>
      </w:r>
      <w:r w:rsidRPr="00BF4BFC">
        <w:rPr>
          <w:sz w:val="28"/>
          <w:szCs w:val="28"/>
          <w:shd w:val="clear" w:color="auto" w:fill="FFFFFF"/>
          <w:lang w:val="uk-UA"/>
        </w:rPr>
        <w:t>вироблення</w:t>
      </w:r>
      <w:r w:rsidRPr="00BF4BFC">
        <w:rPr>
          <w:sz w:val="28"/>
          <w:szCs w:val="28"/>
          <w:shd w:val="clear" w:color="auto" w:fill="FFFFFF"/>
        </w:rPr>
        <w:t> </w:t>
      </w:r>
      <w:r w:rsidRPr="00BF4BFC">
        <w:rPr>
          <w:bCs/>
          <w:sz w:val="28"/>
          <w:szCs w:val="28"/>
          <w:shd w:val="clear" w:color="auto" w:fill="FFFFFF"/>
          <w:lang w:val="uk-UA"/>
        </w:rPr>
        <w:t>інсуліну</w:t>
      </w:r>
      <w:r w:rsidRPr="00BF4BFC">
        <w:rPr>
          <w:sz w:val="28"/>
          <w:szCs w:val="28"/>
          <w:shd w:val="clear" w:color="auto" w:fill="FFFFFF"/>
        </w:rPr>
        <w:t> </w:t>
      </w:r>
      <w:r w:rsidR="00520F00" w:rsidRPr="00BF4BFC">
        <w:rPr>
          <w:sz w:val="28"/>
          <w:szCs w:val="28"/>
          <w:shd w:val="clear" w:color="auto" w:fill="FFFFFF"/>
          <w:lang w:val="uk-UA"/>
        </w:rPr>
        <w:t xml:space="preserve">підшлунковою залозою. </w:t>
      </w:r>
      <w:r w:rsidR="007B6FEA" w:rsidRPr="00BF4BFC">
        <w:rPr>
          <w:sz w:val="28"/>
          <w:szCs w:val="28"/>
          <w:shd w:val="clear" w:color="auto" w:fill="FFFFFF"/>
          <w:lang w:val="uk-UA"/>
        </w:rPr>
        <w:t>Більш високі</w:t>
      </w:r>
      <w:r w:rsidR="00520F00" w:rsidRPr="00BF4BFC">
        <w:rPr>
          <w:sz w:val="28"/>
          <w:szCs w:val="28"/>
          <w:shd w:val="clear" w:color="auto" w:fill="FFFFFF"/>
          <w:lang w:val="uk-UA"/>
        </w:rPr>
        <w:t xml:space="preserve"> показники</w:t>
      </w:r>
      <w:r w:rsidRPr="00BF4BFC">
        <w:rPr>
          <w:sz w:val="28"/>
          <w:szCs w:val="28"/>
          <w:shd w:val="clear" w:color="auto" w:fill="FFFFFF"/>
          <w:lang w:val="uk-UA"/>
        </w:rPr>
        <w:t xml:space="preserve"> вказують на гіперінсулінемію.</w:t>
      </w:r>
    </w:p>
    <w:p w:rsidR="00060381" w:rsidRPr="00BF4BFC" w:rsidRDefault="00503886" w:rsidP="00BF4BFC">
      <w:pPr>
        <w:spacing w:line="360" w:lineRule="auto"/>
        <w:jc w:val="both"/>
        <w:rPr>
          <w:rFonts w:eastAsiaTheme="minorHAnsi"/>
          <w:sz w:val="28"/>
          <w:szCs w:val="28"/>
          <w:lang w:val="uk-UA"/>
        </w:rPr>
      </w:pPr>
      <w:r w:rsidRPr="00503886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>
            <wp:extent cx="5544234" cy="3165231"/>
            <wp:effectExtent l="19050" t="0" r="18366" b="0"/>
            <wp:docPr id="7" name="Диаграмма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E10CF" w:rsidRPr="00BF4BFC" w:rsidRDefault="00060381" w:rsidP="00BF4BFC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BF4BFC">
        <w:rPr>
          <w:rFonts w:eastAsiaTheme="minorHAnsi"/>
          <w:sz w:val="28"/>
          <w:szCs w:val="28"/>
          <w:lang w:val="uk-UA"/>
        </w:rPr>
        <w:t xml:space="preserve">Рис. 3.3. Концентрація інсуліну в сироватці крові людини </w:t>
      </w:r>
      <w:r w:rsidRPr="00BF4BFC">
        <w:rPr>
          <w:sz w:val="28"/>
          <w:szCs w:val="28"/>
          <w:lang w:val="uk-UA"/>
        </w:rPr>
        <w:t>(</w:t>
      </w:r>
      <w:r w:rsidRPr="00BF4BFC">
        <w:rPr>
          <w:sz w:val="28"/>
          <w:szCs w:val="28"/>
        </w:rPr>
        <w:t>n</w:t>
      </w:r>
      <w:r w:rsidRPr="00BF4BFC">
        <w:rPr>
          <w:sz w:val="28"/>
          <w:szCs w:val="28"/>
          <w:lang w:val="uk-UA"/>
        </w:rPr>
        <w:t xml:space="preserve">=10, </w:t>
      </w:r>
      <w:r w:rsidRPr="00BF4BFC">
        <w:rPr>
          <w:sz w:val="28"/>
          <w:szCs w:val="28"/>
        </w:rPr>
        <w:t>M</w:t>
      </w:r>
      <w:r w:rsidRPr="00BF4BFC">
        <w:rPr>
          <w:sz w:val="28"/>
          <w:szCs w:val="28"/>
          <w:lang w:val="uk-UA"/>
        </w:rPr>
        <w:t>±</w:t>
      </w:r>
      <w:r w:rsidRPr="00BF4BFC">
        <w:rPr>
          <w:sz w:val="28"/>
          <w:szCs w:val="28"/>
        </w:rPr>
        <w:t>m</w:t>
      </w:r>
      <w:r w:rsidRPr="00BF4BFC">
        <w:rPr>
          <w:sz w:val="28"/>
          <w:szCs w:val="28"/>
          <w:lang w:val="uk-UA"/>
        </w:rPr>
        <w:t>)</w:t>
      </w:r>
      <w:r w:rsidR="002E10CF" w:rsidRPr="00BF4BFC">
        <w:rPr>
          <w:sz w:val="28"/>
          <w:szCs w:val="28"/>
          <w:lang w:val="uk-UA"/>
        </w:rPr>
        <w:t>.</w:t>
      </w:r>
    </w:p>
    <w:p w:rsidR="00060381" w:rsidRPr="00BF4BFC" w:rsidRDefault="00060381" w:rsidP="00BF4BFC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shd w:val="clear" w:color="auto" w:fill="FFFFFF"/>
          <w:lang w:val="uk-UA"/>
        </w:rPr>
        <w:t>Ко</w:t>
      </w:r>
      <w:r w:rsidR="001D7AEA" w:rsidRPr="00BF4BFC">
        <w:rPr>
          <w:sz w:val="28"/>
          <w:szCs w:val="28"/>
          <w:shd w:val="clear" w:color="auto" w:fill="FFFFFF"/>
          <w:lang w:val="uk-UA"/>
        </w:rPr>
        <w:t>нцентрація інсуліну</w:t>
      </w:r>
      <w:r w:rsidR="00520F00" w:rsidRPr="00BF4BFC">
        <w:rPr>
          <w:sz w:val="28"/>
          <w:szCs w:val="28"/>
          <w:shd w:val="clear" w:color="auto" w:fill="FFFFFF"/>
          <w:lang w:val="uk-UA"/>
        </w:rPr>
        <w:t xml:space="preserve"> пропорційна </w:t>
      </w:r>
      <w:r w:rsidR="007B6FEA" w:rsidRPr="00BF4BFC">
        <w:rPr>
          <w:sz w:val="28"/>
          <w:szCs w:val="28"/>
          <w:shd w:val="clear" w:color="auto" w:fill="FFFFFF"/>
          <w:lang w:val="uk-UA"/>
        </w:rPr>
        <w:t xml:space="preserve">самому </w:t>
      </w:r>
      <w:r w:rsidR="00520F00" w:rsidRPr="00BF4BFC">
        <w:rPr>
          <w:sz w:val="28"/>
          <w:szCs w:val="28"/>
          <w:shd w:val="clear" w:color="auto" w:fill="FFFFFF"/>
          <w:lang w:val="uk-UA"/>
        </w:rPr>
        <w:t xml:space="preserve">рівню глюкози. </w:t>
      </w:r>
      <w:r w:rsidR="00671E55" w:rsidRPr="00BF4BFC">
        <w:rPr>
          <w:sz w:val="28"/>
          <w:szCs w:val="28"/>
          <w:shd w:val="clear" w:color="auto" w:fill="FFFFFF"/>
          <w:lang w:val="uk-UA"/>
        </w:rPr>
        <w:t>Коли зростає рівень</w:t>
      </w:r>
      <w:r w:rsidR="00520F00" w:rsidRPr="00BF4BFC">
        <w:rPr>
          <w:sz w:val="28"/>
          <w:szCs w:val="28"/>
          <w:shd w:val="clear" w:color="auto" w:fill="FFFFFF"/>
          <w:lang w:val="uk-UA"/>
        </w:rPr>
        <w:t xml:space="preserve"> глюкози</w:t>
      </w:r>
      <w:r w:rsidR="00671E55" w:rsidRPr="00BF4BFC">
        <w:rPr>
          <w:sz w:val="28"/>
          <w:szCs w:val="28"/>
          <w:shd w:val="clear" w:color="auto" w:fill="FFFFFF"/>
          <w:lang w:val="uk-UA"/>
        </w:rPr>
        <w:t xml:space="preserve"> підшлункова залоза</w:t>
      </w:r>
      <w:r w:rsidR="0017773E">
        <w:rPr>
          <w:sz w:val="28"/>
          <w:szCs w:val="28"/>
          <w:shd w:val="clear" w:color="auto" w:fill="FFFFFF"/>
          <w:lang w:val="uk-UA"/>
        </w:rPr>
        <w:t xml:space="preserve"> </w:t>
      </w:r>
      <w:r w:rsidR="00520F00" w:rsidRPr="00BF4BFC">
        <w:rPr>
          <w:sz w:val="28"/>
          <w:szCs w:val="28"/>
          <w:shd w:val="clear" w:color="auto" w:fill="FFFFFF"/>
          <w:lang w:val="uk-UA"/>
        </w:rPr>
        <w:t>секр</w:t>
      </w:r>
      <w:r w:rsidR="00671E55" w:rsidRPr="00BF4BFC">
        <w:rPr>
          <w:sz w:val="28"/>
          <w:szCs w:val="28"/>
          <w:shd w:val="clear" w:color="auto" w:fill="FFFFFF"/>
          <w:lang w:val="uk-UA"/>
        </w:rPr>
        <w:t>етує інсулін</w:t>
      </w:r>
      <w:r w:rsidR="001D7AEA" w:rsidRPr="00BF4BFC">
        <w:rPr>
          <w:sz w:val="28"/>
          <w:szCs w:val="28"/>
          <w:shd w:val="clear" w:color="auto" w:fill="FFFFFF"/>
          <w:lang w:val="uk-UA"/>
        </w:rPr>
        <w:t>. Він</w:t>
      </w:r>
      <w:r w:rsidR="00520F00" w:rsidRPr="00BF4BFC">
        <w:rPr>
          <w:sz w:val="28"/>
          <w:szCs w:val="28"/>
          <w:shd w:val="clear" w:color="auto" w:fill="FFFFFF"/>
          <w:lang w:val="uk-UA"/>
        </w:rPr>
        <w:t xml:space="preserve"> забезпечує</w:t>
      </w:r>
      <w:r w:rsidR="001D7AEA" w:rsidRPr="00BF4BFC">
        <w:rPr>
          <w:sz w:val="28"/>
          <w:szCs w:val="28"/>
          <w:shd w:val="clear" w:color="auto" w:fill="FFFFFF"/>
          <w:lang w:val="uk-UA"/>
        </w:rPr>
        <w:t xml:space="preserve"> транспорт</w:t>
      </w:r>
      <w:r w:rsidR="007B6FEA" w:rsidRPr="00BF4BFC">
        <w:rPr>
          <w:sz w:val="28"/>
          <w:szCs w:val="28"/>
          <w:shd w:val="clear" w:color="auto" w:fill="FFFFFF"/>
          <w:lang w:val="uk-UA"/>
        </w:rPr>
        <w:t xml:space="preserve"> глюкози до органів й тканин</w:t>
      </w:r>
      <w:r w:rsidR="00671E55" w:rsidRPr="00BF4BFC">
        <w:rPr>
          <w:sz w:val="28"/>
          <w:szCs w:val="28"/>
          <w:shd w:val="clear" w:color="auto" w:fill="FFFFFF"/>
          <w:lang w:val="uk-UA"/>
        </w:rPr>
        <w:t xml:space="preserve"> з крові</w:t>
      </w:r>
      <w:r w:rsidRPr="00BF4BFC">
        <w:rPr>
          <w:sz w:val="28"/>
          <w:szCs w:val="28"/>
          <w:shd w:val="clear" w:color="auto" w:fill="FFFFFF"/>
          <w:lang w:val="uk-UA"/>
        </w:rPr>
        <w:t>.</w:t>
      </w:r>
    </w:p>
    <w:p w:rsidR="00CA0803" w:rsidRPr="00BF4BFC" w:rsidRDefault="00060381" w:rsidP="00BF4BFC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t>Як показали дослідження, концентрація інсуліну в</w:t>
      </w:r>
      <w:r w:rsidR="00C545C9" w:rsidRPr="00BF4BFC">
        <w:rPr>
          <w:sz w:val="28"/>
          <w:szCs w:val="28"/>
          <w:lang w:val="uk-UA"/>
        </w:rPr>
        <w:t xml:space="preserve">ірогідно збільшилась </w:t>
      </w:r>
      <w:r w:rsidR="00360B40" w:rsidRPr="00BF4BFC">
        <w:rPr>
          <w:sz w:val="28"/>
          <w:szCs w:val="28"/>
          <w:lang w:val="uk-UA"/>
        </w:rPr>
        <w:t>у</w:t>
      </w:r>
      <w:r w:rsidR="002E10CF" w:rsidRPr="00BF4BFC">
        <w:rPr>
          <w:sz w:val="28"/>
          <w:szCs w:val="28"/>
          <w:lang w:val="uk-UA"/>
        </w:rPr>
        <w:t xml:space="preserve">осіб № </w:t>
      </w:r>
      <w:r w:rsidR="00C545C9" w:rsidRPr="00BF4BFC">
        <w:rPr>
          <w:sz w:val="28"/>
          <w:szCs w:val="28"/>
          <w:lang w:val="uk-UA"/>
        </w:rPr>
        <w:t>2 і 4</w:t>
      </w:r>
      <w:r w:rsidRPr="00BF4BFC">
        <w:rPr>
          <w:sz w:val="28"/>
          <w:szCs w:val="28"/>
          <w:lang w:val="uk-UA"/>
        </w:rPr>
        <w:t xml:space="preserve">. Оскільки рівень глюкози у сироватці крові не зріс, а залишився на рівні контрольних значень,  варто визначити наявність інсулінрезистентності. Підвищення концентрації інсуліну в крові спостерігається при інсулінорезистентності тканин і лежить в основі розвитку </w:t>
      </w:r>
      <w:r w:rsidR="00C545C9" w:rsidRPr="00BF4BFC">
        <w:rPr>
          <w:sz w:val="28"/>
          <w:szCs w:val="28"/>
          <w:lang w:val="uk-UA"/>
        </w:rPr>
        <w:t xml:space="preserve">метаболічного синдрому. </w:t>
      </w:r>
    </w:p>
    <w:p w:rsidR="00C545C9" w:rsidRPr="00BF4BFC" w:rsidRDefault="00C545C9" w:rsidP="00BF4BFC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060381" w:rsidRPr="00BF4BFC" w:rsidRDefault="00060381" w:rsidP="00BF4BFC">
      <w:pPr>
        <w:spacing w:line="360" w:lineRule="auto"/>
        <w:jc w:val="both"/>
        <w:outlineLvl w:val="1"/>
        <w:rPr>
          <w:rFonts w:eastAsiaTheme="minorHAnsi"/>
          <w:b/>
          <w:sz w:val="28"/>
          <w:szCs w:val="28"/>
          <w:lang w:val="uk-UA"/>
        </w:rPr>
      </w:pPr>
      <w:bookmarkStart w:id="31" w:name="_Toc58112248"/>
      <w:bookmarkStart w:id="32" w:name="_Toc59031186"/>
      <w:r w:rsidRPr="00BF4BFC">
        <w:rPr>
          <w:rFonts w:eastAsiaTheme="minorHAnsi"/>
          <w:b/>
          <w:caps/>
          <w:sz w:val="28"/>
          <w:szCs w:val="28"/>
          <w:lang w:val="uk-UA"/>
        </w:rPr>
        <w:t>3.4. П</w:t>
      </w:r>
      <w:r w:rsidRPr="00BF4BFC">
        <w:rPr>
          <w:rFonts w:eastAsiaTheme="minorHAnsi"/>
          <w:b/>
          <w:sz w:val="28"/>
          <w:szCs w:val="28"/>
          <w:lang w:val="uk-UA"/>
        </w:rPr>
        <w:t>оказник НОМА</w:t>
      </w:r>
      <w:bookmarkEnd w:id="31"/>
      <w:bookmarkEnd w:id="32"/>
    </w:p>
    <w:p w:rsidR="00060381" w:rsidRPr="00BF4BFC" w:rsidRDefault="00060381" w:rsidP="00BF4BFC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</w:rPr>
        <w:t>Модель визначення</w:t>
      </w:r>
      <w:r w:rsidR="0017773E"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</w:rPr>
        <w:t>індексу НОМА–IR вважається</w:t>
      </w:r>
      <w:r w:rsidR="0017773E"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</w:rPr>
        <w:t>надійним маркером наявності</w:t>
      </w:r>
      <w:r w:rsidR="0017773E"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</w:rPr>
        <w:t>інсулінрезистентності. Цей</w:t>
      </w:r>
      <w:r w:rsidR="0017773E"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</w:rPr>
        <w:t>показник</w:t>
      </w:r>
      <w:r w:rsidR="0017773E"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</w:rPr>
        <w:t>відображає</w:t>
      </w:r>
      <w:r w:rsidR="0017773E"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</w:rPr>
        <w:t>взаємозв’язок</w:t>
      </w:r>
      <w:r w:rsidR="0017773E"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</w:rPr>
        <w:t>між</w:t>
      </w:r>
      <w:r w:rsidR="0017773E"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</w:rPr>
        <w:t>глюконеогенезом і продукцією</w:t>
      </w:r>
      <w:r w:rsidR="0017773E"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</w:rPr>
        <w:t>інсуліну</w:t>
      </w:r>
      <w:r w:rsidRPr="00BF4BFC">
        <w:rPr>
          <w:sz w:val="28"/>
          <w:szCs w:val="28"/>
        </w:rPr>
        <w:sym w:font="Symbol" w:char="F062"/>
      </w:r>
      <w:r w:rsidRPr="00BF4BFC">
        <w:rPr>
          <w:sz w:val="28"/>
          <w:szCs w:val="28"/>
        </w:rPr>
        <w:t>–клітинами</w:t>
      </w:r>
      <w:r w:rsidR="0017773E"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</w:rPr>
        <w:t>підшлункової</w:t>
      </w:r>
      <w:r w:rsidR="0017773E"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</w:rPr>
        <w:t>залози й має доведений взаємозв'язок з іншими кластерами метаболічного синдрому (ендотеліальна</w:t>
      </w:r>
      <w:r w:rsidR="0017773E"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</w:rPr>
        <w:t>дисфункція, гіперкоагуляція і дисліпідемія</w:t>
      </w:r>
      <w:r w:rsidR="0017773E"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</w:rPr>
        <w:t>навіть без порушення</w:t>
      </w:r>
      <w:r w:rsidR="0017773E"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</w:rPr>
        <w:t>толерантності до вуглеводів)</w:t>
      </w:r>
      <w:r w:rsidRPr="00BF4BFC">
        <w:rPr>
          <w:sz w:val="28"/>
          <w:szCs w:val="28"/>
          <w:lang w:val="uk-UA"/>
        </w:rPr>
        <w:t>.</w:t>
      </w:r>
    </w:p>
    <w:p w:rsidR="00060381" w:rsidRPr="00BF4BFC" w:rsidRDefault="00503886" w:rsidP="00BF4BFC">
      <w:pPr>
        <w:spacing w:line="360" w:lineRule="auto"/>
        <w:jc w:val="both"/>
        <w:rPr>
          <w:color w:val="222222"/>
          <w:sz w:val="28"/>
          <w:szCs w:val="28"/>
          <w:lang w:val="uk-UA"/>
        </w:rPr>
      </w:pPr>
      <w:r w:rsidRPr="00503886">
        <w:rPr>
          <w:noProof/>
          <w:color w:val="222222"/>
          <w:sz w:val="28"/>
          <w:szCs w:val="28"/>
        </w:rPr>
        <w:lastRenderedPageBreak/>
        <w:drawing>
          <wp:inline distT="0" distB="0" distL="0" distR="0">
            <wp:extent cx="5546389" cy="2861534"/>
            <wp:effectExtent l="19050" t="0" r="16211" b="0"/>
            <wp:docPr id="8" name="Диаграмма 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60381" w:rsidRPr="00BF4BFC" w:rsidRDefault="00060381" w:rsidP="00BF4BFC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BF4BFC">
        <w:rPr>
          <w:rFonts w:eastAsiaTheme="minorHAnsi"/>
          <w:sz w:val="28"/>
          <w:szCs w:val="28"/>
          <w:lang w:val="uk-UA"/>
        </w:rPr>
        <w:t xml:space="preserve">Рис. 3.4. Індекс НОМА </w:t>
      </w:r>
      <w:r w:rsidRPr="00BF4BFC">
        <w:rPr>
          <w:sz w:val="28"/>
          <w:szCs w:val="28"/>
        </w:rPr>
        <w:t>(n=</w:t>
      </w:r>
      <w:r w:rsidRPr="00BF4BFC">
        <w:rPr>
          <w:sz w:val="28"/>
          <w:szCs w:val="28"/>
          <w:lang w:val="uk-UA"/>
        </w:rPr>
        <w:t>10</w:t>
      </w:r>
      <w:r w:rsidRPr="00BF4BFC">
        <w:rPr>
          <w:sz w:val="28"/>
          <w:szCs w:val="28"/>
        </w:rPr>
        <w:t>, M±m</w:t>
      </w:r>
      <w:r w:rsidR="00C545C9" w:rsidRPr="00BF4BFC">
        <w:rPr>
          <w:sz w:val="28"/>
          <w:szCs w:val="28"/>
          <w:lang w:val="uk-UA"/>
        </w:rPr>
        <w:t>)</w:t>
      </w:r>
      <w:r w:rsidR="002E10CF" w:rsidRPr="00BF4BFC">
        <w:rPr>
          <w:sz w:val="28"/>
          <w:szCs w:val="28"/>
          <w:lang w:val="uk-UA"/>
        </w:rPr>
        <w:t>.</w:t>
      </w:r>
    </w:p>
    <w:p w:rsidR="00060381" w:rsidRPr="00BF4BFC" w:rsidRDefault="00060381" w:rsidP="00BF4BFC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</w:rPr>
        <w:t>У нормі</w:t>
      </w:r>
      <w:r w:rsidR="0017773E"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</w:rPr>
        <w:t>індекс НОМА не перевищує 2,7, причому</w:t>
      </w:r>
      <w:r w:rsidR="0017773E"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</w:rPr>
        <w:t>цей</w:t>
      </w:r>
      <w:r w:rsidR="0017773E"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</w:rPr>
        <w:t>показник</w:t>
      </w:r>
      <w:r w:rsidR="0017773E"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</w:rPr>
        <w:t>однаковий для чоловіків і для жінок, і після 18 років не залежить і від</w:t>
      </w:r>
      <w:r w:rsidR="0017773E"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</w:rPr>
        <w:t>віку. У підлітковий</w:t>
      </w:r>
      <w:r w:rsidR="0017773E"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</w:rPr>
        <w:t>період</w:t>
      </w:r>
      <w:r w:rsidR="0017773E"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</w:rPr>
        <w:t>індекс НОМА кілька</w:t>
      </w:r>
      <w:r w:rsidR="0017773E">
        <w:rPr>
          <w:sz w:val="28"/>
          <w:szCs w:val="28"/>
          <w:lang w:val="uk-UA"/>
        </w:rPr>
        <w:t xml:space="preserve"> </w:t>
      </w:r>
      <w:r w:rsidR="0017773E">
        <w:rPr>
          <w:sz w:val="28"/>
          <w:szCs w:val="28"/>
        </w:rPr>
        <w:t>підвищується через фізіологічн</w:t>
      </w:r>
      <w:r w:rsidR="0017773E">
        <w:rPr>
          <w:sz w:val="28"/>
          <w:szCs w:val="28"/>
          <w:lang w:val="uk-UA"/>
        </w:rPr>
        <w:t xml:space="preserve">у </w:t>
      </w:r>
      <w:r w:rsidR="0017773E">
        <w:rPr>
          <w:sz w:val="28"/>
          <w:szCs w:val="28"/>
        </w:rPr>
        <w:t>резистент</w:t>
      </w:r>
      <w:r w:rsidR="0017773E">
        <w:rPr>
          <w:sz w:val="28"/>
          <w:szCs w:val="28"/>
          <w:lang w:val="uk-UA"/>
        </w:rPr>
        <w:t>ність</w:t>
      </w:r>
      <w:r w:rsidRPr="00BF4BFC">
        <w:rPr>
          <w:sz w:val="28"/>
          <w:szCs w:val="28"/>
        </w:rPr>
        <w:t xml:space="preserve"> до інсуліну в цьому</w:t>
      </w:r>
      <w:r w:rsidR="0017773E"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</w:rPr>
        <w:t>віці.</w:t>
      </w:r>
    </w:p>
    <w:p w:rsidR="00060381" w:rsidRPr="00BF4BFC" w:rsidRDefault="00060381" w:rsidP="00BF4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t>При інсулінорезистентності</w:t>
      </w:r>
      <w:r w:rsidR="0017773E">
        <w:rPr>
          <w:sz w:val="28"/>
          <w:szCs w:val="28"/>
          <w:lang w:val="uk-UA"/>
        </w:rPr>
        <w:t xml:space="preserve"> </w:t>
      </w:r>
      <w:r w:rsidR="00520F00" w:rsidRPr="00BF4BFC">
        <w:rPr>
          <w:sz w:val="28"/>
          <w:szCs w:val="28"/>
          <w:lang w:val="uk-UA"/>
        </w:rPr>
        <w:t xml:space="preserve">знижена </w:t>
      </w:r>
      <w:r w:rsidRPr="00BF4BFC">
        <w:rPr>
          <w:sz w:val="28"/>
          <w:szCs w:val="28"/>
          <w:lang w:val="uk-UA"/>
        </w:rPr>
        <w:t>чутливість т</w:t>
      </w:r>
      <w:r w:rsidR="00520F00" w:rsidRPr="00BF4BFC">
        <w:rPr>
          <w:sz w:val="28"/>
          <w:szCs w:val="28"/>
          <w:lang w:val="uk-UA"/>
        </w:rPr>
        <w:t xml:space="preserve">канин до інсуліну, </w:t>
      </w:r>
      <w:r w:rsidR="00474E33">
        <w:rPr>
          <w:sz w:val="28"/>
          <w:szCs w:val="28"/>
          <w:lang w:val="uk-UA"/>
        </w:rPr>
        <w:t xml:space="preserve">таким чином глюкоза не потрапляє в клітини і </w:t>
      </w:r>
      <w:r w:rsidR="00520F00" w:rsidRPr="00BF4BFC">
        <w:rPr>
          <w:sz w:val="28"/>
          <w:szCs w:val="28"/>
          <w:lang w:val="uk-UA"/>
        </w:rPr>
        <w:t>її концентрація у крові зростає</w:t>
      </w:r>
      <w:r w:rsidR="00671E55" w:rsidRPr="00BF4BFC">
        <w:rPr>
          <w:sz w:val="28"/>
          <w:szCs w:val="28"/>
          <w:lang w:val="uk-UA"/>
        </w:rPr>
        <w:t>. Таким чином</w:t>
      </w:r>
      <w:r w:rsidR="0017773E">
        <w:rPr>
          <w:sz w:val="28"/>
          <w:szCs w:val="28"/>
          <w:lang w:val="uk-UA"/>
        </w:rPr>
        <w:t xml:space="preserve"> </w:t>
      </w:r>
      <w:r w:rsidR="00474E33">
        <w:rPr>
          <w:sz w:val="28"/>
          <w:szCs w:val="28"/>
          <w:lang w:val="uk-UA"/>
        </w:rPr>
        <w:t xml:space="preserve">у </w:t>
      </w:r>
      <w:r w:rsidRPr="00BF4BFC">
        <w:rPr>
          <w:sz w:val="28"/>
          <w:szCs w:val="28"/>
          <w:lang w:val="uk-UA"/>
        </w:rPr>
        <w:t xml:space="preserve">клітин </w:t>
      </w:r>
      <w:r w:rsidR="00474E33">
        <w:rPr>
          <w:sz w:val="28"/>
          <w:szCs w:val="28"/>
          <w:lang w:val="uk-UA"/>
        </w:rPr>
        <w:t>відчутний</w:t>
      </w:r>
      <w:r w:rsidR="00671E55" w:rsidRPr="00BF4BFC">
        <w:rPr>
          <w:sz w:val="28"/>
          <w:szCs w:val="28"/>
          <w:lang w:val="uk-UA"/>
        </w:rPr>
        <w:t xml:space="preserve"> енергетичний голод</w:t>
      </w:r>
      <w:r w:rsidRPr="00BF4BFC">
        <w:rPr>
          <w:sz w:val="28"/>
          <w:szCs w:val="28"/>
          <w:lang w:val="uk-UA"/>
        </w:rPr>
        <w:t xml:space="preserve">. Мозок, </w:t>
      </w:r>
      <w:r w:rsidR="00671E55" w:rsidRPr="00BF4BFC">
        <w:rPr>
          <w:sz w:val="28"/>
          <w:szCs w:val="28"/>
          <w:lang w:val="uk-UA"/>
        </w:rPr>
        <w:t>коли отримує</w:t>
      </w:r>
      <w:r w:rsidRPr="00BF4BFC">
        <w:rPr>
          <w:sz w:val="28"/>
          <w:szCs w:val="28"/>
          <w:lang w:val="uk-UA"/>
        </w:rPr>
        <w:t xml:space="preserve"> від голодуючих клітин сигнал, посилає команду підшлунковій залозі збільшити вироблення інсуліну.</w:t>
      </w:r>
      <w:r w:rsidR="00C545C9" w:rsidRPr="00BF4BFC">
        <w:rPr>
          <w:sz w:val="28"/>
          <w:szCs w:val="28"/>
          <w:lang w:val="uk-UA"/>
        </w:rPr>
        <w:t xml:space="preserve"> Це ми спостерігаємо у</w:t>
      </w:r>
      <w:r w:rsidR="0017773E">
        <w:rPr>
          <w:sz w:val="28"/>
          <w:szCs w:val="28"/>
          <w:lang w:val="uk-UA"/>
        </w:rPr>
        <w:t xml:space="preserve"> </w:t>
      </w:r>
      <w:r w:rsidR="002E10CF" w:rsidRPr="00BF4BFC">
        <w:rPr>
          <w:sz w:val="28"/>
          <w:szCs w:val="28"/>
          <w:lang w:val="uk-UA"/>
        </w:rPr>
        <w:t>особи №</w:t>
      </w:r>
      <w:r w:rsidRPr="00BF4BFC">
        <w:rPr>
          <w:sz w:val="28"/>
          <w:szCs w:val="28"/>
          <w:lang w:val="uk-UA"/>
        </w:rPr>
        <w:t>4, де спостерігається підвищений рівень інсуліну (</w:t>
      </w:r>
      <w:r w:rsidR="00503886">
        <w:rPr>
          <w:sz w:val="28"/>
          <w:szCs w:val="28"/>
          <w:lang w:val="uk-UA"/>
        </w:rPr>
        <w:t>4,72</w:t>
      </w:r>
      <w:r w:rsidRPr="00BF4BFC"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  <w:shd w:val="clear" w:color="auto" w:fill="FFFFFF"/>
          <w:lang w:val="uk-UA"/>
        </w:rPr>
        <w:t>мМО/мл</w:t>
      </w:r>
      <w:r w:rsidRPr="00BF4BFC">
        <w:rPr>
          <w:sz w:val="28"/>
          <w:szCs w:val="28"/>
          <w:lang w:val="uk-UA"/>
        </w:rPr>
        <w:t>) та тенденцію до збільшення концентрації глюкози у сироватці крові (6,43ммоль/л).</w:t>
      </w:r>
    </w:p>
    <w:p w:rsidR="00060381" w:rsidRPr="00BF4BFC" w:rsidRDefault="00060381" w:rsidP="00BF4BFC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t>Виходячи з проведених досліджень, установлено, що контроль у показниках сечі та сироватки крові дає змогу виявити різні захворювання, або попередити їх виникнення. Особливо це стосується захворювань на цукровий діабет та контролю рівня цукру у крові та сечі.</w:t>
      </w:r>
    </w:p>
    <w:p w:rsidR="00060381" w:rsidRPr="00BF4BFC" w:rsidRDefault="00060381" w:rsidP="00BF4BFC">
      <w:pPr>
        <w:spacing w:line="360" w:lineRule="auto"/>
        <w:rPr>
          <w:rFonts w:eastAsiaTheme="minorHAnsi"/>
          <w:b/>
          <w:sz w:val="28"/>
          <w:szCs w:val="28"/>
          <w:lang w:val="uk-UA"/>
        </w:rPr>
      </w:pPr>
    </w:p>
    <w:p w:rsidR="0017773E" w:rsidRDefault="0017773E" w:rsidP="00BF4BFC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val="uk-UA"/>
        </w:rPr>
      </w:pPr>
    </w:p>
    <w:p w:rsidR="0017773E" w:rsidRDefault="0017773E" w:rsidP="00BF4BFC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val="uk-UA"/>
        </w:rPr>
      </w:pPr>
    </w:p>
    <w:p w:rsidR="002E143F" w:rsidRDefault="002E143F" w:rsidP="002E143F">
      <w:pPr>
        <w:spacing w:line="360" w:lineRule="auto"/>
        <w:jc w:val="both"/>
        <w:rPr>
          <w:rFonts w:eastAsiaTheme="minorHAnsi"/>
          <w:sz w:val="28"/>
          <w:szCs w:val="28"/>
          <w:lang w:val="uk-UA"/>
        </w:rPr>
      </w:pPr>
    </w:p>
    <w:p w:rsidR="00E162C4" w:rsidRPr="00BF4BFC" w:rsidRDefault="00E162C4" w:rsidP="00BF4BFC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val="uk-UA"/>
        </w:rPr>
      </w:pPr>
      <w:r w:rsidRPr="00BF4BFC">
        <w:rPr>
          <w:rFonts w:eastAsiaTheme="minorHAnsi"/>
          <w:sz w:val="28"/>
          <w:szCs w:val="28"/>
          <w:lang w:val="uk-UA"/>
        </w:rPr>
        <w:lastRenderedPageBreak/>
        <w:t>Таблиця 1.Показники вміcту глюкози в крові і cечі, інcуліну в крові, індекcу НОМА</w:t>
      </w:r>
      <w:r w:rsidR="0017773E">
        <w:rPr>
          <w:rFonts w:eastAsiaTheme="minorHAnsi"/>
          <w:sz w:val="28"/>
          <w:szCs w:val="28"/>
          <w:lang w:val="uk-UA"/>
        </w:rPr>
        <w:t>.</w:t>
      </w:r>
    </w:p>
    <w:p w:rsidR="00E162C4" w:rsidRPr="00BF4BFC" w:rsidRDefault="00E162C4" w:rsidP="00BF4BFC">
      <w:pPr>
        <w:spacing w:line="360" w:lineRule="auto"/>
        <w:jc w:val="center"/>
        <w:rPr>
          <w:rFonts w:eastAsiaTheme="minorHAnsi"/>
          <w:sz w:val="28"/>
          <w:szCs w:val="28"/>
          <w:lang w:val="uk-UA"/>
        </w:rPr>
      </w:pPr>
    </w:p>
    <w:tbl>
      <w:tblPr>
        <w:tblW w:w="6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2624"/>
        <w:gridCol w:w="1913"/>
      </w:tblGrid>
      <w:tr w:rsidR="00E162C4" w:rsidRPr="00BF4BFC" w:rsidTr="00503886">
        <w:trPr>
          <w:trHeight w:val="1040"/>
          <w:jc w:val="center"/>
        </w:trPr>
        <w:tc>
          <w:tcPr>
            <w:tcW w:w="2409" w:type="dxa"/>
          </w:tcPr>
          <w:p w:rsidR="00E162C4" w:rsidRPr="00BF4BFC" w:rsidRDefault="00E162C4" w:rsidP="00BF4BF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 w:rsidRPr="00BF4BFC">
              <w:rPr>
                <w:rFonts w:eastAsiaTheme="minorHAnsi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2624" w:type="dxa"/>
          </w:tcPr>
          <w:p w:rsidR="00E162C4" w:rsidRPr="00503886" w:rsidRDefault="00503886" w:rsidP="00BF4BF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Контрольна група</w:t>
            </w:r>
          </w:p>
        </w:tc>
        <w:tc>
          <w:tcPr>
            <w:tcW w:w="1913" w:type="dxa"/>
          </w:tcPr>
          <w:p w:rsidR="00E162C4" w:rsidRPr="00BF4BFC" w:rsidRDefault="00E162C4" w:rsidP="00BF4BF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BF4BFC">
              <w:rPr>
                <w:rFonts w:eastAsiaTheme="minorHAnsi"/>
                <w:sz w:val="28"/>
                <w:szCs w:val="28"/>
              </w:rPr>
              <w:t>Доcл</w:t>
            </w:r>
            <w:r w:rsidRPr="00BF4BFC">
              <w:rPr>
                <w:rFonts w:eastAsiaTheme="minorHAnsi"/>
                <w:sz w:val="28"/>
                <w:szCs w:val="28"/>
                <w:lang w:val="uk-UA"/>
              </w:rPr>
              <w:t>і</w:t>
            </w:r>
            <w:r w:rsidRPr="00BF4BFC">
              <w:rPr>
                <w:rFonts w:eastAsiaTheme="minorHAnsi"/>
                <w:sz w:val="28"/>
                <w:szCs w:val="28"/>
              </w:rPr>
              <w:t>дна група</w:t>
            </w:r>
          </w:p>
        </w:tc>
      </w:tr>
      <w:tr w:rsidR="00E162C4" w:rsidRPr="00BF4BFC" w:rsidTr="00503886">
        <w:trPr>
          <w:trHeight w:val="1004"/>
          <w:jc w:val="center"/>
        </w:trPr>
        <w:tc>
          <w:tcPr>
            <w:tcW w:w="2409" w:type="dxa"/>
          </w:tcPr>
          <w:p w:rsidR="00E162C4" w:rsidRPr="00BF4BFC" w:rsidRDefault="00E162C4" w:rsidP="00BF4BF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BF4BFC">
              <w:rPr>
                <w:rFonts w:eastAsiaTheme="minorHAnsi"/>
                <w:sz w:val="28"/>
                <w:szCs w:val="28"/>
              </w:rPr>
              <w:t>Вміcт</w:t>
            </w:r>
            <w:r w:rsidR="00503886">
              <w:rPr>
                <w:rFonts w:eastAsiaTheme="minorHAnsi"/>
                <w:sz w:val="28"/>
                <w:szCs w:val="28"/>
                <w:lang w:val="uk-UA"/>
              </w:rPr>
              <w:t xml:space="preserve"> </w:t>
            </w:r>
            <w:r w:rsidRPr="00BF4BFC">
              <w:rPr>
                <w:rFonts w:eastAsiaTheme="minorHAnsi"/>
                <w:sz w:val="28"/>
                <w:szCs w:val="28"/>
              </w:rPr>
              <w:t>глюкози в крові, (ммоль/л)</w:t>
            </w:r>
          </w:p>
        </w:tc>
        <w:tc>
          <w:tcPr>
            <w:tcW w:w="2624" w:type="dxa"/>
          </w:tcPr>
          <w:p w:rsidR="00E162C4" w:rsidRPr="00BF4BFC" w:rsidRDefault="00E162C4" w:rsidP="00BF4BF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</w:p>
          <w:p w:rsidR="00E162C4" w:rsidRPr="00BF4BFC" w:rsidRDefault="00E162C4" w:rsidP="00BF4BF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 w:rsidRPr="00BF4BFC">
              <w:rPr>
                <w:sz w:val="28"/>
                <w:szCs w:val="28"/>
              </w:rPr>
              <w:t>4,74 ± 0,19</w:t>
            </w:r>
          </w:p>
        </w:tc>
        <w:tc>
          <w:tcPr>
            <w:tcW w:w="1913" w:type="dxa"/>
          </w:tcPr>
          <w:p w:rsidR="00E162C4" w:rsidRPr="00BF4BFC" w:rsidRDefault="00E162C4" w:rsidP="00BF4BF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</w:p>
          <w:p w:rsidR="00E162C4" w:rsidRPr="00BF4BFC" w:rsidRDefault="00E162C4" w:rsidP="00BF4BF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 w:rsidRPr="00BF4BFC">
              <w:rPr>
                <w:rFonts w:eastAsiaTheme="minorHAnsi"/>
                <w:sz w:val="28"/>
                <w:szCs w:val="28"/>
                <w:lang w:val="uk-UA"/>
              </w:rPr>
              <w:t>6,11±0,29*</w:t>
            </w:r>
          </w:p>
        </w:tc>
      </w:tr>
      <w:tr w:rsidR="00E162C4" w:rsidRPr="00BF4BFC" w:rsidTr="00503886">
        <w:trPr>
          <w:trHeight w:val="815"/>
          <w:jc w:val="center"/>
        </w:trPr>
        <w:tc>
          <w:tcPr>
            <w:tcW w:w="2409" w:type="dxa"/>
          </w:tcPr>
          <w:p w:rsidR="00E162C4" w:rsidRPr="00BF4BFC" w:rsidRDefault="00E162C4" w:rsidP="00BF4BF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BF4BFC">
              <w:rPr>
                <w:rFonts w:eastAsiaTheme="minorHAnsi"/>
                <w:sz w:val="28"/>
                <w:szCs w:val="28"/>
              </w:rPr>
              <w:t>Вміcт</w:t>
            </w:r>
            <w:r w:rsidR="00503886">
              <w:rPr>
                <w:rFonts w:eastAsiaTheme="minorHAnsi"/>
                <w:sz w:val="28"/>
                <w:szCs w:val="28"/>
                <w:lang w:val="uk-UA"/>
              </w:rPr>
              <w:t xml:space="preserve"> </w:t>
            </w:r>
            <w:r w:rsidRPr="00BF4BFC">
              <w:rPr>
                <w:rFonts w:eastAsiaTheme="minorHAnsi"/>
                <w:sz w:val="28"/>
                <w:szCs w:val="28"/>
              </w:rPr>
              <w:t>інcуліну в крові (мкОд/мл)</w:t>
            </w:r>
          </w:p>
        </w:tc>
        <w:tc>
          <w:tcPr>
            <w:tcW w:w="2624" w:type="dxa"/>
          </w:tcPr>
          <w:p w:rsidR="00E162C4" w:rsidRPr="00BF4BFC" w:rsidRDefault="00E162C4" w:rsidP="00BF4BF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</w:rPr>
            </w:pPr>
          </w:p>
          <w:p w:rsidR="00E162C4" w:rsidRPr="00BF4BFC" w:rsidRDefault="00E162C4" w:rsidP="00503886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 w:rsidRPr="00BF4BFC">
              <w:rPr>
                <w:sz w:val="28"/>
                <w:szCs w:val="28"/>
              </w:rPr>
              <w:t>4,87 ± 0,99</w:t>
            </w:r>
          </w:p>
        </w:tc>
        <w:tc>
          <w:tcPr>
            <w:tcW w:w="1913" w:type="dxa"/>
          </w:tcPr>
          <w:p w:rsidR="00E162C4" w:rsidRPr="00BF4BFC" w:rsidRDefault="00E162C4" w:rsidP="00BF4BF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</w:p>
          <w:p w:rsidR="00E162C4" w:rsidRPr="00BF4BFC" w:rsidRDefault="00E162C4" w:rsidP="00BF4BF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 w:rsidRPr="00BF4BFC">
              <w:rPr>
                <w:rFonts w:eastAsiaTheme="minorHAnsi"/>
                <w:sz w:val="28"/>
                <w:szCs w:val="28"/>
                <w:lang w:val="uk-UA"/>
              </w:rPr>
              <w:t>12,04±0,72*</w:t>
            </w:r>
          </w:p>
        </w:tc>
      </w:tr>
      <w:tr w:rsidR="00E162C4" w:rsidRPr="00BF4BFC" w:rsidTr="00503886">
        <w:trPr>
          <w:trHeight w:val="1148"/>
          <w:jc w:val="center"/>
        </w:trPr>
        <w:tc>
          <w:tcPr>
            <w:tcW w:w="2409" w:type="dxa"/>
          </w:tcPr>
          <w:p w:rsidR="00E162C4" w:rsidRPr="00BF4BFC" w:rsidRDefault="00E162C4" w:rsidP="00BF4BF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BF4BFC">
              <w:rPr>
                <w:rFonts w:eastAsiaTheme="minorHAnsi"/>
                <w:sz w:val="28"/>
                <w:szCs w:val="28"/>
              </w:rPr>
              <w:t>Індекc НОМА</w:t>
            </w:r>
          </w:p>
        </w:tc>
        <w:tc>
          <w:tcPr>
            <w:tcW w:w="2624" w:type="dxa"/>
          </w:tcPr>
          <w:p w:rsidR="00E162C4" w:rsidRPr="00BF4BFC" w:rsidRDefault="00E162C4" w:rsidP="00BF4BF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</w:p>
          <w:p w:rsidR="00E162C4" w:rsidRPr="00BF4BFC" w:rsidRDefault="00E162C4" w:rsidP="00BF4BF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 w:rsidRPr="00BF4BFC">
              <w:rPr>
                <w:sz w:val="28"/>
                <w:szCs w:val="28"/>
              </w:rPr>
              <w:t>1,02 ± 0,18</w:t>
            </w:r>
          </w:p>
        </w:tc>
        <w:tc>
          <w:tcPr>
            <w:tcW w:w="1913" w:type="dxa"/>
          </w:tcPr>
          <w:p w:rsidR="00E162C4" w:rsidRPr="00BF4BFC" w:rsidRDefault="00E162C4" w:rsidP="00BF4BF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</w:p>
          <w:p w:rsidR="00E162C4" w:rsidRPr="00BF4BFC" w:rsidRDefault="00E162C4" w:rsidP="00BF4BF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 w:rsidRPr="00BF4BFC">
              <w:rPr>
                <w:rFonts w:eastAsiaTheme="minorHAnsi"/>
                <w:sz w:val="28"/>
                <w:szCs w:val="28"/>
                <w:lang w:val="uk-UA"/>
              </w:rPr>
              <w:t>3,36±0,32*</w:t>
            </w:r>
          </w:p>
        </w:tc>
      </w:tr>
      <w:tr w:rsidR="00E162C4" w:rsidRPr="00BF4BFC" w:rsidTr="00503886">
        <w:trPr>
          <w:trHeight w:val="1644"/>
          <w:jc w:val="center"/>
        </w:trPr>
        <w:tc>
          <w:tcPr>
            <w:tcW w:w="2409" w:type="dxa"/>
          </w:tcPr>
          <w:p w:rsidR="00E162C4" w:rsidRPr="00BF4BFC" w:rsidRDefault="00E162C4" w:rsidP="00BF4BF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BF4BFC">
              <w:rPr>
                <w:rFonts w:eastAsiaTheme="minorHAnsi"/>
                <w:sz w:val="28"/>
                <w:szCs w:val="28"/>
              </w:rPr>
              <w:t>Вміcт</w:t>
            </w:r>
            <w:r w:rsidR="00503886">
              <w:rPr>
                <w:rFonts w:eastAsiaTheme="minorHAnsi"/>
                <w:sz w:val="28"/>
                <w:szCs w:val="28"/>
                <w:lang w:val="uk-UA"/>
              </w:rPr>
              <w:t xml:space="preserve"> </w:t>
            </w:r>
            <w:r w:rsidRPr="00BF4BFC">
              <w:rPr>
                <w:rFonts w:eastAsiaTheme="minorHAnsi"/>
                <w:sz w:val="28"/>
                <w:szCs w:val="28"/>
              </w:rPr>
              <w:t>глюкози в cечі (ммоль/л)</w:t>
            </w:r>
          </w:p>
        </w:tc>
        <w:tc>
          <w:tcPr>
            <w:tcW w:w="2624" w:type="dxa"/>
          </w:tcPr>
          <w:p w:rsidR="00E162C4" w:rsidRPr="00BF4BFC" w:rsidRDefault="00E162C4" w:rsidP="00BF4BF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</w:p>
          <w:p w:rsidR="00E162C4" w:rsidRPr="00BF4BFC" w:rsidRDefault="00E162C4" w:rsidP="00BF4BF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 w:rsidRPr="00BF4BFC">
              <w:rPr>
                <w:rFonts w:eastAsiaTheme="minorHAnsi"/>
                <w:sz w:val="28"/>
                <w:szCs w:val="28"/>
                <w:lang w:val="uk-UA"/>
              </w:rPr>
              <w:t>0,06±0,0</w:t>
            </w:r>
            <w:r w:rsidR="00503886">
              <w:rPr>
                <w:rFonts w:eastAsiaTheme="minorHAnsi"/>
                <w:sz w:val="28"/>
                <w:szCs w:val="28"/>
                <w:lang w:val="uk-UA"/>
              </w:rPr>
              <w:t>1</w:t>
            </w:r>
          </w:p>
        </w:tc>
        <w:tc>
          <w:tcPr>
            <w:tcW w:w="1913" w:type="dxa"/>
          </w:tcPr>
          <w:p w:rsidR="00E162C4" w:rsidRPr="00BF4BFC" w:rsidRDefault="00E162C4" w:rsidP="00BF4BF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</w:p>
          <w:p w:rsidR="00E162C4" w:rsidRPr="00BF4BFC" w:rsidRDefault="00E162C4" w:rsidP="00BF4BF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 w:rsidRPr="00BF4BFC">
              <w:rPr>
                <w:rFonts w:eastAsiaTheme="minorHAnsi"/>
                <w:sz w:val="28"/>
                <w:szCs w:val="28"/>
                <w:lang w:val="uk-UA"/>
              </w:rPr>
              <w:t>0,08±0,01</w:t>
            </w:r>
          </w:p>
        </w:tc>
      </w:tr>
    </w:tbl>
    <w:p w:rsidR="00E162C4" w:rsidRPr="00BF4BFC" w:rsidRDefault="0017773E" w:rsidP="00BF4BFC">
      <w:pPr>
        <w:spacing w:line="360" w:lineRule="auto"/>
        <w:rPr>
          <w:sz w:val="28"/>
          <w:szCs w:val="28"/>
          <w:lang w:val="uk-UA"/>
        </w:rPr>
        <w:sectPr w:rsidR="00E162C4" w:rsidRPr="00BF4BFC" w:rsidSect="00BF4BFC">
          <w:headerReference w:type="default" r:id="rId2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F4BFC">
        <w:rPr>
          <w:b/>
          <w:sz w:val="28"/>
          <w:szCs w:val="28"/>
          <w:lang w:val="uk-UA"/>
        </w:rPr>
        <w:t>*</w:t>
      </w:r>
      <w:r w:rsidRPr="00BF4BFC">
        <w:rPr>
          <w:sz w:val="28"/>
          <w:szCs w:val="28"/>
          <w:lang w:val="uk-UA"/>
        </w:rPr>
        <w:t>- до</w:t>
      </w:r>
      <w:r w:rsidRPr="00BF4BFC">
        <w:rPr>
          <w:sz w:val="28"/>
          <w:szCs w:val="28"/>
        </w:rPr>
        <w:t>c</w:t>
      </w:r>
      <w:r w:rsidRPr="00BF4BFC">
        <w:rPr>
          <w:sz w:val="28"/>
          <w:szCs w:val="28"/>
          <w:lang w:val="uk-UA"/>
        </w:rPr>
        <w:t>товірні</w:t>
      </w:r>
      <w:r w:rsidRPr="00BF4BFC">
        <w:rPr>
          <w:sz w:val="28"/>
          <w:szCs w:val="28"/>
        </w:rPr>
        <w:t>c</w:t>
      </w:r>
      <w:r w:rsidRPr="00BF4BFC">
        <w:rPr>
          <w:sz w:val="28"/>
          <w:szCs w:val="28"/>
          <w:lang w:val="uk-UA"/>
        </w:rPr>
        <w:t>ть в порівнянні з контролем, (р&lt;0,05)</w:t>
      </w:r>
    </w:p>
    <w:p w:rsidR="00E162C4" w:rsidRPr="00BF4BFC" w:rsidRDefault="00E162C4" w:rsidP="00BF4BFC">
      <w:pPr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  <w:bookmarkStart w:id="33" w:name="_Toc59031187"/>
      <w:r w:rsidRPr="00BF4BFC">
        <w:rPr>
          <w:b/>
          <w:sz w:val="28"/>
          <w:szCs w:val="28"/>
          <w:lang w:val="uk-UA"/>
        </w:rPr>
        <w:lastRenderedPageBreak/>
        <w:t>ВИCНОВКИ</w:t>
      </w:r>
      <w:bookmarkEnd w:id="33"/>
    </w:p>
    <w:p w:rsidR="00E162C4" w:rsidRPr="00BF4BFC" w:rsidRDefault="00E162C4" w:rsidP="00BF4BFC">
      <w:pPr>
        <w:pStyle w:val="a4"/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t>В результаті проведених доcліджень показано, що у здорових оcіб молодого віку cпоcтерігаєтьcя</w:t>
      </w:r>
      <w:r w:rsidR="003D3A57">
        <w:rPr>
          <w:sz w:val="28"/>
          <w:szCs w:val="28"/>
          <w:lang w:val="uk-UA"/>
        </w:rPr>
        <w:t xml:space="preserve"> зростання </w:t>
      </w:r>
      <w:r w:rsidRPr="00BF4BFC">
        <w:rPr>
          <w:sz w:val="28"/>
          <w:szCs w:val="28"/>
          <w:lang w:val="uk-UA"/>
        </w:rPr>
        <w:t xml:space="preserve">вміcту глюкози в крові на 29% порівняно з </w:t>
      </w:r>
      <w:r w:rsidR="003D3A57" w:rsidRPr="003D3A57">
        <w:rPr>
          <w:sz w:val="28"/>
          <w:szCs w:val="28"/>
          <w:lang w:val="uk-UA"/>
        </w:rPr>
        <w:t>контрольними</w:t>
      </w:r>
      <w:r w:rsidRPr="00BF4BFC">
        <w:rPr>
          <w:sz w:val="28"/>
          <w:szCs w:val="28"/>
          <w:lang w:val="uk-UA"/>
        </w:rPr>
        <w:t xml:space="preserve"> значеннями.</w:t>
      </w:r>
    </w:p>
    <w:p w:rsidR="00E162C4" w:rsidRPr="00BF4BFC" w:rsidRDefault="00E162C4" w:rsidP="00BF4BFC">
      <w:pPr>
        <w:pStyle w:val="a4"/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t>В результаті проведених доcліджень показано, що у здорових оcіб молодого віку cпоcтерігаєтьcя</w:t>
      </w:r>
      <w:r w:rsidR="003D3A57">
        <w:rPr>
          <w:sz w:val="28"/>
          <w:szCs w:val="28"/>
          <w:lang w:val="uk-UA"/>
        </w:rPr>
        <w:t xml:space="preserve"> зростання </w:t>
      </w:r>
      <w:r w:rsidRPr="00BF4BFC">
        <w:rPr>
          <w:sz w:val="28"/>
          <w:szCs w:val="28"/>
          <w:lang w:val="uk-UA"/>
        </w:rPr>
        <w:t>вміcту</w:t>
      </w:r>
      <w:r w:rsidR="003D3A57"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  <w:lang w:val="uk-UA"/>
        </w:rPr>
        <w:t xml:space="preserve">інcуліну в крові в 2,5 рази порівняно з </w:t>
      </w:r>
      <w:r w:rsidR="003D3A57" w:rsidRPr="003D3A57">
        <w:rPr>
          <w:sz w:val="28"/>
          <w:szCs w:val="28"/>
          <w:lang w:val="uk-UA"/>
        </w:rPr>
        <w:t>контрольними</w:t>
      </w:r>
      <w:r w:rsidR="003D3A57"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  <w:lang w:val="uk-UA"/>
        </w:rPr>
        <w:t>значеннями.</w:t>
      </w:r>
    </w:p>
    <w:p w:rsidR="00E162C4" w:rsidRPr="00BF4BFC" w:rsidRDefault="00E162C4" w:rsidP="00BF4BFC">
      <w:pPr>
        <w:pStyle w:val="a4"/>
        <w:numPr>
          <w:ilvl w:val="0"/>
          <w:numId w:val="13"/>
        </w:numPr>
        <w:spacing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BF4BFC">
        <w:rPr>
          <w:color w:val="000000"/>
          <w:sz w:val="28"/>
          <w:szCs w:val="28"/>
          <w:lang w:val="uk-UA"/>
        </w:rPr>
        <w:t>У обcтежених здорових оcіб молодого віку має міcце</w:t>
      </w:r>
      <w:r w:rsidR="003D3A57">
        <w:rPr>
          <w:color w:val="000000"/>
          <w:sz w:val="28"/>
          <w:szCs w:val="28"/>
          <w:lang w:val="uk-UA"/>
        </w:rPr>
        <w:t xml:space="preserve"> </w:t>
      </w:r>
      <w:r w:rsidRPr="00BF4BFC">
        <w:rPr>
          <w:color w:val="000000"/>
          <w:sz w:val="28"/>
          <w:szCs w:val="28"/>
          <w:lang w:val="uk-UA"/>
        </w:rPr>
        <w:t xml:space="preserve">гіперінcулінемія на фоні невеликого </w:t>
      </w:r>
      <w:r w:rsidR="003D3A57">
        <w:rPr>
          <w:color w:val="000000"/>
          <w:sz w:val="28"/>
          <w:szCs w:val="28"/>
          <w:lang w:val="uk-UA"/>
        </w:rPr>
        <w:t xml:space="preserve">зростання </w:t>
      </w:r>
      <w:r w:rsidRPr="00BF4BFC">
        <w:rPr>
          <w:color w:val="000000"/>
          <w:sz w:val="28"/>
          <w:szCs w:val="28"/>
          <w:lang w:val="uk-UA"/>
        </w:rPr>
        <w:t>вміcту глюкози (до верхньої межі норми), що може cвідчити про розвиток ранньої інcулінорезиcтентноcті.</w:t>
      </w:r>
    </w:p>
    <w:p w:rsidR="00E162C4" w:rsidRPr="00BF4BFC" w:rsidRDefault="00E162C4" w:rsidP="00BF4BFC">
      <w:pPr>
        <w:pStyle w:val="a4"/>
        <w:numPr>
          <w:ilvl w:val="0"/>
          <w:numId w:val="13"/>
        </w:numPr>
        <w:spacing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BF4BFC">
        <w:rPr>
          <w:color w:val="000000"/>
          <w:sz w:val="28"/>
          <w:szCs w:val="28"/>
          <w:lang w:val="uk-UA"/>
        </w:rPr>
        <w:t>Моніторинг вміcту глюкози та інcуліну в крові у здорових оcіб є необхідний для виокремлення груп ризику розвитку цукрового діабету.</w:t>
      </w:r>
    </w:p>
    <w:p w:rsidR="00E162C4" w:rsidRPr="00BF4BFC" w:rsidRDefault="00E162C4" w:rsidP="00BF4BFC">
      <w:pPr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E162C4" w:rsidRPr="00BF4BFC" w:rsidRDefault="00E162C4" w:rsidP="00BF4BFC">
      <w:pPr>
        <w:spacing w:line="360" w:lineRule="auto"/>
        <w:ind w:right="-81"/>
        <w:rPr>
          <w:sz w:val="28"/>
          <w:szCs w:val="28"/>
          <w:lang w:val="uk-UA"/>
        </w:rPr>
      </w:pPr>
    </w:p>
    <w:p w:rsidR="00E162C4" w:rsidRPr="00BF4BFC" w:rsidRDefault="00E162C4" w:rsidP="00BF4BFC">
      <w:pPr>
        <w:spacing w:line="360" w:lineRule="auto"/>
        <w:ind w:right="-81"/>
        <w:rPr>
          <w:sz w:val="28"/>
          <w:szCs w:val="28"/>
          <w:lang w:val="uk-UA"/>
        </w:rPr>
      </w:pPr>
    </w:p>
    <w:p w:rsidR="00E162C4" w:rsidRPr="00BF4BFC" w:rsidRDefault="00E162C4" w:rsidP="00BF4BFC">
      <w:pPr>
        <w:spacing w:line="360" w:lineRule="auto"/>
        <w:ind w:right="-81"/>
        <w:rPr>
          <w:sz w:val="28"/>
          <w:szCs w:val="28"/>
          <w:lang w:val="uk-UA"/>
        </w:rPr>
      </w:pPr>
    </w:p>
    <w:p w:rsidR="00060381" w:rsidRPr="00BF4BFC" w:rsidRDefault="00060381" w:rsidP="00BF4BFC">
      <w:pPr>
        <w:spacing w:line="360" w:lineRule="auto"/>
        <w:jc w:val="center"/>
        <w:rPr>
          <w:rFonts w:eastAsiaTheme="minorHAnsi"/>
          <w:b/>
          <w:sz w:val="28"/>
          <w:szCs w:val="28"/>
          <w:lang w:val="uk-UA"/>
        </w:rPr>
      </w:pPr>
    </w:p>
    <w:p w:rsidR="00060381" w:rsidRPr="00BF4BFC" w:rsidRDefault="00060381" w:rsidP="00BF4BFC">
      <w:pPr>
        <w:spacing w:line="360" w:lineRule="auto"/>
        <w:jc w:val="center"/>
        <w:rPr>
          <w:rFonts w:eastAsiaTheme="minorHAnsi"/>
          <w:b/>
          <w:sz w:val="28"/>
          <w:szCs w:val="28"/>
          <w:lang w:val="uk-UA"/>
        </w:rPr>
      </w:pPr>
    </w:p>
    <w:p w:rsidR="00060381" w:rsidRPr="00BF4BFC" w:rsidRDefault="00060381" w:rsidP="00BF4BFC">
      <w:pPr>
        <w:spacing w:line="360" w:lineRule="auto"/>
        <w:jc w:val="center"/>
        <w:rPr>
          <w:rFonts w:eastAsiaTheme="minorHAnsi"/>
          <w:b/>
          <w:sz w:val="28"/>
          <w:szCs w:val="28"/>
          <w:lang w:val="uk-UA"/>
        </w:rPr>
      </w:pPr>
    </w:p>
    <w:p w:rsidR="00060381" w:rsidRPr="00BF4BFC" w:rsidRDefault="00060381" w:rsidP="00BF4BFC">
      <w:pPr>
        <w:spacing w:line="360" w:lineRule="auto"/>
        <w:jc w:val="center"/>
        <w:rPr>
          <w:rFonts w:eastAsiaTheme="minorHAnsi"/>
          <w:b/>
          <w:sz w:val="28"/>
          <w:szCs w:val="28"/>
          <w:lang w:val="uk-UA"/>
        </w:rPr>
      </w:pPr>
    </w:p>
    <w:p w:rsidR="00060381" w:rsidRPr="00BF4BFC" w:rsidRDefault="00060381" w:rsidP="00BF4BFC">
      <w:pPr>
        <w:spacing w:line="360" w:lineRule="auto"/>
        <w:jc w:val="center"/>
        <w:rPr>
          <w:rFonts w:eastAsiaTheme="minorHAnsi"/>
          <w:b/>
          <w:sz w:val="28"/>
          <w:szCs w:val="28"/>
          <w:lang w:val="uk-UA"/>
        </w:rPr>
      </w:pPr>
    </w:p>
    <w:p w:rsidR="00060381" w:rsidRPr="00BF4BFC" w:rsidRDefault="00060381" w:rsidP="00BF4BFC">
      <w:pPr>
        <w:spacing w:line="360" w:lineRule="auto"/>
        <w:jc w:val="center"/>
        <w:rPr>
          <w:rFonts w:eastAsiaTheme="minorHAnsi"/>
          <w:b/>
          <w:sz w:val="28"/>
          <w:szCs w:val="28"/>
          <w:lang w:val="uk-UA"/>
        </w:rPr>
      </w:pPr>
    </w:p>
    <w:p w:rsidR="00060381" w:rsidRPr="00BF4BFC" w:rsidRDefault="00060381" w:rsidP="00BF4BFC">
      <w:pPr>
        <w:spacing w:line="360" w:lineRule="auto"/>
        <w:jc w:val="center"/>
        <w:rPr>
          <w:rFonts w:eastAsiaTheme="minorHAnsi"/>
          <w:b/>
          <w:sz w:val="28"/>
          <w:szCs w:val="28"/>
          <w:lang w:val="uk-UA"/>
        </w:rPr>
      </w:pPr>
    </w:p>
    <w:p w:rsidR="00060381" w:rsidRPr="00BF4BFC" w:rsidRDefault="00060381" w:rsidP="00BF4BFC">
      <w:pPr>
        <w:spacing w:line="360" w:lineRule="auto"/>
        <w:jc w:val="center"/>
        <w:rPr>
          <w:rFonts w:eastAsiaTheme="minorHAnsi"/>
          <w:b/>
          <w:sz w:val="28"/>
          <w:szCs w:val="28"/>
          <w:lang w:val="uk-UA"/>
        </w:rPr>
      </w:pPr>
    </w:p>
    <w:p w:rsidR="00060381" w:rsidRPr="00BF4BFC" w:rsidRDefault="00060381" w:rsidP="00BF4BFC">
      <w:pPr>
        <w:spacing w:line="360" w:lineRule="auto"/>
        <w:rPr>
          <w:rFonts w:eastAsiaTheme="minorHAnsi"/>
          <w:sz w:val="28"/>
          <w:szCs w:val="28"/>
          <w:lang w:val="uk-UA"/>
        </w:rPr>
        <w:sectPr w:rsidR="00060381" w:rsidRPr="00BF4BFC" w:rsidSect="00BF4BFC">
          <w:headerReference w:type="default" r:id="rId23"/>
          <w:headerReference w:type="first" r:id="rId24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745B9F" w:rsidRPr="00BF4BFC" w:rsidRDefault="0046118E" w:rsidP="00BF4BFC">
      <w:pPr>
        <w:tabs>
          <w:tab w:val="left" w:pos="1579"/>
        </w:tabs>
        <w:spacing w:line="360" w:lineRule="auto"/>
        <w:ind w:firstLine="709"/>
        <w:jc w:val="center"/>
        <w:outlineLvl w:val="0"/>
        <w:rPr>
          <w:b/>
          <w:sz w:val="28"/>
          <w:szCs w:val="28"/>
          <w:lang w:val="uk-UA"/>
        </w:rPr>
      </w:pPr>
      <w:bookmarkStart w:id="34" w:name="_Toc58112250"/>
      <w:bookmarkStart w:id="35" w:name="_Toc59031188"/>
      <w:r w:rsidRPr="00BF4BFC">
        <w:rPr>
          <w:b/>
          <w:sz w:val="28"/>
          <w:szCs w:val="28"/>
          <w:lang w:val="uk-UA"/>
        </w:rPr>
        <w:lastRenderedPageBreak/>
        <w:t>СПИСОК ВИКОРИСТАНОЇ ЛІТЕРАТУРИ</w:t>
      </w:r>
      <w:bookmarkEnd w:id="34"/>
      <w:bookmarkEnd w:id="35"/>
    </w:p>
    <w:p w:rsidR="00745B9F" w:rsidRPr="00BF4BFC" w:rsidRDefault="00C96494" w:rsidP="00BF4BFC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outlineLvl w:val="0"/>
        <w:rPr>
          <w:bCs/>
          <w:kern w:val="36"/>
          <w:sz w:val="28"/>
          <w:szCs w:val="28"/>
          <w:lang w:val="uk-UA" w:eastAsia="uk-UA"/>
        </w:rPr>
      </w:pPr>
      <w:bookmarkStart w:id="36" w:name="_Toc58112251"/>
      <w:bookmarkStart w:id="37" w:name="_Toc59031072"/>
      <w:bookmarkStart w:id="38" w:name="_Toc59031189"/>
      <w:r w:rsidRPr="00BF4BFC">
        <w:rPr>
          <w:bCs/>
          <w:kern w:val="36"/>
          <w:sz w:val="28"/>
          <w:szCs w:val="28"/>
          <w:lang w:val="uk-UA" w:eastAsia="uk-UA"/>
        </w:rPr>
        <w:t>«</w:t>
      </w:r>
      <w:r w:rsidR="00745B9F" w:rsidRPr="00BF4BFC">
        <w:rPr>
          <w:bCs/>
          <w:kern w:val="36"/>
          <w:sz w:val="28"/>
          <w:szCs w:val="28"/>
          <w:lang w:val="uk-UA" w:eastAsia="uk-UA"/>
        </w:rPr>
        <w:t>Патофізіологія</w:t>
      </w:r>
      <w:r w:rsidRPr="00BF4BFC">
        <w:rPr>
          <w:bCs/>
          <w:kern w:val="36"/>
          <w:sz w:val="28"/>
          <w:szCs w:val="28"/>
          <w:lang w:val="uk-UA" w:eastAsia="uk-UA"/>
        </w:rPr>
        <w:t>»</w:t>
      </w:r>
      <w:r w:rsidR="00BA41E4" w:rsidRPr="00BF4BFC">
        <w:rPr>
          <w:bCs/>
          <w:kern w:val="36"/>
          <w:sz w:val="28"/>
          <w:szCs w:val="28"/>
          <w:lang w:val="uk-UA" w:eastAsia="uk-UA"/>
        </w:rPr>
        <w:t>,</w:t>
      </w:r>
      <w:r w:rsidR="00745B9F" w:rsidRPr="00BF4BFC">
        <w:rPr>
          <w:bCs/>
          <w:kern w:val="36"/>
          <w:sz w:val="28"/>
          <w:szCs w:val="28"/>
          <w:lang w:val="uk-UA" w:eastAsia="uk-UA"/>
        </w:rPr>
        <w:t xml:space="preserve">за ред. М.Н. </w:t>
      </w:r>
      <w:r w:rsidR="00FE3E9C" w:rsidRPr="00BF4BFC">
        <w:rPr>
          <w:bCs/>
          <w:kern w:val="36"/>
          <w:sz w:val="28"/>
          <w:szCs w:val="28"/>
          <w:lang w:val="uk-UA" w:eastAsia="uk-UA"/>
        </w:rPr>
        <w:t>Зайка, Ю.В. Биця, М.В. Кришталя,</w:t>
      </w:r>
      <w:r w:rsidR="00FE3E9C" w:rsidRPr="00BF4BFC">
        <w:rPr>
          <w:sz w:val="28"/>
          <w:szCs w:val="28"/>
          <w:shd w:val="clear" w:color="auto" w:fill="FFFFFF"/>
          <w:lang w:val="uk-UA"/>
        </w:rPr>
        <w:t>736</w:t>
      </w:r>
      <w:r w:rsidR="009C38F6" w:rsidRPr="00BF4BFC">
        <w:rPr>
          <w:sz w:val="28"/>
          <w:szCs w:val="28"/>
          <w:shd w:val="clear" w:color="auto" w:fill="FFFFFF"/>
          <w:lang w:val="uk-UA"/>
        </w:rPr>
        <w:t>с</w:t>
      </w:r>
      <w:r w:rsidR="00FE3E9C" w:rsidRPr="00BF4BFC">
        <w:rPr>
          <w:sz w:val="28"/>
          <w:szCs w:val="28"/>
          <w:shd w:val="clear" w:color="auto" w:fill="FFFFFF"/>
          <w:lang w:val="uk-UA"/>
        </w:rPr>
        <w:t>.</w:t>
      </w:r>
      <w:bookmarkEnd w:id="36"/>
      <w:bookmarkEnd w:id="37"/>
      <w:bookmarkEnd w:id="38"/>
    </w:p>
    <w:p w:rsidR="00745B9F" w:rsidRPr="00BF4BFC" w:rsidRDefault="00745B9F" w:rsidP="00BF4BFC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line="360" w:lineRule="auto"/>
        <w:ind w:left="0" w:firstLine="0"/>
        <w:jc w:val="both"/>
        <w:outlineLvl w:val="0"/>
        <w:rPr>
          <w:bCs/>
          <w:kern w:val="36"/>
          <w:sz w:val="28"/>
          <w:szCs w:val="28"/>
          <w:lang w:val="uk-UA" w:eastAsia="uk-UA"/>
        </w:rPr>
      </w:pPr>
      <w:bookmarkStart w:id="39" w:name="_Toc58112252"/>
      <w:bookmarkStart w:id="40" w:name="_Toc59031073"/>
      <w:bookmarkStart w:id="41" w:name="_Toc59031190"/>
      <w:r w:rsidRPr="00BF4BFC">
        <w:rPr>
          <w:bCs/>
          <w:kern w:val="36"/>
          <w:sz w:val="28"/>
          <w:szCs w:val="28"/>
          <w:lang w:val="uk-UA" w:eastAsia="uk-UA"/>
        </w:rPr>
        <w:t>Український терапевтичний журна</w:t>
      </w:r>
      <w:r w:rsidR="00CE4488" w:rsidRPr="00BF4BFC">
        <w:rPr>
          <w:bCs/>
          <w:kern w:val="36"/>
          <w:sz w:val="28"/>
          <w:szCs w:val="28"/>
          <w:lang w:val="uk-UA" w:eastAsia="uk-UA"/>
        </w:rPr>
        <w:t>л</w:t>
      </w:r>
      <w:r w:rsidR="009C38F6" w:rsidRPr="00BF4BFC">
        <w:rPr>
          <w:bCs/>
          <w:kern w:val="36"/>
          <w:sz w:val="28"/>
          <w:szCs w:val="28"/>
          <w:lang w:val="uk-UA" w:eastAsia="uk-UA"/>
        </w:rPr>
        <w:t>, С</w:t>
      </w:r>
      <w:r w:rsidR="00EC1F4D" w:rsidRPr="00BF4BFC">
        <w:rPr>
          <w:bCs/>
          <w:kern w:val="36"/>
          <w:sz w:val="28"/>
          <w:szCs w:val="28"/>
          <w:lang w:val="uk-UA" w:eastAsia="uk-UA"/>
        </w:rPr>
        <w:t>. 8.</w:t>
      </w:r>
      <w:bookmarkEnd w:id="39"/>
      <w:bookmarkEnd w:id="40"/>
      <w:bookmarkEnd w:id="41"/>
    </w:p>
    <w:p w:rsidR="00577ED4" w:rsidRPr="00BF4BFC" w:rsidRDefault="00577ED4" w:rsidP="00BF4BFC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outlineLvl w:val="0"/>
        <w:rPr>
          <w:bCs/>
          <w:kern w:val="36"/>
          <w:sz w:val="28"/>
          <w:szCs w:val="28"/>
          <w:lang w:val="uk-UA" w:eastAsia="uk-UA"/>
        </w:rPr>
      </w:pPr>
      <w:bookmarkStart w:id="42" w:name="_Toc58112253"/>
      <w:bookmarkStart w:id="43" w:name="_Toc59031074"/>
      <w:bookmarkStart w:id="44" w:name="_Toc59031191"/>
      <w:r w:rsidRPr="00BF4BFC">
        <w:rPr>
          <w:sz w:val="28"/>
          <w:szCs w:val="28"/>
          <w:lang w:val="uk-UA"/>
        </w:rPr>
        <w:t>Дисертація «Комплексна ультразвукова оцінка змін васкуляризації органів-мішеней при порушенні вуглеводного обміну», Журавльова Юлія Борисівна.</w:t>
      </w:r>
      <w:bookmarkEnd w:id="42"/>
      <w:bookmarkEnd w:id="43"/>
      <w:bookmarkEnd w:id="44"/>
    </w:p>
    <w:p w:rsidR="00577ED4" w:rsidRPr="00BF4BFC" w:rsidRDefault="00577ED4" w:rsidP="00BF4BFC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line="360" w:lineRule="auto"/>
        <w:ind w:left="0" w:firstLine="0"/>
        <w:jc w:val="both"/>
        <w:outlineLvl w:val="0"/>
        <w:rPr>
          <w:bCs/>
          <w:kern w:val="36"/>
          <w:sz w:val="28"/>
          <w:szCs w:val="28"/>
          <w:lang w:val="uk-UA" w:eastAsia="uk-UA"/>
        </w:rPr>
      </w:pPr>
      <w:bookmarkStart w:id="45" w:name="_Toc58112254"/>
      <w:bookmarkStart w:id="46" w:name="_Toc59031075"/>
      <w:bookmarkStart w:id="47" w:name="_Toc59031192"/>
      <w:r w:rsidRPr="00BF4BFC">
        <w:rPr>
          <w:sz w:val="28"/>
          <w:szCs w:val="28"/>
          <w:lang w:val="uk-UA"/>
        </w:rPr>
        <w:t>Навчальний посібник «Оцінювання результатів лабораторних та інструментальних досліджень в ендокринології», Сиволап В.Д., Каджарян В.Г.,</w:t>
      </w:r>
      <w:r w:rsidR="00A51FAB" w:rsidRPr="00BF4BFC">
        <w:rPr>
          <w:sz w:val="28"/>
          <w:szCs w:val="28"/>
          <w:lang w:val="uk-UA"/>
        </w:rPr>
        <w:t>Соловьюк О.</w:t>
      </w:r>
      <w:r w:rsidR="009C38F6" w:rsidRPr="00BF4BFC">
        <w:rPr>
          <w:sz w:val="28"/>
          <w:szCs w:val="28"/>
          <w:lang w:val="uk-UA"/>
        </w:rPr>
        <w:t>О., Запоріжжя -2016, 85 с</w:t>
      </w:r>
      <w:r w:rsidR="00A51FAB" w:rsidRPr="00BF4BFC">
        <w:rPr>
          <w:sz w:val="28"/>
          <w:szCs w:val="28"/>
          <w:lang w:val="uk-UA"/>
        </w:rPr>
        <w:t>.</w:t>
      </w:r>
      <w:bookmarkEnd w:id="45"/>
      <w:bookmarkEnd w:id="46"/>
      <w:bookmarkEnd w:id="47"/>
    </w:p>
    <w:p w:rsidR="00577ED4" w:rsidRPr="00EC22CE" w:rsidRDefault="00577ED4" w:rsidP="00BF4BFC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pos="284"/>
          <w:tab w:val="left" w:pos="709"/>
        </w:tabs>
        <w:spacing w:line="360" w:lineRule="auto"/>
        <w:ind w:left="0" w:firstLine="0"/>
        <w:jc w:val="both"/>
        <w:outlineLvl w:val="0"/>
        <w:rPr>
          <w:bCs/>
          <w:kern w:val="36"/>
          <w:sz w:val="28"/>
          <w:szCs w:val="28"/>
          <w:lang w:val="uk-UA" w:eastAsia="uk-UA"/>
        </w:rPr>
      </w:pPr>
      <w:bookmarkStart w:id="48" w:name="_Toc58112255"/>
      <w:bookmarkStart w:id="49" w:name="_Toc59031076"/>
      <w:bookmarkStart w:id="50" w:name="_Toc59031193"/>
      <w:r w:rsidRPr="00BF4BFC">
        <w:rPr>
          <w:sz w:val="28"/>
          <w:szCs w:val="28"/>
        </w:rPr>
        <w:t>Навчально-наочнийпосібник</w:t>
      </w:r>
      <w:r w:rsidRPr="00BF4BFC">
        <w:rPr>
          <w:sz w:val="28"/>
          <w:szCs w:val="28"/>
          <w:lang w:val="uk-UA"/>
        </w:rPr>
        <w:t xml:space="preserve"> «Основи діагностики, лікування та профілактики ендокринних захворювань»,</w:t>
      </w:r>
      <w:r w:rsidR="00BA41E4" w:rsidRPr="00BF4BFC">
        <w:rPr>
          <w:sz w:val="28"/>
          <w:szCs w:val="28"/>
          <w:lang w:val="uk-UA"/>
        </w:rPr>
        <w:t xml:space="preserve"> за</w:t>
      </w:r>
      <w:r w:rsidR="00BA41E4" w:rsidRPr="00BF4BFC">
        <w:rPr>
          <w:sz w:val="28"/>
          <w:szCs w:val="28"/>
        </w:rPr>
        <w:t xml:space="preserve"> ред.</w:t>
      </w:r>
      <w:r w:rsidR="0017773E"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</w:rPr>
        <w:t>Лариси</w:t>
      </w:r>
      <w:r w:rsidR="0017773E"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</w:rPr>
        <w:t>Журавльової</w:t>
      </w:r>
      <w:r w:rsidRPr="00BF4BFC">
        <w:rPr>
          <w:sz w:val="28"/>
          <w:szCs w:val="28"/>
          <w:lang w:val="uk-UA"/>
        </w:rPr>
        <w:t>,</w:t>
      </w:r>
      <w:bookmarkStart w:id="51" w:name="_Toc58112256"/>
      <w:bookmarkEnd w:id="48"/>
      <w:r w:rsidR="0017773E">
        <w:rPr>
          <w:sz w:val="28"/>
          <w:szCs w:val="28"/>
          <w:lang w:val="uk-UA"/>
        </w:rPr>
        <w:t xml:space="preserve"> </w:t>
      </w:r>
      <w:r w:rsidRPr="00EC22CE">
        <w:rPr>
          <w:sz w:val="28"/>
          <w:szCs w:val="28"/>
        </w:rPr>
        <w:t>Миколи</w:t>
      </w:r>
      <w:r w:rsidR="0017773E">
        <w:rPr>
          <w:sz w:val="28"/>
          <w:szCs w:val="28"/>
          <w:lang w:val="uk-UA"/>
        </w:rPr>
        <w:t xml:space="preserve"> </w:t>
      </w:r>
      <w:r w:rsidRPr="00EC22CE">
        <w:rPr>
          <w:sz w:val="28"/>
          <w:szCs w:val="28"/>
        </w:rPr>
        <w:t>Яблучанського</w:t>
      </w:r>
      <w:r w:rsidRPr="00EC22CE">
        <w:rPr>
          <w:sz w:val="28"/>
          <w:szCs w:val="28"/>
          <w:lang w:val="uk-UA"/>
        </w:rPr>
        <w:t>,</w:t>
      </w:r>
      <w:r w:rsidR="009C38F6" w:rsidRPr="00EC22CE">
        <w:rPr>
          <w:sz w:val="28"/>
          <w:szCs w:val="28"/>
          <w:lang w:val="uk-UA"/>
        </w:rPr>
        <w:t xml:space="preserve"> 180 с</w:t>
      </w:r>
      <w:r w:rsidRPr="00EC22CE">
        <w:rPr>
          <w:sz w:val="28"/>
          <w:szCs w:val="28"/>
          <w:lang w:val="uk-UA"/>
        </w:rPr>
        <w:t>.</w:t>
      </w:r>
      <w:bookmarkEnd w:id="49"/>
      <w:bookmarkEnd w:id="50"/>
      <w:bookmarkEnd w:id="51"/>
    </w:p>
    <w:p w:rsidR="00577ED4" w:rsidRPr="00BF4BFC" w:rsidRDefault="00674D19" w:rsidP="00BF4BFC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outlineLvl w:val="0"/>
        <w:rPr>
          <w:bCs/>
          <w:kern w:val="36"/>
          <w:sz w:val="28"/>
          <w:szCs w:val="28"/>
          <w:lang w:val="uk-UA" w:eastAsia="uk-UA"/>
        </w:rPr>
      </w:pPr>
      <w:hyperlink r:id="rId25" w:history="1">
        <w:bookmarkStart w:id="52" w:name="_Toc58112257"/>
        <w:bookmarkStart w:id="53" w:name="_Toc59031077"/>
        <w:bookmarkStart w:id="54" w:name="_Toc59031194"/>
        <w:r w:rsidR="00A51FAB" w:rsidRPr="00BF4BFC">
          <w:rPr>
            <w:rStyle w:val="logotype"/>
            <w:color w:val="000000"/>
            <w:sz w:val="28"/>
            <w:szCs w:val="28"/>
          </w:rPr>
          <w:t>Файлови</w:t>
        </w:r>
        <w:r w:rsidR="00577ED4" w:rsidRPr="00BF4BFC">
          <w:rPr>
            <w:rStyle w:val="logotype"/>
            <w:color w:val="000000"/>
            <w:sz w:val="28"/>
            <w:szCs w:val="28"/>
          </w:rPr>
          <w:t>й</w:t>
        </w:r>
        <w:r w:rsidR="0017773E">
          <w:rPr>
            <w:rStyle w:val="logotype"/>
            <w:color w:val="000000"/>
            <w:sz w:val="28"/>
            <w:szCs w:val="28"/>
            <w:lang w:val="uk-UA"/>
          </w:rPr>
          <w:t xml:space="preserve"> </w:t>
        </w:r>
        <w:r w:rsidR="00A51FAB" w:rsidRPr="00BF4BFC">
          <w:rPr>
            <w:rStyle w:val="logotype"/>
            <w:color w:val="000000"/>
            <w:sz w:val="28"/>
            <w:szCs w:val="28"/>
            <w:lang w:val="uk-UA"/>
          </w:rPr>
          <w:t>і</w:t>
        </w:r>
        <w:r w:rsidR="00577ED4" w:rsidRPr="00BF4BFC">
          <w:rPr>
            <w:rStyle w:val="logotype"/>
            <w:color w:val="000000"/>
            <w:sz w:val="28"/>
            <w:szCs w:val="28"/>
            <w:lang w:val="uk-UA"/>
          </w:rPr>
          <w:t>нтернет-</w:t>
        </w:r>
        <w:r w:rsidR="00A51FAB" w:rsidRPr="00BF4BFC">
          <w:rPr>
            <w:rStyle w:val="logotype"/>
            <w:color w:val="000000"/>
            <w:sz w:val="28"/>
            <w:szCs w:val="28"/>
          </w:rPr>
          <w:t>архів</w:t>
        </w:r>
        <w:r w:rsidR="0017773E">
          <w:rPr>
            <w:rStyle w:val="logotype"/>
            <w:color w:val="000000"/>
            <w:sz w:val="28"/>
            <w:szCs w:val="28"/>
            <w:lang w:val="uk-UA"/>
          </w:rPr>
          <w:t xml:space="preserve"> </w:t>
        </w:r>
        <w:r w:rsidR="00A51FAB" w:rsidRPr="00BF4BFC">
          <w:rPr>
            <w:rStyle w:val="logotype"/>
            <w:color w:val="000000"/>
            <w:sz w:val="28"/>
            <w:szCs w:val="28"/>
          </w:rPr>
          <w:t>студенті</w:t>
        </w:r>
        <w:r w:rsidR="00577ED4" w:rsidRPr="00BF4BFC">
          <w:rPr>
            <w:rStyle w:val="logotype"/>
            <w:color w:val="000000"/>
            <w:sz w:val="28"/>
            <w:szCs w:val="28"/>
          </w:rPr>
          <w:t>в</w:t>
        </w:r>
      </w:hyperlink>
      <w:r w:rsidR="0017773E">
        <w:rPr>
          <w:lang w:val="uk-UA"/>
        </w:rPr>
        <w:t xml:space="preserve"> </w:t>
      </w:r>
      <w:r w:rsidR="00577ED4" w:rsidRPr="00BF4BFC">
        <w:rPr>
          <w:sz w:val="28"/>
          <w:szCs w:val="28"/>
          <w:lang w:val="en-US"/>
        </w:rPr>
        <w:t>StudFiles</w:t>
      </w:r>
      <w:r w:rsidR="00577ED4" w:rsidRPr="00BF4BFC">
        <w:rPr>
          <w:sz w:val="28"/>
          <w:szCs w:val="28"/>
          <w:lang w:val="uk-UA"/>
        </w:rPr>
        <w:t>.</w:t>
      </w:r>
      <w:bookmarkEnd w:id="52"/>
      <w:bookmarkEnd w:id="53"/>
      <w:bookmarkEnd w:id="54"/>
    </w:p>
    <w:p w:rsidR="0063384C" w:rsidRPr="00BF4BFC" w:rsidRDefault="0063384C" w:rsidP="00BF4BFC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outlineLvl w:val="0"/>
        <w:rPr>
          <w:bCs/>
          <w:kern w:val="36"/>
          <w:sz w:val="28"/>
          <w:szCs w:val="28"/>
          <w:lang w:val="uk-UA" w:eastAsia="uk-UA"/>
        </w:rPr>
      </w:pPr>
      <w:bookmarkStart w:id="55" w:name="_Toc58112258"/>
      <w:bookmarkStart w:id="56" w:name="_Toc59031078"/>
      <w:bookmarkStart w:id="57" w:name="_Toc59031195"/>
      <w:r w:rsidRPr="00BF4BFC">
        <w:rPr>
          <w:sz w:val="28"/>
          <w:szCs w:val="28"/>
          <w:shd w:val="clear" w:color="auto" w:fill="FFFFFF"/>
          <w:lang w:val="uk-UA"/>
        </w:rPr>
        <w:t>«</w:t>
      </w:r>
      <w:r w:rsidRPr="00BF4BFC">
        <w:rPr>
          <w:sz w:val="28"/>
          <w:szCs w:val="28"/>
          <w:shd w:val="clear" w:color="auto" w:fill="FFFFFF"/>
        </w:rPr>
        <w:t>Патофизиология эндокринной системы</w:t>
      </w:r>
      <w:r w:rsidRPr="00BF4BFC">
        <w:rPr>
          <w:sz w:val="28"/>
          <w:szCs w:val="28"/>
          <w:shd w:val="clear" w:color="auto" w:fill="FFFFFF"/>
          <w:lang w:val="uk-UA"/>
        </w:rPr>
        <w:t>»</w:t>
      </w:r>
      <w:r w:rsidRPr="00BF4BFC">
        <w:rPr>
          <w:sz w:val="28"/>
          <w:szCs w:val="28"/>
          <w:lang w:val="uk-UA"/>
        </w:rPr>
        <w:t xml:space="preserve">за редакцією </w:t>
      </w:r>
      <w:r w:rsidRPr="00BF4BFC">
        <w:rPr>
          <w:sz w:val="28"/>
          <w:szCs w:val="28"/>
          <w:shd w:val="clear" w:color="auto" w:fill="FFFFFF"/>
        </w:rPr>
        <w:t>Вільям М. Кеттайл, Рональд А. Аркі</w:t>
      </w:r>
      <w:r w:rsidR="00AB5BB9" w:rsidRPr="00BF4BFC">
        <w:rPr>
          <w:sz w:val="28"/>
          <w:szCs w:val="28"/>
          <w:lang w:val="uk-UA"/>
        </w:rPr>
        <w:t xml:space="preserve">, </w:t>
      </w:r>
      <w:r w:rsidR="00AB5BB9" w:rsidRPr="00BF4BFC">
        <w:rPr>
          <w:sz w:val="28"/>
          <w:szCs w:val="28"/>
          <w:shd w:val="clear" w:color="auto" w:fill="FFFFFF"/>
        </w:rPr>
        <w:t xml:space="preserve">Перекладач Н. </w:t>
      </w:r>
      <w:r w:rsidR="00AB5BB9" w:rsidRPr="00BF4BFC">
        <w:rPr>
          <w:sz w:val="28"/>
          <w:szCs w:val="28"/>
          <w:shd w:val="clear" w:color="auto" w:fill="FFFFFF"/>
          <w:lang w:val="uk-UA"/>
        </w:rPr>
        <w:t xml:space="preserve">А. </w:t>
      </w:r>
      <w:r w:rsidR="00AB5BB9" w:rsidRPr="00BF4BFC">
        <w:rPr>
          <w:sz w:val="28"/>
          <w:szCs w:val="28"/>
          <w:shd w:val="clear" w:color="auto" w:fill="FFFFFF"/>
        </w:rPr>
        <w:t>Смирнов</w:t>
      </w:r>
      <w:r w:rsidR="00AB5BB9" w:rsidRPr="00BF4BFC">
        <w:rPr>
          <w:sz w:val="28"/>
          <w:szCs w:val="28"/>
        </w:rPr>
        <w:t>,</w:t>
      </w:r>
      <w:r w:rsidR="00AB5BB9" w:rsidRPr="00BF4BFC">
        <w:rPr>
          <w:sz w:val="28"/>
          <w:szCs w:val="28"/>
          <w:lang w:val="uk-UA"/>
        </w:rPr>
        <w:t xml:space="preserve">видавництво  </w:t>
      </w:r>
      <w:r w:rsidR="00AB5BB9" w:rsidRPr="00BF4BFC">
        <w:rPr>
          <w:sz w:val="28"/>
          <w:szCs w:val="28"/>
          <w:shd w:val="clear" w:color="auto" w:fill="FFFFFF"/>
        </w:rPr>
        <w:t>Біном-Прес</w:t>
      </w:r>
      <w:r w:rsidR="00AB5BB9" w:rsidRPr="00BF4BFC">
        <w:rPr>
          <w:sz w:val="28"/>
          <w:szCs w:val="28"/>
        </w:rPr>
        <w:t>,</w:t>
      </w:r>
      <w:r w:rsidR="00AB5BB9" w:rsidRPr="00BF4BFC">
        <w:rPr>
          <w:sz w:val="28"/>
          <w:szCs w:val="28"/>
          <w:shd w:val="clear" w:color="auto" w:fill="FFFFFF"/>
        </w:rPr>
        <w:t>2009</w:t>
      </w:r>
      <w:r w:rsidR="00AB5BB9" w:rsidRPr="00BF4BFC">
        <w:rPr>
          <w:sz w:val="28"/>
          <w:szCs w:val="28"/>
          <w:shd w:val="clear" w:color="auto" w:fill="FFFFFF"/>
          <w:lang w:val="uk-UA"/>
        </w:rPr>
        <w:t>,</w:t>
      </w:r>
      <w:r w:rsidR="00AB5BB9" w:rsidRPr="00BF4BFC">
        <w:rPr>
          <w:color w:val="000000"/>
          <w:spacing w:val="-1"/>
          <w:sz w:val="28"/>
          <w:szCs w:val="28"/>
          <w:lang w:val="uk-UA"/>
        </w:rPr>
        <w:t>3</w:t>
      </w:r>
      <w:r w:rsidR="009C38F6" w:rsidRPr="00BF4BFC">
        <w:rPr>
          <w:color w:val="000000"/>
          <w:spacing w:val="-1"/>
          <w:sz w:val="28"/>
          <w:szCs w:val="28"/>
          <w:lang w:val="uk-UA"/>
        </w:rPr>
        <w:t>36 с</w:t>
      </w:r>
      <w:r w:rsidR="00AB5BB9" w:rsidRPr="00BF4BFC">
        <w:rPr>
          <w:color w:val="000000"/>
          <w:spacing w:val="-1"/>
          <w:sz w:val="28"/>
          <w:szCs w:val="28"/>
          <w:lang w:val="uk-UA"/>
        </w:rPr>
        <w:t>.</w:t>
      </w:r>
      <w:bookmarkEnd w:id="55"/>
      <w:bookmarkEnd w:id="56"/>
      <w:bookmarkEnd w:id="57"/>
    </w:p>
    <w:p w:rsidR="0063384C" w:rsidRPr="00BF4BFC" w:rsidRDefault="00EC22CE" w:rsidP="00BF4BFC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outlineLvl w:val="0"/>
        <w:rPr>
          <w:bCs/>
          <w:kern w:val="36"/>
          <w:sz w:val="28"/>
          <w:szCs w:val="28"/>
          <w:lang w:val="uk-UA" w:eastAsia="uk-UA"/>
        </w:rPr>
      </w:pPr>
      <w:bookmarkStart w:id="58" w:name="_Toc58112259"/>
      <w:bookmarkStart w:id="59" w:name="_Toc59031079"/>
      <w:bookmarkStart w:id="60" w:name="_Toc59031196"/>
      <w:r>
        <w:rPr>
          <w:sz w:val="28"/>
          <w:szCs w:val="28"/>
          <w:lang w:val="uk-UA"/>
        </w:rPr>
        <w:t>«</w:t>
      </w:r>
      <w:r w:rsidR="00741AEF" w:rsidRPr="00BF4BFC">
        <w:rPr>
          <w:sz w:val="28"/>
          <w:szCs w:val="28"/>
          <w:lang w:val="uk-UA"/>
        </w:rPr>
        <w:t>Патологічна фізіологія в запитаннях і відповідях</w:t>
      </w:r>
      <w:r>
        <w:rPr>
          <w:sz w:val="28"/>
          <w:szCs w:val="28"/>
          <w:lang w:val="uk-UA"/>
        </w:rPr>
        <w:t>»</w:t>
      </w:r>
      <w:r w:rsidR="00741AEF" w:rsidRPr="00BF4BFC">
        <w:rPr>
          <w:sz w:val="28"/>
          <w:szCs w:val="28"/>
          <w:lang w:val="uk-UA"/>
        </w:rPr>
        <w:t>. В.</w:t>
      </w:r>
      <w:r w:rsidR="00741AEF" w:rsidRPr="00BF4BFC">
        <w:rPr>
          <w:color w:val="000000"/>
          <w:spacing w:val="-1"/>
          <w:sz w:val="28"/>
          <w:szCs w:val="28"/>
          <w:lang w:val="uk-UA"/>
        </w:rPr>
        <w:t xml:space="preserve"> «</w:t>
      </w:r>
      <w:r w:rsidR="00741AEF" w:rsidRPr="00BF4BFC">
        <w:rPr>
          <w:color w:val="000000"/>
          <w:spacing w:val="1"/>
          <w:sz w:val="28"/>
          <w:szCs w:val="28"/>
          <w:lang w:val="uk-UA"/>
        </w:rPr>
        <w:t>Нова книга»,</w:t>
      </w:r>
      <w:r w:rsidR="0063384C" w:rsidRPr="00BF4BFC">
        <w:rPr>
          <w:sz w:val="28"/>
          <w:szCs w:val="28"/>
          <w:lang w:val="uk-UA"/>
        </w:rPr>
        <w:t>О.В. Атаман</w:t>
      </w:r>
      <w:r w:rsidR="0063384C" w:rsidRPr="00BF4BFC">
        <w:rPr>
          <w:color w:val="000000"/>
          <w:spacing w:val="-1"/>
          <w:sz w:val="28"/>
          <w:szCs w:val="28"/>
          <w:lang w:val="uk-UA"/>
        </w:rPr>
        <w:t>, 2007р., С. 175-188.</w:t>
      </w:r>
      <w:bookmarkEnd w:id="58"/>
      <w:bookmarkEnd w:id="59"/>
      <w:bookmarkEnd w:id="60"/>
    </w:p>
    <w:p w:rsidR="00060381" w:rsidRPr="00BF4BFC" w:rsidRDefault="00EC22CE" w:rsidP="00BF4BFC">
      <w:pPr>
        <w:numPr>
          <w:ilvl w:val="0"/>
          <w:numId w:val="6"/>
        </w:numPr>
        <w:tabs>
          <w:tab w:val="num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741AEF" w:rsidRPr="00BF4BFC">
        <w:rPr>
          <w:sz w:val="28"/>
          <w:szCs w:val="28"/>
        </w:rPr>
        <w:t>Свободные процессы в норме и при патологических состояниях</w:t>
      </w:r>
      <w:r>
        <w:rPr>
          <w:sz w:val="28"/>
          <w:szCs w:val="28"/>
          <w:lang w:val="uk-UA"/>
        </w:rPr>
        <w:t>»</w:t>
      </w:r>
      <w:r w:rsidR="00741AEF" w:rsidRPr="00BF4BFC">
        <w:rPr>
          <w:sz w:val="28"/>
          <w:szCs w:val="28"/>
          <w:lang w:val="uk-UA"/>
        </w:rPr>
        <w:t xml:space="preserve">,          </w:t>
      </w:r>
      <w:r w:rsidR="00060381" w:rsidRPr="00BF4BFC">
        <w:rPr>
          <w:sz w:val="28"/>
          <w:szCs w:val="28"/>
        </w:rPr>
        <w:t>Ланкин В.З., Тихазе А.К., Беленков Ю.Н.– М., 2001. – 78 с.</w:t>
      </w:r>
    </w:p>
    <w:p w:rsidR="00060381" w:rsidRPr="00BF4BFC" w:rsidRDefault="00EC22CE" w:rsidP="00BF4BFC">
      <w:pPr>
        <w:numPr>
          <w:ilvl w:val="0"/>
          <w:numId w:val="6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060381" w:rsidRPr="00BF4BFC">
        <w:rPr>
          <w:sz w:val="28"/>
          <w:szCs w:val="28"/>
          <w:lang w:val="uk-UA"/>
        </w:rPr>
        <w:t>Введение в биомембранологию</w:t>
      </w:r>
      <w:r>
        <w:rPr>
          <w:sz w:val="28"/>
          <w:szCs w:val="28"/>
          <w:lang w:val="uk-UA"/>
        </w:rPr>
        <w:t>»</w:t>
      </w:r>
      <w:r w:rsidR="00060381" w:rsidRPr="00BF4BFC">
        <w:rPr>
          <w:sz w:val="28"/>
          <w:szCs w:val="28"/>
          <w:lang w:val="uk-UA"/>
        </w:rPr>
        <w:t xml:space="preserve"> // </w:t>
      </w:r>
      <w:r w:rsidR="00060381" w:rsidRPr="00BF4BFC">
        <w:rPr>
          <w:iCs/>
          <w:sz w:val="28"/>
          <w:szCs w:val="28"/>
          <w:lang w:val="uk-UA"/>
        </w:rPr>
        <w:t>Подред А.А. Болдырева</w:t>
      </w:r>
      <w:r w:rsidR="00060381" w:rsidRPr="00BF4BFC">
        <w:rPr>
          <w:sz w:val="28"/>
          <w:szCs w:val="28"/>
          <w:lang w:val="uk-UA"/>
        </w:rPr>
        <w:t xml:space="preserve">. – Изд. </w:t>
      </w:r>
      <w:r w:rsidR="00060381" w:rsidRPr="00BF4BFC">
        <w:rPr>
          <w:sz w:val="28"/>
          <w:szCs w:val="28"/>
        </w:rPr>
        <w:t>Московского университета, 1990. – 208с.</w:t>
      </w:r>
    </w:p>
    <w:p w:rsidR="00060381" w:rsidRPr="00BF4BFC" w:rsidRDefault="00EC22CE" w:rsidP="00BF4BFC">
      <w:pPr>
        <w:numPr>
          <w:ilvl w:val="0"/>
          <w:numId w:val="6"/>
        </w:numPr>
        <w:tabs>
          <w:tab w:val="num" w:pos="426"/>
        </w:tabs>
        <w:spacing w:line="360" w:lineRule="auto"/>
        <w:ind w:left="0" w:firstLine="0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FE6CAE" w:rsidRPr="00BF4BFC">
        <w:rPr>
          <w:sz w:val="28"/>
          <w:szCs w:val="28"/>
        </w:rPr>
        <w:t>Перекисное окисление липидов и методы определения продуктов липероксидации в биологических средах</w:t>
      </w:r>
      <w:r>
        <w:rPr>
          <w:sz w:val="28"/>
          <w:szCs w:val="28"/>
          <w:lang w:val="uk-UA"/>
        </w:rPr>
        <w:t>»</w:t>
      </w:r>
      <w:r w:rsidR="00FE6CAE" w:rsidRPr="00BF4BFC">
        <w:rPr>
          <w:sz w:val="28"/>
          <w:szCs w:val="28"/>
        </w:rPr>
        <w:t xml:space="preserve"> // Лаб. дело. </w:t>
      </w:r>
      <w:r w:rsidR="00060381" w:rsidRPr="00BF4BFC">
        <w:rPr>
          <w:sz w:val="28"/>
          <w:szCs w:val="28"/>
        </w:rPr>
        <w:t>Колесова О.Е., Маркин А.А., Федорова Т.Н.– 1984 – № 9. – С. 540-546.</w:t>
      </w:r>
    </w:p>
    <w:p w:rsidR="00060381" w:rsidRPr="00BF4BFC" w:rsidRDefault="00EC22CE" w:rsidP="00BF4BFC">
      <w:pPr>
        <w:numPr>
          <w:ilvl w:val="0"/>
          <w:numId w:val="6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060381" w:rsidRPr="00BF4BFC">
        <w:rPr>
          <w:sz w:val="28"/>
          <w:szCs w:val="28"/>
          <w:lang w:val="uk-UA"/>
        </w:rPr>
        <w:t>Методы</w:t>
      </w:r>
      <w:r w:rsidR="0017773E">
        <w:rPr>
          <w:sz w:val="28"/>
          <w:szCs w:val="28"/>
          <w:lang w:val="uk-UA"/>
        </w:rPr>
        <w:t xml:space="preserve"> </w:t>
      </w:r>
      <w:r w:rsidR="00060381" w:rsidRPr="00BF4BFC">
        <w:rPr>
          <w:sz w:val="28"/>
          <w:szCs w:val="28"/>
          <w:lang w:val="uk-UA"/>
        </w:rPr>
        <w:t>биохимических</w:t>
      </w:r>
      <w:r w:rsidR="0017773E">
        <w:rPr>
          <w:sz w:val="28"/>
          <w:szCs w:val="28"/>
          <w:lang w:val="uk-UA"/>
        </w:rPr>
        <w:t xml:space="preserve"> </w:t>
      </w:r>
      <w:r w:rsidR="00060381" w:rsidRPr="00BF4BFC">
        <w:rPr>
          <w:sz w:val="28"/>
          <w:szCs w:val="28"/>
          <w:lang w:val="uk-UA"/>
        </w:rPr>
        <w:t>исследований. Учебное</w:t>
      </w:r>
      <w:r w:rsidR="0017773E">
        <w:rPr>
          <w:sz w:val="28"/>
          <w:szCs w:val="28"/>
          <w:lang w:val="uk-UA"/>
        </w:rPr>
        <w:t xml:space="preserve"> </w:t>
      </w:r>
      <w:r w:rsidR="00060381" w:rsidRPr="00BF4BFC">
        <w:rPr>
          <w:sz w:val="28"/>
          <w:szCs w:val="28"/>
          <w:lang w:val="uk-UA"/>
        </w:rPr>
        <w:t>пособие</w:t>
      </w:r>
      <w:r>
        <w:rPr>
          <w:sz w:val="28"/>
          <w:szCs w:val="28"/>
          <w:lang w:val="uk-UA"/>
        </w:rPr>
        <w:t>»</w:t>
      </w:r>
      <w:r w:rsidR="00060381" w:rsidRPr="00BF4BFC">
        <w:rPr>
          <w:sz w:val="28"/>
          <w:szCs w:val="28"/>
          <w:lang w:val="uk-UA"/>
        </w:rPr>
        <w:t xml:space="preserve"> / Под ред. М.И. Прохоровой. – Л.: Изд-во Ленингр. Ун-та, 1982. – 272 с.</w:t>
      </w:r>
    </w:p>
    <w:p w:rsidR="00060381" w:rsidRPr="00BF4BFC" w:rsidRDefault="00EC22CE" w:rsidP="00BF4BFC">
      <w:pPr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060381" w:rsidRPr="00BF4BFC">
        <w:rPr>
          <w:sz w:val="28"/>
          <w:szCs w:val="28"/>
          <w:lang w:val="uk-UA"/>
        </w:rPr>
        <w:t>Медицинские</w:t>
      </w:r>
      <w:r w:rsidR="00060381" w:rsidRPr="00BF4BFC">
        <w:rPr>
          <w:sz w:val="28"/>
          <w:szCs w:val="28"/>
        </w:rPr>
        <w:t xml:space="preserve"> лабораторные технологии</w:t>
      </w:r>
      <w:r>
        <w:rPr>
          <w:sz w:val="28"/>
          <w:szCs w:val="28"/>
          <w:lang w:val="uk-UA"/>
        </w:rPr>
        <w:t>»</w:t>
      </w:r>
      <w:bookmarkStart w:id="61" w:name="_GoBack"/>
      <w:bookmarkEnd w:id="61"/>
      <w:r w:rsidR="00060381" w:rsidRPr="00BF4BFC">
        <w:rPr>
          <w:sz w:val="28"/>
          <w:szCs w:val="28"/>
        </w:rPr>
        <w:t>. Справочник в 2-х Т. / Под ред. А.И. Карпищенко. – Санкт-Петербург: Интермедика, 2002. – 600 с.</w:t>
      </w:r>
    </w:p>
    <w:p w:rsidR="00060381" w:rsidRPr="00BF4BFC" w:rsidRDefault="00EC22CE" w:rsidP="00BF4BFC">
      <w:pPr>
        <w:numPr>
          <w:ilvl w:val="0"/>
          <w:numId w:val="6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BF4BFC">
        <w:rPr>
          <w:sz w:val="28"/>
          <w:szCs w:val="28"/>
          <w:lang w:val="uk-UA"/>
        </w:rPr>
        <w:t>Биометрия: учебное</w:t>
      </w:r>
      <w:r w:rsidR="0017773E">
        <w:rPr>
          <w:sz w:val="28"/>
          <w:szCs w:val="28"/>
          <w:lang w:val="uk-UA"/>
        </w:rPr>
        <w:t xml:space="preserve"> </w:t>
      </w:r>
      <w:r w:rsidRPr="00BF4BFC">
        <w:rPr>
          <w:sz w:val="28"/>
          <w:szCs w:val="28"/>
          <w:lang w:val="uk-UA"/>
        </w:rPr>
        <w:t>пособие для биол.спец.вузов</w:t>
      </w:r>
      <w:r>
        <w:rPr>
          <w:sz w:val="28"/>
          <w:szCs w:val="28"/>
          <w:lang w:val="uk-UA"/>
        </w:rPr>
        <w:t>» (4-е издание).</w:t>
      </w:r>
      <w:r w:rsidR="00060381" w:rsidRPr="00BF4BFC">
        <w:rPr>
          <w:sz w:val="28"/>
          <w:szCs w:val="28"/>
          <w:lang w:val="uk-UA"/>
        </w:rPr>
        <w:t>Лакин Г.Ф. М.: Высш.шк., 1990.- 352 с.</w:t>
      </w:r>
    </w:p>
    <w:p w:rsidR="00060381" w:rsidRPr="00BF4BFC" w:rsidRDefault="00EC22CE" w:rsidP="00BF4BFC">
      <w:pPr>
        <w:numPr>
          <w:ilvl w:val="0"/>
          <w:numId w:val="6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«</w:t>
      </w:r>
      <w:r w:rsidR="00FE6CAE" w:rsidRPr="00BF4BFC">
        <w:rPr>
          <w:sz w:val="28"/>
          <w:szCs w:val="28"/>
        </w:rPr>
        <w:t>Свободнорадикальное окисление липидов и физические свойства липидного слоя биологических мембран</w:t>
      </w:r>
      <w:r>
        <w:rPr>
          <w:sz w:val="28"/>
          <w:szCs w:val="28"/>
          <w:lang w:val="uk-UA"/>
        </w:rPr>
        <w:t>»,</w:t>
      </w:r>
      <w:r w:rsidR="00060381" w:rsidRPr="00BF4BFC">
        <w:rPr>
          <w:sz w:val="28"/>
          <w:szCs w:val="28"/>
        </w:rPr>
        <w:t>Владимиров Ю.А. // Биофизика. – 1987. С. 830</w:t>
      </w:r>
      <w:r w:rsidR="00060381" w:rsidRPr="00BF4BFC">
        <w:rPr>
          <w:sz w:val="28"/>
          <w:szCs w:val="28"/>
          <w:lang w:val="uk-UA"/>
        </w:rPr>
        <w:t>-</w:t>
      </w:r>
      <w:r w:rsidR="00060381" w:rsidRPr="00BF4BFC">
        <w:rPr>
          <w:sz w:val="28"/>
          <w:szCs w:val="28"/>
        </w:rPr>
        <w:t>844.</w:t>
      </w:r>
    </w:p>
    <w:p w:rsidR="00060381" w:rsidRPr="00BF4BFC" w:rsidRDefault="00EC22CE" w:rsidP="00BF4BFC">
      <w:pPr>
        <w:numPr>
          <w:ilvl w:val="0"/>
          <w:numId w:val="6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FE6CAE" w:rsidRPr="00BF4BFC">
        <w:rPr>
          <w:sz w:val="28"/>
          <w:szCs w:val="28"/>
          <w:lang w:val="uk-UA"/>
        </w:rPr>
        <w:t>Свободнорадикальное</w:t>
      </w:r>
      <w:r w:rsidR="0017773E">
        <w:rPr>
          <w:sz w:val="28"/>
          <w:szCs w:val="28"/>
          <w:lang w:val="uk-UA"/>
        </w:rPr>
        <w:t xml:space="preserve"> </w:t>
      </w:r>
      <w:r w:rsidR="00FE6CAE" w:rsidRPr="00BF4BFC">
        <w:rPr>
          <w:sz w:val="28"/>
          <w:szCs w:val="28"/>
          <w:lang w:val="uk-UA"/>
        </w:rPr>
        <w:t>повреждение ядерного генетического</w:t>
      </w:r>
      <w:r w:rsidR="0017773E">
        <w:rPr>
          <w:sz w:val="28"/>
          <w:szCs w:val="28"/>
          <w:lang w:val="uk-UA"/>
        </w:rPr>
        <w:t xml:space="preserve"> апарата </w:t>
      </w:r>
      <w:r w:rsidR="00FE6CAE" w:rsidRPr="00BF4BFC">
        <w:rPr>
          <w:sz w:val="28"/>
          <w:szCs w:val="28"/>
          <w:lang w:val="uk-UA"/>
        </w:rPr>
        <w:t>клетки</w:t>
      </w:r>
      <w:r>
        <w:rPr>
          <w:sz w:val="28"/>
          <w:szCs w:val="28"/>
          <w:lang w:val="uk-UA"/>
        </w:rPr>
        <w:t>»</w:t>
      </w:r>
      <w:r w:rsidR="00FE6CAE" w:rsidRPr="00BF4BFC">
        <w:rPr>
          <w:sz w:val="28"/>
          <w:szCs w:val="28"/>
          <w:lang w:val="uk-UA"/>
        </w:rPr>
        <w:t xml:space="preserve">, </w:t>
      </w:r>
      <w:r w:rsidR="00060381" w:rsidRPr="00BF4BFC">
        <w:rPr>
          <w:sz w:val="28"/>
          <w:szCs w:val="28"/>
          <w:lang w:val="uk-UA"/>
        </w:rPr>
        <w:t>Левицкий Е.Л., Губский Ю.И. // Укр. биохим. журн. – 1994. – Т.66, N 4. – С. 18-30.</w:t>
      </w:r>
    </w:p>
    <w:p w:rsidR="00060381" w:rsidRPr="00BF4BFC" w:rsidRDefault="00EC22CE" w:rsidP="00BF4BFC">
      <w:pPr>
        <w:numPr>
          <w:ilvl w:val="0"/>
          <w:numId w:val="6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FE6CAE" w:rsidRPr="00BF4BFC">
        <w:rPr>
          <w:sz w:val="28"/>
          <w:szCs w:val="28"/>
          <w:lang w:val="uk-UA"/>
        </w:rPr>
        <w:t>Перекисное</w:t>
      </w:r>
      <w:r w:rsidR="0017773E">
        <w:rPr>
          <w:sz w:val="28"/>
          <w:szCs w:val="28"/>
          <w:lang w:val="uk-UA"/>
        </w:rPr>
        <w:t xml:space="preserve"> </w:t>
      </w:r>
      <w:r w:rsidR="00FE6CAE" w:rsidRPr="00BF4BFC">
        <w:rPr>
          <w:sz w:val="28"/>
          <w:szCs w:val="28"/>
          <w:lang w:val="uk-UA"/>
        </w:rPr>
        <w:t>окисление</w:t>
      </w:r>
      <w:r w:rsidR="0017773E">
        <w:rPr>
          <w:sz w:val="28"/>
          <w:szCs w:val="28"/>
          <w:lang w:val="uk-UA"/>
        </w:rPr>
        <w:t xml:space="preserve"> </w:t>
      </w:r>
      <w:r w:rsidR="00FE6CAE" w:rsidRPr="00BF4BFC">
        <w:rPr>
          <w:sz w:val="28"/>
          <w:szCs w:val="28"/>
          <w:lang w:val="uk-UA"/>
        </w:rPr>
        <w:t>липидов в печени</w:t>
      </w:r>
      <w:r w:rsidR="0017773E">
        <w:rPr>
          <w:sz w:val="28"/>
          <w:szCs w:val="28"/>
          <w:lang w:val="uk-UA"/>
        </w:rPr>
        <w:t xml:space="preserve"> </w:t>
      </w:r>
      <w:r w:rsidR="00FE6CAE" w:rsidRPr="00BF4BFC">
        <w:rPr>
          <w:sz w:val="28"/>
          <w:szCs w:val="28"/>
          <w:lang w:val="uk-UA"/>
        </w:rPr>
        <w:t>крыс при стимуляции</w:t>
      </w:r>
      <w:r w:rsidR="0017773E">
        <w:rPr>
          <w:sz w:val="28"/>
          <w:szCs w:val="28"/>
          <w:lang w:val="uk-UA"/>
        </w:rPr>
        <w:t xml:space="preserve"> </w:t>
      </w:r>
      <w:r w:rsidR="00FE6CAE" w:rsidRPr="00BF4BFC">
        <w:rPr>
          <w:sz w:val="28"/>
          <w:szCs w:val="28"/>
          <w:lang w:val="uk-UA"/>
        </w:rPr>
        <w:t>макрофагов</w:t>
      </w:r>
      <w:r>
        <w:rPr>
          <w:sz w:val="28"/>
          <w:szCs w:val="28"/>
          <w:lang w:val="uk-UA"/>
        </w:rPr>
        <w:t>»,</w:t>
      </w:r>
      <w:r w:rsidR="00060381" w:rsidRPr="00BF4BFC">
        <w:rPr>
          <w:sz w:val="28"/>
          <w:szCs w:val="28"/>
          <w:lang w:val="uk-UA"/>
        </w:rPr>
        <w:t>Семенюк А.В., Воронин А.Ю., Куликов В.Ю., Маянский Д.Н. // Бюл. эксперим. биол. и медицины. – 1986. – N 6. – С. 453-455.</w:t>
      </w:r>
    </w:p>
    <w:p w:rsidR="00060381" w:rsidRPr="00BF4BFC" w:rsidRDefault="00EC22CE" w:rsidP="00BF4BFC">
      <w:pPr>
        <w:numPr>
          <w:ilvl w:val="0"/>
          <w:numId w:val="6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FE6CAE" w:rsidRPr="00BF4BFC">
        <w:rPr>
          <w:sz w:val="28"/>
          <w:szCs w:val="28"/>
          <w:lang w:val="uk-UA"/>
        </w:rPr>
        <w:t>Окиснювальний стрес і окиснювальна модифікація білків</w:t>
      </w:r>
      <w:r>
        <w:rPr>
          <w:sz w:val="28"/>
          <w:szCs w:val="28"/>
          <w:lang w:val="uk-UA"/>
        </w:rPr>
        <w:t>»</w:t>
      </w:r>
      <w:r w:rsidR="00FE6CAE" w:rsidRPr="00BF4BFC">
        <w:rPr>
          <w:sz w:val="28"/>
          <w:szCs w:val="28"/>
          <w:lang w:val="uk-UA"/>
        </w:rPr>
        <w:t xml:space="preserve">, </w:t>
      </w:r>
      <w:r w:rsidR="00060381" w:rsidRPr="00BF4BFC">
        <w:rPr>
          <w:sz w:val="28"/>
          <w:szCs w:val="28"/>
          <w:lang w:val="uk-UA"/>
        </w:rPr>
        <w:t>Дубініна О.Ю. // Мед. хімія. – 2001. – 3, № 2. – С. 5-12.</w:t>
      </w:r>
    </w:p>
    <w:p w:rsidR="00060381" w:rsidRPr="00BF4BFC" w:rsidRDefault="00EC22CE" w:rsidP="00BF4BFC">
      <w:pPr>
        <w:numPr>
          <w:ilvl w:val="0"/>
          <w:numId w:val="6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«</w:t>
      </w:r>
      <w:r w:rsidR="00FE6CAE" w:rsidRPr="00BF4BFC">
        <w:rPr>
          <w:snapToGrid w:val="0"/>
          <w:sz w:val="28"/>
          <w:szCs w:val="28"/>
          <w:lang w:val="uk-UA"/>
        </w:rPr>
        <w:t>Клиническая</w:t>
      </w:r>
      <w:r w:rsidR="0017773E">
        <w:rPr>
          <w:snapToGrid w:val="0"/>
          <w:sz w:val="28"/>
          <w:szCs w:val="28"/>
          <w:lang w:val="uk-UA"/>
        </w:rPr>
        <w:t xml:space="preserve"> </w:t>
      </w:r>
      <w:r w:rsidR="00FE6CAE" w:rsidRPr="00BF4BFC">
        <w:rPr>
          <w:snapToGrid w:val="0"/>
          <w:sz w:val="28"/>
          <w:szCs w:val="28"/>
          <w:lang w:val="uk-UA"/>
        </w:rPr>
        <w:t>биохимия</w:t>
      </w:r>
      <w:r>
        <w:rPr>
          <w:snapToGrid w:val="0"/>
          <w:sz w:val="28"/>
          <w:szCs w:val="28"/>
          <w:lang w:val="uk-UA"/>
        </w:rPr>
        <w:t>»</w:t>
      </w:r>
      <w:r w:rsidR="00FE6CAE" w:rsidRPr="00BF4BFC">
        <w:rPr>
          <w:snapToGrid w:val="0"/>
          <w:sz w:val="28"/>
          <w:szCs w:val="28"/>
          <w:lang w:val="uk-UA"/>
        </w:rPr>
        <w:t xml:space="preserve">. </w:t>
      </w:r>
      <w:r w:rsidR="00060381" w:rsidRPr="00BF4BFC">
        <w:rPr>
          <w:iCs/>
          <w:snapToGrid w:val="0"/>
          <w:sz w:val="28"/>
          <w:szCs w:val="28"/>
          <w:lang w:val="uk-UA"/>
        </w:rPr>
        <w:t>Маршал В. Дж.</w:t>
      </w:r>
      <w:r w:rsidR="00060381" w:rsidRPr="00BF4BFC">
        <w:rPr>
          <w:snapToGrid w:val="0"/>
          <w:sz w:val="28"/>
          <w:szCs w:val="28"/>
          <w:lang w:val="uk-UA"/>
        </w:rPr>
        <w:t>– М. - С-Пб.: Бином-Невский</w:t>
      </w:r>
      <w:r w:rsidR="0017773E">
        <w:rPr>
          <w:snapToGrid w:val="0"/>
          <w:sz w:val="28"/>
          <w:szCs w:val="28"/>
          <w:lang w:val="uk-UA"/>
        </w:rPr>
        <w:t xml:space="preserve"> </w:t>
      </w:r>
      <w:r w:rsidR="00060381" w:rsidRPr="00BF4BFC">
        <w:rPr>
          <w:snapToGrid w:val="0"/>
          <w:sz w:val="28"/>
          <w:szCs w:val="28"/>
          <w:lang w:val="uk-UA"/>
        </w:rPr>
        <w:t>диалект, 1999. – С. 265-270.</w:t>
      </w:r>
    </w:p>
    <w:p w:rsidR="00060381" w:rsidRPr="00BF4BFC" w:rsidRDefault="00FE6CAE" w:rsidP="00BF4BFC">
      <w:pPr>
        <w:numPr>
          <w:ilvl w:val="0"/>
          <w:numId w:val="6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t xml:space="preserve">Биохимия. </w:t>
      </w:r>
      <w:r w:rsidR="00060381" w:rsidRPr="00BF4BFC">
        <w:rPr>
          <w:sz w:val="28"/>
          <w:szCs w:val="28"/>
          <w:lang w:val="uk-UA"/>
        </w:rPr>
        <w:t xml:space="preserve">Жуков Н.В., Тюляндин С.А. //– 2008. – 73, Вып. 5. – </w:t>
      </w:r>
      <w:r w:rsidR="00060381" w:rsidRPr="00BF4BFC">
        <w:rPr>
          <w:sz w:val="28"/>
          <w:szCs w:val="28"/>
          <w:lang w:val="en-US"/>
        </w:rPr>
        <w:t>C</w:t>
      </w:r>
      <w:r w:rsidR="00060381" w:rsidRPr="00BF4BFC">
        <w:rPr>
          <w:sz w:val="28"/>
          <w:szCs w:val="28"/>
          <w:lang w:val="uk-UA"/>
        </w:rPr>
        <w:t>. 751-768.</w:t>
      </w:r>
    </w:p>
    <w:p w:rsidR="00060381" w:rsidRPr="00BF4BFC" w:rsidRDefault="00FE6CAE" w:rsidP="00BF4BFC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Style w:val="apple-style-span"/>
          <w:sz w:val="28"/>
          <w:szCs w:val="28"/>
          <w:lang w:val="uk-UA"/>
        </w:rPr>
      </w:pPr>
      <w:r w:rsidRPr="00BF4BFC">
        <w:rPr>
          <w:rStyle w:val="apple-style-span"/>
          <w:bCs/>
          <w:sz w:val="28"/>
          <w:szCs w:val="28"/>
        </w:rPr>
        <w:t xml:space="preserve">Клиническая биохимия. </w:t>
      </w:r>
      <w:r w:rsidR="00060381" w:rsidRPr="00BF4BFC">
        <w:rPr>
          <w:rStyle w:val="apple-style-span"/>
          <w:bCs/>
          <w:sz w:val="28"/>
          <w:szCs w:val="28"/>
        </w:rPr>
        <w:t>Цыганенко А.Я., Жуков В.И., Мясоедов В.В., Завгородний И.В.– 2002. – глава 10 – с. 25-41.</w:t>
      </w:r>
    </w:p>
    <w:p w:rsidR="00060381" w:rsidRPr="00BF4BFC" w:rsidRDefault="00EC22CE" w:rsidP="00BF4BFC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FE6CAE" w:rsidRPr="00BF4BFC">
        <w:rPr>
          <w:sz w:val="28"/>
          <w:szCs w:val="28"/>
        </w:rPr>
        <w:t>Биологические мембраны: структурная организация, функции, модификация физоко-химическими агентами</w:t>
      </w:r>
      <w:r>
        <w:rPr>
          <w:sz w:val="28"/>
          <w:szCs w:val="28"/>
          <w:lang w:val="uk-UA"/>
        </w:rPr>
        <w:t>»</w:t>
      </w:r>
      <w:r w:rsidR="00FE6CAE" w:rsidRPr="00BF4BFC">
        <w:rPr>
          <w:sz w:val="28"/>
          <w:szCs w:val="28"/>
        </w:rPr>
        <w:t xml:space="preserve">. </w:t>
      </w:r>
      <w:r w:rsidR="00060381" w:rsidRPr="00BF4BFC">
        <w:rPr>
          <w:iCs/>
          <w:sz w:val="28"/>
          <w:szCs w:val="28"/>
        </w:rPr>
        <w:t>Артюхов В.Г., Наквасин М.А.</w:t>
      </w:r>
      <w:r w:rsidR="00060381" w:rsidRPr="00BF4BFC">
        <w:rPr>
          <w:sz w:val="28"/>
          <w:szCs w:val="28"/>
        </w:rPr>
        <w:t>– Воронеж: Изд. Воронежского гос. ун-та, 2000. – 295 с.</w:t>
      </w:r>
    </w:p>
    <w:p w:rsidR="00060381" w:rsidRPr="00BF4BFC" w:rsidRDefault="00FE6CAE" w:rsidP="00BF4BFC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</w:rPr>
        <w:t xml:space="preserve">Успехи совр. биол. </w:t>
      </w:r>
      <w:r w:rsidR="00060381" w:rsidRPr="00BF4BFC">
        <w:rPr>
          <w:sz w:val="28"/>
          <w:szCs w:val="28"/>
        </w:rPr>
        <w:t>Колесниченко Л.</w:t>
      </w:r>
      <w:r w:rsidR="00060381" w:rsidRPr="00BF4BFC">
        <w:rPr>
          <w:sz w:val="28"/>
          <w:szCs w:val="28"/>
          <w:lang w:val="en-US"/>
        </w:rPr>
        <w:t>C</w:t>
      </w:r>
      <w:r w:rsidR="00060381" w:rsidRPr="00BF4BFC">
        <w:rPr>
          <w:sz w:val="28"/>
          <w:szCs w:val="28"/>
        </w:rPr>
        <w:t xml:space="preserve">., Кулинский В.И. //– 1989. – 107, Вып. 2. – </w:t>
      </w:r>
      <w:r w:rsidR="00060381" w:rsidRPr="00BF4BFC">
        <w:rPr>
          <w:sz w:val="28"/>
          <w:szCs w:val="28"/>
          <w:lang w:val="en-US"/>
        </w:rPr>
        <w:t>C</w:t>
      </w:r>
      <w:r w:rsidR="00060381" w:rsidRPr="00BF4BFC">
        <w:rPr>
          <w:sz w:val="28"/>
          <w:szCs w:val="28"/>
        </w:rPr>
        <w:t>. 179-194.</w:t>
      </w:r>
    </w:p>
    <w:p w:rsidR="00060381" w:rsidRPr="00BF4BFC" w:rsidRDefault="00FE6CAE" w:rsidP="00BF4BFC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t xml:space="preserve">Український Біохімічний Журнал </w:t>
      </w:r>
      <w:r w:rsidR="00060381" w:rsidRPr="00BF4BFC">
        <w:rPr>
          <w:sz w:val="28"/>
          <w:szCs w:val="28"/>
          <w:lang w:val="uk-UA"/>
        </w:rPr>
        <w:t>С.В. Яблонська</w:t>
      </w:r>
      <w:r w:rsidR="00060381" w:rsidRPr="00BF4BFC">
        <w:rPr>
          <w:caps/>
          <w:sz w:val="28"/>
          <w:szCs w:val="28"/>
          <w:lang w:val="uk-UA"/>
        </w:rPr>
        <w:t xml:space="preserve">, О.М. </w:t>
      </w:r>
      <w:r w:rsidR="00060381" w:rsidRPr="00BF4BFC">
        <w:rPr>
          <w:sz w:val="28"/>
          <w:szCs w:val="28"/>
          <w:lang w:val="uk-UA"/>
        </w:rPr>
        <w:t>Філінська</w:t>
      </w:r>
      <w:r w:rsidR="00060381" w:rsidRPr="00BF4BFC">
        <w:rPr>
          <w:caps/>
          <w:sz w:val="28"/>
          <w:szCs w:val="28"/>
          <w:lang w:val="uk-UA"/>
        </w:rPr>
        <w:t xml:space="preserve">, Г.В. </w:t>
      </w:r>
      <w:r w:rsidR="00060381" w:rsidRPr="00BF4BFC">
        <w:rPr>
          <w:sz w:val="28"/>
          <w:szCs w:val="28"/>
          <w:lang w:val="uk-UA"/>
        </w:rPr>
        <w:t>Островська</w:t>
      </w:r>
      <w:r w:rsidR="00060381" w:rsidRPr="00BF4BFC">
        <w:rPr>
          <w:caps/>
          <w:sz w:val="28"/>
          <w:szCs w:val="28"/>
          <w:lang w:val="uk-UA"/>
        </w:rPr>
        <w:t xml:space="preserve">, В.К. </w:t>
      </w:r>
      <w:r w:rsidR="00060381" w:rsidRPr="00BF4BFC">
        <w:rPr>
          <w:sz w:val="28"/>
          <w:szCs w:val="28"/>
          <w:lang w:val="uk-UA"/>
        </w:rPr>
        <w:t>Рибальченко</w:t>
      </w:r>
      <w:r w:rsidR="00060381" w:rsidRPr="00BF4BFC">
        <w:rPr>
          <w:caps/>
          <w:sz w:val="28"/>
          <w:szCs w:val="28"/>
          <w:lang w:val="uk-UA"/>
        </w:rPr>
        <w:t>. //</w:t>
      </w:r>
      <w:r w:rsidR="00060381" w:rsidRPr="00BF4BFC">
        <w:rPr>
          <w:sz w:val="28"/>
          <w:szCs w:val="28"/>
          <w:lang w:val="uk-UA"/>
        </w:rPr>
        <w:t xml:space="preserve">– 2009. – 81, </w:t>
      </w:r>
      <w:r w:rsidR="00060381" w:rsidRPr="00BF4BFC">
        <w:rPr>
          <w:sz w:val="28"/>
          <w:szCs w:val="28"/>
          <w:lang w:val="en-US"/>
        </w:rPr>
        <w:t>N</w:t>
      </w:r>
      <w:r w:rsidR="00060381" w:rsidRPr="00BF4BFC">
        <w:rPr>
          <w:sz w:val="28"/>
          <w:szCs w:val="28"/>
          <w:lang w:val="uk-UA"/>
        </w:rPr>
        <w:t xml:space="preserve"> 5. – С. 83-92</w:t>
      </w:r>
    </w:p>
    <w:p w:rsidR="00060381" w:rsidRPr="00BF4BFC" w:rsidRDefault="00EC22CE" w:rsidP="00BF4BFC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«</w:t>
      </w:r>
      <w:r w:rsidR="00FE6CAE" w:rsidRPr="00BF4BFC">
        <w:rPr>
          <w:snapToGrid w:val="0"/>
          <w:sz w:val="28"/>
          <w:szCs w:val="28"/>
          <w:lang w:val="uk-UA"/>
        </w:rPr>
        <w:t>Клиническая</w:t>
      </w:r>
      <w:r w:rsidR="0017773E">
        <w:rPr>
          <w:snapToGrid w:val="0"/>
          <w:sz w:val="28"/>
          <w:szCs w:val="28"/>
          <w:lang w:val="uk-UA"/>
        </w:rPr>
        <w:t xml:space="preserve"> </w:t>
      </w:r>
      <w:r w:rsidR="00FE6CAE" w:rsidRPr="00BF4BFC">
        <w:rPr>
          <w:snapToGrid w:val="0"/>
          <w:sz w:val="28"/>
          <w:szCs w:val="28"/>
          <w:lang w:val="uk-UA"/>
        </w:rPr>
        <w:t>биохимия</w:t>
      </w:r>
      <w:r>
        <w:rPr>
          <w:snapToGrid w:val="0"/>
          <w:sz w:val="28"/>
          <w:szCs w:val="28"/>
          <w:lang w:val="uk-UA"/>
        </w:rPr>
        <w:t>»</w:t>
      </w:r>
      <w:r w:rsidR="00FE6CAE" w:rsidRPr="00BF4BFC">
        <w:rPr>
          <w:snapToGrid w:val="0"/>
          <w:sz w:val="28"/>
          <w:szCs w:val="28"/>
          <w:lang w:val="uk-UA"/>
        </w:rPr>
        <w:t xml:space="preserve">. </w:t>
      </w:r>
      <w:r w:rsidR="00060381" w:rsidRPr="00BF4BFC">
        <w:rPr>
          <w:iCs/>
          <w:snapToGrid w:val="0"/>
          <w:sz w:val="28"/>
          <w:szCs w:val="28"/>
          <w:lang w:val="uk-UA"/>
        </w:rPr>
        <w:t>Маршал В. Дж.</w:t>
      </w:r>
      <w:r w:rsidR="00060381" w:rsidRPr="00BF4BFC">
        <w:rPr>
          <w:snapToGrid w:val="0"/>
          <w:sz w:val="28"/>
          <w:szCs w:val="28"/>
          <w:lang w:val="uk-UA"/>
        </w:rPr>
        <w:t>– М. - С-Пб.: Бином-Невский</w:t>
      </w:r>
      <w:r w:rsidR="0017773E">
        <w:rPr>
          <w:snapToGrid w:val="0"/>
          <w:sz w:val="28"/>
          <w:szCs w:val="28"/>
          <w:lang w:val="uk-UA"/>
        </w:rPr>
        <w:t xml:space="preserve"> </w:t>
      </w:r>
      <w:r w:rsidR="00060381" w:rsidRPr="00BF4BFC">
        <w:rPr>
          <w:snapToGrid w:val="0"/>
          <w:sz w:val="28"/>
          <w:szCs w:val="28"/>
          <w:lang w:val="uk-UA"/>
        </w:rPr>
        <w:t>диалект, 1999. – С. 265-270.</w:t>
      </w:r>
    </w:p>
    <w:p w:rsidR="00060381" w:rsidRPr="00BF4BFC" w:rsidRDefault="00EC22CE" w:rsidP="00BF4BFC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060381" w:rsidRPr="00BF4BFC">
        <w:rPr>
          <w:sz w:val="28"/>
          <w:szCs w:val="28"/>
          <w:lang w:val="uk-UA"/>
        </w:rPr>
        <w:t>Введение в биомембранологию</w:t>
      </w:r>
      <w:r>
        <w:rPr>
          <w:sz w:val="28"/>
          <w:szCs w:val="28"/>
          <w:lang w:val="uk-UA"/>
        </w:rPr>
        <w:t>»</w:t>
      </w:r>
      <w:r w:rsidR="00060381" w:rsidRPr="00BF4BFC">
        <w:rPr>
          <w:sz w:val="28"/>
          <w:szCs w:val="28"/>
          <w:lang w:val="uk-UA"/>
        </w:rPr>
        <w:t xml:space="preserve"> // </w:t>
      </w:r>
      <w:r w:rsidR="00060381" w:rsidRPr="00BF4BFC">
        <w:rPr>
          <w:iCs/>
          <w:sz w:val="28"/>
          <w:szCs w:val="28"/>
          <w:lang w:val="uk-UA"/>
        </w:rPr>
        <w:t>Подред А.А. Болдырева</w:t>
      </w:r>
      <w:r w:rsidR="00060381" w:rsidRPr="00BF4BFC">
        <w:rPr>
          <w:sz w:val="28"/>
          <w:szCs w:val="28"/>
          <w:lang w:val="uk-UA"/>
        </w:rPr>
        <w:t xml:space="preserve">. – Изд. </w:t>
      </w:r>
      <w:r w:rsidR="00060381" w:rsidRPr="00BF4BFC">
        <w:rPr>
          <w:sz w:val="28"/>
          <w:szCs w:val="28"/>
        </w:rPr>
        <w:t>Московского университета, 1990. – 208с.</w:t>
      </w:r>
    </w:p>
    <w:p w:rsidR="00060381" w:rsidRPr="00BF4BFC" w:rsidRDefault="00EC22CE" w:rsidP="00BF4BFC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FE6CAE" w:rsidRPr="00BF4BFC">
        <w:rPr>
          <w:sz w:val="28"/>
          <w:szCs w:val="28"/>
        </w:rPr>
        <w:t>Свободнорадикальное окисление липидов и физические свойства липидного слоя биологических мембран</w:t>
      </w:r>
      <w:r>
        <w:rPr>
          <w:sz w:val="28"/>
          <w:szCs w:val="28"/>
          <w:lang w:val="uk-UA"/>
        </w:rPr>
        <w:t>»</w:t>
      </w:r>
      <w:r w:rsidR="00FE6CAE" w:rsidRPr="00BF4BFC">
        <w:rPr>
          <w:sz w:val="28"/>
          <w:szCs w:val="28"/>
          <w:lang w:val="uk-UA"/>
        </w:rPr>
        <w:t>,</w:t>
      </w:r>
      <w:r w:rsidR="00060381" w:rsidRPr="00BF4BFC">
        <w:rPr>
          <w:sz w:val="28"/>
          <w:szCs w:val="28"/>
        </w:rPr>
        <w:t xml:space="preserve">Владимиров Ю.А. // Биофизика. – 1987. – </w:t>
      </w:r>
      <w:r w:rsidR="00060381" w:rsidRPr="00BF4BFC">
        <w:rPr>
          <w:sz w:val="28"/>
          <w:szCs w:val="28"/>
          <w:lang w:val="uk-UA"/>
        </w:rPr>
        <w:t>Т.</w:t>
      </w:r>
      <w:r w:rsidR="00060381" w:rsidRPr="00BF4BFC">
        <w:rPr>
          <w:sz w:val="28"/>
          <w:szCs w:val="28"/>
        </w:rPr>
        <w:t>32, N 5 – С. 830</w:t>
      </w:r>
      <w:r w:rsidR="00060381" w:rsidRPr="00BF4BFC">
        <w:rPr>
          <w:sz w:val="28"/>
          <w:szCs w:val="28"/>
          <w:lang w:val="uk-UA"/>
        </w:rPr>
        <w:t>-</w:t>
      </w:r>
      <w:r w:rsidR="00060381" w:rsidRPr="00BF4BFC">
        <w:rPr>
          <w:sz w:val="28"/>
          <w:szCs w:val="28"/>
        </w:rPr>
        <w:t>844.</w:t>
      </w:r>
    </w:p>
    <w:p w:rsidR="00060381" w:rsidRPr="00BF4BFC" w:rsidRDefault="00EC22CE" w:rsidP="00BF4BFC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«</w:t>
      </w:r>
      <w:r w:rsidR="00FE6CAE" w:rsidRPr="00BF4BFC">
        <w:rPr>
          <w:sz w:val="28"/>
          <w:szCs w:val="28"/>
          <w:lang w:val="uk-UA"/>
        </w:rPr>
        <w:t>Биологическая роль супероксидисмутазы</w:t>
      </w:r>
      <w:r>
        <w:rPr>
          <w:sz w:val="28"/>
          <w:szCs w:val="28"/>
          <w:lang w:val="uk-UA"/>
        </w:rPr>
        <w:t>»</w:t>
      </w:r>
      <w:r w:rsidR="00FE6CAE" w:rsidRPr="00BF4BFC">
        <w:rPr>
          <w:sz w:val="28"/>
          <w:szCs w:val="28"/>
          <w:lang w:val="uk-UA"/>
        </w:rPr>
        <w:t xml:space="preserve">, </w:t>
      </w:r>
      <w:r w:rsidR="00060381" w:rsidRPr="00BF4BFC">
        <w:rPr>
          <w:iCs/>
          <w:sz w:val="28"/>
          <w:szCs w:val="28"/>
          <w:lang w:val="uk-UA"/>
        </w:rPr>
        <w:t>Поберезкина Н.Б., Осинская Л.Ф.</w:t>
      </w:r>
      <w:r w:rsidR="00060381" w:rsidRPr="00BF4BFC">
        <w:rPr>
          <w:sz w:val="28"/>
          <w:szCs w:val="28"/>
          <w:lang w:val="uk-UA"/>
        </w:rPr>
        <w:t xml:space="preserve"> // Украинский</w:t>
      </w:r>
      <w:r w:rsidR="0001729C">
        <w:rPr>
          <w:sz w:val="28"/>
          <w:szCs w:val="28"/>
          <w:lang w:val="uk-UA"/>
        </w:rPr>
        <w:t xml:space="preserve"> </w:t>
      </w:r>
      <w:r w:rsidR="00060381" w:rsidRPr="00BF4BFC">
        <w:rPr>
          <w:sz w:val="28"/>
          <w:szCs w:val="28"/>
          <w:lang w:val="uk-UA"/>
        </w:rPr>
        <w:t>биохимический журнал. – 1989. – Т. 61, № 2.– С. 14-27.</w:t>
      </w:r>
    </w:p>
    <w:p w:rsidR="00060381" w:rsidRPr="00BF4BFC" w:rsidRDefault="00EC22CE" w:rsidP="00BF4BFC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060381" w:rsidRPr="00BF4BFC">
        <w:rPr>
          <w:sz w:val="28"/>
          <w:szCs w:val="28"/>
          <w:lang w:val="uk-UA"/>
        </w:rPr>
        <w:t>Методы</w:t>
      </w:r>
      <w:r w:rsidR="0001729C">
        <w:rPr>
          <w:sz w:val="28"/>
          <w:szCs w:val="28"/>
          <w:lang w:val="uk-UA"/>
        </w:rPr>
        <w:t xml:space="preserve"> </w:t>
      </w:r>
      <w:r w:rsidR="00060381" w:rsidRPr="00BF4BFC">
        <w:rPr>
          <w:sz w:val="28"/>
          <w:szCs w:val="28"/>
          <w:lang w:val="uk-UA"/>
        </w:rPr>
        <w:t>биохимических</w:t>
      </w:r>
      <w:r w:rsidR="0001729C">
        <w:rPr>
          <w:sz w:val="28"/>
          <w:szCs w:val="28"/>
          <w:lang w:val="uk-UA"/>
        </w:rPr>
        <w:t xml:space="preserve"> </w:t>
      </w:r>
      <w:r w:rsidR="00060381" w:rsidRPr="00BF4BFC">
        <w:rPr>
          <w:sz w:val="28"/>
          <w:szCs w:val="28"/>
          <w:lang w:val="uk-UA"/>
        </w:rPr>
        <w:t>исследований</w:t>
      </w:r>
      <w:r>
        <w:rPr>
          <w:sz w:val="28"/>
          <w:szCs w:val="28"/>
          <w:lang w:val="uk-UA"/>
        </w:rPr>
        <w:t>»</w:t>
      </w:r>
      <w:r w:rsidR="00060381" w:rsidRPr="00BF4BFC">
        <w:rPr>
          <w:sz w:val="28"/>
          <w:szCs w:val="28"/>
          <w:lang w:val="uk-UA"/>
        </w:rPr>
        <w:t>. Учебное</w:t>
      </w:r>
      <w:r w:rsidR="0001729C">
        <w:rPr>
          <w:sz w:val="28"/>
          <w:szCs w:val="28"/>
          <w:lang w:val="uk-UA"/>
        </w:rPr>
        <w:t xml:space="preserve"> </w:t>
      </w:r>
      <w:r w:rsidR="00060381" w:rsidRPr="00BF4BFC">
        <w:rPr>
          <w:sz w:val="28"/>
          <w:szCs w:val="28"/>
          <w:lang w:val="uk-UA"/>
        </w:rPr>
        <w:t>пособие / Под ред. М.И. Прохоровой. – Л.: Изд-во Ленингр. Ун-та, 1982. – 272 с.</w:t>
      </w:r>
    </w:p>
    <w:p w:rsidR="00060381" w:rsidRPr="00BF4BFC" w:rsidRDefault="00EC22CE" w:rsidP="00BF4BFC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FE6CAE" w:rsidRPr="00BF4BFC">
        <w:rPr>
          <w:sz w:val="28"/>
          <w:szCs w:val="28"/>
        </w:rPr>
        <w:t>Инсулин и инсулинотерапия больных сахарным диабетом</w:t>
      </w:r>
      <w:r>
        <w:rPr>
          <w:sz w:val="28"/>
          <w:szCs w:val="28"/>
          <w:lang w:val="uk-UA"/>
        </w:rPr>
        <w:t>»</w:t>
      </w:r>
      <w:r w:rsidR="00FE6CAE" w:rsidRPr="00BF4BFC">
        <w:rPr>
          <w:sz w:val="28"/>
          <w:szCs w:val="28"/>
        </w:rPr>
        <w:t>.</w:t>
      </w:r>
      <w:r w:rsidR="00060381" w:rsidRPr="00BF4BFC">
        <w:rPr>
          <w:sz w:val="28"/>
          <w:szCs w:val="28"/>
        </w:rPr>
        <w:t xml:space="preserve">Ефимов А.С., Скробонская Н.А., Ткач С.Н., Сакало Е.А. </w:t>
      </w:r>
      <w:r w:rsidR="00060381" w:rsidRPr="00BF4BFC">
        <w:rPr>
          <w:sz w:val="28"/>
          <w:szCs w:val="28"/>
          <w:lang w:val="uk-UA"/>
        </w:rPr>
        <w:t xml:space="preserve">- </w:t>
      </w:r>
      <w:r w:rsidR="00060381" w:rsidRPr="00BF4BFC">
        <w:rPr>
          <w:sz w:val="28"/>
          <w:szCs w:val="28"/>
        </w:rPr>
        <w:t xml:space="preserve">Киев: Здоров’я, 2000. — 35 с. </w:t>
      </w:r>
    </w:p>
    <w:p w:rsidR="00060381" w:rsidRPr="00BF4BFC" w:rsidRDefault="00EC22CE" w:rsidP="00BF4BFC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FE6CAE" w:rsidRPr="00BF4BFC">
        <w:rPr>
          <w:sz w:val="28"/>
          <w:szCs w:val="28"/>
        </w:rPr>
        <w:t>Пероральные сахароснижающие препараты и тактика их применения</w:t>
      </w:r>
      <w:r>
        <w:rPr>
          <w:sz w:val="28"/>
          <w:szCs w:val="28"/>
          <w:lang w:val="uk-UA"/>
        </w:rPr>
        <w:t>»</w:t>
      </w:r>
      <w:r w:rsidR="00FE6CAE" w:rsidRPr="00BF4BFC">
        <w:rPr>
          <w:sz w:val="28"/>
          <w:szCs w:val="28"/>
        </w:rPr>
        <w:t xml:space="preserve">. </w:t>
      </w:r>
      <w:r w:rsidR="00060381" w:rsidRPr="00BF4BFC">
        <w:rPr>
          <w:sz w:val="28"/>
          <w:szCs w:val="28"/>
        </w:rPr>
        <w:t xml:space="preserve">Тронько Н.Д., Ефимов А.С., Ткач С.Н.— Киев, 2002. — 56с. </w:t>
      </w:r>
    </w:p>
    <w:p w:rsidR="00060381" w:rsidRPr="00BF4BFC" w:rsidRDefault="00FE6CAE" w:rsidP="00BF4BFC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</w:rPr>
        <w:t xml:space="preserve">Лабораторные тесты. Клиническое использование. </w:t>
      </w:r>
      <w:r w:rsidR="00060381" w:rsidRPr="00BF4BFC">
        <w:rPr>
          <w:sz w:val="28"/>
          <w:szCs w:val="28"/>
        </w:rPr>
        <w:t xml:space="preserve">Войтченко И.В., Дорошенко И.В., Костенко И.Г.— Киев, 2008. — 135 с. </w:t>
      </w:r>
    </w:p>
    <w:p w:rsidR="00060381" w:rsidRPr="00BF4BFC" w:rsidRDefault="00EC22CE" w:rsidP="00BF4BFC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FE6CAE" w:rsidRPr="00BF4BFC">
        <w:rPr>
          <w:sz w:val="28"/>
          <w:szCs w:val="28"/>
        </w:rPr>
        <w:t>Инсулин и инсулинотерапия</w:t>
      </w:r>
      <w:r>
        <w:rPr>
          <w:sz w:val="28"/>
          <w:szCs w:val="28"/>
          <w:lang w:val="uk-UA"/>
        </w:rPr>
        <w:t>»</w:t>
      </w:r>
      <w:r w:rsidR="00FE6CAE" w:rsidRPr="00BF4BFC">
        <w:rPr>
          <w:sz w:val="28"/>
          <w:szCs w:val="28"/>
          <w:lang w:val="uk-UA"/>
        </w:rPr>
        <w:t>.</w:t>
      </w:r>
      <w:r w:rsidR="00FE6CAE" w:rsidRPr="00BF4BFC">
        <w:rPr>
          <w:sz w:val="28"/>
          <w:szCs w:val="28"/>
        </w:rPr>
        <w:t>Корпачов В.В</w:t>
      </w:r>
      <w:r w:rsidR="00060381" w:rsidRPr="00BF4BFC">
        <w:rPr>
          <w:sz w:val="28"/>
          <w:szCs w:val="28"/>
        </w:rPr>
        <w:t>. — Киев, 2001. — 358 с.</w:t>
      </w:r>
    </w:p>
    <w:p w:rsidR="00745B9F" w:rsidRPr="00BF4BFC" w:rsidRDefault="00745B9F" w:rsidP="00BF4BFC">
      <w:pPr>
        <w:tabs>
          <w:tab w:val="left" w:pos="993"/>
          <w:tab w:val="left" w:pos="1579"/>
        </w:tabs>
        <w:spacing w:line="360" w:lineRule="auto"/>
        <w:jc w:val="both"/>
        <w:rPr>
          <w:sz w:val="28"/>
          <w:szCs w:val="28"/>
          <w:lang w:val="uk-UA"/>
        </w:rPr>
      </w:pPr>
    </w:p>
    <w:p w:rsidR="00745B9F" w:rsidRPr="00BF4BFC" w:rsidRDefault="00745B9F" w:rsidP="00BF4BFC">
      <w:pPr>
        <w:tabs>
          <w:tab w:val="left" w:pos="1579"/>
        </w:tabs>
        <w:spacing w:line="360" w:lineRule="auto"/>
        <w:jc w:val="both"/>
        <w:rPr>
          <w:sz w:val="28"/>
          <w:szCs w:val="28"/>
          <w:lang w:val="uk-UA"/>
        </w:rPr>
      </w:pPr>
    </w:p>
    <w:p w:rsidR="00891FF5" w:rsidRPr="00BF4BFC" w:rsidRDefault="00891FF5" w:rsidP="00BF4BFC">
      <w:pPr>
        <w:tabs>
          <w:tab w:val="left" w:pos="1134"/>
          <w:tab w:val="left" w:pos="1579"/>
        </w:tabs>
        <w:spacing w:line="360" w:lineRule="auto"/>
        <w:jc w:val="both"/>
        <w:rPr>
          <w:sz w:val="28"/>
          <w:szCs w:val="28"/>
          <w:lang w:val="uk-UA"/>
        </w:rPr>
      </w:pPr>
    </w:p>
    <w:p w:rsidR="00891FF5" w:rsidRPr="00BF4BFC" w:rsidRDefault="00891FF5" w:rsidP="00BF4BFC">
      <w:pPr>
        <w:spacing w:line="360" w:lineRule="auto"/>
        <w:jc w:val="both"/>
        <w:rPr>
          <w:sz w:val="28"/>
          <w:szCs w:val="28"/>
          <w:lang w:val="uk-UA"/>
        </w:rPr>
      </w:pPr>
    </w:p>
    <w:p w:rsidR="00745B9F" w:rsidRPr="00BF4BFC" w:rsidRDefault="00891FF5" w:rsidP="00BF4BFC">
      <w:pPr>
        <w:tabs>
          <w:tab w:val="left" w:pos="1598"/>
        </w:tabs>
        <w:spacing w:line="360" w:lineRule="auto"/>
        <w:jc w:val="both"/>
        <w:rPr>
          <w:sz w:val="28"/>
          <w:szCs w:val="28"/>
          <w:lang w:val="uk-UA"/>
        </w:rPr>
      </w:pPr>
      <w:r w:rsidRPr="00BF4BFC">
        <w:rPr>
          <w:sz w:val="28"/>
          <w:szCs w:val="28"/>
          <w:lang w:val="uk-UA"/>
        </w:rPr>
        <w:tab/>
      </w:r>
    </w:p>
    <w:sectPr w:rsidR="00745B9F" w:rsidRPr="00BF4BFC" w:rsidSect="00BF4BFC">
      <w:headerReference w:type="default" r:id="rId26"/>
      <w:headerReference w:type="first" r:id="rId2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284" w:rsidRDefault="00466284" w:rsidP="009F24CF">
      <w:r>
        <w:separator/>
      </w:r>
    </w:p>
  </w:endnote>
  <w:endnote w:type="continuationSeparator" w:id="1">
    <w:p w:rsidR="00466284" w:rsidRDefault="00466284" w:rsidP="009F2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284" w:rsidRDefault="00466284" w:rsidP="009F24CF">
      <w:r>
        <w:separator/>
      </w:r>
    </w:p>
  </w:footnote>
  <w:footnote w:type="continuationSeparator" w:id="1">
    <w:p w:rsidR="00466284" w:rsidRDefault="00466284" w:rsidP="009F2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9827"/>
      <w:docPartObj>
        <w:docPartGallery w:val="Page Numbers (Top of Page)"/>
        <w:docPartUnique/>
      </w:docPartObj>
    </w:sdtPr>
    <w:sdtContent>
      <w:p w:rsidR="0024738E" w:rsidRDefault="0024738E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E143F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24738E" w:rsidRDefault="0024738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131938"/>
      <w:docPartObj>
        <w:docPartGallery w:val="Page Numbers (Top of Page)"/>
        <w:docPartUnique/>
      </w:docPartObj>
    </w:sdtPr>
    <w:sdtContent>
      <w:p w:rsidR="0024738E" w:rsidRDefault="0024738E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24738E" w:rsidRDefault="0024738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8E" w:rsidRPr="00741AEF" w:rsidRDefault="002E143F">
    <w:pPr>
      <w:pStyle w:val="a5"/>
      <w:jc w:val="right"/>
      <w:rPr>
        <w:lang w:val="uk-UA"/>
      </w:rPr>
    </w:pPr>
    <w:r>
      <w:rPr>
        <w:lang w:val="uk-UA"/>
      </w:rPr>
      <w:t>28</w:t>
    </w:r>
  </w:p>
  <w:p w:rsidR="0024738E" w:rsidRDefault="0024738E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8E" w:rsidRDefault="0024738E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E143F">
      <w:rPr>
        <w:noProof/>
      </w:rPr>
      <w:t>31</w:t>
    </w:r>
    <w:r>
      <w:rPr>
        <w:noProof/>
      </w:rPr>
      <w:fldChar w:fldCharType="end"/>
    </w:r>
  </w:p>
  <w:p w:rsidR="0024738E" w:rsidRDefault="0024738E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8E" w:rsidRPr="00741AEF" w:rsidRDefault="002E143F">
    <w:pPr>
      <w:pStyle w:val="a5"/>
      <w:jc w:val="right"/>
      <w:rPr>
        <w:lang w:val="uk-UA"/>
      </w:rPr>
    </w:pPr>
    <w:r>
      <w:rPr>
        <w:lang w:val="uk-UA"/>
      </w:rPr>
      <w:t>29</w:t>
    </w:r>
  </w:p>
  <w:p w:rsidR="0024738E" w:rsidRDefault="002473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21C5"/>
    <w:multiLevelType w:val="multilevel"/>
    <w:tmpl w:val="9924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553FA0"/>
    <w:multiLevelType w:val="hybridMultilevel"/>
    <w:tmpl w:val="41A60D7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1B352D"/>
    <w:multiLevelType w:val="hybridMultilevel"/>
    <w:tmpl w:val="4CEC7CF0"/>
    <w:lvl w:ilvl="0" w:tplc="DA186A8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6922FBF"/>
    <w:multiLevelType w:val="hybridMultilevel"/>
    <w:tmpl w:val="E620F95A"/>
    <w:lvl w:ilvl="0" w:tplc="0419000D">
      <w:start w:val="1"/>
      <w:numFmt w:val="bullet"/>
      <w:lvlText w:val=""/>
      <w:lvlJc w:val="left"/>
      <w:pPr>
        <w:ind w:left="14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>
    <w:nsid w:val="39B636AA"/>
    <w:multiLevelType w:val="hybridMultilevel"/>
    <w:tmpl w:val="9C02820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39FF33ED"/>
    <w:multiLevelType w:val="hybridMultilevel"/>
    <w:tmpl w:val="CCE4F8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64E4E"/>
    <w:multiLevelType w:val="hybridMultilevel"/>
    <w:tmpl w:val="DCB82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C95E75"/>
    <w:multiLevelType w:val="hybridMultilevel"/>
    <w:tmpl w:val="5224AA0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327B0"/>
    <w:multiLevelType w:val="hybridMultilevel"/>
    <w:tmpl w:val="67B4D0EA"/>
    <w:lvl w:ilvl="0" w:tplc="088AD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7F5A11"/>
    <w:multiLevelType w:val="hybridMultilevel"/>
    <w:tmpl w:val="0EFADB4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573D0B9A"/>
    <w:multiLevelType w:val="hybridMultilevel"/>
    <w:tmpl w:val="57A27C0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345BC"/>
    <w:multiLevelType w:val="hybridMultilevel"/>
    <w:tmpl w:val="01CEAF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C122EED"/>
    <w:multiLevelType w:val="multilevel"/>
    <w:tmpl w:val="673A8A30"/>
    <w:lvl w:ilvl="0">
      <w:start w:val="1"/>
      <w:numFmt w:val="decimal"/>
      <w:lvlText w:val="%1"/>
      <w:lvlJc w:val="left"/>
      <w:pPr>
        <w:ind w:left="1275" w:hanging="1275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559" w:hanging="1275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691" w:hanging="1275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399" w:hanging="1275"/>
      </w:pPr>
      <w:rPr>
        <w:rFonts w:ascii="Times New Roman" w:hAnsi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107" w:hanging="1275"/>
      </w:pPr>
      <w:rPr>
        <w:rFonts w:ascii="Times New Roman" w:hAnsi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ascii="Times New Roman" w:hAnsi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Times New Roman" w:hAnsi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ascii="Times New Roman" w:hAnsi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ascii="Times New Roman" w:hAnsi="Times New Roman" w:cs="Times New Roman" w:hint="default"/>
        <w:b w:val="0"/>
        <w:color w:val="auto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12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99A"/>
    <w:rsid w:val="0001729C"/>
    <w:rsid w:val="00020787"/>
    <w:rsid w:val="000311C8"/>
    <w:rsid w:val="00037BF6"/>
    <w:rsid w:val="0004238C"/>
    <w:rsid w:val="000431B3"/>
    <w:rsid w:val="00044031"/>
    <w:rsid w:val="00060381"/>
    <w:rsid w:val="000718A0"/>
    <w:rsid w:val="000732D3"/>
    <w:rsid w:val="00075469"/>
    <w:rsid w:val="0009400C"/>
    <w:rsid w:val="000957DF"/>
    <w:rsid w:val="000A69B9"/>
    <w:rsid w:val="000B522B"/>
    <w:rsid w:val="000B6463"/>
    <w:rsid w:val="000B7818"/>
    <w:rsid w:val="000C093F"/>
    <w:rsid w:val="000C1997"/>
    <w:rsid w:val="000C270C"/>
    <w:rsid w:val="000C2BBB"/>
    <w:rsid w:val="000C6C6A"/>
    <w:rsid w:val="000F3D5B"/>
    <w:rsid w:val="000F4CC5"/>
    <w:rsid w:val="000F5994"/>
    <w:rsid w:val="001020CC"/>
    <w:rsid w:val="00106F38"/>
    <w:rsid w:val="001073A7"/>
    <w:rsid w:val="00111AD9"/>
    <w:rsid w:val="001151B6"/>
    <w:rsid w:val="001157FD"/>
    <w:rsid w:val="001201DE"/>
    <w:rsid w:val="001245F0"/>
    <w:rsid w:val="00141A3E"/>
    <w:rsid w:val="00151730"/>
    <w:rsid w:val="00154DF8"/>
    <w:rsid w:val="00161107"/>
    <w:rsid w:val="001745C4"/>
    <w:rsid w:val="0017773E"/>
    <w:rsid w:val="00177895"/>
    <w:rsid w:val="00195CB4"/>
    <w:rsid w:val="001A7B6A"/>
    <w:rsid w:val="001B4D39"/>
    <w:rsid w:val="001B4E20"/>
    <w:rsid w:val="001C1949"/>
    <w:rsid w:val="001C6D05"/>
    <w:rsid w:val="001D7AEA"/>
    <w:rsid w:val="001E2298"/>
    <w:rsid w:val="00207273"/>
    <w:rsid w:val="002128C9"/>
    <w:rsid w:val="00214544"/>
    <w:rsid w:val="002225D9"/>
    <w:rsid w:val="00231778"/>
    <w:rsid w:val="00233FE6"/>
    <w:rsid w:val="00243CFD"/>
    <w:rsid w:val="00246F66"/>
    <w:rsid w:val="0024738E"/>
    <w:rsid w:val="0025081F"/>
    <w:rsid w:val="002552D9"/>
    <w:rsid w:val="002645C6"/>
    <w:rsid w:val="00272516"/>
    <w:rsid w:val="002733B9"/>
    <w:rsid w:val="00273B60"/>
    <w:rsid w:val="00273E5D"/>
    <w:rsid w:val="00275F3B"/>
    <w:rsid w:val="00287B55"/>
    <w:rsid w:val="00292A6D"/>
    <w:rsid w:val="00295C84"/>
    <w:rsid w:val="002A618B"/>
    <w:rsid w:val="002A6603"/>
    <w:rsid w:val="002A77D8"/>
    <w:rsid w:val="002B53C0"/>
    <w:rsid w:val="002B6B61"/>
    <w:rsid w:val="002C47CC"/>
    <w:rsid w:val="002D274B"/>
    <w:rsid w:val="002E10CF"/>
    <w:rsid w:val="002E143F"/>
    <w:rsid w:val="002F4979"/>
    <w:rsid w:val="00323459"/>
    <w:rsid w:val="003259FB"/>
    <w:rsid w:val="00326D19"/>
    <w:rsid w:val="003325E2"/>
    <w:rsid w:val="00333471"/>
    <w:rsid w:val="0033436B"/>
    <w:rsid w:val="003346F5"/>
    <w:rsid w:val="0033647E"/>
    <w:rsid w:val="00344F15"/>
    <w:rsid w:val="00347A9F"/>
    <w:rsid w:val="00357C26"/>
    <w:rsid w:val="00360718"/>
    <w:rsid w:val="00360B40"/>
    <w:rsid w:val="00362AE1"/>
    <w:rsid w:val="0037050A"/>
    <w:rsid w:val="0037368D"/>
    <w:rsid w:val="0038069C"/>
    <w:rsid w:val="00380767"/>
    <w:rsid w:val="00380BB1"/>
    <w:rsid w:val="003856CA"/>
    <w:rsid w:val="0039169E"/>
    <w:rsid w:val="0039399A"/>
    <w:rsid w:val="00397B37"/>
    <w:rsid w:val="003A36A8"/>
    <w:rsid w:val="003A43E1"/>
    <w:rsid w:val="003B5548"/>
    <w:rsid w:val="003B6C44"/>
    <w:rsid w:val="003C198E"/>
    <w:rsid w:val="003C6298"/>
    <w:rsid w:val="003C6E34"/>
    <w:rsid w:val="003D3A57"/>
    <w:rsid w:val="003D5755"/>
    <w:rsid w:val="003E2E97"/>
    <w:rsid w:val="003E2EC9"/>
    <w:rsid w:val="003E42B6"/>
    <w:rsid w:val="003E480B"/>
    <w:rsid w:val="003F3341"/>
    <w:rsid w:val="00407E8F"/>
    <w:rsid w:val="00413847"/>
    <w:rsid w:val="00416213"/>
    <w:rsid w:val="004344A7"/>
    <w:rsid w:val="00434EE8"/>
    <w:rsid w:val="0046118E"/>
    <w:rsid w:val="00466284"/>
    <w:rsid w:val="00472F1F"/>
    <w:rsid w:val="00474E33"/>
    <w:rsid w:val="00484FC6"/>
    <w:rsid w:val="00493F58"/>
    <w:rsid w:val="00496675"/>
    <w:rsid w:val="004A2A5A"/>
    <w:rsid w:val="004B05FE"/>
    <w:rsid w:val="004B3882"/>
    <w:rsid w:val="004B480D"/>
    <w:rsid w:val="004C2BBE"/>
    <w:rsid w:val="004D6F53"/>
    <w:rsid w:val="004D7F37"/>
    <w:rsid w:val="004F233A"/>
    <w:rsid w:val="004F52A4"/>
    <w:rsid w:val="005030B5"/>
    <w:rsid w:val="00503683"/>
    <w:rsid w:val="00503886"/>
    <w:rsid w:val="00516299"/>
    <w:rsid w:val="00520F00"/>
    <w:rsid w:val="00522E50"/>
    <w:rsid w:val="005316C3"/>
    <w:rsid w:val="00532FA7"/>
    <w:rsid w:val="005449BE"/>
    <w:rsid w:val="005454C9"/>
    <w:rsid w:val="0056042C"/>
    <w:rsid w:val="005619FB"/>
    <w:rsid w:val="0056309C"/>
    <w:rsid w:val="00566076"/>
    <w:rsid w:val="00573D53"/>
    <w:rsid w:val="00577ED4"/>
    <w:rsid w:val="0059154C"/>
    <w:rsid w:val="005D2C19"/>
    <w:rsid w:val="005D4A2C"/>
    <w:rsid w:val="005E5138"/>
    <w:rsid w:val="005F018C"/>
    <w:rsid w:val="00603E85"/>
    <w:rsid w:val="006061C8"/>
    <w:rsid w:val="00612B39"/>
    <w:rsid w:val="006145BC"/>
    <w:rsid w:val="00614AB5"/>
    <w:rsid w:val="00620E44"/>
    <w:rsid w:val="006248EB"/>
    <w:rsid w:val="0063384C"/>
    <w:rsid w:val="006345D7"/>
    <w:rsid w:val="006420AA"/>
    <w:rsid w:val="006536C1"/>
    <w:rsid w:val="0065486D"/>
    <w:rsid w:val="00654A01"/>
    <w:rsid w:val="0065646F"/>
    <w:rsid w:val="00657E20"/>
    <w:rsid w:val="00664591"/>
    <w:rsid w:val="00671E55"/>
    <w:rsid w:val="006741FF"/>
    <w:rsid w:val="00674D19"/>
    <w:rsid w:val="00681582"/>
    <w:rsid w:val="00693866"/>
    <w:rsid w:val="00693AA3"/>
    <w:rsid w:val="006965B1"/>
    <w:rsid w:val="006A12B8"/>
    <w:rsid w:val="006D1304"/>
    <w:rsid w:val="006D4C84"/>
    <w:rsid w:val="006E185E"/>
    <w:rsid w:val="006E4DCA"/>
    <w:rsid w:val="006E7CEE"/>
    <w:rsid w:val="00704ABF"/>
    <w:rsid w:val="00706F15"/>
    <w:rsid w:val="007216B2"/>
    <w:rsid w:val="00732867"/>
    <w:rsid w:val="007366D8"/>
    <w:rsid w:val="00741AEF"/>
    <w:rsid w:val="00745B9F"/>
    <w:rsid w:val="007545DF"/>
    <w:rsid w:val="00755483"/>
    <w:rsid w:val="007653DF"/>
    <w:rsid w:val="0077479B"/>
    <w:rsid w:val="0078135D"/>
    <w:rsid w:val="00793AF0"/>
    <w:rsid w:val="007A40E1"/>
    <w:rsid w:val="007B5BF6"/>
    <w:rsid w:val="007B6FEA"/>
    <w:rsid w:val="007C0840"/>
    <w:rsid w:val="007C1CC4"/>
    <w:rsid w:val="007E18BD"/>
    <w:rsid w:val="007E73F5"/>
    <w:rsid w:val="007F3F5E"/>
    <w:rsid w:val="008010E8"/>
    <w:rsid w:val="008013EE"/>
    <w:rsid w:val="00816CCE"/>
    <w:rsid w:val="008348B2"/>
    <w:rsid w:val="00846501"/>
    <w:rsid w:val="00847FC9"/>
    <w:rsid w:val="0085347C"/>
    <w:rsid w:val="008534C4"/>
    <w:rsid w:val="008551A3"/>
    <w:rsid w:val="00863EE8"/>
    <w:rsid w:val="00865807"/>
    <w:rsid w:val="00866955"/>
    <w:rsid w:val="00882B38"/>
    <w:rsid w:val="00891FF5"/>
    <w:rsid w:val="00892886"/>
    <w:rsid w:val="00895276"/>
    <w:rsid w:val="00896FA9"/>
    <w:rsid w:val="008972CA"/>
    <w:rsid w:val="008A030B"/>
    <w:rsid w:val="008A0DD3"/>
    <w:rsid w:val="008B4821"/>
    <w:rsid w:val="008D1E33"/>
    <w:rsid w:val="008D721D"/>
    <w:rsid w:val="008E5142"/>
    <w:rsid w:val="008F01FA"/>
    <w:rsid w:val="009061E1"/>
    <w:rsid w:val="00907614"/>
    <w:rsid w:val="00913669"/>
    <w:rsid w:val="009149E7"/>
    <w:rsid w:val="00920F66"/>
    <w:rsid w:val="00921E2C"/>
    <w:rsid w:val="00927376"/>
    <w:rsid w:val="009325B0"/>
    <w:rsid w:val="00940FD8"/>
    <w:rsid w:val="009462AC"/>
    <w:rsid w:val="0095148D"/>
    <w:rsid w:val="00952161"/>
    <w:rsid w:val="0096043C"/>
    <w:rsid w:val="00961202"/>
    <w:rsid w:val="00964E39"/>
    <w:rsid w:val="009664D8"/>
    <w:rsid w:val="00976FFF"/>
    <w:rsid w:val="009825E3"/>
    <w:rsid w:val="00994B88"/>
    <w:rsid w:val="00994C30"/>
    <w:rsid w:val="009A522F"/>
    <w:rsid w:val="009B43A0"/>
    <w:rsid w:val="009C38F6"/>
    <w:rsid w:val="009C6768"/>
    <w:rsid w:val="009C6879"/>
    <w:rsid w:val="009D0F4E"/>
    <w:rsid w:val="009D64FD"/>
    <w:rsid w:val="009E10E3"/>
    <w:rsid w:val="009E2D46"/>
    <w:rsid w:val="009E77D3"/>
    <w:rsid w:val="009E78A6"/>
    <w:rsid w:val="009F1FE6"/>
    <w:rsid w:val="009F2431"/>
    <w:rsid w:val="009F24CF"/>
    <w:rsid w:val="00A24503"/>
    <w:rsid w:val="00A379EE"/>
    <w:rsid w:val="00A45556"/>
    <w:rsid w:val="00A502D1"/>
    <w:rsid w:val="00A51FAB"/>
    <w:rsid w:val="00A617A8"/>
    <w:rsid w:val="00A6520A"/>
    <w:rsid w:val="00A82259"/>
    <w:rsid w:val="00A90BC5"/>
    <w:rsid w:val="00AA0CC3"/>
    <w:rsid w:val="00AB0F36"/>
    <w:rsid w:val="00AB2B69"/>
    <w:rsid w:val="00AB3140"/>
    <w:rsid w:val="00AB5BB9"/>
    <w:rsid w:val="00AC090E"/>
    <w:rsid w:val="00AD27B7"/>
    <w:rsid w:val="00AE4F4C"/>
    <w:rsid w:val="00AE74D8"/>
    <w:rsid w:val="00AF670B"/>
    <w:rsid w:val="00B0348E"/>
    <w:rsid w:val="00B171F3"/>
    <w:rsid w:val="00B17FC7"/>
    <w:rsid w:val="00B273FF"/>
    <w:rsid w:val="00B36E1E"/>
    <w:rsid w:val="00B4175C"/>
    <w:rsid w:val="00B448E9"/>
    <w:rsid w:val="00B501FB"/>
    <w:rsid w:val="00B510F4"/>
    <w:rsid w:val="00B51CA9"/>
    <w:rsid w:val="00B558BA"/>
    <w:rsid w:val="00B56467"/>
    <w:rsid w:val="00B61406"/>
    <w:rsid w:val="00B615C1"/>
    <w:rsid w:val="00B6467D"/>
    <w:rsid w:val="00B74D7E"/>
    <w:rsid w:val="00B76059"/>
    <w:rsid w:val="00B87546"/>
    <w:rsid w:val="00B92BE0"/>
    <w:rsid w:val="00BA41E4"/>
    <w:rsid w:val="00BA5E9F"/>
    <w:rsid w:val="00BB09AC"/>
    <w:rsid w:val="00BB2F7C"/>
    <w:rsid w:val="00BC0BBE"/>
    <w:rsid w:val="00BD2173"/>
    <w:rsid w:val="00BD2965"/>
    <w:rsid w:val="00BD2C85"/>
    <w:rsid w:val="00BD5742"/>
    <w:rsid w:val="00BD6C44"/>
    <w:rsid w:val="00BE1567"/>
    <w:rsid w:val="00BF4BFC"/>
    <w:rsid w:val="00BF7CAA"/>
    <w:rsid w:val="00C007B7"/>
    <w:rsid w:val="00C1042F"/>
    <w:rsid w:val="00C11AB9"/>
    <w:rsid w:val="00C22FF9"/>
    <w:rsid w:val="00C26B9C"/>
    <w:rsid w:val="00C3716C"/>
    <w:rsid w:val="00C3759B"/>
    <w:rsid w:val="00C44534"/>
    <w:rsid w:val="00C46ACC"/>
    <w:rsid w:val="00C545C9"/>
    <w:rsid w:val="00C96494"/>
    <w:rsid w:val="00CA0803"/>
    <w:rsid w:val="00CA67B7"/>
    <w:rsid w:val="00CA6C5F"/>
    <w:rsid w:val="00CB65A7"/>
    <w:rsid w:val="00CC4BCA"/>
    <w:rsid w:val="00CD57D9"/>
    <w:rsid w:val="00CD5FFD"/>
    <w:rsid w:val="00CE4488"/>
    <w:rsid w:val="00CF0BCB"/>
    <w:rsid w:val="00D00DD3"/>
    <w:rsid w:val="00D043C4"/>
    <w:rsid w:val="00D0767F"/>
    <w:rsid w:val="00D20841"/>
    <w:rsid w:val="00D230ED"/>
    <w:rsid w:val="00D273E1"/>
    <w:rsid w:val="00D27735"/>
    <w:rsid w:val="00D27931"/>
    <w:rsid w:val="00D31F0E"/>
    <w:rsid w:val="00D33BCC"/>
    <w:rsid w:val="00D343F6"/>
    <w:rsid w:val="00D354E7"/>
    <w:rsid w:val="00D441D5"/>
    <w:rsid w:val="00D46F55"/>
    <w:rsid w:val="00D67E9F"/>
    <w:rsid w:val="00D72FDB"/>
    <w:rsid w:val="00D757AD"/>
    <w:rsid w:val="00D8485C"/>
    <w:rsid w:val="00D86122"/>
    <w:rsid w:val="00D90841"/>
    <w:rsid w:val="00DA1FD8"/>
    <w:rsid w:val="00DA4919"/>
    <w:rsid w:val="00DB0621"/>
    <w:rsid w:val="00DB0A48"/>
    <w:rsid w:val="00DB0B06"/>
    <w:rsid w:val="00DB36A6"/>
    <w:rsid w:val="00DB7F0F"/>
    <w:rsid w:val="00DC0388"/>
    <w:rsid w:val="00DC3B49"/>
    <w:rsid w:val="00DD3585"/>
    <w:rsid w:val="00DD69C3"/>
    <w:rsid w:val="00DE016E"/>
    <w:rsid w:val="00DE0689"/>
    <w:rsid w:val="00E07191"/>
    <w:rsid w:val="00E0780C"/>
    <w:rsid w:val="00E11EC0"/>
    <w:rsid w:val="00E15749"/>
    <w:rsid w:val="00E162C4"/>
    <w:rsid w:val="00E3763B"/>
    <w:rsid w:val="00E439E1"/>
    <w:rsid w:val="00E45145"/>
    <w:rsid w:val="00E537E8"/>
    <w:rsid w:val="00E54C0C"/>
    <w:rsid w:val="00E842BB"/>
    <w:rsid w:val="00E858DB"/>
    <w:rsid w:val="00E85C80"/>
    <w:rsid w:val="00E92758"/>
    <w:rsid w:val="00E95388"/>
    <w:rsid w:val="00EA6C16"/>
    <w:rsid w:val="00EB2205"/>
    <w:rsid w:val="00EB60DE"/>
    <w:rsid w:val="00EC1F4D"/>
    <w:rsid w:val="00EC22CE"/>
    <w:rsid w:val="00EC7CDE"/>
    <w:rsid w:val="00ED5D71"/>
    <w:rsid w:val="00ED5F75"/>
    <w:rsid w:val="00EE3BB3"/>
    <w:rsid w:val="00EE6079"/>
    <w:rsid w:val="00EE7A21"/>
    <w:rsid w:val="00F02C9E"/>
    <w:rsid w:val="00F10451"/>
    <w:rsid w:val="00F12D7C"/>
    <w:rsid w:val="00F16F55"/>
    <w:rsid w:val="00F3142B"/>
    <w:rsid w:val="00F32186"/>
    <w:rsid w:val="00F327BC"/>
    <w:rsid w:val="00F335C0"/>
    <w:rsid w:val="00F33BE1"/>
    <w:rsid w:val="00F453BE"/>
    <w:rsid w:val="00F55A41"/>
    <w:rsid w:val="00F56759"/>
    <w:rsid w:val="00F64CCF"/>
    <w:rsid w:val="00F65493"/>
    <w:rsid w:val="00F66F5F"/>
    <w:rsid w:val="00F71AB8"/>
    <w:rsid w:val="00F83739"/>
    <w:rsid w:val="00F841DA"/>
    <w:rsid w:val="00F858C0"/>
    <w:rsid w:val="00FA27E3"/>
    <w:rsid w:val="00FA4147"/>
    <w:rsid w:val="00FA553F"/>
    <w:rsid w:val="00FA5632"/>
    <w:rsid w:val="00FB795B"/>
    <w:rsid w:val="00FC6C3F"/>
    <w:rsid w:val="00FD3319"/>
    <w:rsid w:val="00FD39DB"/>
    <w:rsid w:val="00FE0A60"/>
    <w:rsid w:val="00FE3E9C"/>
    <w:rsid w:val="00FE4CA8"/>
    <w:rsid w:val="00FE6CAE"/>
    <w:rsid w:val="00FF470B"/>
    <w:rsid w:val="00FF6490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3939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2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99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9"/>
    <w:rsid w:val="0039399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psection">
    <w:name w:val="psection"/>
    <w:basedOn w:val="a"/>
    <w:rsid w:val="00DA4919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99"/>
    <w:qFormat/>
    <w:rsid w:val="003807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24C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24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9F24C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24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5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9">
    <w:name w:val="Strong"/>
    <w:basedOn w:val="a0"/>
    <w:uiPriority w:val="22"/>
    <w:qFormat/>
    <w:rsid w:val="00745B9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E44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4488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logotype">
    <w:name w:val="logotype"/>
    <w:basedOn w:val="a0"/>
    <w:rsid w:val="00C1042F"/>
  </w:style>
  <w:style w:type="character" w:customStyle="1" w:styleId="hl">
    <w:name w:val="hl"/>
    <w:basedOn w:val="a0"/>
    <w:rsid w:val="00BD5742"/>
  </w:style>
  <w:style w:type="table" w:styleId="ac">
    <w:name w:val="Table Grid"/>
    <w:basedOn w:val="a1"/>
    <w:uiPriority w:val="59"/>
    <w:rsid w:val="00982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63384C"/>
    <w:rPr>
      <w:color w:val="0000FF"/>
      <w:u w:val="single"/>
    </w:rPr>
  </w:style>
  <w:style w:type="character" w:customStyle="1" w:styleId="apple-converted-space">
    <w:name w:val="apple-converted-space"/>
    <w:rsid w:val="00060381"/>
  </w:style>
  <w:style w:type="character" w:customStyle="1" w:styleId="apple-style-span">
    <w:name w:val="apple-style-span"/>
    <w:basedOn w:val="a0"/>
    <w:rsid w:val="00060381"/>
  </w:style>
  <w:style w:type="paragraph" w:styleId="11">
    <w:name w:val="toc 1"/>
    <w:basedOn w:val="a"/>
    <w:next w:val="a"/>
    <w:autoRedefine/>
    <w:uiPriority w:val="39"/>
    <w:unhideWhenUsed/>
    <w:rsid w:val="0046118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6118E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6118E"/>
    <w:pPr>
      <w:spacing w:after="100"/>
      <w:ind w:left="480"/>
    </w:pPr>
  </w:style>
  <w:style w:type="character" w:customStyle="1" w:styleId="style36">
    <w:name w:val="style36"/>
    <w:basedOn w:val="a0"/>
    <w:rsid w:val="00E162C4"/>
  </w:style>
  <w:style w:type="character" w:customStyle="1" w:styleId="30">
    <w:name w:val="Заголовок 3 Знак"/>
    <w:basedOn w:val="a0"/>
    <w:link w:val="3"/>
    <w:uiPriority w:val="9"/>
    <w:semiHidden/>
    <w:rsid w:val="00E162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chart" Target="charts/chart1.xm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yperlink" Target="https://studfile.net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hart" Target="charts/chart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header" Target="header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20201214_09435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20201214_09435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20201214_09435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20201214_09435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>
        <c:manualLayout>
          <c:layoutTarget val="inner"/>
          <c:xMode val="edge"/>
          <c:yMode val="edge"/>
          <c:x val="6.2395695161760724E-2"/>
          <c:y val="7.1566754155730605E-2"/>
          <c:w val="0.83482650092872213"/>
          <c:h val="0.80629606299212597"/>
        </c:manualLayout>
      </c:layout>
      <c:barChart>
        <c:barDir val="col"/>
        <c:grouping val="clustered"/>
        <c:ser>
          <c:idx val="1"/>
          <c:order val="0"/>
          <c:tx>
            <c:v>к</c:v>
          </c:tx>
          <c:dPt>
            <c:idx val="0"/>
            <c:spPr>
              <a:solidFill>
                <a:srgbClr val="ED7D31"/>
              </a:solidFill>
            </c:spPr>
          </c:dPt>
          <c:dLbls>
            <c:dLbl>
              <c:idx val="0"/>
              <c:layout>
                <c:manualLayout>
                  <c:x val="-1.0219236761197081E-2"/>
                  <c:y val="0.27851266890189885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к</a:t>
                    </a:r>
                  </a:p>
                </c:rich>
              </c:tx>
              <c:dLblPos val="ctr"/>
              <c:showSerName val="1"/>
            </c:dLbl>
            <c:dLblPos val="ctr"/>
            <c:showSerName val="1"/>
          </c:dLbls>
          <c:val>
            <c:numLit>
              <c:formatCode>General</c:formatCode>
              <c:ptCount val="1"/>
              <c:pt idx="0">
                <c:v>4.74</c:v>
              </c:pt>
            </c:numLit>
          </c:val>
        </c:ser>
        <c:ser>
          <c:idx val="0"/>
          <c:order val="1"/>
          <c:val>
            <c:numRef>
              <c:f>Лист1!$B$3:$B$12</c:f>
              <c:numCache>
                <c:formatCode>General</c:formatCode>
                <c:ptCount val="10"/>
                <c:pt idx="0">
                  <c:v>5.55</c:v>
                </c:pt>
                <c:pt idx="1">
                  <c:v>5.34</c:v>
                </c:pt>
                <c:pt idx="2">
                  <c:v>5.89</c:v>
                </c:pt>
                <c:pt idx="3">
                  <c:v>6.4300000000000024</c:v>
                </c:pt>
                <c:pt idx="4">
                  <c:v>4.37</c:v>
                </c:pt>
                <c:pt idx="5">
                  <c:v>7.4300000000000024</c:v>
                </c:pt>
                <c:pt idx="6">
                  <c:v>5.4300000000000024</c:v>
                </c:pt>
                <c:pt idx="7">
                  <c:v>7.45</c:v>
                </c:pt>
                <c:pt idx="8">
                  <c:v>5.67</c:v>
                </c:pt>
                <c:pt idx="9">
                  <c:v>3.4699999999999998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1D-DB4B-AD92-7301FDB8A445}"/>
            </c:ext>
          </c:extLst>
        </c:ser>
        <c:axId val="48482176"/>
        <c:axId val="48483712"/>
      </c:barChart>
      <c:catAx>
        <c:axId val="48482176"/>
        <c:scaling>
          <c:orientation val="minMax"/>
        </c:scaling>
        <c:axPos val="b"/>
        <c:majorTickMark val="none"/>
        <c:tickLblPos val="nextTo"/>
        <c:crossAx val="48483712"/>
        <c:crosses val="autoZero"/>
        <c:auto val="1"/>
        <c:lblAlgn val="ctr"/>
        <c:lblOffset val="100"/>
      </c:catAx>
      <c:valAx>
        <c:axId val="4848371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Глюкоза,</a:t>
                </a:r>
                <a:r>
                  <a:rPr lang="ru-RU" baseline="0"/>
                  <a:t> ммоль/л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5.7671175153473087E-4"/>
              <c:y val="0.35027068241966686"/>
            </c:manualLayout>
          </c:layout>
        </c:title>
        <c:numFmt formatCode="General" sourceLinked="1"/>
        <c:majorTickMark val="none"/>
        <c:tickLblPos val="nextTo"/>
        <c:crossAx val="48482176"/>
        <c:crosses val="autoZero"/>
        <c:crossBetween val="between"/>
      </c:valAx>
      <c:spPr>
        <a:ln>
          <a:noFill/>
        </a:ln>
      </c:spPr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>
        <c:manualLayout>
          <c:layoutTarget val="inner"/>
          <c:xMode val="edge"/>
          <c:yMode val="edge"/>
          <c:x val="0.13662729658792683"/>
          <c:y val="6.7122309711286091E-2"/>
          <c:w val="0.8050393700787406"/>
          <c:h val="0.80629606299212597"/>
        </c:manualLayout>
      </c:layout>
      <c:barChart>
        <c:barDir val="col"/>
        <c:grouping val="clustered"/>
        <c:ser>
          <c:idx val="1"/>
          <c:order val="0"/>
          <c:tx>
            <c:v>к</c:v>
          </c:tx>
          <c:dPt>
            <c:idx val="0"/>
            <c:spPr>
              <a:solidFill>
                <a:srgbClr val="EC6C32"/>
              </a:solidFill>
            </c:spPr>
          </c:dPt>
          <c:dLbls>
            <c:dLbl>
              <c:idx val="0"/>
              <c:layout>
                <c:manualLayout>
                  <c:x val="-1.1111111111111125E-2"/>
                  <c:y val="0.46222222222222231"/>
                </c:manualLayout>
              </c:layout>
              <c:showSerName val="1"/>
            </c:dLbl>
            <c:delete val="1"/>
          </c:dLbls>
          <c:val>
            <c:numLit>
              <c:formatCode>General</c:formatCode>
              <c:ptCount val="1"/>
              <c:pt idx="0">
                <c:v>6.0000000000000032E-2</c:v>
              </c:pt>
            </c:numLit>
          </c:val>
        </c:ser>
        <c:ser>
          <c:idx val="0"/>
          <c:order val="1"/>
          <c:trendline>
            <c:trendlineType val="linear"/>
          </c:trendline>
          <c:val>
            <c:numRef>
              <c:f>Лист1!$K$27:$K$36</c:f>
              <c:numCache>
                <c:formatCode>General</c:formatCode>
                <c:ptCount val="10"/>
                <c:pt idx="0">
                  <c:v>7.5500000000000012E-2</c:v>
                </c:pt>
                <c:pt idx="1">
                  <c:v>2.0000000000000011E-2</c:v>
                </c:pt>
                <c:pt idx="2">
                  <c:v>6.0000000000000026E-2</c:v>
                </c:pt>
                <c:pt idx="3">
                  <c:v>3.0000000000000002E-2</c:v>
                </c:pt>
                <c:pt idx="4">
                  <c:v>1.0000000000000005E-2</c:v>
                </c:pt>
                <c:pt idx="5">
                  <c:v>0.12000000000000002</c:v>
                </c:pt>
                <c:pt idx="6">
                  <c:v>4.0000000000000022E-2</c:v>
                </c:pt>
                <c:pt idx="7">
                  <c:v>0.13</c:v>
                </c:pt>
                <c:pt idx="8">
                  <c:v>3.0000000000000002E-2</c:v>
                </c:pt>
                <c:pt idx="9">
                  <c:v>8.0000000000000071E-3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EC-AE4B-B32C-E4AAAAFB9BE9}"/>
            </c:ext>
          </c:extLst>
        </c:ser>
        <c:axId val="49624192"/>
        <c:axId val="49625728"/>
      </c:barChart>
      <c:catAx>
        <c:axId val="49624192"/>
        <c:scaling>
          <c:orientation val="minMax"/>
        </c:scaling>
        <c:axPos val="b"/>
        <c:majorTickMark val="none"/>
        <c:tickLblPos val="nextTo"/>
        <c:crossAx val="49625728"/>
        <c:crosses val="autoZero"/>
        <c:auto val="1"/>
        <c:lblAlgn val="ctr"/>
        <c:lblOffset val="100"/>
      </c:catAx>
      <c:valAx>
        <c:axId val="4962572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Глюкоза, ммоль/л</a:t>
                </a:r>
              </a:p>
            </c:rich>
          </c:tx>
          <c:layout>
            <c:manualLayout>
              <c:xMode val="edge"/>
              <c:yMode val="edge"/>
              <c:x val="1.9444444444444445E-2"/>
              <c:y val="0.26670312044327754"/>
            </c:manualLayout>
          </c:layout>
        </c:title>
        <c:numFmt formatCode="General" sourceLinked="1"/>
        <c:majorTickMark val="none"/>
        <c:tickLblPos val="nextTo"/>
        <c:crossAx val="49624192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/>
      <c:barChart>
        <c:barDir val="col"/>
        <c:grouping val="clustered"/>
        <c:ser>
          <c:idx val="1"/>
          <c:order val="0"/>
          <c:tx>
            <c:v>к</c:v>
          </c:tx>
          <c:dPt>
            <c:idx val="0"/>
            <c:spPr>
              <a:solidFill>
                <a:srgbClr val="EC6C32"/>
              </a:solidFill>
            </c:spPr>
          </c:dPt>
          <c:dLbls>
            <c:dLbl>
              <c:idx val="0"/>
              <c:layout>
                <c:manualLayout>
                  <c:x val="-1.3888888888888911E-2"/>
                  <c:y val="0.31555555555555581"/>
                </c:manualLayout>
              </c:layout>
              <c:showSerName val="1"/>
            </c:dLbl>
            <c:delete val="1"/>
          </c:dLbls>
          <c:val>
            <c:numLit>
              <c:formatCode>General</c:formatCode>
              <c:ptCount val="1"/>
              <c:pt idx="0">
                <c:v>4.87</c:v>
              </c:pt>
            </c:numLit>
          </c:val>
        </c:ser>
        <c:ser>
          <c:idx val="0"/>
          <c:order val="1"/>
          <c:val>
            <c:numRef>
              <c:f>Лист1!$E$27:$E$36</c:f>
              <c:numCache>
                <c:formatCode>General</c:formatCode>
                <c:ptCount val="10"/>
                <c:pt idx="0">
                  <c:v>12.043000000000001</c:v>
                </c:pt>
                <c:pt idx="1">
                  <c:v>17.32</c:v>
                </c:pt>
                <c:pt idx="2">
                  <c:v>8.5400000000000009</c:v>
                </c:pt>
                <c:pt idx="3">
                  <c:v>16.54</c:v>
                </c:pt>
                <c:pt idx="4">
                  <c:v>12.870000000000005</c:v>
                </c:pt>
                <c:pt idx="5">
                  <c:v>10.78</c:v>
                </c:pt>
                <c:pt idx="6">
                  <c:v>7.54</c:v>
                </c:pt>
                <c:pt idx="7">
                  <c:v>13.209999999999999</c:v>
                </c:pt>
                <c:pt idx="8">
                  <c:v>8.65</c:v>
                </c:pt>
                <c:pt idx="9">
                  <c:v>8.4500000000000028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62E-3949-8CF4-8166AD52B196}"/>
            </c:ext>
          </c:extLst>
        </c:ser>
        <c:axId val="49646976"/>
        <c:axId val="49652864"/>
      </c:barChart>
      <c:catAx>
        <c:axId val="49646976"/>
        <c:scaling>
          <c:orientation val="minMax"/>
        </c:scaling>
        <c:axPos val="b"/>
        <c:majorTickMark val="none"/>
        <c:tickLblPos val="nextTo"/>
        <c:crossAx val="49652864"/>
        <c:crosses val="autoZero"/>
        <c:auto val="1"/>
        <c:lblAlgn val="ctr"/>
        <c:lblOffset val="100"/>
      </c:catAx>
      <c:valAx>
        <c:axId val="4965286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мМО/мл</a:t>
                </a:r>
              </a:p>
            </c:rich>
          </c:tx>
        </c:title>
        <c:numFmt formatCode="General" sourceLinked="1"/>
        <c:majorTickMark val="none"/>
        <c:tickLblPos val="nextTo"/>
        <c:crossAx val="49646976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plotArea>
      <c:layout>
        <c:manualLayout>
          <c:layoutTarget val="inner"/>
          <c:xMode val="edge"/>
          <c:yMode val="edge"/>
          <c:x val="8.3085739282589707E-2"/>
          <c:y val="2.8252318460192501E-2"/>
          <c:w val="0.89052537182852143"/>
          <c:h val="0.8326195683872849"/>
        </c:manualLayout>
      </c:layout>
      <c:barChart>
        <c:barDir val="col"/>
        <c:grouping val="clustered"/>
        <c:ser>
          <c:idx val="1"/>
          <c:order val="0"/>
          <c:tx>
            <c:v>к</c:v>
          </c:tx>
          <c:spPr>
            <a:solidFill>
              <a:srgbClr val="EC6C32"/>
            </a:solidFill>
          </c:spPr>
          <c:dLbls>
            <c:dLbl>
              <c:idx val="0"/>
              <c:layout>
                <c:manualLayout>
                  <c:x val="-1.3888888888888911E-2"/>
                  <c:y val="0.28000000000000008"/>
                </c:manualLayout>
              </c:layout>
              <c:showSerName val="1"/>
            </c:dLbl>
            <c:showSerName val="1"/>
          </c:dLbls>
          <c:val>
            <c:numLit>
              <c:formatCode>General</c:formatCode>
              <c:ptCount val="1"/>
              <c:pt idx="0">
                <c:v>1.02</c:v>
              </c:pt>
            </c:numLit>
          </c:val>
        </c:ser>
        <c:ser>
          <c:idx val="0"/>
          <c:order val="1"/>
          <c:val>
            <c:numRef>
              <c:f>Лист1!$H$3:$H$12</c:f>
              <c:numCache>
                <c:formatCode>General</c:formatCode>
                <c:ptCount val="10"/>
                <c:pt idx="0">
                  <c:v>3.3899999999999997</c:v>
                </c:pt>
                <c:pt idx="1">
                  <c:v>4.1106133333333332</c:v>
                </c:pt>
                <c:pt idx="2">
                  <c:v>2.2355822222222219</c:v>
                </c:pt>
                <c:pt idx="3">
                  <c:v>4.7267644444444468</c:v>
                </c:pt>
                <c:pt idx="4">
                  <c:v>2.4996399999999985</c:v>
                </c:pt>
                <c:pt idx="5">
                  <c:v>3.5597955555555556</c:v>
                </c:pt>
                <c:pt idx="6">
                  <c:v>1.8196533333333333</c:v>
                </c:pt>
                <c:pt idx="7">
                  <c:v>4.3739777777777755</c:v>
                </c:pt>
                <c:pt idx="8">
                  <c:v>2.1797999999999997</c:v>
                </c:pt>
                <c:pt idx="9">
                  <c:v>1.303177777777778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21-C04C-AE81-2999DAC8BFBC}"/>
            </c:ext>
          </c:extLst>
        </c:ser>
        <c:axId val="49661440"/>
        <c:axId val="49662976"/>
      </c:barChart>
      <c:catAx>
        <c:axId val="49661440"/>
        <c:scaling>
          <c:orientation val="minMax"/>
        </c:scaling>
        <c:axPos val="b"/>
        <c:tickLblPos val="nextTo"/>
        <c:crossAx val="49662976"/>
        <c:crosses val="autoZero"/>
        <c:auto val="1"/>
        <c:lblAlgn val="ctr"/>
        <c:lblOffset val="100"/>
      </c:catAx>
      <c:valAx>
        <c:axId val="49662976"/>
        <c:scaling>
          <c:orientation val="minMax"/>
        </c:scaling>
        <c:axPos val="l"/>
        <c:majorGridlines/>
        <c:numFmt formatCode="General" sourceLinked="1"/>
        <c:tickLblPos val="nextTo"/>
        <c:crossAx val="4966144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A66C7-73E9-40C9-911A-C6B28245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2932</TotalTime>
  <Pages>31</Pages>
  <Words>6012</Words>
  <Characters>34273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251</cp:revision>
  <cp:lastPrinted>2020-09-24T12:03:00Z</cp:lastPrinted>
  <dcterms:created xsi:type="dcterms:W3CDTF">2020-01-24T16:37:00Z</dcterms:created>
  <dcterms:modified xsi:type="dcterms:W3CDTF">2020-12-16T15:18:00Z</dcterms:modified>
</cp:coreProperties>
</file>