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AB102" w14:textId="77777777" w:rsidR="00A17A1F" w:rsidRPr="00A17A1F" w:rsidRDefault="00A17A1F" w:rsidP="00A17A1F">
      <w:pPr>
        <w:widowControl w:val="0"/>
        <w:tabs>
          <w:tab w:val="left" w:pos="1896"/>
        </w:tabs>
        <w:autoSpaceDE w:val="0"/>
        <w:autoSpaceDN w:val="0"/>
        <w:adjustRightInd w:val="0"/>
        <w:spacing w:line="480" w:lineRule="auto"/>
        <w:ind w:left="1896" w:right="1703" w:firstLine="0"/>
        <w:jc w:val="center"/>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 xml:space="preserve">Міністерство освіти і науки України </w:t>
      </w:r>
    </w:p>
    <w:p w14:paraId="73358E89" w14:textId="77777777" w:rsidR="00A17A1F" w:rsidRPr="00A17A1F" w:rsidRDefault="00A17A1F" w:rsidP="00A17A1F">
      <w:pPr>
        <w:widowControl w:val="0"/>
        <w:tabs>
          <w:tab w:val="left" w:pos="1896"/>
        </w:tabs>
        <w:autoSpaceDE w:val="0"/>
        <w:autoSpaceDN w:val="0"/>
        <w:adjustRightInd w:val="0"/>
        <w:spacing w:line="480" w:lineRule="auto"/>
        <w:ind w:left="567" w:right="536" w:firstLine="0"/>
        <w:jc w:val="center"/>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Ніжинський державний університет імені Миколи Гоголя</w:t>
      </w:r>
    </w:p>
    <w:p w14:paraId="68AA24CA" w14:textId="77777777" w:rsidR="00A17A1F" w:rsidRPr="00A17A1F" w:rsidRDefault="00A17A1F" w:rsidP="00A17A1F">
      <w:pPr>
        <w:widowControl w:val="0"/>
        <w:tabs>
          <w:tab w:val="left" w:pos="1896"/>
        </w:tabs>
        <w:autoSpaceDE w:val="0"/>
        <w:autoSpaceDN w:val="0"/>
        <w:adjustRightInd w:val="0"/>
        <w:spacing w:line="480" w:lineRule="auto"/>
        <w:ind w:left="1896" w:right="1703" w:firstLine="0"/>
        <w:jc w:val="center"/>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Факультет психології та соціальної роботи</w:t>
      </w:r>
    </w:p>
    <w:p w14:paraId="62523F82" w14:textId="77777777" w:rsidR="00A17A1F" w:rsidRPr="00A17A1F" w:rsidRDefault="00A17A1F" w:rsidP="00A17A1F">
      <w:pPr>
        <w:widowControl w:val="0"/>
        <w:tabs>
          <w:tab w:val="left" w:pos="1896"/>
        </w:tabs>
        <w:autoSpaceDE w:val="0"/>
        <w:autoSpaceDN w:val="0"/>
        <w:adjustRightInd w:val="0"/>
        <w:spacing w:line="361" w:lineRule="exact"/>
        <w:ind w:left="186" w:firstLine="0"/>
        <w:jc w:val="center"/>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Кафедра загальної та практичної психології</w:t>
      </w:r>
    </w:p>
    <w:p w14:paraId="085B4E2C"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sz w:val="28"/>
          <w:szCs w:val="28"/>
          <w:lang w:val="uk-UA" w:eastAsia="ru-RU"/>
        </w:rPr>
      </w:pPr>
    </w:p>
    <w:p w14:paraId="31D2AFB3" w14:textId="77777777" w:rsidR="00A17A1F" w:rsidRPr="00A17A1F" w:rsidRDefault="00A17A1F" w:rsidP="00A17A1F">
      <w:pPr>
        <w:widowControl w:val="0"/>
        <w:tabs>
          <w:tab w:val="left" w:pos="1896"/>
        </w:tabs>
        <w:kinsoku w:val="0"/>
        <w:overflowPunct w:val="0"/>
        <w:autoSpaceDE w:val="0"/>
        <w:autoSpaceDN w:val="0"/>
        <w:adjustRightInd w:val="0"/>
        <w:spacing w:before="4" w:line="240" w:lineRule="auto"/>
        <w:ind w:firstLine="0"/>
        <w:rPr>
          <w:rFonts w:ascii="Times New Roman" w:eastAsia="Times New Roman" w:hAnsi="Times New Roman" w:cs="Times New Roman"/>
          <w:sz w:val="28"/>
          <w:szCs w:val="28"/>
          <w:lang w:val="uk-UA" w:eastAsia="ru-RU"/>
        </w:rPr>
      </w:pPr>
    </w:p>
    <w:p w14:paraId="7AAB24F7" w14:textId="77777777" w:rsidR="00A17A1F" w:rsidRPr="00A17A1F" w:rsidRDefault="00A17A1F" w:rsidP="00A17A1F">
      <w:pPr>
        <w:widowControl w:val="0"/>
        <w:tabs>
          <w:tab w:val="left" w:pos="1896"/>
        </w:tabs>
        <w:kinsoku w:val="0"/>
        <w:overflowPunct w:val="0"/>
        <w:autoSpaceDE w:val="0"/>
        <w:autoSpaceDN w:val="0"/>
        <w:adjustRightInd w:val="0"/>
        <w:spacing w:before="4" w:line="240" w:lineRule="auto"/>
        <w:ind w:firstLine="0"/>
        <w:rPr>
          <w:rFonts w:ascii="Times New Roman" w:eastAsia="Times New Roman" w:hAnsi="Times New Roman" w:cs="Times New Roman"/>
          <w:sz w:val="28"/>
          <w:szCs w:val="28"/>
          <w:lang w:val="uk-UA" w:eastAsia="ru-RU"/>
        </w:rPr>
      </w:pPr>
    </w:p>
    <w:p w14:paraId="12B607C0" w14:textId="77777777" w:rsidR="00A17A1F" w:rsidRPr="00A17A1F" w:rsidRDefault="00A17A1F" w:rsidP="00A17A1F">
      <w:pPr>
        <w:widowControl w:val="0"/>
        <w:tabs>
          <w:tab w:val="left" w:pos="1896"/>
        </w:tabs>
        <w:kinsoku w:val="0"/>
        <w:overflowPunct w:val="0"/>
        <w:autoSpaceDE w:val="0"/>
        <w:autoSpaceDN w:val="0"/>
        <w:adjustRightInd w:val="0"/>
        <w:spacing w:before="4" w:line="240" w:lineRule="auto"/>
        <w:ind w:firstLine="0"/>
        <w:rPr>
          <w:rFonts w:ascii="Times New Roman" w:eastAsia="Times New Roman" w:hAnsi="Times New Roman" w:cs="Times New Roman"/>
          <w:sz w:val="28"/>
          <w:szCs w:val="28"/>
          <w:lang w:val="uk-UA" w:eastAsia="ru-RU"/>
        </w:rPr>
      </w:pPr>
    </w:p>
    <w:p w14:paraId="6C541981" w14:textId="77777777" w:rsidR="00A17A1F" w:rsidRPr="00A17A1F" w:rsidRDefault="00A17A1F" w:rsidP="00A17A1F">
      <w:pPr>
        <w:widowControl w:val="0"/>
        <w:tabs>
          <w:tab w:val="left" w:pos="1896"/>
        </w:tabs>
        <w:kinsoku w:val="0"/>
        <w:overflowPunct w:val="0"/>
        <w:autoSpaceDE w:val="0"/>
        <w:autoSpaceDN w:val="0"/>
        <w:adjustRightInd w:val="0"/>
        <w:spacing w:before="4" w:line="240" w:lineRule="auto"/>
        <w:ind w:firstLine="0"/>
        <w:rPr>
          <w:rFonts w:ascii="Times New Roman" w:eastAsia="Times New Roman" w:hAnsi="Times New Roman" w:cs="Times New Roman"/>
          <w:sz w:val="28"/>
          <w:szCs w:val="28"/>
          <w:lang w:val="uk-UA" w:eastAsia="ru-RU"/>
        </w:rPr>
      </w:pPr>
    </w:p>
    <w:p w14:paraId="71635203" w14:textId="43F54ED6" w:rsidR="00A17A1F" w:rsidRPr="00A17A1F" w:rsidRDefault="00A17A1F" w:rsidP="00A17A1F">
      <w:pPr>
        <w:widowControl w:val="0"/>
        <w:tabs>
          <w:tab w:val="left" w:pos="1896"/>
        </w:tabs>
        <w:kinsoku w:val="0"/>
        <w:overflowPunct w:val="0"/>
        <w:autoSpaceDE w:val="0"/>
        <w:autoSpaceDN w:val="0"/>
        <w:adjustRightInd w:val="0"/>
        <w:spacing w:line="240" w:lineRule="auto"/>
        <w:ind w:firstLine="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32"/>
          <w:szCs w:val="32"/>
          <w:lang w:val="uk-UA" w:eastAsia="ru-RU"/>
        </w:rPr>
        <w:t xml:space="preserve">Взаємозв’язок темпераменту з гендерними особливостями особистості </w:t>
      </w:r>
    </w:p>
    <w:p w14:paraId="0A4E2984"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b/>
          <w:bCs/>
          <w:sz w:val="28"/>
          <w:szCs w:val="28"/>
          <w:lang w:val="uk-UA" w:eastAsia="ru-RU"/>
        </w:rPr>
      </w:pPr>
    </w:p>
    <w:p w14:paraId="739B5A22"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b/>
          <w:bCs/>
          <w:sz w:val="28"/>
          <w:szCs w:val="28"/>
          <w:lang w:val="uk-UA" w:eastAsia="ru-RU"/>
        </w:rPr>
      </w:pPr>
    </w:p>
    <w:p w14:paraId="29DDB87F"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b/>
          <w:bCs/>
          <w:sz w:val="28"/>
          <w:szCs w:val="28"/>
          <w:lang w:val="uk-UA" w:eastAsia="ru-RU"/>
        </w:rPr>
      </w:pPr>
    </w:p>
    <w:p w14:paraId="39FBBA93"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b/>
          <w:bCs/>
          <w:sz w:val="28"/>
          <w:szCs w:val="28"/>
          <w:lang w:val="uk-UA" w:eastAsia="ru-RU"/>
        </w:rPr>
      </w:pPr>
    </w:p>
    <w:p w14:paraId="09317C76" w14:textId="77777777" w:rsidR="00A17A1F" w:rsidRPr="00A17A1F" w:rsidRDefault="00A17A1F" w:rsidP="00A17A1F">
      <w:pPr>
        <w:widowControl w:val="0"/>
        <w:tabs>
          <w:tab w:val="left" w:pos="1896"/>
        </w:tabs>
        <w:kinsoku w:val="0"/>
        <w:overflowPunct w:val="0"/>
        <w:autoSpaceDE w:val="0"/>
        <w:autoSpaceDN w:val="0"/>
        <w:adjustRightInd w:val="0"/>
        <w:spacing w:before="202"/>
        <w:ind w:left="6330" w:right="285" w:hanging="93"/>
        <w:jc w:val="right"/>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pacing w:val="-1"/>
          <w:sz w:val="28"/>
          <w:szCs w:val="28"/>
          <w:lang w:val="uk-UA" w:eastAsia="ru-RU"/>
        </w:rPr>
        <w:t>Кваліфікаційна робота</w:t>
      </w:r>
      <w:r w:rsidRPr="00A17A1F">
        <w:rPr>
          <w:rFonts w:ascii="Times New Roman" w:eastAsia="Times New Roman" w:hAnsi="Times New Roman" w:cs="Times New Roman"/>
          <w:spacing w:val="-14"/>
          <w:sz w:val="28"/>
          <w:szCs w:val="28"/>
          <w:lang w:val="uk-UA" w:eastAsia="ru-RU"/>
        </w:rPr>
        <w:t xml:space="preserve"> </w:t>
      </w:r>
    </w:p>
    <w:p w14:paraId="4A80734A" w14:textId="4750991E" w:rsidR="00A17A1F" w:rsidRPr="00A17A1F" w:rsidRDefault="00E4635B" w:rsidP="00A17A1F">
      <w:pPr>
        <w:widowControl w:val="0"/>
        <w:tabs>
          <w:tab w:val="left" w:pos="1896"/>
        </w:tabs>
        <w:kinsoku w:val="0"/>
        <w:overflowPunct w:val="0"/>
        <w:autoSpaceDE w:val="0"/>
        <w:autoSpaceDN w:val="0"/>
        <w:adjustRightInd w:val="0"/>
        <w:spacing w:before="104"/>
        <w:ind w:right="285" w:firstLine="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pacing w:val="-1"/>
          <w:sz w:val="28"/>
          <w:szCs w:val="28"/>
          <w:lang w:val="uk-UA" w:eastAsia="ru-RU"/>
        </w:rPr>
        <w:t>студента</w:t>
      </w:r>
      <w:r w:rsidR="00A17A1F" w:rsidRPr="00A17A1F">
        <w:rPr>
          <w:rFonts w:ascii="Times New Roman" w:eastAsia="Times New Roman" w:hAnsi="Times New Roman" w:cs="Times New Roman"/>
          <w:spacing w:val="-1"/>
          <w:sz w:val="28"/>
          <w:szCs w:val="28"/>
          <w:lang w:val="uk-UA" w:eastAsia="ru-RU"/>
        </w:rPr>
        <w:t xml:space="preserve"> 2-го курсу</w:t>
      </w:r>
      <w:r w:rsidR="00A17A1F" w:rsidRPr="00A17A1F">
        <w:rPr>
          <w:rFonts w:ascii="Times New Roman" w:eastAsia="Times New Roman" w:hAnsi="Times New Roman" w:cs="Times New Roman"/>
          <w:spacing w:val="-1"/>
          <w:sz w:val="28"/>
          <w:szCs w:val="28"/>
          <w:lang w:val="uk-UA" w:eastAsia="ru-RU"/>
        </w:rPr>
        <w:br/>
        <w:t>групи КПз-21</w:t>
      </w:r>
      <w:r w:rsidR="00A17A1F" w:rsidRPr="00A17A1F">
        <w:rPr>
          <w:rFonts w:ascii="Times New Roman" w:eastAsia="Times New Roman" w:hAnsi="Times New Roman" w:cs="Times New Roman"/>
          <w:spacing w:val="-1"/>
          <w:sz w:val="28"/>
          <w:szCs w:val="28"/>
          <w:lang w:val="uk-UA" w:eastAsia="ru-RU"/>
        </w:rPr>
        <w:br/>
        <w:t>спеціальності 053 Психологія</w:t>
      </w:r>
      <w:r w:rsidR="00A17A1F" w:rsidRPr="00A17A1F">
        <w:rPr>
          <w:rFonts w:ascii="Times New Roman" w:eastAsia="Times New Roman" w:hAnsi="Times New Roman" w:cs="Times New Roman"/>
          <w:spacing w:val="-1"/>
          <w:sz w:val="28"/>
          <w:szCs w:val="28"/>
          <w:lang w:val="uk-UA" w:eastAsia="ru-RU"/>
        </w:rPr>
        <w:br/>
      </w:r>
      <w:r>
        <w:rPr>
          <w:rFonts w:ascii="Cambria" w:eastAsia="Times New Roman" w:hAnsi="Cambria" w:cs="Cambria"/>
          <w:b/>
          <w:bCs/>
          <w:color w:val="000000"/>
          <w:sz w:val="28"/>
          <w:szCs w:val="28"/>
          <w:lang w:val="uk-UA" w:eastAsia="ru-RU"/>
        </w:rPr>
        <w:t>Гребінника Сергія Михайловича</w:t>
      </w:r>
      <w:bookmarkStart w:id="0" w:name="_GoBack"/>
      <w:bookmarkEnd w:id="0"/>
    </w:p>
    <w:p w14:paraId="3CD3AF1B" w14:textId="77777777" w:rsidR="00A17A1F" w:rsidRPr="00A17A1F" w:rsidRDefault="00A17A1F" w:rsidP="00A17A1F">
      <w:pPr>
        <w:widowControl w:val="0"/>
        <w:tabs>
          <w:tab w:val="left" w:pos="1896"/>
        </w:tabs>
        <w:kinsoku w:val="0"/>
        <w:overflowPunct w:val="0"/>
        <w:autoSpaceDE w:val="0"/>
        <w:autoSpaceDN w:val="0"/>
        <w:adjustRightInd w:val="0"/>
        <w:spacing w:before="104"/>
        <w:ind w:right="285" w:firstLine="0"/>
        <w:jc w:val="right"/>
        <w:rPr>
          <w:rFonts w:ascii="Times New Roman" w:eastAsia="Times New Roman" w:hAnsi="Times New Roman" w:cs="Times New Roman"/>
          <w:spacing w:val="-1"/>
          <w:sz w:val="28"/>
          <w:szCs w:val="28"/>
          <w:lang w:val="uk-UA" w:eastAsia="ru-RU"/>
        </w:rPr>
      </w:pPr>
      <w:r w:rsidRPr="00A17A1F">
        <w:rPr>
          <w:rFonts w:ascii="Times New Roman" w:eastAsia="Times New Roman" w:hAnsi="Times New Roman" w:cs="Times New Roman"/>
          <w:spacing w:val="-1"/>
          <w:sz w:val="28"/>
          <w:szCs w:val="28"/>
          <w:lang w:val="uk-UA" w:eastAsia="ru-RU"/>
        </w:rPr>
        <w:t>Науковий керівник:</w:t>
      </w:r>
    </w:p>
    <w:p w14:paraId="1FF174C1" w14:textId="77777777" w:rsidR="00A17A1F" w:rsidRPr="00A17A1F" w:rsidRDefault="00A17A1F" w:rsidP="00A17A1F">
      <w:pPr>
        <w:widowControl w:val="0"/>
        <w:tabs>
          <w:tab w:val="left" w:pos="1896"/>
        </w:tabs>
        <w:kinsoku w:val="0"/>
        <w:overflowPunct w:val="0"/>
        <w:autoSpaceDE w:val="0"/>
        <w:autoSpaceDN w:val="0"/>
        <w:adjustRightInd w:val="0"/>
        <w:spacing w:before="201"/>
        <w:ind w:left="5162" w:right="285" w:firstLine="0"/>
        <w:rPr>
          <w:rFonts w:ascii="Times New Roman" w:eastAsia="Times New Roman" w:hAnsi="Times New Roman" w:cs="Times New Roman"/>
          <w:b/>
          <w:sz w:val="28"/>
          <w:szCs w:val="28"/>
          <w:lang w:val="uk-UA" w:eastAsia="ru-RU"/>
        </w:rPr>
      </w:pPr>
      <w:r w:rsidRPr="00A17A1F">
        <w:rPr>
          <w:rFonts w:ascii="Times New Roman" w:eastAsia="Times New Roman" w:hAnsi="Times New Roman" w:cs="Times New Roman"/>
          <w:b/>
          <w:sz w:val="28"/>
          <w:szCs w:val="28"/>
          <w:lang w:val="uk-UA" w:eastAsia="ru-RU"/>
        </w:rPr>
        <w:t>Наконечна Марія Миколаївна</w:t>
      </w:r>
    </w:p>
    <w:p w14:paraId="0D18D0B4" w14:textId="77777777" w:rsidR="00A17A1F" w:rsidRPr="00A17A1F" w:rsidRDefault="00A17A1F" w:rsidP="00A17A1F">
      <w:pPr>
        <w:widowControl w:val="0"/>
        <w:tabs>
          <w:tab w:val="left" w:pos="1896"/>
        </w:tabs>
        <w:kinsoku w:val="0"/>
        <w:overflowPunct w:val="0"/>
        <w:autoSpaceDE w:val="0"/>
        <w:autoSpaceDN w:val="0"/>
        <w:adjustRightInd w:val="0"/>
        <w:spacing w:before="201"/>
        <w:ind w:left="5162" w:right="285" w:firstLine="941"/>
        <w:jc w:val="right"/>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кандидат</w:t>
      </w:r>
      <w:r w:rsidRPr="00A17A1F">
        <w:rPr>
          <w:rFonts w:ascii="Times New Roman" w:eastAsia="Times New Roman" w:hAnsi="Times New Roman" w:cs="Times New Roman"/>
          <w:spacing w:val="-5"/>
          <w:sz w:val="28"/>
          <w:szCs w:val="28"/>
          <w:lang w:val="uk-UA" w:eastAsia="ru-RU"/>
        </w:rPr>
        <w:t xml:space="preserve"> </w:t>
      </w:r>
      <w:r w:rsidRPr="00A17A1F">
        <w:rPr>
          <w:rFonts w:ascii="Times New Roman" w:eastAsia="Times New Roman" w:hAnsi="Times New Roman" w:cs="Times New Roman"/>
          <w:sz w:val="28"/>
          <w:szCs w:val="28"/>
          <w:lang w:val="uk-UA" w:eastAsia="ru-RU"/>
        </w:rPr>
        <w:t>психологічних</w:t>
      </w:r>
      <w:r w:rsidRPr="00A17A1F">
        <w:rPr>
          <w:rFonts w:ascii="Times New Roman" w:eastAsia="Times New Roman" w:hAnsi="Times New Roman" w:cs="Times New Roman"/>
          <w:spacing w:val="-5"/>
          <w:sz w:val="28"/>
          <w:szCs w:val="28"/>
          <w:lang w:val="uk-UA" w:eastAsia="ru-RU"/>
        </w:rPr>
        <w:t xml:space="preserve"> </w:t>
      </w:r>
      <w:r w:rsidRPr="00A17A1F">
        <w:rPr>
          <w:rFonts w:ascii="Times New Roman" w:eastAsia="Times New Roman" w:hAnsi="Times New Roman" w:cs="Times New Roman"/>
          <w:sz w:val="28"/>
          <w:szCs w:val="28"/>
          <w:lang w:val="uk-UA" w:eastAsia="ru-RU"/>
        </w:rPr>
        <w:t>наук, доц. кафедри загальної та практичної</w:t>
      </w:r>
      <w:r w:rsidRPr="00A17A1F">
        <w:rPr>
          <w:rFonts w:ascii="Times New Roman" w:eastAsia="Times New Roman" w:hAnsi="Times New Roman" w:cs="Times New Roman"/>
          <w:spacing w:val="-19"/>
          <w:sz w:val="28"/>
          <w:szCs w:val="28"/>
          <w:lang w:val="uk-UA" w:eastAsia="ru-RU"/>
        </w:rPr>
        <w:t xml:space="preserve"> </w:t>
      </w:r>
      <w:r w:rsidRPr="00A17A1F">
        <w:rPr>
          <w:rFonts w:ascii="Times New Roman" w:eastAsia="Times New Roman" w:hAnsi="Times New Roman" w:cs="Times New Roman"/>
          <w:sz w:val="28"/>
          <w:szCs w:val="28"/>
          <w:lang w:val="uk-UA" w:eastAsia="ru-RU"/>
        </w:rPr>
        <w:t>психології</w:t>
      </w:r>
    </w:p>
    <w:p w14:paraId="0C0B52E6" w14:textId="77777777" w:rsidR="00A17A1F" w:rsidRPr="00A17A1F" w:rsidRDefault="00A17A1F" w:rsidP="00A17A1F">
      <w:pPr>
        <w:widowControl w:val="0"/>
        <w:tabs>
          <w:tab w:val="left" w:pos="1896"/>
        </w:tabs>
        <w:kinsoku w:val="0"/>
        <w:overflowPunct w:val="0"/>
        <w:autoSpaceDE w:val="0"/>
        <w:autoSpaceDN w:val="0"/>
        <w:adjustRightInd w:val="0"/>
        <w:spacing w:line="276" w:lineRule="auto"/>
        <w:ind w:firstLine="0"/>
        <w:rPr>
          <w:rFonts w:ascii="Times New Roman" w:eastAsia="Times New Roman" w:hAnsi="Times New Roman" w:cs="Times New Roman"/>
          <w:sz w:val="28"/>
          <w:szCs w:val="28"/>
          <w:lang w:val="uk-UA" w:eastAsia="ru-RU"/>
        </w:rPr>
      </w:pPr>
    </w:p>
    <w:p w14:paraId="2977FC4D" w14:textId="77777777" w:rsidR="00A17A1F" w:rsidRPr="00A17A1F" w:rsidRDefault="00A17A1F" w:rsidP="00A17A1F">
      <w:pPr>
        <w:widowControl w:val="0"/>
        <w:tabs>
          <w:tab w:val="left" w:pos="1896"/>
        </w:tabs>
        <w:kinsoku w:val="0"/>
        <w:overflowPunct w:val="0"/>
        <w:autoSpaceDE w:val="0"/>
        <w:autoSpaceDN w:val="0"/>
        <w:adjustRightInd w:val="0"/>
        <w:spacing w:before="4" w:line="240" w:lineRule="auto"/>
        <w:ind w:firstLine="0"/>
        <w:rPr>
          <w:rFonts w:ascii="Times New Roman" w:eastAsia="Times New Roman" w:hAnsi="Times New Roman" w:cs="Times New Roman"/>
          <w:sz w:val="28"/>
          <w:szCs w:val="28"/>
          <w:lang w:val="uk-UA" w:eastAsia="ru-RU"/>
        </w:rPr>
      </w:pPr>
    </w:p>
    <w:p w14:paraId="7B16D908"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sz w:val="28"/>
          <w:szCs w:val="28"/>
          <w:lang w:val="uk-UA" w:eastAsia="ru-RU"/>
        </w:rPr>
      </w:pPr>
    </w:p>
    <w:p w14:paraId="3690F78D"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sz w:val="28"/>
          <w:szCs w:val="28"/>
          <w:lang w:val="uk-UA" w:eastAsia="ru-RU"/>
        </w:rPr>
      </w:pPr>
    </w:p>
    <w:p w14:paraId="7275A892"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firstLine="0"/>
        <w:rPr>
          <w:rFonts w:ascii="Times New Roman" w:eastAsia="Times New Roman" w:hAnsi="Times New Roman" w:cs="Times New Roman"/>
          <w:sz w:val="28"/>
          <w:szCs w:val="28"/>
          <w:lang w:val="uk-UA" w:eastAsia="ru-RU"/>
        </w:rPr>
      </w:pPr>
    </w:p>
    <w:p w14:paraId="26D0ECC4" w14:textId="77777777" w:rsidR="00A17A1F" w:rsidRPr="00A17A1F" w:rsidRDefault="00A17A1F" w:rsidP="00A17A1F">
      <w:pPr>
        <w:widowControl w:val="0"/>
        <w:tabs>
          <w:tab w:val="left" w:pos="1896"/>
        </w:tabs>
        <w:kinsoku w:val="0"/>
        <w:overflowPunct w:val="0"/>
        <w:autoSpaceDE w:val="0"/>
        <w:autoSpaceDN w:val="0"/>
        <w:adjustRightInd w:val="0"/>
        <w:spacing w:before="2" w:line="240" w:lineRule="auto"/>
        <w:ind w:firstLine="0"/>
        <w:rPr>
          <w:rFonts w:ascii="Times New Roman" w:eastAsia="Times New Roman" w:hAnsi="Times New Roman" w:cs="Times New Roman"/>
          <w:sz w:val="28"/>
          <w:szCs w:val="28"/>
          <w:lang w:val="uk-UA" w:eastAsia="ru-RU"/>
        </w:rPr>
      </w:pPr>
    </w:p>
    <w:p w14:paraId="3817DB45" w14:textId="77777777" w:rsidR="00A17A1F" w:rsidRPr="00A17A1F" w:rsidRDefault="00A17A1F" w:rsidP="00A17A1F">
      <w:pPr>
        <w:widowControl w:val="0"/>
        <w:tabs>
          <w:tab w:val="left" w:pos="1896"/>
        </w:tabs>
        <w:kinsoku w:val="0"/>
        <w:overflowPunct w:val="0"/>
        <w:autoSpaceDE w:val="0"/>
        <w:autoSpaceDN w:val="0"/>
        <w:adjustRightInd w:val="0"/>
        <w:spacing w:line="240" w:lineRule="auto"/>
        <w:ind w:left="892" w:right="718" w:firstLine="0"/>
        <w:jc w:val="center"/>
        <w:rPr>
          <w:rFonts w:ascii="Times New Roman" w:eastAsia="Times New Roman" w:hAnsi="Times New Roman" w:cs="Times New Roman"/>
          <w:sz w:val="28"/>
          <w:szCs w:val="28"/>
          <w:lang w:val="uk-UA" w:eastAsia="ru-RU"/>
        </w:rPr>
      </w:pPr>
      <w:r w:rsidRPr="00A17A1F">
        <w:rPr>
          <w:rFonts w:ascii="Times New Roman" w:eastAsia="Times New Roman" w:hAnsi="Times New Roman" w:cs="Times New Roman"/>
          <w:sz w:val="28"/>
          <w:szCs w:val="28"/>
          <w:lang w:val="uk-UA" w:eastAsia="ru-RU"/>
        </w:rPr>
        <w:t>Ніжин – 2022</w:t>
      </w:r>
    </w:p>
    <w:p w14:paraId="0643A529" w14:textId="77777777" w:rsidR="00A17A1F" w:rsidRPr="00A17A1F" w:rsidRDefault="00A17A1F" w:rsidP="00A17A1F">
      <w:pPr>
        <w:spacing w:line="240" w:lineRule="auto"/>
        <w:ind w:firstLine="0"/>
        <w:rPr>
          <w:rFonts w:ascii="Times New Roman" w:eastAsia="Times New Roman" w:hAnsi="Times New Roman" w:cs="Times New Roman"/>
          <w:sz w:val="28"/>
          <w:szCs w:val="28"/>
          <w:lang w:val="uk-UA" w:eastAsia="ru-RU"/>
        </w:rPr>
        <w:sectPr w:rsidR="00A17A1F" w:rsidRPr="00A17A1F">
          <w:pgSz w:w="11910" w:h="16840"/>
          <w:pgMar w:top="1134" w:right="567" w:bottom="1134" w:left="1701" w:header="720" w:footer="720" w:gutter="0"/>
          <w:cols w:space="720"/>
        </w:sectPr>
      </w:pPr>
    </w:p>
    <w:p w14:paraId="6C13FB6D" w14:textId="77777777" w:rsidR="00EA1989" w:rsidRPr="00F67912" w:rsidRDefault="00EA1989" w:rsidP="00EA1989">
      <w:pPr>
        <w:rPr>
          <w:rFonts w:ascii="Times New Roman" w:hAnsi="Times New Roman" w:cs="Times New Roman"/>
          <w:b/>
          <w:sz w:val="28"/>
          <w:szCs w:val="28"/>
          <w:lang w:val="uk-UA"/>
        </w:rPr>
      </w:pPr>
      <w:r w:rsidRPr="00F67912">
        <w:rPr>
          <w:rFonts w:ascii="Times New Roman" w:hAnsi="Times New Roman" w:cs="Times New Roman"/>
          <w:b/>
          <w:sz w:val="28"/>
          <w:szCs w:val="28"/>
          <w:lang w:val="uk-UA"/>
        </w:rPr>
        <w:lastRenderedPageBreak/>
        <w:t>ВСТУП</w:t>
      </w:r>
    </w:p>
    <w:p w14:paraId="55A16E3F" w14:textId="77777777" w:rsidR="00EA1989" w:rsidRPr="00F67912" w:rsidRDefault="00EA1989" w:rsidP="00EA1989">
      <w:pPr>
        <w:ind w:left="851"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РОЗДІЛ 1. ТЕМПЕРАМЕНТ ТА ГЕНДЕР ЯК СКЛАДОВІ ДОСЛІДЖЕННЯ ОСОБИСТОСТІ</w:t>
      </w:r>
    </w:p>
    <w:p w14:paraId="2D0F4539" w14:textId="77777777" w:rsidR="00EA1989" w:rsidRPr="00F67912" w:rsidRDefault="00EA1989" w:rsidP="00D97847">
      <w:pPr>
        <w:pStyle w:val="af3"/>
        <w:numPr>
          <w:ilvl w:val="1"/>
          <w:numId w:val="22"/>
        </w:numPr>
        <w:rPr>
          <w:rFonts w:ascii="Times New Roman" w:hAnsi="Times New Roman" w:cs="Times New Roman"/>
          <w:sz w:val="28"/>
          <w:szCs w:val="28"/>
          <w:lang w:val="uk-UA"/>
        </w:rPr>
      </w:pPr>
      <w:r w:rsidRPr="00F67912">
        <w:rPr>
          <w:rFonts w:ascii="Times New Roman" w:hAnsi="Times New Roman" w:cs="Times New Roman"/>
          <w:sz w:val="28"/>
          <w:szCs w:val="28"/>
          <w:lang w:val="uk-UA"/>
        </w:rPr>
        <w:t>Темперамент  як складова дослідження особистості</w:t>
      </w:r>
    </w:p>
    <w:p w14:paraId="3DDF697C" w14:textId="77777777" w:rsidR="00EA1989" w:rsidRPr="00F67912" w:rsidRDefault="00EA1989" w:rsidP="00D97847">
      <w:pPr>
        <w:pStyle w:val="af3"/>
        <w:numPr>
          <w:ilvl w:val="2"/>
          <w:numId w:val="23"/>
        </w:numPr>
        <w:rPr>
          <w:rFonts w:ascii="Times New Roman" w:hAnsi="Times New Roman" w:cs="Times New Roman"/>
          <w:sz w:val="28"/>
          <w:szCs w:val="28"/>
          <w:lang w:val="uk-UA"/>
        </w:rPr>
      </w:pPr>
      <w:r w:rsidRPr="00F67912">
        <w:rPr>
          <w:rFonts w:ascii="Times New Roman" w:hAnsi="Times New Roman" w:cs="Times New Roman"/>
          <w:sz w:val="28"/>
          <w:szCs w:val="28"/>
          <w:lang w:val="uk-UA"/>
        </w:rPr>
        <w:t>Історичні витоки уявлень про темперамент</w:t>
      </w:r>
    </w:p>
    <w:p w14:paraId="3EDE825A" w14:textId="77777777" w:rsidR="00EA1989" w:rsidRPr="00F67912" w:rsidRDefault="00EA1989" w:rsidP="00D97847">
      <w:pPr>
        <w:pStyle w:val="af3"/>
        <w:numPr>
          <w:ilvl w:val="2"/>
          <w:numId w:val="23"/>
        </w:numPr>
        <w:rPr>
          <w:rFonts w:ascii="Times New Roman" w:hAnsi="Times New Roman" w:cs="Times New Roman"/>
          <w:sz w:val="28"/>
          <w:szCs w:val="28"/>
          <w:lang w:val="uk-UA"/>
        </w:rPr>
      </w:pPr>
      <w:r w:rsidRPr="00F67912">
        <w:rPr>
          <w:rFonts w:ascii="Times New Roman" w:hAnsi="Times New Roman" w:cs="Times New Roman"/>
          <w:sz w:val="28"/>
          <w:szCs w:val="28"/>
          <w:lang w:val="uk-UA"/>
        </w:rPr>
        <w:t>Сучасні підходи в дослідженні темпераменту</w:t>
      </w:r>
    </w:p>
    <w:p w14:paraId="793B9B65" w14:textId="77777777" w:rsidR="00EA1989" w:rsidRPr="00F67912" w:rsidRDefault="00EA1989" w:rsidP="00D97847">
      <w:pPr>
        <w:pStyle w:val="af3"/>
        <w:numPr>
          <w:ilvl w:val="1"/>
          <w:numId w:val="23"/>
        </w:numPr>
        <w:ind w:left="1560"/>
        <w:rPr>
          <w:rFonts w:ascii="Times New Roman" w:hAnsi="Times New Roman" w:cs="Times New Roman"/>
          <w:sz w:val="28"/>
          <w:szCs w:val="28"/>
          <w:lang w:val="uk-UA"/>
        </w:rPr>
      </w:pPr>
      <w:r w:rsidRPr="00F67912">
        <w:rPr>
          <w:rFonts w:ascii="Times New Roman" w:hAnsi="Times New Roman" w:cs="Times New Roman"/>
          <w:sz w:val="28"/>
          <w:szCs w:val="28"/>
          <w:lang w:val="uk-UA"/>
        </w:rPr>
        <w:t>Гендер як складова психологічного дослідження особистості</w:t>
      </w:r>
    </w:p>
    <w:p w14:paraId="7EC576B0" w14:textId="77777777" w:rsidR="00EA1989" w:rsidRPr="00F67912" w:rsidRDefault="00EA1989" w:rsidP="00D97847">
      <w:pPr>
        <w:pStyle w:val="af3"/>
        <w:numPr>
          <w:ilvl w:val="2"/>
          <w:numId w:val="23"/>
        </w:numPr>
        <w:rPr>
          <w:rFonts w:ascii="Times New Roman" w:hAnsi="Times New Roman" w:cs="Times New Roman"/>
          <w:sz w:val="28"/>
          <w:szCs w:val="28"/>
          <w:lang w:val="uk-UA"/>
        </w:rPr>
      </w:pPr>
      <w:r w:rsidRPr="00F67912">
        <w:rPr>
          <w:rFonts w:ascii="Times New Roman" w:hAnsi="Times New Roman" w:cs="Times New Roman"/>
          <w:sz w:val="28"/>
          <w:szCs w:val="28"/>
          <w:lang w:val="uk-UA"/>
        </w:rPr>
        <w:t>Історичні витоки уявлень про гендерні особливості</w:t>
      </w:r>
    </w:p>
    <w:p w14:paraId="786727A9" w14:textId="77777777" w:rsidR="00EA1989" w:rsidRPr="00F67912" w:rsidRDefault="00EA1989" w:rsidP="00D97847">
      <w:pPr>
        <w:pStyle w:val="af3"/>
        <w:numPr>
          <w:ilvl w:val="2"/>
          <w:numId w:val="23"/>
        </w:numPr>
        <w:rPr>
          <w:rFonts w:ascii="Times New Roman" w:hAnsi="Times New Roman" w:cs="Times New Roman"/>
          <w:sz w:val="28"/>
          <w:szCs w:val="28"/>
          <w:lang w:val="uk-UA"/>
        </w:rPr>
      </w:pPr>
      <w:r w:rsidRPr="00F67912">
        <w:rPr>
          <w:rFonts w:ascii="Times New Roman" w:hAnsi="Times New Roman" w:cs="Times New Roman"/>
          <w:sz w:val="28"/>
          <w:szCs w:val="28"/>
          <w:lang w:val="uk-UA"/>
        </w:rPr>
        <w:t>Сучасні підходи в дослідженні гендерних особливостей особистості.</w:t>
      </w:r>
    </w:p>
    <w:p w14:paraId="286963A0" w14:textId="77777777" w:rsidR="00EA1989" w:rsidRPr="00F67912" w:rsidRDefault="00EA1989" w:rsidP="00EA1989">
      <w:pPr>
        <w:ind w:left="851" w:firstLine="0"/>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РОЗДІЛ 2. ОРГАНІЗАЦІЯ ТА МЕТОДИ ЕМПІРІЧНОГО ДОСЛІДЖЕННЯ</w:t>
      </w:r>
    </w:p>
    <w:p w14:paraId="6E1FB3E2" w14:textId="77777777" w:rsidR="00EA1989" w:rsidRPr="00F67912" w:rsidRDefault="00EA1989" w:rsidP="00D97847">
      <w:pPr>
        <w:pStyle w:val="af3"/>
        <w:numPr>
          <w:ilvl w:val="1"/>
          <w:numId w:val="24"/>
        </w:numPr>
        <w:rPr>
          <w:rFonts w:ascii="Times New Roman" w:hAnsi="Times New Roman" w:cs="Times New Roman"/>
          <w:bCs/>
          <w:sz w:val="28"/>
          <w:szCs w:val="28"/>
          <w:lang w:val="uk-UA"/>
        </w:rPr>
      </w:pPr>
      <w:r w:rsidRPr="00F67912">
        <w:rPr>
          <w:rFonts w:ascii="Times New Roman" w:hAnsi="Times New Roman" w:cs="Times New Roman"/>
          <w:bCs/>
          <w:sz w:val="28"/>
          <w:szCs w:val="28"/>
          <w:lang w:val="uk-UA"/>
        </w:rPr>
        <w:t>Організація та методи емпіричного дослідження.</w:t>
      </w:r>
    </w:p>
    <w:p w14:paraId="5144DF3C" w14:textId="77777777" w:rsidR="00EA1989" w:rsidRPr="00F67912" w:rsidRDefault="00EA1989" w:rsidP="00D97847">
      <w:pPr>
        <w:pStyle w:val="af3"/>
        <w:numPr>
          <w:ilvl w:val="1"/>
          <w:numId w:val="24"/>
        </w:numPr>
        <w:rPr>
          <w:rFonts w:ascii="Times New Roman" w:hAnsi="Times New Roman" w:cs="Times New Roman"/>
          <w:bCs/>
          <w:sz w:val="28"/>
          <w:szCs w:val="28"/>
          <w:lang w:val="uk-UA"/>
        </w:rPr>
      </w:pPr>
      <w:r w:rsidRPr="00F67912">
        <w:rPr>
          <w:rFonts w:ascii="Times New Roman" w:hAnsi="Times New Roman" w:cs="Times New Roman"/>
          <w:bCs/>
          <w:sz w:val="28"/>
          <w:szCs w:val="28"/>
          <w:lang w:val="uk-UA"/>
        </w:rPr>
        <w:t>Опитувальник маскулінності – фемінінності Сандри Бем</w:t>
      </w:r>
    </w:p>
    <w:p w14:paraId="5A34DDA2" w14:textId="77777777" w:rsidR="00EA1989" w:rsidRPr="00F67912" w:rsidRDefault="00EA1989" w:rsidP="00D97847">
      <w:pPr>
        <w:pStyle w:val="af3"/>
        <w:numPr>
          <w:ilvl w:val="1"/>
          <w:numId w:val="24"/>
        </w:numPr>
        <w:rPr>
          <w:rFonts w:ascii="Times New Roman" w:hAnsi="Times New Roman" w:cs="Times New Roman"/>
          <w:bCs/>
          <w:sz w:val="28"/>
          <w:szCs w:val="28"/>
          <w:lang w:val="uk-UA"/>
        </w:rPr>
      </w:pPr>
      <w:r w:rsidRPr="00F67912">
        <w:rPr>
          <w:rFonts w:ascii="Times New Roman" w:hAnsi="Times New Roman" w:cs="Times New Roman"/>
          <w:bCs/>
          <w:sz w:val="28"/>
          <w:szCs w:val="28"/>
          <w:lang w:val="uk-UA"/>
        </w:rPr>
        <w:t>Опитувальник темпераменту Ірини Трофімової</w:t>
      </w:r>
    </w:p>
    <w:p w14:paraId="39276BB7" w14:textId="77777777" w:rsidR="00EA1989" w:rsidRPr="00F67912" w:rsidRDefault="00EA1989" w:rsidP="00D97847">
      <w:pPr>
        <w:pStyle w:val="af3"/>
        <w:numPr>
          <w:ilvl w:val="1"/>
          <w:numId w:val="24"/>
        </w:numPr>
        <w:rPr>
          <w:rFonts w:ascii="Times New Roman" w:hAnsi="Times New Roman" w:cs="Times New Roman"/>
          <w:bCs/>
          <w:sz w:val="28"/>
          <w:szCs w:val="28"/>
          <w:lang w:val="uk-UA"/>
        </w:rPr>
      </w:pPr>
      <w:r w:rsidRPr="00F67912">
        <w:rPr>
          <w:rFonts w:ascii="Times New Roman" w:hAnsi="Times New Roman" w:cs="Times New Roman"/>
          <w:bCs/>
          <w:sz w:val="28"/>
          <w:szCs w:val="28"/>
          <w:lang w:val="uk-UA"/>
        </w:rPr>
        <w:t>Методи математико-статистичної обробки</w:t>
      </w:r>
    </w:p>
    <w:p w14:paraId="385C197B" w14:textId="77777777" w:rsidR="00EA1989" w:rsidRPr="00F67912" w:rsidRDefault="00EA1989" w:rsidP="00EA1989">
      <w:pPr>
        <w:ind w:left="851" w:firstLine="0"/>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РОЗДІЛ 3. ЕКСПЕРИМЕНТАЛЬНЕ ДОСЛІДЖЕННЯ ГЕНДЕРНИХ ТА ТЕМПЕРАМЕНТАЛЬНИХ ОСОБЛИВОСТЕЙ</w:t>
      </w:r>
    </w:p>
    <w:p w14:paraId="404A60E5" w14:textId="0210FA5F" w:rsidR="00EA1989" w:rsidRDefault="00EA1989" w:rsidP="00D97847">
      <w:pPr>
        <w:pStyle w:val="af3"/>
        <w:numPr>
          <w:ilvl w:val="1"/>
          <w:numId w:val="25"/>
        </w:numPr>
        <w:ind w:left="1560"/>
        <w:rPr>
          <w:rFonts w:ascii="Times New Roman" w:hAnsi="Times New Roman" w:cs="Times New Roman"/>
          <w:sz w:val="28"/>
          <w:szCs w:val="28"/>
          <w:lang w:val="uk-UA"/>
        </w:rPr>
      </w:pPr>
      <w:r w:rsidRPr="00F67912">
        <w:rPr>
          <w:rFonts w:ascii="Times New Roman" w:hAnsi="Times New Roman" w:cs="Times New Roman"/>
          <w:sz w:val="28"/>
          <w:szCs w:val="28"/>
          <w:lang w:val="uk-UA"/>
        </w:rPr>
        <w:t>Обґрунтування вибору статистичних методів</w:t>
      </w:r>
    </w:p>
    <w:p w14:paraId="1555D46E" w14:textId="347C6420" w:rsidR="009848B7" w:rsidRPr="009848B7" w:rsidRDefault="009848B7" w:rsidP="003B0407">
      <w:pPr>
        <w:pStyle w:val="af3"/>
        <w:numPr>
          <w:ilvl w:val="1"/>
          <w:numId w:val="48"/>
        </w:numPr>
        <w:ind w:left="1560"/>
        <w:rPr>
          <w:rFonts w:ascii="Times New Roman" w:hAnsi="Times New Roman" w:cs="Times New Roman"/>
          <w:sz w:val="28"/>
          <w:szCs w:val="28"/>
          <w:lang w:val="uk-UA"/>
        </w:rPr>
      </w:pPr>
      <w:r w:rsidRPr="009848B7">
        <w:rPr>
          <w:rFonts w:ascii="Times New Roman" w:hAnsi="Times New Roman" w:cs="Times New Roman"/>
          <w:sz w:val="28"/>
          <w:szCs w:val="28"/>
          <w:lang w:val="uk-UA"/>
        </w:rPr>
        <w:t>Особливості розподілу психометричних характеристик у чоловіків та жінок</w:t>
      </w:r>
    </w:p>
    <w:p w14:paraId="00740989" w14:textId="77777777" w:rsidR="00EA1989" w:rsidRPr="00F67912" w:rsidRDefault="00EA1989" w:rsidP="009848B7">
      <w:pPr>
        <w:pStyle w:val="af3"/>
        <w:numPr>
          <w:ilvl w:val="1"/>
          <w:numId w:val="48"/>
        </w:numPr>
        <w:ind w:left="1560"/>
        <w:rPr>
          <w:rFonts w:ascii="Times New Roman" w:hAnsi="Times New Roman" w:cs="Times New Roman"/>
          <w:sz w:val="28"/>
          <w:szCs w:val="28"/>
          <w:lang w:val="uk-UA"/>
        </w:rPr>
      </w:pPr>
      <w:r w:rsidRPr="00F67912">
        <w:rPr>
          <w:rFonts w:ascii="Times New Roman" w:hAnsi="Times New Roman" w:cs="Times New Roman"/>
          <w:sz w:val="28"/>
          <w:szCs w:val="28"/>
          <w:lang w:val="uk-UA"/>
        </w:rPr>
        <w:t>Аналіз взаємозв’язку гендерних особливостей та структури темпераменту</w:t>
      </w:r>
    </w:p>
    <w:p w14:paraId="7E9E8629" w14:textId="77777777" w:rsidR="00EA1989" w:rsidRPr="00F67912" w:rsidRDefault="00EA1989" w:rsidP="009848B7">
      <w:pPr>
        <w:pStyle w:val="af3"/>
        <w:numPr>
          <w:ilvl w:val="1"/>
          <w:numId w:val="48"/>
        </w:numPr>
        <w:ind w:left="1560"/>
        <w:rPr>
          <w:rFonts w:ascii="Times New Roman" w:hAnsi="Times New Roman" w:cs="Times New Roman"/>
          <w:sz w:val="28"/>
          <w:szCs w:val="28"/>
          <w:lang w:val="uk-UA"/>
        </w:rPr>
      </w:pPr>
      <w:r w:rsidRPr="00F67912">
        <w:rPr>
          <w:rFonts w:ascii="Times New Roman" w:hAnsi="Times New Roman" w:cs="Times New Roman"/>
          <w:sz w:val="28"/>
          <w:szCs w:val="28"/>
          <w:lang w:val="uk-UA"/>
        </w:rPr>
        <w:t>Виявлення структури взаємозв’язків властивостей темпераменту з гендерними характеристиками.</w:t>
      </w:r>
    </w:p>
    <w:p w14:paraId="228DD858" w14:textId="77777777" w:rsidR="00EA1989" w:rsidRPr="00F67912" w:rsidRDefault="00EA1989" w:rsidP="00EA1989">
      <w:pPr>
        <w:ind w:left="840"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ВИСНОВКИ</w:t>
      </w:r>
    </w:p>
    <w:p w14:paraId="36B17A51" w14:textId="77777777" w:rsidR="00EA1989" w:rsidRPr="00F67912" w:rsidRDefault="00EA1989" w:rsidP="00EA1989">
      <w:pPr>
        <w:ind w:left="840"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СПИСОК ВИКОРИСТАНИХ ДЖЕРЕЛ</w:t>
      </w:r>
    </w:p>
    <w:p w14:paraId="51AE40CE" w14:textId="77777777" w:rsidR="0032695A" w:rsidRPr="00F67912" w:rsidRDefault="0032695A" w:rsidP="0032695A">
      <w:pPr>
        <w:pStyle w:val="af3"/>
        <w:ind w:left="426"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w:t>
      </w:r>
    </w:p>
    <w:p w14:paraId="24F8EE56" w14:textId="77777777" w:rsidR="0032695A" w:rsidRPr="00F67912" w:rsidRDefault="0032695A" w:rsidP="007E3256">
      <w:pPr>
        <w:ind w:left="851" w:firstLine="0"/>
        <w:rPr>
          <w:rFonts w:ascii="Times New Roman" w:hAnsi="Times New Roman" w:cs="Times New Roman"/>
          <w:b/>
          <w:bCs/>
          <w:sz w:val="28"/>
          <w:szCs w:val="28"/>
          <w:lang w:val="uk-UA"/>
        </w:rPr>
      </w:pPr>
    </w:p>
    <w:p w14:paraId="7CDC285D" w14:textId="77777777" w:rsidR="007E3256" w:rsidRPr="00F67912" w:rsidRDefault="007E3256" w:rsidP="007E3256">
      <w:pPr>
        <w:ind w:left="851" w:firstLine="0"/>
        <w:rPr>
          <w:rFonts w:ascii="Times New Roman" w:hAnsi="Times New Roman" w:cs="Times New Roman"/>
          <w:b/>
          <w:bCs/>
          <w:sz w:val="28"/>
          <w:szCs w:val="28"/>
          <w:lang w:val="uk-UA"/>
        </w:rPr>
      </w:pPr>
    </w:p>
    <w:p w14:paraId="250570CC" w14:textId="77777777" w:rsidR="007E3256" w:rsidRPr="00F67912" w:rsidRDefault="007E3256" w:rsidP="007E3256">
      <w:pPr>
        <w:ind w:left="851" w:firstLine="0"/>
        <w:rPr>
          <w:rFonts w:ascii="Times New Roman" w:hAnsi="Times New Roman" w:cs="Times New Roman"/>
          <w:bCs/>
          <w:sz w:val="28"/>
          <w:szCs w:val="28"/>
          <w:lang w:val="uk-UA"/>
        </w:rPr>
      </w:pPr>
    </w:p>
    <w:p w14:paraId="5CC50312" w14:textId="77777777" w:rsidR="007E3256" w:rsidRPr="00F67912" w:rsidRDefault="007E3256" w:rsidP="0032695A">
      <w:pPr>
        <w:ind w:firstLine="0"/>
        <w:rPr>
          <w:rFonts w:ascii="Times New Roman" w:hAnsi="Times New Roman" w:cs="Times New Roman"/>
          <w:sz w:val="28"/>
          <w:szCs w:val="28"/>
          <w:lang w:val="uk-UA"/>
        </w:rPr>
      </w:pPr>
    </w:p>
    <w:p w14:paraId="0D13B5E4" w14:textId="77777777" w:rsidR="007E3256" w:rsidRPr="00F67912" w:rsidRDefault="007E3256" w:rsidP="007E3256">
      <w:pPr>
        <w:ind w:left="851"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ВСТУП</w:t>
      </w:r>
    </w:p>
    <w:p w14:paraId="483591F7" w14:textId="77777777" w:rsidR="007E3256" w:rsidRPr="00F67912" w:rsidRDefault="007E3256" w:rsidP="007E3256">
      <w:pPr>
        <w:ind w:left="851" w:firstLine="0"/>
        <w:jc w:val="center"/>
        <w:rPr>
          <w:rFonts w:ascii="Times New Roman" w:hAnsi="Times New Roman" w:cs="Times New Roman"/>
          <w:b/>
          <w:sz w:val="28"/>
          <w:szCs w:val="28"/>
          <w:lang w:val="uk-UA"/>
        </w:rPr>
      </w:pPr>
    </w:p>
    <w:p w14:paraId="4A2D9C07"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Особистість являє собою ключовий конструкт який досліджує психологічна наука. На питання що собою являє особистість дають відповіді різні теорії, різні підходи та нескінченна кількість емпіричних досліджень. Так чи інакше особистість доречно розглядати в різних аспектах її буття, тому сучасна психологія має так багато різноманітних психодіагностичних метод</w:t>
      </w:r>
      <w:r w:rsidR="00C3696F" w:rsidRPr="00F67912">
        <w:rPr>
          <w:rFonts w:ascii="Times New Roman" w:hAnsi="Times New Roman" w:cs="Times New Roman"/>
          <w:sz w:val="28"/>
          <w:szCs w:val="28"/>
          <w:lang w:val="uk-UA"/>
        </w:rPr>
        <w:t>ів</w:t>
      </w:r>
      <w:r w:rsidRPr="00F67912">
        <w:rPr>
          <w:rFonts w:ascii="Times New Roman" w:hAnsi="Times New Roman" w:cs="Times New Roman"/>
          <w:sz w:val="28"/>
          <w:szCs w:val="28"/>
          <w:lang w:val="uk-UA"/>
        </w:rPr>
        <w:t xml:space="preserve"> які іноді стається враження конкурують між собою, але разом з тим дають відповідь на різні характеристики які дають повне, багатовимірне розуміння людської природи. Адже всі теорії розуміння особистості </w:t>
      </w:r>
      <w:r w:rsidR="00C3696F" w:rsidRPr="00F67912">
        <w:rPr>
          <w:rFonts w:ascii="Times New Roman" w:hAnsi="Times New Roman" w:cs="Times New Roman"/>
          <w:sz w:val="28"/>
          <w:szCs w:val="28"/>
          <w:lang w:val="uk-UA"/>
        </w:rPr>
        <w:t>взаємопов’язані</w:t>
      </w:r>
      <w:r w:rsidRPr="00F67912">
        <w:rPr>
          <w:rFonts w:ascii="Times New Roman" w:hAnsi="Times New Roman" w:cs="Times New Roman"/>
          <w:sz w:val="28"/>
          <w:szCs w:val="28"/>
          <w:lang w:val="uk-UA"/>
        </w:rPr>
        <w:t xml:space="preserve"> суттю того що являє собою особистість, і такий </w:t>
      </w:r>
      <w:r w:rsidR="00C3696F" w:rsidRPr="00F67912">
        <w:rPr>
          <w:rFonts w:ascii="Times New Roman" w:hAnsi="Times New Roman" w:cs="Times New Roman"/>
          <w:sz w:val="28"/>
          <w:szCs w:val="28"/>
          <w:lang w:val="uk-UA"/>
        </w:rPr>
        <w:t>взаємозв’язок</w:t>
      </w:r>
      <w:r w:rsidRPr="00F67912">
        <w:rPr>
          <w:rFonts w:ascii="Times New Roman" w:hAnsi="Times New Roman" w:cs="Times New Roman"/>
          <w:sz w:val="28"/>
          <w:szCs w:val="28"/>
          <w:lang w:val="uk-UA"/>
        </w:rPr>
        <w:t xml:space="preserve"> підтверджується емпірично, через кореляційні та інші види експериментів які відкривають цю спільність.</w:t>
      </w:r>
    </w:p>
    <w:p w14:paraId="52C79694"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Так диспозиційні підходи до дослідження особистості визначають фактори характерологічних рис, які хоч і мають темпераментальну природу але можуть змінюватись протягом життя.</w:t>
      </w:r>
    </w:p>
    <w:p w14:paraId="4DE88408"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Темпераментальні та психофізіологічні, або нейрофізіологічні підходи до розуміння людини визначають фундаментальні явища, які закладені в біології людини, те що буде супроводжувати людину протягом всього життя. </w:t>
      </w:r>
    </w:p>
    <w:p w14:paraId="6C1DFFB2"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Типологічне дослідження особистості відкриває людину як належну до певного типу, що являє собою сукупність певних рис, та наділену певними психологічними функціями, що визначають модель типу як такого. </w:t>
      </w:r>
    </w:p>
    <w:p w14:paraId="55E732DE"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Клінічне розуміння особистості в сучасності близьке до типологічного, визначаючи дезадаптивні риси характеру, клінічна парадигма розглядає людей як наділених схильністю до певних загострених характерологічних рис, або акцентуацій. </w:t>
      </w:r>
    </w:p>
    <w:p w14:paraId="21975B5F"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Поточна магістерська робота зосереджується на таких двох аспектах особистості як гендер (що уособлює собою соціально-статеву роль людини) і </w:t>
      </w:r>
      <w:r w:rsidRPr="00F67912">
        <w:rPr>
          <w:rFonts w:ascii="Times New Roman" w:hAnsi="Times New Roman" w:cs="Times New Roman"/>
          <w:sz w:val="28"/>
          <w:szCs w:val="28"/>
          <w:lang w:val="uk-UA"/>
        </w:rPr>
        <w:lastRenderedPageBreak/>
        <w:t xml:space="preserve">темперамент (вроджена особливість, яка зберігає свої властивості протягом всього життя). </w:t>
      </w:r>
    </w:p>
    <w:p w14:paraId="4699147E" w14:textId="6C8D0DCB"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 xml:space="preserve">Актуальність дослідження. </w:t>
      </w:r>
      <w:r w:rsidRPr="00F67912">
        <w:rPr>
          <w:rFonts w:ascii="Times New Roman" w:hAnsi="Times New Roman" w:cs="Times New Roman"/>
          <w:sz w:val="28"/>
          <w:szCs w:val="28"/>
          <w:lang w:val="uk-UA"/>
        </w:rPr>
        <w:t xml:space="preserve">Дослідження того що ми сьогодні розуміємо під темпераментом ведуться протягом </w:t>
      </w:r>
      <w:r w:rsidR="00A034A5">
        <w:rPr>
          <w:rFonts w:ascii="Times New Roman" w:hAnsi="Times New Roman" w:cs="Times New Roman"/>
          <w:sz w:val="28"/>
          <w:szCs w:val="28"/>
          <w:lang w:val="uk-UA"/>
        </w:rPr>
        <w:t xml:space="preserve">всієї </w:t>
      </w:r>
      <w:r w:rsidRPr="00F67912">
        <w:rPr>
          <w:rFonts w:ascii="Times New Roman" w:hAnsi="Times New Roman" w:cs="Times New Roman"/>
          <w:sz w:val="28"/>
          <w:szCs w:val="28"/>
          <w:lang w:val="uk-UA"/>
        </w:rPr>
        <w:t>історії</w:t>
      </w:r>
      <w:r w:rsidR="00A034A5">
        <w:rPr>
          <w:rFonts w:ascii="Times New Roman" w:hAnsi="Times New Roman" w:cs="Times New Roman"/>
          <w:sz w:val="28"/>
          <w:szCs w:val="28"/>
          <w:lang w:val="uk-UA"/>
        </w:rPr>
        <w:t xml:space="preserve"> людської цивілізації</w:t>
      </w:r>
      <w:r w:rsidRPr="00F67912">
        <w:rPr>
          <w:rFonts w:ascii="Times New Roman" w:hAnsi="Times New Roman" w:cs="Times New Roman"/>
          <w:sz w:val="28"/>
          <w:szCs w:val="28"/>
          <w:lang w:val="uk-UA"/>
        </w:rPr>
        <w:t xml:space="preserve">, але тільки в 20 столітті під опис вроджених поведінкових характеристик було створено чітке наукове </w:t>
      </w:r>
      <w:r w:rsidR="00C3696F" w:rsidRPr="00F67912">
        <w:rPr>
          <w:rFonts w:ascii="Times New Roman" w:hAnsi="Times New Roman" w:cs="Times New Roman"/>
          <w:sz w:val="28"/>
          <w:szCs w:val="28"/>
          <w:lang w:val="uk-UA"/>
        </w:rPr>
        <w:t>підґрунтя</w:t>
      </w:r>
      <w:r w:rsidRPr="00F67912">
        <w:rPr>
          <w:rFonts w:ascii="Times New Roman" w:hAnsi="Times New Roman" w:cs="Times New Roman"/>
          <w:sz w:val="28"/>
          <w:szCs w:val="28"/>
          <w:lang w:val="uk-UA"/>
        </w:rPr>
        <w:t xml:space="preserve">. Праці видатних вчених ( І.П. Павлов, Г. Айзенк, Р.Кеттел, Б.М. Теплов, В.Д. Небиліцин, В.С. Мерлін, В.М. Русалов та ін.) які досліджували темперамент чітко спираючись на емпіричні дані дозволили виділити цілий ряд властивостей цього психологічного конструкту, які відрізняють його від інших, соціально обумовлених властивостей особистості. В дослідженні темпераменту в сучасності домінує нейрофізіологічний підхід, тобто такий, коли досліджується </w:t>
      </w:r>
      <w:r w:rsidR="00A034A5" w:rsidRPr="00F67912">
        <w:rPr>
          <w:rFonts w:ascii="Times New Roman" w:hAnsi="Times New Roman" w:cs="Times New Roman"/>
          <w:sz w:val="28"/>
          <w:szCs w:val="28"/>
          <w:lang w:val="uk-UA"/>
        </w:rPr>
        <w:t>взаємозв’язок</w:t>
      </w:r>
      <w:r w:rsidRPr="00F67912">
        <w:rPr>
          <w:rFonts w:ascii="Times New Roman" w:hAnsi="Times New Roman" w:cs="Times New Roman"/>
          <w:sz w:val="28"/>
          <w:szCs w:val="28"/>
          <w:lang w:val="uk-UA"/>
        </w:rPr>
        <w:t xml:space="preserve"> функціонування мозку з характеристиками темпераменту ( Русалов, Трофімова). Дослідження структури темпераменту, в руслі активнісно-специфічного підходу Русалова та Трофімової на сьогодні є найбільш розробленою концепцією яка спирається на останні дослідження нейрофізіології та нейрохімії. Інший популярний підхід який активно розвивається це регуляторна концепція темпераменту Яна Стреляу, яка в багатьох аспектах спирається на психофізіологічний підхід до темпераменту який досліджували І. Павлов та його послідовники.</w:t>
      </w:r>
    </w:p>
    <w:p w14:paraId="79B3FC76"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сучасності, аналіз різних підходів до вивчення явищ темпераменту демонструє що сучасні дослідження в області темпераменту як фундаментальних вроджених, незмінних характеристик особистості відмежовується від </w:t>
      </w:r>
      <w:r w:rsidR="00C3696F" w:rsidRPr="00F67912">
        <w:rPr>
          <w:rFonts w:ascii="Times New Roman" w:hAnsi="Times New Roman" w:cs="Times New Roman"/>
          <w:sz w:val="28"/>
          <w:szCs w:val="28"/>
          <w:lang w:val="uk-UA"/>
        </w:rPr>
        <w:t>чотирьох</w:t>
      </w:r>
      <w:r w:rsidRPr="00F67912">
        <w:rPr>
          <w:rFonts w:ascii="Times New Roman" w:hAnsi="Times New Roman" w:cs="Times New Roman"/>
          <w:sz w:val="28"/>
          <w:szCs w:val="28"/>
          <w:lang w:val="uk-UA"/>
        </w:rPr>
        <w:t xml:space="preserve"> історичних типів(Сангвінік, Холерик, Флегматик, Меланхолік) та фокусуються на вивченні окремих характерологічних властивостей або факторів. В поточному дослідженні ми спираємося саме на властивості та фактори темпераменту оминаючи типи темпераменту, спираючись на думку що характеристики окремих властивостей темпераменту, структури темпераменту дають більшу інформативність ніж 4 традиційних, класичних типи темпераменту. Разом з </w:t>
      </w:r>
      <w:r w:rsidRPr="00F67912">
        <w:rPr>
          <w:rFonts w:ascii="Times New Roman" w:hAnsi="Times New Roman" w:cs="Times New Roman"/>
          <w:sz w:val="28"/>
          <w:szCs w:val="28"/>
          <w:lang w:val="uk-UA"/>
        </w:rPr>
        <w:lastRenderedPageBreak/>
        <w:t>тим з позицій емпіричної доказовості, можна зазначити структура окремих властивостей темпераменту має більш глибоко досліджену основу.</w:t>
      </w:r>
    </w:p>
    <w:p w14:paraId="08E94124" w14:textId="5A145A4F"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Аналізуючи </w:t>
      </w:r>
      <w:r w:rsidR="00585A35">
        <w:rPr>
          <w:rFonts w:ascii="Times New Roman" w:hAnsi="Times New Roman" w:cs="Times New Roman"/>
          <w:sz w:val="28"/>
          <w:szCs w:val="28"/>
          <w:lang w:val="uk-UA"/>
        </w:rPr>
        <w:t>фахову</w:t>
      </w:r>
      <w:r w:rsidRPr="00F67912">
        <w:rPr>
          <w:rFonts w:ascii="Times New Roman" w:hAnsi="Times New Roman" w:cs="Times New Roman"/>
          <w:sz w:val="28"/>
          <w:szCs w:val="28"/>
          <w:lang w:val="uk-UA"/>
        </w:rPr>
        <w:t xml:space="preserve"> літературу - можна дійти висновків, що питання </w:t>
      </w:r>
      <w:r w:rsidR="00C3696F"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структури темпераменту та гендерних </w:t>
      </w:r>
      <w:r w:rsidR="00C3696F" w:rsidRPr="00F67912">
        <w:rPr>
          <w:rFonts w:ascii="Times New Roman" w:hAnsi="Times New Roman" w:cs="Times New Roman"/>
          <w:sz w:val="28"/>
          <w:szCs w:val="28"/>
          <w:lang w:val="uk-UA"/>
        </w:rPr>
        <w:t>характеристик</w:t>
      </w:r>
      <w:r w:rsidRPr="00F67912">
        <w:rPr>
          <w:rFonts w:ascii="Times New Roman" w:hAnsi="Times New Roman" w:cs="Times New Roman"/>
          <w:sz w:val="28"/>
          <w:szCs w:val="28"/>
          <w:lang w:val="uk-UA"/>
        </w:rPr>
        <w:t xml:space="preserve"> є недостатньо дослідженим при всій актуальності дослідження даної пари психологічних конструктів. Темперамент має сильну генетичну складову, а психологічний гендер як вважається виникає в наслідок суспільних викликів які існують в поточному соціумі, і таким чином наразі вони розглядаються як не пов’язані одне з одним явища. </w:t>
      </w:r>
    </w:p>
    <w:p w14:paraId="7774C8BC"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Але разом з цим </w:t>
      </w:r>
      <w:r w:rsidR="00C3696F" w:rsidRPr="00F67912">
        <w:rPr>
          <w:rFonts w:ascii="Times New Roman" w:hAnsi="Times New Roman" w:cs="Times New Roman"/>
          <w:sz w:val="28"/>
          <w:szCs w:val="28"/>
          <w:lang w:val="uk-UA"/>
        </w:rPr>
        <w:t>логічною ланкою в цьому дослідженні</w:t>
      </w:r>
      <w:r w:rsidRPr="00F67912">
        <w:rPr>
          <w:rFonts w:ascii="Times New Roman" w:hAnsi="Times New Roman" w:cs="Times New Roman"/>
          <w:sz w:val="28"/>
          <w:szCs w:val="28"/>
          <w:lang w:val="uk-UA"/>
        </w:rPr>
        <w:t xml:space="preserve"> </w:t>
      </w:r>
      <w:r w:rsidR="00C3696F" w:rsidRPr="00F67912">
        <w:rPr>
          <w:rFonts w:ascii="Times New Roman" w:hAnsi="Times New Roman" w:cs="Times New Roman"/>
          <w:sz w:val="28"/>
          <w:szCs w:val="28"/>
          <w:lang w:val="uk-UA"/>
        </w:rPr>
        <w:t>постає</w:t>
      </w:r>
      <w:r w:rsidRPr="00F67912">
        <w:rPr>
          <w:rFonts w:ascii="Times New Roman" w:hAnsi="Times New Roman" w:cs="Times New Roman"/>
          <w:sz w:val="28"/>
          <w:szCs w:val="28"/>
          <w:lang w:val="uk-UA"/>
        </w:rPr>
        <w:t xml:space="preserve"> питання чи є певна диспозиція закладена в темпераменті, в структурі вроджених факторів особистості яка може виступати як певне </w:t>
      </w:r>
      <w:r w:rsidR="00C3696F" w:rsidRPr="00F67912">
        <w:rPr>
          <w:rFonts w:ascii="Times New Roman" w:hAnsi="Times New Roman" w:cs="Times New Roman"/>
          <w:sz w:val="28"/>
          <w:szCs w:val="28"/>
          <w:lang w:val="uk-UA"/>
        </w:rPr>
        <w:t>підґрунтя</w:t>
      </w:r>
      <w:r w:rsidRPr="00F67912">
        <w:rPr>
          <w:rFonts w:ascii="Times New Roman" w:hAnsi="Times New Roman" w:cs="Times New Roman"/>
          <w:sz w:val="28"/>
          <w:szCs w:val="28"/>
          <w:lang w:val="uk-UA"/>
        </w:rPr>
        <w:t xml:space="preserve"> для набуття психологічного гендеру.</w:t>
      </w:r>
    </w:p>
    <w:p w14:paraId="5645B926" w14:textId="207AD79A"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Мета дослідження:</w:t>
      </w:r>
      <w:r w:rsidRPr="00F67912">
        <w:rPr>
          <w:rFonts w:ascii="Times New Roman" w:hAnsi="Times New Roman" w:cs="Times New Roman"/>
          <w:sz w:val="28"/>
          <w:szCs w:val="28"/>
          <w:lang w:val="uk-UA"/>
        </w:rPr>
        <w:t xml:space="preserve"> дослідити </w:t>
      </w:r>
      <w:r w:rsidR="00C3696F" w:rsidRPr="00F67912">
        <w:rPr>
          <w:rFonts w:ascii="Times New Roman" w:hAnsi="Times New Roman" w:cs="Times New Roman"/>
          <w:sz w:val="28"/>
          <w:szCs w:val="28"/>
          <w:lang w:val="uk-UA"/>
        </w:rPr>
        <w:t>взаємозв’язок</w:t>
      </w:r>
      <w:r w:rsidRPr="00F67912">
        <w:rPr>
          <w:rFonts w:ascii="Times New Roman" w:hAnsi="Times New Roman" w:cs="Times New Roman"/>
          <w:sz w:val="28"/>
          <w:szCs w:val="28"/>
          <w:lang w:val="uk-UA"/>
        </w:rPr>
        <w:t xml:space="preserve"> структури темпераменту та гендерн</w:t>
      </w:r>
      <w:r w:rsidR="00512B2A">
        <w:rPr>
          <w:rFonts w:ascii="Times New Roman" w:hAnsi="Times New Roman" w:cs="Times New Roman"/>
          <w:sz w:val="28"/>
          <w:szCs w:val="28"/>
          <w:lang w:val="uk-UA"/>
        </w:rPr>
        <w:t>их характеристик людини</w:t>
      </w:r>
      <w:r w:rsidRPr="00F67912">
        <w:rPr>
          <w:rFonts w:ascii="Times New Roman" w:hAnsi="Times New Roman" w:cs="Times New Roman"/>
          <w:sz w:val="28"/>
          <w:szCs w:val="28"/>
          <w:lang w:val="uk-UA"/>
        </w:rPr>
        <w:t>.</w:t>
      </w:r>
    </w:p>
    <w:p w14:paraId="4BDCD386" w14:textId="6485D05B" w:rsidR="007E3256" w:rsidRPr="00F67912" w:rsidRDefault="008B1A4C" w:rsidP="00F67912">
      <w:pPr>
        <w:ind w:firstLine="708"/>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Об’єкт</w:t>
      </w:r>
      <w:r w:rsidR="007E3256" w:rsidRPr="00F67912">
        <w:rPr>
          <w:rFonts w:ascii="Times New Roman" w:hAnsi="Times New Roman" w:cs="Times New Roman"/>
          <w:b/>
          <w:sz w:val="28"/>
          <w:szCs w:val="28"/>
          <w:lang w:val="uk-UA"/>
        </w:rPr>
        <w:t xml:space="preserve"> дослідження: </w:t>
      </w:r>
      <w:r w:rsidR="00512B2A">
        <w:rPr>
          <w:rFonts w:ascii="Times New Roman" w:hAnsi="Times New Roman" w:cs="Times New Roman"/>
          <w:sz w:val="28"/>
          <w:szCs w:val="28"/>
          <w:lang w:val="uk-UA"/>
        </w:rPr>
        <w:t>індивідуально-типологічні особливості особистості</w:t>
      </w:r>
      <w:r w:rsidR="007E3256" w:rsidRPr="00F67912">
        <w:rPr>
          <w:rFonts w:ascii="Times New Roman" w:hAnsi="Times New Roman" w:cs="Times New Roman"/>
          <w:sz w:val="28"/>
          <w:szCs w:val="28"/>
          <w:lang w:val="uk-UA"/>
        </w:rPr>
        <w:t>.</w:t>
      </w:r>
    </w:p>
    <w:p w14:paraId="71ABAB05"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Предмет дослідження:</w:t>
      </w:r>
      <w:r w:rsidRPr="00F67912">
        <w:rPr>
          <w:rFonts w:ascii="Times New Roman" w:hAnsi="Times New Roman" w:cs="Times New Roman"/>
          <w:sz w:val="28"/>
          <w:szCs w:val="28"/>
          <w:lang w:val="uk-UA"/>
        </w:rPr>
        <w:t xml:space="preserve"> </w:t>
      </w:r>
      <w:r w:rsidR="00EC0E6B" w:rsidRPr="00F67912">
        <w:rPr>
          <w:rFonts w:ascii="Times New Roman" w:hAnsi="Times New Roman" w:cs="Times New Roman"/>
          <w:sz w:val="28"/>
          <w:szCs w:val="28"/>
          <w:lang w:val="uk-UA"/>
        </w:rPr>
        <w:t>взаємозв’язок</w:t>
      </w:r>
      <w:r w:rsidRPr="00F67912">
        <w:rPr>
          <w:rFonts w:ascii="Times New Roman" w:hAnsi="Times New Roman" w:cs="Times New Roman"/>
          <w:sz w:val="28"/>
          <w:szCs w:val="28"/>
          <w:lang w:val="uk-UA"/>
        </w:rPr>
        <w:t xml:space="preserve"> між стру</w:t>
      </w:r>
      <w:r w:rsidR="00EC0E6B" w:rsidRPr="00F67912">
        <w:rPr>
          <w:rFonts w:ascii="Times New Roman" w:hAnsi="Times New Roman" w:cs="Times New Roman"/>
          <w:sz w:val="28"/>
          <w:szCs w:val="28"/>
          <w:lang w:val="uk-UA"/>
        </w:rPr>
        <w:t>кту</w:t>
      </w:r>
      <w:r w:rsidRPr="00F67912">
        <w:rPr>
          <w:rFonts w:ascii="Times New Roman" w:hAnsi="Times New Roman" w:cs="Times New Roman"/>
          <w:sz w:val="28"/>
          <w:szCs w:val="28"/>
          <w:lang w:val="uk-UA"/>
        </w:rPr>
        <w:t>рою темпераменту та гендерними характеристиками особистості.</w:t>
      </w:r>
    </w:p>
    <w:p w14:paraId="61CCDBDF" w14:textId="1065E041"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Гіпотеза дослідження:</w:t>
      </w:r>
      <w:r w:rsidRPr="00F67912">
        <w:rPr>
          <w:rFonts w:ascii="Times New Roman" w:hAnsi="Times New Roman" w:cs="Times New Roman"/>
          <w:sz w:val="28"/>
          <w:szCs w:val="28"/>
          <w:lang w:val="uk-UA"/>
        </w:rPr>
        <w:t xml:space="preserve"> </w:t>
      </w:r>
      <w:r w:rsidR="00512B2A">
        <w:rPr>
          <w:rFonts w:ascii="Times New Roman" w:hAnsi="Times New Roman" w:cs="Times New Roman"/>
          <w:sz w:val="28"/>
          <w:szCs w:val="28"/>
          <w:lang w:val="uk-UA"/>
        </w:rPr>
        <w:t>структура</w:t>
      </w:r>
      <w:r w:rsidRPr="00F67912">
        <w:rPr>
          <w:rFonts w:ascii="Times New Roman" w:hAnsi="Times New Roman" w:cs="Times New Roman"/>
          <w:sz w:val="28"/>
          <w:szCs w:val="28"/>
          <w:lang w:val="uk-UA"/>
        </w:rPr>
        <w:t xml:space="preserve"> темпераменту</w:t>
      </w:r>
      <w:r w:rsidR="00512B2A">
        <w:rPr>
          <w:rFonts w:ascii="Times New Roman" w:hAnsi="Times New Roman" w:cs="Times New Roman"/>
          <w:sz w:val="28"/>
          <w:szCs w:val="28"/>
          <w:lang w:val="uk-UA"/>
        </w:rPr>
        <w:t xml:space="preserve"> багатозначно пов</w:t>
      </w:r>
      <w:r w:rsidR="00512B2A" w:rsidRPr="00512B2A">
        <w:rPr>
          <w:rFonts w:ascii="Times New Roman" w:hAnsi="Times New Roman" w:cs="Times New Roman"/>
          <w:sz w:val="28"/>
          <w:szCs w:val="28"/>
        </w:rPr>
        <w:t>’</w:t>
      </w:r>
      <w:r w:rsidR="00512B2A">
        <w:rPr>
          <w:rFonts w:ascii="Times New Roman" w:hAnsi="Times New Roman" w:cs="Times New Roman"/>
          <w:sz w:val="28"/>
          <w:szCs w:val="28"/>
        </w:rPr>
        <w:t>язана</w:t>
      </w:r>
      <w:r w:rsidRPr="00F67912">
        <w:rPr>
          <w:rFonts w:ascii="Times New Roman" w:hAnsi="Times New Roman" w:cs="Times New Roman"/>
          <w:sz w:val="28"/>
          <w:szCs w:val="28"/>
          <w:lang w:val="uk-UA"/>
        </w:rPr>
        <w:t xml:space="preserve"> з гендерними характеристиками особистості.</w:t>
      </w:r>
      <w:r w:rsidR="00660849" w:rsidRPr="00F67912">
        <w:rPr>
          <w:rFonts w:ascii="Times New Roman" w:hAnsi="Times New Roman" w:cs="Times New Roman"/>
          <w:sz w:val="28"/>
          <w:szCs w:val="28"/>
          <w:lang w:val="uk-UA"/>
        </w:rPr>
        <w:t xml:space="preserve"> </w:t>
      </w:r>
    </w:p>
    <w:p w14:paraId="0B1BDA00"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b/>
          <w:sz w:val="28"/>
          <w:szCs w:val="28"/>
          <w:lang w:val="uk-UA"/>
        </w:rPr>
        <w:t>Практична значимість дослідження:</w:t>
      </w:r>
      <w:r w:rsidRPr="00F67912">
        <w:rPr>
          <w:rFonts w:ascii="Times New Roman" w:hAnsi="Times New Roman" w:cs="Times New Roman"/>
          <w:sz w:val="28"/>
          <w:szCs w:val="28"/>
          <w:lang w:val="uk-UA"/>
        </w:rPr>
        <w:t xml:space="preserve"> результати поточного дослідження можуть бути використані в навчанні студентів таким </w:t>
      </w:r>
      <w:r w:rsidR="00EC0E6B" w:rsidRPr="00F67912">
        <w:rPr>
          <w:rFonts w:ascii="Times New Roman" w:hAnsi="Times New Roman" w:cs="Times New Roman"/>
          <w:sz w:val="28"/>
          <w:szCs w:val="28"/>
          <w:lang w:val="uk-UA"/>
        </w:rPr>
        <w:t>дисциплінам</w:t>
      </w:r>
      <w:r w:rsidRPr="00F67912">
        <w:rPr>
          <w:rFonts w:ascii="Times New Roman" w:hAnsi="Times New Roman" w:cs="Times New Roman"/>
          <w:sz w:val="28"/>
          <w:szCs w:val="28"/>
          <w:lang w:val="uk-UA"/>
        </w:rPr>
        <w:t xml:space="preserve"> як соціальна психологія, психодіагностика, психотерапія, диференційна психологія, психологічне консультування, психологія особистості та ін. Отримані емпіричні, статистичні дані можуть бути використані в розробці психодіагностичних інструментів направлених на ті аспекти які стосуються різностороннього дослідження особистості.</w:t>
      </w:r>
    </w:p>
    <w:p w14:paraId="4686D943" w14:textId="77777777" w:rsidR="007E3256" w:rsidRPr="00F67912" w:rsidRDefault="007E3256" w:rsidP="007E3256">
      <w:pPr>
        <w:ind w:firstLine="708"/>
        <w:rPr>
          <w:rFonts w:ascii="Times New Roman" w:hAnsi="Times New Roman" w:cs="Times New Roman"/>
          <w:sz w:val="28"/>
          <w:szCs w:val="28"/>
          <w:lang w:val="uk-UA"/>
        </w:rPr>
      </w:pPr>
    </w:p>
    <w:p w14:paraId="3E49C013" w14:textId="77777777" w:rsidR="007E3256" w:rsidRPr="00F67912" w:rsidRDefault="007E3256" w:rsidP="007E3256">
      <w:pPr>
        <w:ind w:firstLine="0"/>
        <w:rPr>
          <w:rFonts w:ascii="Times New Roman" w:hAnsi="Times New Roman" w:cs="Times New Roman"/>
          <w:sz w:val="28"/>
          <w:szCs w:val="28"/>
          <w:lang w:val="uk-UA"/>
        </w:rPr>
      </w:pPr>
    </w:p>
    <w:p w14:paraId="2E5A5F7C" w14:textId="77777777" w:rsidR="007E3256" w:rsidRPr="00F67912" w:rsidRDefault="007E3256" w:rsidP="007E3256">
      <w:pPr>
        <w:ind w:firstLine="708"/>
        <w:rPr>
          <w:rFonts w:ascii="Times New Roman" w:hAnsi="Times New Roman" w:cs="Times New Roman"/>
          <w:sz w:val="28"/>
          <w:szCs w:val="28"/>
          <w:lang w:val="uk-UA"/>
        </w:rPr>
      </w:pPr>
    </w:p>
    <w:p w14:paraId="5C0DF5EE" w14:textId="77777777" w:rsidR="007E3256" w:rsidRPr="00F67912" w:rsidRDefault="007E3256" w:rsidP="007E3256">
      <w:pPr>
        <w:ind w:firstLine="0"/>
        <w:jc w:val="center"/>
        <w:rPr>
          <w:rFonts w:ascii="Times New Roman" w:hAnsi="Times New Roman" w:cs="Times New Roman"/>
          <w:b/>
          <w:sz w:val="32"/>
          <w:szCs w:val="32"/>
          <w:lang w:val="uk-UA"/>
        </w:rPr>
      </w:pPr>
      <w:r w:rsidRPr="00F67912">
        <w:rPr>
          <w:rFonts w:ascii="Times New Roman" w:hAnsi="Times New Roman" w:cs="Times New Roman"/>
          <w:b/>
          <w:sz w:val="32"/>
          <w:szCs w:val="32"/>
          <w:lang w:val="uk-UA"/>
        </w:rPr>
        <w:t>РОЗДІЛ 1. ТЕМПЕРАМЕНТ ТА ГЕНДЕР ЯК СКЛАДОВІ ДОСЛІДЖЕННЯ ОСОБИСТОСТІ</w:t>
      </w:r>
    </w:p>
    <w:p w14:paraId="1EA09C28" w14:textId="77777777" w:rsidR="007E3256" w:rsidRPr="00F67912" w:rsidRDefault="007E3256" w:rsidP="007E3256">
      <w:pPr>
        <w:ind w:firstLine="0"/>
        <w:rPr>
          <w:rFonts w:ascii="Times New Roman" w:hAnsi="Times New Roman" w:cs="Times New Roman"/>
          <w:sz w:val="28"/>
          <w:szCs w:val="28"/>
          <w:lang w:val="uk-UA"/>
        </w:rPr>
      </w:pPr>
    </w:p>
    <w:p w14:paraId="12936534" w14:textId="01DD39F2" w:rsidR="007E3256" w:rsidRPr="00F67912" w:rsidRDefault="007E3256" w:rsidP="00D97847">
      <w:pPr>
        <w:pStyle w:val="af3"/>
        <w:numPr>
          <w:ilvl w:val="1"/>
          <w:numId w:val="1"/>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Темперамент  як складова </w:t>
      </w:r>
      <w:r w:rsidR="00274343">
        <w:rPr>
          <w:rFonts w:ascii="Times New Roman" w:hAnsi="Times New Roman" w:cs="Times New Roman"/>
          <w:b/>
          <w:sz w:val="28"/>
          <w:szCs w:val="28"/>
          <w:lang w:val="uk-UA"/>
        </w:rPr>
        <w:t xml:space="preserve">дослідження </w:t>
      </w:r>
      <w:r w:rsidRPr="00F67912">
        <w:rPr>
          <w:rFonts w:ascii="Times New Roman" w:hAnsi="Times New Roman" w:cs="Times New Roman"/>
          <w:b/>
          <w:sz w:val="28"/>
          <w:szCs w:val="28"/>
          <w:lang w:val="uk-UA"/>
        </w:rPr>
        <w:t>особистості</w:t>
      </w:r>
    </w:p>
    <w:p w14:paraId="3B9E37FC" w14:textId="77777777" w:rsidR="007E3256" w:rsidRPr="00F67912" w:rsidRDefault="007E3256" w:rsidP="007E3256">
      <w:pPr>
        <w:pStyle w:val="af3"/>
        <w:ind w:firstLine="0"/>
        <w:rPr>
          <w:rFonts w:ascii="Times New Roman" w:hAnsi="Times New Roman" w:cs="Times New Roman"/>
          <w:b/>
          <w:sz w:val="28"/>
          <w:szCs w:val="28"/>
          <w:lang w:val="uk-UA"/>
        </w:rPr>
      </w:pPr>
    </w:p>
    <w:p w14:paraId="3FD68BF3" w14:textId="77777777" w:rsidR="007E3256" w:rsidRPr="00F67912" w:rsidRDefault="007E3256" w:rsidP="007E3256">
      <w:pPr>
        <w:ind w:firstLine="709"/>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Людська особистість визначалась і пояснювалась різними теоріями з давніх часів. Кожна історична епоха народжувала мислителів, які так чи інакше створювали, пояснювали та інтерпретували теорії які відображали їх мислення та світогляд. На сьогоднішній день є багато типів теорій які дають відповіді та пояснюють людську особистість, але кожна теорія також включає в себе декілька, а іноді і багато включених до неї інших теорій. В дослідженні представлені деякі, найбільш суттєві на нашу думку, теорії і підходи до розуміння явища вроджених психологічних характеристик які намагались пояснити що таке особистість визначаючи таким чином розуміння темпераменту.</w:t>
      </w:r>
    </w:p>
    <w:p w14:paraId="24C3B51B" w14:textId="77777777"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Темперамент безпосередньо визначає динаміку діяльності людини та впливає на її продуктивність, але в різних видах діяльності роль темпераменту також може бути різна. Певні конкретні властивості темпераменту які необхідні для успішної діяльності можуть бути компенсовані за рахунок інших властивостей та способів виконання діяльності та адаптації людини в суспільстві. Для діагностики таких найбільш стійких особливостей людини використовують опитувальники, методи лонгітюдного дослідження та спостереження за поведінкою особистості в повсякденному житті та в лабораторних умовах. Не зважаючи на існування багатьох підходів до дослідження темпераменту, більшість дослідників вважають що темперамент – це біологічний фундамент, на базі якого формується особистість, а властивості особистості, що виникають з такого фундаменту є найбільш стійкими. Властивості темпераменту зумовлені особливостями фізіологічної та біологічної будови організму, в </w:t>
      </w:r>
      <w:r w:rsidRPr="00F67912">
        <w:rPr>
          <w:rFonts w:ascii="Times New Roman" w:hAnsi="Times New Roman" w:cs="Times New Roman"/>
          <w:sz w:val="28"/>
          <w:szCs w:val="28"/>
          <w:lang w:val="uk-UA"/>
        </w:rPr>
        <w:lastRenderedPageBreak/>
        <w:t xml:space="preserve">тому числі властивостями нервової системи і знаходяться в тісному </w:t>
      </w:r>
      <w:r w:rsidR="00405C06"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з різними компонентами індивідуальності. </w:t>
      </w:r>
    </w:p>
    <w:p w14:paraId="03079FC2" w14:textId="77777777"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сучасності проведена велика кількість теоретичних та емпіричних досліджень темпераменту. Але в </w:t>
      </w:r>
      <w:r w:rsidR="00405C06" w:rsidRPr="00F67912">
        <w:rPr>
          <w:rFonts w:ascii="Times New Roman" w:hAnsi="Times New Roman" w:cs="Times New Roman"/>
          <w:sz w:val="28"/>
          <w:szCs w:val="28"/>
          <w:lang w:val="uk-UA"/>
        </w:rPr>
        <w:t>зв’язку</w:t>
      </w:r>
      <w:r w:rsidRPr="00F67912">
        <w:rPr>
          <w:rFonts w:ascii="Times New Roman" w:hAnsi="Times New Roman" w:cs="Times New Roman"/>
          <w:sz w:val="28"/>
          <w:szCs w:val="28"/>
          <w:lang w:val="uk-UA"/>
        </w:rPr>
        <w:t xml:space="preserve"> з зміною суспільства, зовнішнього середовища, інститутів </w:t>
      </w:r>
      <w:r w:rsidR="00405C06" w:rsidRPr="00F67912">
        <w:rPr>
          <w:rFonts w:ascii="Times New Roman" w:hAnsi="Times New Roman" w:cs="Times New Roman"/>
          <w:sz w:val="28"/>
          <w:szCs w:val="28"/>
          <w:lang w:val="uk-UA"/>
        </w:rPr>
        <w:t>сім’ї</w:t>
      </w:r>
      <w:r w:rsidRPr="00F67912">
        <w:rPr>
          <w:rFonts w:ascii="Times New Roman" w:hAnsi="Times New Roman" w:cs="Times New Roman"/>
          <w:sz w:val="28"/>
          <w:szCs w:val="28"/>
          <w:lang w:val="uk-UA"/>
        </w:rPr>
        <w:t xml:space="preserve"> та освіти виникає актуальність докорінного дослідження темпераменту в сучасній парадигмі, у </w:t>
      </w:r>
      <w:r w:rsidR="00405C06"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з іншими характерологічними аспектами особистості.</w:t>
      </w:r>
    </w:p>
    <w:p w14:paraId="56888BE0" w14:textId="22ADE8B1"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Метою психологічного дослідження особистості зазвичай є виявлення тих особливостей взаємовідносин і поведінки людей, які найбільш передбачувані і послідовні в різних ситуаціях. Відповідно різних галузей та різних підходів, дослідження особистості зазвичай відбувається в декількох вимірах: </w:t>
      </w:r>
      <w:r w:rsidRPr="00F67912">
        <w:rPr>
          <w:rFonts w:ascii="Times New Roman" w:hAnsi="Times New Roman" w:cs="Times New Roman"/>
          <w:i/>
          <w:sz w:val="28"/>
          <w:szCs w:val="28"/>
          <w:lang w:val="uk-UA"/>
        </w:rPr>
        <w:t>психофізіологчному</w:t>
      </w:r>
      <w:r w:rsidRPr="00F67912">
        <w:rPr>
          <w:rFonts w:ascii="Times New Roman" w:hAnsi="Times New Roman" w:cs="Times New Roman"/>
          <w:sz w:val="28"/>
          <w:szCs w:val="28"/>
          <w:lang w:val="uk-UA"/>
        </w:rPr>
        <w:t>, що передбачає</w:t>
      </w:r>
      <w:r w:rsidR="00D372D1" w:rsidRPr="00F67912">
        <w:rPr>
          <w:rFonts w:ascii="Times New Roman" w:hAnsi="Times New Roman" w:cs="Times New Roman"/>
          <w:sz w:val="28"/>
          <w:szCs w:val="28"/>
          <w:lang w:val="uk-UA"/>
        </w:rPr>
        <w:t xml:space="preserve"> емпіричне</w:t>
      </w:r>
      <w:r w:rsidRPr="00F67912">
        <w:rPr>
          <w:rFonts w:ascii="Times New Roman" w:hAnsi="Times New Roman" w:cs="Times New Roman"/>
          <w:sz w:val="28"/>
          <w:szCs w:val="28"/>
          <w:lang w:val="uk-UA"/>
        </w:rPr>
        <w:t xml:space="preserve"> дослідження найбільш </w:t>
      </w:r>
      <w:r w:rsidR="00405C06" w:rsidRPr="00F67912">
        <w:rPr>
          <w:rFonts w:ascii="Times New Roman" w:hAnsi="Times New Roman" w:cs="Times New Roman"/>
          <w:sz w:val="28"/>
          <w:szCs w:val="28"/>
          <w:lang w:val="uk-UA"/>
        </w:rPr>
        <w:t>стабільних і стійких</w:t>
      </w:r>
      <w:r w:rsidRPr="00F67912">
        <w:rPr>
          <w:rFonts w:ascii="Times New Roman" w:hAnsi="Times New Roman" w:cs="Times New Roman"/>
          <w:sz w:val="28"/>
          <w:szCs w:val="28"/>
          <w:lang w:val="uk-UA"/>
        </w:rPr>
        <w:t xml:space="preserve"> характеристик, які майже не змінюються в залежності від розвитку особистості в її онтогенетичному розвитку, в наслідок психотерапії або цілеспрямованого тренування навичок; </w:t>
      </w:r>
      <w:r w:rsidRPr="00F67912">
        <w:rPr>
          <w:rFonts w:ascii="Times New Roman" w:hAnsi="Times New Roman" w:cs="Times New Roman"/>
          <w:i/>
          <w:sz w:val="28"/>
          <w:szCs w:val="28"/>
          <w:lang w:val="uk-UA"/>
        </w:rPr>
        <w:t>психологічному</w:t>
      </w:r>
      <w:r w:rsidRPr="00F67912">
        <w:rPr>
          <w:rFonts w:ascii="Times New Roman" w:hAnsi="Times New Roman" w:cs="Times New Roman"/>
          <w:sz w:val="28"/>
          <w:szCs w:val="28"/>
          <w:lang w:val="uk-UA"/>
        </w:rPr>
        <w:t xml:space="preserve">, що </w:t>
      </w:r>
      <w:r w:rsidR="00D372D1" w:rsidRPr="00F67912">
        <w:rPr>
          <w:rFonts w:ascii="Times New Roman" w:hAnsi="Times New Roman" w:cs="Times New Roman"/>
          <w:sz w:val="28"/>
          <w:szCs w:val="28"/>
          <w:lang w:val="uk-UA"/>
        </w:rPr>
        <w:t>являє</w:t>
      </w:r>
      <w:r w:rsidRPr="00F67912">
        <w:rPr>
          <w:rFonts w:ascii="Times New Roman" w:hAnsi="Times New Roman" w:cs="Times New Roman"/>
          <w:sz w:val="28"/>
          <w:szCs w:val="28"/>
          <w:lang w:val="uk-UA"/>
        </w:rPr>
        <w:t xml:space="preserve"> таке дослідження особистості яке визначає її характеристики</w:t>
      </w:r>
      <w:r w:rsidR="00D372D1" w:rsidRPr="00F67912">
        <w:rPr>
          <w:rFonts w:ascii="Times New Roman" w:hAnsi="Times New Roman" w:cs="Times New Roman"/>
          <w:sz w:val="28"/>
          <w:szCs w:val="28"/>
          <w:lang w:val="uk-UA"/>
        </w:rPr>
        <w:t xml:space="preserve"> та риси</w:t>
      </w:r>
      <w:r w:rsidRPr="00F67912">
        <w:rPr>
          <w:rFonts w:ascii="Times New Roman" w:hAnsi="Times New Roman" w:cs="Times New Roman"/>
          <w:sz w:val="28"/>
          <w:szCs w:val="28"/>
          <w:lang w:val="uk-UA"/>
        </w:rPr>
        <w:t xml:space="preserve"> в процесі навчання, отримання власного досвіду та аналізу подій які відбуваються з людиною в оточуючому середовищі (ці фактори особистості, знання, навички, </w:t>
      </w:r>
      <w:r w:rsidR="00405C06" w:rsidRPr="00F67912">
        <w:rPr>
          <w:rFonts w:ascii="Times New Roman" w:hAnsi="Times New Roman" w:cs="Times New Roman"/>
          <w:sz w:val="28"/>
          <w:szCs w:val="28"/>
          <w:lang w:val="uk-UA"/>
        </w:rPr>
        <w:t>поняття</w:t>
      </w:r>
      <w:r w:rsidRPr="00F67912">
        <w:rPr>
          <w:rFonts w:ascii="Times New Roman" w:hAnsi="Times New Roman" w:cs="Times New Roman"/>
          <w:sz w:val="28"/>
          <w:szCs w:val="28"/>
          <w:lang w:val="uk-UA"/>
        </w:rPr>
        <w:t xml:space="preserve"> можуть змінюватися після певних подій, наприклад при психотерапії та навчанні); </w:t>
      </w:r>
      <w:r w:rsidRPr="00F67912">
        <w:rPr>
          <w:rFonts w:ascii="Times New Roman" w:hAnsi="Times New Roman" w:cs="Times New Roman"/>
          <w:i/>
          <w:sz w:val="28"/>
          <w:szCs w:val="28"/>
          <w:lang w:val="uk-UA"/>
        </w:rPr>
        <w:t>психосоціальному</w:t>
      </w:r>
      <w:r w:rsidRPr="00F67912">
        <w:rPr>
          <w:rFonts w:ascii="Times New Roman" w:hAnsi="Times New Roman" w:cs="Times New Roman"/>
          <w:sz w:val="28"/>
          <w:szCs w:val="28"/>
          <w:lang w:val="uk-UA"/>
        </w:rPr>
        <w:t xml:space="preserve">: таке дослідження людської природи </w:t>
      </w:r>
      <w:r w:rsidR="00405C06" w:rsidRPr="00F67912">
        <w:rPr>
          <w:rFonts w:ascii="Times New Roman" w:hAnsi="Times New Roman" w:cs="Times New Roman"/>
          <w:sz w:val="28"/>
          <w:szCs w:val="28"/>
          <w:lang w:val="uk-UA"/>
        </w:rPr>
        <w:t>пов’язане</w:t>
      </w:r>
      <w:r w:rsidRPr="00F67912">
        <w:rPr>
          <w:rFonts w:ascii="Times New Roman" w:hAnsi="Times New Roman" w:cs="Times New Roman"/>
          <w:sz w:val="28"/>
          <w:szCs w:val="28"/>
          <w:lang w:val="uk-UA"/>
        </w:rPr>
        <w:t xml:space="preserve"> з інтеграцією людиною суспільних норм, взаємовідносинами з іншими людьми та соціальних очікувань від неї, які замінюються в межах конкретної особистісної історії людини.</w:t>
      </w:r>
    </w:p>
    <w:p w14:paraId="4F6AE545"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Разом з тим в психологічному дослідженні поведінки ці три рівні поєднані в одне русло дослідження, в якому відбувається праця над виокремленням найбільш стійких </w:t>
      </w:r>
      <w:r w:rsidR="00405C06" w:rsidRPr="00F67912">
        <w:rPr>
          <w:rFonts w:ascii="Times New Roman" w:hAnsi="Times New Roman" w:cs="Times New Roman"/>
          <w:sz w:val="28"/>
          <w:szCs w:val="28"/>
          <w:lang w:val="uk-UA"/>
        </w:rPr>
        <w:t>характерологічних</w:t>
      </w:r>
      <w:r w:rsidRPr="00F67912">
        <w:rPr>
          <w:rFonts w:ascii="Times New Roman" w:hAnsi="Times New Roman" w:cs="Times New Roman"/>
          <w:sz w:val="28"/>
          <w:szCs w:val="28"/>
          <w:lang w:val="uk-UA"/>
        </w:rPr>
        <w:t xml:space="preserve"> факторів людей з переліку психологічних рис які уособлюють те що сучасна психологічна наука визначає як темперамент. </w:t>
      </w:r>
    </w:p>
    <w:p w14:paraId="52EA7131" w14:textId="77777777" w:rsidR="007E3256" w:rsidRPr="00F67912" w:rsidRDefault="007E3256" w:rsidP="007E3256">
      <w:pPr>
        <w:ind w:firstLine="0"/>
        <w:rPr>
          <w:rFonts w:ascii="Times New Roman" w:hAnsi="Times New Roman" w:cs="Times New Roman"/>
          <w:sz w:val="28"/>
          <w:szCs w:val="28"/>
          <w:lang w:val="uk-UA"/>
        </w:rPr>
      </w:pPr>
    </w:p>
    <w:p w14:paraId="07053893" w14:textId="77777777" w:rsidR="007E3256" w:rsidRPr="00F67912" w:rsidRDefault="007E3256" w:rsidP="007E3256">
      <w:pPr>
        <w:ind w:firstLine="0"/>
        <w:rPr>
          <w:rFonts w:ascii="Times New Roman" w:hAnsi="Times New Roman" w:cs="Times New Roman"/>
          <w:sz w:val="28"/>
          <w:szCs w:val="28"/>
          <w:lang w:val="uk-UA"/>
        </w:rPr>
      </w:pPr>
    </w:p>
    <w:p w14:paraId="6E5815B9" w14:textId="77777777" w:rsidR="007E3256" w:rsidRPr="00F67912" w:rsidRDefault="007E3256" w:rsidP="00D97847">
      <w:pPr>
        <w:pStyle w:val="af3"/>
        <w:numPr>
          <w:ilvl w:val="2"/>
          <w:numId w:val="2"/>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Історичні витоки уявлень про темперамент</w:t>
      </w:r>
    </w:p>
    <w:p w14:paraId="44464E7F" w14:textId="77777777" w:rsidR="007E3256" w:rsidRPr="00F67912" w:rsidRDefault="007E3256" w:rsidP="007E3256">
      <w:pPr>
        <w:ind w:firstLine="0"/>
        <w:rPr>
          <w:rFonts w:ascii="Times New Roman" w:hAnsi="Times New Roman" w:cs="Times New Roman"/>
          <w:b/>
          <w:sz w:val="28"/>
          <w:szCs w:val="28"/>
          <w:lang w:val="uk-UA"/>
        </w:rPr>
      </w:pPr>
    </w:p>
    <w:p w14:paraId="583E3461" w14:textId="77777777"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Дослідження темпераменту, як найбільш стабільних фізіологічних властивостей поведінки людей яке фокусується на базових факторах цих властивостей ще в давні часи було започатковане давньогрецькими лікарями Клавдієм Галеном та </w:t>
      </w:r>
      <w:r w:rsidR="00405C06" w:rsidRPr="00F67912">
        <w:rPr>
          <w:rFonts w:ascii="Times New Roman" w:hAnsi="Times New Roman" w:cs="Times New Roman"/>
          <w:sz w:val="28"/>
          <w:szCs w:val="28"/>
          <w:lang w:val="uk-UA"/>
        </w:rPr>
        <w:t>Гіппократом</w:t>
      </w:r>
      <w:r w:rsidRPr="00F67912">
        <w:rPr>
          <w:rFonts w:ascii="Times New Roman" w:hAnsi="Times New Roman" w:cs="Times New Roman"/>
          <w:sz w:val="28"/>
          <w:szCs w:val="28"/>
          <w:lang w:val="uk-UA"/>
        </w:rPr>
        <w:t xml:space="preserve">, які в межах своєї доби прискіпливо досліджували це явище. Сучасні вчені які зосереджені на цьому питанні зазначають, що характеристики темпераменту тривають протягом всього життя та їх можна вбачати вже с перших тижнів життя, а індивідуальні розбіжності в рисах темпераменту мають генетичну основу. </w:t>
      </w:r>
    </w:p>
    <w:p w14:paraId="656C49B3" w14:textId="38CB57E8"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Розуміння того що поведінка людини детермінована відносно стабільними та послідовними властивостями людської фізіології сформувалося ще в </w:t>
      </w:r>
      <w:r w:rsidR="00475DFF" w:rsidRPr="00F67912">
        <w:rPr>
          <w:rFonts w:ascii="Times New Roman" w:hAnsi="Times New Roman" w:cs="Times New Roman"/>
          <w:sz w:val="28"/>
          <w:szCs w:val="28"/>
          <w:lang w:val="uk-UA"/>
        </w:rPr>
        <w:t>п’ятому</w:t>
      </w:r>
      <w:r w:rsidRPr="00F67912">
        <w:rPr>
          <w:rFonts w:ascii="Times New Roman" w:hAnsi="Times New Roman" w:cs="Times New Roman"/>
          <w:sz w:val="28"/>
          <w:szCs w:val="28"/>
          <w:lang w:val="uk-UA"/>
        </w:rPr>
        <w:t xml:space="preserve"> та четвертому століттях до нашої ери, в таких давніх культурах як Китай, </w:t>
      </w:r>
      <w:r w:rsidR="00475DFF" w:rsidRPr="00F67912">
        <w:rPr>
          <w:rFonts w:ascii="Times New Roman" w:hAnsi="Times New Roman" w:cs="Times New Roman"/>
          <w:sz w:val="28"/>
          <w:szCs w:val="28"/>
          <w:lang w:val="uk-UA"/>
        </w:rPr>
        <w:t>Вавилон</w:t>
      </w:r>
      <w:r w:rsidRPr="00F67912">
        <w:rPr>
          <w:rFonts w:ascii="Times New Roman" w:hAnsi="Times New Roman" w:cs="Times New Roman"/>
          <w:sz w:val="28"/>
          <w:szCs w:val="28"/>
          <w:lang w:val="uk-UA"/>
        </w:rPr>
        <w:t xml:space="preserve">, Індія, Південна Америка та Аравія, люди </w:t>
      </w:r>
      <w:r w:rsidR="00475DFF" w:rsidRPr="00F67912">
        <w:rPr>
          <w:rFonts w:ascii="Times New Roman" w:hAnsi="Times New Roman" w:cs="Times New Roman"/>
          <w:sz w:val="28"/>
          <w:szCs w:val="28"/>
          <w:lang w:val="uk-UA"/>
        </w:rPr>
        <w:t>тоді</w:t>
      </w:r>
      <w:r w:rsidRPr="00F67912">
        <w:rPr>
          <w:rFonts w:ascii="Times New Roman" w:hAnsi="Times New Roman" w:cs="Times New Roman"/>
          <w:sz w:val="28"/>
          <w:szCs w:val="28"/>
          <w:lang w:val="uk-UA"/>
        </w:rPr>
        <w:t xml:space="preserve"> позначалися іменами тварин або сил природи</w:t>
      </w:r>
      <w:r w:rsidR="00D372D1" w:rsidRPr="00F67912">
        <w:rPr>
          <w:rFonts w:ascii="Times New Roman" w:hAnsi="Times New Roman" w:cs="Times New Roman"/>
          <w:sz w:val="28"/>
          <w:szCs w:val="28"/>
          <w:lang w:val="uk-UA"/>
        </w:rPr>
        <w:t>[3]</w:t>
      </w:r>
      <w:r w:rsidRPr="00F67912">
        <w:rPr>
          <w:rFonts w:ascii="Times New Roman" w:hAnsi="Times New Roman" w:cs="Times New Roman"/>
          <w:sz w:val="28"/>
          <w:szCs w:val="28"/>
          <w:lang w:val="uk-UA"/>
        </w:rPr>
        <w:t xml:space="preserve">. Багато впливових філософів в ті часи зазвичай зверталися до астрономії, писали про неї твори та висували свої концептуальні ідеї про зірки, планети, комети та інші небесні тіла. Астрономія в ті часи була безумовно важливою науковою </w:t>
      </w:r>
      <w:r w:rsidR="00475DFF" w:rsidRPr="00F67912">
        <w:rPr>
          <w:rFonts w:ascii="Times New Roman" w:hAnsi="Times New Roman" w:cs="Times New Roman"/>
          <w:sz w:val="28"/>
          <w:szCs w:val="28"/>
          <w:lang w:val="uk-UA"/>
        </w:rPr>
        <w:t>дисципліною</w:t>
      </w:r>
      <w:r w:rsidRPr="00F67912">
        <w:rPr>
          <w:rFonts w:ascii="Times New Roman" w:hAnsi="Times New Roman" w:cs="Times New Roman"/>
          <w:sz w:val="28"/>
          <w:szCs w:val="28"/>
          <w:lang w:val="uk-UA"/>
        </w:rPr>
        <w:t>, до якої зверталися в процесі будь-якого природничого пошуку пояснення тих непомітних але беззаперечно існуючих явищ які впливають на поведінку людей. Більшість відомих в ті часи</w:t>
      </w:r>
      <w:r w:rsidR="00475DFF" w:rsidRPr="00F67912">
        <w:rPr>
          <w:rFonts w:ascii="Times New Roman" w:hAnsi="Times New Roman" w:cs="Times New Roman"/>
          <w:sz w:val="28"/>
          <w:szCs w:val="28"/>
          <w:lang w:val="uk-UA"/>
        </w:rPr>
        <w:t xml:space="preserve"> сузір’їв</w:t>
      </w:r>
      <w:r w:rsidRPr="00F67912">
        <w:rPr>
          <w:rFonts w:ascii="Times New Roman" w:hAnsi="Times New Roman" w:cs="Times New Roman"/>
          <w:sz w:val="28"/>
          <w:szCs w:val="28"/>
          <w:lang w:val="uk-UA"/>
        </w:rPr>
        <w:t xml:space="preserve"> через які проходить екліптика отримали назви тварин і таким чином давні греки назвали такі </w:t>
      </w:r>
      <w:r w:rsidR="00475DFF" w:rsidRPr="00F67912">
        <w:rPr>
          <w:rFonts w:ascii="Times New Roman" w:hAnsi="Times New Roman" w:cs="Times New Roman"/>
          <w:sz w:val="28"/>
          <w:szCs w:val="28"/>
          <w:lang w:val="uk-UA"/>
        </w:rPr>
        <w:t>сузір’я</w:t>
      </w:r>
      <w:r w:rsidRPr="00F67912">
        <w:rPr>
          <w:rFonts w:ascii="Times New Roman" w:hAnsi="Times New Roman" w:cs="Times New Roman"/>
          <w:sz w:val="28"/>
          <w:szCs w:val="28"/>
          <w:lang w:val="uk-UA"/>
        </w:rPr>
        <w:t xml:space="preserve"> зодіакальними. В результаті такої своєрідної </w:t>
      </w:r>
      <w:r w:rsidR="00475DFF" w:rsidRPr="00F67912">
        <w:rPr>
          <w:rFonts w:ascii="Times New Roman" w:hAnsi="Times New Roman" w:cs="Times New Roman"/>
          <w:sz w:val="28"/>
          <w:szCs w:val="28"/>
          <w:lang w:val="uk-UA"/>
        </w:rPr>
        <w:t>концептуалізації</w:t>
      </w:r>
      <w:r w:rsidRPr="00F67912">
        <w:rPr>
          <w:rFonts w:ascii="Times New Roman" w:hAnsi="Times New Roman" w:cs="Times New Roman"/>
          <w:sz w:val="28"/>
          <w:szCs w:val="28"/>
          <w:lang w:val="uk-UA"/>
        </w:rPr>
        <w:t xml:space="preserve"> була визначена специфіка кожного з 12 зодіакальних знаків у відповідності руху </w:t>
      </w:r>
      <w:r w:rsidR="00475DFF" w:rsidRPr="00F67912">
        <w:rPr>
          <w:rFonts w:ascii="Times New Roman" w:hAnsi="Times New Roman" w:cs="Times New Roman"/>
          <w:sz w:val="28"/>
          <w:szCs w:val="28"/>
          <w:lang w:val="uk-UA"/>
        </w:rPr>
        <w:t>зірок</w:t>
      </w:r>
      <w:r w:rsidRPr="00F67912">
        <w:rPr>
          <w:rFonts w:ascii="Times New Roman" w:hAnsi="Times New Roman" w:cs="Times New Roman"/>
          <w:sz w:val="28"/>
          <w:szCs w:val="28"/>
          <w:lang w:val="uk-UA"/>
        </w:rPr>
        <w:t xml:space="preserve">. Таке природниче пояснення поведінки небесних тіл отримало велику популярність в широкому загалі, що призвело до створення тієї галузі яку називають астрологією, яка уособлювала своєрідну типологію особистості. </w:t>
      </w:r>
    </w:p>
    <w:p w14:paraId="0654376A" w14:textId="261A111F" w:rsidR="007E3256" w:rsidRPr="00F67912" w:rsidRDefault="007E3256" w:rsidP="0003346E">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четвертому столітті до нашої ери в давній </w:t>
      </w:r>
      <w:r w:rsidR="00475DFF" w:rsidRPr="00F67912">
        <w:rPr>
          <w:rFonts w:ascii="Times New Roman" w:hAnsi="Times New Roman" w:cs="Times New Roman"/>
          <w:sz w:val="28"/>
          <w:szCs w:val="28"/>
          <w:lang w:val="uk-UA"/>
        </w:rPr>
        <w:t>Греції</w:t>
      </w:r>
      <w:r w:rsidRPr="00F67912">
        <w:rPr>
          <w:rFonts w:ascii="Times New Roman" w:hAnsi="Times New Roman" w:cs="Times New Roman"/>
          <w:sz w:val="28"/>
          <w:szCs w:val="28"/>
          <w:lang w:val="uk-UA"/>
        </w:rPr>
        <w:t xml:space="preserve">, </w:t>
      </w:r>
      <w:r w:rsidR="00475DFF" w:rsidRPr="00F67912">
        <w:rPr>
          <w:rFonts w:ascii="Times New Roman" w:hAnsi="Times New Roman" w:cs="Times New Roman"/>
          <w:sz w:val="28"/>
          <w:szCs w:val="28"/>
          <w:lang w:val="uk-UA"/>
        </w:rPr>
        <w:t>філософ та лікар</w:t>
      </w:r>
      <w:r w:rsidRPr="00F67912">
        <w:rPr>
          <w:rFonts w:ascii="Times New Roman" w:hAnsi="Times New Roman" w:cs="Times New Roman"/>
          <w:sz w:val="28"/>
          <w:szCs w:val="28"/>
          <w:lang w:val="uk-UA"/>
        </w:rPr>
        <w:t xml:space="preserve"> </w:t>
      </w:r>
      <w:r w:rsidR="00475DFF" w:rsidRPr="00F67912">
        <w:rPr>
          <w:rFonts w:ascii="Times New Roman" w:hAnsi="Times New Roman" w:cs="Times New Roman"/>
          <w:sz w:val="28"/>
          <w:szCs w:val="28"/>
          <w:lang w:val="uk-UA"/>
        </w:rPr>
        <w:t>Гіппократ</w:t>
      </w:r>
      <w:r w:rsidRPr="00F67912">
        <w:rPr>
          <w:rFonts w:ascii="Times New Roman" w:hAnsi="Times New Roman" w:cs="Times New Roman"/>
          <w:sz w:val="28"/>
          <w:szCs w:val="28"/>
          <w:lang w:val="uk-UA"/>
        </w:rPr>
        <w:t xml:space="preserve"> запропонував ідею про чотири важливих рідини в людському </w:t>
      </w:r>
      <w:r w:rsidRPr="00F67912">
        <w:rPr>
          <w:rFonts w:ascii="Times New Roman" w:hAnsi="Times New Roman" w:cs="Times New Roman"/>
          <w:sz w:val="28"/>
          <w:szCs w:val="28"/>
          <w:lang w:val="uk-UA"/>
        </w:rPr>
        <w:lastRenderedPageBreak/>
        <w:t>організмі, сформувавши першу «гуморальну» концепцію темпераменту</w:t>
      </w:r>
      <w:r w:rsidR="00D372D1" w:rsidRPr="00F67912">
        <w:rPr>
          <w:rFonts w:ascii="Times New Roman" w:hAnsi="Times New Roman" w:cs="Times New Roman"/>
          <w:sz w:val="28"/>
          <w:szCs w:val="28"/>
          <w:lang w:val="uk-UA"/>
        </w:rPr>
        <w:t>[</w:t>
      </w:r>
      <w:r w:rsidR="007917A0" w:rsidRPr="00F67912">
        <w:rPr>
          <w:rFonts w:ascii="Times New Roman" w:hAnsi="Times New Roman" w:cs="Times New Roman"/>
          <w:sz w:val="28"/>
          <w:szCs w:val="28"/>
          <w:lang w:val="uk-UA"/>
        </w:rPr>
        <w:t>11</w:t>
      </w:r>
      <w:r w:rsidR="00D372D1"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Так першочергово були визначені чотири рідини людської тілобудови які формували фізіологічну основу таких особливостей людської поведінки як темперамент, а саме - холерик(жовта жовч), меланхолік(чорна жовч), сангвінік(кров) та флегматик(слизь). </w:t>
      </w:r>
      <w:r w:rsidR="00475DFF" w:rsidRPr="00F67912">
        <w:rPr>
          <w:rFonts w:ascii="Times New Roman" w:hAnsi="Times New Roman" w:cs="Times New Roman"/>
          <w:sz w:val="28"/>
          <w:szCs w:val="28"/>
          <w:lang w:val="uk-UA"/>
        </w:rPr>
        <w:t>Гіппократ</w:t>
      </w:r>
      <w:r w:rsidRPr="00F67912">
        <w:rPr>
          <w:rFonts w:ascii="Times New Roman" w:hAnsi="Times New Roman" w:cs="Times New Roman"/>
          <w:sz w:val="28"/>
          <w:szCs w:val="28"/>
          <w:lang w:val="uk-UA"/>
        </w:rPr>
        <w:t xml:space="preserve"> в своєму дослідженні зазначав важливу роль цих </w:t>
      </w:r>
      <w:r w:rsidR="00475DFF" w:rsidRPr="00F67912">
        <w:rPr>
          <w:rFonts w:ascii="Times New Roman" w:hAnsi="Times New Roman" w:cs="Times New Roman"/>
          <w:sz w:val="28"/>
          <w:szCs w:val="28"/>
          <w:lang w:val="uk-UA"/>
        </w:rPr>
        <w:t>чотирьох</w:t>
      </w:r>
      <w:r w:rsidRPr="00F67912">
        <w:rPr>
          <w:rFonts w:ascii="Times New Roman" w:hAnsi="Times New Roman" w:cs="Times New Roman"/>
          <w:sz w:val="28"/>
          <w:szCs w:val="28"/>
          <w:lang w:val="uk-UA"/>
        </w:rPr>
        <w:t xml:space="preserve"> тілесних рідин в здоровому функціонуванні людського організму та вплив дисбалансу цих рідин на особливості характеру особистості. Суміш цих чотирьох специфічних виділених елементів могла бути </w:t>
      </w:r>
      <w:r w:rsidR="00475DFF" w:rsidRPr="00F67912">
        <w:rPr>
          <w:rFonts w:ascii="Times New Roman" w:hAnsi="Times New Roman" w:cs="Times New Roman"/>
          <w:sz w:val="28"/>
          <w:szCs w:val="28"/>
          <w:lang w:val="uk-UA"/>
        </w:rPr>
        <w:t>збалансованою</w:t>
      </w:r>
      <w:r w:rsidRPr="00F67912">
        <w:rPr>
          <w:rFonts w:ascii="Times New Roman" w:hAnsi="Times New Roman" w:cs="Times New Roman"/>
          <w:sz w:val="28"/>
          <w:szCs w:val="28"/>
          <w:lang w:val="uk-UA"/>
        </w:rPr>
        <w:t xml:space="preserve"> або не </w:t>
      </w:r>
      <w:r w:rsidR="00475DFF" w:rsidRPr="00F67912">
        <w:rPr>
          <w:rFonts w:ascii="Times New Roman" w:hAnsi="Times New Roman" w:cs="Times New Roman"/>
          <w:sz w:val="28"/>
          <w:szCs w:val="28"/>
          <w:lang w:val="uk-UA"/>
        </w:rPr>
        <w:t>збалансованою</w:t>
      </w:r>
      <w:r w:rsidRPr="00F67912">
        <w:rPr>
          <w:rFonts w:ascii="Times New Roman" w:hAnsi="Times New Roman" w:cs="Times New Roman"/>
          <w:sz w:val="28"/>
          <w:szCs w:val="28"/>
          <w:lang w:val="uk-UA"/>
        </w:rPr>
        <w:t xml:space="preserve">, що як передбачалось впливає на характер </w:t>
      </w:r>
      <w:r w:rsidR="00475DFF" w:rsidRPr="00F67912">
        <w:rPr>
          <w:rFonts w:ascii="Times New Roman" w:hAnsi="Times New Roman" w:cs="Times New Roman"/>
          <w:sz w:val="28"/>
          <w:szCs w:val="28"/>
          <w:lang w:val="uk-UA"/>
        </w:rPr>
        <w:t>безпосереднім</w:t>
      </w:r>
      <w:r w:rsidRPr="00F67912">
        <w:rPr>
          <w:rFonts w:ascii="Times New Roman" w:hAnsi="Times New Roman" w:cs="Times New Roman"/>
          <w:sz w:val="28"/>
          <w:szCs w:val="28"/>
          <w:lang w:val="uk-UA"/>
        </w:rPr>
        <w:t xml:space="preserve"> чином. Фізичне </w:t>
      </w:r>
      <w:r w:rsidR="00475DFF" w:rsidRPr="00F67912">
        <w:rPr>
          <w:rFonts w:ascii="Times New Roman" w:hAnsi="Times New Roman" w:cs="Times New Roman"/>
          <w:sz w:val="28"/>
          <w:szCs w:val="28"/>
          <w:lang w:val="uk-UA"/>
        </w:rPr>
        <w:t>здоров’я</w:t>
      </w:r>
      <w:r w:rsidRPr="00F67912">
        <w:rPr>
          <w:rFonts w:ascii="Times New Roman" w:hAnsi="Times New Roman" w:cs="Times New Roman"/>
          <w:sz w:val="28"/>
          <w:szCs w:val="28"/>
          <w:lang w:val="uk-UA"/>
        </w:rPr>
        <w:t xml:space="preserve"> людини передбачало наявність гармонійно змішаного(така суміш передбачала рівне співвідношення цих рідин), оптимального темпераменту, так званої ейкразії. Співвідношення цих фізіологічних рідин в яких відбувається </w:t>
      </w:r>
      <w:r w:rsidR="00475DFF" w:rsidRPr="00F67912">
        <w:rPr>
          <w:rFonts w:ascii="Times New Roman" w:hAnsi="Times New Roman" w:cs="Times New Roman"/>
          <w:sz w:val="28"/>
          <w:szCs w:val="28"/>
          <w:lang w:val="uk-UA"/>
        </w:rPr>
        <w:t>незбалансоване</w:t>
      </w:r>
      <w:r w:rsidRPr="00F67912">
        <w:rPr>
          <w:rFonts w:ascii="Times New Roman" w:hAnsi="Times New Roman" w:cs="Times New Roman"/>
          <w:sz w:val="28"/>
          <w:szCs w:val="28"/>
          <w:lang w:val="uk-UA"/>
        </w:rPr>
        <w:t xml:space="preserve"> змішення пояснює певні відхилення в людському характері. Характерологічну складову темпераменту він пояснював наступним чином: Надлишкова жовта жовч визивала бурхливу та вибухову реакцію в характері холерика; Надлишкова чорна жовч формувала у меланхоліка відчуття суму; Надлишковий слиз робив флегматика </w:t>
      </w:r>
      <w:r w:rsidR="00475DFF" w:rsidRPr="00F67912">
        <w:rPr>
          <w:rFonts w:ascii="Times New Roman" w:hAnsi="Times New Roman" w:cs="Times New Roman"/>
          <w:sz w:val="28"/>
          <w:szCs w:val="28"/>
          <w:lang w:val="uk-UA"/>
        </w:rPr>
        <w:t>пасивним</w:t>
      </w:r>
      <w:r w:rsidRPr="00F67912">
        <w:rPr>
          <w:rFonts w:ascii="Times New Roman" w:hAnsi="Times New Roman" w:cs="Times New Roman"/>
          <w:sz w:val="28"/>
          <w:szCs w:val="28"/>
          <w:lang w:val="uk-UA"/>
        </w:rPr>
        <w:t xml:space="preserve"> та повільним; Надлишкова кількість крові сангвініка визивала запаморочення та лабільність настрою, нестабільність характеру. </w:t>
      </w:r>
      <w:r w:rsidR="00475DFF" w:rsidRPr="00F67912">
        <w:rPr>
          <w:rFonts w:ascii="Times New Roman" w:hAnsi="Times New Roman" w:cs="Times New Roman"/>
          <w:sz w:val="28"/>
          <w:szCs w:val="28"/>
          <w:lang w:val="uk-UA"/>
        </w:rPr>
        <w:t>Гіппократ</w:t>
      </w:r>
      <w:r w:rsidRPr="00F67912">
        <w:rPr>
          <w:rFonts w:ascii="Times New Roman" w:hAnsi="Times New Roman" w:cs="Times New Roman"/>
          <w:sz w:val="28"/>
          <w:szCs w:val="28"/>
          <w:lang w:val="uk-UA"/>
        </w:rPr>
        <w:t xml:space="preserve"> при всьому </w:t>
      </w:r>
      <w:r w:rsidR="00475DFF" w:rsidRPr="00F67912">
        <w:rPr>
          <w:rFonts w:ascii="Times New Roman" w:hAnsi="Times New Roman" w:cs="Times New Roman"/>
          <w:sz w:val="28"/>
          <w:szCs w:val="28"/>
          <w:lang w:val="uk-UA"/>
        </w:rPr>
        <w:t>детальному</w:t>
      </w:r>
      <w:r w:rsidRPr="00F67912">
        <w:rPr>
          <w:rFonts w:ascii="Times New Roman" w:hAnsi="Times New Roman" w:cs="Times New Roman"/>
          <w:sz w:val="28"/>
          <w:szCs w:val="28"/>
          <w:lang w:val="uk-UA"/>
        </w:rPr>
        <w:t xml:space="preserve"> описі рідин</w:t>
      </w:r>
      <w:r w:rsidR="00475DFF" w:rsidRPr="00F67912">
        <w:rPr>
          <w:rFonts w:ascii="Times New Roman" w:hAnsi="Times New Roman" w:cs="Times New Roman"/>
          <w:sz w:val="28"/>
          <w:szCs w:val="28"/>
          <w:lang w:val="uk-UA"/>
        </w:rPr>
        <w:t xml:space="preserve"> не дав конкретного опису типів</w:t>
      </w:r>
      <w:r w:rsidRPr="00F67912">
        <w:rPr>
          <w:rFonts w:ascii="Times New Roman" w:hAnsi="Times New Roman" w:cs="Times New Roman"/>
          <w:sz w:val="28"/>
          <w:szCs w:val="28"/>
          <w:lang w:val="uk-UA"/>
        </w:rPr>
        <w:t xml:space="preserve">, так залишилось відкрите найважливіше питання стосовно </w:t>
      </w:r>
      <w:r w:rsidR="00475DFF" w:rsidRPr="00F67912">
        <w:rPr>
          <w:rFonts w:ascii="Times New Roman" w:hAnsi="Times New Roman" w:cs="Times New Roman"/>
          <w:sz w:val="28"/>
          <w:szCs w:val="28"/>
          <w:lang w:val="uk-UA"/>
        </w:rPr>
        <w:t>зв’язку</w:t>
      </w:r>
      <w:r w:rsidRPr="00F67912">
        <w:rPr>
          <w:rFonts w:ascii="Times New Roman" w:hAnsi="Times New Roman" w:cs="Times New Roman"/>
          <w:sz w:val="28"/>
          <w:szCs w:val="28"/>
          <w:lang w:val="uk-UA"/>
        </w:rPr>
        <w:t xml:space="preserve"> між «гумором» і темпераментом.  В 129-199 роках нашої ери Галеном Римським було описано продовження ідей </w:t>
      </w:r>
      <w:r w:rsidR="00475DFF" w:rsidRPr="00F67912">
        <w:rPr>
          <w:rFonts w:ascii="Times New Roman" w:hAnsi="Times New Roman" w:cs="Times New Roman"/>
          <w:sz w:val="28"/>
          <w:szCs w:val="28"/>
          <w:lang w:val="uk-UA"/>
        </w:rPr>
        <w:t>Гіппократа</w:t>
      </w:r>
      <w:r w:rsidRPr="00F67912">
        <w:rPr>
          <w:rFonts w:ascii="Times New Roman" w:hAnsi="Times New Roman" w:cs="Times New Roman"/>
          <w:sz w:val="28"/>
          <w:szCs w:val="28"/>
          <w:lang w:val="uk-UA"/>
        </w:rPr>
        <w:t xml:space="preserve"> з врахуванням вже характерологічних особливостей</w:t>
      </w:r>
      <w:r w:rsidR="0003346E" w:rsidRPr="00F67912">
        <w:rPr>
          <w:rFonts w:ascii="Times New Roman" w:hAnsi="Times New Roman" w:cs="Times New Roman"/>
          <w:sz w:val="28"/>
          <w:szCs w:val="28"/>
          <w:lang w:val="uk-UA"/>
        </w:rPr>
        <w:t>[7]</w:t>
      </w:r>
      <w:r w:rsidRPr="00F67912">
        <w:rPr>
          <w:rFonts w:ascii="Times New Roman" w:hAnsi="Times New Roman" w:cs="Times New Roman"/>
          <w:sz w:val="28"/>
          <w:szCs w:val="28"/>
          <w:lang w:val="uk-UA"/>
        </w:rPr>
        <w:t>. Концепція темпераменту «</w:t>
      </w:r>
      <w:r w:rsidR="00475DFF" w:rsidRPr="00F67912">
        <w:rPr>
          <w:rFonts w:ascii="Times New Roman" w:hAnsi="Times New Roman" w:cs="Times New Roman"/>
          <w:sz w:val="28"/>
          <w:szCs w:val="28"/>
          <w:lang w:val="uk-UA"/>
        </w:rPr>
        <w:t>Гіппократа</w:t>
      </w:r>
      <w:r w:rsidRPr="00F67912">
        <w:rPr>
          <w:rFonts w:ascii="Times New Roman" w:hAnsi="Times New Roman" w:cs="Times New Roman"/>
          <w:sz w:val="28"/>
          <w:szCs w:val="28"/>
          <w:lang w:val="uk-UA"/>
        </w:rPr>
        <w:t xml:space="preserve"> – Галена» </w:t>
      </w:r>
      <w:r w:rsidR="00475DFF" w:rsidRPr="00F67912">
        <w:rPr>
          <w:rFonts w:ascii="Times New Roman" w:hAnsi="Times New Roman" w:cs="Times New Roman"/>
          <w:sz w:val="28"/>
          <w:szCs w:val="28"/>
          <w:lang w:val="uk-UA"/>
        </w:rPr>
        <w:t>унаслідується</w:t>
      </w:r>
      <w:r w:rsidRPr="00F67912">
        <w:rPr>
          <w:rFonts w:ascii="Times New Roman" w:hAnsi="Times New Roman" w:cs="Times New Roman"/>
          <w:sz w:val="28"/>
          <w:szCs w:val="28"/>
          <w:lang w:val="uk-UA"/>
        </w:rPr>
        <w:t xml:space="preserve"> вченими та дослідниками темпераменту і до теперішніх часів. Протягом 20 століття різні психологічні напрямки були зосереджені на дослідженні різних типів темпераменту, вирішуючи емпіричні задачі та шукаючи більш</w:t>
      </w:r>
      <w:r w:rsidR="0003346E" w:rsidRPr="00F67912">
        <w:rPr>
          <w:rFonts w:ascii="Times New Roman" w:hAnsi="Times New Roman" w:cs="Times New Roman"/>
          <w:sz w:val="28"/>
          <w:szCs w:val="28"/>
          <w:lang w:val="uk-UA"/>
        </w:rPr>
        <w:t xml:space="preserve"> глибоке</w:t>
      </w:r>
      <w:r w:rsidRPr="00F67912">
        <w:rPr>
          <w:rFonts w:ascii="Times New Roman" w:hAnsi="Times New Roman" w:cs="Times New Roman"/>
          <w:sz w:val="28"/>
          <w:szCs w:val="28"/>
          <w:lang w:val="uk-UA"/>
        </w:rPr>
        <w:t xml:space="preserve"> наукове пояснення механіки функціонування цих </w:t>
      </w:r>
      <w:r w:rsidRPr="00F67912">
        <w:rPr>
          <w:rFonts w:ascii="Times New Roman" w:hAnsi="Times New Roman" w:cs="Times New Roman"/>
          <w:sz w:val="28"/>
          <w:szCs w:val="28"/>
          <w:lang w:val="uk-UA"/>
        </w:rPr>
        <w:lastRenderedPageBreak/>
        <w:t>явищ, щоб зрозуміти</w:t>
      </w:r>
      <w:r w:rsidR="0003346E" w:rsidRPr="00F67912">
        <w:rPr>
          <w:rFonts w:ascii="Times New Roman" w:hAnsi="Times New Roman" w:cs="Times New Roman"/>
          <w:sz w:val="28"/>
          <w:szCs w:val="28"/>
          <w:lang w:val="uk-UA"/>
        </w:rPr>
        <w:t xml:space="preserve"> основні</w:t>
      </w:r>
      <w:r w:rsidRPr="00F67912">
        <w:rPr>
          <w:rFonts w:ascii="Times New Roman" w:hAnsi="Times New Roman" w:cs="Times New Roman"/>
          <w:sz w:val="28"/>
          <w:szCs w:val="28"/>
          <w:lang w:val="uk-UA"/>
        </w:rPr>
        <w:t xml:space="preserve"> чотири типи динамічних властивостей поведінки запропоновані </w:t>
      </w:r>
      <w:r w:rsidR="00475DFF" w:rsidRPr="00F67912">
        <w:rPr>
          <w:rFonts w:ascii="Times New Roman" w:hAnsi="Times New Roman" w:cs="Times New Roman"/>
          <w:sz w:val="28"/>
          <w:szCs w:val="28"/>
          <w:lang w:val="uk-UA"/>
        </w:rPr>
        <w:t>Гіппократом</w:t>
      </w:r>
      <w:r w:rsidRPr="00F67912">
        <w:rPr>
          <w:rFonts w:ascii="Times New Roman" w:hAnsi="Times New Roman" w:cs="Times New Roman"/>
          <w:sz w:val="28"/>
          <w:szCs w:val="28"/>
          <w:lang w:val="uk-UA"/>
        </w:rPr>
        <w:t xml:space="preserve">. </w:t>
      </w:r>
    </w:p>
    <w:p w14:paraId="67DE99C0" w14:textId="4B4AE899"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Продовження досліджень темпераменту </w:t>
      </w:r>
      <w:r w:rsidR="00475DFF" w:rsidRPr="00F67912">
        <w:rPr>
          <w:rFonts w:ascii="Times New Roman" w:hAnsi="Times New Roman" w:cs="Times New Roman"/>
          <w:sz w:val="28"/>
          <w:szCs w:val="28"/>
          <w:lang w:val="uk-UA"/>
        </w:rPr>
        <w:t>Гіппократа</w:t>
      </w:r>
      <w:r w:rsidRPr="00F67912">
        <w:rPr>
          <w:rFonts w:ascii="Times New Roman" w:hAnsi="Times New Roman" w:cs="Times New Roman"/>
          <w:sz w:val="28"/>
          <w:szCs w:val="28"/>
          <w:lang w:val="uk-UA"/>
        </w:rPr>
        <w:t xml:space="preserve"> та Галена можна відслідкувати в працях німецького філософа Іммануїла Канта. </w:t>
      </w:r>
      <w:r w:rsidR="00475DFF" w:rsidRPr="00F67912">
        <w:rPr>
          <w:rFonts w:ascii="Times New Roman" w:hAnsi="Times New Roman" w:cs="Times New Roman"/>
          <w:sz w:val="28"/>
          <w:szCs w:val="28"/>
          <w:lang w:val="uk-UA"/>
        </w:rPr>
        <w:t>Він</w:t>
      </w:r>
      <w:r w:rsidRPr="00F67912">
        <w:rPr>
          <w:rFonts w:ascii="Times New Roman" w:hAnsi="Times New Roman" w:cs="Times New Roman"/>
          <w:sz w:val="28"/>
          <w:szCs w:val="28"/>
          <w:lang w:val="uk-UA"/>
        </w:rPr>
        <w:t xml:space="preserve"> почав пов’язувати темперамент з активністю психічної діяльності та почуттів, виділяючи чіткі психологічні патерни поведінки</w:t>
      </w:r>
      <w:r w:rsidR="00683A3D" w:rsidRPr="00F67912">
        <w:rPr>
          <w:rFonts w:ascii="Times New Roman" w:hAnsi="Times New Roman" w:cs="Times New Roman"/>
          <w:sz w:val="28"/>
          <w:szCs w:val="28"/>
          <w:lang w:val="uk-UA"/>
        </w:rPr>
        <w:t xml:space="preserve"> людини[</w:t>
      </w:r>
      <w:r w:rsidR="007917A0" w:rsidRPr="00F67912">
        <w:rPr>
          <w:rFonts w:ascii="Times New Roman" w:hAnsi="Times New Roman" w:cs="Times New Roman"/>
          <w:sz w:val="28"/>
          <w:szCs w:val="28"/>
          <w:lang w:val="uk-UA"/>
        </w:rPr>
        <w:t>14</w:t>
      </w:r>
      <w:r w:rsidR="00683A3D"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Кант дав формальний опис </w:t>
      </w:r>
      <w:r w:rsidR="0063564F" w:rsidRPr="00F67912">
        <w:rPr>
          <w:rFonts w:ascii="Times New Roman" w:hAnsi="Times New Roman" w:cs="Times New Roman"/>
          <w:sz w:val="28"/>
          <w:szCs w:val="28"/>
          <w:lang w:val="uk-UA"/>
        </w:rPr>
        <w:t>чотирьох</w:t>
      </w:r>
      <w:r w:rsidRPr="00F67912">
        <w:rPr>
          <w:rFonts w:ascii="Times New Roman" w:hAnsi="Times New Roman" w:cs="Times New Roman"/>
          <w:sz w:val="28"/>
          <w:szCs w:val="28"/>
          <w:lang w:val="uk-UA"/>
        </w:rPr>
        <w:t xml:space="preserve"> видів темпераменту</w:t>
      </w:r>
      <w:r w:rsidR="0063564F" w:rsidRPr="00F67912">
        <w:rPr>
          <w:rFonts w:ascii="Times New Roman" w:hAnsi="Times New Roman" w:cs="Times New Roman"/>
          <w:sz w:val="28"/>
          <w:szCs w:val="28"/>
          <w:lang w:val="uk-UA"/>
        </w:rPr>
        <w:t>, який наблизив концепцію до саме психологічного та характерологічного розуміння</w:t>
      </w:r>
      <w:r w:rsidRPr="00F67912">
        <w:rPr>
          <w:rFonts w:ascii="Times New Roman" w:hAnsi="Times New Roman" w:cs="Times New Roman"/>
          <w:sz w:val="28"/>
          <w:szCs w:val="28"/>
          <w:lang w:val="uk-UA"/>
        </w:rPr>
        <w:t xml:space="preserve">: сангвінічний і меланхолічний типи він розглядав як темпераменти «почуття» а холеричний і флегматичний як темпераменти «дії». </w:t>
      </w:r>
    </w:p>
    <w:p w14:paraId="61BD3616" w14:textId="20E89A0C" w:rsidR="007E3256" w:rsidRPr="00F67912" w:rsidRDefault="007E3256" w:rsidP="007E3256">
      <w:pPr>
        <w:ind w:firstLine="0"/>
        <w:rPr>
          <w:rFonts w:ascii="Times New Roman" w:hAnsi="Times New Roman" w:cs="Times New Roman"/>
          <w:sz w:val="28"/>
          <w:szCs w:val="28"/>
          <w:lang w:val="uk-UA"/>
        </w:rPr>
      </w:pPr>
    </w:p>
    <w:p w14:paraId="32D0D3F1" w14:textId="15244616" w:rsidR="007E3256" w:rsidRPr="00F67912" w:rsidRDefault="00D04A8F" w:rsidP="00D97847">
      <w:pPr>
        <w:pStyle w:val="af3"/>
        <w:numPr>
          <w:ilvl w:val="2"/>
          <w:numId w:val="2"/>
        </w:numPr>
        <w:rPr>
          <w:rFonts w:ascii="Times New Roman" w:hAnsi="Times New Roman" w:cs="Times New Roman"/>
          <w:b/>
          <w:sz w:val="28"/>
          <w:szCs w:val="28"/>
          <w:lang w:val="uk-UA"/>
        </w:rPr>
      </w:pPr>
      <w:r>
        <w:rPr>
          <w:rFonts w:ascii="Times New Roman" w:hAnsi="Times New Roman" w:cs="Times New Roman"/>
          <w:b/>
          <w:sz w:val="28"/>
          <w:szCs w:val="28"/>
          <w:lang w:val="uk-UA"/>
        </w:rPr>
        <w:t>Сучасні</w:t>
      </w:r>
      <w:r w:rsidR="007E3256" w:rsidRPr="00F67912">
        <w:rPr>
          <w:rFonts w:ascii="Times New Roman" w:hAnsi="Times New Roman" w:cs="Times New Roman"/>
          <w:b/>
          <w:sz w:val="28"/>
          <w:szCs w:val="28"/>
          <w:lang w:val="uk-UA"/>
        </w:rPr>
        <w:t xml:space="preserve"> підходи в дослідженні темпераменту</w:t>
      </w:r>
    </w:p>
    <w:p w14:paraId="105F9840" w14:textId="77777777" w:rsidR="007E3256" w:rsidRPr="00F67912" w:rsidRDefault="007E3256" w:rsidP="007E3256">
      <w:pPr>
        <w:ind w:firstLine="0"/>
        <w:rPr>
          <w:rFonts w:ascii="Times New Roman" w:hAnsi="Times New Roman" w:cs="Times New Roman"/>
          <w:b/>
          <w:sz w:val="28"/>
          <w:szCs w:val="28"/>
          <w:lang w:val="uk-UA"/>
        </w:rPr>
      </w:pPr>
    </w:p>
    <w:p w14:paraId="16E5D25C" w14:textId="7C7FCEC7" w:rsidR="004830C7" w:rsidRPr="00F67912" w:rsidRDefault="007E3256" w:rsidP="00FE687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Вільгельм Вунд наслідуючи підхід Канта досліджував темперамент вбачаючи що найбільш послідовними характеристиками поведінки особистості є динаміка дій та реакцій які не залежать від індивідуальних переконань</w:t>
      </w:r>
      <w:r w:rsidR="00683A3D" w:rsidRPr="00F67912">
        <w:rPr>
          <w:rFonts w:ascii="Times New Roman" w:hAnsi="Times New Roman" w:cs="Times New Roman"/>
          <w:sz w:val="28"/>
          <w:szCs w:val="28"/>
          <w:lang w:val="uk-UA"/>
        </w:rPr>
        <w:t>[4]</w:t>
      </w:r>
      <w:r w:rsidRPr="00F67912">
        <w:rPr>
          <w:rFonts w:ascii="Times New Roman" w:hAnsi="Times New Roman" w:cs="Times New Roman"/>
          <w:sz w:val="28"/>
          <w:szCs w:val="28"/>
          <w:lang w:val="uk-UA"/>
        </w:rPr>
        <w:t>. Ці два компоненти в сучасних дослідницьких термінах позначаються як рівень активації та емоційності(</w:t>
      </w:r>
      <w:r w:rsidR="00683A3D" w:rsidRPr="00F67912">
        <w:rPr>
          <w:rFonts w:ascii="Times New Roman" w:hAnsi="Times New Roman" w:cs="Times New Roman"/>
          <w:sz w:val="28"/>
          <w:szCs w:val="28"/>
          <w:lang w:val="uk-UA"/>
        </w:rPr>
        <w:t xml:space="preserve">саме </w:t>
      </w:r>
      <w:r w:rsidRPr="00F67912">
        <w:rPr>
          <w:rFonts w:ascii="Times New Roman" w:hAnsi="Times New Roman" w:cs="Times New Roman"/>
          <w:sz w:val="28"/>
          <w:szCs w:val="28"/>
          <w:lang w:val="uk-UA"/>
        </w:rPr>
        <w:t xml:space="preserve">те що в Канта визначалось як «дія» та «почуття»). </w:t>
      </w:r>
      <w:r w:rsidR="006F0CA4" w:rsidRPr="00F67912">
        <w:rPr>
          <w:rFonts w:ascii="Times New Roman" w:hAnsi="Times New Roman" w:cs="Times New Roman"/>
          <w:sz w:val="28"/>
          <w:szCs w:val="28"/>
          <w:lang w:val="uk-UA"/>
        </w:rPr>
        <w:t>Холерики</w:t>
      </w:r>
      <w:r w:rsidRPr="00F67912">
        <w:rPr>
          <w:rFonts w:ascii="Times New Roman" w:hAnsi="Times New Roman" w:cs="Times New Roman"/>
          <w:sz w:val="28"/>
          <w:szCs w:val="28"/>
          <w:lang w:val="uk-UA"/>
        </w:rPr>
        <w:t xml:space="preserve"> в руслі такого дослідження визначаються як енергійні люди, меланхоліки як емоційні та слабкі, сангвініки як врівноважені та енергійні, флегматики як неемоційні та слабкі. </w:t>
      </w:r>
    </w:p>
    <w:p w14:paraId="09C3C2EE" w14:textId="2EB8F4EF" w:rsidR="00414D3D" w:rsidRPr="00F67912" w:rsidRDefault="007E3256" w:rsidP="00667755">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На початку 20 століття виходячи з цих двох факторів Джерард Хейманс наслідуючи таку бінарну логіку, продовжуючи ідеї Вундта запропонував своє бачення темпераменту яке він описував як суміш слабких та сильних типів двох базових характеристик: активності та емоційності</w:t>
      </w:r>
      <w:r w:rsidR="00683A3D" w:rsidRPr="00F67912">
        <w:rPr>
          <w:rFonts w:ascii="Times New Roman" w:hAnsi="Times New Roman" w:cs="Times New Roman"/>
          <w:sz w:val="28"/>
          <w:szCs w:val="28"/>
          <w:lang w:val="uk-UA"/>
        </w:rPr>
        <w:t>[3</w:t>
      </w:r>
      <w:r w:rsidR="007821D9" w:rsidRPr="00F67912">
        <w:rPr>
          <w:rFonts w:ascii="Times New Roman" w:hAnsi="Times New Roman" w:cs="Times New Roman"/>
          <w:sz w:val="28"/>
          <w:szCs w:val="28"/>
          <w:lang w:val="uk-UA"/>
        </w:rPr>
        <w:t>, 7</w:t>
      </w:r>
      <w:r w:rsidR="007917A0" w:rsidRPr="00F67912">
        <w:rPr>
          <w:rFonts w:ascii="Times New Roman" w:hAnsi="Times New Roman" w:cs="Times New Roman"/>
          <w:sz w:val="28"/>
          <w:szCs w:val="28"/>
          <w:lang w:val="uk-UA"/>
        </w:rPr>
        <w:t>3</w:t>
      </w:r>
      <w:r w:rsidR="00683A3D"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w:t>
      </w:r>
      <w:r w:rsidR="0004207F" w:rsidRPr="00F67912">
        <w:rPr>
          <w:rFonts w:ascii="Times New Roman" w:hAnsi="Times New Roman" w:cs="Times New Roman"/>
          <w:sz w:val="28"/>
          <w:szCs w:val="28"/>
          <w:lang w:val="uk-UA"/>
        </w:rPr>
        <w:t xml:space="preserve"> Натхнення він вбачав в працях Ернста Кречмера та Карла Юнга, через це він вирішив розробити систематичну класифікацію темпераментів. За допомогою психіатра Енно Вірсма він провів дослідження рис характеру. Отримані дані стали підставою що є два основні компоненту характеру: емоційність та активність. Також він передбачає що ці риси можна вважати </w:t>
      </w:r>
      <w:r w:rsidR="0004207F" w:rsidRPr="00F67912">
        <w:rPr>
          <w:rFonts w:ascii="Times New Roman" w:hAnsi="Times New Roman" w:cs="Times New Roman"/>
          <w:sz w:val="28"/>
          <w:szCs w:val="28"/>
          <w:lang w:val="uk-UA"/>
        </w:rPr>
        <w:lastRenderedPageBreak/>
        <w:t>первинними, природніми та спонтанними, або вторинними коли такі риси визивають глибокий та довготривалий вплив і разом з тим більшу узгодженість та інтегрованість в поведінку людини. Разом з психологом Рене Ле Сенном його ідеї вилилися в створення типології темпераменту</w:t>
      </w:r>
      <w:r w:rsidR="007821D9" w:rsidRPr="00F67912">
        <w:rPr>
          <w:rFonts w:ascii="Times New Roman" w:hAnsi="Times New Roman" w:cs="Times New Roman"/>
          <w:sz w:val="28"/>
          <w:szCs w:val="28"/>
          <w:lang w:val="uk-UA"/>
        </w:rPr>
        <w:t>[7</w:t>
      </w:r>
      <w:r w:rsidR="007917A0" w:rsidRPr="00F67912">
        <w:rPr>
          <w:rFonts w:ascii="Times New Roman" w:hAnsi="Times New Roman" w:cs="Times New Roman"/>
          <w:sz w:val="28"/>
          <w:szCs w:val="28"/>
          <w:lang w:val="uk-UA"/>
        </w:rPr>
        <w:t>3</w:t>
      </w:r>
      <w:r w:rsidR="007821D9" w:rsidRPr="00F67912">
        <w:rPr>
          <w:rFonts w:ascii="Times New Roman" w:hAnsi="Times New Roman" w:cs="Times New Roman"/>
          <w:sz w:val="28"/>
          <w:szCs w:val="28"/>
          <w:lang w:val="uk-UA"/>
        </w:rPr>
        <w:t>]</w:t>
      </w:r>
      <w:r w:rsidR="0004207F" w:rsidRPr="00F67912">
        <w:rPr>
          <w:rFonts w:ascii="Times New Roman" w:hAnsi="Times New Roman" w:cs="Times New Roman"/>
          <w:sz w:val="28"/>
          <w:szCs w:val="28"/>
          <w:lang w:val="uk-UA"/>
        </w:rPr>
        <w:t xml:space="preserve"> яка налічувала наступні типи:</w:t>
      </w:r>
    </w:p>
    <w:p w14:paraId="3619DE15" w14:textId="77777777" w:rsidR="003D0A38"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Пристрасна людина</w:t>
      </w:r>
      <w:r w:rsidRPr="00F67912">
        <w:rPr>
          <w:rFonts w:ascii="Times New Roman" w:hAnsi="Times New Roman" w:cs="Times New Roman"/>
          <w:sz w:val="28"/>
          <w:szCs w:val="28"/>
          <w:lang w:val="uk-UA"/>
        </w:rPr>
        <w:t xml:space="preserve"> – дуже емоційна та активна, але активність такої людини односторонньо сфокусована.</w:t>
      </w:r>
    </w:p>
    <w:p w14:paraId="19699942"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Холерик</w:t>
      </w:r>
      <w:r w:rsidRPr="00F67912">
        <w:rPr>
          <w:rFonts w:ascii="Times New Roman" w:hAnsi="Times New Roman" w:cs="Times New Roman"/>
          <w:sz w:val="28"/>
          <w:szCs w:val="28"/>
          <w:lang w:val="uk-UA"/>
        </w:rPr>
        <w:t xml:space="preserve"> – особистість яка не дуже піклується про наслідки своїх дій, не завжди має відчуття міри, є оптимістичною, дієвою та рішучою.</w:t>
      </w:r>
    </w:p>
    <w:p w14:paraId="0329335A"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Сентиментальний меланхолік</w:t>
      </w:r>
      <w:r w:rsidRPr="00F67912">
        <w:rPr>
          <w:rFonts w:ascii="Times New Roman" w:hAnsi="Times New Roman" w:cs="Times New Roman"/>
          <w:sz w:val="28"/>
          <w:szCs w:val="28"/>
          <w:lang w:val="uk-UA"/>
        </w:rPr>
        <w:t xml:space="preserve"> – мрійливий, сором’язливий, лякливий обережний та чуттєвий, схильний до передбачення далеких наслідків дій. </w:t>
      </w:r>
    </w:p>
    <w:p w14:paraId="5EA3A3EA"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Флегматик</w:t>
      </w:r>
      <w:r w:rsidRPr="00F67912">
        <w:rPr>
          <w:rFonts w:ascii="Times New Roman" w:hAnsi="Times New Roman" w:cs="Times New Roman"/>
          <w:sz w:val="28"/>
          <w:szCs w:val="28"/>
          <w:lang w:val="uk-UA"/>
        </w:rPr>
        <w:t xml:space="preserve"> – психічно стійкий тип, активний, ініціативний та добре розраховує свої дії, змінює свої переконання тільки завдяки логічним доводам. </w:t>
      </w:r>
    </w:p>
    <w:p w14:paraId="46D425E5"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Нервова людина</w:t>
      </w:r>
      <w:r w:rsidRPr="00F67912">
        <w:rPr>
          <w:rFonts w:ascii="Times New Roman" w:hAnsi="Times New Roman" w:cs="Times New Roman"/>
          <w:sz w:val="28"/>
          <w:szCs w:val="28"/>
          <w:lang w:val="uk-UA"/>
        </w:rPr>
        <w:t xml:space="preserve"> – дуже сенситивна,</w:t>
      </w:r>
      <w:r w:rsidR="0048332C" w:rsidRPr="00F67912">
        <w:rPr>
          <w:rFonts w:ascii="Times New Roman" w:hAnsi="Times New Roman" w:cs="Times New Roman"/>
          <w:sz w:val="28"/>
          <w:szCs w:val="28"/>
          <w:lang w:val="uk-UA"/>
        </w:rPr>
        <w:t xml:space="preserve"> недовірлива,</w:t>
      </w:r>
      <w:r w:rsidRPr="00F67912">
        <w:rPr>
          <w:rFonts w:ascii="Times New Roman" w:hAnsi="Times New Roman" w:cs="Times New Roman"/>
          <w:sz w:val="28"/>
          <w:szCs w:val="28"/>
          <w:lang w:val="uk-UA"/>
        </w:rPr>
        <w:t xml:space="preserve"> схильна до переживань, </w:t>
      </w:r>
      <w:r w:rsidR="00667755" w:rsidRPr="00F67912">
        <w:rPr>
          <w:rFonts w:ascii="Times New Roman" w:hAnsi="Times New Roman" w:cs="Times New Roman"/>
          <w:sz w:val="28"/>
          <w:szCs w:val="28"/>
          <w:lang w:val="uk-UA"/>
        </w:rPr>
        <w:t>не</w:t>
      </w:r>
      <w:r w:rsidRPr="00F67912">
        <w:rPr>
          <w:rFonts w:ascii="Times New Roman" w:hAnsi="Times New Roman" w:cs="Times New Roman"/>
          <w:sz w:val="28"/>
          <w:szCs w:val="28"/>
          <w:lang w:val="uk-UA"/>
        </w:rPr>
        <w:t>дієва та пасивна навіть в складних ситуаціях</w:t>
      </w:r>
    </w:p>
    <w:p w14:paraId="53BEA386"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Сангвінік</w:t>
      </w:r>
      <w:r w:rsidRPr="00F67912">
        <w:rPr>
          <w:rFonts w:ascii="Times New Roman" w:hAnsi="Times New Roman" w:cs="Times New Roman"/>
          <w:sz w:val="28"/>
          <w:szCs w:val="28"/>
          <w:lang w:val="uk-UA"/>
        </w:rPr>
        <w:t xml:space="preserve"> – добре адаптований та спокійний, конфлікти розглядає як гру, з цікавістю, спокійний у вирішенні будь-яких проблем</w:t>
      </w:r>
    </w:p>
    <w:p w14:paraId="539423A5"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Апатик</w:t>
      </w:r>
      <w:r w:rsidRPr="00F67912">
        <w:rPr>
          <w:rFonts w:ascii="Times New Roman" w:hAnsi="Times New Roman" w:cs="Times New Roman"/>
          <w:sz w:val="28"/>
          <w:szCs w:val="28"/>
          <w:lang w:val="uk-UA"/>
        </w:rPr>
        <w:t xml:space="preserve"> – здатний виконувати повсякденну рутинну роботу, що має чіткі рамки та інструкції.</w:t>
      </w:r>
      <w:r w:rsidR="00770387" w:rsidRPr="00F67912">
        <w:rPr>
          <w:rFonts w:ascii="Times New Roman" w:hAnsi="Times New Roman" w:cs="Times New Roman"/>
          <w:sz w:val="28"/>
          <w:szCs w:val="28"/>
          <w:lang w:val="uk-UA"/>
        </w:rPr>
        <w:t xml:space="preserve"> Завжди в стабільному настрої, та знаходить задоволення в самотності. Байдужий до інших.</w:t>
      </w:r>
    </w:p>
    <w:p w14:paraId="75285438" w14:textId="77777777" w:rsidR="00414D3D" w:rsidRPr="00F67912" w:rsidRDefault="00414D3D" w:rsidP="00D97847">
      <w:pPr>
        <w:pStyle w:val="af3"/>
        <w:numPr>
          <w:ilvl w:val="0"/>
          <w:numId w:val="14"/>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Аморфік</w:t>
      </w:r>
      <w:r w:rsidRPr="00F67912">
        <w:rPr>
          <w:rFonts w:ascii="Times New Roman" w:hAnsi="Times New Roman" w:cs="Times New Roman"/>
          <w:sz w:val="28"/>
          <w:szCs w:val="28"/>
          <w:lang w:val="uk-UA"/>
        </w:rPr>
        <w:t xml:space="preserve"> – схильний </w:t>
      </w:r>
      <w:r w:rsidR="00667755" w:rsidRPr="00F67912">
        <w:rPr>
          <w:rFonts w:ascii="Times New Roman" w:hAnsi="Times New Roman" w:cs="Times New Roman"/>
          <w:sz w:val="28"/>
          <w:szCs w:val="28"/>
          <w:lang w:val="uk-UA"/>
        </w:rPr>
        <w:t>відкладати</w:t>
      </w:r>
      <w:r w:rsidRPr="00F67912">
        <w:rPr>
          <w:rFonts w:ascii="Times New Roman" w:hAnsi="Times New Roman" w:cs="Times New Roman"/>
          <w:sz w:val="28"/>
          <w:szCs w:val="28"/>
          <w:lang w:val="uk-UA"/>
        </w:rPr>
        <w:t xml:space="preserve"> все на завтра, не пунктуальний.</w:t>
      </w:r>
      <w:r w:rsidR="00770387" w:rsidRPr="00F67912">
        <w:rPr>
          <w:rFonts w:ascii="Times New Roman" w:hAnsi="Times New Roman" w:cs="Times New Roman"/>
          <w:sz w:val="28"/>
          <w:szCs w:val="28"/>
          <w:lang w:val="uk-UA"/>
        </w:rPr>
        <w:t xml:space="preserve"> Дуже інертний та не робить більше того що йому задали. Байдужий до інших.</w:t>
      </w:r>
    </w:p>
    <w:p w14:paraId="2733DC09" w14:textId="77777777" w:rsidR="003D0A38" w:rsidRPr="00F67912" w:rsidRDefault="003D0A38" w:rsidP="006C2B9F">
      <w:pPr>
        <w:ind w:firstLine="0"/>
        <w:jc w:val="both"/>
        <w:rPr>
          <w:rFonts w:ascii="Times New Roman" w:hAnsi="Times New Roman" w:cs="Times New Roman"/>
          <w:sz w:val="28"/>
          <w:szCs w:val="28"/>
          <w:lang w:val="uk-UA"/>
        </w:rPr>
      </w:pPr>
    </w:p>
    <w:p w14:paraId="0B8D0A22"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Приблизно в той же час, відомий психіатр Карл Юнг запропонував іншу, також бінарну систему, але вже більш </w:t>
      </w:r>
      <w:r w:rsidR="0004207F" w:rsidRPr="00F67912">
        <w:rPr>
          <w:rFonts w:ascii="Times New Roman" w:hAnsi="Times New Roman" w:cs="Times New Roman"/>
          <w:sz w:val="28"/>
          <w:szCs w:val="28"/>
          <w:lang w:val="uk-UA"/>
        </w:rPr>
        <w:t>розгалужену</w:t>
      </w:r>
      <w:r w:rsidRPr="00F67912">
        <w:rPr>
          <w:rFonts w:ascii="Times New Roman" w:hAnsi="Times New Roman" w:cs="Times New Roman"/>
          <w:sz w:val="28"/>
          <w:szCs w:val="28"/>
          <w:lang w:val="uk-UA"/>
        </w:rPr>
        <w:t xml:space="preserve"> та новаторську </w:t>
      </w:r>
      <w:r w:rsidRPr="00F67912">
        <w:rPr>
          <w:rFonts w:ascii="Times New Roman" w:hAnsi="Times New Roman" w:cs="Times New Roman"/>
          <w:sz w:val="28"/>
          <w:szCs w:val="28"/>
          <w:lang w:val="uk-UA"/>
        </w:rPr>
        <w:lastRenderedPageBreak/>
        <w:t xml:space="preserve">концепцію, за допомогою якої можна було отримати 8 типів особистості, які він відзначав як вроджені та незмінні. Починаючи дослідження типів, Юнг вперше використав </w:t>
      </w:r>
      <w:r w:rsidR="00BE487F" w:rsidRPr="00F67912">
        <w:rPr>
          <w:rFonts w:ascii="Times New Roman" w:hAnsi="Times New Roman" w:cs="Times New Roman"/>
          <w:sz w:val="28"/>
          <w:szCs w:val="28"/>
          <w:lang w:val="uk-UA"/>
        </w:rPr>
        <w:t>концепцію</w:t>
      </w:r>
      <w:r w:rsidRPr="00F67912">
        <w:rPr>
          <w:rFonts w:ascii="Times New Roman" w:hAnsi="Times New Roman" w:cs="Times New Roman"/>
          <w:sz w:val="28"/>
          <w:szCs w:val="28"/>
          <w:lang w:val="uk-UA"/>
        </w:rPr>
        <w:t xml:space="preserve"> інтроверсії та екстраверсії, додаючи до цих факторів психологічні функції – почуття, відчуття, інтуїцію та мислення. </w:t>
      </w:r>
    </w:p>
    <w:p w14:paraId="3CCA6B0E" w14:textId="282BCE1F" w:rsidR="007E3256" w:rsidRPr="00F67912" w:rsidRDefault="007E3256" w:rsidP="00F67912">
      <w:pPr>
        <w:jc w:val="both"/>
        <w:rPr>
          <w:rFonts w:ascii="Times New Roman" w:eastAsia="Times New Roman" w:hAnsi="Times New Roman" w:cs="Times New Roman"/>
          <w:sz w:val="28"/>
          <w:szCs w:val="28"/>
          <w:lang w:val="uk-UA" w:eastAsia="ru-RU"/>
        </w:rPr>
      </w:pPr>
      <w:r w:rsidRPr="00F67912">
        <w:rPr>
          <w:rFonts w:ascii="Times New Roman" w:eastAsia="Times New Roman" w:hAnsi="Times New Roman" w:cs="Times New Roman"/>
          <w:sz w:val="28"/>
          <w:szCs w:val="28"/>
          <w:lang w:val="uk-UA" w:eastAsia="ru-RU"/>
        </w:rPr>
        <w:t>Так в 1912 році, на Четвертому Психоаналітичному Конгресі в Мюнхені, Карл Юнг вперше використав терміни «Інтроверсія» та «Екстраверсія». Саме ці ідеї стали передумовою для створення його фундаментальної та системної типології</w:t>
      </w:r>
      <w:r w:rsidR="008157DC" w:rsidRPr="00F67912">
        <w:rPr>
          <w:rFonts w:ascii="Times New Roman" w:eastAsia="Times New Roman" w:hAnsi="Times New Roman" w:cs="Times New Roman"/>
          <w:sz w:val="28"/>
          <w:szCs w:val="28"/>
          <w:lang w:val="uk-UA" w:eastAsia="ru-RU"/>
        </w:rPr>
        <w:t xml:space="preserve"> особистості</w:t>
      </w:r>
      <w:r w:rsidRPr="00F67912">
        <w:rPr>
          <w:rFonts w:ascii="Times New Roman" w:eastAsia="Times New Roman" w:hAnsi="Times New Roman" w:cs="Times New Roman"/>
          <w:sz w:val="28"/>
          <w:szCs w:val="28"/>
          <w:lang w:val="uk-UA" w:eastAsia="ru-RU"/>
        </w:rPr>
        <w:t>, викладеної в 1921 році в творі «Психологічні Типи»</w:t>
      </w:r>
      <w:r w:rsidR="007821D9" w:rsidRPr="00F67912">
        <w:rPr>
          <w:rFonts w:ascii="Times New Roman" w:hAnsi="Times New Roman" w:cs="Times New Roman"/>
          <w:sz w:val="28"/>
          <w:szCs w:val="28"/>
          <w:lang w:val="uk-UA"/>
        </w:rPr>
        <w:t xml:space="preserve"> [</w:t>
      </w:r>
      <w:r w:rsidR="00A578A4" w:rsidRPr="00F67912">
        <w:rPr>
          <w:rFonts w:ascii="Times New Roman" w:hAnsi="Times New Roman" w:cs="Times New Roman"/>
          <w:sz w:val="28"/>
          <w:szCs w:val="28"/>
          <w:lang w:val="uk-UA"/>
        </w:rPr>
        <w:t>49</w:t>
      </w:r>
      <w:r w:rsidR="007821D9" w:rsidRPr="00F67912">
        <w:rPr>
          <w:rFonts w:ascii="Times New Roman" w:hAnsi="Times New Roman" w:cs="Times New Roman"/>
          <w:sz w:val="28"/>
          <w:szCs w:val="28"/>
          <w:lang w:val="uk-UA"/>
        </w:rPr>
        <w:t>]</w:t>
      </w:r>
      <w:r w:rsidRPr="00F67912">
        <w:rPr>
          <w:rFonts w:ascii="Times New Roman" w:eastAsia="Times New Roman" w:hAnsi="Times New Roman" w:cs="Times New Roman"/>
          <w:sz w:val="28"/>
          <w:szCs w:val="28"/>
          <w:lang w:val="uk-UA" w:eastAsia="ru-RU"/>
        </w:rPr>
        <w:t xml:space="preserve">. </w:t>
      </w:r>
    </w:p>
    <w:p w14:paraId="3C79D479" w14:textId="3E593FFA" w:rsidR="007E3256" w:rsidRPr="00F67912" w:rsidRDefault="007E3256" w:rsidP="00F67912">
      <w:pPr>
        <w:jc w:val="both"/>
        <w:rPr>
          <w:rFonts w:ascii="Times New Roman" w:eastAsia="Times New Roman" w:hAnsi="Times New Roman" w:cs="Times New Roman"/>
          <w:sz w:val="28"/>
          <w:szCs w:val="28"/>
          <w:lang w:val="uk-UA" w:eastAsia="ru-RU"/>
        </w:rPr>
      </w:pPr>
      <w:r w:rsidRPr="00F67912">
        <w:rPr>
          <w:rFonts w:ascii="Times New Roman" w:eastAsia="Times New Roman" w:hAnsi="Times New Roman" w:cs="Times New Roman"/>
          <w:sz w:val="28"/>
          <w:szCs w:val="28"/>
          <w:lang w:val="uk-UA" w:eastAsia="ru-RU"/>
        </w:rPr>
        <w:t>Свою типологічну модель</w:t>
      </w:r>
      <w:r w:rsidR="00113CCF" w:rsidRPr="00F67912">
        <w:rPr>
          <w:rFonts w:ascii="Times New Roman" w:eastAsia="Times New Roman" w:hAnsi="Times New Roman" w:cs="Times New Roman"/>
          <w:sz w:val="28"/>
          <w:szCs w:val="28"/>
          <w:lang w:val="uk-UA" w:eastAsia="ru-RU"/>
        </w:rPr>
        <w:t xml:space="preserve"> розуміння особистості</w:t>
      </w:r>
      <w:r w:rsidRPr="00F67912">
        <w:rPr>
          <w:rFonts w:ascii="Times New Roman" w:eastAsia="Times New Roman" w:hAnsi="Times New Roman" w:cs="Times New Roman"/>
          <w:sz w:val="28"/>
          <w:szCs w:val="28"/>
          <w:lang w:val="uk-UA" w:eastAsia="ru-RU"/>
        </w:rPr>
        <w:t>, Юнг розглядав як свого роду координатний простір людської душі, який формувався, по перше, базовими дихотомічними установками свідомості екстраверсією та інтроверсією та, по друге – включав 4 психологічні функції, що утворювали дихотомічні пари: раціональні, почуття – мислення та ірраціональні, відчуття(сенсорика) – інтуїція. В результаті було виділено 8 психологічних типів, та описано функціональну модель кожного з них у вигляді ієрархії психологічних функцій</w:t>
      </w:r>
      <w:r w:rsidR="007821D9" w:rsidRPr="00F67912">
        <w:rPr>
          <w:rFonts w:ascii="Times New Roman" w:hAnsi="Times New Roman" w:cs="Times New Roman"/>
          <w:sz w:val="28"/>
          <w:szCs w:val="28"/>
          <w:lang w:val="uk-UA"/>
        </w:rPr>
        <w:t>[9]</w:t>
      </w:r>
      <w:r w:rsidRPr="00F67912">
        <w:rPr>
          <w:rFonts w:ascii="Times New Roman" w:eastAsia="Times New Roman" w:hAnsi="Times New Roman" w:cs="Times New Roman"/>
          <w:sz w:val="28"/>
          <w:szCs w:val="28"/>
          <w:lang w:val="uk-UA" w:eastAsia="ru-RU"/>
        </w:rPr>
        <w:t xml:space="preserve">. </w:t>
      </w:r>
    </w:p>
    <w:p w14:paraId="28D8FE60" w14:textId="77777777" w:rsidR="007E3256" w:rsidRPr="00F67912" w:rsidRDefault="007E3256" w:rsidP="007E3256">
      <w:pPr>
        <w:textAlignment w:val="baseline"/>
        <w:rPr>
          <w:rFonts w:ascii="Times New Roman" w:eastAsia="Times New Roman" w:hAnsi="Times New Roman" w:cs="Times New Roman"/>
          <w:sz w:val="28"/>
          <w:szCs w:val="28"/>
          <w:lang w:val="uk-UA" w:eastAsia="ru-RU"/>
        </w:rPr>
      </w:pPr>
      <w:r w:rsidRPr="00F67912">
        <w:rPr>
          <w:rFonts w:ascii="Times New Roman" w:eastAsia="Times New Roman" w:hAnsi="Times New Roman" w:cs="Times New Roman"/>
          <w:sz w:val="28"/>
          <w:szCs w:val="28"/>
          <w:lang w:val="uk-UA" w:eastAsia="ru-RU"/>
        </w:rPr>
        <w:t>Дві установки свідомості:</w:t>
      </w:r>
    </w:p>
    <w:p w14:paraId="27A3693D" w14:textId="77777777" w:rsidR="007E3256" w:rsidRPr="00F67912" w:rsidRDefault="007E3256" w:rsidP="00D97847">
      <w:pPr>
        <w:pStyle w:val="af3"/>
        <w:numPr>
          <w:ilvl w:val="0"/>
          <w:numId w:val="4"/>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t>Екстравертна установка</w:t>
      </w:r>
      <w:r w:rsidRPr="00F67912">
        <w:rPr>
          <w:rFonts w:ascii="Times New Roman" w:hAnsi="Times New Roman" w:cs="Times New Roman"/>
          <w:sz w:val="28"/>
          <w:szCs w:val="28"/>
          <w:lang w:val="uk-UA" w:eastAsia="ru-RU"/>
        </w:rPr>
        <w:t xml:space="preserve">, характеризується тим що свідомість людини направлена на об’єкти та процеси зовнішнього світу, об’єктивному світу надається перевага над суб’єктивним; </w:t>
      </w:r>
    </w:p>
    <w:p w14:paraId="43092420" w14:textId="77777777" w:rsidR="007E3256" w:rsidRPr="00F67912" w:rsidRDefault="007E3256" w:rsidP="00D97847">
      <w:pPr>
        <w:pStyle w:val="af3"/>
        <w:numPr>
          <w:ilvl w:val="0"/>
          <w:numId w:val="4"/>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t>Інтровертна установка</w:t>
      </w:r>
      <w:r w:rsidRPr="00F67912">
        <w:rPr>
          <w:rFonts w:ascii="Times New Roman" w:hAnsi="Times New Roman" w:cs="Times New Roman"/>
          <w:sz w:val="28"/>
          <w:szCs w:val="28"/>
          <w:lang w:val="uk-UA" w:eastAsia="ru-RU"/>
        </w:rPr>
        <w:t xml:space="preserve">, відмінна тим що свідомість направлена на внутрішні процеси особистості, внутрішній суб’єктивний образ важливіший за зовнішній. </w:t>
      </w:r>
    </w:p>
    <w:p w14:paraId="50BBA6BB" w14:textId="77777777" w:rsidR="007E3256" w:rsidRPr="00F67912" w:rsidRDefault="007E3256" w:rsidP="007E3256">
      <w:pPr>
        <w:textAlignment w:val="baseline"/>
        <w:rPr>
          <w:rFonts w:ascii="Times New Roman" w:eastAsia="Times New Roman" w:hAnsi="Times New Roman" w:cs="Times New Roman"/>
          <w:sz w:val="28"/>
          <w:szCs w:val="28"/>
          <w:lang w:val="uk-UA" w:eastAsia="ru-RU"/>
        </w:rPr>
      </w:pPr>
      <w:r w:rsidRPr="00F67912">
        <w:rPr>
          <w:rFonts w:ascii="Times New Roman" w:eastAsia="Times New Roman" w:hAnsi="Times New Roman" w:cs="Times New Roman"/>
          <w:sz w:val="28"/>
          <w:szCs w:val="28"/>
          <w:lang w:val="uk-UA" w:eastAsia="ru-RU"/>
        </w:rPr>
        <w:t>Психологічні функції(визначаються у відповідності екстравертній або інтровертній установці та утворюють психологічний тип):</w:t>
      </w:r>
    </w:p>
    <w:p w14:paraId="49F83C3C" w14:textId="77777777" w:rsidR="007E3256" w:rsidRPr="00F67912" w:rsidRDefault="007E3256" w:rsidP="00D97847">
      <w:pPr>
        <w:pStyle w:val="af3"/>
        <w:numPr>
          <w:ilvl w:val="0"/>
          <w:numId w:val="5"/>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t>Функція почуття</w:t>
      </w:r>
      <w:r w:rsidRPr="00F67912">
        <w:rPr>
          <w:rFonts w:ascii="Times New Roman" w:hAnsi="Times New Roman" w:cs="Times New Roman"/>
          <w:sz w:val="28"/>
          <w:szCs w:val="28"/>
          <w:lang w:val="uk-UA" w:eastAsia="ru-RU"/>
        </w:rPr>
        <w:t xml:space="preserve"> – відповідає за розпізнавання, інтеграцію та реалізацію актуальних для людини цінностей, джерело яких визначається установкою свідомості.</w:t>
      </w:r>
    </w:p>
    <w:p w14:paraId="532B9DA4" w14:textId="77777777" w:rsidR="007E3256" w:rsidRPr="00F67912" w:rsidRDefault="007E3256" w:rsidP="00D97847">
      <w:pPr>
        <w:pStyle w:val="af3"/>
        <w:numPr>
          <w:ilvl w:val="0"/>
          <w:numId w:val="5"/>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lastRenderedPageBreak/>
        <w:t>Функція мислення</w:t>
      </w:r>
      <w:r w:rsidRPr="00F67912">
        <w:rPr>
          <w:rFonts w:ascii="Times New Roman" w:hAnsi="Times New Roman" w:cs="Times New Roman"/>
          <w:sz w:val="28"/>
          <w:szCs w:val="28"/>
          <w:lang w:val="uk-UA" w:eastAsia="ru-RU"/>
        </w:rPr>
        <w:t xml:space="preserve"> - відповідає за пошук відповідей на питання «що це?», при зіткненні з предметами та явищами зовнішньої та внутрішньої дійсності, а вся діяльність мислячого індивіду проходить крізь такий процес пошуку.</w:t>
      </w:r>
    </w:p>
    <w:p w14:paraId="4B4B803B" w14:textId="77777777" w:rsidR="007E3256" w:rsidRPr="00F67912" w:rsidRDefault="007E3256" w:rsidP="00D97847">
      <w:pPr>
        <w:pStyle w:val="af3"/>
        <w:numPr>
          <w:ilvl w:val="0"/>
          <w:numId w:val="5"/>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t>Функція відчуття(сенсорика)</w:t>
      </w:r>
      <w:r w:rsidRPr="00F67912">
        <w:rPr>
          <w:rFonts w:ascii="Times New Roman" w:hAnsi="Times New Roman" w:cs="Times New Roman"/>
          <w:sz w:val="28"/>
          <w:szCs w:val="28"/>
          <w:lang w:val="uk-UA" w:eastAsia="ru-RU"/>
        </w:rPr>
        <w:t xml:space="preserve"> – являє собою функцію яка сприймає світ насамперед крізь органи відчуття. Для адаптації виділяє те, що відбувається в оточуючому світі та особистих фізичних переживаннях, тобто предмети та явища в їх безпосередній фактичності, конкретності та відчутності.</w:t>
      </w:r>
    </w:p>
    <w:p w14:paraId="2A83479A" w14:textId="77777777" w:rsidR="007E3256" w:rsidRPr="00F67912" w:rsidRDefault="007E3256" w:rsidP="00D97847">
      <w:pPr>
        <w:pStyle w:val="af3"/>
        <w:numPr>
          <w:ilvl w:val="0"/>
          <w:numId w:val="5"/>
        </w:numPr>
        <w:textAlignment w:val="baseline"/>
        <w:rPr>
          <w:rFonts w:ascii="Times New Roman" w:hAnsi="Times New Roman" w:cs="Times New Roman"/>
          <w:sz w:val="28"/>
          <w:szCs w:val="28"/>
          <w:lang w:val="uk-UA" w:eastAsia="ru-RU"/>
        </w:rPr>
      </w:pPr>
      <w:r w:rsidRPr="00F67912">
        <w:rPr>
          <w:rFonts w:ascii="Times New Roman" w:hAnsi="Times New Roman" w:cs="Times New Roman"/>
          <w:i/>
          <w:sz w:val="28"/>
          <w:szCs w:val="28"/>
          <w:lang w:val="uk-UA" w:eastAsia="ru-RU"/>
        </w:rPr>
        <w:t>Функція інтуїції</w:t>
      </w:r>
      <w:r w:rsidRPr="00F67912">
        <w:rPr>
          <w:rFonts w:ascii="Times New Roman" w:hAnsi="Times New Roman" w:cs="Times New Roman"/>
          <w:sz w:val="28"/>
          <w:szCs w:val="28"/>
          <w:lang w:val="uk-UA" w:eastAsia="ru-RU"/>
        </w:rPr>
        <w:t xml:space="preserve"> – являє собою найбільш складну для розуміння функцію, вона направлена на споглядання невидимої, нематеріальної сторони дійсності, концентрується не на конкретних, а на потенційних властивостях явищ.</w:t>
      </w:r>
    </w:p>
    <w:p w14:paraId="095EB591" w14:textId="77777777" w:rsidR="007E3256" w:rsidRPr="00F67912" w:rsidRDefault="007E3256" w:rsidP="007E3256">
      <w:pPr>
        <w:jc w:val="both"/>
        <w:rPr>
          <w:rFonts w:ascii="Times New Roman" w:hAnsi="Times New Roman" w:cs="Times New Roman"/>
          <w:sz w:val="28"/>
          <w:szCs w:val="28"/>
          <w:lang w:val="uk-UA"/>
        </w:rPr>
      </w:pPr>
    </w:p>
    <w:p w14:paraId="11682E41" w14:textId="6E30F63B"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Пізніше, в 1930 році німецький психіатр Ернст Кречмер опублікував свою книгу «Будова тіла і характер»</w:t>
      </w:r>
      <w:r w:rsidR="007821D9" w:rsidRPr="00F67912">
        <w:rPr>
          <w:rFonts w:ascii="Times New Roman" w:hAnsi="Times New Roman" w:cs="Times New Roman"/>
          <w:sz w:val="28"/>
          <w:szCs w:val="28"/>
          <w:lang w:val="uk-UA"/>
        </w:rPr>
        <w:t xml:space="preserve"> [</w:t>
      </w:r>
      <w:r w:rsidR="00790E20" w:rsidRPr="00F67912">
        <w:rPr>
          <w:rFonts w:ascii="Times New Roman" w:hAnsi="Times New Roman" w:cs="Times New Roman"/>
          <w:sz w:val="28"/>
          <w:szCs w:val="28"/>
          <w:lang w:val="uk-UA"/>
        </w:rPr>
        <w:t>25</w:t>
      </w:r>
      <w:r w:rsidR="007821D9"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в якій поділився своїми дослідженнями </w:t>
      </w:r>
      <w:r w:rsidR="00113CCF" w:rsidRPr="00F67912">
        <w:rPr>
          <w:rFonts w:ascii="Times New Roman" w:hAnsi="Times New Roman" w:cs="Times New Roman"/>
          <w:sz w:val="28"/>
          <w:szCs w:val="28"/>
          <w:lang w:val="uk-UA"/>
        </w:rPr>
        <w:t>зв’язку</w:t>
      </w:r>
      <w:r w:rsidRPr="00F67912">
        <w:rPr>
          <w:rFonts w:ascii="Times New Roman" w:hAnsi="Times New Roman" w:cs="Times New Roman"/>
          <w:sz w:val="28"/>
          <w:szCs w:val="28"/>
          <w:lang w:val="uk-UA"/>
        </w:rPr>
        <w:t xml:space="preserve"> між конституцією тіла людини та деякими психічними розладами. Він демонструє певну біологічну спорідненість між схильністю до маніакально-депресивних розладів та пікнічного типу будови тіла та відповідність між схильністю до шизофренії з астенічною або атлетичною будовою тіла. Кречмер </w:t>
      </w:r>
      <w:r w:rsidR="00113CCF" w:rsidRPr="00F67912">
        <w:rPr>
          <w:rFonts w:ascii="Times New Roman" w:hAnsi="Times New Roman" w:cs="Times New Roman"/>
          <w:sz w:val="28"/>
          <w:szCs w:val="28"/>
          <w:lang w:val="uk-UA"/>
        </w:rPr>
        <w:t>зазначає</w:t>
      </w:r>
      <w:r w:rsidRPr="00F67912">
        <w:rPr>
          <w:rFonts w:ascii="Times New Roman" w:hAnsi="Times New Roman" w:cs="Times New Roman"/>
          <w:sz w:val="28"/>
          <w:szCs w:val="28"/>
          <w:lang w:val="uk-UA"/>
        </w:rPr>
        <w:t xml:space="preserve"> що не існує нічого зайвого в будові тіла пацієнта, кожна частина тіла є свідченням певних характеристик темпераменту. Він виділяє 2 основні типи темпераменту: циклотимічний(«балакучо-веселі», «спокійні </w:t>
      </w:r>
      <w:r w:rsidR="00113CCF" w:rsidRPr="00F67912">
        <w:rPr>
          <w:rFonts w:ascii="Times New Roman" w:hAnsi="Times New Roman" w:cs="Times New Roman"/>
          <w:sz w:val="28"/>
          <w:szCs w:val="28"/>
          <w:lang w:val="uk-UA"/>
        </w:rPr>
        <w:t>гу</w:t>
      </w:r>
      <w:r w:rsidRPr="00F67912">
        <w:rPr>
          <w:rFonts w:ascii="Times New Roman" w:hAnsi="Times New Roman" w:cs="Times New Roman"/>
          <w:sz w:val="28"/>
          <w:szCs w:val="28"/>
          <w:lang w:val="uk-UA"/>
        </w:rPr>
        <w:t>мористи», «тихі, душевні люди», «енергійні практики») і шизотимічний(«аристократичні», «сухі та паралітичні», «чужі в світі ідеалісти», «холодні владні та егоїстичні особи»). Згодом цей напрямок досліджень було продовжено та доповнено американським психіатром Вільямом Шелдоном.</w:t>
      </w:r>
    </w:p>
    <w:p w14:paraId="64C33E64" w14:textId="77777777" w:rsidR="000F7541" w:rsidRPr="00F67912" w:rsidRDefault="000F7541" w:rsidP="000F754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Кречмер пов’язував темперамент людини з індивідуальними відмінностями в будові тіла – формою, пропорціями, зростом, вагою, </w:t>
      </w:r>
      <w:r w:rsidRPr="00F67912">
        <w:rPr>
          <w:rFonts w:ascii="Times New Roman" w:hAnsi="Times New Roman" w:cs="Times New Roman"/>
          <w:sz w:val="28"/>
          <w:szCs w:val="28"/>
          <w:lang w:val="uk-UA"/>
        </w:rPr>
        <w:lastRenderedPageBreak/>
        <w:t>кількістю жирових відкладень. На його думку кожному типу будови тіла людини відповідають певні психологічні особливості. Він провів величезну кількість досліджень вимірюючи тіла пацієнтів та дійшов висновку про існування чотирьох типів будови тіла людини:</w:t>
      </w:r>
    </w:p>
    <w:p w14:paraId="313D66CF" w14:textId="77777777" w:rsidR="000F7541" w:rsidRPr="00F67912" w:rsidRDefault="000F7541" w:rsidP="00D97847">
      <w:pPr>
        <w:pStyle w:val="af3"/>
        <w:numPr>
          <w:ilvl w:val="0"/>
          <w:numId w:val="16"/>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Астенічний</w:t>
      </w:r>
      <w:r w:rsidRPr="00F67912">
        <w:rPr>
          <w:rFonts w:ascii="Times New Roman" w:hAnsi="Times New Roman" w:cs="Times New Roman"/>
          <w:sz w:val="28"/>
          <w:szCs w:val="28"/>
          <w:lang w:val="uk-UA"/>
        </w:rPr>
        <w:t xml:space="preserve"> (лептосомний) тип тілобудови характеризується співвідношенням середнього зросту та худорлявістю, завдяки чому люди цього типу здаються вищими ніж є насправді. В загальній картині це худорлява людина з вузькими плечами, довгою та вузькою грудною клітиною, тонкими руками. Обличчя астенічної людини продовгувате, вузьке та бліде. </w:t>
      </w:r>
    </w:p>
    <w:p w14:paraId="1B9DDCEE" w14:textId="77777777" w:rsidR="000F7541" w:rsidRPr="00F67912" w:rsidRDefault="000F7541" w:rsidP="00D97847">
      <w:pPr>
        <w:pStyle w:val="af3"/>
        <w:numPr>
          <w:ilvl w:val="0"/>
          <w:numId w:val="16"/>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Пікнічний тип</w:t>
      </w:r>
      <w:r w:rsidRPr="00F67912">
        <w:rPr>
          <w:rFonts w:ascii="Times New Roman" w:hAnsi="Times New Roman" w:cs="Times New Roman"/>
          <w:sz w:val="28"/>
          <w:szCs w:val="28"/>
          <w:lang w:val="uk-UA"/>
        </w:rPr>
        <w:t xml:space="preserve"> тілобудови характеризується сильно розвинутими внутрішніх частин тіла та слабким руховим апаратом. Це люди середнього зросту та з повною фігурою, мають схильність до ожиріння в області живота, який є центром в розумінні цього типу тілобудови. Обличчя в представників пікнічного типу – широке, м’яке, округле.</w:t>
      </w:r>
    </w:p>
    <w:p w14:paraId="1231661D" w14:textId="77777777" w:rsidR="000F7541" w:rsidRPr="00F67912" w:rsidRDefault="000F7541" w:rsidP="00D97847">
      <w:pPr>
        <w:pStyle w:val="af3"/>
        <w:numPr>
          <w:ilvl w:val="0"/>
          <w:numId w:val="16"/>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Атлетичний тип</w:t>
      </w:r>
      <w:r w:rsidRPr="00F67912">
        <w:rPr>
          <w:rFonts w:ascii="Times New Roman" w:hAnsi="Times New Roman" w:cs="Times New Roman"/>
          <w:sz w:val="28"/>
          <w:szCs w:val="28"/>
          <w:lang w:val="uk-UA"/>
        </w:rPr>
        <w:t xml:space="preserve"> тілобудови визначається сильно розвинутими м’язами та міцним скелетом, фігура значно зменшується від широких плечей до низу. Люди такого типу мають середній або високий зріст, широкі плечі, пружний живіт, широку грудну клітину. Обличчя в атлетичного типу статне та високе, сильна шия.</w:t>
      </w:r>
    </w:p>
    <w:p w14:paraId="0C271D3C" w14:textId="1208104A" w:rsidR="000F7541" w:rsidRPr="00F67912" w:rsidRDefault="000F7541" w:rsidP="00D97847">
      <w:pPr>
        <w:pStyle w:val="af3"/>
        <w:numPr>
          <w:ilvl w:val="0"/>
          <w:numId w:val="16"/>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Диспластичний тип</w:t>
      </w:r>
      <w:r w:rsidRPr="00F67912">
        <w:rPr>
          <w:rFonts w:ascii="Times New Roman" w:hAnsi="Times New Roman" w:cs="Times New Roman"/>
          <w:sz w:val="28"/>
          <w:szCs w:val="28"/>
          <w:lang w:val="uk-UA"/>
        </w:rPr>
        <w:t xml:space="preserve"> тілообудови характерний безформною будовою тіла, різними деформаціями та диспропорційністю.</w:t>
      </w:r>
    </w:p>
    <w:p w14:paraId="5A6593FD" w14:textId="77777777" w:rsidR="00A00974" w:rsidRPr="00F67912" w:rsidRDefault="00A00974" w:rsidP="00A00974">
      <w:pPr>
        <w:pStyle w:val="af3"/>
        <w:ind w:left="1571" w:firstLine="0"/>
        <w:jc w:val="both"/>
        <w:rPr>
          <w:rFonts w:ascii="Times New Roman" w:hAnsi="Times New Roman" w:cs="Times New Roman"/>
          <w:sz w:val="28"/>
          <w:szCs w:val="28"/>
          <w:lang w:val="uk-UA"/>
        </w:rPr>
      </w:pPr>
    </w:p>
    <w:p w14:paraId="53995133" w14:textId="77777777" w:rsidR="000F7541" w:rsidRPr="00F67912" w:rsidRDefault="000F7541" w:rsidP="000F754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Кожен з вищезгаданих типів будови тіла, згідно з концепцією Кречмера, має визначений тип темпераменту:</w:t>
      </w:r>
    </w:p>
    <w:p w14:paraId="3BCCF987" w14:textId="77777777" w:rsidR="000F7541" w:rsidRPr="00F67912" w:rsidRDefault="000F7541" w:rsidP="00D97847">
      <w:pPr>
        <w:pStyle w:val="af3"/>
        <w:numPr>
          <w:ilvl w:val="0"/>
          <w:numId w:val="17"/>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Шизотимічний</w:t>
      </w:r>
      <w:r w:rsidRPr="00F67912">
        <w:rPr>
          <w:rFonts w:ascii="Times New Roman" w:hAnsi="Times New Roman" w:cs="Times New Roman"/>
          <w:sz w:val="28"/>
          <w:szCs w:val="28"/>
          <w:lang w:val="uk-UA"/>
        </w:rPr>
        <w:t xml:space="preserve"> – має астенічну тілобудову. Характерний аутстичною замкненістю, впертістю, ригідністю світогляду та установок, складностями в адаптації до оточуючого середовища, </w:t>
      </w:r>
      <w:r w:rsidRPr="00F67912">
        <w:rPr>
          <w:rFonts w:ascii="Times New Roman" w:hAnsi="Times New Roman" w:cs="Times New Roman"/>
          <w:sz w:val="28"/>
          <w:szCs w:val="28"/>
          <w:lang w:val="uk-UA"/>
        </w:rPr>
        <w:lastRenderedPageBreak/>
        <w:t>такі люди емоціонально сухі або дратівливі, схильні до абстрактного мислення. В окремих випадках, при розладах психіки має схильність до шизофренії.</w:t>
      </w:r>
    </w:p>
    <w:p w14:paraId="418D8E61" w14:textId="77777777" w:rsidR="000F7541" w:rsidRPr="00F67912" w:rsidRDefault="000F7541" w:rsidP="00D97847">
      <w:pPr>
        <w:pStyle w:val="af3"/>
        <w:numPr>
          <w:ilvl w:val="0"/>
          <w:numId w:val="17"/>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Циклотимічний</w:t>
      </w:r>
      <w:r w:rsidRPr="00F67912">
        <w:rPr>
          <w:rFonts w:ascii="Times New Roman" w:hAnsi="Times New Roman" w:cs="Times New Roman"/>
          <w:sz w:val="28"/>
          <w:szCs w:val="28"/>
          <w:lang w:val="uk-UA"/>
        </w:rPr>
        <w:t xml:space="preserve"> – має пікнічну тілобудову. Характерний наступними особистісними якостями: нестабільність емоцій від радості до суму, веселості або похмурості. В різних циклотимічних особистостей нестабільність емоцій може виражатися в гіпоманіакальному або депресивному стані. В окремих випадках, при розладах психіки має схильність до маніакально – депресивного психозу.</w:t>
      </w:r>
    </w:p>
    <w:p w14:paraId="6E9BED03" w14:textId="77777777" w:rsidR="000F7541" w:rsidRPr="00F67912" w:rsidRDefault="000F7541" w:rsidP="00D97847">
      <w:pPr>
        <w:pStyle w:val="af3"/>
        <w:numPr>
          <w:ilvl w:val="0"/>
          <w:numId w:val="17"/>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Іксотимічний</w:t>
      </w:r>
      <w:r w:rsidRPr="00F67912">
        <w:rPr>
          <w:rFonts w:ascii="Times New Roman" w:hAnsi="Times New Roman" w:cs="Times New Roman"/>
          <w:sz w:val="28"/>
          <w:szCs w:val="28"/>
          <w:lang w:val="uk-UA"/>
        </w:rPr>
        <w:t xml:space="preserve"> темперамент – має атлетичну тілобудову. Характерні спокоєм, флегматичністю, стриманими жестами та мімікою, ригідністю мислення, складно адаптуються до змін в оточуючому середовищі. В окремих випадках, при розладах психіки має схильність до епілепсії. </w:t>
      </w:r>
    </w:p>
    <w:p w14:paraId="34D24942" w14:textId="75679744" w:rsidR="000F7541" w:rsidRPr="00F67912" w:rsidRDefault="000F7541"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Виходячи з досліджень цих типів Кречмер також виділив чотири групи факторів, пов’язаних з темпераментом: психестезія (надмірна чутливість або нечутливість відносно психічних подразників), фон настрою (нюанси вдоволення або невдоволення в психічних переживаннях, веселість або сум), психічний темп (прискорення або затримка психічних процесів і їх ритму), загальний руховий темп (рухливість, м’якість або гальмування, спеціальний характер рухів). </w:t>
      </w:r>
    </w:p>
    <w:p w14:paraId="0251284C" w14:textId="721A0E42" w:rsidR="000F7541" w:rsidRPr="00F67912" w:rsidRDefault="000F7541" w:rsidP="000F754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1940-х роках з’явилась схожа концепція темпераменту американського психіатра Вільяма Шелдона</w:t>
      </w:r>
      <w:r w:rsidR="007821D9" w:rsidRPr="00F67912">
        <w:rPr>
          <w:rFonts w:ascii="Times New Roman" w:hAnsi="Times New Roman" w:cs="Times New Roman"/>
          <w:sz w:val="28"/>
          <w:szCs w:val="28"/>
          <w:lang w:val="uk-UA"/>
        </w:rPr>
        <w:t>[3]</w:t>
      </w:r>
      <w:r w:rsidRPr="00F67912">
        <w:rPr>
          <w:rFonts w:ascii="Times New Roman" w:hAnsi="Times New Roman" w:cs="Times New Roman"/>
          <w:sz w:val="28"/>
          <w:szCs w:val="28"/>
          <w:lang w:val="uk-UA"/>
        </w:rPr>
        <w:t xml:space="preserve">. Він будував свою теорію базуючись на знаннях ембріології також використовуючи спеціально розроблену фотографічну техніку та антропометричні вимірювання. В результаті його досліджень він дійшов висновку що темперамент людини залежить від переважаючого розвитку однієї з трьох тканин з яких формується зародок людського ембріону. </w:t>
      </w:r>
    </w:p>
    <w:p w14:paraId="7E838B60" w14:textId="77777777" w:rsidR="000F7541" w:rsidRPr="00F67912" w:rsidRDefault="000F7541" w:rsidP="000F754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Таким чином, він виділив три типи будови тіла людини пов’язані з розвитком зародкових тканин:</w:t>
      </w:r>
    </w:p>
    <w:p w14:paraId="1786E2AF" w14:textId="77777777" w:rsidR="000F7541" w:rsidRPr="00F67912" w:rsidRDefault="000F7541" w:rsidP="00D97847">
      <w:pPr>
        <w:pStyle w:val="af3"/>
        <w:numPr>
          <w:ilvl w:val="0"/>
          <w:numId w:val="15"/>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Ендоморфний</w:t>
      </w:r>
      <w:r w:rsidRPr="00F67912">
        <w:rPr>
          <w:rFonts w:ascii="Times New Roman" w:hAnsi="Times New Roman" w:cs="Times New Roman"/>
          <w:sz w:val="28"/>
          <w:szCs w:val="28"/>
          <w:lang w:val="uk-UA"/>
        </w:rPr>
        <w:t xml:space="preserve"> – адже саме з ендодерми формуються внутрішні органи (такий тип відповідає пікнічному типу тілобудови в теорії Кречмера); </w:t>
      </w:r>
    </w:p>
    <w:p w14:paraId="2CB300E8" w14:textId="77777777" w:rsidR="000F7541" w:rsidRPr="00F67912" w:rsidRDefault="000F7541" w:rsidP="00D97847">
      <w:pPr>
        <w:pStyle w:val="af3"/>
        <w:numPr>
          <w:ilvl w:val="0"/>
          <w:numId w:val="15"/>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Мезоморфний</w:t>
      </w:r>
      <w:r w:rsidRPr="00F67912">
        <w:rPr>
          <w:rFonts w:ascii="Times New Roman" w:hAnsi="Times New Roman" w:cs="Times New Roman"/>
          <w:sz w:val="28"/>
          <w:szCs w:val="28"/>
          <w:lang w:val="uk-UA"/>
        </w:rPr>
        <w:t xml:space="preserve"> – відповідно з мезодерми формується м’язова тканина (такий тип відповідає атлетичному типу тілобудови в теорії Кречмера); </w:t>
      </w:r>
    </w:p>
    <w:p w14:paraId="6A3699FF" w14:textId="77777777" w:rsidR="000F7541" w:rsidRPr="00F67912" w:rsidRDefault="000F7541" w:rsidP="00D97847">
      <w:pPr>
        <w:pStyle w:val="af3"/>
        <w:numPr>
          <w:ilvl w:val="0"/>
          <w:numId w:val="15"/>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Ектоморфний</w:t>
      </w:r>
      <w:r w:rsidRPr="00F67912">
        <w:rPr>
          <w:rFonts w:ascii="Times New Roman" w:hAnsi="Times New Roman" w:cs="Times New Roman"/>
          <w:sz w:val="28"/>
          <w:szCs w:val="28"/>
          <w:lang w:val="uk-UA"/>
        </w:rPr>
        <w:t xml:space="preserve"> – з екзодерми формується шкіра та нервові тканини (цей тип відповідає астенічному типу тілобудови по класифікації Кречмера).</w:t>
      </w:r>
    </w:p>
    <w:p w14:paraId="4BBEC40C" w14:textId="77777777" w:rsidR="000F7541" w:rsidRPr="00F67912" w:rsidRDefault="000F7541" w:rsidP="000F754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Досліджуючи поведінку людей з цими типами будови тіла, Шелдон виявив емпіричним шляхом існування відповідного темпераменту. Він описав три типи темпераменту: </w:t>
      </w:r>
    </w:p>
    <w:p w14:paraId="7073D639" w14:textId="77777777" w:rsidR="000F7541" w:rsidRPr="00F67912" w:rsidRDefault="000F7541" w:rsidP="00D97847">
      <w:pPr>
        <w:pStyle w:val="af3"/>
        <w:numPr>
          <w:ilvl w:val="0"/>
          <w:numId w:val="18"/>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Вісцеротонічний</w:t>
      </w:r>
      <w:r w:rsidRPr="00F67912">
        <w:rPr>
          <w:rFonts w:ascii="Times New Roman" w:hAnsi="Times New Roman" w:cs="Times New Roman"/>
          <w:sz w:val="28"/>
          <w:szCs w:val="28"/>
          <w:lang w:val="uk-UA"/>
        </w:rPr>
        <w:t xml:space="preserve"> – відповідає ендоморфному типу тілобудови. Характерна любов до спілкування, потреба в комфорті, чуттєві, розслаблені;</w:t>
      </w:r>
    </w:p>
    <w:p w14:paraId="26EE4F0E" w14:textId="77777777" w:rsidR="000F7541" w:rsidRPr="00F67912" w:rsidRDefault="000F7541" w:rsidP="00D97847">
      <w:pPr>
        <w:pStyle w:val="af3"/>
        <w:numPr>
          <w:ilvl w:val="0"/>
          <w:numId w:val="18"/>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Соматотонічний</w:t>
      </w:r>
      <w:r w:rsidRPr="00F67912">
        <w:rPr>
          <w:rFonts w:ascii="Times New Roman" w:hAnsi="Times New Roman" w:cs="Times New Roman"/>
          <w:sz w:val="28"/>
          <w:szCs w:val="28"/>
          <w:lang w:val="uk-UA"/>
        </w:rPr>
        <w:t xml:space="preserve"> – співвідносится з мезоморфною будовою тіла. Такі люди схильні до ризику та змаганням, пригодам, активні, сміливі, агресивні, відповідно будови тіла мають потребу в активній роботі мязів; </w:t>
      </w:r>
    </w:p>
    <w:p w14:paraId="1F5B99CA" w14:textId="77777777" w:rsidR="000F7541" w:rsidRPr="00F67912" w:rsidRDefault="000F7541" w:rsidP="00D97847">
      <w:pPr>
        <w:pStyle w:val="af3"/>
        <w:numPr>
          <w:ilvl w:val="0"/>
          <w:numId w:val="18"/>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Церебротонічний</w:t>
      </w:r>
      <w:r w:rsidRPr="00F67912">
        <w:rPr>
          <w:rFonts w:ascii="Times New Roman" w:hAnsi="Times New Roman" w:cs="Times New Roman"/>
          <w:sz w:val="28"/>
          <w:szCs w:val="28"/>
          <w:lang w:val="uk-UA"/>
        </w:rPr>
        <w:t xml:space="preserve"> – характерний для ектоморфного типу тілобудови. Такий тип характеризується холодністю, замкненістю, схильністю до усамітнення, схильністю до естетичного задоволення.</w:t>
      </w:r>
    </w:p>
    <w:p w14:paraId="18279BB9" w14:textId="77777777" w:rsidR="000F7541" w:rsidRPr="00F67912" w:rsidRDefault="000F7541" w:rsidP="000F7541">
      <w:pPr>
        <w:pStyle w:val="af3"/>
        <w:ind w:left="1571" w:firstLine="0"/>
        <w:jc w:val="both"/>
        <w:rPr>
          <w:rFonts w:ascii="Times New Roman" w:hAnsi="Times New Roman" w:cs="Times New Roman"/>
          <w:sz w:val="28"/>
          <w:szCs w:val="28"/>
          <w:lang w:val="uk-UA"/>
        </w:rPr>
      </w:pPr>
    </w:p>
    <w:p w14:paraId="54A4E061" w14:textId="5B47A31E" w:rsidR="004830C7" w:rsidRPr="00F67912" w:rsidRDefault="000F7541" w:rsidP="00FE687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Важливим висновком стало уявлення про тісний зв'язок компонентів. Оскільки будь який вид тканин не може бути відсутнім в тілі живої людини, зміна вираженості одного з компонентів соматотипу впливає й на інші компоненти. Таким чином є важливим не співставлення тілобудови </w:t>
      </w:r>
      <w:r w:rsidRPr="00F67912">
        <w:rPr>
          <w:rFonts w:ascii="Times New Roman" w:hAnsi="Times New Roman" w:cs="Times New Roman"/>
          <w:sz w:val="28"/>
          <w:szCs w:val="28"/>
          <w:lang w:val="uk-UA"/>
        </w:rPr>
        <w:lastRenderedPageBreak/>
        <w:t xml:space="preserve">конкретного індивіда до того або іншого типу, а розуміння співвідношень компонентів соматотипу. Шелдон використав схему Кречмера для діагностики типу молодих чоловіків і продемонстрував що лише чверть досліджуваних можна віднести до однозначного астенічного, атлетичного або пікнічного типу тілобудови. Таким чином щоб виключити з діагностики виявлення невизначених варіантів він запропонував оцінку тілобудови з врахуванням безперервної зміни поєднаних в будь яких пропорціях елементів. Б. Хіт, асистентка  Шелдона продовжила дослідження в руслі розробки антропометричних методів діагностики. Б. Хіт разом з Дж. Ліндсі Картер, в результаті тривалої дослідницької роботи створили модифіковану версію схеми Шелдона, яка відома в сучасності як метод соматотипування по Хіт Картеру і получила найбільшу популярність в сучасній антропології. </w:t>
      </w:r>
    </w:p>
    <w:p w14:paraId="566E4692" w14:textId="3B0BE831" w:rsidR="00597628" w:rsidRPr="00F67912" w:rsidRDefault="007E3256" w:rsidP="007821D9">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1947 Ганс Айзенк запропонував концепцію</w:t>
      </w:r>
      <w:r w:rsidR="007821D9" w:rsidRPr="00F67912">
        <w:rPr>
          <w:rFonts w:ascii="Times New Roman" w:hAnsi="Times New Roman" w:cs="Times New Roman"/>
          <w:sz w:val="28"/>
          <w:szCs w:val="28"/>
          <w:lang w:val="uk-UA"/>
        </w:rPr>
        <w:t>[1]</w:t>
      </w:r>
      <w:r w:rsidRPr="00F67912">
        <w:rPr>
          <w:rFonts w:ascii="Times New Roman" w:hAnsi="Times New Roman" w:cs="Times New Roman"/>
          <w:sz w:val="28"/>
          <w:szCs w:val="28"/>
          <w:lang w:val="uk-UA"/>
        </w:rPr>
        <w:t>, що чотири традиційних темперамент</w:t>
      </w:r>
      <w:r w:rsidR="00113CCF" w:rsidRPr="00F67912">
        <w:rPr>
          <w:rFonts w:ascii="Times New Roman" w:hAnsi="Times New Roman" w:cs="Times New Roman"/>
          <w:sz w:val="28"/>
          <w:szCs w:val="28"/>
          <w:lang w:val="uk-UA"/>
        </w:rPr>
        <w:t>и</w:t>
      </w:r>
      <w:r w:rsidRPr="00F67912">
        <w:rPr>
          <w:rFonts w:ascii="Times New Roman" w:hAnsi="Times New Roman" w:cs="Times New Roman"/>
          <w:sz w:val="28"/>
          <w:szCs w:val="28"/>
          <w:lang w:val="uk-UA"/>
        </w:rPr>
        <w:t xml:space="preserve"> можна пояснити сукупністю високого та низького рівнів двох рис, екстраверсії-інтроверсії та нейротизму на основі чого було створено опитувальник EPI. Він проводив свої основні напрямки наукових досліджень в теорії особистості, дослідженні інтелекту, біхевіористської генетики та соціальних факторів. Він визначав такі характерологічні риси визначених факторів: екстравертам властива товариськість, гнучкість поведінки, ініціативність, соціальна адаптованість; інтровертам навпаки властива нетовариськість, соціальна пасивність, схильність до самоаналізу, замкненість; невротизм – біполярний фактор, на одному полюсі якого знаходяться люди що характеризуються стійкістю, зрілістю та адаптованістю, а на іншому – невротичні, нестабільні та погано адаптовані особистості. Перехрещення цих 2 біполярних характеристик дозволило отримувати досить чітке бачення одного з 4-х класичних типів темпераменту. Згодом до опитувальника було додано третій фактор – психотизм, що являє собою схильність до асоціальної та неадекватної поведінки. </w:t>
      </w:r>
    </w:p>
    <w:p w14:paraId="5F96335E" w14:textId="2CD017DE" w:rsidR="00597628" w:rsidRPr="00F67912" w:rsidRDefault="00597628" w:rsidP="00597628">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психології, підхід в дослідженні темпераменту на основі аналізу рис особистості називається диспозиційним. Відомими представниками такого </w:t>
      </w:r>
      <w:r w:rsidRPr="00F67912">
        <w:rPr>
          <w:rFonts w:ascii="Times New Roman" w:hAnsi="Times New Roman" w:cs="Times New Roman"/>
          <w:sz w:val="28"/>
          <w:szCs w:val="28"/>
          <w:lang w:val="uk-UA"/>
        </w:rPr>
        <w:lastRenderedPageBreak/>
        <w:t>підходу є Гордон Олпорт, Реймонд Кеттел, Ганс Айзенк, Льюїс Голдберг та інші</w:t>
      </w:r>
      <w:r w:rsidR="007821D9" w:rsidRPr="00F67912">
        <w:rPr>
          <w:rFonts w:ascii="Times New Roman" w:hAnsi="Times New Roman" w:cs="Times New Roman"/>
          <w:sz w:val="28"/>
          <w:szCs w:val="28"/>
          <w:lang w:val="uk-UA"/>
        </w:rPr>
        <w:t>[8]</w:t>
      </w:r>
      <w:r w:rsidRPr="00F67912">
        <w:rPr>
          <w:rFonts w:ascii="Times New Roman" w:hAnsi="Times New Roman" w:cs="Times New Roman"/>
          <w:sz w:val="28"/>
          <w:szCs w:val="28"/>
          <w:lang w:val="uk-UA"/>
        </w:rPr>
        <w:t>.</w:t>
      </w:r>
    </w:p>
    <w:p w14:paraId="203D7F4F" w14:textId="77777777" w:rsidR="00597628" w:rsidRPr="00F67912" w:rsidRDefault="00597628" w:rsidP="00597628">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основі диспозиційного підходу знаходяться ідеї що люди мають широкий набір особистісних якостей (рис особистості), згідно з якими вони певним чином реагують на різні обставини. Таким чином в диспозиційному напрямку визначається темперамент, адже люди демонструють певну стабільність та повторюваність в своїх вчинках, емоціях та думках, не залежно від часу, обставин та життєвого досвіду. </w:t>
      </w:r>
    </w:p>
    <w:p w14:paraId="7249AB39" w14:textId="646F3B90" w:rsidR="00597628" w:rsidRPr="00F67912" w:rsidRDefault="00597628" w:rsidP="00597628">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Однією з центральних персон в диспозиційному дослідженні темпераменту є Гордон Олпорт</w:t>
      </w:r>
      <w:r w:rsidR="00EF6AD8" w:rsidRPr="00F67912">
        <w:rPr>
          <w:rFonts w:ascii="Times New Roman" w:hAnsi="Times New Roman" w:cs="Times New Roman"/>
          <w:sz w:val="28"/>
          <w:szCs w:val="28"/>
          <w:lang w:val="uk-UA"/>
        </w:rPr>
        <w:t>[5</w:t>
      </w:r>
      <w:r w:rsidR="00790E20" w:rsidRPr="00F67912">
        <w:rPr>
          <w:rFonts w:ascii="Times New Roman" w:hAnsi="Times New Roman" w:cs="Times New Roman"/>
          <w:sz w:val="28"/>
          <w:szCs w:val="28"/>
          <w:lang w:val="uk-UA"/>
        </w:rPr>
        <w:t>3</w:t>
      </w:r>
      <w:r w:rsidR="00EF6AD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Конструкт рис особистості він вбачав в схильності людини вести себе схожим чином в широкому діапазоні життєвих обставин. На думку Гордона Олпорта, особистість являє собою єдність та інтеграцію індивідуальних рис, які визначають її своєрідність</w:t>
      </w:r>
      <w:r w:rsidR="000B650F" w:rsidRPr="00F67912">
        <w:rPr>
          <w:rFonts w:ascii="Times New Roman" w:hAnsi="Times New Roman" w:cs="Times New Roman"/>
          <w:sz w:val="28"/>
          <w:szCs w:val="28"/>
          <w:lang w:val="uk-UA"/>
        </w:rPr>
        <w:t>[3]</w:t>
      </w:r>
      <w:r w:rsidRPr="00F67912">
        <w:rPr>
          <w:rFonts w:ascii="Times New Roman" w:hAnsi="Times New Roman" w:cs="Times New Roman"/>
          <w:sz w:val="28"/>
          <w:szCs w:val="28"/>
          <w:lang w:val="uk-UA"/>
        </w:rPr>
        <w:t xml:space="preserve">. </w:t>
      </w:r>
    </w:p>
    <w:p w14:paraId="0F3AAC63" w14:textId="77777777" w:rsidR="00597628" w:rsidRPr="00F67912" w:rsidRDefault="00597628" w:rsidP="00597628">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своїй теорії він виділив існування таких рис особистості: </w:t>
      </w:r>
    </w:p>
    <w:p w14:paraId="58F3FD0C" w14:textId="77777777" w:rsidR="00597628" w:rsidRPr="00F67912" w:rsidRDefault="00597628" w:rsidP="00D97847">
      <w:pPr>
        <w:pStyle w:val="af3"/>
        <w:numPr>
          <w:ilvl w:val="0"/>
          <w:numId w:val="19"/>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Спільні риси особистості</w:t>
      </w:r>
      <w:r w:rsidRPr="00F67912">
        <w:rPr>
          <w:rFonts w:ascii="Times New Roman" w:hAnsi="Times New Roman" w:cs="Times New Roman"/>
          <w:sz w:val="28"/>
          <w:szCs w:val="28"/>
          <w:lang w:val="uk-UA"/>
        </w:rPr>
        <w:t xml:space="preserve"> – такі риси, які розділяє багато різних людей в певній культурі; </w:t>
      </w:r>
    </w:p>
    <w:p w14:paraId="233FA036" w14:textId="77777777" w:rsidR="00597628" w:rsidRPr="00F67912" w:rsidRDefault="00597628" w:rsidP="00D97847">
      <w:pPr>
        <w:pStyle w:val="af3"/>
        <w:numPr>
          <w:ilvl w:val="0"/>
          <w:numId w:val="19"/>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Центральні риси особистості</w:t>
      </w:r>
      <w:r w:rsidRPr="00F67912">
        <w:rPr>
          <w:rFonts w:ascii="Times New Roman" w:hAnsi="Times New Roman" w:cs="Times New Roman"/>
          <w:sz w:val="28"/>
          <w:szCs w:val="28"/>
          <w:lang w:val="uk-UA"/>
        </w:rPr>
        <w:t xml:space="preserve"> – такі риси, які можуть бути визначені в точному конкретному описі або рекомендації яку писали люди які безпосередньо добре знайомі з людиною. Зазвичай вони охоплюють від п’яти до десяти найбільш важливих характеристик, навколо яких відбувається життя людини; </w:t>
      </w:r>
    </w:p>
    <w:p w14:paraId="5AF1EBD7" w14:textId="77777777" w:rsidR="00597628" w:rsidRPr="00F67912" w:rsidRDefault="00597628" w:rsidP="00D97847">
      <w:pPr>
        <w:pStyle w:val="af3"/>
        <w:numPr>
          <w:ilvl w:val="0"/>
          <w:numId w:val="19"/>
        </w:num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Кардинальні риси особистості</w:t>
      </w:r>
      <w:r w:rsidRPr="00F67912">
        <w:rPr>
          <w:rFonts w:ascii="Times New Roman" w:hAnsi="Times New Roman" w:cs="Times New Roman"/>
          <w:sz w:val="28"/>
          <w:szCs w:val="28"/>
          <w:lang w:val="uk-UA"/>
        </w:rPr>
        <w:t xml:space="preserve"> – риси які дуже сильно домінують, в результаті яких людина стає персоніфікацією та уособленням таких її характеристик. </w:t>
      </w:r>
    </w:p>
    <w:p w14:paraId="0DF1881A" w14:textId="77777777" w:rsidR="00B437BE" w:rsidRPr="00F67912" w:rsidRDefault="00B437BE" w:rsidP="007E3256">
      <w:pPr>
        <w:jc w:val="both"/>
        <w:rPr>
          <w:rFonts w:ascii="Times New Roman" w:hAnsi="Times New Roman" w:cs="Times New Roman"/>
          <w:sz w:val="28"/>
          <w:szCs w:val="28"/>
          <w:lang w:val="uk-UA"/>
        </w:rPr>
      </w:pPr>
    </w:p>
    <w:p w14:paraId="05FEFDA1" w14:textId="524A9851" w:rsidR="004830C7" w:rsidRPr="00F67912" w:rsidRDefault="004830C7" w:rsidP="004830C7">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Першими фундаментальними психофізіологічними дослідженнями темпераменту, що проводилися в конкретному експериментальному центрі протягом не менше 30 років, були дослідження Івана Павлова</w:t>
      </w:r>
      <w:r w:rsidR="000B650F" w:rsidRPr="00F67912">
        <w:rPr>
          <w:rFonts w:ascii="Times New Roman" w:hAnsi="Times New Roman" w:cs="Times New Roman"/>
          <w:sz w:val="28"/>
          <w:szCs w:val="28"/>
          <w:lang w:val="uk-UA"/>
        </w:rPr>
        <w:t>[3</w:t>
      </w:r>
      <w:r w:rsidR="00790E20" w:rsidRPr="00F67912">
        <w:rPr>
          <w:rFonts w:ascii="Times New Roman" w:hAnsi="Times New Roman" w:cs="Times New Roman"/>
          <w:sz w:val="28"/>
          <w:szCs w:val="28"/>
          <w:lang w:val="uk-UA"/>
        </w:rPr>
        <w:t>5</w:t>
      </w:r>
      <w:r w:rsidR="000B650F"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В 1927 році він представив свою доповідь «Фізіологічне дослідження типів нервової </w:t>
      </w:r>
      <w:r w:rsidRPr="00F67912">
        <w:rPr>
          <w:rFonts w:ascii="Times New Roman" w:hAnsi="Times New Roman" w:cs="Times New Roman"/>
          <w:sz w:val="28"/>
          <w:szCs w:val="28"/>
          <w:lang w:val="uk-UA"/>
        </w:rPr>
        <w:lastRenderedPageBreak/>
        <w:t>системи, тобто темпераментів»</w:t>
      </w:r>
      <w:r w:rsidR="00460BCE" w:rsidRPr="00F67912">
        <w:rPr>
          <w:rFonts w:ascii="Times New Roman" w:hAnsi="Times New Roman" w:cs="Times New Roman"/>
          <w:sz w:val="28"/>
          <w:szCs w:val="28"/>
          <w:lang w:val="uk-UA"/>
        </w:rPr>
        <w:t xml:space="preserve"> [3</w:t>
      </w:r>
      <w:r w:rsidR="00790E20" w:rsidRPr="00F67912">
        <w:rPr>
          <w:rFonts w:ascii="Times New Roman" w:hAnsi="Times New Roman" w:cs="Times New Roman"/>
          <w:sz w:val="28"/>
          <w:szCs w:val="28"/>
          <w:lang w:val="uk-UA"/>
        </w:rPr>
        <w:t>6</w:t>
      </w:r>
      <w:r w:rsidR="00460BCE"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Після подальшого дослідження та доповнення теорія Івана Павлова о типах нервових систем дала опис чотирьох типів темпераменту Гіппократа</w:t>
      </w:r>
      <w:r w:rsidR="007821D9"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Галена крізь розуміння таких властивостей активності, які він вважав найбільш послідовними: сила, рухливість, збудження й гальмування процесів в центральній нервовій системі</w:t>
      </w:r>
      <w:r w:rsidR="000B650F" w:rsidRPr="00F67912">
        <w:rPr>
          <w:rFonts w:ascii="Times New Roman" w:hAnsi="Times New Roman" w:cs="Times New Roman"/>
          <w:sz w:val="28"/>
          <w:szCs w:val="28"/>
          <w:lang w:val="uk-UA"/>
        </w:rPr>
        <w:t>[3</w:t>
      </w:r>
      <w:r w:rsidR="00790E20" w:rsidRPr="00F67912">
        <w:rPr>
          <w:rFonts w:ascii="Times New Roman" w:hAnsi="Times New Roman" w:cs="Times New Roman"/>
          <w:sz w:val="28"/>
          <w:szCs w:val="28"/>
          <w:lang w:val="uk-UA"/>
        </w:rPr>
        <w:t>4</w:t>
      </w:r>
      <w:r w:rsidR="000B650F"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Сила збудження або гальмування в центральній нервовій системі визначає, як довго людина може підтримувати активацію, подавлювати активацію або виконувати складні завдання. Рухливість процесів центральної нервової системи визначає пластичність поведінки, те наскільки легко людина може почати або закінчити діяльність і наскільки вона гнучка та адаптована до нових обставин. Він вважав, що баланс між збудженням та гальмуванням є в основі реактивності, емоційності, імпульсивності та відстороненій поведінці. Дослідження темпераменту Івана Петровича Павлова спиралося на уявлення типології як вищої нервової діяльності. Тип темпераменту в його концепції ототожнювався з типом нервової діяльності. В своїй роботі по дослідженню основних властивостей нервової системи І.П. Павлов розглядав три головних властивості нервової системи і виявив залежність темпераменту від наступних властивостей: 1. Сила процесів гальмування і збудження. 2. Врівноваженість нервових процесів. 3. Рухливість нервових процесів. Таке поєднання властивостей нервової системи він визначав типом нервової системи. В результаті Павлов виділив чотири типи нервової системи які відповідали типам темпераменту Гіппократа - Галена: </w:t>
      </w:r>
    </w:p>
    <w:p w14:paraId="2254B519" w14:textId="77777777" w:rsidR="004830C7" w:rsidRPr="00F67912" w:rsidRDefault="004830C7" w:rsidP="00A00974">
      <w:pPr>
        <w:pStyle w:val="af3"/>
        <w:numPr>
          <w:ilvl w:val="0"/>
          <w:numId w:val="47"/>
        </w:numPr>
        <w:rPr>
          <w:rFonts w:ascii="Times New Roman" w:hAnsi="Times New Roman" w:cs="Times New Roman"/>
          <w:sz w:val="28"/>
          <w:szCs w:val="28"/>
          <w:lang w:val="uk-UA"/>
        </w:rPr>
      </w:pPr>
      <w:r w:rsidRPr="00F67912">
        <w:rPr>
          <w:rFonts w:ascii="Times New Roman" w:hAnsi="Times New Roman" w:cs="Times New Roman"/>
          <w:sz w:val="28"/>
          <w:szCs w:val="28"/>
          <w:lang w:val="uk-UA"/>
        </w:rPr>
        <w:t>Сильний, неврівноважений (холерик)</w:t>
      </w:r>
    </w:p>
    <w:p w14:paraId="26B44EFC" w14:textId="77777777" w:rsidR="004830C7" w:rsidRPr="00F67912" w:rsidRDefault="004830C7" w:rsidP="00A00974">
      <w:pPr>
        <w:pStyle w:val="af3"/>
        <w:numPr>
          <w:ilvl w:val="0"/>
          <w:numId w:val="47"/>
        </w:numPr>
        <w:rPr>
          <w:rFonts w:ascii="Times New Roman" w:hAnsi="Times New Roman" w:cs="Times New Roman"/>
          <w:sz w:val="28"/>
          <w:szCs w:val="28"/>
          <w:lang w:val="uk-UA"/>
        </w:rPr>
      </w:pPr>
      <w:r w:rsidRPr="00F67912">
        <w:rPr>
          <w:rFonts w:ascii="Times New Roman" w:hAnsi="Times New Roman" w:cs="Times New Roman"/>
          <w:sz w:val="28"/>
          <w:szCs w:val="28"/>
          <w:lang w:val="uk-UA"/>
        </w:rPr>
        <w:t>Сильний, врівноважений, рухливий (сангвінік)</w:t>
      </w:r>
    </w:p>
    <w:p w14:paraId="6E46D749" w14:textId="77777777" w:rsidR="004830C7" w:rsidRPr="00F67912" w:rsidRDefault="004830C7" w:rsidP="00A00974">
      <w:pPr>
        <w:pStyle w:val="af3"/>
        <w:numPr>
          <w:ilvl w:val="0"/>
          <w:numId w:val="47"/>
        </w:numPr>
        <w:rPr>
          <w:rFonts w:ascii="Times New Roman" w:hAnsi="Times New Roman" w:cs="Times New Roman"/>
          <w:sz w:val="28"/>
          <w:szCs w:val="28"/>
          <w:lang w:val="uk-UA"/>
        </w:rPr>
      </w:pPr>
      <w:r w:rsidRPr="00F67912">
        <w:rPr>
          <w:rFonts w:ascii="Times New Roman" w:hAnsi="Times New Roman" w:cs="Times New Roman"/>
          <w:sz w:val="28"/>
          <w:szCs w:val="28"/>
          <w:lang w:val="uk-UA"/>
        </w:rPr>
        <w:t>Сильний, врівноважений, інертний (флегматик)</w:t>
      </w:r>
    </w:p>
    <w:p w14:paraId="2EBDFF23" w14:textId="77777777" w:rsidR="004830C7" w:rsidRPr="00F67912" w:rsidRDefault="004830C7" w:rsidP="00A00974">
      <w:pPr>
        <w:pStyle w:val="af3"/>
        <w:numPr>
          <w:ilvl w:val="0"/>
          <w:numId w:val="47"/>
        </w:numPr>
        <w:rPr>
          <w:rFonts w:ascii="Times New Roman" w:hAnsi="Times New Roman" w:cs="Times New Roman"/>
          <w:sz w:val="28"/>
          <w:szCs w:val="28"/>
          <w:lang w:val="uk-UA"/>
        </w:rPr>
      </w:pPr>
      <w:r w:rsidRPr="00F67912">
        <w:rPr>
          <w:rFonts w:ascii="Times New Roman" w:hAnsi="Times New Roman" w:cs="Times New Roman"/>
          <w:sz w:val="28"/>
          <w:szCs w:val="28"/>
          <w:lang w:val="uk-UA"/>
        </w:rPr>
        <w:t>Слабкий (меланхолік)</w:t>
      </w:r>
    </w:p>
    <w:p w14:paraId="49F19FAE" w14:textId="77777777" w:rsidR="004830C7" w:rsidRPr="00F67912" w:rsidRDefault="004830C7" w:rsidP="004830C7">
      <w:pPr>
        <w:pStyle w:val="af3"/>
        <w:widowControl w:val="0"/>
        <w:autoSpaceDE w:val="0"/>
        <w:autoSpaceDN w:val="0"/>
        <w:ind w:left="1211" w:right="404" w:firstLine="0"/>
        <w:contextualSpacing w:val="0"/>
        <w:jc w:val="both"/>
        <w:rPr>
          <w:rFonts w:ascii="Times New Roman" w:hAnsi="Times New Roman" w:cs="Times New Roman"/>
          <w:sz w:val="28"/>
          <w:szCs w:val="28"/>
          <w:lang w:val="uk-UA"/>
        </w:rPr>
      </w:pPr>
    </w:p>
    <w:p w14:paraId="52B8C60A" w14:textId="01426751" w:rsidR="004830C7" w:rsidRPr="00F67912" w:rsidRDefault="004830C7" w:rsidP="00FE687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Продовжуючи цю традицію дослідження темпераменту, рухливість нервових процесів була прискіпливо досліджена Тепловим</w:t>
      </w:r>
      <w:r w:rsidR="00460BCE" w:rsidRPr="00F67912">
        <w:rPr>
          <w:rFonts w:ascii="Times New Roman" w:hAnsi="Times New Roman" w:cs="Times New Roman"/>
          <w:sz w:val="28"/>
          <w:szCs w:val="28"/>
          <w:lang w:val="uk-UA"/>
        </w:rPr>
        <w:t>[4</w:t>
      </w:r>
      <w:r w:rsidR="00790E20" w:rsidRPr="00F67912">
        <w:rPr>
          <w:rFonts w:ascii="Times New Roman" w:hAnsi="Times New Roman" w:cs="Times New Roman"/>
          <w:sz w:val="28"/>
          <w:szCs w:val="28"/>
          <w:lang w:val="uk-UA"/>
        </w:rPr>
        <w:t>8</w:t>
      </w:r>
      <w:r w:rsidR="00460BCE"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та </w:t>
      </w:r>
      <w:r w:rsidRPr="00F67912">
        <w:rPr>
          <w:rFonts w:ascii="Times New Roman" w:hAnsi="Times New Roman" w:cs="Times New Roman"/>
          <w:sz w:val="28"/>
          <w:szCs w:val="28"/>
          <w:lang w:val="uk-UA"/>
        </w:rPr>
        <w:lastRenderedPageBreak/>
        <w:t>Небиліциним</w:t>
      </w:r>
      <w:r w:rsidR="00460BCE" w:rsidRPr="00F67912">
        <w:rPr>
          <w:rFonts w:ascii="Times New Roman" w:hAnsi="Times New Roman" w:cs="Times New Roman"/>
          <w:sz w:val="28"/>
          <w:szCs w:val="28"/>
          <w:lang w:val="uk-UA"/>
        </w:rPr>
        <w:t>[3</w:t>
      </w:r>
      <w:r w:rsidR="00790E20" w:rsidRPr="00F67912">
        <w:rPr>
          <w:rFonts w:ascii="Times New Roman" w:hAnsi="Times New Roman" w:cs="Times New Roman"/>
          <w:sz w:val="28"/>
          <w:szCs w:val="28"/>
          <w:lang w:val="uk-UA"/>
        </w:rPr>
        <w:t>3</w:t>
      </w:r>
      <w:r w:rsidR="00460BCE"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які запропонували доповнені, пов’язані з рухливістю риси – лабільність та динамізм. Вони відзначали що лабільність(</w:t>
      </w:r>
      <w:r w:rsidR="00460BCE" w:rsidRPr="00F67912">
        <w:rPr>
          <w:rFonts w:ascii="Times New Roman" w:hAnsi="Times New Roman" w:cs="Times New Roman"/>
          <w:sz w:val="28"/>
          <w:szCs w:val="28"/>
          <w:lang w:val="uk-UA"/>
        </w:rPr>
        <w:t>швидкість</w:t>
      </w:r>
      <w:r w:rsidRPr="00F67912">
        <w:rPr>
          <w:rFonts w:ascii="Times New Roman" w:hAnsi="Times New Roman" w:cs="Times New Roman"/>
          <w:sz w:val="28"/>
          <w:szCs w:val="28"/>
          <w:lang w:val="uk-UA"/>
        </w:rPr>
        <w:t xml:space="preserve"> генерації активації) – пов’язана з імпульсивністю поведінки. В лабораторних дослідженнях Теплова і Небиліцина виникла ідея аналізу динамічних аспектів активності окремо для збуджуючої та гальмівної поведінки</w:t>
      </w:r>
      <w:r w:rsidR="00460BCE" w:rsidRPr="00F67912">
        <w:rPr>
          <w:rFonts w:ascii="Times New Roman" w:hAnsi="Times New Roman" w:cs="Times New Roman"/>
          <w:sz w:val="28"/>
          <w:szCs w:val="28"/>
          <w:lang w:val="uk-UA"/>
        </w:rPr>
        <w:t>[4</w:t>
      </w:r>
      <w:r w:rsidR="00A578A4" w:rsidRPr="00F67912">
        <w:rPr>
          <w:rFonts w:ascii="Times New Roman" w:hAnsi="Times New Roman" w:cs="Times New Roman"/>
          <w:sz w:val="28"/>
          <w:szCs w:val="28"/>
          <w:lang w:val="uk-UA"/>
        </w:rPr>
        <w:t>8</w:t>
      </w:r>
      <w:r w:rsidR="00460BCE"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w:t>
      </w:r>
    </w:p>
    <w:p w14:paraId="2BCDA645" w14:textId="4F59345F" w:rsidR="004830C7" w:rsidRPr="00F67912" w:rsidRDefault="007E3256" w:rsidP="00FE6871">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Згідно з Л. С. Виготським темперамент визначається як центральне </w:t>
      </w:r>
      <w:r w:rsidR="00113CCF" w:rsidRPr="00F67912">
        <w:rPr>
          <w:rFonts w:ascii="Times New Roman" w:hAnsi="Times New Roman" w:cs="Times New Roman"/>
          <w:sz w:val="28"/>
          <w:szCs w:val="28"/>
          <w:lang w:val="uk-UA"/>
        </w:rPr>
        <w:t>утворення</w:t>
      </w:r>
      <w:r w:rsidRPr="00F67912">
        <w:rPr>
          <w:rFonts w:ascii="Times New Roman" w:hAnsi="Times New Roman" w:cs="Times New Roman"/>
          <w:sz w:val="28"/>
          <w:szCs w:val="28"/>
          <w:lang w:val="uk-UA"/>
        </w:rPr>
        <w:t xml:space="preserve"> психодинамічних особливостей людини. До темпераменту Виготський відносить спадкову концепцію особистості, характеристики всіх вроджених реакцій. Згідно з його ідеями, темперамент є специфічною сферою особистості, яка відображається в рефлекторних, емоційних та інстинктивних реакціях людини. Таким чином темперамент</w:t>
      </w:r>
      <w:r w:rsidR="00460BCE" w:rsidRPr="00F67912">
        <w:rPr>
          <w:rFonts w:ascii="Times New Roman" w:hAnsi="Times New Roman" w:cs="Times New Roman"/>
          <w:sz w:val="28"/>
          <w:szCs w:val="28"/>
          <w:lang w:val="uk-UA"/>
        </w:rPr>
        <w:t xml:space="preserve"> також</w:t>
      </w:r>
      <w:r w:rsidRPr="00F67912">
        <w:rPr>
          <w:rFonts w:ascii="Times New Roman" w:hAnsi="Times New Roman" w:cs="Times New Roman"/>
          <w:sz w:val="28"/>
          <w:szCs w:val="28"/>
          <w:lang w:val="uk-UA"/>
        </w:rPr>
        <w:t xml:space="preserve"> визначається як психофізіологічний параметр</w:t>
      </w:r>
      <w:r w:rsidR="00460BCE" w:rsidRPr="00F67912">
        <w:rPr>
          <w:rFonts w:ascii="Times New Roman" w:hAnsi="Times New Roman" w:cs="Times New Roman"/>
          <w:sz w:val="28"/>
          <w:szCs w:val="28"/>
          <w:lang w:val="uk-UA"/>
        </w:rPr>
        <w:t>[6]</w:t>
      </w:r>
      <w:r w:rsidRPr="00F67912">
        <w:rPr>
          <w:rFonts w:ascii="Times New Roman" w:hAnsi="Times New Roman" w:cs="Times New Roman"/>
          <w:sz w:val="28"/>
          <w:szCs w:val="28"/>
          <w:lang w:val="uk-UA"/>
        </w:rPr>
        <w:t xml:space="preserve">. </w:t>
      </w:r>
    </w:p>
    <w:p w14:paraId="75DE1AA8" w14:textId="612BCDFD" w:rsidR="004830C7" w:rsidRPr="00F67912" w:rsidRDefault="007E3256"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Б.Г. Ананьєв в своєму дослідженні темпераменту відносить до нього індивідуальні особливості людського організму, які визначаються діяльністю органів відчуття, рухливістю органів та всього нервово – мозкового апарату. Він визначає темперамент як сукупність психологічних і фізіологічних особливостей людини</w:t>
      </w:r>
      <w:r w:rsidR="00460BCE" w:rsidRPr="00F67912">
        <w:rPr>
          <w:rFonts w:ascii="Times New Roman" w:hAnsi="Times New Roman" w:cs="Times New Roman"/>
          <w:sz w:val="28"/>
          <w:szCs w:val="28"/>
          <w:lang w:val="uk-UA"/>
        </w:rPr>
        <w:t>[2]</w:t>
      </w:r>
      <w:r w:rsidRPr="00F67912">
        <w:rPr>
          <w:rFonts w:ascii="Times New Roman" w:hAnsi="Times New Roman" w:cs="Times New Roman"/>
          <w:sz w:val="28"/>
          <w:szCs w:val="28"/>
          <w:lang w:val="uk-UA"/>
        </w:rPr>
        <w:t>.</w:t>
      </w:r>
    </w:p>
    <w:p w14:paraId="0CB8183D" w14:textId="37240101" w:rsidR="00597628" w:rsidRPr="00F67912" w:rsidRDefault="007E3256"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В.С. Мерлін пропонував своє бачення темпераменту вбачаючи що в цілому властивості темпераменту як правило зумовлені властивостями організму та найбільш </w:t>
      </w:r>
      <w:r w:rsidR="00113CCF" w:rsidRPr="00F67912">
        <w:rPr>
          <w:rFonts w:ascii="Times New Roman" w:hAnsi="Times New Roman" w:cs="Times New Roman"/>
          <w:sz w:val="28"/>
          <w:szCs w:val="28"/>
          <w:lang w:val="uk-UA"/>
        </w:rPr>
        <w:t>безпосередньо</w:t>
      </w:r>
      <w:r w:rsidRPr="00F67912">
        <w:rPr>
          <w:rFonts w:ascii="Times New Roman" w:hAnsi="Times New Roman" w:cs="Times New Roman"/>
          <w:sz w:val="28"/>
          <w:szCs w:val="28"/>
          <w:lang w:val="uk-UA"/>
        </w:rPr>
        <w:t xml:space="preserve"> – властивостями нервової системи. В своїх дослідженнях він дійшов висновку, що темперамент не фізіологічне і не психофізіологічне а психологічне явище</w:t>
      </w:r>
      <w:r w:rsidR="007917A0" w:rsidRPr="00F67912">
        <w:rPr>
          <w:rFonts w:ascii="Times New Roman" w:hAnsi="Times New Roman" w:cs="Times New Roman"/>
          <w:sz w:val="28"/>
          <w:szCs w:val="28"/>
          <w:lang w:val="uk-UA"/>
        </w:rPr>
        <w:t>[</w:t>
      </w:r>
      <w:r w:rsidR="00790E20" w:rsidRPr="00F67912">
        <w:rPr>
          <w:rFonts w:ascii="Times New Roman" w:hAnsi="Times New Roman" w:cs="Times New Roman"/>
          <w:sz w:val="28"/>
          <w:szCs w:val="28"/>
          <w:lang w:val="uk-UA"/>
        </w:rPr>
        <w:t>30</w:t>
      </w:r>
      <w:r w:rsidR="007917A0"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оскільки більш стійкі властивості організму або нервової системи не можуть визначати більш гнучкі та нестабільні психічні властивості</w:t>
      </w:r>
      <w:r w:rsidR="007917A0" w:rsidRPr="00F67912">
        <w:rPr>
          <w:rFonts w:ascii="Times New Roman" w:hAnsi="Times New Roman" w:cs="Times New Roman"/>
          <w:sz w:val="28"/>
          <w:szCs w:val="28"/>
          <w:lang w:val="uk-UA"/>
        </w:rPr>
        <w:t>[3</w:t>
      </w:r>
      <w:r w:rsidR="00790E20" w:rsidRPr="00F67912">
        <w:rPr>
          <w:rFonts w:ascii="Times New Roman" w:hAnsi="Times New Roman" w:cs="Times New Roman"/>
          <w:sz w:val="28"/>
          <w:szCs w:val="28"/>
          <w:lang w:val="uk-UA"/>
        </w:rPr>
        <w:t>1</w:t>
      </w:r>
      <w:r w:rsidR="007917A0"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Таким чином будь яка система психічних властивостей буде більш відкритою, ніж система властивостей організму та нервової системи. </w:t>
      </w:r>
    </w:p>
    <w:p w14:paraId="7DA8D8BD" w14:textId="2C1B8CCE" w:rsidR="00597628" w:rsidRPr="00F67912" w:rsidRDefault="00597628" w:rsidP="00A42FFC">
      <w:pPr>
        <w:widowControl w:val="0"/>
        <w:autoSpaceDE w:val="0"/>
        <w:autoSpaceDN w:val="0"/>
        <w:ind w:right="404"/>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Британський психолог Джефрі Грей, розробив теорію чутливості до підкріплення</w:t>
      </w:r>
      <w:r w:rsidR="00790E20" w:rsidRPr="00F67912">
        <w:rPr>
          <w:rFonts w:ascii="Times New Roman" w:hAnsi="Times New Roman" w:cs="Times New Roman"/>
          <w:sz w:val="28"/>
          <w:szCs w:val="28"/>
          <w:lang w:val="uk-UA"/>
        </w:rPr>
        <w:t>[10]</w:t>
      </w:r>
      <w:r w:rsidRPr="00F67912">
        <w:rPr>
          <w:rFonts w:ascii="Times New Roman" w:hAnsi="Times New Roman" w:cs="Times New Roman"/>
          <w:sz w:val="28"/>
          <w:szCs w:val="28"/>
          <w:lang w:val="uk-UA"/>
        </w:rPr>
        <w:t xml:space="preserve">. Більшу частину своєї роботи він проводив по перекладу та аналізу типів центральної нервової системи Павлова. Він дослідив сильний взаємозв’язок між концепцією збудження і концепцією </w:t>
      </w:r>
      <w:r w:rsidRPr="00F67912">
        <w:rPr>
          <w:rFonts w:ascii="Times New Roman" w:hAnsi="Times New Roman" w:cs="Times New Roman"/>
          <w:sz w:val="28"/>
          <w:szCs w:val="28"/>
          <w:lang w:val="uk-UA"/>
        </w:rPr>
        <w:lastRenderedPageBreak/>
        <w:t xml:space="preserve">сили нервової системи. Аналізуючи взаємозв’язок між різними структурами мозку, Грей дає пояснення чотирьом типам Павлова, чотири класичних темпераменти з позиції взаємозв’язку між системою поведінкового підходу та системою пригнічення поведінки. Імпульсивність пояснювалась домінуванням системи поведінкового підходу а нейротизм – домінуванням системи пригнічення поведінки. </w:t>
      </w:r>
    </w:p>
    <w:p w14:paraId="518FBEA6" w14:textId="6700DD64" w:rsidR="00597628" w:rsidRPr="00F67912" w:rsidRDefault="00597628" w:rsidP="00597628">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1999 Ян Стреляу розробив опитувальник темпераменту, який було названо «Павловським опитувальником темпераменту(PTS), що включав шкали сили збудження, сили гальмування і рухливості. Ян Стреляу визначив, що властивості нервової системи описані Павловим можуть бути використані для опису таких показників темпераменту, як екстраверсія – інтроверсія, стабільність – нейротизм. Відповідно концепції Стреляу</w:t>
      </w:r>
      <w:r w:rsidR="00D46CD8" w:rsidRPr="00F67912">
        <w:rPr>
          <w:rFonts w:ascii="Times New Roman" w:hAnsi="Times New Roman" w:cs="Times New Roman"/>
          <w:sz w:val="28"/>
          <w:szCs w:val="28"/>
          <w:lang w:val="uk-UA"/>
        </w:rPr>
        <w:t>[7</w:t>
      </w:r>
      <w:r w:rsidR="00A578A4" w:rsidRPr="00F67912">
        <w:rPr>
          <w:rFonts w:ascii="Times New Roman" w:hAnsi="Times New Roman" w:cs="Times New Roman"/>
          <w:sz w:val="28"/>
          <w:szCs w:val="28"/>
          <w:lang w:val="uk-UA"/>
        </w:rPr>
        <w:t>6</w:t>
      </w:r>
      <w:r w:rsidR="00D46CD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в структурі темпераменту виділяють реактивність (чутливість та витривалість) і активність (об’єм і обсяг цілеспрямованих дій) при заданій величині стимуляції. </w:t>
      </w:r>
    </w:p>
    <w:p w14:paraId="3B08C8DE" w14:textId="67B5B299" w:rsidR="004830C7" w:rsidRPr="00F67912" w:rsidRDefault="00597628"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Основні положення концепції темпераменту Яна Стреляу: 1. Існують відносно стабільні індивідуальні розбіжності в інтенсивності та часі відносно формальних характеристик поведінки; 2. Темперамент має місце як у тварин так і у людей; 3. Характеристики темпераменту це продукт біологічної еволюції а генетична першооснова визначає індивідуальні розбіжності в темпераменті.</w:t>
      </w:r>
    </w:p>
    <w:p w14:paraId="5E9155B9" w14:textId="5B407354" w:rsidR="004830C7" w:rsidRPr="00F67912" w:rsidRDefault="007E3256"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В.М. Русалов створив багатофакторну концепцію структури темпераменту – одну з найбільш сучасних теорій </w:t>
      </w:r>
      <w:r w:rsidR="00113CCF" w:rsidRPr="00F67912">
        <w:rPr>
          <w:rFonts w:ascii="Times New Roman" w:hAnsi="Times New Roman" w:cs="Times New Roman"/>
          <w:sz w:val="28"/>
          <w:szCs w:val="28"/>
          <w:lang w:val="uk-UA"/>
        </w:rPr>
        <w:t>темпераменту</w:t>
      </w:r>
      <w:r w:rsidR="00A64008" w:rsidRPr="00F67912">
        <w:rPr>
          <w:rFonts w:ascii="Times New Roman" w:hAnsi="Times New Roman" w:cs="Times New Roman"/>
          <w:sz w:val="28"/>
          <w:szCs w:val="28"/>
          <w:lang w:val="uk-UA"/>
        </w:rPr>
        <w:t>[7</w:t>
      </w:r>
      <w:r w:rsidR="00A578A4" w:rsidRPr="00F67912">
        <w:rPr>
          <w:rFonts w:ascii="Times New Roman" w:hAnsi="Times New Roman" w:cs="Times New Roman"/>
          <w:sz w:val="28"/>
          <w:szCs w:val="28"/>
          <w:lang w:val="uk-UA"/>
        </w:rPr>
        <w:t>1</w:t>
      </w:r>
      <w:r w:rsidR="00A6400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В ній він розглядав темперамент як результат системного узагальнення інваріантних біологічних компонентів які </w:t>
      </w:r>
      <w:r w:rsidR="00113CCF" w:rsidRPr="00F67912">
        <w:rPr>
          <w:rFonts w:ascii="Times New Roman" w:hAnsi="Times New Roman" w:cs="Times New Roman"/>
          <w:sz w:val="28"/>
          <w:szCs w:val="28"/>
          <w:lang w:val="uk-UA"/>
        </w:rPr>
        <w:t xml:space="preserve">певним шляхом </w:t>
      </w:r>
      <w:r w:rsidRPr="00F67912">
        <w:rPr>
          <w:rFonts w:ascii="Times New Roman" w:hAnsi="Times New Roman" w:cs="Times New Roman"/>
          <w:sz w:val="28"/>
          <w:szCs w:val="28"/>
          <w:lang w:val="uk-UA"/>
        </w:rPr>
        <w:t>інтегруються в функціональні системи поведінки</w:t>
      </w:r>
      <w:r w:rsidR="00A64008" w:rsidRPr="00F67912">
        <w:rPr>
          <w:rFonts w:ascii="Times New Roman" w:hAnsi="Times New Roman" w:cs="Times New Roman"/>
          <w:sz w:val="28"/>
          <w:szCs w:val="28"/>
          <w:lang w:val="uk-UA"/>
        </w:rPr>
        <w:t>[46]</w:t>
      </w:r>
      <w:r w:rsidRPr="00F67912">
        <w:rPr>
          <w:rFonts w:ascii="Times New Roman" w:hAnsi="Times New Roman" w:cs="Times New Roman"/>
          <w:sz w:val="28"/>
          <w:szCs w:val="28"/>
          <w:lang w:val="uk-UA"/>
        </w:rPr>
        <w:t>. Русалов визначав темперамент як</w:t>
      </w:r>
      <w:r w:rsidR="00113CCF" w:rsidRPr="00F67912">
        <w:rPr>
          <w:rFonts w:ascii="Times New Roman" w:hAnsi="Times New Roman" w:cs="Times New Roman"/>
          <w:sz w:val="28"/>
          <w:szCs w:val="28"/>
          <w:lang w:val="uk-UA"/>
        </w:rPr>
        <w:t xml:space="preserve"> певну</w:t>
      </w:r>
      <w:r w:rsidRPr="00F67912">
        <w:rPr>
          <w:rFonts w:ascii="Times New Roman" w:hAnsi="Times New Roman" w:cs="Times New Roman"/>
          <w:sz w:val="28"/>
          <w:szCs w:val="28"/>
          <w:lang w:val="uk-UA"/>
        </w:rPr>
        <w:t xml:space="preserve"> психобіологічну категорію, яка охоплює все</w:t>
      </w:r>
      <w:r w:rsidR="00113CCF" w:rsidRPr="00F67912">
        <w:rPr>
          <w:rFonts w:ascii="Times New Roman" w:hAnsi="Times New Roman" w:cs="Times New Roman"/>
          <w:sz w:val="28"/>
          <w:szCs w:val="28"/>
          <w:lang w:val="uk-UA"/>
        </w:rPr>
        <w:t xml:space="preserve"> доступне</w:t>
      </w:r>
      <w:r w:rsidRPr="00F67912">
        <w:rPr>
          <w:rFonts w:ascii="Times New Roman" w:hAnsi="Times New Roman" w:cs="Times New Roman"/>
          <w:sz w:val="28"/>
          <w:szCs w:val="28"/>
          <w:lang w:val="uk-UA"/>
        </w:rPr>
        <w:t xml:space="preserve"> різноманіття змістовних характеристик поведінки особистості</w:t>
      </w:r>
      <w:r w:rsidR="00A64008" w:rsidRPr="00F67912">
        <w:rPr>
          <w:rFonts w:ascii="Times New Roman" w:hAnsi="Times New Roman" w:cs="Times New Roman"/>
          <w:sz w:val="28"/>
          <w:szCs w:val="28"/>
          <w:lang w:val="uk-UA"/>
        </w:rPr>
        <w:t>[42]</w:t>
      </w:r>
      <w:r w:rsidRPr="00F67912">
        <w:rPr>
          <w:rFonts w:ascii="Times New Roman" w:hAnsi="Times New Roman" w:cs="Times New Roman"/>
          <w:sz w:val="28"/>
          <w:szCs w:val="28"/>
          <w:lang w:val="uk-UA"/>
        </w:rPr>
        <w:t>. Він зазначав</w:t>
      </w:r>
      <w:r w:rsidR="00113CCF" w:rsidRPr="00F67912">
        <w:rPr>
          <w:rFonts w:ascii="Times New Roman" w:hAnsi="Times New Roman" w:cs="Times New Roman"/>
          <w:sz w:val="28"/>
          <w:szCs w:val="28"/>
          <w:lang w:val="uk-UA"/>
        </w:rPr>
        <w:t xml:space="preserve"> в своїх дослідженнях</w:t>
      </w:r>
      <w:r w:rsidRPr="00F67912">
        <w:rPr>
          <w:rFonts w:ascii="Times New Roman" w:hAnsi="Times New Roman" w:cs="Times New Roman"/>
          <w:sz w:val="28"/>
          <w:szCs w:val="28"/>
          <w:lang w:val="uk-UA"/>
        </w:rPr>
        <w:t xml:space="preserve"> що завдяки системному узагальненню, генетично детермінована </w:t>
      </w:r>
      <w:r w:rsidR="00113CCF" w:rsidRPr="00F67912">
        <w:rPr>
          <w:rFonts w:ascii="Times New Roman" w:hAnsi="Times New Roman" w:cs="Times New Roman"/>
          <w:sz w:val="28"/>
          <w:szCs w:val="28"/>
          <w:lang w:val="uk-UA"/>
        </w:rPr>
        <w:t>структура</w:t>
      </w:r>
      <w:r w:rsidRPr="00F67912">
        <w:rPr>
          <w:rFonts w:ascii="Times New Roman" w:hAnsi="Times New Roman" w:cs="Times New Roman"/>
          <w:sz w:val="28"/>
          <w:szCs w:val="28"/>
          <w:lang w:val="uk-UA"/>
        </w:rPr>
        <w:t xml:space="preserve"> індивідуально – біологічних властиво</w:t>
      </w:r>
      <w:r w:rsidR="00113CCF" w:rsidRPr="00F67912">
        <w:rPr>
          <w:rFonts w:ascii="Times New Roman" w:hAnsi="Times New Roman" w:cs="Times New Roman"/>
          <w:sz w:val="28"/>
          <w:szCs w:val="28"/>
          <w:lang w:val="uk-UA"/>
        </w:rPr>
        <w:t xml:space="preserve">стей людини, </w:t>
      </w:r>
      <w:r w:rsidR="00113CCF" w:rsidRPr="00F67912">
        <w:rPr>
          <w:rFonts w:ascii="Times New Roman" w:hAnsi="Times New Roman" w:cs="Times New Roman"/>
          <w:sz w:val="28"/>
          <w:szCs w:val="28"/>
          <w:lang w:val="uk-UA"/>
        </w:rPr>
        <w:lastRenderedPageBreak/>
        <w:t>включаючись в різноманітні</w:t>
      </w:r>
      <w:r w:rsidRPr="00F67912">
        <w:rPr>
          <w:rFonts w:ascii="Times New Roman" w:hAnsi="Times New Roman" w:cs="Times New Roman"/>
          <w:sz w:val="28"/>
          <w:szCs w:val="28"/>
          <w:lang w:val="uk-UA"/>
        </w:rPr>
        <w:t xml:space="preserve"> види діяльності, поступово</w:t>
      </w:r>
      <w:r w:rsidR="00C01DB8" w:rsidRPr="00F67912">
        <w:rPr>
          <w:rFonts w:ascii="Times New Roman" w:hAnsi="Times New Roman" w:cs="Times New Roman"/>
          <w:sz w:val="28"/>
          <w:szCs w:val="28"/>
          <w:lang w:val="uk-UA"/>
        </w:rPr>
        <w:t xml:space="preserve"> видозмінюється, </w:t>
      </w:r>
      <w:r w:rsidRPr="00F67912">
        <w:rPr>
          <w:rFonts w:ascii="Times New Roman" w:hAnsi="Times New Roman" w:cs="Times New Roman"/>
          <w:sz w:val="28"/>
          <w:szCs w:val="28"/>
          <w:lang w:val="uk-UA"/>
        </w:rPr>
        <w:t>трансформується і створює узагальнену, якісно нову</w:t>
      </w:r>
      <w:r w:rsidR="00C01DB8" w:rsidRPr="00F67912">
        <w:rPr>
          <w:rFonts w:ascii="Times New Roman" w:hAnsi="Times New Roman" w:cs="Times New Roman"/>
          <w:sz w:val="28"/>
          <w:szCs w:val="28"/>
          <w:lang w:val="uk-UA"/>
        </w:rPr>
        <w:t xml:space="preserve"> фундаментальну та</w:t>
      </w:r>
      <w:r w:rsidRPr="00F67912">
        <w:rPr>
          <w:rFonts w:ascii="Times New Roman" w:hAnsi="Times New Roman" w:cs="Times New Roman"/>
          <w:sz w:val="28"/>
          <w:szCs w:val="28"/>
          <w:lang w:val="uk-UA"/>
        </w:rPr>
        <w:t xml:space="preserve"> стійку систему психобіологічних властивостей індивідуальної поведінки</w:t>
      </w:r>
      <w:r w:rsidR="00A64008" w:rsidRPr="00F67912">
        <w:rPr>
          <w:rFonts w:ascii="Times New Roman" w:hAnsi="Times New Roman" w:cs="Times New Roman"/>
          <w:sz w:val="28"/>
          <w:szCs w:val="28"/>
          <w:lang w:val="uk-UA"/>
        </w:rPr>
        <w:t>[43]</w:t>
      </w:r>
      <w:r w:rsidRPr="00F67912">
        <w:rPr>
          <w:rFonts w:ascii="Times New Roman" w:hAnsi="Times New Roman" w:cs="Times New Roman"/>
          <w:sz w:val="28"/>
          <w:szCs w:val="28"/>
          <w:lang w:val="uk-UA"/>
        </w:rPr>
        <w:t>. Запропонована ним</w:t>
      </w:r>
      <w:r w:rsidR="00C01DB8" w:rsidRPr="00F67912">
        <w:rPr>
          <w:rFonts w:ascii="Times New Roman" w:hAnsi="Times New Roman" w:cs="Times New Roman"/>
          <w:sz w:val="28"/>
          <w:szCs w:val="28"/>
          <w:lang w:val="uk-UA"/>
        </w:rPr>
        <w:t xml:space="preserve"> прогресивна</w:t>
      </w:r>
      <w:r w:rsidRPr="00F67912">
        <w:rPr>
          <w:rFonts w:ascii="Times New Roman" w:hAnsi="Times New Roman" w:cs="Times New Roman"/>
          <w:sz w:val="28"/>
          <w:szCs w:val="28"/>
          <w:lang w:val="uk-UA"/>
        </w:rPr>
        <w:t xml:space="preserve"> теорія темпераменту спирається на функціонально – системний підхід в нейрофізіології та психофізіології</w:t>
      </w:r>
      <w:r w:rsidR="00C01DB8" w:rsidRPr="00F67912">
        <w:rPr>
          <w:rFonts w:ascii="Times New Roman" w:hAnsi="Times New Roman" w:cs="Times New Roman"/>
          <w:sz w:val="28"/>
          <w:szCs w:val="28"/>
          <w:lang w:val="uk-UA"/>
        </w:rPr>
        <w:t xml:space="preserve"> людини</w:t>
      </w:r>
      <w:r w:rsidR="00A578A4" w:rsidRPr="00F67912">
        <w:rPr>
          <w:rFonts w:ascii="Times New Roman" w:hAnsi="Times New Roman" w:cs="Times New Roman"/>
          <w:sz w:val="28"/>
          <w:szCs w:val="28"/>
          <w:lang w:val="uk-UA"/>
        </w:rPr>
        <w:t>[40]</w:t>
      </w:r>
      <w:r w:rsidRPr="00F67912">
        <w:rPr>
          <w:rFonts w:ascii="Times New Roman" w:hAnsi="Times New Roman" w:cs="Times New Roman"/>
          <w:sz w:val="28"/>
          <w:szCs w:val="28"/>
          <w:lang w:val="uk-UA"/>
        </w:rPr>
        <w:t>. Проблема</w:t>
      </w:r>
      <w:r w:rsidR="00C01DB8" w:rsidRPr="00F67912">
        <w:rPr>
          <w:rFonts w:ascii="Times New Roman" w:hAnsi="Times New Roman" w:cs="Times New Roman"/>
          <w:sz w:val="28"/>
          <w:szCs w:val="28"/>
          <w:lang w:val="uk-UA"/>
        </w:rPr>
        <w:t xml:space="preserve"> попередніх досліджень</w:t>
      </w:r>
      <w:r w:rsidRPr="00F67912">
        <w:rPr>
          <w:rFonts w:ascii="Times New Roman" w:hAnsi="Times New Roman" w:cs="Times New Roman"/>
          <w:sz w:val="28"/>
          <w:szCs w:val="28"/>
          <w:lang w:val="uk-UA"/>
        </w:rPr>
        <w:t xml:space="preserve"> з розподілом людей на чотири групи по темпераменту була в тому, що на справді ці чисті типи зустрічалися тільки в 25% всіх досліджуваних, а в 75% випадках це були змішані типи</w:t>
      </w:r>
      <w:r w:rsidR="00A578A4" w:rsidRPr="00F67912">
        <w:rPr>
          <w:rFonts w:ascii="Times New Roman" w:hAnsi="Times New Roman" w:cs="Times New Roman"/>
          <w:sz w:val="28"/>
          <w:szCs w:val="28"/>
          <w:lang w:val="uk-UA"/>
        </w:rPr>
        <w:t>[45]</w:t>
      </w:r>
      <w:r w:rsidRPr="00F67912">
        <w:rPr>
          <w:rFonts w:ascii="Times New Roman" w:hAnsi="Times New Roman" w:cs="Times New Roman"/>
          <w:sz w:val="28"/>
          <w:szCs w:val="28"/>
          <w:lang w:val="uk-UA"/>
        </w:rPr>
        <w:t>. Це дало</w:t>
      </w:r>
      <w:r w:rsidR="00C01DB8" w:rsidRPr="00F67912">
        <w:rPr>
          <w:rFonts w:ascii="Times New Roman" w:hAnsi="Times New Roman" w:cs="Times New Roman"/>
          <w:sz w:val="28"/>
          <w:szCs w:val="28"/>
          <w:lang w:val="uk-UA"/>
        </w:rPr>
        <w:t xml:space="preserve"> певне</w:t>
      </w:r>
      <w:r w:rsidRPr="00F67912">
        <w:rPr>
          <w:rFonts w:ascii="Times New Roman" w:hAnsi="Times New Roman" w:cs="Times New Roman"/>
          <w:sz w:val="28"/>
          <w:szCs w:val="28"/>
          <w:lang w:val="uk-UA"/>
        </w:rPr>
        <w:t xml:space="preserve"> розуміння, що в темпераменті є додаткові аспекти та риси</w:t>
      </w:r>
      <w:r w:rsidR="00C01DB8" w:rsidRPr="00F67912">
        <w:rPr>
          <w:rFonts w:ascii="Times New Roman" w:hAnsi="Times New Roman" w:cs="Times New Roman"/>
          <w:sz w:val="28"/>
          <w:szCs w:val="28"/>
          <w:lang w:val="uk-UA"/>
        </w:rPr>
        <w:t>, які слід було визначити</w:t>
      </w:r>
      <w:r w:rsidR="00A578A4" w:rsidRPr="00F67912">
        <w:rPr>
          <w:rFonts w:ascii="Times New Roman" w:hAnsi="Times New Roman" w:cs="Times New Roman"/>
          <w:sz w:val="28"/>
          <w:szCs w:val="28"/>
          <w:lang w:val="uk-UA"/>
        </w:rPr>
        <w:t>[40]</w:t>
      </w:r>
      <w:r w:rsidRPr="00F67912">
        <w:rPr>
          <w:rFonts w:ascii="Times New Roman" w:hAnsi="Times New Roman" w:cs="Times New Roman"/>
          <w:sz w:val="28"/>
          <w:szCs w:val="28"/>
          <w:lang w:val="uk-UA"/>
        </w:rPr>
        <w:t>. В структурі темпераменту В.М. Русалов згідно з цим підходом</w:t>
      </w:r>
      <w:r w:rsidR="00A578A4" w:rsidRPr="00F67912">
        <w:rPr>
          <w:rFonts w:ascii="Times New Roman" w:hAnsi="Times New Roman" w:cs="Times New Roman"/>
          <w:sz w:val="28"/>
          <w:szCs w:val="28"/>
          <w:lang w:val="uk-UA"/>
        </w:rPr>
        <w:t>[43,</w:t>
      </w:r>
      <w:r w:rsidR="00767A96" w:rsidRPr="00F67912">
        <w:rPr>
          <w:rFonts w:ascii="Times New Roman" w:hAnsi="Times New Roman" w:cs="Times New Roman"/>
          <w:sz w:val="28"/>
          <w:szCs w:val="28"/>
          <w:lang w:val="uk-UA"/>
        </w:rPr>
        <w:t>44,71]</w:t>
      </w:r>
      <w:r w:rsidRPr="00F67912">
        <w:rPr>
          <w:rFonts w:ascii="Times New Roman" w:hAnsi="Times New Roman" w:cs="Times New Roman"/>
          <w:sz w:val="28"/>
          <w:szCs w:val="28"/>
          <w:lang w:val="uk-UA"/>
        </w:rPr>
        <w:t xml:space="preserve"> виділив чотири базових виміри: 1) ергічність, 2) пластичність, 3) темп, 4) емоційну чутливість. Експерименти</w:t>
      </w:r>
      <w:r w:rsidR="00C01DB8" w:rsidRPr="00F67912">
        <w:rPr>
          <w:rFonts w:ascii="Times New Roman" w:hAnsi="Times New Roman" w:cs="Times New Roman"/>
          <w:sz w:val="28"/>
          <w:szCs w:val="28"/>
          <w:lang w:val="uk-UA"/>
        </w:rPr>
        <w:t xml:space="preserve"> та численні дослідження</w:t>
      </w:r>
      <w:r w:rsidRPr="00F67912">
        <w:rPr>
          <w:rFonts w:ascii="Times New Roman" w:hAnsi="Times New Roman" w:cs="Times New Roman"/>
          <w:sz w:val="28"/>
          <w:szCs w:val="28"/>
          <w:lang w:val="uk-UA"/>
        </w:rPr>
        <w:t xml:space="preserve"> Русалова продемонстрували, що сила та рухливість нервових процесів людини можуть бути різними при вимірюванні протягом фізичної активності, соціального спілкування або вирішення розумових завдань. </w:t>
      </w:r>
    </w:p>
    <w:p w14:paraId="0892788C" w14:textId="1160145A"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Продовженням концепції Русалова можна вважати «Функціональний Ансамбль Темпераменту» (FET) І.М. Трофімової що є, наразі, найбільш актуальною моделлю в сучасному дослідженні темпераменту</w:t>
      </w:r>
      <w:r w:rsidR="00767A96" w:rsidRPr="00F67912">
        <w:rPr>
          <w:rFonts w:ascii="Times New Roman" w:hAnsi="Times New Roman" w:cs="Times New Roman"/>
          <w:sz w:val="28"/>
          <w:szCs w:val="28"/>
          <w:lang w:val="uk-UA"/>
        </w:rPr>
        <w:t>[71, 79]</w:t>
      </w:r>
      <w:r w:rsidRPr="00F67912">
        <w:rPr>
          <w:rFonts w:ascii="Times New Roman" w:hAnsi="Times New Roman" w:cs="Times New Roman"/>
          <w:sz w:val="28"/>
          <w:szCs w:val="28"/>
          <w:lang w:val="uk-UA"/>
        </w:rPr>
        <w:t>. Ця нейрохімічна концепція є свого роду продовженням досліджень темпераменту В.М. Русаловим в руслі «активнісно специфічного підходу»</w:t>
      </w:r>
      <w:r w:rsidR="00767A96" w:rsidRPr="00F67912">
        <w:rPr>
          <w:rFonts w:ascii="Times New Roman" w:hAnsi="Times New Roman" w:cs="Times New Roman"/>
          <w:sz w:val="28"/>
          <w:szCs w:val="28"/>
          <w:lang w:val="uk-UA"/>
        </w:rPr>
        <w:t>[38]</w:t>
      </w:r>
      <w:r w:rsidRPr="00F67912">
        <w:rPr>
          <w:rFonts w:ascii="Times New Roman" w:hAnsi="Times New Roman" w:cs="Times New Roman"/>
          <w:sz w:val="28"/>
          <w:szCs w:val="28"/>
          <w:lang w:val="uk-UA"/>
        </w:rPr>
        <w:t xml:space="preserve">. «FET» також має в своїй архітектурі 12 рис темпераменту, але в  модифікованому вигляді. Ці 12 компонентів включають 9 рис, що регулюють формальні функціональні фактори поведінки, які регулюються моноамінами (норадреналіном, дофаміном та серотоніном), а також ацетилхоліном та нейропептидами; та 3 риси емоційності, що проявляються у порушенні в регуляції в системі опіоїдних рецепторів, які контролюють моноамінові системи. Риси темпераменту, відповідно, формуються в результаті спеціальної комбінації між вищезгаданими нейромедіаторами. Також важливо те, що в FET-моделі виявили безпосередні зв’язки між 12-ма </w:t>
      </w:r>
      <w:r w:rsidRPr="00F67912">
        <w:rPr>
          <w:rFonts w:ascii="Times New Roman" w:hAnsi="Times New Roman" w:cs="Times New Roman"/>
          <w:sz w:val="28"/>
          <w:szCs w:val="28"/>
          <w:lang w:val="uk-UA"/>
        </w:rPr>
        <w:lastRenderedPageBreak/>
        <w:t xml:space="preserve">рисами темпераменту та 21-м основними клінічними захворюваннями (DSM, ICD), що описуються як специфічний фактор регуляції рис моделі </w:t>
      </w:r>
      <w:r w:rsidR="00767A96" w:rsidRPr="00F67912">
        <w:rPr>
          <w:rFonts w:ascii="Times New Roman" w:hAnsi="Times New Roman" w:cs="Times New Roman"/>
          <w:sz w:val="28"/>
          <w:szCs w:val="28"/>
          <w:lang w:val="uk-UA"/>
        </w:rPr>
        <w:t>[78]</w:t>
      </w:r>
      <w:r w:rsidRPr="00F67912">
        <w:rPr>
          <w:rFonts w:ascii="Times New Roman" w:hAnsi="Times New Roman" w:cs="Times New Roman"/>
          <w:sz w:val="28"/>
          <w:szCs w:val="28"/>
          <w:lang w:val="uk-UA"/>
        </w:rPr>
        <w:t>.</w:t>
      </w:r>
    </w:p>
    <w:p w14:paraId="76273A45" w14:textId="2E5D0C39"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Модель Ірини Трофімової має 12 шкал, які вимірюють три динамічні властивості активності: витривалість (здатність виконувати інтенсивну працю), динамічні аспекти (пластичність і темп), чутливість до </w:t>
      </w:r>
      <w:r w:rsidR="005479B7" w:rsidRPr="00F67912">
        <w:rPr>
          <w:rFonts w:ascii="Times New Roman" w:hAnsi="Times New Roman" w:cs="Times New Roman"/>
          <w:sz w:val="28"/>
          <w:szCs w:val="28"/>
          <w:lang w:val="uk-UA"/>
        </w:rPr>
        <w:t>зворотного</w:t>
      </w:r>
      <w:r w:rsidRPr="00F67912">
        <w:rPr>
          <w:rFonts w:ascii="Times New Roman" w:hAnsi="Times New Roman" w:cs="Times New Roman"/>
          <w:sz w:val="28"/>
          <w:szCs w:val="28"/>
          <w:lang w:val="uk-UA"/>
        </w:rPr>
        <w:t xml:space="preserve"> </w:t>
      </w:r>
      <w:r w:rsidR="005479B7" w:rsidRPr="00F67912">
        <w:rPr>
          <w:rFonts w:ascii="Times New Roman" w:hAnsi="Times New Roman" w:cs="Times New Roman"/>
          <w:sz w:val="28"/>
          <w:szCs w:val="28"/>
          <w:lang w:val="uk-UA"/>
        </w:rPr>
        <w:t>зв’язку</w:t>
      </w:r>
      <w:r w:rsidRPr="00F67912">
        <w:rPr>
          <w:rFonts w:ascii="Times New Roman" w:hAnsi="Times New Roman" w:cs="Times New Roman"/>
          <w:sz w:val="28"/>
          <w:szCs w:val="28"/>
          <w:lang w:val="uk-UA"/>
        </w:rPr>
        <w:t xml:space="preserve"> (поведінкова орієнтація) в фізичних, вербальних та ментальних аспектах та плюс 3 риси емоційної регуляції. </w:t>
      </w:r>
    </w:p>
    <w:p w14:paraId="59F357BC" w14:textId="3DCD768E" w:rsidR="007E3256" w:rsidRPr="00F67912" w:rsidRDefault="007E3256" w:rsidP="007E3256">
      <w:pPr>
        <w:rPr>
          <w:rFonts w:ascii="Times New Roman" w:hAnsi="Times New Roman" w:cs="Times New Roman"/>
          <w:sz w:val="28"/>
          <w:szCs w:val="28"/>
          <w:lang w:val="uk-UA"/>
        </w:rPr>
      </w:pPr>
      <w:r w:rsidRPr="00F67912">
        <w:rPr>
          <w:rFonts w:ascii="Times New Roman" w:hAnsi="Times New Roman" w:cs="Times New Roman"/>
          <w:sz w:val="28"/>
          <w:szCs w:val="28"/>
          <w:lang w:val="uk-UA"/>
        </w:rPr>
        <w:t>Відмінності між моделями темпераменту Трофімової і Русалова (і структур їх версій STQ)</w:t>
      </w:r>
      <w:r w:rsidR="00767A96" w:rsidRPr="00F67912">
        <w:rPr>
          <w:rFonts w:ascii="Times New Roman" w:hAnsi="Times New Roman" w:cs="Times New Roman"/>
          <w:sz w:val="28"/>
          <w:szCs w:val="28"/>
          <w:lang w:val="uk-UA"/>
        </w:rPr>
        <w:t>[71]</w:t>
      </w:r>
      <w:r w:rsidRPr="00F67912">
        <w:rPr>
          <w:rFonts w:ascii="Times New Roman" w:hAnsi="Times New Roman" w:cs="Times New Roman"/>
          <w:sz w:val="28"/>
          <w:szCs w:val="28"/>
          <w:lang w:val="uk-UA"/>
        </w:rPr>
        <w:t>:</w:t>
      </w:r>
    </w:p>
    <w:p w14:paraId="6779AC13" w14:textId="77777777" w:rsidR="007E3256" w:rsidRPr="00F67912" w:rsidRDefault="005479B7" w:rsidP="00A00974">
      <w:pPr>
        <w:pStyle w:val="af3"/>
        <w:numPr>
          <w:ilvl w:val="0"/>
          <w:numId w:val="45"/>
        </w:numPr>
        <w:rPr>
          <w:rFonts w:ascii="Times New Roman" w:hAnsi="Times New Roman" w:cs="Times New Roman"/>
          <w:sz w:val="28"/>
          <w:szCs w:val="28"/>
          <w:lang w:val="uk-UA"/>
        </w:rPr>
      </w:pPr>
      <w:r w:rsidRPr="00F67912">
        <w:rPr>
          <w:rFonts w:ascii="Times New Roman" w:hAnsi="Times New Roman" w:cs="Times New Roman"/>
          <w:sz w:val="28"/>
          <w:szCs w:val="28"/>
          <w:lang w:val="uk-UA"/>
        </w:rPr>
        <w:t>Групування</w:t>
      </w:r>
      <w:r w:rsidR="007E3256" w:rsidRPr="00F67912">
        <w:rPr>
          <w:rFonts w:ascii="Times New Roman" w:hAnsi="Times New Roman" w:cs="Times New Roman"/>
          <w:sz w:val="28"/>
          <w:szCs w:val="28"/>
          <w:lang w:val="uk-UA"/>
        </w:rPr>
        <w:t xml:space="preserve"> рис темпераменту за трьома динамічним аспектам (витривалість, швидкість інтеграції дій і орієнтація), представлені у вигляді трьох стовпців на малюнку;</w:t>
      </w:r>
    </w:p>
    <w:p w14:paraId="41CB3A81" w14:textId="77777777" w:rsidR="007E3256" w:rsidRPr="00F67912" w:rsidRDefault="007E3256" w:rsidP="00A00974">
      <w:pPr>
        <w:pStyle w:val="af3"/>
        <w:numPr>
          <w:ilvl w:val="0"/>
          <w:numId w:val="45"/>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Наявність орієнтовані риси в моделі Трофімової, які не ввійшли в модель Русалова. Ці риси описують три типи поведінкової орієнтації людини до власних уподобань певних типів підкріплень: відчуття (Пошук </w:t>
      </w:r>
      <w:r w:rsidR="005479B7" w:rsidRPr="00F67912">
        <w:rPr>
          <w:rFonts w:ascii="Times New Roman" w:hAnsi="Times New Roman" w:cs="Times New Roman"/>
          <w:sz w:val="28"/>
          <w:szCs w:val="28"/>
          <w:lang w:val="uk-UA"/>
        </w:rPr>
        <w:t>відчуття</w:t>
      </w:r>
      <w:r w:rsidRPr="00F67912">
        <w:rPr>
          <w:rFonts w:ascii="Times New Roman" w:hAnsi="Times New Roman" w:cs="Times New Roman"/>
          <w:sz w:val="28"/>
          <w:szCs w:val="28"/>
          <w:lang w:val="uk-UA"/>
        </w:rPr>
        <w:t>), стан інших людей (Емпатія) або знання про причини природних процесів (риса, яка називається Чутливістю до можливостям).</w:t>
      </w:r>
    </w:p>
    <w:p w14:paraId="2C904C65" w14:textId="77777777" w:rsidR="007E3256" w:rsidRPr="00F67912" w:rsidRDefault="007E3256" w:rsidP="00A00974">
      <w:pPr>
        <w:pStyle w:val="af3"/>
        <w:numPr>
          <w:ilvl w:val="0"/>
          <w:numId w:val="45"/>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Інша структура рис, пов'язаних з емоційністю. FET розглядає риси емоційності як системи, що підсилюють три динамічних аспекту поведінки, представлених в трьох стовпчиках моделі. Посилення орієнтаційних аспектів проявляється в межах </w:t>
      </w:r>
      <w:r w:rsidR="005479B7" w:rsidRPr="00F67912">
        <w:rPr>
          <w:rFonts w:ascii="Times New Roman" w:hAnsi="Times New Roman" w:cs="Times New Roman"/>
          <w:sz w:val="28"/>
          <w:szCs w:val="28"/>
          <w:lang w:val="uk-UA"/>
        </w:rPr>
        <w:t>нейротизму</w:t>
      </w:r>
      <w:r w:rsidRPr="00F67912">
        <w:rPr>
          <w:rFonts w:ascii="Times New Roman" w:hAnsi="Times New Roman" w:cs="Times New Roman"/>
          <w:sz w:val="28"/>
          <w:szCs w:val="28"/>
          <w:lang w:val="uk-UA"/>
        </w:rPr>
        <w:t>; посилення швидкості інтеграції (тобто незріла інтеграція) проявляється як Імпульсивність, а посилення суб'єктивного відчуття енергетичних здібностей проявляється як риса впевненості в собі.</w:t>
      </w:r>
    </w:p>
    <w:p w14:paraId="36CF76E3" w14:textId="77777777" w:rsidR="005479B7" w:rsidRPr="00F67912" w:rsidRDefault="005479B7" w:rsidP="005479B7">
      <w:pPr>
        <w:pStyle w:val="af3"/>
        <w:ind w:left="1276" w:firstLine="0"/>
        <w:rPr>
          <w:rFonts w:ascii="Times New Roman" w:hAnsi="Times New Roman" w:cs="Times New Roman"/>
          <w:sz w:val="28"/>
          <w:szCs w:val="28"/>
          <w:lang w:val="uk-UA"/>
        </w:rPr>
      </w:pPr>
    </w:p>
    <w:p w14:paraId="5010C525" w14:textId="77777777" w:rsidR="007E3256" w:rsidRPr="00F67912" w:rsidRDefault="007E3256" w:rsidP="007E3256">
      <w:pPr>
        <w:rPr>
          <w:rFonts w:ascii="Times New Roman" w:hAnsi="Times New Roman" w:cs="Times New Roman"/>
          <w:sz w:val="28"/>
          <w:szCs w:val="28"/>
          <w:lang w:val="uk-UA"/>
        </w:rPr>
      </w:pPr>
      <w:r w:rsidRPr="00F67912">
        <w:rPr>
          <w:rFonts w:ascii="Times New Roman" w:hAnsi="Times New Roman" w:cs="Times New Roman"/>
          <w:sz w:val="28"/>
          <w:szCs w:val="28"/>
          <w:lang w:val="uk-UA"/>
        </w:rPr>
        <w:t>Таким чином, STQ-77 частково заснований на моделі Русалова STQ-150, а також робот</w:t>
      </w:r>
      <w:r w:rsidR="005479B7" w:rsidRPr="00F67912">
        <w:rPr>
          <w:rFonts w:ascii="Times New Roman" w:hAnsi="Times New Roman" w:cs="Times New Roman"/>
          <w:sz w:val="28"/>
          <w:szCs w:val="28"/>
          <w:lang w:val="uk-UA"/>
        </w:rPr>
        <w:t>і</w:t>
      </w:r>
      <w:r w:rsidRPr="00F67912">
        <w:rPr>
          <w:rFonts w:ascii="Times New Roman" w:hAnsi="Times New Roman" w:cs="Times New Roman"/>
          <w:sz w:val="28"/>
          <w:szCs w:val="28"/>
          <w:lang w:val="uk-UA"/>
        </w:rPr>
        <w:t xml:space="preserve"> Лурія, що описує функціональність трьох нейрофізіологічних систем: «сенсорно-інформаційного блоку», «блоку </w:t>
      </w:r>
      <w:r w:rsidRPr="00F67912">
        <w:rPr>
          <w:rFonts w:ascii="Times New Roman" w:hAnsi="Times New Roman" w:cs="Times New Roman"/>
          <w:sz w:val="28"/>
          <w:szCs w:val="28"/>
          <w:lang w:val="uk-UA"/>
        </w:rPr>
        <w:lastRenderedPageBreak/>
        <w:t xml:space="preserve">програмування» і «енергетичного блоку», що регулюють поведінку людини. Перестановка шкал STQ в шкали STQ-77 також була заснована на аналізі спільних рис між провідними європейськими та американськими моделями темпераменту і останніх </w:t>
      </w:r>
      <w:r w:rsidR="005479B7" w:rsidRPr="00F67912">
        <w:rPr>
          <w:rFonts w:ascii="Times New Roman" w:hAnsi="Times New Roman" w:cs="Times New Roman"/>
          <w:sz w:val="28"/>
          <w:szCs w:val="28"/>
          <w:lang w:val="uk-UA"/>
        </w:rPr>
        <w:t>здобутків</w:t>
      </w:r>
      <w:r w:rsidRPr="00F67912">
        <w:rPr>
          <w:rFonts w:ascii="Times New Roman" w:hAnsi="Times New Roman" w:cs="Times New Roman"/>
          <w:sz w:val="28"/>
          <w:szCs w:val="28"/>
          <w:lang w:val="uk-UA"/>
        </w:rPr>
        <w:t xml:space="preserve"> в нейрофізіології і нейрохімії. Підтримка архітектури STQ-77 була недавно посилена оглядом нейрох</w:t>
      </w:r>
      <w:r w:rsidR="002F6536" w:rsidRPr="00F67912">
        <w:rPr>
          <w:rFonts w:ascii="Times New Roman" w:hAnsi="Times New Roman" w:cs="Times New Roman"/>
          <w:sz w:val="28"/>
          <w:szCs w:val="28"/>
          <w:lang w:val="uk-UA"/>
        </w:rPr>
        <w:t>і</w:t>
      </w:r>
      <w:r w:rsidRPr="00F67912">
        <w:rPr>
          <w:rFonts w:ascii="Times New Roman" w:hAnsi="Times New Roman" w:cs="Times New Roman"/>
          <w:sz w:val="28"/>
          <w:szCs w:val="28"/>
          <w:lang w:val="uk-UA"/>
        </w:rPr>
        <w:t>м</w:t>
      </w:r>
      <w:r w:rsidR="002F6536" w:rsidRPr="00F67912">
        <w:rPr>
          <w:rFonts w:ascii="Times New Roman" w:hAnsi="Times New Roman" w:cs="Times New Roman"/>
          <w:sz w:val="28"/>
          <w:szCs w:val="28"/>
          <w:lang w:val="uk-UA"/>
        </w:rPr>
        <w:t>і</w:t>
      </w:r>
      <w:r w:rsidRPr="00F67912">
        <w:rPr>
          <w:rFonts w:ascii="Times New Roman" w:hAnsi="Times New Roman" w:cs="Times New Roman"/>
          <w:sz w:val="28"/>
          <w:szCs w:val="28"/>
          <w:lang w:val="uk-UA"/>
        </w:rPr>
        <w:t>ч</w:t>
      </w:r>
      <w:r w:rsidR="002F6536" w:rsidRPr="00F67912">
        <w:rPr>
          <w:rFonts w:ascii="Times New Roman" w:hAnsi="Times New Roman" w:cs="Times New Roman"/>
          <w:sz w:val="28"/>
          <w:szCs w:val="28"/>
          <w:lang w:val="uk-UA"/>
        </w:rPr>
        <w:t xml:space="preserve">них </w:t>
      </w:r>
      <w:r w:rsidRPr="00F67912">
        <w:rPr>
          <w:rFonts w:ascii="Times New Roman" w:hAnsi="Times New Roman" w:cs="Times New Roman"/>
          <w:sz w:val="28"/>
          <w:szCs w:val="28"/>
          <w:lang w:val="uk-UA"/>
        </w:rPr>
        <w:t xml:space="preserve">досліджень, в результаті якого була розроблена </w:t>
      </w:r>
      <w:r w:rsidR="002F6536" w:rsidRPr="00F67912">
        <w:rPr>
          <w:rFonts w:ascii="Times New Roman" w:hAnsi="Times New Roman" w:cs="Times New Roman"/>
          <w:sz w:val="28"/>
          <w:szCs w:val="28"/>
          <w:lang w:val="uk-UA"/>
        </w:rPr>
        <w:t>власна</w:t>
      </w:r>
      <w:r w:rsidRPr="00F67912">
        <w:rPr>
          <w:rFonts w:ascii="Times New Roman" w:hAnsi="Times New Roman" w:cs="Times New Roman"/>
          <w:sz w:val="28"/>
          <w:szCs w:val="28"/>
          <w:lang w:val="uk-UA"/>
        </w:rPr>
        <w:t xml:space="preserve"> модель Функціональний ансамбль темпераменту (FET), яка відображає взаємодію між основними системами нейротрансмітерів і рисами темпераменту.</w:t>
      </w:r>
    </w:p>
    <w:p w14:paraId="2E67FEC0" w14:textId="77777777" w:rsidR="007E3256" w:rsidRPr="00F67912" w:rsidRDefault="007E3256" w:rsidP="007E3256">
      <w:pPr>
        <w:rPr>
          <w:rFonts w:ascii="Times New Roman" w:hAnsi="Times New Roman" w:cs="Times New Roman"/>
          <w:sz w:val="28"/>
          <w:szCs w:val="28"/>
          <w:lang w:val="uk-UA"/>
        </w:rPr>
      </w:pPr>
    </w:p>
    <w:p w14:paraId="66A4CB36" w14:textId="77777777" w:rsidR="007E3256" w:rsidRPr="00F67912" w:rsidRDefault="007E3256" w:rsidP="007E3256">
      <w:pPr>
        <w:rPr>
          <w:rFonts w:ascii="Times New Roman" w:hAnsi="Times New Roman" w:cs="Times New Roman"/>
          <w:sz w:val="28"/>
          <w:szCs w:val="28"/>
          <w:lang w:val="uk-UA"/>
        </w:rPr>
      </w:pPr>
      <w:r w:rsidRPr="00F67912">
        <w:rPr>
          <w:rFonts w:ascii="Times New Roman" w:hAnsi="Times New Roman" w:cs="Times New Roman"/>
          <w:sz w:val="28"/>
          <w:szCs w:val="28"/>
          <w:lang w:val="uk-UA"/>
        </w:rPr>
        <w:t>Шкали</w:t>
      </w:r>
      <w:r w:rsidR="00D41DC9" w:rsidRPr="00F67912">
        <w:rPr>
          <w:rFonts w:ascii="Times New Roman" w:hAnsi="Times New Roman" w:cs="Times New Roman"/>
          <w:sz w:val="28"/>
          <w:szCs w:val="28"/>
          <w:lang w:val="uk-UA"/>
        </w:rPr>
        <w:t xml:space="preserve"> темпераменту</w:t>
      </w:r>
      <w:r w:rsidRPr="00F67912">
        <w:rPr>
          <w:rFonts w:ascii="Times New Roman" w:hAnsi="Times New Roman" w:cs="Times New Roman"/>
          <w:sz w:val="28"/>
          <w:szCs w:val="28"/>
          <w:lang w:val="uk-UA"/>
        </w:rPr>
        <w:t xml:space="preserve"> які вимірює модель І. Трофімової:</w:t>
      </w:r>
    </w:p>
    <w:p w14:paraId="5B14D10C" w14:textId="77777777" w:rsidR="007E3256" w:rsidRPr="00F67912" w:rsidRDefault="007E3256" w:rsidP="007E3256">
      <w:pPr>
        <w:jc w:val="both"/>
        <w:rPr>
          <w:rFonts w:ascii="Times New Roman" w:hAnsi="Times New Roman" w:cs="Times New Roman"/>
          <w:sz w:val="28"/>
          <w:szCs w:val="28"/>
          <w:lang w:val="uk-UA"/>
        </w:rPr>
      </w:pPr>
    </w:p>
    <w:p w14:paraId="48A4B1EB" w14:textId="77777777" w:rsidR="007E3256" w:rsidRPr="00F67912" w:rsidRDefault="00D41DC9"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Моторно-фізична витривалість </w:t>
      </w:r>
      <w:r w:rsidR="007E3256" w:rsidRPr="00F67912">
        <w:rPr>
          <w:rFonts w:ascii="Times New Roman" w:hAnsi="Times New Roman" w:cs="Times New Roman"/>
          <w:sz w:val="28"/>
          <w:szCs w:val="28"/>
          <w:lang w:val="uk-UA"/>
        </w:rPr>
        <w:t>(ERM) – здатність людини витримувати тривалу фізичну роботу та фізичну напругу.</w:t>
      </w:r>
    </w:p>
    <w:p w14:paraId="714A682C"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Соціально-вербальна витривалість (ERS) – здатність особистості витримувати тривалу комунікативну роботу та напругу в соціальних взаємовідносинах, коло соціальних контактів, потреба в спілкуванні.</w:t>
      </w:r>
    </w:p>
    <w:p w14:paraId="4E8B5E17"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Моторно-фізичний темп (TMM) – темп фізичної роботи, швидкість маніпулювання </w:t>
      </w:r>
      <w:r w:rsidR="00D41DC9" w:rsidRPr="00F67912">
        <w:rPr>
          <w:rFonts w:ascii="Times New Roman" w:hAnsi="Times New Roman" w:cs="Times New Roman"/>
          <w:sz w:val="28"/>
          <w:szCs w:val="28"/>
          <w:lang w:val="uk-UA"/>
        </w:rPr>
        <w:t>об’єктами</w:t>
      </w:r>
      <w:r w:rsidRPr="00F67912">
        <w:rPr>
          <w:rFonts w:ascii="Times New Roman" w:hAnsi="Times New Roman" w:cs="Times New Roman"/>
          <w:sz w:val="28"/>
          <w:szCs w:val="28"/>
          <w:lang w:val="uk-UA"/>
        </w:rPr>
        <w:t xml:space="preserve"> та сенсорно-моторна координація.</w:t>
      </w:r>
    </w:p>
    <w:p w14:paraId="53A566CE"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Соціально-вербальний темп (ТМS) – швидкість мовлення та інших </w:t>
      </w:r>
      <w:r w:rsidR="00D41DC9" w:rsidRPr="00F67912">
        <w:rPr>
          <w:rFonts w:ascii="Times New Roman" w:hAnsi="Times New Roman" w:cs="Times New Roman"/>
          <w:sz w:val="28"/>
          <w:szCs w:val="28"/>
          <w:lang w:val="uk-UA"/>
        </w:rPr>
        <w:t>мовленнєвих</w:t>
      </w:r>
      <w:r w:rsidRPr="00F67912">
        <w:rPr>
          <w:rFonts w:ascii="Times New Roman" w:hAnsi="Times New Roman" w:cs="Times New Roman"/>
          <w:sz w:val="28"/>
          <w:szCs w:val="28"/>
          <w:lang w:val="uk-UA"/>
        </w:rPr>
        <w:t xml:space="preserve"> дій.</w:t>
      </w:r>
    </w:p>
    <w:p w14:paraId="0B65CD7F"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Пошук </w:t>
      </w:r>
      <w:r w:rsidR="00D41DC9" w:rsidRPr="00F67912">
        <w:rPr>
          <w:rFonts w:ascii="Times New Roman" w:hAnsi="Times New Roman" w:cs="Times New Roman"/>
          <w:sz w:val="28"/>
          <w:szCs w:val="28"/>
          <w:lang w:val="uk-UA"/>
        </w:rPr>
        <w:t>вражень</w:t>
      </w:r>
      <w:r w:rsidRPr="00F67912">
        <w:rPr>
          <w:rFonts w:ascii="Times New Roman" w:hAnsi="Times New Roman" w:cs="Times New Roman"/>
          <w:sz w:val="28"/>
          <w:szCs w:val="28"/>
          <w:lang w:val="uk-UA"/>
        </w:rPr>
        <w:t xml:space="preserve"> (SS) – чутливість людини до основних фізичних відчуттів та задоволень. Високі значення по цій шкалі визначають </w:t>
      </w:r>
      <w:r w:rsidR="00D41DC9" w:rsidRPr="00F67912">
        <w:rPr>
          <w:rFonts w:ascii="Times New Roman" w:hAnsi="Times New Roman" w:cs="Times New Roman"/>
          <w:sz w:val="28"/>
          <w:szCs w:val="28"/>
          <w:lang w:val="uk-UA"/>
        </w:rPr>
        <w:t>направленість</w:t>
      </w:r>
      <w:r w:rsidRPr="00F67912">
        <w:rPr>
          <w:rFonts w:ascii="Times New Roman" w:hAnsi="Times New Roman" w:cs="Times New Roman"/>
          <w:sz w:val="28"/>
          <w:szCs w:val="28"/>
          <w:lang w:val="uk-UA"/>
        </w:rPr>
        <w:t xml:space="preserve"> до відчуттів, пошук незвичайних та інтенсивних </w:t>
      </w:r>
      <w:r w:rsidR="00D41DC9" w:rsidRPr="00F67912">
        <w:rPr>
          <w:rFonts w:ascii="Times New Roman" w:hAnsi="Times New Roman" w:cs="Times New Roman"/>
          <w:sz w:val="28"/>
          <w:szCs w:val="28"/>
          <w:lang w:val="uk-UA"/>
        </w:rPr>
        <w:t>вражень</w:t>
      </w:r>
      <w:r w:rsidRPr="00F67912">
        <w:rPr>
          <w:rFonts w:ascii="Times New Roman" w:hAnsi="Times New Roman" w:cs="Times New Roman"/>
          <w:sz w:val="28"/>
          <w:szCs w:val="28"/>
          <w:lang w:val="uk-UA"/>
        </w:rPr>
        <w:t xml:space="preserve"> і можливість включення в ризиковану поведінку.</w:t>
      </w:r>
    </w:p>
    <w:p w14:paraId="5B8940C0"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Емпатія (EMP) – чутливість людини до станів та очікувань іншої людини.</w:t>
      </w:r>
    </w:p>
    <w:p w14:paraId="3B85E7C2"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Інтелектуальна витривалість (ERI) – здатність підтримувати тривалу увагу та розумову працю, вирішувати проблеми та виповнювати щодо прийняття рішень.</w:t>
      </w:r>
    </w:p>
    <w:p w14:paraId="1B18C76F"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Пластичність (PL) – здатність швидко адаптуватися до змін в інструкціях або к змінам в графіку роботи, змінювати програму дій та можливість перемикатися між різними завданнями.</w:t>
      </w:r>
    </w:p>
    <w:p w14:paraId="20A7AB84"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Чутливість до вірогідностей (PRO) – здатність особистості</w:t>
      </w:r>
      <w:r w:rsidR="00D41DC9" w:rsidRPr="00F67912">
        <w:rPr>
          <w:rFonts w:ascii="Times New Roman" w:hAnsi="Times New Roman" w:cs="Times New Roman"/>
          <w:sz w:val="28"/>
          <w:szCs w:val="28"/>
          <w:lang w:val="uk-UA"/>
        </w:rPr>
        <w:t xml:space="preserve"> що направлена</w:t>
      </w:r>
      <w:r w:rsidRPr="00F67912">
        <w:rPr>
          <w:rFonts w:ascii="Times New Roman" w:hAnsi="Times New Roman" w:cs="Times New Roman"/>
          <w:sz w:val="28"/>
          <w:szCs w:val="28"/>
          <w:lang w:val="uk-UA"/>
        </w:rPr>
        <w:t xml:space="preserve"> для адекватного розуміння та очікувань відносно можливих подій, ефективного виокремлення та опрацювання нових знань, класифікації та здатності до навчання. </w:t>
      </w:r>
    </w:p>
    <w:p w14:paraId="5B6BB7A6"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Впевненість в собі (SF) – здатність бути оптимістичним та впевненим в своїх діях, ігнорувати попередження та критику інших людей, бути вдоволеним станом подій. В </w:t>
      </w:r>
      <w:r w:rsidR="00D41DC9" w:rsidRPr="00F67912">
        <w:rPr>
          <w:rFonts w:ascii="Times New Roman" w:hAnsi="Times New Roman" w:cs="Times New Roman"/>
          <w:sz w:val="28"/>
          <w:szCs w:val="28"/>
          <w:lang w:val="uk-UA"/>
        </w:rPr>
        <w:t>крайньому прояві</w:t>
      </w:r>
      <w:r w:rsidRPr="00F67912">
        <w:rPr>
          <w:rFonts w:ascii="Times New Roman" w:hAnsi="Times New Roman" w:cs="Times New Roman"/>
          <w:sz w:val="28"/>
          <w:szCs w:val="28"/>
          <w:lang w:val="uk-UA"/>
        </w:rPr>
        <w:t xml:space="preserve"> може виражатися в схильності до халатності в роботі та домінуванню в взаємовідносинах.</w:t>
      </w:r>
    </w:p>
    <w:p w14:paraId="4E714D32"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Імпульсивність (IMP) – лабільність емоційної реакції, погана здатність до управління раптовими імпульсами.</w:t>
      </w:r>
    </w:p>
    <w:p w14:paraId="6BAB5499" w14:textId="77777777" w:rsidR="007E3256" w:rsidRPr="00F67912" w:rsidRDefault="007E3256" w:rsidP="00A00974">
      <w:pPr>
        <w:pStyle w:val="af3"/>
        <w:numPr>
          <w:ilvl w:val="0"/>
          <w:numId w:val="44"/>
        </w:numPr>
        <w:rPr>
          <w:rFonts w:ascii="Times New Roman" w:hAnsi="Times New Roman" w:cs="Times New Roman"/>
          <w:sz w:val="28"/>
          <w:szCs w:val="28"/>
          <w:lang w:val="uk-UA"/>
        </w:rPr>
      </w:pPr>
      <w:r w:rsidRPr="00F67912">
        <w:rPr>
          <w:rFonts w:ascii="Times New Roman" w:hAnsi="Times New Roman" w:cs="Times New Roman"/>
          <w:sz w:val="28"/>
          <w:szCs w:val="28"/>
          <w:lang w:val="uk-UA"/>
        </w:rPr>
        <w:t>Нейротизм (NEU) – чутливість людини до вірогідно</w:t>
      </w:r>
      <w:r w:rsidR="00D41DC9" w:rsidRPr="00F67912">
        <w:rPr>
          <w:rFonts w:ascii="Times New Roman" w:hAnsi="Times New Roman" w:cs="Times New Roman"/>
          <w:sz w:val="28"/>
          <w:szCs w:val="28"/>
          <w:lang w:val="uk-UA"/>
        </w:rPr>
        <w:t>ї</w:t>
      </w:r>
      <w:r w:rsidRPr="00F67912">
        <w:rPr>
          <w:rFonts w:ascii="Times New Roman" w:hAnsi="Times New Roman" w:cs="Times New Roman"/>
          <w:sz w:val="28"/>
          <w:szCs w:val="28"/>
          <w:lang w:val="uk-UA"/>
        </w:rPr>
        <w:t xml:space="preserve"> невдачі, фрустрації та відчуття самотності. Високий нейротизм характерний тим що людина оцінює свої шанси на успіх як дуже низькі.</w:t>
      </w:r>
    </w:p>
    <w:p w14:paraId="26D95ED4" w14:textId="77777777" w:rsidR="00D41DC9" w:rsidRPr="00F67912" w:rsidRDefault="00D41DC9" w:rsidP="00D41DC9">
      <w:pPr>
        <w:pStyle w:val="af3"/>
        <w:widowControl w:val="0"/>
        <w:autoSpaceDE w:val="0"/>
        <w:autoSpaceDN w:val="0"/>
        <w:ind w:left="1211" w:right="404" w:firstLine="0"/>
        <w:contextualSpacing w:val="0"/>
        <w:jc w:val="both"/>
        <w:rPr>
          <w:rFonts w:ascii="Times New Roman" w:hAnsi="Times New Roman" w:cs="Times New Roman"/>
          <w:sz w:val="28"/>
          <w:szCs w:val="28"/>
          <w:lang w:val="uk-UA"/>
        </w:rPr>
      </w:pPr>
    </w:p>
    <w:p w14:paraId="40F2FC61" w14:textId="45A80FD9" w:rsidR="00FB69AF" w:rsidRPr="00F67912" w:rsidRDefault="00FB69AF" w:rsidP="00FB69AF">
      <w:pPr>
        <w:pStyle w:val="af3"/>
        <w:numPr>
          <w:ilvl w:val="1"/>
          <w:numId w:val="2"/>
        </w:numP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Гендер як складова психологічного дослідження особистості</w:t>
      </w:r>
    </w:p>
    <w:p w14:paraId="43EB9A96" w14:textId="77777777" w:rsidR="007E3256" w:rsidRPr="00F67912" w:rsidRDefault="007E3256" w:rsidP="007E3256">
      <w:pPr>
        <w:ind w:firstLine="0"/>
        <w:rPr>
          <w:rFonts w:ascii="Times New Roman" w:hAnsi="Times New Roman" w:cs="Times New Roman"/>
          <w:b/>
          <w:sz w:val="28"/>
          <w:szCs w:val="28"/>
          <w:lang w:val="uk-UA"/>
        </w:rPr>
      </w:pPr>
    </w:p>
    <w:p w14:paraId="40964B47" w14:textId="24786E3F"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Терм</w:t>
      </w:r>
      <w:r w:rsidR="00D23808" w:rsidRPr="00F67912">
        <w:rPr>
          <w:rFonts w:ascii="Times New Roman" w:hAnsi="Times New Roman" w:cs="Times New Roman"/>
          <w:sz w:val="28"/>
          <w:szCs w:val="28"/>
          <w:lang w:val="uk-UA"/>
        </w:rPr>
        <w:t>ін гендер в загальному вигляді визначається</w:t>
      </w:r>
      <w:r w:rsidRPr="00F67912">
        <w:rPr>
          <w:rFonts w:ascii="Times New Roman" w:hAnsi="Times New Roman" w:cs="Times New Roman"/>
          <w:sz w:val="28"/>
          <w:szCs w:val="28"/>
          <w:lang w:val="uk-UA"/>
        </w:rPr>
        <w:t xml:space="preserve"> сукупністю соц</w:t>
      </w:r>
      <w:r w:rsidR="00D23808" w:rsidRPr="00F67912">
        <w:rPr>
          <w:rFonts w:ascii="Times New Roman" w:hAnsi="Times New Roman" w:cs="Times New Roman"/>
          <w:sz w:val="28"/>
          <w:szCs w:val="28"/>
          <w:lang w:val="uk-UA"/>
        </w:rPr>
        <w:t xml:space="preserve">іальних та культурних норм, які </w:t>
      </w:r>
      <w:r w:rsidRPr="00F67912">
        <w:rPr>
          <w:rFonts w:ascii="Times New Roman" w:hAnsi="Times New Roman" w:cs="Times New Roman"/>
          <w:sz w:val="28"/>
          <w:szCs w:val="28"/>
          <w:lang w:val="uk-UA"/>
        </w:rPr>
        <w:t xml:space="preserve">суспільство пропонує виконувати людям в залежності від їх біологічної статі. Стать </w:t>
      </w:r>
      <w:r w:rsidR="006B57C8" w:rsidRPr="00F67912">
        <w:rPr>
          <w:rFonts w:ascii="Times New Roman" w:hAnsi="Times New Roman" w:cs="Times New Roman"/>
          <w:sz w:val="28"/>
          <w:szCs w:val="28"/>
          <w:lang w:val="uk-UA"/>
        </w:rPr>
        <w:t xml:space="preserve">є фундаментом та </w:t>
      </w:r>
      <w:r w:rsidRPr="00F67912">
        <w:rPr>
          <w:rFonts w:ascii="Times New Roman" w:hAnsi="Times New Roman" w:cs="Times New Roman"/>
          <w:sz w:val="28"/>
          <w:szCs w:val="28"/>
          <w:lang w:val="uk-UA"/>
        </w:rPr>
        <w:t>детермінована</w:t>
      </w:r>
      <w:r w:rsidR="006B57C8" w:rsidRPr="00F67912">
        <w:rPr>
          <w:rFonts w:ascii="Times New Roman" w:hAnsi="Times New Roman" w:cs="Times New Roman"/>
          <w:sz w:val="28"/>
          <w:szCs w:val="28"/>
          <w:lang w:val="uk-UA"/>
        </w:rPr>
        <w:t xml:space="preserve"> безпосередньо</w:t>
      </w:r>
      <w:r w:rsidRPr="00F67912">
        <w:rPr>
          <w:rFonts w:ascii="Times New Roman" w:hAnsi="Times New Roman" w:cs="Times New Roman"/>
          <w:sz w:val="28"/>
          <w:szCs w:val="28"/>
          <w:lang w:val="uk-UA"/>
        </w:rPr>
        <w:t xml:space="preserve"> природними факторами</w:t>
      </w:r>
      <w:r w:rsidR="006B57C8" w:rsidRPr="00F67912">
        <w:rPr>
          <w:rFonts w:ascii="Times New Roman" w:hAnsi="Times New Roman" w:cs="Times New Roman"/>
          <w:sz w:val="28"/>
          <w:szCs w:val="28"/>
          <w:lang w:val="uk-UA"/>
        </w:rPr>
        <w:t>, стать таким чином</w:t>
      </w:r>
      <w:r w:rsidR="00D23808" w:rsidRPr="00F67912">
        <w:rPr>
          <w:rFonts w:ascii="Times New Roman" w:hAnsi="Times New Roman" w:cs="Times New Roman"/>
          <w:sz w:val="28"/>
          <w:szCs w:val="28"/>
          <w:lang w:val="uk-UA"/>
        </w:rPr>
        <w:t xml:space="preserve"> уособлює біологічне явище</w:t>
      </w:r>
      <w:r w:rsidR="006B57C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а гендер це</w:t>
      </w:r>
      <w:r w:rsidR="006B57C8" w:rsidRPr="00F67912">
        <w:rPr>
          <w:rFonts w:ascii="Times New Roman" w:hAnsi="Times New Roman" w:cs="Times New Roman"/>
          <w:sz w:val="28"/>
          <w:szCs w:val="28"/>
          <w:lang w:val="uk-UA"/>
        </w:rPr>
        <w:t xml:space="preserve"> визначений в процесі онтогенетичного </w:t>
      </w:r>
      <w:r w:rsidR="006B57C8" w:rsidRPr="00F67912">
        <w:rPr>
          <w:rFonts w:ascii="Times New Roman" w:hAnsi="Times New Roman" w:cs="Times New Roman"/>
          <w:sz w:val="28"/>
          <w:szCs w:val="28"/>
          <w:lang w:val="uk-UA"/>
        </w:rPr>
        <w:lastRenderedPageBreak/>
        <w:t>розвитку</w:t>
      </w:r>
      <w:r w:rsidRPr="00F67912">
        <w:rPr>
          <w:rFonts w:ascii="Times New Roman" w:hAnsi="Times New Roman" w:cs="Times New Roman"/>
          <w:sz w:val="28"/>
          <w:szCs w:val="28"/>
          <w:lang w:val="uk-UA"/>
        </w:rPr>
        <w:t xml:space="preserve"> соціальний конструкт, тому ці слова не є синонімами. </w:t>
      </w:r>
      <w:r w:rsidR="00D23808" w:rsidRPr="00F67912">
        <w:rPr>
          <w:rFonts w:ascii="Times New Roman" w:hAnsi="Times New Roman" w:cs="Times New Roman"/>
          <w:sz w:val="28"/>
          <w:szCs w:val="28"/>
          <w:lang w:val="uk-UA"/>
        </w:rPr>
        <w:t>Всі л</w:t>
      </w:r>
      <w:r w:rsidRPr="00F67912">
        <w:rPr>
          <w:rFonts w:ascii="Times New Roman" w:hAnsi="Times New Roman" w:cs="Times New Roman"/>
          <w:sz w:val="28"/>
          <w:szCs w:val="28"/>
          <w:lang w:val="uk-UA"/>
        </w:rPr>
        <w:t>юди народжуються маючи жіночу та чоловічу стать, по мірі</w:t>
      </w:r>
      <w:r w:rsidR="006B57C8" w:rsidRPr="00F67912">
        <w:rPr>
          <w:rFonts w:ascii="Times New Roman" w:hAnsi="Times New Roman" w:cs="Times New Roman"/>
          <w:sz w:val="28"/>
          <w:szCs w:val="28"/>
          <w:lang w:val="uk-UA"/>
        </w:rPr>
        <w:t xml:space="preserve"> свого</w:t>
      </w:r>
      <w:r w:rsidRPr="00F67912">
        <w:rPr>
          <w:rFonts w:ascii="Times New Roman" w:hAnsi="Times New Roman" w:cs="Times New Roman"/>
          <w:sz w:val="28"/>
          <w:szCs w:val="28"/>
          <w:lang w:val="uk-UA"/>
        </w:rPr>
        <w:t xml:space="preserve"> дорослішання вони навчаються бути дівчатками та хлопчиками, які потім стають жінками та чоловіками. Ті риси</w:t>
      </w:r>
      <w:r w:rsidR="006B57C8" w:rsidRPr="00F67912">
        <w:rPr>
          <w:rFonts w:ascii="Times New Roman" w:hAnsi="Times New Roman" w:cs="Times New Roman"/>
          <w:sz w:val="28"/>
          <w:szCs w:val="28"/>
          <w:lang w:val="uk-UA"/>
        </w:rPr>
        <w:t xml:space="preserve"> своєї</w:t>
      </w:r>
      <w:r w:rsidRPr="00F67912">
        <w:rPr>
          <w:rFonts w:ascii="Times New Roman" w:hAnsi="Times New Roman" w:cs="Times New Roman"/>
          <w:sz w:val="28"/>
          <w:szCs w:val="28"/>
          <w:lang w:val="uk-UA"/>
        </w:rPr>
        <w:t xml:space="preserve"> поведінки, які вони засвоюють </w:t>
      </w:r>
      <w:r w:rsidR="00D23808" w:rsidRPr="00F67912">
        <w:rPr>
          <w:rFonts w:ascii="Times New Roman" w:hAnsi="Times New Roman" w:cs="Times New Roman"/>
          <w:sz w:val="28"/>
          <w:szCs w:val="28"/>
          <w:lang w:val="uk-UA"/>
        </w:rPr>
        <w:t xml:space="preserve">через суспільство </w:t>
      </w:r>
      <w:r w:rsidRPr="00F67912">
        <w:rPr>
          <w:rFonts w:ascii="Times New Roman" w:hAnsi="Times New Roman" w:cs="Times New Roman"/>
          <w:sz w:val="28"/>
          <w:szCs w:val="28"/>
          <w:lang w:val="uk-UA"/>
        </w:rPr>
        <w:t>в процесі</w:t>
      </w:r>
      <w:r w:rsidR="00D23808" w:rsidRPr="00F67912">
        <w:rPr>
          <w:rFonts w:ascii="Times New Roman" w:hAnsi="Times New Roman" w:cs="Times New Roman"/>
          <w:sz w:val="28"/>
          <w:szCs w:val="28"/>
          <w:lang w:val="uk-UA"/>
        </w:rPr>
        <w:t xml:space="preserve"> свого</w:t>
      </w:r>
      <w:r w:rsidRPr="00F67912">
        <w:rPr>
          <w:rFonts w:ascii="Times New Roman" w:hAnsi="Times New Roman" w:cs="Times New Roman"/>
          <w:sz w:val="28"/>
          <w:szCs w:val="28"/>
          <w:lang w:val="uk-UA"/>
        </w:rPr>
        <w:t xml:space="preserve"> соціального розвитку, створюють їх гендерну індивідуальність і визначають </w:t>
      </w:r>
      <w:r w:rsidR="00B35DB6" w:rsidRPr="00F67912">
        <w:rPr>
          <w:rFonts w:ascii="Times New Roman" w:hAnsi="Times New Roman" w:cs="Times New Roman"/>
          <w:sz w:val="28"/>
          <w:szCs w:val="28"/>
          <w:lang w:val="uk-UA"/>
        </w:rPr>
        <w:t xml:space="preserve">унікальні </w:t>
      </w:r>
      <w:r w:rsidRPr="00F67912">
        <w:rPr>
          <w:rFonts w:ascii="Times New Roman" w:hAnsi="Times New Roman" w:cs="Times New Roman"/>
          <w:sz w:val="28"/>
          <w:szCs w:val="28"/>
          <w:lang w:val="uk-UA"/>
        </w:rPr>
        <w:t>гендерні ролі. Гендерна роль</w:t>
      </w:r>
      <w:r w:rsidR="00D23808" w:rsidRPr="00F67912">
        <w:rPr>
          <w:rFonts w:ascii="Times New Roman" w:hAnsi="Times New Roman" w:cs="Times New Roman"/>
          <w:sz w:val="28"/>
          <w:szCs w:val="28"/>
          <w:lang w:val="uk-UA"/>
        </w:rPr>
        <w:t xml:space="preserve"> в </w:t>
      </w:r>
      <w:r w:rsidR="00B35DB6" w:rsidRPr="00F67912">
        <w:rPr>
          <w:rFonts w:ascii="Times New Roman" w:hAnsi="Times New Roman" w:cs="Times New Roman"/>
          <w:sz w:val="28"/>
          <w:szCs w:val="28"/>
          <w:lang w:val="uk-UA"/>
        </w:rPr>
        <w:t>загально соціальному</w:t>
      </w:r>
      <w:r w:rsidR="00D23808" w:rsidRPr="00F67912">
        <w:rPr>
          <w:rFonts w:ascii="Times New Roman" w:hAnsi="Times New Roman" w:cs="Times New Roman"/>
          <w:sz w:val="28"/>
          <w:szCs w:val="28"/>
          <w:lang w:val="uk-UA"/>
        </w:rPr>
        <w:t xml:space="preserve"> </w:t>
      </w:r>
      <w:r w:rsidR="00B35DB6" w:rsidRPr="00F67912">
        <w:rPr>
          <w:rFonts w:ascii="Times New Roman" w:hAnsi="Times New Roman" w:cs="Times New Roman"/>
          <w:sz w:val="28"/>
          <w:szCs w:val="28"/>
          <w:lang w:val="uk-UA"/>
        </w:rPr>
        <w:t>розумінні</w:t>
      </w:r>
      <w:r w:rsidRPr="00F67912">
        <w:rPr>
          <w:rFonts w:ascii="Times New Roman" w:hAnsi="Times New Roman" w:cs="Times New Roman"/>
          <w:sz w:val="28"/>
          <w:szCs w:val="28"/>
          <w:lang w:val="uk-UA"/>
        </w:rPr>
        <w:t xml:space="preserve"> це сукупність прав, </w:t>
      </w:r>
      <w:r w:rsidR="00D23808" w:rsidRPr="00F67912">
        <w:rPr>
          <w:rFonts w:ascii="Times New Roman" w:hAnsi="Times New Roman" w:cs="Times New Roman"/>
          <w:sz w:val="28"/>
          <w:szCs w:val="28"/>
          <w:lang w:val="uk-UA"/>
        </w:rPr>
        <w:t>обов’язків</w:t>
      </w:r>
      <w:r w:rsidRPr="00F67912">
        <w:rPr>
          <w:rFonts w:ascii="Times New Roman" w:hAnsi="Times New Roman" w:cs="Times New Roman"/>
          <w:sz w:val="28"/>
          <w:szCs w:val="28"/>
          <w:lang w:val="uk-UA"/>
        </w:rPr>
        <w:t xml:space="preserve"> та норм поведінки чоловіків та жінок, які характерні для певного суспільства та </w:t>
      </w:r>
      <w:r w:rsidR="00B35DB6" w:rsidRPr="00F67912">
        <w:rPr>
          <w:rFonts w:ascii="Times New Roman" w:hAnsi="Times New Roman" w:cs="Times New Roman"/>
          <w:sz w:val="28"/>
          <w:szCs w:val="28"/>
          <w:lang w:val="uk-UA"/>
        </w:rPr>
        <w:t>конкретно визначеного</w:t>
      </w:r>
      <w:r w:rsidRPr="00F67912">
        <w:rPr>
          <w:rFonts w:ascii="Times New Roman" w:hAnsi="Times New Roman" w:cs="Times New Roman"/>
          <w:sz w:val="28"/>
          <w:szCs w:val="28"/>
          <w:lang w:val="uk-UA"/>
        </w:rPr>
        <w:t xml:space="preserve"> історичного періоду. Гендерним ролям навчаються</w:t>
      </w:r>
      <w:r w:rsidR="00B35DB6" w:rsidRPr="00F67912">
        <w:rPr>
          <w:rFonts w:ascii="Times New Roman" w:hAnsi="Times New Roman" w:cs="Times New Roman"/>
          <w:sz w:val="28"/>
          <w:szCs w:val="28"/>
          <w:lang w:val="uk-UA"/>
        </w:rPr>
        <w:t xml:space="preserve"> протягом життя</w:t>
      </w:r>
      <w:r w:rsidRPr="00F67912">
        <w:rPr>
          <w:rFonts w:ascii="Times New Roman" w:hAnsi="Times New Roman" w:cs="Times New Roman"/>
          <w:sz w:val="28"/>
          <w:szCs w:val="28"/>
          <w:lang w:val="uk-UA"/>
        </w:rPr>
        <w:t xml:space="preserve">, вони можуть змінюватися і вони є дуже різними в межах однієї культури та між різними культурами. Суттєвий вплив на </w:t>
      </w:r>
      <w:r w:rsidR="00D23808" w:rsidRPr="00F67912">
        <w:rPr>
          <w:rFonts w:ascii="Times New Roman" w:hAnsi="Times New Roman" w:cs="Times New Roman"/>
          <w:sz w:val="28"/>
          <w:szCs w:val="28"/>
          <w:lang w:val="uk-UA"/>
        </w:rPr>
        <w:t xml:space="preserve">становлення і </w:t>
      </w:r>
      <w:r w:rsidRPr="00F67912">
        <w:rPr>
          <w:rFonts w:ascii="Times New Roman" w:hAnsi="Times New Roman" w:cs="Times New Roman"/>
          <w:sz w:val="28"/>
          <w:szCs w:val="28"/>
          <w:lang w:val="uk-UA"/>
        </w:rPr>
        <w:t xml:space="preserve">формування </w:t>
      </w:r>
      <w:r w:rsidR="00B35DB6" w:rsidRPr="00F67912">
        <w:rPr>
          <w:rFonts w:ascii="Times New Roman" w:hAnsi="Times New Roman" w:cs="Times New Roman"/>
          <w:sz w:val="28"/>
          <w:szCs w:val="28"/>
          <w:lang w:val="uk-UA"/>
        </w:rPr>
        <w:t xml:space="preserve">у особистості </w:t>
      </w:r>
      <w:r w:rsidRPr="00F67912">
        <w:rPr>
          <w:rFonts w:ascii="Times New Roman" w:hAnsi="Times New Roman" w:cs="Times New Roman"/>
          <w:sz w:val="28"/>
          <w:szCs w:val="28"/>
          <w:lang w:val="uk-UA"/>
        </w:rPr>
        <w:t xml:space="preserve">гендерної ролі визначають гендерні стереотипи – спрощені, узагальнені, стандартні уявлення відносно типових для чоловіків та жінок моделей поведінки та рис характеру, які існують в певній </w:t>
      </w:r>
      <w:r w:rsidR="00A759E8" w:rsidRPr="00F67912">
        <w:rPr>
          <w:rFonts w:ascii="Times New Roman" w:hAnsi="Times New Roman" w:cs="Times New Roman"/>
          <w:sz w:val="28"/>
          <w:szCs w:val="28"/>
          <w:lang w:val="uk-UA"/>
        </w:rPr>
        <w:t xml:space="preserve">суспільній </w:t>
      </w:r>
      <w:r w:rsidRPr="00F67912">
        <w:rPr>
          <w:rFonts w:ascii="Times New Roman" w:hAnsi="Times New Roman" w:cs="Times New Roman"/>
          <w:sz w:val="28"/>
          <w:szCs w:val="28"/>
          <w:lang w:val="uk-UA"/>
        </w:rPr>
        <w:t>культурі. Стереотипи</w:t>
      </w:r>
      <w:r w:rsidR="00D23808" w:rsidRPr="00F67912">
        <w:rPr>
          <w:rFonts w:ascii="Times New Roman" w:hAnsi="Times New Roman" w:cs="Times New Roman"/>
          <w:sz w:val="28"/>
          <w:szCs w:val="28"/>
          <w:lang w:val="uk-UA"/>
        </w:rPr>
        <w:t xml:space="preserve"> також</w:t>
      </w:r>
      <w:r w:rsidRPr="00F67912">
        <w:rPr>
          <w:rFonts w:ascii="Times New Roman" w:hAnsi="Times New Roman" w:cs="Times New Roman"/>
          <w:sz w:val="28"/>
          <w:szCs w:val="28"/>
          <w:lang w:val="uk-UA"/>
        </w:rPr>
        <w:t xml:space="preserve"> бувають такими які стосуються нормативних уявлень про професійні та поведінкові особливості або стереотипи які стосуються сімейних ролей чоловіків та жінок.</w:t>
      </w:r>
    </w:p>
    <w:p w14:paraId="60D2B403" w14:textId="0D0DEBA5" w:rsidR="007E3256" w:rsidRPr="00F67912" w:rsidRDefault="007E3256" w:rsidP="007E3256">
      <w:pPr>
        <w:ind w:firstLine="0"/>
        <w:jc w:val="both"/>
        <w:rPr>
          <w:rFonts w:ascii="Times New Roman" w:hAnsi="Times New Roman" w:cs="Times New Roman"/>
          <w:sz w:val="28"/>
          <w:szCs w:val="28"/>
          <w:lang w:val="uk-UA"/>
        </w:rPr>
      </w:pPr>
    </w:p>
    <w:p w14:paraId="0E50D366" w14:textId="77777777" w:rsidR="007E3256" w:rsidRPr="00F67912" w:rsidRDefault="007E3256" w:rsidP="00D97847">
      <w:pPr>
        <w:pStyle w:val="af3"/>
        <w:numPr>
          <w:ilvl w:val="2"/>
          <w:numId w:val="2"/>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Історичні витоки уявлень про гендерні особливості</w:t>
      </w:r>
    </w:p>
    <w:p w14:paraId="4DCAB0A4" w14:textId="77777777" w:rsidR="007E3256" w:rsidRPr="00F67912" w:rsidRDefault="007E3256" w:rsidP="007E3256">
      <w:pPr>
        <w:ind w:firstLine="0"/>
        <w:rPr>
          <w:rFonts w:ascii="Times New Roman" w:hAnsi="Times New Roman" w:cs="Times New Roman"/>
          <w:b/>
          <w:sz w:val="28"/>
          <w:szCs w:val="28"/>
          <w:lang w:val="uk-UA"/>
        </w:rPr>
      </w:pPr>
    </w:p>
    <w:p w14:paraId="73E77371" w14:textId="4B9084FF" w:rsidR="007E3256" w:rsidRPr="00F67912" w:rsidRDefault="00BE3264"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Зумовлений природним чином р</w:t>
      </w:r>
      <w:r w:rsidR="007E3256" w:rsidRPr="00F67912">
        <w:rPr>
          <w:rFonts w:ascii="Times New Roman" w:hAnsi="Times New Roman" w:cs="Times New Roman"/>
          <w:sz w:val="28"/>
          <w:szCs w:val="28"/>
          <w:lang w:val="uk-UA"/>
        </w:rPr>
        <w:t xml:space="preserve">озподіл людей на чоловіків і жінок це одна з фундаментальних </w:t>
      </w:r>
      <w:r w:rsidR="0047374B" w:rsidRPr="00F67912">
        <w:rPr>
          <w:rFonts w:ascii="Times New Roman" w:hAnsi="Times New Roman" w:cs="Times New Roman"/>
          <w:sz w:val="28"/>
          <w:szCs w:val="28"/>
          <w:lang w:val="uk-UA"/>
        </w:rPr>
        <w:t xml:space="preserve">біологічних </w:t>
      </w:r>
      <w:r w:rsidR="007E3256" w:rsidRPr="00F67912">
        <w:rPr>
          <w:rFonts w:ascii="Times New Roman" w:hAnsi="Times New Roman" w:cs="Times New Roman"/>
          <w:sz w:val="28"/>
          <w:szCs w:val="28"/>
          <w:lang w:val="uk-UA"/>
        </w:rPr>
        <w:t xml:space="preserve">основ розуміння в сприйнятті базових розбіжностей, які існують в поведінці та психіці людей. Відповідно </w:t>
      </w:r>
      <w:r w:rsidR="00676DCB" w:rsidRPr="00F67912">
        <w:rPr>
          <w:rFonts w:ascii="Times New Roman" w:hAnsi="Times New Roman" w:cs="Times New Roman"/>
          <w:sz w:val="28"/>
          <w:szCs w:val="28"/>
          <w:lang w:val="uk-UA"/>
        </w:rPr>
        <w:t>такі безумовні</w:t>
      </w:r>
      <w:r w:rsidR="007E3256" w:rsidRPr="00F67912">
        <w:rPr>
          <w:rFonts w:ascii="Times New Roman" w:hAnsi="Times New Roman" w:cs="Times New Roman"/>
          <w:sz w:val="28"/>
          <w:szCs w:val="28"/>
          <w:lang w:val="uk-UA"/>
        </w:rPr>
        <w:t xml:space="preserve"> розбіжності людини</w:t>
      </w:r>
      <w:r w:rsidR="00676DCB"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t>індивіда пов’язують з</w:t>
      </w:r>
      <w:r w:rsidR="0047374B" w:rsidRPr="00F67912">
        <w:rPr>
          <w:rFonts w:ascii="Times New Roman" w:hAnsi="Times New Roman" w:cs="Times New Roman"/>
          <w:sz w:val="28"/>
          <w:szCs w:val="28"/>
          <w:lang w:val="uk-UA"/>
        </w:rPr>
        <w:t xml:space="preserve"> конкретними</w:t>
      </w:r>
      <w:r w:rsidR="007E3256" w:rsidRPr="00F67912">
        <w:rPr>
          <w:rFonts w:ascii="Times New Roman" w:hAnsi="Times New Roman" w:cs="Times New Roman"/>
          <w:sz w:val="28"/>
          <w:szCs w:val="28"/>
          <w:lang w:val="uk-UA"/>
        </w:rPr>
        <w:t xml:space="preserve"> генетичними, фізіологічними та анатомічними </w:t>
      </w:r>
      <w:r w:rsidR="00676DCB" w:rsidRPr="00F67912">
        <w:rPr>
          <w:rFonts w:ascii="Times New Roman" w:hAnsi="Times New Roman" w:cs="Times New Roman"/>
          <w:sz w:val="28"/>
          <w:szCs w:val="28"/>
          <w:lang w:val="uk-UA"/>
        </w:rPr>
        <w:t xml:space="preserve">функціональними </w:t>
      </w:r>
      <w:r w:rsidR="007E3256" w:rsidRPr="00F67912">
        <w:rPr>
          <w:rFonts w:ascii="Times New Roman" w:hAnsi="Times New Roman" w:cs="Times New Roman"/>
          <w:sz w:val="28"/>
          <w:szCs w:val="28"/>
          <w:lang w:val="uk-UA"/>
        </w:rPr>
        <w:t>властивостями чоловічого та жіночого організму.</w:t>
      </w:r>
    </w:p>
    <w:p w14:paraId="1144BD86" w14:textId="024B15B7"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Закріплена в різноманітних соціальних та державних інститутах ідея протилежності чоловічого та жіночого зустрічається в</w:t>
      </w:r>
      <w:r w:rsidR="00790599" w:rsidRPr="00F67912">
        <w:rPr>
          <w:rFonts w:ascii="Times New Roman" w:hAnsi="Times New Roman" w:cs="Times New Roman"/>
          <w:sz w:val="28"/>
          <w:szCs w:val="28"/>
          <w:lang w:val="uk-UA"/>
        </w:rPr>
        <w:t xml:space="preserve"> </w:t>
      </w:r>
      <w:r w:rsidR="00676DCB" w:rsidRPr="00F67912">
        <w:rPr>
          <w:rFonts w:ascii="Times New Roman" w:hAnsi="Times New Roman" w:cs="Times New Roman"/>
          <w:sz w:val="28"/>
          <w:szCs w:val="28"/>
          <w:lang w:val="uk-UA"/>
        </w:rPr>
        <w:t>багатьох</w:t>
      </w:r>
      <w:r w:rsidRPr="00F67912">
        <w:rPr>
          <w:rFonts w:ascii="Times New Roman" w:hAnsi="Times New Roman" w:cs="Times New Roman"/>
          <w:sz w:val="28"/>
          <w:szCs w:val="28"/>
          <w:lang w:val="uk-UA"/>
        </w:rPr>
        <w:t xml:space="preserve"> міфах та традиціях всіх відомих в світі суспільств. Проте </w:t>
      </w:r>
      <w:r w:rsidR="002E0A4C" w:rsidRPr="00F67912">
        <w:rPr>
          <w:rFonts w:ascii="Times New Roman" w:hAnsi="Times New Roman" w:cs="Times New Roman"/>
          <w:sz w:val="28"/>
          <w:szCs w:val="28"/>
          <w:lang w:val="uk-UA"/>
        </w:rPr>
        <w:t xml:space="preserve">така </w:t>
      </w:r>
      <w:r w:rsidRPr="00F67912">
        <w:rPr>
          <w:rFonts w:ascii="Times New Roman" w:hAnsi="Times New Roman" w:cs="Times New Roman"/>
          <w:sz w:val="28"/>
          <w:szCs w:val="28"/>
          <w:lang w:val="uk-UA"/>
        </w:rPr>
        <w:t xml:space="preserve">констатація тілесної, біологічної відмінності чоловіків </w:t>
      </w:r>
      <w:r w:rsidR="002E0A4C" w:rsidRPr="00F67912">
        <w:rPr>
          <w:rFonts w:ascii="Times New Roman" w:hAnsi="Times New Roman" w:cs="Times New Roman"/>
          <w:sz w:val="28"/>
          <w:szCs w:val="28"/>
          <w:lang w:val="uk-UA"/>
        </w:rPr>
        <w:t>та</w:t>
      </w:r>
      <w:r w:rsidRPr="00F67912">
        <w:rPr>
          <w:rFonts w:ascii="Times New Roman" w:hAnsi="Times New Roman" w:cs="Times New Roman"/>
          <w:sz w:val="28"/>
          <w:szCs w:val="28"/>
          <w:lang w:val="uk-UA"/>
        </w:rPr>
        <w:t xml:space="preserve"> жінок ще не є констатацією того</w:t>
      </w:r>
      <w:r w:rsidR="00166CED" w:rsidRPr="00F67912">
        <w:rPr>
          <w:rFonts w:ascii="Times New Roman" w:hAnsi="Times New Roman" w:cs="Times New Roman"/>
          <w:sz w:val="28"/>
          <w:szCs w:val="28"/>
          <w:lang w:val="uk-UA"/>
        </w:rPr>
        <w:t xml:space="preserve"> факту,</w:t>
      </w:r>
      <w:r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lastRenderedPageBreak/>
        <w:t xml:space="preserve">що саме з цього випливають і всі розбіжності між ними які можна </w:t>
      </w:r>
      <w:r w:rsidR="002E0A4C" w:rsidRPr="00F67912">
        <w:rPr>
          <w:rFonts w:ascii="Times New Roman" w:hAnsi="Times New Roman" w:cs="Times New Roman"/>
          <w:sz w:val="28"/>
          <w:szCs w:val="28"/>
          <w:lang w:val="uk-UA"/>
        </w:rPr>
        <w:t xml:space="preserve">безпосередньо </w:t>
      </w:r>
      <w:r w:rsidRPr="00F67912">
        <w:rPr>
          <w:rFonts w:ascii="Times New Roman" w:hAnsi="Times New Roman" w:cs="Times New Roman"/>
          <w:sz w:val="28"/>
          <w:szCs w:val="28"/>
          <w:lang w:val="uk-UA"/>
        </w:rPr>
        <w:t>спостерігати. Слід</w:t>
      </w:r>
      <w:r w:rsidR="002E0A4C" w:rsidRPr="00F67912">
        <w:rPr>
          <w:rFonts w:ascii="Times New Roman" w:hAnsi="Times New Roman" w:cs="Times New Roman"/>
          <w:sz w:val="28"/>
          <w:szCs w:val="28"/>
          <w:lang w:val="uk-UA"/>
        </w:rPr>
        <w:t xml:space="preserve"> також</w:t>
      </w:r>
      <w:r w:rsidRPr="00F67912">
        <w:rPr>
          <w:rFonts w:ascii="Times New Roman" w:hAnsi="Times New Roman" w:cs="Times New Roman"/>
          <w:sz w:val="28"/>
          <w:szCs w:val="28"/>
          <w:lang w:val="uk-UA"/>
        </w:rPr>
        <w:t xml:space="preserve"> зазначити що крім конституційної сторони ці розбіжності мають</w:t>
      </w:r>
      <w:r w:rsidR="002E0A4C" w:rsidRPr="00F67912">
        <w:rPr>
          <w:rFonts w:ascii="Times New Roman" w:hAnsi="Times New Roman" w:cs="Times New Roman"/>
          <w:sz w:val="28"/>
          <w:szCs w:val="28"/>
          <w:lang w:val="uk-UA"/>
        </w:rPr>
        <w:t xml:space="preserve"> безумовний</w:t>
      </w:r>
      <w:r w:rsidRPr="00F67912">
        <w:rPr>
          <w:rFonts w:ascii="Times New Roman" w:hAnsi="Times New Roman" w:cs="Times New Roman"/>
          <w:sz w:val="28"/>
          <w:szCs w:val="28"/>
          <w:lang w:val="uk-UA"/>
        </w:rPr>
        <w:t xml:space="preserve"> соціокультурний контекст в якому вони відображають те що є властивим чоловіку</w:t>
      </w:r>
      <w:r w:rsidR="002E0A4C" w:rsidRPr="00F67912">
        <w:rPr>
          <w:rFonts w:ascii="Times New Roman" w:hAnsi="Times New Roman" w:cs="Times New Roman"/>
          <w:sz w:val="28"/>
          <w:szCs w:val="28"/>
          <w:lang w:val="uk-UA"/>
        </w:rPr>
        <w:t xml:space="preserve"> або</w:t>
      </w:r>
      <w:r w:rsidRPr="00F67912">
        <w:rPr>
          <w:rFonts w:ascii="Times New Roman" w:hAnsi="Times New Roman" w:cs="Times New Roman"/>
          <w:sz w:val="28"/>
          <w:szCs w:val="28"/>
          <w:lang w:val="uk-UA"/>
        </w:rPr>
        <w:t xml:space="preserve"> жінці, але</w:t>
      </w:r>
      <w:r w:rsidR="002E0A4C" w:rsidRPr="00F67912">
        <w:rPr>
          <w:rFonts w:ascii="Times New Roman" w:hAnsi="Times New Roman" w:cs="Times New Roman"/>
          <w:sz w:val="28"/>
          <w:szCs w:val="28"/>
          <w:lang w:val="uk-UA"/>
        </w:rPr>
        <w:t xml:space="preserve"> це все в окремому</w:t>
      </w:r>
      <w:r w:rsidRPr="00F67912">
        <w:rPr>
          <w:rFonts w:ascii="Times New Roman" w:hAnsi="Times New Roman" w:cs="Times New Roman"/>
          <w:sz w:val="28"/>
          <w:szCs w:val="28"/>
          <w:lang w:val="uk-UA"/>
        </w:rPr>
        <w:t xml:space="preserve"> певному суспільстві та в певний</w:t>
      </w:r>
      <w:r w:rsidR="002E0A4C" w:rsidRPr="00F67912">
        <w:rPr>
          <w:rFonts w:ascii="Times New Roman" w:hAnsi="Times New Roman" w:cs="Times New Roman"/>
          <w:sz w:val="28"/>
          <w:szCs w:val="28"/>
          <w:lang w:val="uk-UA"/>
        </w:rPr>
        <w:t xml:space="preserve"> конкретний історичний</w:t>
      </w:r>
      <w:r w:rsidRPr="00F67912">
        <w:rPr>
          <w:rFonts w:ascii="Times New Roman" w:hAnsi="Times New Roman" w:cs="Times New Roman"/>
          <w:sz w:val="28"/>
          <w:szCs w:val="28"/>
          <w:lang w:val="uk-UA"/>
        </w:rPr>
        <w:t xml:space="preserve"> час.</w:t>
      </w:r>
    </w:p>
    <w:p w14:paraId="152780BE" w14:textId="197CBB85"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Перші </w:t>
      </w:r>
      <w:r w:rsidR="00166CED" w:rsidRPr="00F67912">
        <w:rPr>
          <w:rFonts w:ascii="Times New Roman" w:hAnsi="Times New Roman" w:cs="Times New Roman"/>
          <w:sz w:val="28"/>
          <w:szCs w:val="28"/>
          <w:lang w:val="uk-UA"/>
        </w:rPr>
        <w:t xml:space="preserve">відомі </w:t>
      </w:r>
      <w:r w:rsidRPr="00F67912">
        <w:rPr>
          <w:rFonts w:ascii="Times New Roman" w:hAnsi="Times New Roman" w:cs="Times New Roman"/>
          <w:sz w:val="28"/>
          <w:szCs w:val="28"/>
          <w:lang w:val="uk-UA"/>
        </w:rPr>
        <w:t>концепції психологічного</w:t>
      </w:r>
      <w:r w:rsidR="007F558B" w:rsidRPr="00F67912">
        <w:rPr>
          <w:rFonts w:ascii="Times New Roman" w:hAnsi="Times New Roman" w:cs="Times New Roman"/>
          <w:sz w:val="28"/>
          <w:szCs w:val="28"/>
          <w:lang w:val="uk-UA"/>
        </w:rPr>
        <w:t xml:space="preserve"> або соціально-культурного</w:t>
      </w:r>
      <w:r w:rsidRPr="00F67912">
        <w:rPr>
          <w:rFonts w:ascii="Times New Roman" w:hAnsi="Times New Roman" w:cs="Times New Roman"/>
          <w:sz w:val="28"/>
          <w:szCs w:val="28"/>
          <w:lang w:val="uk-UA"/>
        </w:rPr>
        <w:t xml:space="preserve"> дослідження гендерних особливостей можна віднести до </w:t>
      </w:r>
      <w:r w:rsidR="00166CED" w:rsidRPr="00F67912">
        <w:rPr>
          <w:rFonts w:ascii="Times New Roman" w:hAnsi="Times New Roman" w:cs="Times New Roman"/>
          <w:sz w:val="28"/>
          <w:szCs w:val="28"/>
          <w:lang w:val="uk-UA"/>
        </w:rPr>
        <w:t xml:space="preserve">філософії </w:t>
      </w:r>
      <w:r w:rsidRPr="00F67912">
        <w:rPr>
          <w:rFonts w:ascii="Times New Roman" w:hAnsi="Times New Roman" w:cs="Times New Roman"/>
          <w:sz w:val="28"/>
          <w:szCs w:val="28"/>
          <w:lang w:val="uk-UA"/>
        </w:rPr>
        <w:t>античного періоду. Так</w:t>
      </w:r>
      <w:r w:rsidR="00166CED" w:rsidRPr="00F67912">
        <w:rPr>
          <w:rFonts w:ascii="Times New Roman" w:hAnsi="Times New Roman" w:cs="Times New Roman"/>
          <w:sz w:val="28"/>
          <w:szCs w:val="28"/>
          <w:lang w:val="uk-UA"/>
        </w:rPr>
        <w:t>, якщо ми звернемося до давньогрецької філософії,</w:t>
      </w:r>
      <w:r w:rsidRPr="00F67912">
        <w:rPr>
          <w:rFonts w:ascii="Times New Roman" w:hAnsi="Times New Roman" w:cs="Times New Roman"/>
          <w:sz w:val="28"/>
          <w:szCs w:val="28"/>
          <w:lang w:val="uk-UA"/>
        </w:rPr>
        <w:t xml:space="preserve"> </w:t>
      </w:r>
      <w:r w:rsidR="002E0A4C" w:rsidRPr="00F67912">
        <w:rPr>
          <w:rFonts w:ascii="Times New Roman" w:hAnsi="Times New Roman" w:cs="Times New Roman"/>
          <w:sz w:val="28"/>
          <w:szCs w:val="28"/>
          <w:lang w:val="uk-UA"/>
        </w:rPr>
        <w:t>Аристотель</w:t>
      </w:r>
      <w:r w:rsidR="007F558B" w:rsidRPr="00F67912">
        <w:rPr>
          <w:rFonts w:ascii="Times New Roman" w:hAnsi="Times New Roman" w:cs="Times New Roman"/>
          <w:sz w:val="28"/>
          <w:szCs w:val="28"/>
          <w:lang w:val="uk-UA"/>
        </w:rPr>
        <w:t xml:space="preserve"> в своїх ідеях вбачає побудову взаємовідносин</w:t>
      </w:r>
      <w:r w:rsidRPr="00F67912">
        <w:rPr>
          <w:rFonts w:ascii="Times New Roman" w:hAnsi="Times New Roman" w:cs="Times New Roman"/>
          <w:sz w:val="28"/>
          <w:szCs w:val="28"/>
          <w:lang w:val="uk-UA"/>
        </w:rPr>
        <w:t xml:space="preserve"> чоловіка та жінки в</w:t>
      </w:r>
      <w:r w:rsidR="00166CED" w:rsidRPr="00F67912">
        <w:rPr>
          <w:rFonts w:ascii="Times New Roman" w:hAnsi="Times New Roman" w:cs="Times New Roman"/>
          <w:sz w:val="28"/>
          <w:szCs w:val="28"/>
          <w:lang w:val="uk-UA"/>
        </w:rPr>
        <w:t xml:space="preserve"> ієрархічному</w:t>
      </w:r>
      <w:r w:rsidRPr="00F67912">
        <w:rPr>
          <w:rFonts w:ascii="Times New Roman" w:hAnsi="Times New Roman" w:cs="Times New Roman"/>
          <w:sz w:val="28"/>
          <w:szCs w:val="28"/>
          <w:lang w:val="uk-UA"/>
        </w:rPr>
        <w:t xml:space="preserve"> руслі відносин</w:t>
      </w:r>
      <w:r w:rsidR="00166CED" w:rsidRPr="00F67912">
        <w:rPr>
          <w:rFonts w:ascii="Times New Roman" w:hAnsi="Times New Roman" w:cs="Times New Roman"/>
          <w:sz w:val="28"/>
          <w:szCs w:val="28"/>
          <w:lang w:val="uk-UA"/>
        </w:rPr>
        <w:t xml:space="preserve"> які визначаються як відносини</w:t>
      </w:r>
      <w:r w:rsidRPr="00F67912">
        <w:rPr>
          <w:rFonts w:ascii="Times New Roman" w:hAnsi="Times New Roman" w:cs="Times New Roman"/>
          <w:sz w:val="28"/>
          <w:szCs w:val="28"/>
          <w:lang w:val="uk-UA"/>
        </w:rPr>
        <w:t xml:space="preserve"> господаря та рабині</w:t>
      </w:r>
      <w:r w:rsidR="00C17629" w:rsidRPr="00F67912">
        <w:rPr>
          <w:rFonts w:ascii="Times New Roman" w:hAnsi="Times New Roman" w:cs="Times New Roman"/>
          <w:sz w:val="28"/>
          <w:szCs w:val="28"/>
          <w:lang w:val="uk-UA"/>
        </w:rPr>
        <w:t>[53]</w:t>
      </w:r>
      <w:r w:rsidRPr="00F67912">
        <w:rPr>
          <w:rFonts w:ascii="Times New Roman" w:hAnsi="Times New Roman" w:cs="Times New Roman"/>
          <w:sz w:val="28"/>
          <w:szCs w:val="28"/>
          <w:lang w:val="uk-UA"/>
        </w:rPr>
        <w:t>.</w:t>
      </w:r>
      <w:r w:rsidR="001663D7" w:rsidRPr="00F67912">
        <w:rPr>
          <w:lang w:val="uk-UA"/>
        </w:rPr>
        <w:t xml:space="preserve"> </w:t>
      </w:r>
      <w:r w:rsidR="001663D7" w:rsidRPr="00F67912">
        <w:rPr>
          <w:rFonts w:ascii="Times New Roman" w:hAnsi="Times New Roman" w:cs="Times New Roman"/>
          <w:sz w:val="28"/>
          <w:szCs w:val="28"/>
          <w:lang w:val="uk-UA"/>
        </w:rPr>
        <w:t>В інтелектуальній системі Арістотеля жінки мають такі характеристики, як конформні, недосконалі. У буквальному сенсі чоловік на всіх етапах грає роль ведучого і господаря, тоді як жінка грає пасивну роль. Також чоловік дає життя життю і душі і народжує тіло, що належить жінці. Жінка, яка є тіло, живе через чоловіка, який є душею всього. Аристотель підсумував свої аргументи зрештою, що «жінка отримує роль відтворення, без чоловічої участі вона залишається безплідною, й у разі вона виконує своєї ролі. Чоловік тому чоловік, що наділений спеціальними особливостями, яких позбавлені жінки».</w:t>
      </w:r>
      <w:r w:rsidRPr="00F67912">
        <w:rPr>
          <w:rFonts w:ascii="Times New Roman" w:hAnsi="Times New Roman" w:cs="Times New Roman"/>
          <w:sz w:val="28"/>
          <w:szCs w:val="28"/>
          <w:lang w:val="uk-UA"/>
        </w:rPr>
        <w:t xml:space="preserve"> Платон навпак</w:t>
      </w:r>
      <w:r w:rsidR="00455940" w:rsidRPr="00F67912">
        <w:rPr>
          <w:rFonts w:ascii="Times New Roman" w:hAnsi="Times New Roman" w:cs="Times New Roman"/>
          <w:sz w:val="28"/>
          <w:szCs w:val="28"/>
          <w:lang w:val="uk-UA"/>
        </w:rPr>
        <w:t>и</w:t>
      </w:r>
      <w:r w:rsidRPr="00F67912">
        <w:rPr>
          <w:rFonts w:ascii="Times New Roman" w:hAnsi="Times New Roman" w:cs="Times New Roman"/>
          <w:sz w:val="28"/>
          <w:szCs w:val="28"/>
          <w:lang w:val="uk-UA"/>
        </w:rPr>
        <w:t xml:space="preserve"> в своїх творах («Держава», «Закони» та ін.) будує протилежну концепцію</w:t>
      </w:r>
      <w:r w:rsidR="00653A96" w:rsidRPr="00F67912">
        <w:rPr>
          <w:rFonts w:ascii="Times New Roman" w:hAnsi="Times New Roman" w:cs="Times New Roman"/>
          <w:sz w:val="28"/>
          <w:szCs w:val="28"/>
          <w:lang w:val="uk-UA"/>
        </w:rPr>
        <w:t>, яка є наближеною до сучасних уявлень</w:t>
      </w:r>
      <w:r w:rsidRPr="00F67912">
        <w:rPr>
          <w:rFonts w:ascii="Times New Roman" w:hAnsi="Times New Roman" w:cs="Times New Roman"/>
          <w:sz w:val="28"/>
          <w:szCs w:val="28"/>
          <w:lang w:val="uk-UA"/>
        </w:rPr>
        <w:t xml:space="preserve">, </w:t>
      </w:r>
      <w:r w:rsidR="00455940" w:rsidRPr="00F67912">
        <w:rPr>
          <w:rFonts w:ascii="Times New Roman" w:hAnsi="Times New Roman" w:cs="Times New Roman"/>
          <w:sz w:val="28"/>
          <w:szCs w:val="28"/>
          <w:lang w:val="uk-UA"/>
        </w:rPr>
        <w:t>де</w:t>
      </w:r>
      <w:r w:rsidRPr="00F67912">
        <w:rPr>
          <w:rFonts w:ascii="Times New Roman" w:hAnsi="Times New Roman" w:cs="Times New Roman"/>
          <w:sz w:val="28"/>
          <w:szCs w:val="28"/>
          <w:lang w:val="uk-UA"/>
        </w:rPr>
        <w:t xml:space="preserve"> вбачає</w:t>
      </w:r>
      <w:r w:rsidR="00455940" w:rsidRPr="00F67912">
        <w:rPr>
          <w:rFonts w:ascii="Times New Roman" w:hAnsi="Times New Roman" w:cs="Times New Roman"/>
          <w:sz w:val="28"/>
          <w:szCs w:val="28"/>
          <w:lang w:val="uk-UA"/>
        </w:rPr>
        <w:t xml:space="preserve"> такий дискурс в якому визначаються</w:t>
      </w:r>
      <w:r w:rsidRPr="00F67912">
        <w:rPr>
          <w:rFonts w:ascii="Times New Roman" w:hAnsi="Times New Roman" w:cs="Times New Roman"/>
          <w:sz w:val="28"/>
          <w:szCs w:val="28"/>
          <w:lang w:val="uk-UA"/>
        </w:rPr>
        <w:t xml:space="preserve"> сімейні та шлюбні відносини в яких повинні бути рівні права у представників обох статей</w:t>
      </w:r>
      <w:r w:rsidR="00455940" w:rsidRPr="00F67912">
        <w:rPr>
          <w:rFonts w:ascii="Times New Roman" w:hAnsi="Times New Roman" w:cs="Times New Roman"/>
          <w:sz w:val="28"/>
          <w:szCs w:val="28"/>
          <w:lang w:val="uk-UA"/>
        </w:rPr>
        <w:t>, «горизонтальний» (на противагу «вертикальному» ієрархічному) тип взаємовідносин чоловіка та жінки</w:t>
      </w:r>
      <w:r w:rsidR="00C17629" w:rsidRPr="00F67912">
        <w:rPr>
          <w:rFonts w:ascii="Times New Roman" w:hAnsi="Times New Roman" w:cs="Times New Roman"/>
          <w:sz w:val="28"/>
          <w:szCs w:val="28"/>
          <w:lang w:val="uk-UA"/>
        </w:rPr>
        <w:t>[67]</w:t>
      </w:r>
      <w:r w:rsidRPr="00F67912">
        <w:rPr>
          <w:rFonts w:ascii="Times New Roman" w:hAnsi="Times New Roman" w:cs="Times New Roman"/>
          <w:sz w:val="28"/>
          <w:szCs w:val="28"/>
          <w:lang w:val="uk-UA"/>
        </w:rPr>
        <w:t>.</w:t>
      </w:r>
    </w:p>
    <w:p w14:paraId="2782C24E" w14:textId="3E9688EE"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Ідеї рівності обох статей, утопічні та романтизовані, характерні і для епохи Відродження. Т. Кампанелла пропонує ідеї про рівність чоловіків і жінок</w:t>
      </w:r>
      <w:r w:rsidR="00785829" w:rsidRPr="00F67912">
        <w:rPr>
          <w:rFonts w:ascii="Times New Roman" w:hAnsi="Times New Roman" w:cs="Times New Roman"/>
          <w:sz w:val="28"/>
          <w:szCs w:val="28"/>
          <w:lang w:val="uk-UA"/>
        </w:rPr>
        <w:t xml:space="preserve"> визначаючи їх еквівалентну</w:t>
      </w:r>
      <w:r w:rsidRPr="00F67912">
        <w:rPr>
          <w:rFonts w:ascii="Times New Roman" w:hAnsi="Times New Roman" w:cs="Times New Roman"/>
          <w:sz w:val="28"/>
          <w:szCs w:val="28"/>
          <w:lang w:val="uk-UA"/>
        </w:rPr>
        <w:t xml:space="preserve"> рівність здібностей і можливостей. Т. Мор описує в «Золотій книзі» ідеальну державу</w:t>
      </w:r>
      <w:r w:rsidR="00C17629" w:rsidRPr="00F67912">
        <w:rPr>
          <w:rFonts w:ascii="Times New Roman" w:hAnsi="Times New Roman" w:cs="Times New Roman"/>
          <w:sz w:val="28"/>
          <w:szCs w:val="28"/>
          <w:lang w:val="uk-UA"/>
        </w:rPr>
        <w:t>[12]</w:t>
      </w:r>
      <w:r w:rsidRPr="00F67912">
        <w:rPr>
          <w:rFonts w:ascii="Times New Roman" w:hAnsi="Times New Roman" w:cs="Times New Roman"/>
          <w:sz w:val="28"/>
          <w:szCs w:val="28"/>
          <w:lang w:val="uk-UA"/>
        </w:rPr>
        <w:t>, де він наділяє чоловіків і жінок рівними правами та можливостями у всіх сферах життя – від науки та мистецтва до служби в армії та релігії.</w:t>
      </w:r>
    </w:p>
    <w:p w14:paraId="5E64F689" w14:textId="0ACE74E9" w:rsidR="007E3256" w:rsidRPr="00F67912" w:rsidRDefault="00785829"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Концепції</w:t>
      </w:r>
      <w:r w:rsidR="007E3256" w:rsidRPr="00F67912">
        <w:rPr>
          <w:rFonts w:ascii="Times New Roman" w:hAnsi="Times New Roman" w:cs="Times New Roman"/>
          <w:sz w:val="28"/>
          <w:szCs w:val="28"/>
          <w:lang w:val="uk-UA"/>
        </w:rPr>
        <w:t xml:space="preserve"> які стосуються статевих розбіжностей привертали увагу</w:t>
      </w:r>
      <w:r w:rsidR="00F26348" w:rsidRPr="00F67912">
        <w:rPr>
          <w:rFonts w:ascii="Times New Roman" w:hAnsi="Times New Roman" w:cs="Times New Roman"/>
          <w:sz w:val="28"/>
          <w:szCs w:val="28"/>
          <w:lang w:val="uk-UA"/>
        </w:rPr>
        <w:t xml:space="preserve"> дослідників</w:t>
      </w:r>
      <w:r w:rsidR="007E3256" w:rsidRPr="00F67912">
        <w:rPr>
          <w:rFonts w:ascii="Times New Roman" w:hAnsi="Times New Roman" w:cs="Times New Roman"/>
          <w:sz w:val="28"/>
          <w:szCs w:val="28"/>
          <w:lang w:val="uk-UA"/>
        </w:rPr>
        <w:t xml:space="preserve"> і в епоху Просвітництва. </w:t>
      </w:r>
      <w:r w:rsidR="00F26348" w:rsidRPr="00F67912">
        <w:rPr>
          <w:rFonts w:ascii="Times New Roman" w:hAnsi="Times New Roman" w:cs="Times New Roman"/>
          <w:sz w:val="28"/>
          <w:szCs w:val="28"/>
          <w:lang w:val="uk-UA"/>
        </w:rPr>
        <w:t xml:space="preserve">Франко-швейцарський філософ-просвітник </w:t>
      </w:r>
      <w:r w:rsidR="007E3256" w:rsidRPr="00F67912">
        <w:rPr>
          <w:rFonts w:ascii="Times New Roman" w:hAnsi="Times New Roman" w:cs="Times New Roman"/>
          <w:sz w:val="28"/>
          <w:szCs w:val="28"/>
          <w:lang w:val="uk-UA"/>
        </w:rPr>
        <w:t>Жан-Жак Руссо пропонував концепції</w:t>
      </w:r>
      <w:r w:rsidR="00F26348" w:rsidRPr="00F67912">
        <w:rPr>
          <w:rFonts w:ascii="Times New Roman" w:hAnsi="Times New Roman" w:cs="Times New Roman"/>
          <w:sz w:val="28"/>
          <w:szCs w:val="28"/>
          <w:lang w:val="uk-UA"/>
        </w:rPr>
        <w:t xml:space="preserve"> в руслі розуміння гендерних особливостей</w:t>
      </w:r>
      <w:r w:rsidR="007E3256" w:rsidRPr="00F67912">
        <w:rPr>
          <w:rFonts w:ascii="Times New Roman" w:hAnsi="Times New Roman" w:cs="Times New Roman"/>
          <w:sz w:val="28"/>
          <w:szCs w:val="28"/>
          <w:lang w:val="uk-UA"/>
        </w:rPr>
        <w:t>, розглядаючи особливості освіти чоловіків та жінок, а також їх взаємовідносини у шлюбі</w:t>
      </w:r>
      <w:r w:rsidR="00C17629" w:rsidRPr="00F67912">
        <w:rPr>
          <w:rFonts w:ascii="Times New Roman" w:hAnsi="Times New Roman" w:cs="Times New Roman"/>
          <w:sz w:val="28"/>
          <w:szCs w:val="28"/>
          <w:lang w:val="uk-UA"/>
        </w:rPr>
        <w:t>[46]</w:t>
      </w:r>
      <w:r w:rsidR="007E3256" w:rsidRPr="00F67912">
        <w:rPr>
          <w:rFonts w:ascii="Times New Roman" w:hAnsi="Times New Roman" w:cs="Times New Roman"/>
          <w:sz w:val="28"/>
          <w:szCs w:val="28"/>
          <w:lang w:val="uk-UA"/>
        </w:rPr>
        <w:t>.</w:t>
      </w:r>
      <w:r w:rsidR="00F26348" w:rsidRPr="00F67912">
        <w:rPr>
          <w:lang w:val="uk-UA"/>
        </w:rPr>
        <w:t xml:space="preserve"> </w:t>
      </w:r>
      <w:r w:rsidR="00F26348" w:rsidRPr="00F67912">
        <w:rPr>
          <w:rFonts w:ascii="Times New Roman" w:hAnsi="Times New Roman" w:cs="Times New Roman"/>
          <w:sz w:val="28"/>
          <w:szCs w:val="28"/>
          <w:lang w:val="uk-UA"/>
        </w:rPr>
        <w:t>Він не вважає, що жінки можуть досягти високого рівня освіти. Руссо вважає, що мудрість жінок не є чимось, що може бути розвинене методами освіти. На думку Руссо, соціальний статус жінок, природно, продиктований призначеною роллю у соціальному житті. За словами Руссо, «жінка створена для чоловіка і навіть він визнав, що жінка нерівна з чоловіком».</w:t>
      </w:r>
      <w:r w:rsidR="007E3256" w:rsidRPr="00F67912">
        <w:rPr>
          <w:rFonts w:ascii="Times New Roman" w:hAnsi="Times New Roman" w:cs="Times New Roman"/>
          <w:sz w:val="28"/>
          <w:szCs w:val="28"/>
          <w:lang w:val="uk-UA"/>
        </w:rPr>
        <w:t xml:space="preserve"> Німецький філософ Іммануїл Кант в своїх працях також висловлює міркування про розподіл чоловіків та жінок відповідно характеристикам їх особистості та поведінки</w:t>
      </w:r>
      <w:r w:rsidR="00C17629" w:rsidRPr="00F67912">
        <w:rPr>
          <w:rFonts w:ascii="Times New Roman" w:hAnsi="Times New Roman" w:cs="Times New Roman"/>
          <w:sz w:val="28"/>
          <w:szCs w:val="28"/>
          <w:lang w:val="uk-UA"/>
        </w:rPr>
        <w:t>[15]</w:t>
      </w:r>
      <w:r w:rsidR="007E3256" w:rsidRPr="00F67912">
        <w:rPr>
          <w:rFonts w:ascii="Times New Roman" w:hAnsi="Times New Roman" w:cs="Times New Roman"/>
          <w:sz w:val="28"/>
          <w:szCs w:val="28"/>
          <w:lang w:val="uk-UA"/>
        </w:rPr>
        <w:t>.</w:t>
      </w:r>
      <w:r w:rsidR="00C20B5B" w:rsidRPr="00F67912">
        <w:rPr>
          <w:rFonts w:ascii="Times New Roman" w:hAnsi="Times New Roman" w:cs="Times New Roman"/>
          <w:sz w:val="28"/>
          <w:szCs w:val="28"/>
          <w:lang w:val="uk-UA"/>
        </w:rPr>
        <w:t xml:space="preserve"> Становище жінок в розумінні інших західних філософів у XVII і XVIII століттях також в певній мірі ґрунтується на підпорядкуванні жінок. </w:t>
      </w:r>
      <w:r w:rsidR="00C32685" w:rsidRPr="00F67912">
        <w:rPr>
          <w:rFonts w:ascii="Times New Roman" w:hAnsi="Times New Roman" w:cs="Times New Roman"/>
          <w:sz w:val="28"/>
          <w:szCs w:val="28"/>
          <w:lang w:val="uk-UA"/>
        </w:rPr>
        <w:t>І</w:t>
      </w:r>
      <w:r w:rsidR="00C20B5B" w:rsidRPr="00F67912">
        <w:rPr>
          <w:rFonts w:ascii="Times New Roman" w:hAnsi="Times New Roman" w:cs="Times New Roman"/>
          <w:sz w:val="28"/>
          <w:szCs w:val="28"/>
          <w:lang w:val="uk-UA"/>
        </w:rPr>
        <w:t>ммануїл Кант, написав свої роботи з таким поглядом на жінок. Хоча Кант підкреслив, що «згідно з етикою, права</w:t>
      </w:r>
      <w:r w:rsidR="00C32685" w:rsidRPr="00F67912">
        <w:rPr>
          <w:rFonts w:ascii="Times New Roman" w:hAnsi="Times New Roman" w:cs="Times New Roman"/>
          <w:sz w:val="28"/>
          <w:szCs w:val="28"/>
          <w:lang w:val="uk-UA"/>
        </w:rPr>
        <w:t xml:space="preserve"> будь якої</w:t>
      </w:r>
      <w:r w:rsidR="00C20B5B" w:rsidRPr="00F67912">
        <w:rPr>
          <w:rFonts w:ascii="Times New Roman" w:hAnsi="Times New Roman" w:cs="Times New Roman"/>
          <w:sz w:val="28"/>
          <w:szCs w:val="28"/>
          <w:lang w:val="uk-UA"/>
        </w:rPr>
        <w:t xml:space="preserve"> людини розподіляються на чоловіків, так і на всіх розумних істот». Але в його політичній філософії жінки не займають рівний статус з чоловіками, і він підкреслює, що жінок можна вважати лише «пасивними громадянами».</w:t>
      </w:r>
    </w:p>
    <w:p w14:paraId="6252DB8E" w14:textId="5A72B223"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До середини </w:t>
      </w:r>
      <w:r w:rsidR="00526FB4" w:rsidRPr="00F67912">
        <w:rPr>
          <w:rFonts w:ascii="Times New Roman" w:hAnsi="Times New Roman" w:cs="Times New Roman"/>
          <w:sz w:val="28"/>
          <w:szCs w:val="28"/>
          <w:lang w:val="uk-UA"/>
        </w:rPr>
        <w:t>дев’ятнадцятого</w:t>
      </w:r>
      <w:r w:rsidRPr="00F67912">
        <w:rPr>
          <w:rFonts w:ascii="Times New Roman" w:hAnsi="Times New Roman" w:cs="Times New Roman"/>
          <w:sz w:val="28"/>
          <w:szCs w:val="28"/>
          <w:lang w:val="uk-UA"/>
        </w:rPr>
        <w:t xml:space="preserve"> століття історія західних країн визначала три</w:t>
      </w:r>
      <w:r w:rsidR="00C20B5B" w:rsidRPr="00F67912">
        <w:rPr>
          <w:rFonts w:ascii="Times New Roman" w:hAnsi="Times New Roman" w:cs="Times New Roman"/>
          <w:sz w:val="28"/>
          <w:szCs w:val="28"/>
          <w:lang w:val="uk-UA"/>
        </w:rPr>
        <w:t xml:space="preserve"> основні</w:t>
      </w:r>
      <w:r w:rsidRPr="00F67912">
        <w:rPr>
          <w:rFonts w:ascii="Times New Roman" w:hAnsi="Times New Roman" w:cs="Times New Roman"/>
          <w:sz w:val="28"/>
          <w:szCs w:val="28"/>
          <w:lang w:val="uk-UA"/>
        </w:rPr>
        <w:t xml:space="preserve"> види уявлень по відношенню до чоловіків та жінок: статева та відповідно психологічна природа</w:t>
      </w:r>
      <w:r w:rsidR="00C20B5B" w:rsidRPr="00F67912">
        <w:rPr>
          <w:rFonts w:ascii="Times New Roman" w:hAnsi="Times New Roman" w:cs="Times New Roman"/>
          <w:sz w:val="28"/>
          <w:szCs w:val="28"/>
          <w:lang w:val="uk-UA"/>
        </w:rPr>
        <w:t>, сама особистість</w:t>
      </w:r>
      <w:r w:rsidRPr="00F67912">
        <w:rPr>
          <w:rFonts w:ascii="Times New Roman" w:hAnsi="Times New Roman" w:cs="Times New Roman"/>
          <w:sz w:val="28"/>
          <w:szCs w:val="28"/>
          <w:lang w:val="uk-UA"/>
        </w:rPr>
        <w:t xml:space="preserve"> чоловіків та жінок абсолютно різна; чоловіки відповідно своєї біології уособлюють собою </w:t>
      </w:r>
      <w:r w:rsidR="00C20B5B" w:rsidRPr="00F67912">
        <w:rPr>
          <w:rFonts w:ascii="Times New Roman" w:hAnsi="Times New Roman" w:cs="Times New Roman"/>
          <w:sz w:val="28"/>
          <w:szCs w:val="28"/>
          <w:lang w:val="uk-UA"/>
        </w:rPr>
        <w:t xml:space="preserve">безумовно </w:t>
      </w:r>
      <w:r w:rsidRPr="00F67912">
        <w:rPr>
          <w:rFonts w:ascii="Times New Roman" w:hAnsi="Times New Roman" w:cs="Times New Roman"/>
          <w:sz w:val="28"/>
          <w:szCs w:val="28"/>
          <w:lang w:val="uk-UA"/>
        </w:rPr>
        <w:t xml:space="preserve">кращу та домінуючу стать; </w:t>
      </w:r>
      <w:r w:rsidR="00C20B5B" w:rsidRPr="00F67912">
        <w:rPr>
          <w:rFonts w:ascii="Times New Roman" w:hAnsi="Times New Roman" w:cs="Times New Roman"/>
          <w:sz w:val="28"/>
          <w:szCs w:val="28"/>
          <w:lang w:val="uk-UA"/>
        </w:rPr>
        <w:t xml:space="preserve">всі існуючі </w:t>
      </w:r>
      <w:r w:rsidRPr="00F67912">
        <w:rPr>
          <w:rFonts w:ascii="Times New Roman" w:hAnsi="Times New Roman" w:cs="Times New Roman"/>
          <w:sz w:val="28"/>
          <w:szCs w:val="28"/>
          <w:lang w:val="uk-UA"/>
        </w:rPr>
        <w:t>розбіжності між чоловіками та жінками та нерівність є вродженими та природніми</w:t>
      </w:r>
      <w:r w:rsidR="009408B3" w:rsidRPr="00F67912">
        <w:rPr>
          <w:rFonts w:ascii="Times New Roman" w:hAnsi="Times New Roman" w:cs="Times New Roman"/>
          <w:sz w:val="28"/>
          <w:szCs w:val="28"/>
          <w:lang w:val="uk-UA"/>
        </w:rPr>
        <w:t>[18]</w:t>
      </w:r>
      <w:r w:rsidRPr="00F67912">
        <w:rPr>
          <w:rFonts w:ascii="Times New Roman" w:hAnsi="Times New Roman" w:cs="Times New Roman"/>
          <w:sz w:val="28"/>
          <w:szCs w:val="28"/>
          <w:lang w:val="uk-UA"/>
        </w:rPr>
        <w:t>. Ці уявлення спиралися зазвичай на</w:t>
      </w:r>
      <w:r w:rsidR="00C20B5B" w:rsidRPr="00F67912">
        <w:rPr>
          <w:rFonts w:ascii="Times New Roman" w:hAnsi="Times New Roman" w:cs="Times New Roman"/>
          <w:sz w:val="28"/>
          <w:szCs w:val="28"/>
          <w:lang w:val="uk-UA"/>
        </w:rPr>
        <w:t xml:space="preserve"> існуючі</w:t>
      </w:r>
      <w:r w:rsidRPr="00F67912">
        <w:rPr>
          <w:rFonts w:ascii="Times New Roman" w:hAnsi="Times New Roman" w:cs="Times New Roman"/>
          <w:sz w:val="28"/>
          <w:szCs w:val="28"/>
          <w:lang w:val="uk-UA"/>
        </w:rPr>
        <w:t xml:space="preserve"> релігійні переконання, природа </w:t>
      </w:r>
      <w:r w:rsidR="00C20B5B" w:rsidRPr="00F67912">
        <w:rPr>
          <w:rFonts w:ascii="Times New Roman" w:hAnsi="Times New Roman" w:cs="Times New Roman"/>
          <w:sz w:val="28"/>
          <w:szCs w:val="28"/>
          <w:lang w:val="uk-UA"/>
        </w:rPr>
        <w:t xml:space="preserve">такої </w:t>
      </w:r>
      <w:r w:rsidRPr="00F67912">
        <w:rPr>
          <w:rFonts w:ascii="Times New Roman" w:hAnsi="Times New Roman" w:cs="Times New Roman"/>
          <w:sz w:val="28"/>
          <w:szCs w:val="28"/>
          <w:lang w:val="uk-UA"/>
        </w:rPr>
        <w:t xml:space="preserve">нерівності обох статей та перевага одної статі над іншою розглядалися – як частина божого замислу. Але </w:t>
      </w:r>
      <w:r w:rsidR="003E0770" w:rsidRPr="00F67912">
        <w:rPr>
          <w:rFonts w:ascii="Times New Roman" w:hAnsi="Times New Roman" w:cs="Times New Roman"/>
          <w:sz w:val="28"/>
          <w:szCs w:val="28"/>
          <w:lang w:val="uk-UA"/>
        </w:rPr>
        <w:t xml:space="preserve">згодом, </w:t>
      </w:r>
      <w:r w:rsidRPr="00F67912">
        <w:rPr>
          <w:rFonts w:ascii="Times New Roman" w:hAnsi="Times New Roman" w:cs="Times New Roman"/>
          <w:sz w:val="28"/>
          <w:szCs w:val="28"/>
          <w:lang w:val="uk-UA"/>
        </w:rPr>
        <w:t xml:space="preserve">починаючи з середини </w:t>
      </w:r>
      <w:r w:rsidR="009F7A03" w:rsidRPr="00F67912">
        <w:rPr>
          <w:rFonts w:ascii="Times New Roman" w:hAnsi="Times New Roman" w:cs="Times New Roman"/>
          <w:sz w:val="28"/>
          <w:szCs w:val="28"/>
          <w:lang w:val="uk-UA"/>
        </w:rPr>
        <w:t>дев’ятнадцятого</w:t>
      </w:r>
      <w:r w:rsidRPr="00F67912">
        <w:rPr>
          <w:rFonts w:ascii="Times New Roman" w:hAnsi="Times New Roman" w:cs="Times New Roman"/>
          <w:sz w:val="28"/>
          <w:szCs w:val="28"/>
          <w:lang w:val="uk-UA"/>
        </w:rPr>
        <w:t xml:space="preserve"> століття ця різниця почала розглядатися в науковому плані, в руслі дослідження біологічного та еволюційного. </w:t>
      </w:r>
    </w:p>
    <w:p w14:paraId="3AD44DB1" w14:textId="03FD256D" w:rsidR="007E3256" w:rsidRPr="00A17A1F" w:rsidRDefault="007E3256" w:rsidP="00A42FFC">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 xml:space="preserve">В кінці </w:t>
      </w:r>
      <w:r w:rsidR="009F7A03" w:rsidRPr="00F67912">
        <w:rPr>
          <w:rFonts w:ascii="Times New Roman" w:hAnsi="Times New Roman" w:cs="Times New Roman"/>
          <w:sz w:val="28"/>
          <w:szCs w:val="28"/>
          <w:lang w:val="uk-UA"/>
        </w:rPr>
        <w:t>дев’ятнадцятого</w:t>
      </w:r>
      <w:r w:rsidRPr="00F67912">
        <w:rPr>
          <w:rFonts w:ascii="Times New Roman" w:hAnsi="Times New Roman" w:cs="Times New Roman"/>
          <w:sz w:val="28"/>
          <w:szCs w:val="28"/>
          <w:lang w:val="uk-UA"/>
        </w:rPr>
        <w:t>, на початок двадцятого століття в Європі та Америці починається активний рух за права жінок</w:t>
      </w:r>
      <w:r w:rsidR="00E51AE0" w:rsidRPr="00F67912">
        <w:rPr>
          <w:rFonts w:ascii="Times New Roman" w:hAnsi="Times New Roman" w:cs="Times New Roman"/>
          <w:sz w:val="28"/>
          <w:szCs w:val="28"/>
          <w:lang w:val="uk-UA"/>
        </w:rPr>
        <w:t xml:space="preserve"> який разом зі змінами в соціумі задає новий напрямок в дослідженні гендерних особливостей</w:t>
      </w:r>
      <w:r w:rsidRPr="00F67912">
        <w:rPr>
          <w:rFonts w:ascii="Times New Roman" w:hAnsi="Times New Roman" w:cs="Times New Roman"/>
          <w:sz w:val="28"/>
          <w:szCs w:val="28"/>
          <w:lang w:val="uk-UA"/>
        </w:rPr>
        <w:t>. Перша феміністична правозахисна хвиля</w:t>
      </w:r>
      <w:r w:rsidR="00E51AE0" w:rsidRPr="00F67912">
        <w:rPr>
          <w:rFonts w:ascii="Times New Roman" w:hAnsi="Times New Roman" w:cs="Times New Roman"/>
          <w:sz w:val="28"/>
          <w:szCs w:val="28"/>
          <w:lang w:val="uk-UA"/>
        </w:rPr>
        <w:t>, таким чином,</w:t>
      </w:r>
      <w:r w:rsidRPr="00F67912">
        <w:rPr>
          <w:rFonts w:ascii="Times New Roman" w:hAnsi="Times New Roman" w:cs="Times New Roman"/>
          <w:sz w:val="28"/>
          <w:szCs w:val="28"/>
          <w:lang w:val="uk-UA"/>
        </w:rPr>
        <w:t xml:space="preserve"> встановила основні політичні права жінок, а також акцентувала</w:t>
      </w:r>
      <w:r w:rsidR="00E51AE0" w:rsidRPr="00F67912">
        <w:rPr>
          <w:rFonts w:ascii="Times New Roman" w:hAnsi="Times New Roman" w:cs="Times New Roman"/>
          <w:sz w:val="28"/>
          <w:szCs w:val="28"/>
          <w:lang w:val="uk-UA"/>
        </w:rPr>
        <w:t xml:space="preserve"> загальну</w:t>
      </w:r>
      <w:r w:rsidRPr="00F67912">
        <w:rPr>
          <w:rFonts w:ascii="Times New Roman" w:hAnsi="Times New Roman" w:cs="Times New Roman"/>
          <w:sz w:val="28"/>
          <w:szCs w:val="28"/>
          <w:lang w:val="uk-UA"/>
        </w:rPr>
        <w:t xml:space="preserve"> увагу суспільства на протиріччі між ідеологією та ставленням до жінок в реальному </w:t>
      </w:r>
      <w:r w:rsidR="00E51AE0" w:rsidRPr="00F67912">
        <w:rPr>
          <w:rFonts w:ascii="Times New Roman" w:hAnsi="Times New Roman" w:cs="Times New Roman"/>
          <w:sz w:val="28"/>
          <w:szCs w:val="28"/>
          <w:lang w:val="uk-UA"/>
        </w:rPr>
        <w:t xml:space="preserve">повсякденному </w:t>
      </w:r>
      <w:r w:rsidRPr="00F67912">
        <w:rPr>
          <w:rFonts w:ascii="Times New Roman" w:hAnsi="Times New Roman" w:cs="Times New Roman"/>
          <w:sz w:val="28"/>
          <w:szCs w:val="28"/>
          <w:lang w:val="uk-UA"/>
        </w:rPr>
        <w:t xml:space="preserve">житті. </w:t>
      </w:r>
      <w:r w:rsidR="00800CD3" w:rsidRPr="00F67912">
        <w:rPr>
          <w:rFonts w:ascii="Times New Roman" w:hAnsi="Times New Roman" w:cs="Times New Roman"/>
          <w:sz w:val="28"/>
          <w:szCs w:val="28"/>
          <w:lang w:val="uk-UA"/>
        </w:rPr>
        <w:t xml:space="preserve">Коли капіталістична система потребувала робочої сили жінок, західна правляча система і західні вчені змушені були дотримуватися прав жінок. Вільгельм Дюрант, американський філософ та історик, посилався на цей факт в одній зі своїх робіт і </w:t>
      </w:r>
      <w:r w:rsidR="0026640D" w:rsidRPr="00F67912">
        <w:rPr>
          <w:rFonts w:ascii="Times New Roman" w:hAnsi="Times New Roman" w:cs="Times New Roman"/>
          <w:sz w:val="28"/>
          <w:szCs w:val="28"/>
          <w:lang w:val="uk-UA"/>
        </w:rPr>
        <w:t>зазначав що ж</w:t>
      </w:r>
      <w:r w:rsidR="00800CD3" w:rsidRPr="00F67912">
        <w:rPr>
          <w:rFonts w:ascii="Times New Roman" w:hAnsi="Times New Roman" w:cs="Times New Roman"/>
          <w:sz w:val="28"/>
          <w:szCs w:val="28"/>
          <w:lang w:val="uk-UA"/>
        </w:rPr>
        <w:t>іноче визволення є наслідком промислової революції</w:t>
      </w:r>
      <w:r w:rsidR="00A94145" w:rsidRPr="00F67912">
        <w:rPr>
          <w:rFonts w:ascii="Times New Roman" w:hAnsi="Times New Roman" w:cs="Times New Roman"/>
          <w:sz w:val="28"/>
          <w:szCs w:val="28"/>
          <w:lang w:val="uk-UA"/>
        </w:rPr>
        <w:t>[63]</w:t>
      </w:r>
      <w:r w:rsidR="00800CD3" w:rsidRPr="00F67912">
        <w:rPr>
          <w:rFonts w:ascii="Times New Roman" w:hAnsi="Times New Roman" w:cs="Times New Roman"/>
          <w:sz w:val="28"/>
          <w:szCs w:val="28"/>
          <w:lang w:val="uk-UA"/>
        </w:rPr>
        <w:t>. Промислова революція, в першу чергу, призвела до індустріалізації жінок</w:t>
      </w:r>
      <w:r w:rsidR="0026640D" w:rsidRPr="00F67912">
        <w:rPr>
          <w:rFonts w:ascii="Times New Roman" w:hAnsi="Times New Roman" w:cs="Times New Roman"/>
          <w:sz w:val="28"/>
          <w:szCs w:val="28"/>
          <w:lang w:val="uk-UA"/>
        </w:rPr>
        <w:t xml:space="preserve"> адже </w:t>
      </w:r>
      <w:r w:rsidR="00800CD3" w:rsidRPr="00F67912">
        <w:rPr>
          <w:rFonts w:ascii="Times New Roman" w:hAnsi="Times New Roman" w:cs="Times New Roman"/>
          <w:sz w:val="28"/>
          <w:szCs w:val="28"/>
          <w:lang w:val="uk-UA"/>
        </w:rPr>
        <w:t>жінки були дешевшими робітниками, а їхні роботодавці віддавали перевагу шахраям і дорогій чоловічій робочій силі.</w:t>
      </w:r>
      <w:r w:rsidR="0026640D" w:rsidRPr="00F67912">
        <w:rPr>
          <w:rFonts w:ascii="Times New Roman" w:hAnsi="Times New Roman" w:cs="Times New Roman"/>
          <w:sz w:val="28"/>
          <w:szCs w:val="28"/>
          <w:lang w:val="uk-UA"/>
        </w:rPr>
        <w:t xml:space="preserve"> Такі трансформації в суспільстві безпосередньо спонукали вплив на формування у вчених інтересу до поглибленого дослідження проблематики гендерних та статевих відмінностей. Можливість спільного навчання представників обох статей в різних учбових закладах, стала знаковим явищем що надало вченим поштовх та можливості порівнювати їх між собою маючи достатні вибірки досліджуваних для статистичних досліджень.</w:t>
      </w:r>
    </w:p>
    <w:p w14:paraId="2D346A42" w14:textId="77777777" w:rsidR="005C6A89" w:rsidRPr="00A17A1F" w:rsidRDefault="005C6A89" w:rsidP="00A42FFC">
      <w:pPr>
        <w:jc w:val="both"/>
        <w:rPr>
          <w:rFonts w:ascii="Times New Roman" w:hAnsi="Times New Roman" w:cs="Times New Roman"/>
          <w:sz w:val="28"/>
          <w:szCs w:val="28"/>
          <w:lang w:val="uk-UA"/>
        </w:rPr>
      </w:pPr>
    </w:p>
    <w:p w14:paraId="7DB56487" w14:textId="182B2F02" w:rsidR="007E3256" w:rsidRPr="00F67912" w:rsidRDefault="00D04A8F" w:rsidP="00D97847">
      <w:pPr>
        <w:pStyle w:val="af3"/>
        <w:numPr>
          <w:ilvl w:val="2"/>
          <w:numId w:val="2"/>
        </w:numPr>
        <w:rPr>
          <w:rFonts w:ascii="Times New Roman" w:hAnsi="Times New Roman" w:cs="Times New Roman"/>
          <w:b/>
          <w:sz w:val="28"/>
          <w:szCs w:val="28"/>
          <w:lang w:val="uk-UA"/>
        </w:rPr>
      </w:pPr>
      <w:r>
        <w:rPr>
          <w:rFonts w:ascii="Times New Roman" w:hAnsi="Times New Roman" w:cs="Times New Roman"/>
          <w:b/>
          <w:sz w:val="28"/>
          <w:szCs w:val="28"/>
          <w:lang w:val="uk-UA"/>
        </w:rPr>
        <w:t>Сучас</w:t>
      </w:r>
      <w:r w:rsidR="007E3256" w:rsidRPr="00F67912">
        <w:rPr>
          <w:rFonts w:ascii="Times New Roman" w:hAnsi="Times New Roman" w:cs="Times New Roman"/>
          <w:b/>
          <w:sz w:val="28"/>
          <w:szCs w:val="28"/>
          <w:lang w:val="uk-UA"/>
        </w:rPr>
        <w:t>ні підходи в дослідженні ген</w:t>
      </w:r>
      <w:r w:rsidR="005C6A89">
        <w:rPr>
          <w:rFonts w:ascii="Times New Roman" w:hAnsi="Times New Roman" w:cs="Times New Roman"/>
          <w:b/>
          <w:sz w:val="28"/>
          <w:szCs w:val="28"/>
          <w:lang w:val="uk-UA"/>
        </w:rPr>
        <w:t>дерних особливостей особистості</w:t>
      </w:r>
    </w:p>
    <w:p w14:paraId="32DE7818" w14:textId="77777777" w:rsidR="007E3256" w:rsidRPr="00F67912" w:rsidRDefault="007E3256" w:rsidP="007E3256">
      <w:pPr>
        <w:ind w:firstLine="0"/>
        <w:rPr>
          <w:rFonts w:ascii="Times New Roman" w:hAnsi="Times New Roman" w:cs="Times New Roman"/>
          <w:b/>
          <w:sz w:val="28"/>
          <w:szCs w:val="28"/>
          <w:lang w:val="uk-UA"/>
        </w:rPr>
      </w:pPr>
    </w:p>
    <w:p w14:paraId="1BB1FDAC" w14:textId="3C024EA1"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Нідерландський філософ Г. Гейманс в роботі «Психологія жінки»</w:t>
      </w:r>
      <w:r w:rsidR="001F1120"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ділиться результатами своїх </w:t>
      </w:r>
      <w:r w:rsidR="009F7A03" w:rsidRPr="00F67912">
        <w:rPr>
          <w:rFonts w:ascii="Times New Roman" w:hAnsi="Times New Roman" w:cs="Times New Roman"/>
          <w:sz w:val="28"/>
          <w:szCs w:val="28"/>
          <w:lang w:val="uk-UA"/>
        </w:rPr>
        <w:t xml:space="preserve">багаторічних </w:t>
      </w:r>
      <w:r w:rsidRPr="00F67912">
        <w:rPr>
          <w:rFonts w:ascii="Times New Roman" w:hAnsi="Times New Roman" w:cs="Times New Roman"/>
          <w:sz w:val="28"/>
          <w:szCs w:val="28"/>
          <w:lang w:val="uk-UA"/>
        </w:rPr>
        <w:t xml:space="preserve">досліджень та </w:t>
      </w:r>
      <w:r w:rsidR="00952AD2" w:rsidRPr="00F67912">
        <w:rPr>
          <w:rFonts w:ascii="Times New Roman" w:hAnsi="Times New Roman" w:cs="Times New Roman"/>
          <w:sz w:val="28"/>
          <w:szCs w:val="28"/>
          <w:lang w:val="uk-UA"/>
        </w:rPr>
        <w:t>доходить</w:t>
      </w:r>
      <w:r w:rsidRPr="00F67912">
        <w:rPr>
          <w:rFonts w:ascii="Times New Roman" w:hAnsi="Times New Roman" w:cs="Times New Roman"/>
          <w:sz w:val="28"/>
          <w:szCs w:val="28"/>
          <w:lang w:val="uk-UA"/>
        </w:rPr>
        <w:t xml:space="preserve"> висновку про</w:t>
      </w:r>
      <w:r w:rsidR="00952AD2" w:rsidRPr="00F67912">
        <w:rPr>
          <w:rFonts w:ascii="Times New Roman" w:hAnsi="Times New Roman" w:cs="Times New Roman"/>
          <w:sz w:val="28"/>
          <w:szCs w:val="28"/>
          <w:lang w:val="uk-UA"/>
        </w:rPr>
        <w:t xml:space="preserve"> існуючі</w:t>
      </w:r>
      <w:r w:rsidR="009F7A03" w:rsidRPr="00F67912">
        <w:rPr>
          <w:rFonts w:ascii="Times New Roman" w:hAnsi="Times New Roman" w:cs="Times New Roman"/>
          <w:sz w:val="28"/>
          <w:szCs w:val="28"/>
          <w:lang w:val="uk-UA"/>
        </w:rPr>
        <w:t xml:space="preserve"> безумовні</w:t>
      </w:r>
      <w:r w:rsidRPr="00F67912">
        <w:rPr>
          <w:rFonts w:ascii="Times New Roman" w:hAnsi="Times New Roman" w:cs="Times New Roman"/>
          <w:sz w:val="28"/>
          <w:szCs w:val="28"/>
          <w:lang w:val="uk-UA"/>
        </w:rPr>
        <w:t xml:space="preserve"> статистичні розбіжності між чоловіками та жінками</w:t>
      </w:r>
      <w:r w:rsidR="001F1120" w:rsidRPr="00F67912">
        <w:rPr>
          <w:rFonts w:ascii="Times New Roman" w:hAnsi="Times New Roman" w:cs="Times New Roman"/>
          <w:sz w:val="28"/>
          <w:szCs w:val="28"/>
          <w:lang w:val="uk-UA"/>
        </w:rPr>
        <w:t>[57]</w:t>
      </w:r>
      <w:r w:rsidRPr="00F67912">
        <w:rPr>
          <w:rFonts w:ascii="Times New Roman" w:hAnsi="Times New Roman" w:cs="Times New Roman"/>
          <w:sz w:val="28"/>
          <w:szCs w:val="28"/>
          <w:lang w:val="uk-UA"/>
        </w:rPr>
        <w:t xml:space="preserve">. </w:t>
      </w:r>
      <w:r w:rsidR="00EE006F" w:rsidRPr="00F67912">
        <w:rPr>
          <w:rFonts w:ascii="Times New Roman" w:hAnsi="Times New Roman" w:cs="Times New Roman"/>
          <w:sz w:val="28"/>
          <w:szCs w:val="28"/>
          <w:lang w:val="uk-UA"/>
        </w:rPr>
        <w:t>Як приклад, в</w:t>
      </w:r>
      <w:r w:rsidRPr="00F67912">
        <w:rPr>
          <w:rFonts w:ascii="Times New Roman" w:hAnsi="Times New Roman" w:cs="Times New Roman"/>
          <w:sz w:val="28"/>
          <w:szCs w:val="28"/>
          <w:lang w:val="uk-UA"/>
        </w:rPr>
        <w:t xml:space="preserve"> цьому контексті він доводить що жінки більш емоційні та спостережливі, мають менший </w:t>
      </w:r>
      <w:r w:rsidR="009F7A03" w:rsidRPr="00F67912">
        <w:rPr>
          <w:rFonts w:ascii="Times New Roman" w:hAnsi="Times New Roman" w:cs="Times New Roman"/>
          <w:sz w:val="28"/>
          <w:szCs w:val="28"/>
          <w:lang w:val="uk-UA"/>
        </w:rPr>
        <w:t>об’єм</w:t>
      </w:r>
      <w:r w:rsidRPr="00F67912">
        <w:rPr>
          <w:rFonts w:ascii="Times New Roman" w:hAnsi="Times New Roman" w:cs="Times New Roman"/>
          <w:sz w:val="28"/>
          <w:szCs w:val="28"/>
          <w:lang w:val="uk-UA"/>
        </w:rPr>
        <w:t xml:space="preserve"> свідомості але кращу </w:t>
      </w:r>
      <w:r w:rsidR="009F7A03" w:rsidRPr="00F67912">
        <w:rPr>
          <w:rFonts w:ascii="Times New Roman" w:hAnsi="Times New Roman" w:cs="Times New Roman"/>
          <w:sz w:val="28"/>
          <w:szCs w:val="28"/>
          <w:lang w:val="uk-UA"/>
        </w:rPr>
        <w:t>пам’ять</w:t>
      </w:r>
      <w:r w:rsidR="00952AD2" w:rsidRPr="00F67912">
        <w:rPr>
          <w:rFonts w:ascii="Times New Roman" w:hAnsi="Times New Roman" w:cs="Times New Roman"/>
          <w:sz w:val="28"/>
          <w:szCs w:val="28"/>
          <w:lang w:val="uk-UA"/>
        </w:rPr>
        <w:t xml:space="preserve"> й</w:t>
      </w:r>
      <w:r w:rsidRPr="00F67912">
        <w:rPr>
          <w:rFonts w:ascii="Times New Roman" w:hAnsi="Times New Roman" w:cs="Times New Roman"/>
          <w:sz w:val="28"/>
          <w:szCs w:val="28"/>
          <w:lang w:val="uk-UA"/>
        </w:rPr>
        <w:t xml:space="preserve"> успішніше навчаються в учбових закладах ніж чоловіки. </w:t>
      </w:r>
    </w:p>
    <w:p w14:paraId="165D77DE" w14:textId="52F6DAF6"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Дослідження</w:t>
      </w:r>
      <w:r w:rsidR="00EE006F" w:rsidRPr="00F67912">
        <w:rPr>
          <w:rFonts w:ascii="Times New Roman" w:hAnsi="Times New Roman" w:cs="Times New Roman"/>
          <w:sz w:val="28"/>
          <w:szCs w:val="28"/>
          <w:lang w:val="uk-UA"/>
        </w:rPr>
        <w:t xml:space="preserve"> видатного</w:t>
      </w:r>
      <w:r w:rsidRPr="00F67912">
        <w:rPr>
          <w:rFonts w:ascii="Times New Roman" w:hAnsi="Times New Roman" w:cs="Times New Roman"/>
          <w:sz w:val="28"/>
          <w:szCs w:val="28"/>
          <w:lang w:val="uk-UA"/>
        </w:rPr>
        <w:t xml:space="preserve"> антрополога Маргарет Мід, які були опубліковані в 30-40 роки двадцятого століття, твори «Дорослішання на Самоа»</w:t>
      </w:r>
      <w:r w:rsidR="001F1120" w:rsidRPr="00F67912">
        <w:rPr>
          <w:rFonts w:ascii="Times New Roman" w:hAnsi="Times New Roman" w:cs="Times New Roman"/>
          <w:sz w:val="28"/>
          <w:szCs w:val="28"/>
          <w:lang w:val="uk-UA"/>
        </w:rPr>
        <w:t>[80]</w:t>
      </w:r>
      <w:r w:rsidRPr="00F67912">
        <w:rPr>
          <w:rFonts w:ascii="Times New Roman" w:hAnsi="Times New Roman" w:cs="Times New Roman"/>
          <w:sz w:val="28"/>
          <w:szCs w:val="28"/>
          <w:lang w:val="uk-UA"/>
        </w:rPr>
        <w:t xml:space="preserve">, «Стать та темперамент в </w:t>
      </w:r>
      <w:r w:rsidR="00EE006F" w:rsidRPr="00F67912">
        <w:rPr>
          <w:rFonts w:ascii="Times New Roman" w:hAnsi="Times New Roman" w:cs="Times New Roman"/>
          <w:sz w:val="28"/>
          <w:szCs w:val="28"/>
          <w:lang w:val="uk-UA"/>
        </w:rPr>
        <w:t>трьох</w:t>
      </w:r>
      <w:r w:rsidRPr="00F67912">
        <w:rPr>
          <w:rFonts w:ascii="Times New Roman" w:hAnsi="Times New Roman" w:cs="Times New Roman"/>
          <w:sz w:val="28"/>
          <w:szCs w:val="28"/>
          <w:lang w:val="uk-UA"/>
        </w:rPr>
        <w:t xml:space="preserve"> первісних суспільствах» </w:t>
      </w:r>
      <w:r w:rsidR="001F1120" w:rsidRPr="00F67912">
        <w:rPr>
          <w:rFonts w:ascii="Times New Roman" w:hAnsi="Times New Roman" w:cs="Times New Roman"/>
          <w:sz w:val="28"/>
          <w:szCs w:val="28"/>
          <w:lang w:val="uk-UA"/>
        </w:rPr>
        <w:t>[66]</w:t>
      </w:r>
      <w:r w:rsidRPr="00F67912">
        <w:rPr>
          <w:rFonts w:ascii="Times New Roman" w:hAnsi="Times New Roman" w:cs="Times New Roman"/>
          <w:sz w:val="28"/>
          <w:szCs w:val="28"/>
          <w:lang w:val="uk-UA"/>
        </w:rPr>
        <w:t xml:space="preserve"> та «Чоловіки і жінки»</w:t>
      </w:r>
      <w:r w:rsidR="001F1120" w:rsidRPr="00F67912">
        <w:rPr>
          <w:rFonts w:ascii="Times New Roman" w:hAnsi="Times New Roman" w:cs="Times New Roman"/>
          <w:sz w:val="28"/>
          <w:szCs w:val="28"/>
          <w:lang w:val="uk-UA"/>
        </w:rPr>
        <w:t>[64]</w:t>
      </w:r>
      <w:r w:rsidRPr="00F67912">
        <w:rPr>
          <w:rFonts w:ascii="Times New Roman" w:hAnsi="Times New Roman" w:cs="Times New Roman"/>
          <w:sz w:val="28"/>
          <w:szCs w:val="28"/>
          <w:lang w:val="uk-UA"/>
        </w:rPr>
        <w:t xml:space="preserve"> стали</w:t>
      </w:r>
      <w:r w:rsidR="00952AD2" w:rsidRPr="00F67912">
        <w:rPr>
          <w:rFonts w:ascii="Times New Roman" w:hAnsi="Times New Roman" w:cs="Times New Roman"/>
          <w:sz w:val="28"/>
          <w:szCs w:val="28"/>
          <w:lang w:val="uk-UA"/>
        </w:rPr>
        <w:t xml:space="preserve"> саме тими</w:t>
      </w:r>
      <w:r w:rsidRPr="00F67912">
        <w:rPr>
          <w:rFonts w:ascii="Times New Roman" w:hAnsi="Times New Roman" w:cs="Times New Roman"/>
          <w:sz w:val="28"/>
          <w:szCs w:val="28"/>
          <w:lang w:val="uk-UA"/>
        </w:rPr>
        <w:t xml:space="preserve"> базовими кроскультурними дослідженнями, на які потім спирались</w:t>
      </w:r>
      <w:r w:rsidR="00952AD2" w:rsidRPr="00F67912">
        <w:rPr>
          <w:rFonts w:ascii="Times New Roman" w:hAnsi="Times New Roman" w:cs="Times New Roman"/>
          <w:sz w:val="28"/>
          <w:szCs w:val="28"/>
          <w:lang w:val="uk-UA"/>
        </w:rPr>
        <w:t xml:space="preserve"> подальші дослідження які проводили</w:t>
      </w:r>
      <w:r w:rsidRPr="00F67912">
        <w:rPr>
          <w:rFonts w:ascii="Times New Roman" w:hAnsi="Times New Roman" w:cs="Times New Roman"/>
          <w:sz w:val="28"/>
          <w:szCs w:val="28"/>
          <w:lang w:val="uk-UA"/>
        </w:rPr>
        <w:t xml:space="preserve"> прихильники концепції розуміння статі як культурного та соціального конструкта. Саме ці</w:t>
      </w:r>
      <w:r w:rsidR="00FD0F58" w:rsidRPr="00F67912">
        <w:rPr>
          <w:rFonts w:ascii="Times New Roman" w:hAnsi="Times New Roman" w:cs="Times New Roman"/>
          <w:sz w:val="28"/>
          <w:szCs w:val="28"/>
          <w:lang w:val="uk-UA"/>
        </w:rPr>
        <w:t xml:space="preserve"> </w:t>
      </w:r>
      <w:r w:rsidR="00483278" w:rsidRPr="00F67912">
        <w:rPr>
          <w:rFonts w:ascii="Times New Roman" w:hAnsi="Times New Roman" w:cs="Times New Roman"/>
          <w:sz w:val="28"/>
          <w:szCs w:val="28"/>
          <w:lang w:val="uk-UA"/>
        </w:rPr>
        <w:t>фундаментальні</w:t>
      </w:r>
      <w:r w:rsidRPr="00F67912">
        <w:rPr>
          <w:rFonts w:ascii="Times New Roman" w:hAnsi="Times New Roman" w:cs="Times New Roman"/>
          <w:sz w:val="28"/>
          <w:szCs w:val="28"/>
          <w:lang w:val="uk-UA"/>
        </w:rPr>
        <w:t xml:space="preserve"> дослідження про ролі статей в різних</w:t>
      </w:r>
      <w:r w:rsidR="00483278" w:rsidRPr="00F67912">
        <w:rPr>
          <w:rFonts w:ascii="Times New Roman" w:hAnsi="Times New Roman" w:cs="Times New Roman"/>
          <w:sz w:val="28"/>
          <w:szCs w:val="28"/>
          <w:lang w:val="uk-UA"/>
        </w:rPr>
        <w:t xml:space="preserve"> світових</w:t>
      </w:r>
      <w:r w:rsidRPr="00F67912">
        <w:rPr>
          <w:rFonts w:ascii="Times New Roman" w:hAnsi="Times New Roman" w:cs="Times New Roman"/>
          <w:sz w:val="28"/>
          <w:szCs w:val="28"/>
          <w:lang w:val="uk-UA"/>
        </w:rPr>
        <w:t xml:space="preserve"> культурах поклали початок </w:t>
      </w:r>
      <w:r w:rsidR="00EE006F" w:rsidRPr="00F67912">
        <w:rPr>
          <w:rFonts w:ascii="Times New Roman" w:hAnsi="Times New Roman" w:cs="Times New Roman"/>
          <w:sz w:val="28"/>
          <w:szCs w:val="28"/>
          <w:lang w:val="uk-UA"/>
        </w:rPr>
        <w:t xml:space="preserve">глибинному та фаховому </w:t>
      </w:r>
      <w:r w:rsidRPr="00F67912">
        <w:rPr>
          <w:rFonts w:ascii="Times New Roman" w:hAnsi="Times New Roman" w:cs="Times New Roman"/>
          <w:sz w:val="28"/>
          <w:szCs w:val="28"/>
          <w:lang w:val="uk-UA"/>
        </w:rPr>
        <w:t>дослідницькому інтересу до гендерної проблематики</w:t>
      </w:r>
      <w:r w:rsidR="00FD0F58" w:rsidRPr="00F67912">
        <w:rPr>
          <w:rFonts w:ascii="Times New Roman" w:hAnsi="Times New Roman" w:cs="Times New Roman"/>
          <w:sz w:val="28"/>
          <w:szCs w:val="28"/>
          <w:lang w:val="uk-UA"/>
        </w:rPr>
        <w:t xml:space="preserve"> в широкому мультидисціплінарному руслі</w:t>
      </w:r>
      <w:r w:rsidRPr="00F67912">
        <w:rPr>
          <w:rFonts w:ascii="Times New Roman" w:hAnsi="Times New Roman" w:cs="Times New Roman"/>
          <w:sz w:val="28"/>
          <w:szCs w:val="28"/>
          <w:lang w:val="uk-UA"/>
        </w:rPr>
        <w:t xml:space="preserve">. </w:t>
      </w:r>
    </w:p>
    <w:p w14:paraId="1ACC44F6" w14:textId="0B667E73" w:rsidR="007E3256" w:rsidRPr="00F67912" w:rsidRDefault="00483278"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Таким чином в</w:t>
      </w:r>
      <w:r w:rsidR="007E3256" w:rsidRPr="00F67912">
        <w:rPr>
          <w:rFonts w:ascii="Times New Roman" w:hAnsi="Times New Roman" w:cs="Times New Roman"/>
          <w:sz w:val="28"/>
          <w:szCs w:val="28"/>
          <w:lang w:val="uk-UA"/>
        </w:rPr>
        <w:t xml:space="preserve">ажливо розрізняти </w:t>
      </w:r>
      <w:r w:rsidR="0001635C" w:rsidRPr="00F67912">
        <w:rPr>
          <w:rFonts w:ascii="Times New Roman" w:hAnsi="Times New Roman" w:cs="Times New Roman"/>
          <w:sz w:val="28"/>
          <w:szCs w:val="28"/>
          <w:lang w:val="uk-UA"/>
        </w:rPr>
        <w:t xml:space="preserve">різні </w:t>
      </w:r>
      <w:r w:rsidR="007E3256" w:rsidRPr="00F67912">
        <w:rPr>
          <w:rFonts w:ascii="Times New Roman" w:hAnsi="Times New Roman" w:cs="Times New Roman"/>
          <w:sz w:val="28"/>
          <w:szCs w:val="28"/>
          <w:lang w:val="uk-UA"/>
        </w:rPr>
        <w:t>галузі знань які досліджують це питання адже далеко не завжди можливо легко відрізнити предмет гендерної психології від предмету психології статевих відмінностей. Через це нерідко поняття «гендер» та «стать» змішуються, в зв’язку з чим важливо розділити ці два терміни.</w:t>
      </w:r>
    </w:p>
    <w:p w14:paraId="08EA73A9" w14:textId="1B00DE8D" w:rsidR="00E1402B"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i/>
          <w:iCs/>
          <w:sz w:val="28"/>
          <w:szCs w:val="28"/>
          <w:lang w:val="uk-UA"/>
        </w:rPr>
        <w:t>Стать</w:t>
      </w:r>
      <w:r w:rsidR="0001635C" w:rsidRPr="00F67912">
        <w:rPr>
          <w:rFonts w:ascii="Times New Roman" w:hAnsi="Times New Roman" w:cs="Times New Roman"/>
          <w:sz w:val="28"/>
          <w:szCs w:val="28"/>
          <w:lang w:val="uk-UA"/>
        </w:rPr>
        <w:t>, як біологічно детерміноване явище</w:t>
      </w:r>
      <w:r w:rsidRPr="00F67912">
        <w:rPr>
          <w:rFonts w:ascii="Times New Roman" w:hAnsi="Times New Roman" w:cs="Times New Roman"/>
          <w:sz w:val="28"/>
          <w:szCs w:val="28"/>
          <w:lang w:val="uk-UA"/>
        </w:rPr>
        <w:t xml:space="preserve"> – це система сукупності анатомічних та фізіологічних особливостей</w:t>
      </w:r>
      <w:r w:rsidR="00483278" w:rsidRPr="00F67912">
        <w:rPr>
          <w:rFonts w:ascii="Times New Roman" w:hAnsi="Times New Roman" w:cs="Times New Roman"/>
          <w:sz w:val="28"/>
          <w:szCs w:val="28"/>
          <w:lang w:val="uk-UA"/>
        </w:rPr>
        <w:t xml:space="preserve"> функціонування людського організму</w:t>
      </w:r>
      <w:r w:rsidRPr="00F67912">
        <w:rPr>
          <w:rFonts w:ascii="Times New Roman" w:hAnsi="Times New Roman" w:cs="Times New Roman"/>
          <w:sz w:val="28"/>
          <w:szCs w:val="28"/>
          <w:lang w:val="uk-UA"/>
        </w:rPr>
        <w:t xml:space="preserve"> які відрізняють чоловіка від жінки. </w:t>
      </w:r>
    </w:p>
    <w:p w14:paraId="297E4585" w14:textId="45BA66A7" w:rsidR="007E3256" w:rsidRPr="00F67912" w:rsidRDefault="00E1402B" w:rsidP="00A00974">
      <w:pPr>
        <w:jc w:val="both"/>
        <w:rPr>
          <w:rFonts w:ascii="Times New Roman" w:hAnsi="Times New Roman" w:cs="Times New Roman"/>
          <w:sz w:val="28"/>
          <w:szCs w:val="28"/>
          <w:lang w:val="uk-UA"/>
        </w:rPr>
      </w:pPr>
      <w:r w:rsidRPr="00F67912">
        <w:rPr>
          <w:rFonts w:ascii="Times New Roman" w:hAnsi="Times New Roman" w:cs="Times New Roman"/>
          <w:i/>
          <w:iCs/>
          <w:sz w:val="28"/>
          <w:szCs w:val="28"/>
          <w:lang w:val="uk-UA"/>
        </w:rPr>
        <w:t xml:space="preserve"> </w:t>
      </w:r>
      <w:r w:rsidR="007E3256" w:rsidRPr="00F67912">
        <w:rPr>
          <w:rFonts w:ascii="Times New Roman" w:hAnsi="Times New Roman" w:cs="Times New Roman"/>
          <w:i/>
          <w:iCs/>
          <w:sz w:val="28"/>
          <w:szCs w:val="28"/>
          <w:lang w:val="uk-UA"/>
        </w:rPr>
        <w:t>Гендер</w:t>
      </w:r>
      <w:r w:rsidR="007E3256" w:rsidRPr="00F67912">
        <w:rPr>
          <w:rFonts w:ascii="Times New Roman" w:hAnsi="Times New Roman" w:cs="Times New Roman"/>
          <w:sz w:val="28"/>
          <w:szCs w:val="28"/>
          <w:lang w:val="uk-UA"/>
        </w:rPr>
        <w:t xml:space="preserve"> – це</w:t>
      </w:r>
      <w:r w:rsidR="005B77C7" w:rsidRPr="00F67912">
        <w:rPr>
          <w:rFonts w:ascii="Times New Roman" w:hAnsi="Times New Roman" w:cs="Times New Roman"/>
          <w:sz w:val="28"/>
          <w:szCs w:val="28"/>
          <w:lang w:val="uk-UA"/>
        </w:rPr>
        <w:t xml:space="preserve"> суто</w:t>
      </w:r>
      <w:r w:rsidR="007E3256" w:rsidRPr="00F67912">
        <w:rPr>
          <w:rFonts w:ascii="Times New Roman" w:hAnsi="Times New Roman" w:cs="Times New Roman"/>
          <w:sz w:val="28"/>
          <w:szCs w:val="28"/>
          <w:lang w:val="uk-UA"/>
        </w:rPr>
        <w:t xml:space="preserve"> соціальний конструкт</w:t>
      </w:r>
      <w:r w:rsidR="0001635C" w:rsidRPr="00F67912">
        <w:rPr>
          <w:rFonts w:ascii="Times New Roman" w:hAnsi="Times New Roman" w:cs="Times New Roman"/>
          <w:sz w:val="28"/>
          <w:szCs w:val="28"/>
          <w:lang w:val="uk-UA"/>
        </w:rPr>
        <w:t xml:space="preserve"> який</w:t>
      </w:r>
      <w:r w:rsidR="007E3256" w:rsidRPr="00F67912">
        <w:rPr>
          <w:rFonts w:ascii="Times New Roman" w:hAnsi="Times New Roman" w:cs="Times New Roman"/>
          <w:sz w:val="28"/>
          <w:szCs w:val="28"/>
          <w:lang w:val="uk-UA"/>
        </w:rPr>
        <w:t xml:space="preserve"> визначає</w:t>
      </w:r>
      <w:r w:rsidR="005B77C7" w:rsidRPr="00F67912">
        <w:rPr>
          <w:rFonts w:ascii="Times New Roman" w:hAnsi="Times New Roman" w:cs="Times New Roman"/>
          <w:sz w:val="28"/>
          <w:szCs w:val="28"/>
          <w:lang w:val="uk-UA"/>
        </w:rPr>
        <w:t xml:space="preserve"> узагальнені,</w:t>
      </w:r>
      <w:r w:rsidR="007E3256" w:rsidRPr="00F67912">
        <w:rPr>
          <w:rFonts w:ascii="Times New Roman" w:hAnsi="Times New Roman" w:cs="Times New Roman"/>
          <w:sz w:val="28"/>
          <w:szCs w:val="28"/>
          <w:lang w:val="uk-UA"/>
        </w:rPr>
        <w:t xml:space="preserve"> детерміновані соціумом ролі ідентичності</w:t>
      </w:r>
      <w:r w:rsidR="005B77C7" w:rsidRPr="00F67912">
        <w:rPr>
          <w:rFonts w:ascii="Times New Roman" w:hAnsi="Times New Roman" w:cs="Times New Roman"/>
          <w:sz w:val="28"/>
          <w:szCs w:val="28"/>
          <w:lang w:val="uk-UA"/>
        </w:rPr>
        <w:t xml:space="preserve"> особистості</w:t>
      </w:r>
      <w:r w:rsidR="007E3256" w:rsidRPr="00F67912">
        <w:rPr>
          <w:rFonts w:ascii="Times New Roman" w:hAnsi="Times New Roman" w:cs="Times New Roman"/>
          <w:sz w:val="28"/>
          <w:szCs w:val="28"/>
          <w:lang w:val="uk-UA"/>
        </w:rPr>
        <w:t xml:space="preserve"> та визначені сфери діяльності чоловіків та жінок залежні від соціальної та культурної організації </w:t>
      </w:r>
      <w:r w:rsidR="0001635C" w:rsidRPr="00F67912">
        <w:rPr>
          <w:rFonts w:ascii="Times New Roman" w:hAnsi="Times New Roman" w:cs="Times New Roman"/>
          <w:sz w:val="28"/>
          <w:szCs w:val="28"/>
          <w:lang w:val="uk-UA"/>
        </w:rPr>
        <w:t xml:space="preserve">конкретно взятого </w:t>
      </w:r>
      <w:r w:rsidR="007E3256" w:rsidRPr="00F67912">
        <w:rPr>
          <w:rFonts w:ascii="Times New Roman" w:hAnsi="Times New Roman" w:cs="Times New Roman"/>
          <w:sz w:val="28"/>
          <w:szCs w:val="28"/>
          <w:lang w:val="uk-UA"/>
        </w:rPr>
        <w:t>суспільства. Слово «гендер» (англ. gender – «стать», лат. genus – «рід»), та прикметник «гендерний» використовують для опису тих характеристик жінок та чоловіків, які є соціально сформованими, тоді як «стать» - для опису біологічно детермінованих.</w:t>
      </w:r>
    </w:p>
    <w:p w14:paraId="6C3DC2F9" w14:textId="1E698464" w:rsidR="007E3256" w:rsidRPr="00F67912" w:rsidRDefault="0001635C"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Відповідно Б.Г. Ананьєву, </w:t>
      </w:r>
      <w:r w:rsidR="007E3256" w:rsidRPr="00F67912">
        <w:rPr>
          <w:rFonts w:ascii="Times New Roman" w:hAnsi="Times New Roman" w:cs="Times New Roman"/>
          <w:sz w:val="28"/>
          <w:szCs w:val="28"/>
          <w:lang w:val="uk-UA"/>
        </w:rPr>
        <w:t>стать – це одна з фундаментальних координат індивідуальності, що пронизує всі</w:t>
      </w:r>
      <w:r w:rsidR="001B3D4B" w:rsidRPr="00F67912">
        <w:rPr>
          <w:rFonts w:ascii="Times New Roman" w:hAnsi="Times New Roman" w:cs="Times New Roman"/>
          <w:sz w:val="28"/>
          <w:szCs w:val="28"/>
          <w:lang w:val="uk-UA"/>
        </w:rPr>
        <w:t xml:space="preserve"> наявні</w:t>
      </w:r>
      <w:r w:rsidR="007E3256" w:rsidRPr="00F67912">
        <w:rPr>
          <w:rFonts w:ascii="Times New Roman" w:hAnsi="Times New Roman" w:cs="Times New Roman"/>
          <w:sz w:val="28"/>
          <w:szCs w:val="28"/>
          <w:lang w:val="uk-UA"/>
        </w:rPr>
        <w:t xml:space="preserve"> властивості </w:t>
      </w:r>
      <w:r w:rsidRPr="00F67912">
        <w:rPr>
          <w:rFonts w:ascii="Times New Roman" w:hAnsi="Times New Roman" w:cs="Times New Roman"/>
          <w:sz w:val="28"/>
          <w:szCs w:val="28"/>
          <w:lang w:val="uk-UA"/>
        </w:rPr>
        <w:t>людської особистості</w:t>
      </w:r>
      <w:r w:rsidR="007F26D8" w:rsidRPr="00F67912">
        <w:rPr>
          <w:rFonts w:ascii="Times New Roman" w:hAnsi="Times New Roman" w:cs="Times New Roman"/>
          <w:sz w:val="28"/>
          <w:szCs w:val="28"/>
          <w:lang w:val="uk-UA"/>
        </w:rPr>
        <w:t>[2]</w:t>
      </w:r>
      <w:r w:rsidR="001B3D4B" w:rsidRPr="00F67912">
        <w:rPr>
          <w:rFonts w:ascii="Times New Roman" w:hAnsi="Times New Roman" w:cs="Times New Roman"/>
          <w:sz w:val="28"/>
          <w:szCs w:val="28"/>
          <w:lang w:val="uk-UA"/>
        </w:rPr>
        <w:t xml:space="preserve">. Стать, як він зазначає – це </w:t>
      </w:r>
      <w:r w:rsidR="007E3256" w:rsidRPr="00F67912">
        <w:rPr>
          <w:rFonts w:ascii="Times New Roman" w:hAnsi="Times New Roman" w:cs="Times New Roman"/>
          <w:sz w:val="28"/>
          <w:szCs w:val="28"/>
          <w:lang w:val="uk-UA"/>
        </w:rPr>
        <w:t xml:space="preserve">координата вікової та статевої ідентичності, що має генетичну, або більш широко – конституційну </w:t>
      </w:r>
      <w:r w:rsidR="007E3256" w:rsidRPr="00F67912">
        <w:rPr>
          <w:rFonts w:ascii="Times New Roman" w:hAnsi="Times New Roman" w:cs="Times New Roman"/>
          <w:sz w:val="28"/>
          <w:szCs w:val="28"/>
          <w:lang w:val="uk-UA"/>
        </w:rPr>
        <w:lastRenderedPageBreak/>
        <w:t>вроджену програму, що природн</w:t>
      </w:r>
      <w:r w:rsidR="005B77C7" w:rsidRPr="00F67912">
        <w:rPr>
          <w:rFonts w:ascii="Times New Roman" w:hAnsi="Times New Roman" w:cs="Times New Roman"/>
          <w:sz w:val="28"/>
          <w:szCs w:val="28"/>
          <w:lang w:val="uk-UA"/>
        </w:rPr>
        <w:t>им чином</w:t>
      </w:r>
      <w:r w:rsidR="007E3256" w:rsidRPr="00F67912">
        <w:rPr>
          <w:rFonts w:ascii="Times New Roman" w:hAnsi="Times New Roman" w:cs="Times New Roman"/>
          <w:sz w:val="28"/>
          <w:szCs w:val="28"/>
          <w:lang w:val="uk-UA"/>
        </w:rPr>
        <w:t xml:space="preserve"> </w:t>
      </w:r>
      <w:r w:rsidR="005B77C7" w:rsidRPr="00F67912">
        <w:rPr>
          <w:rFonts w:ascii="Times New Roman" w:hAnsi="Times New Roman" w:cs="Times New Roman"/>
          <w:sz w:val="28"/>
          <w:szCs w:val="28"/>
          <w:lang w:val="uk-UA"/>
        </w:rPr>
        <w:t>з</w:t>
      </w:r>
      <w:r w:rsidR="007E3256" w:rsidRPr="00F67912">
        <w:rPr>
          <w:rFonts w:ascii="Times New Roman" w:hAnsi="Times New Roman" w:cs="Times New Roman"/>
          <w:sz w:val="28"/>
          <w:szCs w:val="28"/>
          <w:lang w:val="uk-UA"/>
        </w:rPr>
        <w:t xml:space="preserve">умовлює </w:t>
      </w:r>
      <w:r w:rsidRPr="00F67912">
        <w:rPr>
          <w:rFonts w:ascii="Times New Roman" w:hAnsi="Times New Roman" w:cs="Times New Roman"/>
          <w:sz w:val="28"/>
          <w:szCs w:val="28"/>
          <w:lang w:val="uk-UA"/>
        </w:rPr>
        <w:t xml:space="preserve">певні </w:t>
      </w:r>
      <w:r w:rsidR="007E3256" w:rsidRPr="00F67912">
        <w:rPr>
          <w:rFonts w:ascii="Times New Roman" w:hAnsi="Times New Roman" w:cs="Times New Roman"/>
          <w:sz w:val="28"/>
          <w:szCs w:val="28"/>
          <w:lang w:val="uk-UA"/>
        </w:rPr>
        <w:t xml:space="preserve">диспозиції </w:t>
      </w:r>
      <w:r w:rsidRPr="00F67912">
        <w:rPr>
          <w:rFonts w:ascii="Times New Roman" w:hAnsi="Times New Roman" w:cs="Times New Roman"/>
          <w:sz w:val="28"/>
          <w:szCs w:val="28"/>
          <w:lang w:val="uk-UA"/>
        </w:rPr>
        <w:t>людей в поведінці та діяльності</w:t>
      </w:r>
      <w:r w:rsidR="007E3256" w:rsidRPr="00F67912">
        <w:rPr>
          <w:rFonts w:ascii="Times New Roman" w:hAnsi="Times New Roman" w:cs="Times New Roman"/>
          <w:sz w:val="28"/>
          <w:szCs w:val="28"/>
          <w:lang w:val="uk-UA"/>
        </w:rPr>
        <w:t xml:space="preserve">. </w:t>
      </w:r>
    </w:p>
    <w:p w14:paraId="186DCB7C" w14:textId="497A234F"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Стать людини тривалий час вважалась</w:t>
      </w:r>
      <w:r w:rsidR="001B3D4B" w:rsidRPr="00F67912">
        <w:rPr>
          <w:rFonts w:ascii="Times New Roman" w:hAnsi="Times New Roman" w:cs="Times New Roman"/>
          <w:sz w:val="28"/>
          <w:szCs w:val="28"/>
          <w:lang w:val="uk-UA"/>
        </w:rPr>
        <w:t xml:space="preserve"> незмінним</w:t>
      </w:r>
      <w:r w:rsidRPr="00F67912">
        <w:rPr>
          <w:rFonts w:ascii="Times New Roman" w:hAnsi="Times New Roman" w:cs="Times New Roman"/>
          <w:sz w:val="28"/>
          <w:szCs w:val="28"/>
          <w:lang w:val="uk-UA"/>
        </w:rPr>
        <w:t xml:space="preserve"> фундаментом та першоосновою психологічних та соціальних відмінностей між чоловіками та жінками. Але</w:t>
      </w:r>
      <w:r w:rsidR="005B77C7" w:rsidRPr="00F67912">
        <w:rPr>
          <w:rFonts w:ascii="Times New Roman" w:hAnsi="Times New Roman" w:cs="Times New Roman"/>
          <w:sz w:val="28"/>
          <w:szCs w:val="28"/>
          <w:lang w:val="uk-UA"/>
        </w:rPr>
        <w:t xml:space="preserve"> наявні</w:t>
      </w:r>
      <w:r w:rsidRPr="00F67912">
        <w:rPr>
          <w:rFonts w:ascii="Times New Roman" w:hAnsi="Times New Roman" w:cs="Times New Roman"/>
          <w:sz w:val="28"/>
          <w:szCs w:val="28"/>
          <w:lang w:val="uk-UA"/>
        </w:rPr>
        <w:t xml:space="preserve"> сучасні наукові дослідження</w:t>
      </w:r>
      <w:r w:rsidR="007363BB" w:rsidRPr="00F67912">
        <w:rPr>
          <w:rFonts w:ascii="Times New Roman" w:hAnsi="Times New Roman" w:cs="Times New Roman"/>
          <w:sz w:val="28"/>
          <w:szCs w:val="28"/>
          <w:lang w:val="uk-UA"/>
        </w:rPr>
        <w:t xml:space="preserve"> в психології</w:t>
      </w:r>
      <w:r w:rsidRPr="00F67912">
        <w:rPr>
          <w:rFonts w:ascii="Times New Roman" w:hAnsi="Times New Roman" w:cs="Times New Roman"/>
          <w:sz w:val="28"/>
          <w:szCs w:val="28"/>
          <w:lang w:val="uk-UA"/>
        </w:rPr>
        <w:t xml:space="preserve"> визначають</w:t>
      </w:r>
      <w:r w:rsidR="007363BB" w:rsidRPr="00F67912">
        <w:rPr>
          <w:rFonts w:ascii="Times New Roman" w:hAnsi="Times New Roman" w:cs="Times New Roman"/>
          <w:sz w:val="28"/>
          <w:szCs w:val="28"/>
          <w:lang w:val="uk-UA"/>
        </w:rPr>
        <w:t xml:space="preserve"> те</w:t>
      </w:r>
      <w:r w:rsidRPr="00F67912">
        <w:rPr>
          <w:rFonts w:ascii="Times New Roman" w:hAnsi="Times New Roman" w:cs="Times New Roman"/>
          <w:sz w:val="28"/>
          <w:szCs w:val="28"/>
          <w:lang w:val="uk-UA"/>
        </w:rPr>
        <w:t xml:space="preserve"> що між чоловіками та жінками є набагато більше спільних</w:t>
      </w:r>
      <w:r w:rsidR="00697E39" w:rsidRPr="00F67912">
        <w:rPr>
          <w:rFonts w:ascii="Times New Roman" w:hAnsi="Times New Roman" w:cs="Times New Roman"/>
          <w:sz w:val="28"/>
          <w:szCs w:val="28"/>
          <w:lang w:val="uk-UA"/>
        </w:rPr>
        <w:t xml:space="preserve"> характерологічних</w:t>
      </w:r>
      <w:r w:rsidRPr="00F67912">
        <w:rPr>
          <w:rFonts w:ascii="Times New Roman" w:hAnsi="Times New Roman" w:cs="Times New Roman"/>
          <w:sz w:val="28"/>
          <w:szCs w:val="28"/>
          <w:lang w:val="uk-UA"/>
        </w:rPr>
        <w:t xml:space="preserve"> рис ніж біологічних відмінностей. Вчені також </w:t>
      </w:r>
      <w:r w:rsidR="00697E39" w:rsidRPr="00F67912">
        <w:rPr>
          <w:rFonts w:ascii="Times New Roman" w:hAnsi="Times New Roman" w:cs="Times New Roman"/>
          <w:sz w:val="28"/>
          <w:szCs w:val="28"/>
          <w:lang w:val="uk-UA"/>
        </w:rPr>
        <w:t>зазначають</w:t>
      </w:r>
      <w:r w:rsidRPr="00F67912">
        <w:rPr>
          <w:rFonts w:ascii="Times New Roman" w:hAnsi="Times New Roman" w:cs="Times New Roman"/>
          <w:sz w:val="28"/>
          <w:szCs w:val="28"/>
          <w:lang w:val="uk-UA"/>
        </w:rPr>
        <w:t xml:space="preserve"> що</w:t>
      </w:r>
      <w:r w:rsidR="007363BB" w:rsidRPr="00F67912">
        <w:rPr>
          <w:rFonts w:ascii="Times New Roman" w:hAnsi="Times New Roman" w:cs="Times New Roman"/>
          <w:sz w:val="28"/>
          <w:szCs w:val="28"/>
          <w:lang w:val="uk-UA"/>
        </w:rPr>
        <w:t xml:space="preserve"> такі</w:t>
      </w:r>
      <w:r w:rsidR="005B77C7" w:rsidRPr="00F67912">
        <w:rPr>
          <w:rFonts w:ascii="Times New Roman" w:hAnsi="Times New Roman" w:cs="Times New Roman"/>
          <w:sz w:val="28"/>
          <w:szCs w:val="28"/>
          <w:lang w:val="uk-UA"/>
        </w:rPr>
        <w:t xml:space="preserve"> стереотипні</w:t>
      </w:r>
      <w:r w:rsidRPr="00F67912">
        <w:rPr>
          <w:rFonts w:ascii="Times New Roman" w:hAnsi="Times New Roman" w:cs="Times New Roman"/>
          <w:sz w:val="28"/>
          <w:szCs w:val="28"/>
          <w:lang w:val="uk-UA"/>
        </w:rPr>
        <w:t xml:space="preserve"> уявлення про «суто чоловіче» та «суто жіноче» </w:t>
      </w:r>
      <w:r w:rsidR="00697E39" w:rsidRPr="00F67912">
        <w:rPr>
          <w:rFonts w:ascii="Times New Roman" w:hAnsi="Times New Roman" w:cs="Times New Roman"/>
          <w:sz w:val="28"/>
          <w:szCs w:val="28"/>
          <w:lang w:val="uk-UA"/>
        </w:rPr>
        <w:t xml:space="preserve">є архаїчними та здебільшого </w:t>
      </w:r>
      <w:r w:rsidRPr="00F67912">
        <w:rPr>
          <w:rFonts w:ascii="Times New Roman" w:hAnsi="Times New Roman" w:cs="Times New Roman"/>
          <w:sz w:val="28"/>
          <w:szCs w:val="28"/>
          <w:lang w:val="uk-UA"/>
        </w:rPr>
        <w:t xml:space="preserve">зумовлені культурно та історично. </w:t>
      </w:r>
      <w:r w:rsidR="007363BB" w:rsidRPr="00F67912">
        <w:rPr>
          <w:rFonts w:ascii="Times New Roman" w:hAnsi="Times New Roman" w:cs="Times New Roman"/>
          <w:sz w:val="28"/>
          <w:szCs w:val="28"/>
          <w:lang w:val="uk-UA"/>
        </w:rPr>
        <w:t>Таким чином р</w:t>
      </w:r>
      <w:r w:rsidRPr="00F67912">
        <w:rPr>
          <w:rFonts w:ascii="Times New Roman" w:hAnsi="Times New Roman" w:cs="Times New Roman"/>
          <w:sz w:val="28"/>
          <w:szCs w:val="28"/>
          <w:lang w:val="uk-UA"/>
        </w:rPr>
        <w:t>ізноманіття соціальних рис чоловіків та жінок</w:t>
      </w:r>
      <w:r w:rsidR="00697E39"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тотожність біологічних характеристик людей дозволили вченим зробити висновки про те, що біологічна стать не може бути поясненням розбіжностей їх соціальних ролей які існують в різних суспільствах.</w:t>
      </w:r>
    </w:p>
    <w:p w14:paraId="472425CB" w14:textId="1C97CF59" w:rsidR="007363BB"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Наприкінці 60-х років 20-го століття американським психоаналітиком Робертом Столлером було введено в науковий </w:t>
      </w:r>
      <w:r w:rsidR="00697E39" w:rsidRPr="00F67912">
        <w:rPr>
          <w:rFonts w:ascii="Times New Roman" w:hAnsi="Times New Roman" w:cs="Times New Roman"/>
          <w:sz w:val="28"/>
          <w:szCs w:val="28"/>
          <w:lang w:val="uk-UA"/>
        </w:rPr>
        <w:t>обіг поняття «гендер».  Роберт</w:t>
      </w:r>
      <w:r w:rsidRPr="00F67912">
        <w:rPr>
          <w:rFonts w:ascii="Times New Roman" w:hAnsi="Times New Roman" w:cs="Times New Roman"/>
          <w:sz w:val="28"/>
          <w:szCs w:val="28"/>
          <w:lang w:val="uk-UA"/>
        </w:rPr>
        <w:t xml:space="preserve"> Столлер</w:t>
      </w:r>
      <w:r w:rsidR="00697E39" w:rsidRPr="00F67912">
        <w:rPr>
          <w:rFonts w:ascii="Times New Roman" w:hAnsi="Times New Roman" w:cs="Times New Roman"/>
          <w:sz w:val="28"/>
          <w:szCs w:val="28"/>
          <w:lang w:val="uk-UA"/>
        </w:rPr>
        <w:t xml:space="preserve"> був одним з перших, хто</w:t>
      </w:r>
      <w:r w:rsidRPr="00F67912">
        <w:rPr>
          <w:rFonts w:ascii="Times New Roman" w:hAnsi="Times New Roman" w:cs="Times New Roman"/>
          <w:sz w:val="28"/>
          <w:szCs w:val="28"/>
          <w:lang w:val="uk-UA"/>
        </w:rPr>
        <w:t xml:space="preserve"> запропонував використовувати для позначення культурних та соціальних аспектів статі поняття гендер</w:t>
      </w:r>
      <w:r w:rsidR="009C27CB" w:rsidRPr="00F67912">
        <w:rPr>
          <w:rFonts w:ascii="Times New Roman" w:hAnsi="Times New Roman" w:cs="Times New Roman"/>
          <w:sz w:val="28"/>
          <w:szCs w:val="28"/>
          <w:lang w:val="uk-UA"/>
        </w:rPr>
        <w:t>[76]</w:t>
      </w:r>
      <w:r w:rsidRPr="00F67912">
        <w:rPr>
          <w:rFonts w:ascii="Times New Roman" w:hAnsi="Times New Roman" w:cs="Times New Roman"/>
          <w:sz w:val="28"/>
          <w:szCs w:val="28"/>
          <w:lang w:val="uk-UA"/>
        </w:rPr>
        <w:t xml:space="preserve">. </w:t>
      </w:r>
      <w:r w:rsidR="007363BB" w:rsidRPr="00F67912">
        <w:rPr>
          <w:rFonts w:ascii="Times New Roman" w:hAnsi="Times New Roman" w:cs="Times New Roman"/>
          <w:sz w:val="28"/>
          <w:szCs w:val="28"/>
          <w:lang w:val="uk-UA"/>
        </w:rPr>
        <w:t>Таким чином т</w:t>
      </w:r>
      <w:r w:rsidRPr="00F67912">
        <w:rPr>
          <w:rFonts w:ascii="Times New Roman" w:hAnsi="Times New Roman" w:cs="Times New Roman"/>
          <w:sz w:val="28"/>
          <w:szCs w:val="28"/>
          <w:lang w:val="uk-UA"/>
        </w:rPr>
        <w:t xml:space="preserve">ермін гендер в загальному вигляді є сукупністю соціальних та культурних норм, які суспільство пропонує виконувати людям в залежності від їх біологічної статі. </w:t>
      </w:r>
    </w:p>
    <w:p w14:paraId="50CABD1A" w14:textId="146D71FB" w:rsidR="007363BB" w:rsidRPr="00F67912" w:rsidRDefault="00E1402B"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природній відповідності, п</w:t>
      </w:r>
      <w:r w:rsidR="005B724C" w:rsidRPr="00F67912">
        <w:rPr>
          <w:rFonts w:ascii="Times New Roman" w:hAnsi="Times New Roman" w:cs="Times New Roman"/>
          <w:sz w:val="28"/>
          <w:szCs w:val="28"/>
          <w:lang w:val="uk-UA"/>
        </w:rPr>
        <w:t xml:space="preserve">ершочергово </w:t>
      </w:r>
      <w:r w:rsidRPr="00F67912">
        <w:rPr>
          <w:rFonts w:ascii="Times New Roman" w:hAnsi="Times New Roman" w:cs="Times New Roman"/>
          <w:sz w:val="28"/>
          <w:szCs w:val="28"/>
          <w:lang w:val="uk-UA"/>
        </w:rPr>
        <w:t xml:space="preserve">всі </w:t>
      </w:r>
      <w:r w:rsidR="005B724C" w:rsidRPr="00F67912">
        <w:rPr>
          <w:rFonts w:ascii="Times New Roman" w:hAnsi="Times New Roman" w:cs="Times New Roman"/>
          <w:sz w:val="28"/>
          <w:szCs w:val="28"/>
          <w:lang w:val="uk-UA"/>
        </w:rPr>
        <w:t>л</w:t>
      </w:r>
      <w:r w:rsidR="007E3256" w:rsidRPr="00F67912">
        <w:rPr>
          <w:rFonts w:ascii="Times New Roman" w:hAnsi="Times New Roman" w:cs="Times New Roman"/>
          <w:sz w:val="28"/>
          <w:szCs w:val="28"/>
          <w:lang w:val="uk-UA"/>
        </w:rPr>
        <w:t>юди народжуються маючи жіночу та чоловічу</w:t>
      </w:r>
      <w:r w:rsidRPr="00F67912">
        <w:rPr>
          <w:rFonts w:ascii="Times New Roman" w:hAnsi="Times New Roman" w:cs="Times New Roman"/>
          <w:sz w:val="28"/>
          <w:szCs w:val="28"/>
          <w:lang w:val="uk-UA"/>
        </w:rPr>
        <w:t xml:space="preserve"> біологічну</w:t>
      </w:r>
      <w:r w:rsidR="007E3256" w:rsidRPr="00F67912">
        <w:rPr>
          <w:rFonts w:ascii="Times New Roman" w:hAnsi="Times New Roman" w:cs="Times New Roman"/>
          <w:sz w:val="28"/>
          <w:szCs w:val="28"/>
          <w:lang w:val="uk-UA"/>
        </w:rPr>
        <w:t xml:space="preserve"> стать, по мірі дорослішання</w:t>
      </w:r>
      <w:r w:rsidR="007363BB" w:rsidRPr="00F67912">
        <w:rPr>
          <w:rFonts w:ascii="Times New Roman" w:hAnsi="Times New Roman" w:cs="Times New Roman"/>
          <w:sz w:val="28"/>
          <w:szCs w:val="28"/>
          <w:lang w:val="uk-UA"/>
        </w:rPr>
        <w:t>, в своєму онтогенетичному розвитку</w:t>
      </w:r>
      <w:r w:rsidR="007E3256" w:rsidRPr="00F67912">
        <w:rPr>
          <w:rFonts w:ascii="Times New Roman" w:hAnsi="Times New Roman" w:cs="Times New Roman"/>
          <w:sz w:val="28"/>
          <w:szCs w:val="28"/>
          <w:lang w:val="uk-UA"/>
        </w:rPr>
        <w:t xml:space="preserve"> вони </w:t>
      </w:r>
      <w:r w:rsidRPr="00F67912">
        <w:rPr>
          <w:rFonts w:ascii="Times New Roman" w:hAnsi="Times New Roman" w:cs="Times New Roman"/>
          <w:sz w:val="28"/>
          <w:szCs w:val="28"/>
          <w:lang w:val="uk-UA"/>
        </w:rPr>
        <w:t xml:space="preserve">протягом життя </w:t>
      </w:r>
      <w:r w:rsidR="007E3256" w:rsidRPr="00F67912">
        <w:rPr>
          <w:rFonts w:ascii="Times New Roman" w:hAnsi="Times New Roman" w:cs="Times New Roman"/>
          <w:sz w:val="28"/>
          <w:szCs w:val="28"/>
          <w:lang w:val="uk-UA"/>
        </w:rPr>
        <w:t>навчаються бути дівчатками та хлопчиками, які</w:t>
      </w:r>
      <w:r w:rsidRPr="00F67912">
        <w:rPr>
          <w:rFonts w:ascii="Times New Roman" w:hAnsi="Times New Roman" w:cs="Times New Roman"/>
          <w:sz w:val="28"/>
          <w:szCs w:val="28"/>
          <w:lang w:val="uk-UA"/>
        </w:rPr>
        <w:t xml:space="preserve"> вже</w:t>
      </w:r>
      <w:r w:rsidR="007E3256" w:rsidRPr="00F67912">
        <w:rPr>
          <w:rFonts w:ascii="Times New Roman" w:hAnsi="Times New Roman" w:cs="Times New Roman"/>
          <w:sz w:val="28"/>
          <w:szCs w:val="28"/>
          <w:lang w:val="uk-UA"/>
        </w:rPr>
        <w:t xml:space="preserve"> потім стають</w:t>
      </w:r>
      <w:r w:rsidRPr="00F67912">
        <w:rPr>
          <w:rFonts w:ascii="Times New Roman" w:hAnsi="Times New Roman" w:cs="Times New Roman"/>
          <w:sz w:val="28"/>
          <w:szCs w:val="28"/>
          <w:lang w:val="uk-UA"/>
        </w:rPr>
        <w:t xml:space="preserve"> дорослими</w:t>
      </w:r>
      <w:r w:rsidR="007E3256" w:rsidRPr="00F67912">
        <w:rPr>
          <w:rFonts w:ascii="Times New Roman" w:hAnsi="Times New Roman" w:cs="Times New Roman"/>
          <w:sz w:val="28"/>
          <w:szCs w:val="28"/>
          <w:lang w:val="uk-UA"/>
        </w:rPr>
        <w:t xml:space="preserve"> жінками та чоловіками. </w:t>
      </w:r>
      <w:r w:rsidRPr="00F67912">
        <w:rPr>
          <w:rFonts w:ascii="Times New Roman" w:hAnsi="Times New Roman" w:cs="Times New Roman"/>
          <w:sz w:val="28"/>
          <w:szCs w:val="28"/>
          <w:lang w:val="uk-UA"/>
        </w:rPr>
        <w:t>А т</w:t>
      </w:r>
      <w:r w:rsidR="007E3256" w:rsidRPr="00F67912">
        <w:rPr>
          <w:rFonts w:ascii="Times New Roman" w:hAnsi="Times New Roman" w:cs="Times New Roman"/>
          <w:sz w:val="28"/>
          <w:szCs w:val="28"/>
          <w:lang w:val="uk-UA"/>
        </w:rPr>
        <w:t xml:space="preserve">і </w:t>
      </w:r>
      <w:r w:rsidR="009230D5" w:rsidRPr="00F67912">
        <w:rPr>
          <w:rFonts w:ascii="Times New Roman" w:hAnsi="Times New Roman" w:cs="Times New Roman"/>
          <w:sz w:val="28"/>
          <w:szCs w:val="28"/>
          <w:lang w:val="uk-UA"/>
        </w:rPr>
        <w:t>унікальні</w:t>
      </w:r>
      <w:r w:rsidRPr="00F67912">
        <w:rPr>
          <w:rFonts w:ascii="Times New Roman" w:hAnsi="Times New Roman" w:cs="Times New Roman"/>
          <w:sz w:val="28"/>
          <w:szCs w:val="28"/>
          <w:lang w:val="uk-UA"/>
        </w:rPr>
        <w:t>, неповторні</w:t>
      </w:r>
      <w:r w:rsidR="009230D5"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t>риси поведінки</w:t>
      </w:r>
      <w:r w:rsidR="009230D5" w:rsidRPr="00F67912">
        <w:rPr>
          <w:rFonts w:ascii="Times New Roman" w:hAnsi="Times New Roman" w:cs="Times New Roman"/>
          <w:sz w:val="28"/>
          <w:szCs w:val="28"/>
          <w:lang w:val="uk-UA"/>
        </w:rPr>
        <w:t xml:space="preserve"> </w:t>
      </w:r>
      <w:r w:rsidR="007363BB" w:rsidRPr="00F67912">
        <w:rPr>
          <w:rFonts w:ascii="Times New Roman" w:hAnsi="Times New Roman" w:cs="Times New Roman"/>
          <w:sz w:val="28"/>
          <w:szCs w:val="28"/>
          <w:lang w:val="uk-UA"/>
        </w:rPr>
        <w:t xml:space="preserve"> в суспільстві</w:t>
      </w:r>
      <w:r w:rsidR="007E3256" w:rsidRPr="00F67912">
        <w:rPr>
          <w:rFonts w:ascii="Times New Roman" w:hAnsi="Times New Roman" w:cs="Times New Roman"/>
          <w:sz w:val="28"/>
          <w:szCs w:val="28"/>
          <w:lang w:val="uk-UA"/>
        </w:rPr>
        <w:t xml:space="preserve">, які вони засвоюють в процесі соціального розвитку, створюють їх гендерну індивідуальність і визначають </w:t>
      </w:r>
      <w:r w:rsidR="009230D5" w:rsidRPr="00F67912">
        <w:rPr>
          <w:rFonts w:ascii="Times New Roman" w:hAnsi="Times New Roman" w:cs="Times New Roman"/>
          <w:sz w:val="28"/>
          <w:szCs w:val="28"/>
          <w:lang w:val="uk-UA"/>
        </w:rPr>
        <w:t xml:space="preserve">певні </w:t>
      </w:r>
      <w:r w:rsidR="007E3256" w:rsidRPr="00F67912">
        <w:rPr>
          <w:rFonts w:ascii="Times New Roman" w:hAnsi="Times New Roman" w:cs="Times New Roman"/>
          <w:sz w:val="28"/>
          <w:szCs w:val="28"/>
          <w:lang w:val="uk-UA"/>
        </w:rPr>
        <w:t xml:space="preserve">гендерні ролі. </w:t>
      </w:r>
    </w:p>
    <w:p w14:paraId="0CC57EEB" w14:textId="1BF55876" w:rsidR="007363BB"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i/>
          <w:sz w:val="28"/>
          <w:szCs w:val="28"/>
          <w:lang w:val="uk-UA"/>
        </w:rPr>
        <w:t>Гендерна роль</w:t>
      </w:r>
      <w:r w:rsidR="009230D5"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 це</w:t>
      </w:r>
      <w:r w:rsidR="00E1402B" w:rsidRPr="00F67912">
        <w:rPr>
          <w:rFonts w:ascii="Times New Roman" w:hAnsi="Times New Roman" w:cs="Times New Roman"/>
          <w:sz w:val="28"/>
          <w:szCs w:val="28"/>
          <w:lang w:val="uk-UA"/>
        </w:rPr>
        <w:t xml:space="preserve"> по суті</w:t>
      </w:r>
      <w:r w:rsidRPr="00F67912">
        <w:rPr>
          <w:rFonts w:ascii="Times New Roman" w:hAnsi="Times New Roman" w:cs="Times New Roman"/>
          <w:sz w:val="28"/>
          <w:szCs w:val="28"/>
          <w:lang w:val="uk-UA"/>
        </w:rPr>
        <w:t xml:space="preserve"> сукупність прав, </w:t>
      </w:r>
      <w:r w:rsidR="005B724C" w:rsidRPr="00F67912">
        <w:rPr>
          <w:rFonts w:ascii="Times New Roman" w:hAnsi="Times New Roman" w:cs="Times New Roman"/>
          <w:sz w:val="28"/>
          <w:szCs w:val="28"/>
          <w:lang w:val="uk-UA"/>
        </w:rPr>
        <w:t>обов’язків</w:t>
      </w:r>
      <w:r w:rsidRPr="00F67912">
        <w:rPr>
          <w:rFonts w:ascii="Times New Roman" w:hAnsi="Times New Roman" w:cs="Times New Roman"/>
          <w:sz w:val="28"/>
          <w:szCs w:val="28"/>
          <w:lang w:val="uk-UA"/>
        </w:rPr>
        <w:t xml:space="preserve"> та норм поведінки чоловіків та жінок, які характерні для певного</w:t>
      </w:r>
      <w:r w:rsidR="009230D5" w:rsidRPr="00F67912">
        <w:rPr>
          <w:rFonts w:ascii="Times New Roman" w:hAnsi="Times New Roman" w:cs="Times New Roman"/>
          <w:sz w:val="28"/>
          <w:szCs w:val="28"/>
          <w:lang w:val="uk-UA"/>
        </w:rPr>
        <w:t xml:space="preserve"> окремого</w:t>
      </w:r>
      <w:r w:rsidRPr="00F67912">
        <w:rPr>
          <w:rFonts w:ascii="Times New Roman" w:hAnsi="Times New Roman" w:cs="Times New Roman"/>
          <w:sz w:val="28"/>
          <w:szCs w:val="28"/>
          <w:lang w:val="uk-UA"/>
        </w:rPr>
        <w:t xml:space="preserve"> суспільства та певного історичного періоду. Гендерним ролям навчаються</w:t>
      </w:r>
      <w:r w:rsidR="009230D5" w:rsidRPr="00F67912">
        <w:rPr>
          <w:rFonts w:ascii="Times New Roman" w:hAnsi="Times New Roman" w:cs="Times New Roman"/>
          <w:sz w:val="28"/>
          <w:szCs w:val="28"/>
          <w:lang w:val="uk-UA"/>
        </w:rPr>
        <w:t xml:space="preserve"> </w:t>
      </w:r>
      <w:r w:rsidR="009230D5" w:rsidRPr="00F67912">
        <w:rPr>
          <w:rFonts w:ascii="Times New Roman" w:hAnsi="Times New Roman" w:cs="Times New Roman"/>
          <w:sz w:val="28"/>
          <w:szCs w:val="28"/>
          <w:lang w:val="uk-UA"/>
        </w:rPr>
        <w:lastRenderedPageBreak/>
        <w:t>протягом життя</w:t>
      </w:r>
      <w:r w:rsidRPr="00F67912">
        <w:rPr>
          <w:rFonts w:ascii="Times New Roman" w:hAnsi="Times New Roman" w:cs="Times New Roman"/>
          <w:sz w:val="28"/>
          <w:szCs w:val="28"/>
          <w:lang w:val="uk-UA"/>
        </w:rPr>
        <w:t xml:space="preserve">, вони можуть </w:t>
      </w:r>
      <w:r w:rsidR="009230D5" w:rsidRPr="00F67912">
        <w:rPr>
          <w:rFonts w:ascii="Times New Roman" w:hAnsi="Times New Roman" w:cs="Times New Roman"/>
          <w:sz w:val="28"/>
          <w:szCs w:val="28"/>
          <w:lang w:val="uk-UA"/>
        </w:rPr>
        <w:t>видо</w:t>
      </w:r>
      <w:r w:rsidRPr="00F67912">
        <w:rPr>
          <w:rFonts w:ascii="Times New Roman" w:hAnsi="Times New Roman" w:cs="Times New Roman"/>
          <w:sz w:val="28"/>
          <w:szCs w:val="28"/>
          <w:lang w:val="uk-UA"/>
        </w:rPr>
        <w:t>змінюватися і вони є дуже різними в межах однієї культури та між різними культурами.</w:t>
      </w:r>
      <w:r w:rsidR="007363BB" w:rsidRPr="00F67912">
        <w:rPr>
          <w:rFonts w:ascii="Times New Roman" w:hAnsi="Times New Roman" w:cs="Times New Roman"/>
          <w:sz w:val="28"/>
          <w:szCs w:val="28"/>
          <w:lang w:val="uk-UA"/>
        </w:rPr>
        <w:t xml:space="preserve"> Адже кожна культура має свої унікальні релігійні та світоглядні традиції, які склалися та закріпилися історично.</w:t>
      </w:r>
      <w:r w:rsidRPr="00F67912">
        <w:rPr>
          <w:rFonts w:ascii="Times New Roman" w:hAnsi="Times New Roman" w:cs="Times New Roman"/>
          <w:sz w:val="28"/>
          <w:szCs w:val="28"/>
          <w:lang w:val="uk-UA"/>
        </w:rPr>
        <w:t xml:space="preserve"> </w:t>
      </w:r>
    </w:p>
    <w:p w14:paraId="0FA2A323" w14:textId="6EE68125" w:rsidR="007E3256" w:rsidRPr="00F67912" w:rsidRDefault="00BE40BF"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t>Суттєвий вплив на формування гендерної ролі визначають</w:t>
      </w:r>
      <w:r w:rsidR="00B74C0F" w:rsidRPr="00F67912">
        <w:rPr>
          <w:rFonts w:ascii="Times New Roman" w:hAnsi="Times New Roman" w:cs="Times New Roman"/>
          <w:sz w:val="28"/>
          <w:szCs w:val="28"/>
          <w:lang w:val="uk-UA"/>
        </w:rPr>
        <w:t xml:space="preserve"> так звані</w:t>
      </w:r>
      <w:r w:rsidR="007E3256" w:rsidRPr="00F67912">
        <w:rPr>
          <w:rFonts w:ascii="Times New Roman" w:hAnsi="Times New Roman" w:cs="Times New Roman"/>
          <w:sz w:val="28"/>
          <w:szCs w:val="28"/>
          <w:lang w:val="uk-UA"/>
        </w:rPr>
        <w:t xml:space="preserve"> </w:t>
      </w:r>
      <w:r w:rsidR="007E3256" w:rsidRPr="00F67912">
        <w:rPr>
          <w:rFonts w:ascii="Times New Roman" w:hAnsi="Times New Roman" w:cs="Times New Roman"/>
          <w:i/>
          <w:sz w:val="28"/>
          <w:szCs w:val="28"/>
          <w:lang w:val="uk-UA"/>
        </w:rPr>
        <w:t xml:space="preserve">гендерні стереотипи </w:t>
      </w:r>
      <w:r w:rsidR="007E3256" w:rsidRPr="00F67912">
        <w:rPr>
          <w:rFonts w:ascii="Times New Roman" w:hAnsi="Times New Roman" w:cs="Times New Roman"/>
          <w:sz w:val="28"/>
          <w:szCs w:val="28"/>
          <w:lang w:val="uk-UA"/>
        </w:rPr>
        <w:t>– спрощені, узагальнені, стандартні уявлення</w:t>
      </w:r>
      <w:r w:rsidR="00B74C0F" w:rsidRPr="00F67912">
        <w:rPr>
          <w:rFonts w:ascii="Times New Roman" w:hAnsi="Times New Roman" w:cs="Times New Roman"/>
          <w:sz w:val="28"/>
          <w:szCs w:val="28"/>
          <w:lang w:val="uk-UA"/>
        </w:rPr>
        <w:t>,</w:t>
      </w:r>
      <w:r w:rsidR="007E3256" w:rsidRPr="00F67912">
        <w:rPr>
          <w:rFonts w:ascii="Times New Roman" w:hAnsi="Times New Roman" w:cs="Times New Roman"/>
          <w:sz w:val="28"/>
          <w:szCs w:val="28"/>
          <w:lang w:val="uk-UA"/>
        </w:rPr>
        <w:t xml:space="preserve"> відносно типових для</w:t>
      </w:r>
      <w:r w:rsidRPr="00F67912">
        <w:rPr>
          <w:rFonts w:ascii="Times New Roman" w:hAnsi="Times New Roman" w:cs="Times New Roman"/>
          <w:sz w:val="28"/>
          <w:szCs w:val="28"/>
          <w:lang w:val="uk-UA"/>
        </w:rPr>
        <w:t xml:space="preserve"> всіх</w:t>
      </w:r>
      <w:r w:rsidR="007E3256" w:rsidRPr="00F67912">
        <w:rPr>
          <w:rFonts w:ascii="Times New Roman" w:hAnsi="Times New Roman" w:cs="Times New Roman"/>
          <w:sz w:val="28"/>
          <w:szCs w:val="28"/>
          <w:lang w:val="uk-UA"/>
        </w:rPr>
        <w:t xml:space="preserve"> чоловіків та жінок моделей поведінки та рис характеру, які </w:t>
      </w:r>
      <w:r w:rsidRPr="00F67912">
        <w:rPr>
          <w:rFonts w:ascii="Times New Roman" w:hAnsi="Times New Roman" w:cs="Times New Roman"/>
          <w:sz w:val="28"/>
          <w:szCs w:val="28"/>
          <w:lang w:val="uk-UA"/>
        </w:rPr>
        <w:t>актуальні</w:t>
      </w:r>
      <w:r w:rsidR="007E3256" w:rsidRPr="00F67912">
        <w:rPr>
          <w:rFonts w:ascii="Times New Roman" w:hAnsi="Times New Roman" w:cs="Times New Roman"/>
          <w:sz w:val="28"/>
          <w:szCs w:val="28"/>
          <w:lang w:val="uk-UA"/>
        </w:rPr>
        <w:t xml:space="preserve"> в певній культурі. Стереотипи</w:t>
      </w:r>
      <w:r w:rsidRPr="00F67912">
        <w:rPr>
          <w:rFonts w:ascii="Times New Roman" w:hAnsi="Times New Roman" w:cs="Times New Roman"/>
          <w:sz w:val="28"/>
          <w:szCs w:val="28"/>
          <w:lang w:val="uk-UA"/>
        </w:rPr>
        <w:t xml:space="preserve"> як правило</w:t>
      </w:r>
      <w:r w:rsidR="007E3256" w:rsidRPr="00F67912">
        <w:rPr>
          <w:rFonts w:ascii="Times New Roman" w:hAnsi="Times New Roman" w:cs="Times New Roman"/>
          <w:sz w:val="28"/>
          <w:szCs w:val="28"/>
          <w:lang w:val="uk-UA"/>
        </w:rPr>
        <w:t xml:space="preserve"> бувають такими які стосуються нормативних уявлень про</w:t>
      </w:r>
      <w:r w:rsidRPr="00F67912">
        <w:rPr>
          <w:rFonts w:ascii="Times New Roman" w:hAnsi="Times New Roman" w:cs="Times New Roman"/>
          <w:sz w:val="28"/>
          <w:szCs w:val="28"/>
          <w:lang w:val="uk-UA"/>
        </w:rPr>
        <w:t xml:space="preserve"> загальні</w:t>
      </w:r>
      <w:r w:rsidR="007E3256" w:rsidRPr="00F67912">
        <w:rPr>
          <w:rFonts w:ascii="Times New Roman" w:hAnsi="Times New Roman" w:cs="Times New Roman"/>
          <w:sz w:val="28"/>
          <w:szCs w:val="28"/>
          <w:lang w:val="uk-UA"/>
        </w:rPr>
        <w:t xml:space="preserve"> професійні та поведінкові особливості або стереотипи які стосуються сімейних ролей чоловіків та жінок.</w:t>
      </w:r>
    </w:p>
    <w:p w14:paraId="17F8233E" w14:textId="74CEC676" w:rsidR="00BE40BF"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Сучасні дослідники виділяють три типи</w:t>
      </w:r>
      <w:r w:rsidR="00BE40BF" w:rsidRPr="00F67912">
        <w:rPr>
          <w:rFonts w:ascii="Times New Roman" w:hAnsi="Times New Roman" w:cs="Times New Roman"/>
          <w:sz w:val="28"/>
          <w:szCs w:val="28"/>
          <w:lang w:val="uk-UA"/>
        </w:rPr>
        <w:t xml:space="preserve"> існуючих</w:t>
      </w:r>
      <w:r w:rsidRPr="00F67912">
        <w:rPr>
          <w:rFonts w:ascii="Times New Roman" w:hAnsi="Times New Roman" w:cs="Times New Roman"/>
          <w:sz w:val="28"/>
          <w:szCs w:val="28"/>
          <w:lang w:val="uk-UA"/>
        </w:rPr>
        <w:t xml:space="preserve"> гендерних ролей</w:t>
      </w:r>
      <w:r w:rsidR="009C27CB" w:rsidRPr="00F67912">
        <w:rPr>
          <w:rFonts w:ascii="Times New Roman" w:hAnsi="Times New Roman" w:cs="Times New Roman"/>
          <w:sz w:val="28"/>
          <w:szCs w:val="28"/>
          <w:lang w:val="uk-UA"/>
        </w:rPr>
        <w:t>[55]</w:t>
      </w:r>
      <w:r w:rsidRPr="00F67912">
        <w:rPr>
          <w:rFonts w:ascii="Times New Roman" w:hAnsi="Times New Roman" w:cs="Times New Roman"/>
          <w:sz w:val="28"/>
          <w:szCs w:val="28"/>
          <w:lang w:val="uk-UA"/>
        </w:rPr>
        <w:t xml:space="preserve"> – </w:t>
      </w:r>
      <w:r w:rsidRPr="00F67912">
        <w:rPr>
          <w:rFonts w:ascii="Times New Roman" w:hAnsi="Times New Roman" w:cs="Times New Roman"/>
          <w:i/>
          <w:sz w:val="28"/>
          <w:szCs w:val="28"/>
          <w:lang w:val="uk-UA"/>
        </w:rPr>
        <w:t>маскулінність, фемінінність, андрогінність</w:t>
      </w:r>
      <w:r w:rsidRPr="00F67912">
        <w:rPr>
          <w:rFonts w:ascii="Times New Roman" w:hAnsi="Times New Roman" w:cs="Times New Roman"/>
          <w:sz w:val="28"/>
          <w:szCs w:val="28"/>
          <w:lang w:val="uk-UA"/>
        </w:rPr>
        <w:t>. Такі типові характеристики</w:t>
      </w:r>
      <w:r w:rsidR="00A92985" w:rsidRPr="00F67912">
        <w:rPr>
          <w:rFonts w:ascii="Times New Roman" w:hAnsi="Times New Roman" w:cs="Times New Roman"/>
          <w:sz w:val="28"/>
          <w:szCs w:val="28"/>
          <w:lang w:val="uk-UA"/>
        </w:rPr>
        <w:t xml:space="preserve"> особистості</w:t>
      </w:r>
      <w:r w:rsidRPr="00F67912">
        <w:rPr>
          <w:rFonts w:ascii="Times New Roman" w:hAnsi="Times New Roman" w:cs="Times New Roman"/>
          <w:sz w:val="28"/>
          <w:szCs w:val="28"/>
          <w:lang w:val="uk-UA"/>
        </w:rPr>
        <w:t xml:space="preserve"> як маскулінність та фемінінність – визначають</w:t>
      </w:r>
      <w:r w:rsidR="00A92985" w:rsidRPr="00F67912">
        <w:rPr>
          <w:rFonts w:ascii="Times New Roman" w:hAnsi="Times New Roman" w:cs="Times New Roman"/>
          <w:sz w:val="28"/>
          <w:szCs w:val="28"/>
          <w:lang w:val="uk-UA"/>
        </w:rPr>
        <w:t xml:space="preserve"> традиційно зумовлені</w:t>
      </w:r>
      <w:r w:rsidRPr="00F67912">
        <w:rPr>
          <w:rFonts w:ascii="Times New Roman" w:hAnsi="Times New Roman" w:cs="Times New Roman"/>
          <w:sz w:val="28"/>
          <w:szCs w:val="28"/>
          <w:lang w:val="uk-UA"/>
        </w:rPr>
        <w:t xml:space="preserve"> нормативні ставлення про психічні, поведінкові та соматичні властивості характерні для чоловіків та жінок. </w:t>
      </w:r>
    </w:p>
    <w:p w14:paraId="583FFD76" w14:textId="7F507D3D" w:rsidR="00BE40BF"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w:t>
      </w:r>
      <w:r w:rsidRPr="00F67912">
        <w:rPr>
          <w:rFonts w:ascii="Times New Roman" w:hAnsi="Times New Roman" w:cs="Times New Roman"/>
          <w:i/>
          <w:iCs/>
          <w:sz w:val="28"/>
          <w:szCs w:val="28"/>
          <w:lang w:val="uk-UA"/>
        </w:rPr>
        <w:t>маскулінної</w:t>
      </w:r>
      <w:r w:rsidRPr="00F67912">
        <w:rPr>
          <w:rFonts w:ascii="Times New Roman" w:hAnsi="Times New Roman" w:cs="Times New Roman"/>
          <w:sz w:val="28"/>
          <w:szCs w:val="28"/>
          <w:lang w:val="uk-UA"/>
        </w:rPr>
        <w:t xml:space="preserve"> ролі</w:t>
      </w:r>
      <w:r w:rsidR="00BE40BF" w:rsidRPr="00F67912">
        <w:rPr>
          <w:rFonts w:ascii="Times New Roman" w:hAnsi="Times New Roman" w:cs="Times New Roman"/>
          <w:sz w:val="28"/>
          <w:szCs w:val="28"/>
          <w:lang w:val="uk-UA"/>
        </w:rPr>
        <w:t>, таким чином</w:t>
      </w:r>
      <w:r w:rsidRPr="00F67912">
        <w:rPr>
          <w:rFonts w:ascii="Times New Roman" w:hAnsi="Times New Roman" w:cs="Times New Roman"/>
          <w:sz w:val="28"/>
          <w:szCs w:val="28"/>
          <w:lang w:val="uk-UA"/>
        </w:rPr>
        <w:t xml:space="preserve"> характерна </w:t>
      </w:r>
      <w:r w:rsidR="00A92985" w:rsidRPr="00F67912">
        <w:rPr>
          <w:rFonts w:ascii="Times New Roman" w:hAnsi="Times New Roman" w:cs="Times New Roman"/>
          <w:sz w:val="28"/>
          <w:szCs w:val="28"/>
          <w:lang w:val="uk-UA"/>
        </w:rPr>
        <w:t xml:space="preserve">виражена </w:t>
      </w:r>
      <w:r w:rsidRPr="00F67912">
        <w:rPr>
          <w:rFonts w:ascii="Times New Roman" w:hAnsi="Times New Roman" w:cs="Times New Roman"/>
          <w:sz w:val="28"/>
          <w:szCs w:val="28"/>
          <w:lang w:val="uk-UA"/>
        </w:rPr>
        <w:t xml:space="preserve">домінантна, активна поведінка – самостійність, агресивність, сила, ризиковість, наполегливість тощо. </w:t>
      </w:r>
    </w:p>
    <w:p w14:paraId="4A9825DA" w14:textId="22279838" w:rsidR="00BE40BF"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w:t>
      </w:r>
      <w:r w:rsidRPr="00F67912">
        <w:rPr>
          <w:rFonts w:ascii="Times New Roman" w:hAnsi="Times New Roman" w:cs="Times New Roman"/>
          <w:i/>
          <w:iCs/>
          <w:sz w:val="28"/>
          <w:szCs w:val="28"/>
          <w:lang w:val="uk-UA"/>
        </w:rPr>
        <w:t>фемінінної</w:t>
      </w:r>
      <w:r w:rsidRPr="00F67912">
        <w:rPr>
          <w:rFonts w:ascii="Times New Roman" w:hAnsi="Times New Roman" w:cs="Times New Roman"/>
          <w:sz w:val="28"/>
          <w:szCs w:val="28"/>
          <w:lang w:val="uk-UA"/>
        </w:rPr>
        <w:t xml:space="preserve"> ролі</w:t>
      </w:r>
      <w:r w:rsidR="00BE40BF" w:rsidRPr="00F67912">
        <w:rPr>
          <w:rFonts w:ascii="Times New Roman" w:hAnsi="Times New Roman" w:cs="Times New Roman"/>
          <w:sz w:val="28"/>
          <w:szCs w:val="28"/>
          <w:lang w:val="uk-UA"/>
        </w:rPr>
        <w:t>, відповідно</w:t>
      </w:r>
      <w:r w:rsidRPr="00F67912">
        <w:rPr>
          <w:rFonts w:ascii="Times New Roman" w:hAnsi="Times New Roman" w:cs="Times New Roman"/>
          <w:sz w:val="28"/>
          <w:szCs w:val="28"/>
          <w:lang w:val="uk-UA"/>
        </w:rPr>
        <w:t xml:space="preserve"> характерні більш м’які та залежні від </w:t>
      </w:r>
      <w:r w:rsidR="00A92985" w:rsidRPr="00F67912">
        <w:rPr>
          <w:rFonts w:ascii="Times New Roman" w:hAnsi="Times New Roman" w:cs="Times New Roman"/>
          <w:sz w:val="28"/>
          <w:szCs w:val="28"/>
          <w:lang w:val="uk-UA"/>
        </w:rPr>
        <w:t xml:space="preserve">очікувань </w:t>
      </w:r>
      <w:r w:rsidRPr="00F67912">
        <w:rPr>
          <w:rFonts w:ascii="Times New Roman" w:hAnsi="Times New Roman" w:cs="Times New Roman"/>
          <w:sz w:val="28"/>
          <w:szCs w:val="28"/>
          <w:lang w:val="uk-UA"/>
        </w:rPr>
        <w:t>оточуючих характеристики які</w:t>
      </w:r>
      <w:r w:rsidR="00BE40BF" w:rsidRPr="00F67912">
        <w:rPr>
          <w:rFonts w:ascii="Times New Roman" w:hAnsi="Times New Roman" w:cs="Times New Roman"/>
          <w:sz w:val="28"/>
          <w:szCs w:val="28"/>
          <w:lang w:val="uk-UA"/>
        </w:rPr>
        <w:t xml:space="preserve"> зазвичай</w:t>
      </w:r>
      <w:r w:rsidRPr="00F67912">
        <w:rPr>
          <w:rFonts w:ascii="Times New Roman" w:hAnsi="Times New Roman" w:cs="Times New Roman"/>
          <w:sz w:val="28"/>
          <w:szCs w:val="28"/>
          <w:lang w:val="uk-UA"/>
        </w:rPr>
        <w:t xml:space="preserve"> допомагають </w:t>
      </w:r>
      <w:r w:rsidR="00A92985" w:rsidRPr="00F67912">
        <w:rPr>
          <w:rFonts w:ascii="Times New Roman" w:hAnsi="Times New Roman" w:cs="Times New Roman"/>
          <w:sz w:val="28"/>
          <w:szCs w:val="28"/>
          <w:lang w:val="uk-UA"/>
        </w:rPr>
        <w:t xml:space="preserve">таким чином </w:t>
      </w:r>
      <w:r w:rsidRPr="00F67912">
        <w:rPr>
          <w:rFonts w:ascii="Times New Roman" w:hAnsi="Times New Roman" w:cs="Times New Roman"/>
          <w:sz w:val="28"/>
          <w:szCs w:val="28"/>
          <w:lang w:val="uk-UA"/>
        </w:rPr>
        <w:t>встановлювати близькі взаємовідносини між людьми</w:t>
      </w:r>
      <w:r w:rsidR="00A92985" w:rsidRPr="00F67912">
        <w:rPr>
          <w:rFonts w:ascii="Times New Roman" w:hAnsi="Times New Roman" w:cs="Times New Roman"/>
          <w:sz w:val="28"/>
          <w:szCs w:val="28"/>
          <w:lang w:val="uk-UA"/>
        </w:rPr>
        <w:t xml:space="preserve"> через такі</w:t>
      </w:r>
      <w:r w:rsidR="00BE40BF" w:rsidRPr="00F67912">
        <w:rPr>
          <w:rFonts w:ascii="Times New Roman" w:hAnsi="Times New Roman" w:cs="Times New Roman"/>
          <w:sz w:val="28"/>
          <w:szCs w:val="28"/>
          <w:lang w:val="uk-UA"/>
        </w:rPr>
        <w:t xml:space="preserve"> особистісні</w:t>
      </w:r>
      <w:r w:rsidR="00A92985" w:rsidRPr="00F67912">
        <w:rPr>
          <w:rFonts w:ascii="Times New Roman" w:hAnsi="Times New Roman" w:cs="Times New Roman"/>
          <w:sz w:val="28"/>
          <w:szCs w:val="28"/>
          <w:lang w:val="uk-UA"/>
        </w:rPr>
        <w:t xml:space="preserve"> якості як:</w:t>
      </w:r>
      <w:r w:rsidRPr="00F67912">
        <w:rPr>
          <w:rFonts w:ascii="Times New Roman" w:hAnsi="Times New Roman" w:cs="Times New Roman"/>
          <w:sz w:val="28"/>
          <w:szCs w:val="28"/>
          <w:lang w:val="uk-UA"/>
        </w:rPr>
        <w:t xml:space="preserve"> ніжність, поступливість, емпатія, вірність тощо. </w:t>
      </w:r>
    </w:p>
    <w:p w14:paraId="6D593E2B" w14:textId="640760AD" w:rsidR="007E3256" w:rsidRPr="00F67912" w:rsidRDefault="007E3256" w:rsidP="00A0097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w:t>
      </w:r>
      <w:r w:rsidRPr="00F67912">
        <w:rPr>
          <w:rFonts w:ascii="Times New Roman" w:hAnsi="Times New Roman" w:cs="Times New Roman"/>
          <w:i/>
          <w:iCs/>
          <w:sz w:val="28"/>
          <w:szCs w:val="28"/>
          <w:lang w:val="uk-UA"/>
        </w:rPr>
        <w:t>андрогінної</w:t>
      </w:r>
      <w:r w:rsidRPr="00F67912">
        <w:rPr>
          <w:rFonts w:ascii="Times New Roman" w:hAnsi="Times New Roman" w:cs="Times New Roman"/>
          <w:sz w:val="28"/>
          <w:szCs w:val="28"/>
          <w:lang w:val="uk-UA"/>
        </w:rPr>
        <w:t xml:space="preserve"> </w:t>
      </w:r>
      <w:r w:rsidR="00BE40BF"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(давньогрецькою άνδρας – чоловік і гγυνή – жінка) ролі властиве </w:t>
      </w:r>
      <w:r w:rsidR="00A92985" w:rsidRPr="00F67912">
        <w:rPr>
          <w:rFonts w:ascii="Times New Roman" w:hAnsi="Times New Roman" w:cs="Times New Roman"/>
          <w:sz w:val="28"/>
          <w:szCs w:val="28"/>
          <w:lang w:val="uk-UA"/>
        </w:rPr>
        <w:t xml:space="preserve">специфічне </w:t>
      </w:r>
      <w:r w:rsidRPr="00F67912">
        <w:rPr>
          <w:rFonts w:ascii="Times New Roman" w:hAnsi="Times New Roman" w:cs="Times New Roman"/>
          <w:sz w:val="28"/>
          <w:szCs w:val="28"/>
          <w:lang w:val="uk-UA"/>
        </w:rPr>
        <w:t>поєднання рис фемінінної та маскулінної гендерних ролей, та універсальність в залежності від потреби переходу з однієї ролі в іншу в залежності від конкретних</w:t>
      </w:r>
      <w:r w:rsidR="00A92985" w:rsidRPr="00F67912">
        <w:rPr>
          <w:rFonts w:ascii="Times New Roman" w:hAnsi="Times New Roman" w:cs="Times New Roman"/>
          <w:sz w:val="28"/>
          <w:szCs w:val="28"/>
          <w:lang w:val="uk-UA"/>
        </w:rPr>
        <w:t xml:space="preserve"> життєвих</w:t>
      </w:r>
      <w:r w:rsidRPr="00F67912">
        <w:rPr>
          <w:rFonts w:ascii="Times New Roman" w:hAnsi="Times New Roman" w:cs="Times New Roman"/>
          <w:sz w:val="28"/>
          <w:szCs w:val="28"/>
          <w:lang w:val="uk-UA"/>
        </w:rPr>
        <w:t xml:space="preserve"> обставин</w:t>
      </w:r>
      <w:r w:rsidR="00A92985" w:rsidRPr="00F67912">
        <w:rPr>
          <w:rFonts w:ascii="Times New Roman" w:hAnsi="Times New Roman" w:cs="Times New Roman"/>
          <w:sz w:val="28"/>
          <w:szCs w:val="28"/>
          <w:lang w:val="uk-UA"/>
        </w:rPr>
        <w:t xml:space="preserve"> та певного ситуативного контексту</w:t>
      </w:r>
      <w:r w:rsidRPr="00F67912">
        <w:rPr>
          <w:rFonts w:ascii="Times New Roman" w:hAnsi="Times New Roman" w:cs="Times New Roman"/>
          <w:sz w:val="28"/>
          <w:szCs w:val="28"/>
          <w:lang w:val="uk-UA"/>
        </w:rPr>
        <w:t>.</w:t>
      </w:r>
    </w:p>
    <w:p w14:paraId="13B2EA44" w14:textId="2CB0ABBC" w:rsidR="007E3256" w:rsidRPr="00F67912" w:rsidRDefault="000E6588"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Всі с</w:t>
      </w:r>
      <w:r w:rsidR="007E3256" w:rsidRPr="00F67912">
        <w:rPr>
          <w:rFonts w:ascii="Times New Roman" w:hAnsi="Times New Roman" w:cs="Times New Roman"/>
          <w:sz w:val="28"/>
          <w:szCs w:val="28"/>
          <w:lang w:val="uk-UA"/>
        </w:rPr>
        <w:t>учасні ідеї гендерної рівності</w:t>
      </w:r>
      <w:r w:rsidR="00F4100B" w:rsidRPr="00F67912">
        <w:rPr>
          <w:rFonts w:ascii="Times New Roman" w:hAnsi="Times New Roman" w:cs="Times New Roman"/>
          <w:sz w:val="28"/>
          <w:szCs w:val="28"/>
          <w:lang w:val="uk-UA"/>
        </w:rPr>
        <w:t xml:space="preserve"> обох статей, чоловіків і жінок,</w:t>
      </w:r>
      <w:r w:rsidR="007E3256" w:rsidRPr="00F67912">
        <w:rPr>
          <w:rFonts w:ascii="Times New Roman" w:hAnsi="Times New Roman" w:cs="Times New Roman"/>
          <w:sz w:val="28"/>
          <w:szCs w:val="28"/>
          <w:lang w:val="uk-UA"/>
        </w:rPr>
        <w:t xml:space="preserve"> базуються саме на таких гендерних відмінностях. В останні роки ідея </w:t>
      </w:r>
      <w:r w:rsidR="007E3256" w:rsidRPr="00F67912">
        <w:rPr>
          <w:rFonts w:ascii="Times New Roman" w:hAnsi="Times New Roman" w:cs="Times New Roman"/>
          <w:sz w:val="28"/>
          <w:szCs w:val="28"/>
          <w:lang w:val="uk-UA"/>
        </w:rPr>
        <w:lastRenderedPageBreak/>
        <w:t xml:space="preserve">гендерної рівності набрала великої актуальності та розповсюдження в світі та стала основою для багатьох міжнародних документів (Організація Об’єднаних Націй визначає гендерну рівність одним з важливіших прав людини, закріплюючи це в загальній декларації прав людини) і державних законів. Суть гендерної рівності в тому що всі люди мають свободу вибору та свободу для розвитку своїх особистих здібностей без тих обмежень, які пов’язані з гендерними ролями та стереотипами, а різна поведінка, потреби та погляди жінок та чоловіків приймаються, оцінюються та підтримуються в їх рівності. Гендерна рівність передбачає рівні можливості, права та обов’язки для жінок та чоловіків у всіх сферах життя, рівний доступ до освіти та медицини, рівні можливості для праці, можливості в управлінні державою, створенні сім’ї та вихованні дітей. </w:t>
      </w:r>
    </w:p>
    <w:p w14:paraId="51D1E2E2" w14:textId="678CBEB2"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Елеонор Макобі та Керол Джеклін були</w:t>
      </w:r>
      <w:r w:rsidR="000E6588" w:rsidRPr="00F67912">
        <w:rPr>
          <w:rFonts w:ascii="Times New Roman" w:hAnsi="Times New Roman" w:cs="Times New Roman"/>
          <w:sz w:val="28"/>
          <w:szCs w:val="28"/>
          <w:lang w:val="uk-UA"/>
        </w:rPr>
        <w:t xml:space="preserve"> тими</w:t>
      </w:r>
      <w:r w:rsidRPr="00F67912">
        <w:rPr>
          <w:rFonts w:ascii="Times New Roman" w:hAnsi="Times New Roman" w:cs="Times New Roman"/>
          <w:sz w:val="28"/>
          <w:szCs w:val="28"/>
          <w:lang w:val="uk-UA"/>
        </w:rPr>
        <w:t xml:space="preserve"> з перших </w:t>
      </w:r>
      <w:r w:rsidR="00F4100B" w:rsidRPr="00F67912">
        <w:rPr>
          <w:rFonts w:ascii="Times New Roman" w:hAnsi="Times New Roman" w:cs="Times New Roman"/>
          <w:sz w:val="28"/>
          <w:szCs w:val="28"/>
          <w:lang w:val="uk-UA"/>
        </w:rPr>
        <w:t>дослідни</w:t>
      </w:r>
      <w:r w:rsidR="000E6588" w:rsidRPr="00F67912">
        <w:rPr>
          <w:rFonts w:ascii="Times New Roman" w:hAnsi="Times New Roman" w:cs="Times New Roman"/>
          <w:sz w:val="28"/>
          <w:szCs w:val="28"/>
          <w:lang w:val="uk-UA"/>
        </w:rPr>
        <w:t>ків</w:t>
      </w:r>
      <w:r w:rsidRPr="00F67912">
        <w:rPr>
          <w:rFonts w:ascii="Times New Roman" w:hAnsi="Times New Roman" w:cs="Times New Roman"/>
          <w:sz w:val="28"/>
          <w:szCs w:val="28"/>
          <w:lang w:val="uk-UA"/>
        </w:rPr>
        <w:t>, які вивчили, чим навчання хлопчиків відрізняється від навчання дівчат.  В середині 1970-х років Макобі та Джеклін наблизилися до суті</w:t>
      </w:r>
      <w:r w:rsidR="002A4466" w:rsidRPr="00F67912">
        <w:rPr>
          <w:rFonts w:ascii="Times New Roman" w:hAnsi="Times New Roman" w:cs="Times New Roman"/>
          <w:sz w:val="28"/>
          <w:szCs w:val="28"/>
          <w:lang w:val="uk-UA"/>
        </w:rPr>
        <w:t xml:space="preserve"> розуміння</w:t>
      </w:r>
      <w:r w:rsidRPr="00F67912">
        <w:rPr>
          <w:rFonts w:ascii="Times New Roman" w:hAnsi="Times New Roman" w:cs="Times New Roman"/>
          <w:sz w:val="28"/>
          <w:szCs w:val="28"/>
          <w:lang w:val="uk-UA"/>
        </w:rPr>
        <w:t xml:space="preserve"> того яким чином люди засвоюють гендерні стереотипи та дослідили яким чином </w:t>
      </w:r>
      <w:r w:rsidR="000E6588" w:rsidRPr="00F67912">
        <w:rPr>
          <w:rFonts w:ascii="Times New Roman" w:hAnsi="Times New Roman" w:cs="Times New Roman"/>
          <w:sz w:val="28"/>
          <w:szCs w:val="28"/>
          <w:lang w:val="uk-UA"/>
        </w:rPr>
        <w:t xml:space="preserve">в них </w:t>
      </w:r>
      <w:r w:rsidRPr="00F67912">
        <w:rPr>
          <w:rFonts w:ascii="Times New Roman" w:hAnsi="Times New Roman" w:cs="Times New Roman"/>
          <w:sz w:val="28"/>
          <w:szCs w:val="28"/>
          <w:lang w:val="uk-UA"/>
        </w:rPr>
        <w:t>формується відповідна поведінка</w:t>
      </w:r>
      <w:r w:rsidR="00391652" w:rsidRPr="00F67912">
        <w:rPr>
          <w:rFonts w:ascii="Times New Roman" w:hAnsi="Times New Roman" w:cs="Times New Roman"/>
          <w:sz w:val="28"/>
          <w:szCs w:val="28"/>
          <w:lang w:val="uk-UA"/>
        </w:rPr>
        <w:t>[59]</w:t>
      </w:r>
      <w:r w:rsidRPr="00F67912">
        <w:rPr>
          <w:rFonts w:ascii="Times New Roman" w:hAnsi="Times New Roman" w:cs="Times New Roman"/>
          <w:sz w:val="28"/>
          <w:szCs w:val="28"/>
          <w:lang w:val="uk-UA"/>
        </w:rPr>
        <w:t xml:space="preserve">. </w:t>
      </w:r>
      <w:r w:rsidR="002A4466" w:rsidRPr="00F67912">
        <w:rPr>
          <w:rFonts w:ascii="Times New Roman" w:hAnsi="Times New Roman" w:cs="Times New Roman"/>
          <w:sz w:val="28"/>
          <w:szCs w:val="28"/>
          <w:lang w:val="uk-UA"/>
        </w:rPr>
        <w:t>В своєму дослідженні в</w:t>
      </w:r>
      <w:r w:rsidRPr="00F67912">
        <w:rPr>
          <w:rFonts w:ascii="Times New Roman" w:hAnsi="Times New Roman" w:cs="Times New Roman"/>
          <w:sz w:val="28"/>
          <w:szCs w:val="28"/>
          <w:lang w:val="uk-UA"/>
        </w:rPr>
        <w:t>они розвіяли популярні стереотипи які</w:t>
      </w:r>
      <w:r w:rsidR="002A4466" w:rsidRPr="00F67912">
        <w:rPr>
          <w:rFonts w:ascii="Times New Roman" w:hAnsi="Times New Roman" w:cs="Times New Roman"/>
          <w:sz w:val="28"/>
          <w:szCs w:val="28"/>
          <w:lang w:val="uk-UA"/>
        </w:rPr>
        <w:t xml:space="preserve"> загалом</w:t>
      </w:r>
      <w:r w:rsidRPr="00F67912">
        <w:rPr>
          <w:rFonts w:ascii="Times New Roman" w:hAnsi="Times New Roman" w:cs="Times New Roman"/>
          <w:sz w:val="28"/>
          <w:szCs w:val="28"/>
          <w:lang w:val="uk-UA"/>
        </w:rPr>
        <w:t xml:space="preserve"> існували до того часу</w:t>
      </w:r>
      <w:r w:rsidR="002A4466" w:rsidRPr="00F67912">
        <w:rPr>
          <w:rFonts w:ascii="Times New Roman" w:hAnsi="Times New Roman" w:cs="Times New Roman"/>
          <w:sz w:val="28"/>
          <w:szCs w:val="28"/>
          <w:lang w:val="uk-UA"/>
        </w:rPr>
        <w:t>, а саме те що</w:t>
      </w:r>
      <w:r w:rsidRPr="00F67912">
        <w:rPr>
          <w:rFonts w:ascii="Times New Roman" w:hAnsi="Times New Roman" w:cs="Times New Roman"/>
          <w:sz w:val="28"/>
          <w:szCs w:val="28"/>
          <w:lang w:val="uk-UA"/>
        </w:rPr>
        <w:t>: дівчата</w:t>
      </w:r>
      <w:r w:rsidR="002A4466" w:rsidRPr="00F67912">
        <w:rPr>
          <w:rFonts w:ascii="Times New Roman" w:hAnsi="Times New Roman" w:cs="Times New Roman"/>
          <w:sz w:val="28"/>
          <w:szCs w:val="28"/>
          <w:lang w:val="uk-UA"/>
        </w:rPr>
        <w:t xml:space="preserve"> як виявилось</w:t>
      </w:r>
      <w:r w:rsidRPr="00F67912">
        <w:rPr>
          <w:rFonts w:ascii="Times New Roman" w:hAnsi="Times New Roman" w:cs="Times New Roman"/>
          <w:sz w:val="28"/>
          <w:szCs w:val="28"/>
          <w:lang w:val="uk-UA"/>
        </w:rPr>
        <w:t xml:space="preserve"> не більш комунікабельні</w:t>
      </w:r>
      <w:r w:rsidR="002A4466" w:rsidRPr="00F67912">
        <w:rPr>
          <w:rFonts w:ascii="Times New Roman" w:hAnsi="Times New Roman" w:cs="Times New Roman"/>
          <w:sz w:val="28"/>
          <w:szCs w:val="28"/>
          <w:lang w:val="uk-UA"/>
        </w:rPr>
        <w:t xml:space="preserve"> та балакучі</w:t>
      </w:r>
      <w:r w:rsidRPr="00F67912">
        <w:rPr>
          <w:rFonts w:ascii="Times New Roman" w:hAnsi="Times New Roman" w:cs="Times New Roman"/>
          <w:sz w:val="28"/>
          <w:szCs w:val="28"/>
          <w:lang w:val="uk-UA"/>
        </w:rPr>
        <w:t>, ніж хлопці, адже в ранньому дитинстві і ті, й інші з однаковою частотою об’єднуються для спільної гри</w:t>
      </w:r>
      <w:r w:rsidR="002A4466" w:rsidRPr="00F67912">
        <w:rPr>
          <w:rFonts w:ascii="Times New Roman" w:hAnsi="Times New Roman" w:cs="Times New Roman"/>
          <w:sz w:val="28"/>
          <w:szCs w:val="28"/>
          <w:lang w:val="uk-UA"/>
        </w:rPr>
        <w:t xml:space="preserve"> в відповідні цим іграм групи</w:t>
      </w:r>
      <w:r w:rsidRPr="00F67912">
        <w:rPr>
          <w:rFonts w:ascii="Times New Roman" w:hAnsi="Times New Roman" w:cs="Times New Roman"/>
          <w:sz w:val="28"/>
          <w:szCs w:val="28"/>
          <w:lang w:val="uk-UA"/>
        </w:rPr>
        <w:t>; дівчата та хлопчики в дитячому та підлітковому віці суттєво не відрізняються відповідно</w:t>
      </w:r>
      <w:r w:rsidR="002A4466" w:rsidRPr="00F67912">
        <w:rPr>
          <w:rFonts w:ascii="Times New Roman" w:hAnsi="Times New Roman" w:cs="Times New Roman"/>
          <w:sz w:val="28"/>
          <w:szCs w:val="28"/>
          <w:lang w:val="uk-UA"/>
        </w:rPr>
        <w:t xml:space="preserve"> свого наявного</w:t>
      </w:r>
      <w:r w:rsidRPr="00F67912">
        <w:rPr>
          <w:rFonts w:ascii="Times New Roman" w:hAnsi="Times New Roman" w:cs="Times New Roman"/>
          <w:sz w:val="28"/>
          <w:szCs w:val="28"/>
          <w:lang w:val="uk-UA"/>
        </w:rPr>
        <w:t xml:space="preserve"> рівн</w:t>
      </w:r>
      <w:r w:rsidR="002A4466" w:rsidRPr="00F67912">
        <w:rPr>
          <w:rFonts w:ascii="Times New Roman" w:hAnsi="Times New Roman" w:cs="Times New Roman"/>
          <w:sz w:val="28"/>
          <w:szCs w:val="28"/>
          <w:lang w:val="uk-UA"/>
        </w:rPr>
        <w:t>я</w:t>
      </w:r>
      <w:r w:rsidRPr="00F67912">
        <w:rPr>
          <w:rFonts w:ascii="Times New Roman" w:hAnsi="Times New Roman" w:cs="Times New Roman"/>
          <w:sz w:val="28"/>
          <w:szCs w:val="28"/>
          <w:lang w:val="uk-UA"/>
        </w:rPr>
        <w:t xml:space="preserve"> самооцінки але </w:t>
      </w:r>
      <w:r w:rsidR="002A4466" w:rsidRPr="00F67912">
        <w:rPr>
          <w:rFonts w:ascii="Times New Roman" w:hAnsi="Times New Roman" w:cs="Times New Roman"/>
          <w:sz w:val="28"/>
          <w:szCs w:val="28"/>
          <w:lang w:val="uk-UA"/>
        </w:rPr>
        <w:t xml:space="preserve">по різному </w:t>
      </w:r>
      <w:r w:rsidRPr="00F67912">
        <w:rPr>
          <w:rFonts w:ascii="Times New Roman" w:hAnsi="Times New Roman" w:cs="Times New Roman"/>
          <w:sz w:val="28"/>
          <w:szCs w:val="28"/>
          <w:lang w:val="uk-UA"/>
        </w:rPr>
        <w:t xml:space="preserve">виокремлюють </w:t>
      </w:r>
      <w:r w:rsidR="002A4466" w:rsidRPr="00F67912">
        <w:rPr>
          <w:rFonts w:ascii="Times New Roman" w:hAnsi="Times New Roman" w:cs="Times New Roman"/>
          <w:sz w:val="28"/>
          <w:szCs w:val="28"/>
          <w:lang w:val="uk-UA"/>
        </w:rPr>
        <w:t>певні</w:t>
      </w:r>
      <w:r w:rsidRPr="00F67912">
        <w:rPr>
          <w:rFonts w:ascii="Times New Roman" w:hAnsi="Times New Roman" w:cs="Times New Roman"/>
          <w:sz w:val="28"/>
          <w:szCs w:val="28"/>
          <w:lang w:val="uk-UA"/>
        </w:rPr>
        <w:t xml:space="preserve"> сфери життєдіяльності в яких відчувають себе більш впевнено; хлопчики та дівчата </w:t>
      </w:r>
      <w:r w:rsidR="002A4466" w:rsidRPr="00F67912">
        <w:rPr>
          <w:rFonts w:ascii="Times New Roman" w:hAnsi="Times New Roman" w:cs="Times New Roman"/>
          <w:sz w:val="28"/>
          <w:szCs w:val="28"/>
          <w:lang w:val="uk-UA"/>
        </w:rPr>
        <w:t xml:space="preserve">по суті </w:t>
      </w:r>
      <w:r w:rsidRPr="00F67912">
        <w:rPr>
          <w:rFonts w:ascii="Times New Roman" w:hAnsi="Times New Roman" w:cs="Times New Roman"/>
          <w:sz w:val="28"/>
          <w:szCs w:val="28"/>
          <w:lang w:val="uk-UA"/>
        </w:rPr>
        <w:t xml:space="preserve">однаково добре вирішують типові математичні </w:t>
      </w:r>
      <w:r w:rsidR="002A4466" w:rsidRPr="00F67912">
        <w:rPr>
          <w:rFonts w:ascii="Times New Roman" w:hAnsi="Times New Roman" w:cs="Times New Roman"/>
          <w:sz w:val="28"/>
          <w:szCs w:val="28"/>
          <w:lang w:val="uk-UA"/>
        </w:rPr>
        <w:t xml:space="preserve">шкільні </w:t>
      </w:r>
      <w:r w:rsidRPr="00F67912">
        <w:rPr>
          <w:rFonts w:ascii="Times New Roman" w:hAnsi="Times New Roman" w:cs="Times New Roman"/>
          <w:sz w:val="28"/>
          <w:szCs w:val="28"/>
          <w:lang w:val="uk-UA"/>
        </w:rPr>
        <w:t>задачі; аналітичні здібност</w:t>
      </w:r>
      <w:r w:rsidR="002A4466" w:rsidRPr="00F67912">
        <w:rPr>
          <w:rFonts w:ascii="Times New Roman" w:hAnsi="Times New Roman" w:cs="Times New Roman"/>
          <w:sz w:val="28"/>
          <w:szCs w:val="28"/>
          <w:lang w:val="uk-UA"/>
        </w:rPr>
        <w:t>і в хлопчиків та дівчат ідентичні</w:t>
      </w:r>
      <w:r w:rsidRPr="00F67912">
        <w:rPr>
          <w:rFonts w:ascii="Times New Roman" w:hAnsi="Times New Roman" w:cs="Times New Roman"/>
          <w:sz w:val="28"/>
          <w:szCs w:val="28"/>
          <w:lang w:val="uk-UA"/>
        </w:rPr>
        <w:t xml:space="preserve">; </w:t>
      </w:r>
      <w:r w:rsidR="002A4466" w:rsidRPr="00F67912">
        <w:rPr>
          <w:rFonts w:ascii="Times New Roman" w:hAnsi="Times New Roman" w:cs="Times New Roman"/>
          <w:sz w:val="28"/>
          <w:szCs w:val="28"/>
          <w:lang w:val="uk-UA"/>
        </w:rPr>
        <w:t xml:space="preserve">відмінність є в тому що </w:t>
      </w:r>
      <w:r w:rsidRPr="00F67912">
        <w:rPr>
          <w:rFonts w:ascii="Times New Roman" w:hAnsi="Times New Roman" w:cs="Times New Roman"/>
          <w:sz w:val="28"/>
          <w:szCs w:val="28"/>
          <w:lang w:val="uk-UA"/>
        </w:rPr>
        <w:t>мова у дівчат розвивається швидше, ніж у хлопчиків;</w:t>
      </w:r>
      <w:r w:rsidR="002A4466" w:rsidRPr="00F67912">
        <w:rPr>
          <w:rFonts w:ascii="Times New Roman" w:hAnsi="Times New Roman" w:cs="Times New Roman"/>
          <w:sz w:val="28"/>
          <w:szCs w:val="28"/>
          <w:lang w:val="uk-UA"/>
        </w:rPr>
        <w:t xml:space="preserve"> також відмінне те що</w:t>
      </w:r>
      <w:r w:rsidRPr="00F67912">
        <w:rPr>
          <w:rFonts w:ascii="Times New Roman" w:hAnsi="Times New Roman" w:cs="Times New Roman"/>
          <w:sz w:val="28"/>
          <w:szCs w:val="28"/>
          <w:lang w:val="uk-UA"/>
        </w:rPr>
        <w:t xml:space="preserve"> дівчата менш агресивні, ніж хлопчики; </w:t>
      </w:r>
      <w:r w:rsidR="002A4466" w:rsidRPr="00F67912">
        <w:rPr>
          <w:rFonts w:ascii="Times New Roman" w:hAnsi="Times New Roman" w:cs="Times New Roman"/>
          <w:sz w:val="28"/>
          <w:szCs w:val="28"/>
          <w:lang w:val="uk-UA"/>
        </w:rPr>
        <w:t xml:space="preserve">спільним є те що </w:t>
      </w:r>
      <w:r w:rsidRPr="00F67912">
        <w:rPr>
          <w:rFonts w:ascii="Times New Roman" w:hAnsi="Times New Roman" w:cs="Times New Roman"/>
          <w:sz w:val="28"/>
          <w:szCs w:val="28"/>
          <w:lang w:val="uk-UA"/>
        </w:rPr>
        <w:t xml:space="preserve">хлопчики та дівчата в рівній мірі піддаються переконанням та однаково часто імітують поведінку дорослих; в ранньому дитинстві хлопчики і дівчата </w:t>
      </w:r>
      <w:r w:rsidR="002A4466" w:rsidRPr="00F67912">
        <w:rPr>
          <w:rFonts w:ascii="Times New Roman" w:hAnsi="Times New Roman" w:cs="Times New Roman"/>
          <w:sz w:val="28"/>
          <w:szCs w:val="28"/>
          <w:lang w:val="uk-UA"/>
        </w:rPr>
        <w:t xml:space="preserve">безумовно </w:t>
      </w:r>
      <w:r w:rsidRPr="00F67912">
        <w:rPr>
          <w:rFonts w:ascii="Times New Roman" w:hAnsi="Times New Roman" w:cs="Times New Roman"/>
          <w:sz w:val="28"/>
          <w:szCs w:val="28"/>
          <w:lang w:val="uk-UA"/>
        </w:rPr>
        <w:t xml:space="preserve">однаково </w:t>
      </w:r>
      <w:r w:rsidRPr="00F67912">
        <w:rPr>
          <w:rFonts w:ascii="Times New Roman" w:hAnsi="Times New Roman" w:cs="Times New Roman"/>
          <w:sz w:val="28"/>
          <w:szCs w:val="28"/>
          <w:lang w:val="uk-UA"/>
        </w:rPr>
        <w:lastRenderedPageBreak/>
        <w:t>реагують на різні</w:t>
      </w:r>
      <w:r w:rsidR="002A4466" w:rsidRPr="00F67912">
        <w:rPr>
          <w:rFonts w:ascii="Times New Roman" w:hAnsi="Times New Roman" w:cs="Times New Roman"/>
          <w:sz w:val="28"/>
          <w:szCs w:val="28"/>
          <w:lang w:val="uk-UA"/>
        </w:rPr>
        <w:t xml:space="preserve"> подразники та</w:t>
      </w:r>
      <w:r w:rsidRPr="00F67912">
        <w:rPr>
          <w:rFonts w:ascii="Times New Roman" w:hAnsi="Times New Roman" w:cs="Times New Roman"/>
          <w:sz w:val="28"/>
          <w:szCs w:val="28"/>
          <w:lang w:val="uk-UA"/>
        </w:rPr>
        <w:t xml:space="preserve"> об’єкти оточуючого світу, які сприймають за допомогою зору та слуху. </w:t>
      </w:r>
      <w:r w:rsidR="002A4466" w:rsidRPr="00F67912">
        <w:rPr>
          <w:rFonts w:ascii="Times New Roman" w:hAnsi="Times New Roman" w:cs="Times New Roman"/>
          <w:sz w:val="28"/>
          <w:szCs w:val="28"/>
          <w:lang w:val="uk-UA"/>
        </w:rPr>
        <w:t>Фундаментальна м</w:t>
      </w:r>
      <w:r w:rsidRPr="00F67912">
        <w:rPr>
          <w:rFonts w:ascii="Times New Roman" w:hAnsi="Times New Roman" w:cs="Times New Roman"/>
          <w:sz w:val="28"/>
          <w:szCs w:val="28"/>
          <w:lang w:val="uk-UA"/>
        </w:rPr>
        <w:t>онографія Елеонор Макобі та Керол Джеклін «Психологія статевих розбіжностей»</w:t>
      </w:r>
      <w:r w:rsidR="00F52126" w:rsidRPr="00F67912">
        <w:rPr>
          <w:rFonts w:ascii="Times New Roman" w:hAnsi="Times New Roman" w:cs="Times New Roman"/>
          <w:sz w:val="28"/>
          <w:szCs w:val="28"/>
          <w:lang w:val="uk-UA"/>
        </w:rPr>
        <w:t xml:space="preserve"> [59]</w:t>
      </w:r>
      <w:r w:rsidRPr="00F67912">
        <w:rPr>
          <w:rFonts w:ascii="Times New Roman" w:hAnsi="Times New Roman" w:cs="Times New Roman"/>
          <w:sz w:val="28"/>
          <w:szCs w:val="28"/>
          <w:lang w:val="uk-UA"/>
        </w:rPr>
        <w:t xml:space="preserve">, </w:t>
      </w:r>
      <w:r w:rsidR="002A4466" w:rsidRPr="00F67912">
        <w:rPr>
          <w:rFonts w:ascii="Times New Roman" w:hAnsi="Times New Roman" w:cs="Times New Roman"/>
          <w:sz w:val="28"/>
          <w:szCs w:val="28"/>
          <w:lang w:val="uk-UA"/>
        </w:rPr>
        <w:t xml:space="preserve">яка містить в собі вищезгаданий перелік гендерних досліджень, </w:t>
      </w:r>
      <w:r w:rsidRPr="00F67912">
        <w:rPr>
          <w:rFonts w:ascii="Times New Roman" w:hAnsi="Times New Roman" w:cs="Times New Roman"/>
          <w:sz w:val="28"/>
          <w:szCs w:val="28"/>
          <w:lang w:val="uk-UA"/>
        </w:rPr>
        <w:t>видана в 1966 р. до теперішнього часу є однією з найбільш цитованих наукових робот по даній проблематиці.</w:t>
      </w:r>
    </w:p>
    <w:p w14:paraId="7BF9CA12" w14:textId="2904DDD1"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1982 р. професор Гарвардського університету Керол Гілліган в</w:t>
      </w:r>
      <w:r w:rsidR="00675428" w:rsidRPr="00F67912">
        <w:rPr>
          <w:rFonts w:ascii="Times New Roman" w:hAnsi="Times New Roman" w:cs="Times New Roman"/>
          <w:sz w:val="28"/>
          <w:szCs w:val="28"/>
          <w:lang w:val="uk-UA"/>
        </w:rPr>
        <w:t xml:space="preserve"> своїй</w:t>
      </w:r>
      <w:r w:rsidRPr="00F67912">
        <w:rPr>
          <w:rFonts w:ascii="Times New Roman" w:hAnsi="Times New Roman" w:cs="Times New Roman"/>
          <w:sz w:val="28"/>
          <w:szCs w:val="28"/>
          <w:lang w:val="uk-UA"/>
        </w:rPr>
        <w:t xml:space="preserve"> статті «Іншим голосом»</w:t>
      </w:r>
      <w:r w:rsidR="00F52126" w:rsidRPr="00F67912">
        <w:rPr>
          <w:rFonts w:ascii="Times New Roman" w:hAnsi="Times New Roman" w:cs="Times New Roman"/>
          <w:sz w:val="28"/>
          <w:szCs w:val="28"/>
          <w:lang w:val="uk-UA"/>
        </w:rPr>
        <w:t>[61]</w:t>
      </w:r>
      <w:r w:rsidRPr="00F67912">
        <w:rPr>
          <w:rFonts w:ascii="Times New Roman" w:hAnsi="Times New Roman" w:cs="Times New Roman"/>
          <w:sz w:val="28"/>
          <w:szCs w:val="28"/>
          <w:lang w:val="uk-UA"/>
        </w:rPr>
        <w:t xml:space="preserve"> демонструє</w:t>
      </w:r>
      <w:r w:rsidR="00675428" w:rsidRPr="00F67912">
        <w:rPr>
          <w:rFonts w:ascii="Times New Roman" w:hAnsi="Times New Roman" w:cs="Times New Roman"/>
          <w:sz w:val="28"/>
          <w:szCs w:val="28"/>
          <w:lang w:val="uk-UA"/>
        </w:rPr>
        <w:t xml:space="preserve"> переконливі</w:t>
      </w:r>
      <w:r w:rsidRPr="00F67912">
        <w:rPr>
          <w:rFonts w:ascii="Times New Roman" w:hAnsi="Times New Roman" w:cs="Times New Roman"/>
          <w:sz w:val="28"/>
          <w:szCs w:val="28"/>
          <w:lang w:val="uk-UA"/>
        </w:rPr>
        <w:t xml:space="preserve"> наукові дані про відмінність жінок від чол</w:t>
      </w:r>
      <w:r w:rsidR="00675428" w:rsidRPr="00F67912">
        <w:rPr>
          <w:rFonts w:ascii="Times New Roman" w:hAnsi="Times New Roman" w:cs="Times New Roman"/>
          <w:sz w:val="28"/>
          <w:szCs w:val="28"/>
          <w:lang w:val="uk-UA"/>
        </w:rPr>
        <w:t>овіків в контексті їх особистісного відношення</w:t>
      </w:r>
      <w:r w:rsidRPr="00F67912">
        <w:rPr>
          <w:rFonts w:ascii="Times New Roman" w:hAnsi="Times New Roman" w:cs="Times New Roman"/>
          <w:sz w:val="28"/>
          <w:szCs w:val="28"/>
          <w:lang w:val="uk-UA"/>
        </w:rPr>
        <w:t xml:space="preserve"> до моральних норм прийнятих в суспільстві. Ці дослідження </w:t>
      </w:r>
      <w:r w:rsidR="003C7CD9" w:rsidRPr="00F67912">
        <w:rPr>
          <w:rFonts w:ascii="Times New Roman" w:hAnsi="Times New Roman" w:cs="Times New Roman"/>
          <w:sz w:val="28"/>
          <w:szCs w:val="28"/>
          <w:lang w:val="uk-UA"/>
        </w:rPr>
        <w:t>з часом</w:t>
      </w:r>
      <w:r w:rsidR="00675428" w:rsidRPr="00F67912">
        <w:rPr>
          <w:rFonts w:ascii="Times New Roman" w:hAnsi="Times New Roman" w:cs="Times New Roman"/>
          <w:sz w:val="28"/>
          <w:szCs w:val="28"/>
          <w:lang w:val="uk-UA"/>
        </w:rPr>
        <w:t xml:space="preserve"> піддавалися аналізу та</w:t>
      </w:r>
      <w:r w:rsidRPr="00F67912">
        <w:rPr>
          <w:rFonts w:ascii="Times New Roman" w:hAnsi="Times New Roman" w:cs="Times New Roman"/>
          <w:sz w:val="28"/>
          <w:szCs w:val="28"/>
          <w:lang w:val="uk-UA"/>
        </w:rPr>
        <w:t xml:space="preserve"> були інтегровані в основу</w:t>
      </w:r>
      <w:r w:rsidR="00675428" w:rsidRPr="00F67912">
        <w:rPr>
          <w:rFonts w:ascii="Times New Roman" w:hAnsi="Times New Roman" w:cs="Times New Roman"/>
          <w:sz w:val="28"/>
          <w:szCs w:val="28"/>
          <w:lang w:val="uk-UA"/>
        </w:rPr>
        <w:t xml:space="preserve"> психологічної</w:t>
      </w:r>
      <w:r w:rsidRPr="00F67912">
        <w:rPr>
          <w:rFonts w:ascii="Times New Roman" w:hAnsi="Times New Roman" w:cs="Times New Roman"/>
          <w:sz w:val="28"/>
          <w:szCs w:val="28"/>
          <w:lang w:val="uk-UA"/>
        </w:rPr>
        <w:t xml:space="preserve"> теорії про незалежну та взаємозалежну Я-концепції. </w:t>
      </w:r>
    </w:p>
    <w:p w14:paraId="089F7DCD" w14:textId="77777777" w:rsidR="00E206FE"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Існуючі</w:t>
      </w:r>
      <w:r w:rsidR="00675428" w:rsidRPr="00F67912">
        <w:rPr>
          <w:rFonts w:ascii="Times New Roman" w:hAnsi="Times New Roman" w:cs="Times New Roman"/>
          <w:sz w:val="28"/>
          <w:szCs w:val="28"/>
          <w:lang w:val="uk-UA"/>
        </w:rPr>
        <w:t xml:space="preserve"> різноманітні</w:t>
      </w:r>
      <w:r w:rsidRPr="00F67912">
        <w:rPr>
          <w:rFonts w:ascii="Times New Roman" w:hAnsi="Times New Roman" w:cs="Times New Roman"/>
          <w:sz w:val="28"/>
          <w:szCs w:val="28"/>
          <w:lang w:val="uk-UA"/>
        </w:rPr>
        <w:t xml:space="preserve"> наукові підходи, </w:t>
      </w:r>
      <w:r w:rsidR="00675428" w:rsidRPr="00F67912">
        <w:rPr>
          <w:rFonts w:ascii="Times New Roman" w:hAnsi="Times New Roman" w:cs="Times New Roman"/>
          <w:sz w:val="28"/>
          <w:szCs w:val="28"/>
          <w:lang w:val="uk-UA"/>
        </w:rPr>
        <w:t xml:space="preserve">які </w:t>
      </w:r>
      <w:r w:rsidRPr="00F67912">
        <w:rPr>
          <w:rFonts w:ascii="Times New Roman" w:hAnsi="Times New Roman" w:cs="Times New Roman"/>
          <w:sz w:val="28"/>
          <w:szCs w:val="28"/>
          <w:lang w:val="uk-UA"/>
        </w:rPr>
        <w:t>при всіх своїх перевагах мали свої певні недоліки та не давали</w:t>
      </w:r>
      <w:r w:rsidR="00675428" w:rsidRPr="00F67912">
        <w:rPr>
          <w:rFonts w:ascii="Times New Roman" w:hAnsi="Times New Roman" w:cs="Times New Roman"/>
          <w:sz w:val="28"/>
          <w:szCs w:val="28"/>
          <w:lang w:val="uk-UA"/>
        </w:rPr>
        <w:t xml:space="preserve"> по суті</w:t>
      </w:r>
      <w:r w:rsidRPr="00F67912">
        <w:rPr>
          <w:rFonts w:ascii="Times New Roman" w:hAnsi="Times New Roman" w:cs="Times New Roman"/>
          <w:sz w:val="28"/>
          <w:szCs w:val="28"/>
          <w:lang w:val="uk-UA"/>
        </w:rPr>
        <w:t xml:space="preserve"> вичерпної відповіді та пояснення</w:t>
      </w:r>
      <w:r w:rsidR="00BB1194" w:rsidRPr="00F67912">
        <w:rPr>
          <w:rFonts w:ascii="Times New Roman" w:hAnsi="Times New Roman" w:cs="Times New Roman"/>
          <w:sz w:val="28"/>
          <w:szCs w:val="28"/>
          <w:lang w:val="uk-UA"/>
        </w:rPr>
        <w:t xml:space="preserve"> психологічного</w:t>
      </w:r>
      <w:r w:rsidRPr="00F67912">
        <w:rPr>
          <w:rFonts w:ascii="Times New Roman" w:hAnsi="Times New Roman" w:cs="Times New Roman"/>
          <w:sz w:val="28"/>
          <w:szCs w:val="28"/>
          <w:lang w:val="uk-UA"/>
        </w:rPr>
        <w:t xml:space="preserve"> феномену гендеру. Адже </w:t>
      </w:r>
      <w:r w:rsidR="00BB1194" w:rsidRPr="00F67912">
        <w:rPr>
          <w:rFonts w:ascii="Times New Roman" w:hAnsi="Times New Roman" w:cs="Times New Roman"/>
          <w:sz w:val="28"/>
          <w:szCs w:val="28"/>
          <w:lang w:val="uk-UA"/>
        </w:rPr>
        <w:t xml:space="preserve">таке </w:t>
      </w:r>
      <w:r w:rsidRPr="00F67912">
        <w:rPr>
          <w:rFonts w:ascii="Times New Roman" w:hAnsi="Times New Roman" w:cs="Times New Roman"/>
          <w:sz w:val="28"/>
          <w:szCs w:val="28"/>
          <w:lang w:val="uk-UA"/>
        </w:rPr>
        <w:t>поняття гендеру традиційно аналізувалося на основі</w:t>
      </w:r>
      <w:r w:rsidR="00BB1194" w:rsidRPr="00F67912">
        <w:rPr>
          <w:rFonts w:ascii="Times New Roman" w:hAnsi="Times New Roman" w:cs="Times New Roman"/>
          <w:sz w:val="28"/>
          <w:szCs w:val="28"/>
          <w:lang w:val="uk-UA"/>
        </w:rPr>
        <w:t xml:space="preserve"> зрозумілих</w:t>
      </w:r>
      <w:r w:rsidRPr="00F67912">
        <w:rPr>
          <w:rFonts w:ascii="Times New Roman" w:hAnsi="Times New Roman" w:cs="Times New Roman"/>
          <w:sz w:val="28"/>
          <w:szCs w:val="28"/>
          <w:lang w:val="uk-UA"/>
        </w:rPr>
        <w:t xml:space="preserve"> базових конструктів «маскулінності» та «фемінінності», які розглядалися як незалежні</w:t>
      </w:r>
      <w:r w:rsidR="00BB1194" w:rsidRPr="00F67912">
        <w:rPr>
          <w:rFonts w:ascii="Times New Roman" w:hAnsi="Times New Roman" w:cs="Times New Roman"/>
          <w:sz w:val="28"/>
          <w:szCs w:val="28"/>
          <w:lang w:val="uk-UA"/>
        </w:rPr>
        <w:t xml:space="preserve"> і не пов’язані між собою</w:t>
      </w:r>
      <w:r w:rsidRPr="00F67912">
        <w:rPr>
          <w:rFonts w:ascii="Times New Roman" w:hAnsi="Times New Roman" w:cs="Times New Roman"/>
          <w:sz w:val="28"/>
          <w:szCs w:val="28"/>
          <w:lang w:val="uk-UA"/>
        </w:rPr>
        <w:t xml:space="preserve"> характеристики особистості. Саме тому Сандра Бем в розуміння цього</w:t>
      </w:r>
      <w:r w:rsidR="00BB1194" w:rsidRPr="00F67912">
        <w:rPr>
          <w:rFonts w:ascii="Times New Roman" w:hAnsi="Times New Roman" w:cs="Times New Roman"/>
          <w:sz w:val="28"/>
          <w:szCs w:val="28"/>
          <w:lang w:val="uk-UA"/>
        </w:rPr>
        <w:t xml:space="preserve"> специфічного</w:t>
      </w:r>
      <w:r w:rsidRPr="00F67912">
        <w:rPr>
          <w:rFonts w:ascii="Times New Roman" w:hAnsi="Times New Roman" w:cs="Times New Roman"/>
          <w:sz w:val="28"/>
          <w:szCs w:val="28"/>
          <w:lang w:val="uk-UA"/>
        </w:rPr>
        <w:t xml:space="preserve"> питання внесла новий</w:t>
      </w:r>
      <w:r w:rsidR="00BB1194" w:rsidRPr="00F67912">
        <w:rPr>
          <w:rFonts w:ascii="Times New Roman" w:hAnsi="Times New Roman" w:cs="Times New Roman"/>
          <w:sz w:val="28"/>
          <w:szCs w:val="28"/>
          <w:lang w:val="uk-UA"/>
        </w:rPr>
        <w:t xml:space="preserve"> психологічний</w:t>
      </w:r>
      <w:r w:rsidRPr="00F67912">
        <w:rPr>
          <w:rFonts w:ascii="Times New Roman" w:hAnsi="Times New Roman" w:cs="Times New Roman"/>
          <w:sz w:val="28"/>
          <w:szCs w:val="28"/>
          <w:lang w:val="uk-UA"/>
        </w:rPr>
        <w:t xml:space="preserve"> конструкт – «андрогінію», яка передбачала поєднання традиційно чоловічих та традиційно жіночих якостей</w:t>
      </w:r>
      <w:r w:rsidR="00F52126" w:rsidRPr="00F67912">
        <w:rPr>
          <w:rFonts w:ascii="Times New Roman" w:hAnsi="Times New Roman" w:cs="Times New Roman"/>
          <w:sz w:val="28"/>
          <w:szCs w:val="28"/>
          <w:lang w:val="uk-UA"/>
        </w:rPr>
        <w:t>[55]</w:t>
      </w:r>
      <w:r w:rsidRPr="00F67912">
        <w:rPr>
          <w:rFonts w:ascii="Times New Roman" w:hAnsi="Times New Roman" w:cs="Times New Roman"/>
          <w:sz w:val="28"/>
          <w:szCs w:val="28"/>
          <w:lang w:val="uk-UA"/>
        </w:rPr>
        <w:t>. Таке визначення</w:t>
      </w:r>
      <w:r w:rsidR="001E43CB" w:rsidRPr="00F67912">
        <w:rPr>
          <w:rFonts w:ascii="Times New Roman" w:hAnsi="Times New Roman" w:cs="Times New Roman"/>
          <w:sz w:val="28"/>
          <w:szCs w:val="28"/>
          <w:lang w:val="uk-UA"/>
        </w:rPr>
        <w:t xml:space="preserve"> гендерних особливостей</w:t>
      </w:r>
      <w:r w:rsidRPr="00F67912">
        <w:rPr>
          <w:rFonts w:ascii="Times New Roman" w:hAnsi="Times New Roman" w:cs="Times New Roman"/>
          <w:sz w:val="28"/>
          <w:szCs w:val="28"/>
          <w:lang w:val="uk-UA"/>
        </w:rPr>
        <w:t xml:space="preserve"> дозволило їй виділити 8 </w:t>
      </w:r>
      <w:r w:rsidR="001E43CB" w:rsidRPr="00F67912">
        <w:rPr>
          <w:rFonts w:ascii="Times New Roman" w:hAnsi="Times New Roman" w:cs="Times New Roman"/>
          <w:sz w:val="28"/>
          <w:szCs w:val="28"/>
          <w:lang w:val="uk-UA"/>
        </w:rPr>
        <w:t xml:space="preserve">різних </w:t>
      </w:r>
      <w:r w:rsidRPr="00F67912">
        <w:rPr>
          <w:rFonts w:ascii="Times New Roman" w:hAnsi="Times New Roman" w:cs="Times New Roman"/>
          <w:sz w:val="28"/>
          <w:szCs w:val="28"/>
          <w:lang w:val="uk-UA"/>
        </w:rPr>
        <w:t xml:space="preserve">типів статево-рольової поведінки – по 4 для чоловіків і жінок: «маскулінну», «фемінінну», «андрогінну» та «недиференційовану». </w:t>
      </w:r>
    </w:p>
    <w:p w14:paraId="376E37B2" w14:textId="02761F68"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Концепція андрогінії Сандри Бем є визначальною в формуванні сучасного погляду психології на розуміння гендеру</w:t>
      </w:r>
      <w:r w:rsidR="003C7CD9"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w:t>
      </w:r>
      <w:r w:rsidR="003C7CD9" w:rsidRPr="00F67912">
        <w:rPr>
          <w:rFonts w:ascii="Times New Roman" w:hAnsi="Times New Roman" w:cs="Times New Roman"/>
          <w:sz w:val="28"/>
          <w:szCs w:val="28"/>
          <w:lang w:val="uk-UA"/>
        </w:rPr>
        <w:t>Її теорія</w:t>
      </w:r>
      <w:r w:rsidRPr="00F67912">
        <w:rPr>
          <w:rFonts w:ascii="Times New Roman" w:hAnsi="Times New Roman" w:cs="Times New Roman"/>
          <w:sz w:val="28"/>
          <w:szCs w:val="28"/>
          <w:lang w:val="uk-UA"/>
        </w:rPr>
        <w:t xml:space="preserve"> пердбачає те що обмежене традиційне розуміння маскулінності або фемінінності в моделях поведінки людей обмежує емоційний та інтелектуальний розвиток як чоловіків, так і жінок</w:t>
      </w:r>
      <w:r w:rsidR="00F52126" w:rsidRPr="00F67912">
        <w:rPr>
          <w:rFonts w:ascii="Times New Roman" w:hAnsi="Times New Roman" w:cs="Times New Roman"/>
          <w:sz w:val="28"/>
          <w:szCs w:val="28"/>
          <w:lang w:val="uk-UA"/>
        </w:rPr>
        <w:t>[68]</w:t>
      </w:r>
      <w:r w:rsidRPr="00F67912">
        <w:rPr>
          <w:rFonts w:ascii="Times New Roman" w:hAnsi="Times New Roman" w:cs="Times New Roman"/>
          <w:sz w:val="28"/>
          <w:szCs w:val="28"/>
          <w:lang w:val="uk-UA"/>
        </w:rPr>
        <w:t>. Таким чином наразі розуміння гендеру базується на тому</w:t>
      </w:r>
      <w:r w:rsidR="003C7CD9" w:rsidRPr="00F67912">
        <w:rPr>
          <w:rFonts w:ascii="Times New Roman" w:hAnsi="Times New Roman" w:cs="Times New Roman"/>
          <w:sz w:val="28"/>
          <w:szCs w:val="28"/>
          <w:lang w:val="uk-UA"/>
        </w:rPr>
        <w:t xml:space="preserve"> уявленні</w:t>
      </w:r>
      <w:r w:rsidRPr="00F67912">
        <w:rPr>
          <w:rFonts w:ascii="Times New Roman" w:hAnsi="Times New Roman" w:cs="Times New Roman"/>
          <w:sz w:val="28"/>
          <w:szCs w:val="28"/>
          <w:lang w:val="uk-UA"/>
        </w:rPr>
        <w:t xml:space="preserve"> що в однієї тієї ж </w:t>
      </w:r>
      <w:r w:rsidR="003C7CD9" w:rsidRPr="00F67912">
        <w:rPr>
          <w:rFonts w:ascii="Times New Roman" w:hAnsi="Times New Roman" w:cs="Times New Roman"/>
          <w:sz w:val="28"/>
          <w:szCs w:val="28"/>
          <w:lang w:val="uk-UA"/>
        </w:rPr>
        <w:t>особистості</w:t>
      </w:r>
      <w:r w:rsidRPr="00F67912">
        <w:rPr>
          <w:rFonts w:ascii="Times New Roman" w:hAnsi="Times New Roman" w:cs="Times New Roman"/>
          <w:sz w:val="28"/>
          <w:szCs w:val="28"/>
          <w:lang w:val="uk-UA"/>
        </w:rPr>
        <w:t xml:space="preserve"> можуть співіснувати </w:t>
      </w:r>
      <w:r w:rsidRPr="00F67912">
        <w:rPr>
          <w:rFonts w:ascii="Times New Roman" w:hAnsi="Times New Roman" w:cs="Times New Roman"/>
          <w:sz w:val="28"/>
          <w:szCs w:val="28"/>
          <w:lang w:val="uk-UA"/>
        </w:rPr>
        <w:lastRenderedPageBreak/>
        <w:t>позитивні чоловічі та жіночі якості. Люди незалежно від статі можуть бути</w:t>
      </w:r>
      <w:r w:rsidR="003C7CD9" w:rsidRPr="00F67912">
        <w:rPr>
          <w:rFonts w:ascii="Times New Roman" w:hAnsi="Times New Roman" w:cs="Times New Roman"/>
          <w:sz w:val="28"/>
          <w:szCs w:val="28"/>
          <w:lang w:val="uk-UA"/>
        </w:rPr>
        <w:t xml:space="preserve"> амбівалентними і</w:t>
      </w:r>
      <w:r w:rsidRPr="00F67912">
        <w:rPr>
          <w:rFonts w:ascii="Times New Roman" w:hAnsi="Times New Roman" w:cs="Times New Roman"/>
          <w:sz w:val="28"/>
          <w:szCs w:val="28"/>
          <w:lang w:val="uk-UA"/>
        </w:rPr>
        <w:t xml:space="preserve"> в рівній мірі</w:t>
      </w:r>
      <w:r w:rsidR="003C7CD9" w:rsidRPr="00F67912">
        <w:rPr>
          <w:rFonts w:ascii="Times New Roman" w:hAnsi="Times New Roman" w:cs="Times New Roman"/>
          <w:sz w:val="28"/>
          <w:szCs w:val="28"/>
          <w:lang w:val="uk-UA"/>
        </w:rPr>
        <w:t xml:space="preserve"> бути</w:t>
      </w:r>
      <w:r w:rsidRPr="00F67912">
        <w:rPr>
          <w:rFonts w:ascii="Times New Roman" w:hAnsi="Times New Roman" w:cs="Times New Roman"/>
          <w:sz w:val="28"/>
          <w:szCs w:val="28"/>
          <w:lang w:val="uk-UA"/>
        </w:rPr>
        <w:t xml:space="preserve"> амбітними, вірними, самостійними, ніжними та рішучими. Така </w:t>
      </w:r>
      <w:r w:rsidR="003C7CD9" w:rsidRPr="00F67912">
        <w:rPr>
          <w:rFonts w:ascii="Times New Roman" w:hAnsi="Times New Roman" w:cs="Times New Roman"/>
          <w:sz w:val="28"/>
          <w:szCs w:val="28"/>
          <w:lang w:val="uk-UA"/>
        </w:rPr>
        <w:t xml:space="preserve">універсальна </w:t>
      </w:r>
      <w:r w:rsidRPr="00F67912">
        <w:rPr>
          <w:rFonts w:ascii="Times New Roman" w:hAnsi="Times New Roman" w:cs="Times New Roman"/>
          <w:sz w:val="28"/>
          <w:szCs w:val="28"/>
          <w:lang w:val="uk-UA"/>
        </w:rPr>
        <w:t xml:space="preserve">суміш якостей визначає те що передбачується терміном </w:t>
      </w:r>
      <w:r w:rsidR="003C7CD9" w:rsidRPr="00F67912">
        <w:rPr>
          <w:rFonts w:ascii="Times New Roman" w:hAnsi="Times New Roman" w:cs="Times New Roman"/>
          <w:sz w:val="28"/>
          <w:szCs w:val="28"/>
          <w:lang w:val="uk-UA"/>
        </w:rPr>
        <w:t xml:space="preserve">психологічної </w:t>
      </w:r>
      <w:r w:rsidRPr="00F67912">
        <w:rPr>
          <w:rFonts w:ascii="Times New Roman" w:hAnsi="Times New Roman" w:cs="Times New Roman"/>
          <w:sz w:val="28"/>
          <w:szCs w:val="28"/>
          <w:lang w:val="uk-UA"/>
        </w:rPr>
        <w:t>«андрогінії». В залежності від</w:t>
      </w:r>
      <w:r w:rsidR="003C7CD9" w:rsidRPr="00F67912">
        <w:rPr>
          <w:rFonts w:ascii="Times New Roman" w:hAnsi="Times New Roman" w:cs="Times New Roman"/>
          <w:sz w:val="28"/>
          <w:szCs w:val="28"/>
          <w:lang w:val="uk-UA"/>
        </w:rPr>
        <w:t xml:space="preserve"> життєвих</w:t>
      </w:r>
      <w:r w:rsidRPr="00F67912">
        <w:rPr>
          <w:rFonts w:ascii="Times New Roman" w:hAnsi="Times New Roman" w:cs="Times New Roman"/>
          <w:sz w:val="28"/>
          <w:szCs w:val="28"/>
          <w:lang w:val="uk-UA"/>
        </w:rPr>
        <w:t xml:space="preserve"> обставин, чоловіки з такими рисами особистості можуть бути рішучими </w:t>
      </w:r>
      <w:r w:rsidR="003C7CD9" w:rsidRPr="00F67912">
        <w:rPr>
          <w:rFonts w:ascii="Times New Roman" w:hAnsi="Times New Roman" w:cs="Times New Roman"/>
          <w:sz w:val="28"/>
          <w:szCs w:val="28"/>
          <w:lang w:val="uk-UA"/>
        </w:rPr>
        <w:t>т</w:t>
      </w:r>
      <w:r w:rsidRPr="00F67912">
        <w:rPr>
          <w:rFonts w:ascii="Times New Roman" w:hAnsi="Times New Roman" w:cs="Times New Roman"/>
          <w:sz w:val="28"/>
          <w:szCs w:val="28"/>
          <w:lang w:val="uk-UA"/>
        </w:rPr>
        <w:t xml:space="preserve">а наполегливими, але і чуттєвими до потреб оточуючих людей. Жінки с такими рисами особистості можуть бути активними, діловими та разом з тим вільними в вираженні чуттєвості в міжособистісних стосунках. </w:t>
      </w:r>
    </w:p>
    <w:p w14:paraId="1A5B8A59" w14:textId="5F940233"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Андрогінна особистість формується в певних моделях виховання, в яких батьки заохочують дитину засвоювати моделі поведінки, що характерні для обох статей. Андрогінна гендерна ідентичність зберігається протягом всього життя, вона як правило формується у дітей в тому випадку коли така поведінка моделюється в оточуючому середовищі та позитивно сприймається іншими людьми, що відбувається коли батько або мати що має ту саму</w:t>
      </w:r>
      <w:r w:rsidR="009A180A" w:rsidRPr="00F67912">
        <w:rPr>
          <w:rFonts w:ascii="Times New Roman" w:hAnsi="Times New Roman" w:cs="Times New Roman"/>
          <w:sz w:val="28"/>
          <w:szCs w:val="28"/>
          <w:lang w:val="uk-UA"/>
        </w:rPr>
        <w:t xml:space="preserve"> біологічну</w:t>
      </w:r>
      <w:r w:rsidRPr="00F67912">
        <w:rPr>
          <w:rFonts w:ascii="Times New Roman" w:hAnsi="Times New Roman" w:cs="Times New Roman"/>
          <w:sz w:val="28"/>
          <w:szCs w:val="28"/>
          <w:lang w:val="uk-UA"/>
        </w:rPr>
        <w:t xml:space="preserve"> стать що і дитина показує</w:t>
      </w:r>
      <w:r w:rsidR="009A180A" w:rsidRPr="00F67912">
        <w:rPr>
          <w:rFonts w:ascii="Times New Roman" w:hAnsi="Times New Roman" w:cs="Times New Roman"/>
          <w:sz w:val="28"/>
          <w:szCs w:val="28"/>
          <w:lang w:val="uk-UA"/>
        </w:rPr>
        <w:t xml:space="preserve"> таким чином</w:t>
      </w:r>
      <w:r w:rsidRPr="00F67912">
        <w:rPr>
          <w:rFonts w:ascii="Times New Roman" w:hAnsi="Times New Roman" w:cs="Times New Roman"/>
          <w:sz w:val="28"/>
          <w:szCs w:val="28"/>
          <w:lang w:val="uk-UA"/>
        </w:rPr>
        <w:t xml:space="preserve"> зразок андрогінної поведінки, а інший з батьків заохочує подібну поведінку </w:t>
      </w:r>
      <w:r w:rsidR="00F52126" w:rsidRPr="00F67912">
        <w:rPr>
          <w:rFonts w:ascii="Times New Roman" w:hAnsi="Times New Roman" w:cs="Times New Roman"/>
          <w:sz w:val="28"/>
          <w:szCs w:val="28"/>
          <w:lang w:val="uk-UA"/>
        </w:rPr>
        <w:t>[70]</w:t>
      </w:r>
      <w:r w:rsidRPr="00F67912">
        <w:rPr>
          <w:rFonts w:ascii="Times New Roman" w:hAnsi="Times New Roman" w:cs="Times New Roman"/>
          <w:sz w:val="28"/>
          <w:szCs w:val="28"/>
          <w:lang w:val="uk-UA"/>
        </w:rPr>
        <w:t>.</w:t>
      </w:r>
    </w:p>
    <w:p w14:paraId="31CEA8CA" w14:textId="602E2E0A" w:rsidR="00E206FE" w:rsidRPr="00F67912" w:rsidRDefault="007E3256" w:rsidP="00A0097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її дослідженнях було доведено, що за умови оптимальної вираженості</w:t>
      </w:r>
      <w:r w:rsidR="009A180A" w:rsidRPr="00F67912">
        <w:rPr>
          <w:rFonts w:ascii="Times New Roman" w:hAnsi="Times New Roman" w:cs="Times New Roman"/>
          <w:sz w:val="28"/>
          <w:szCs w:val="28"/>
          <w:lang w:val="uk-UA"/>
        </w:rPr>
        <w:t xml:space="preserve"> всіх особистісних характеристик,</w:t>
      </w:r>
      <w:r w:rsidRPr="00F67912">
        <w:rPr>
          <w:rFonts w:ascii="Times New Roman" w:hAnsi="Times New Roman" w:cs="Times New Roman"/>
          <w:sz w:val="28"/>
          <w:szCs w:val="28"/>
          <w:lang w:val="uk-UA"/>
        </w:rPr>
        <w:t xml:space="preserve"> андрогінія є важливим чинником для забезпечення більшої соціальної гнучкості та адаптивності в сучасних культурах. Було виявлено</w:t>
      </w:r>
      <w:r w:rsidR="009A180A" w:rsidRPr="00F67912">
        <w:rPr>
          <w:rFonts w:ascii="Times New Roman" w:hAnsi="Times New Roman" w:cs="Times New Roman"/>
          <w:sz w:val="28"/>
          <w:szCs w:val="28"/>
          <w:lang w:val="uk-UA"/>
        </w:rPr>
        <w:t xml:space="preserve"> вагомий</w:t>
      </w:r>
      <w:r w:rsidRPr="00F67912">
        <w:rPr>
          <w:rFonts w:ascii="Times New Roman" w:hAnsi="Times New Roman" w:cs="Times New Roman"/>
          <w:sz w:val="28"/>
          <w:szCs w:val="28"/>
          <w:lang w:val="uk-UA"/>
        </w:rPr>
        <w:t xml:space="preserve"> </w:t>
      </w:r>
      <w:r w:rsidR="009A180A" w:rsidRPr="00F67912">
        <w:rPr>
          <w:rFonts w:ascii="Times New Roman" w:hAnsi="Times New Roman" w:cs="Times New Roman"/>
          <w:sz w:val="28"/>
          <w:szCs w:val="28"/>
          <w:lang w:val="uk-UA"/>
        </w:rPr>
        <w:t>взаємозв’язок</w:t>
      </w:r>
      <w:r w:rsidRPr="00F67912">
        <w:rPr>
          <w:rFonts w:ascii="Times New Roman" w:hAnsi="Times New Roman" w:cs="Times New Roman"/>
          <w:sz w:val="28"/>
          <w:szCs w:val="28"/>
          <w:lang w:val="uk-UA"/>
        </w:rPr>
        <w:t xml:space="preserve"> андрогінії з </w:t>
      </w:r>
      <w:r w:rsidR="009A180A" w:rsidRPr="00F67912">
        <w:rPr>
          <w:rFonts w:ascii="Times New Roman" w:hAnsi="Times New Roman" w:cs="Times New Roman"/>
          <w:sz w:val="28"/>
          <w:szCs w:val="28"/>
          <w:lang w:val="uk-UA"/>
        </w:rPr>
        <w:t>здатністю</w:t>
      </w:r>
      <w:r w:rsidRPr="00F67912">
        <w:rPr>
          <w:rFonts w:ascii="Times New Roman" w:hAnsi="Times New Roman" w:cs="Times New Roman"/>
          <w:sz w:val="28"/>
          <w:szCs w:val="28"/>
          <w:lang w:val="uk-UA"/>
        </w:rPr>
        <w:t xml:space="preserve"> бути наполегливим або сфокусованим на інтересах оточуючих в залежності від конкретної ситуації; мотивацією досягнення; високою самооцінкою; гарним виконанням батьківської ролі; загальним відчуттям благополуччя. А традиційні стереотипні ролі високої фемінінності у жінок та високої маскулінності у чоловіків часто </w:t>
      </w:r>
      <w:r w:rsidR="009A180A" w:rsidRPr="00F67912">
        <w:rPr>
          <w:rFonts w:ascii="Times New Roman" w:hAnsi="Times New Roman" w:cs="Times New Roman"/>
          <w:sz w:val="28"/>
          <w:szCs w:val="28"/>
          <w:lang w:val="uk-UA"/>
        </w:rPr>
        <w:t>пов’язані</w:t>
      </w:r>
      <w:r w:rsidRPr="00F67912">
        <w:rPr>
          <w:rFonts w:ascii="Times New Roman" w:hAnsi="Times New Roman" w:cs="Times New Roman"/>
          <w:sz w:val="28"/>
          <w:szCs w:val="28"/>
          <w:lang w:val="uk-UA"/>
        </w:rPr>
        <w:t xml:space="preserve"> з порушенням соціальної та психологічної адаптації</w:t>
      </w:r>
      <w:r w:rsidR="009A180A" w:rsidRPr="00F67912">
        <w:rPr>
          <w:rFonts w:ascii="Times New Roman" w:hAnsi="Times New Roman" w:cs="Times New Roman"/>
          <w:sz w:val="28"/>
          <w:szCs w:val="28"/>
          <w:lang w:val="uk-UA"/>
        </w:rPr>
        <w:t xml:space="preserve"> та вираженою невротичністю</w:t>
      </w:r>
      <w:r w:rsidRPr="00F67912">
        <w:rPr>
          <w:rFonts w:ascii="Times New Roman" w:hAnsi="Times New Roman" w:cs="Times New Roman"/>
          <w:sz w:val="28"/>
          <w:szCs w:val="28"/>
          <w:lang w:val="uk-UA"/>
        </w:rPr>
        <w:t>. Жінки з високою фемінінністю більш тривожні, в них нижча самооцінка</w:t>
      </w:r>
      <w:r w:rsidR="00957B22" w:rsidRPr="00F67912">
        <w:rPr>
          <w:rFonts w:ascii="Times New Roman" w:hAnsi="Times New Roman" w:cs="Times New Roman"/>
          <w:sz w:val="28"/>
          <w:szCs w:val="28"/>
          <w:lang w:val="uk-UA"/>
        </w:rPr>
        <w:t xml:space="preserve"> вони є дуже вразливими та емоційно не стабільними</w:t>
      </w:r>
      <w:r w:rsidRPr="00F67912">
        <w:rPr>
          <w:rFonts w:ascii="Times New Roman" w:hAnsi="Times New Roman" w:cs="Times New Roman"/>
          <w:sz w:val="28"/>
          <w:szCs w:val="28"/>
          <w:lang w:val="uk-UA"/>
        </w:rPr>
        <w:t xml:space="preserve">. Чоловіки з </w:t>
      </w:r>
      <w:r w:rsidR="00957B22" w:rsidRPr="00F67912">
        <w:rPr>
          <w:rFonts w:ascii="Times New Roman" w:hAnsi="Times New Roman" w:cs="Times New Roman"/>
          <w:sz w:val="28"/>
          <w:szCs w:val="28"/>
          <w:lang w:val="uk-UA"/>
        </w:rPr>
        <w:t>високою</w:t>
      </w:r>
      <w:r w:rsidRPr="00F67912">
        <w:rPr>
          <w:rFonts w:ascii="Times New Roman" w:hAnsi="Times New Roman" w:cs="Times New Roman"/>
          <w:sz w:val="28"/>
          <w:szCs w:val="28"/>
          <w:lang w:val="uk-UA"/>
        </w:rPr>
        <w:t xml:space="preserve"> маскулінністю також демонструють вищу тривожність в зрілому віці і нижчі лідерські якості</w:t>
      </w:r>
      <w:r w:rsidR="00957B22" w:rsidRPr="00F67912">
        <w:rPr>
          <w:rFonts w:ascii="Times New Roman" w:hAnsi="Times New Roman" w:cs="Times New Roman"/>
          <w:sz w:val="28"/>
          <w:szCs w:val="28"/>
          <w:lang w:val="uk-UA"/>
        </w:rPr>
        <w:t>, в результаті ригідних стереотипних уявлень</w:t>
      </w:r>
      <w:r w:rsidRPr="00F67912">
        <w:rPr>
          <w:rFonts w:ascii="Times New Roman" w:hAnsi="Times New Roman" w:cs="Times New Roman"/>
          <w:sz w:val="28"/>
          <w:szCs w:val="28"/>
          <w:lang w:val="uk-UA"/>
        </w:rPr>
        <w:t>. Таким чином</w:t>
      </w:r>
      <w:r w:rsidR="00957B22" w:rsidRPr="00F67912">
        <w:rPr>
          <w:rFonts w:ascii="Times New Roman" w:hAnsi="Times New Roman" w:cs="Times New Roman"/>
          <w:sz w:val="28"/>
          <w:szCs w:val="28"/>
          <w:lang w:val="uk-UA"/>
        </w:rPr>
        <w:t xml:space="preserve"> в умовах </w:t>
      </w:r>
      <w:r w:rsidR="00957B22" w:rsidRPr="00F67912">
        <w:rPr>
          <w:rFonts w:ascii="Times New Roman" w:hAnsi="Times New Roman" w:cs="Times New Roman"/>
          <w:sz w:val="28"/>
          <w:szCs w:val="28"/>
          <w:lang w:val="uk-UA"/>
        </w:rPr>
        <w:lastRenderedPageBreak/>
        <w:t>сучасного суспільства,</w:t>
      </w:r>
      <w:r w:rsidRPr="00F67912">
        <w:rPr>
          <w:rFonts w:ascii="Times New Roman" w:hAnsi="Times New Roman" w:cs="Times New Roman"/>
          <w:sz w:val="28"/>
          <w:szCs w:val="28"/>
          <w:lang w:val="uk-UA"/>
        </w:rPr>
        <w:t xml:space="preserve"> високі показники характеристик своєї статі </w:t>
      </w:r>
      <w:r w:rsidR="00957B22" w:rsidRPr="00F67912">
        <w:rPr>
          <w:rFonts w:ascii="Times New Roman" w:hAnsi="Times New Roman" w:cs="Times New Roman"/>
          <w:sz w:val="28"/>
          <w:szCs w:val="28"/>
          <w:lang w:val="uk-UA"/>
        </w:rPr>
        <w:t>пов’язані не за природною гармонійністю, як можна було припустити а навпаки</w:t>
      </w:r>
      <w:r w:rsidRPr="00F67912">
        <w:rPr>
          <w:rFonts w:ascii="Times New Roman" w:hAnsi="Times New Roman" w:cs="Times New Roman"/>
          <w:sz w:val="28"/>
          <w:szCs w:val="28"/>
          <w:lang w:val="uk-UA"/>
        </w:rPr>
        <w:t xml:space="preserve"> з меншою успішністю в умовно передбаченому виді діяльності що характерний іншій статі. </w:t>
      </w:r>
    </w:p>
    <w:p w14:paraId="0EFD4743" w14:textId="66A91B9C" w:rsidR="007E3256" w:rsidRPr="00F67912" w:rsidRDefault="007E3256" w:rsidP="00A00974">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руслі</w:t>
      </w:r>
      <w:r w:rsidR="00A23A98" w:rsidRPr="00F67912">
        <w:rPr>
          <w:rFonts w:ascii="Times New Roman" w:hAnsi="Times New Roman" w:cs="Times New Roman"/>
          <w:sz w:val="28"/>
          <w:szCs w:val="28"/>
          <w:lang w:val="uk-UA"/>
        </w:rPr>
        <w:t xml:space="preserve"> дослідження</w:t>
      </w:r>
      <w:r w:rsidRPr="00F67912">
        <w:rPr>
          <w:rFonts w:ascii="Times New Roman" w:hAnsi="Times New Roman" w:cs="Times New Roman"/>
          <w:sz w:val="28"/>
          <w:szCs w:val="28"/>
          <w:lang w:val="uk-UA"/>
        </w:rPr>
        <w:t xml:space="preserve"> концепції андрогінії Сандра Бем запропонувала </w:t>
      </w:r>
      <w:r w:rsidR="00A23A98" w:rsidRPr="00F67912">
        <w:rPr>
          <w:rFonts w:ascii="Times New Roman" w:hAnsi="Times New Roman" w:cs="Times New Roman"/>
          <w:sz w:val="28"/>
          <w:szCs w:val="28"/>
          <w:lang w:val="uk-UA"/>
        </w:rPr>
        <w:t xml:space="preserve">створений нею психометричний </w:t>
      </w:r>
      <w:r w:rsidRPr="00F67912">
        <w:rPr>
          <w:rFonts w:ascii="Times New Roman" w:hAnsi="Times New Roman" w:cs="Times New Roman"/>
          <w:sz w:val="28"/>
          <w:szCs w:val="28"/>
          <w:lang w:val="uk-UA"/>
        </w:rPr>
        <w:t>опитувальник</w:t>
      </w:r>
      <w:r w:rsidR="00A23A98" w:rsidRPr="00F67912">
        <w:rPr>
          <w:rFonts w:ascii="Times New Roman" w:hAnsi="Times New Roman" w:cs="Times New Roman"/>
          <w:sz w:val="28"/>
          <w:szCs w:val="28"/>
          <w:lang w:val="uk-UA"/>
        </w:rPr>
        <w:t xml:space="preserve"> шкал</w:t>
      </w:r>
      <w:r w:rsidRPr="00F67912">
        <w:rPr>
          <w:rFonts w:ascii="Times New Roman" w:hAnsi="Times New Roman" w:cs="Times New Roman"/>
          <w:sz w:val="28"/>
          <w:szCs w:val="28"/>
          <w:lang w:val="uk-UA"/>
        </w:rPr>
        <w:t xml:space="preserve"> маскулінності</w:t>
      </w:r>
      <w:r w:rsidR="00A23A98" w:rsidRPr="00F67912">
        <w:rPr>
          <w:rFonts w:ascii="Times New Roman" w:hAnsi="Times New Roman" w:cs="Times New Roman"/>
          <w:sz w:val="28"/>
          <w:szCs w:val="28"/>
          <w:lang w:val="uk-UA"/>
        </w:rPr>
        <w:t xml:space="preserve"> – </w:t>
      </w:r>
      <w:r w:rsidRPr="00F67912">
        <w:rPr>
          <w:rFonts w:ascii="Times New Roman" w:hAnsi="Times New Roman" w:cs="Times New Roman"/>
          <w:sz w:val="28"/>
          <w:szCs w:val="28"/>
          <w:lang w:val="uk-UA"/>
        </w:rPr>
        <w:t>фемінінності</w:t>
      </w:r>
      <w:r w:rsidR="00A23A98"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(BSRI), який розділив чоловіків та жінок на чотири групи </w:t>
      </w:r>
      <w:r w:rsidR="00CC6AB1" w:rsidRPr="00F67912">
        <w:rPr>
          <w:rFonts w:ascii="Times New Roman" w:hAnsi="Times New Roman" w:cs="Times New Roman"/>
          <w:sz w:val="28"/>
          <w:szCs w:val="28"/>
          <w:lang w:val="uk-UA"/>
        </w:rPr>
        <w:t xml:space="preserve">[55]. </w:t>
      </w:r>
      <w:r w:rsidRPr="00F67912">
        <w:rPr>
          <w:rFonts w:ascii="Times New Roman" w:hAnsi="Times New Roman" w:cs="Times New Roman"/>
          <w:sz w:val="28"/>
          <w:szCs w:val="28"/>
          <w:lang w:val="uk-UA"/>
        </w:rPr>
        <w:t xml:space="preserve">До першої групи було віднесено маскулінних людей з вираженими традиційно чоловічими якостями такими як амбітність, наполегливість, тощо. До </w:t>
      </w:r>
      <w:r w:rsidR="00A23A98" w:rsidRPr="00F67912">
        <w:rPr>
          <w:rFonts w:ascii="Times New Roman" w:hAnsi="Times New Roman" w:cs="Times New Roman"/>
          <w:sz w:val="28"/>
          <w:szCs w:val="28"/>
          <w:lang w:val="uk-UA"/>
        </w:rPr>
        <w:t>другої</w:t>
      </w:r>
      <w:r w:rsidRPr="00F67912">
        <w:rPr>
          <w:rFonts w:ascii="Times New Roman" w:hAnsi="Times New Roman" w:cs="Times New Roman"/>
          <w:sz w:val="28"/>
          <w:szCs w:val="28"/>
          <w:lang w:val="uk-UA"/>
        </w:rPr>
        <w:t xml:space="preserve"> групи було віднесено фемінінних людей з характерними традиційно жіночими рисами, такими як </w:t>
      </w:r>
      <w:r w:rsidR="00A23A98" w:rsidRPr="00F67912">
        <w:rPr>
          <w:rFonts w:ascii="Times New Roman" w:hAnsi="Times New Roman" w:cs="Times New Roman"/>
          <w:sz w:val="28"/>
          <w:szCs w:val="28"/>
          <w:lang w:val="uk-UA"/>
        </w:rPr>
        <w:t>гнучкість</w:t>
      </w:r>
      <w:r w:rsidRPr="00F67912">
        <w:rPr>
          <w:rFonts w:ascii="Times New Roman" w:hAnsi="Times New Roman" w:cs="Times New Roman"/>
          <w:sz w:val="28"/>
          <w:szCs w:val="28"/>
          <w:lang w:val="uk-UA"/>
        </w:rPr>
        <w:t xml:space="preserve">, </w:t>
      </w:r>
      <w:r w:rsidR="00A23A98" w:rsidRPr="00F67912">
        <w:rPr>
          <w:rFonts w:ascii="Times New Roman" w:hAnsi="Times New Roman" w:cs="Times New Roman"/>
          <w:sz w:val="28"/>
          <w:szCs w:val="28"/>
          <w:lang w:val="uk-UA"/>
        </w:rPr>
        <w:t>м’якість</w:t>
      </w:r>
      <w:r w:rsidRPr="00F67912">
        <w:rPr>
          <w:rFonts w:ascii="Times New Roman" w:hAnsi="Times New Roman" w:cs="Times New Roman"/>
          <w:sz w:val="28"/>
          <w:szCs w:val="28"/>
          <w:lang w:val="uk-UA"/>
        </w:rPr>
        <w:t xml:space="preserve">, емоційність, тощо. До третьої групи було віднесено людей які поєднують в собі як маскулінні так і фемінінні риси. До четвертої групи було віднесено людей що не мали виражених ні маскулінних ні фемінінних рис. </w:t>
      </w:r>
      <w:r w:rsidR="00D12937" w:rsidRPr="00F67912">
        <w:rPr>
          <w:rFonts w:ascii="Times New Roman" w:hAnsi="Times New Roman" w:cs="Times New Roman"/>
          <w:sz w:val="28"/>
          <w:szCs w:val="28"/>
          <w:lang w:val="uk-UA"/>
        </w:rPr>
        <w:t>Саме цей</w:t>
      </w:r>
      <w:r w:rsidR="00A23A98" w:rsidRPr="00F67912">
        <w:rPr>
          <w:rFonts w:ascii="Times New Roman" w:hAnsi="Times New Roman" w:cs="Times New Roman"/>
          <w:sz w:val="28"/>
          <w:szCs w:val="28"/>
          <w:lang w:val="uk-UA"/>
        </w:rPr>
        <w:t xml:space="preserve"> опитувальник</w:t>
      </w:r>
      <w:r w:rsidR="00D12937" w:rsidRPr="00F67912">
        <w:rPr>
          <w:rFonts w:ascii="Times New Roman" w:hAnsi="Times New Roman" w:cs="Times New Roman"/>
          <w:sz w:val="28"/>
          <w:szCs w:val="28"/>
          <w:lang w:val="uk-UA"/>
        </w:rPr>
        <w:t>, будучи еталоном дослідження гендерних особливостей,</w:t>
      </w:r>
      <w:r w:rsidR="00A23A98" w:rsidRPr="00F67912">
        <w:rPr>
          <w:rFonts w:ascii="Times New Roman" w:hAnsi="Times New Roman" w:cs="Times New Roman"/>
          <w:sz w:val="28"/>
          <w:szCs w:val="28"/>
          <w:lang w:val="uk-UA"/>
        </w:rPr>
        <w:t xml:space="preserve"> буде</w:t>
      </w:r>
      <w:r w:rsidR="00D12937" w:rsidRPr="00F67912">
        <w:rPr>
          <w:rFonts w:ascii="Times New Roman" w:hAnsi="Times New Roman" w:cs="Times New Roman"/>
          <w:sz w:val="28"/>
          <w:szCs w:val="28"/>
          <w:lang w:val="uk-UA"/>
        </w:rPr>
        <w:t xml:space="preserve"> нами</w:t>
      </w:r>
      <w:r w:rsidR="00A23A98" w:rsidRPr="00F67912">
        <w:rPr>
          <w:rFonts w:ascii="Times New Roman" w:hAnsi="Times New Roman" w:cs="Times New Roman"/>
          <w:sz w:val="28"/>
          <w:szCs w:val="28"/>
          <w:lang w:val="uk-UA"/>
        </w:rPr>
        <w:t xml:space="preserve"> </w:t>
      </w:r>
      <w:r w:rsidR="00D12937" w:rsidRPr="00F67912">
        <w:rPr>
          <w:rFonts w:ascii="Times New Roman" w:hAnsi="Times New Roman" w:cs="Times New Roman"/>
          <w:sz w:val="28"/>
          <w:szCs w:val="28"/>
          <w:lang w:val="uk-UA"/>
        </w:rPr>
        <w:t>використовуватись в поточному дослідженні.</w:t>
      </w:r>
    </w:p>
    <w:p w14:paraId="71D40A2A" w14:textId="77777777" w:rsidR="00E206FE" w:rsidRPr="00F67912" w:rsidRDefault="00E206FE" w:rsidP="00A0097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Перелік типів статево-рольової поведінки визначених Сандрою Бем:</w:t>
      </w:r>
    </w:p>
    <w:p w14:paraId="6E96D1CF" w14:textId="77777777" w:rsidR="00E206FE" w:rsidRPr="00F67912" w:rsidRDefault="00E206FE" w:rsidP="00E206FE">
      <w:pPr>
        <w:ind w:firstLine="0"/>
        <w:jc w:val="both"/>
        <w:rPr>
          <w:rFonts w:ascii="Times New Roman" w:hAnsi="Times New Roman" w:cs="Times New Roman"/>
          <w:sz w:val="28"/>
          <w:szCs w:val="28"/>
          <w:lang w:val="uk-UA"/>
        </w:rPr>
      </w:pPr>
    </w:p>
    <w:p w14:paraId="2AFBF4CD"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Маскулінні чоловіки енергійні, свободолюбиві, нечуттєві та амбіційні.</w:t>
      </w:r>
    </w:p>
    <w:p w14:paraId="1EEB2707"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Маскулінні жінки мають схильність до суперництва з чоловіками та претендують на їх місце в професії та соціумі, стосунках та мають сильну волю.</w:t>
      </w:r>
    </w:p>
    <w:p w14:paraId="3E45071E"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Фемінінні чоловіки чуттєві, цінять людські стосунки, схильні до мистецької діяльності та духовності.</w:t>
      </w:r>
    </w:p>
    <w:p w14:paraId="792EDFFD"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Фемінінні жінки терплячі, вірні, чуттєві, конформні, відповідальні, чутливі до потреб оточуючих та не егоїстичні.</w:t>
      </w:r>
    </w:p>
    <w:p w14:paraId="1653E1CD"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Андрогінні чоловіки охоплюють в собі явкості продуктивності та чуттєвості, що може спонукати їх обирати допомагаючи професії наприклад лікаря або вчителя.</w:t>
      </w:r>
    </w:p>
    <w:p w14:paraId="2B0A36BD" w14:textId="77777777"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Андрогінні жінки здатні робити чоловічу роботу використовуючи жіночі якості гнучкості, чуттєвості та комунікабельності.</w:t>
      </w:r>
    </w:p>
    <w:p w14:paraId="009511AF" w14:textId="1AC88BD6" w:rsidR="00E206FE" w:rsidRPr="00F67912" w:rsidRDefault="00E206FE" w:rsidP="00A00974">
      <w:pPr>
        <w:pStyle w:val="af3"/>
        <w:numPr>
          <w:ilvl w:val="0"/>
          <w:numId w:val="43"/>
        </w:numPr>
        <w:rPr>
          <w:rFonts w:ascii="Times New Roman" w:hAnsi="Times New Roman" w:cs="Times New Roman"/>
          <w:sz w:val="28"/>
          <w:szCs w:val="28"/>
          <w:lang w:val="uk-UA"/>
        </w:rPr>
      </w:pPr>
      <w:r w:rsidRPr="00F67912">
        <w:rPr>
          <w:rFonts w:ascii="Times New Roman" w:hAnsi="Times New Roman" w:cs="Times New Roman"/>
          <w:sz w:val="28"/>
          <w:szCs w:val="28"/>
          <w:lang w:val="uk-UA"/>
        </w:rPr>
        <w:t>Недиферинційовані чоловіки та жінки характеризуються слабким лібідо та життєвою слабкістю.</w:t>
      </w:r>
    </w:p>
    <w:p w14:paraId="1AA94A37" w14:textId="77777777" w:rsidR="00E206FE" w:rsidRPr="00F67912" w:rsidRDefault="00E206FE" w:rsidP="00A00974">
      <w:pPr>
        <w:pStyle w:val="af3"/>
        <w:ind w:left="851" w:firstLine="0"/>
        <w:jc w:val="both"/>
        <w:rPr>
          <w:rFonts w:ascii="Times New Roman" w:hAnsi="Times New Roman" w:cs="Times New Roman"/>
          <w:sz w:val="28"/>
          <w:szCs w:val="28"/>
          <w:lang w:val="uk-UA"/>
        </w:rPr>
      </w:pPr>
    </w:p>
    <w:p w14:paraId="25A3830C" w14:textId="6C95D84A" w:rsidR="007E3256" w:rsidRPr="00F67912" w:rsidRDefault="00D12937"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Слід визначити явище гендерної ідентичності, яке формується в</w:t>
      </w:r>
      <w:r w:rsidR="007E3256" w:rsidRPr="00F67912">
        <w:rPr>
          <w:rFonts w:ascii="Times New Roman" w:hAnsi="Times New Roman" w:cs="Times New Roman"/>
          <w:sz w:val="28"/>
          <w:szCs w:val="28"/>
          <w:lang w:val="uk-UA"/>
        </w:rPr>
        <w:t xml:space="preserve"> процесі свого онтогенетичного розвитку люд</w:t>
      </w:r>
      <w:r w:rsidRPr="00F67912">
        <w:rPr>
          <w:rFonts w:ascii="Times New Roman" w:hAnsi="Times New Roman" w:cs="Times New Roman"/>
          <w:sz w:val="28"/>
          <w:szCs w:val="28"/>
          <w:lang w:val="uk-UA"/>
        </w:rPr>
        <w:t>ей</w:t>
      </w:r>
      <w:r w:rsidR="007E3256" w:rsidRPr="00F67912">
        <w:rPr>
          <w:rFonts w:ascii="Times New Roman" w:hAnsi="Times New Roman" w:cs="Times New Roman"/>
          <w:sz w:val="28"/>
          <w:szCs w:val="28"/>
          <w:lang w:val="uk-UA"/>
        </w:rPr>
        <w:t xml:space="preserve"> з раннього дитинства </w:t>
      </w:r>
      <w:r w:rsidRPr="00F67912">
        <w:rPr>
          <w:rFonts w:ascii="Times New Roman" w:hAnsi="Times New Roman" w:cs="Times New Roman"/>
          <w:sz w:val="28"/>
          <w:szCs w:val="28"/>
          <w:lang w:val="uk-UA"/>
        </w:rPr>
        <w:t xml:space="preserve">де вони </w:t>
      </w:r>
      <w:r w:rsidR="007E3256" w:rsidRPr="00F67912">
        <w:rPr>
          <w:rFonts w:ascii="Times New Roman" w:hAnsi="Times New Roman" w:cs="Times New Roman"/>
          <w:sz w:val="28"/>
          <w:szCs w:val="28"/>
          <w:lang w:val="uk-UA"/>
        </w:rPr>
        <w:t xml:space="preserve">починають ідентифікувати себе з тією чи іншою статтю. Своє власне відчуття статі розвивається у дітей в ранньому віці, а згодом розвиваються маскулінні та фемінінні риси особистості. Сучасні дослідники стоять на позиціях що складовими умовами які впливають на формування гендерних рис у людей є домінуюча культура суспільства та існуючі уявлення в суспільстві про риси чоловіків і жінок. </w:t>
      </w:r>
      <w:r w:rsidRPr="00F67912">
        <w:rPr>
          <w:rFonts w:ascii="Times New Roman" w:hAnsi="Times New Roman" w:cs="Times New Roman"/>
          <w:sz w:val="28"/>
          <w:szCs w:val="28"/>
          <w:lang w:val="uk-UA"/>
        </w:rPr>
        <w:t>Як вже зазначалось, г</w:t>
      </w:r>
      <w:r w:rsidR="007E3256" w:rsidRPr="00F67912">
        <w:rPr>
          <w:rFonts w:ascii="Times New Roman" w:hAnsi="Times New Roman" w:cs="Times New Roman"/>
          <w:sz w:val="28"/>
          <w:szCs w:val="28"/>
          <w:lang w:val="uk-UA"/>
        </w:rPr>
        <w:t>ендер не є біологічно обумовленим, натомість формується впливом суспільства та засвоюється особистістю в процесі соціалізації. Таким чином гендер розглядається в руслі специфічного процесу формування</w:t>
      </w:r>
      <w:r w:rsidRPr="00F67912">
        <w:rPr>
          <w:rFonts w:ascii="Times New Roman" w:hAnsi="Times New Roman" w:cs="Times New Roman"/>
          <w:sz w:val="28"/>
          <w:szCs w:val="28"/>
          <w:lang w:val="uk-UA"/>
        </w:rPr>
        <w:t xml:space="preserve"> специфічної</w:t>
      </w:r>
      <w:r w:rsidR="007E3256" w:rsidRPr="00F67912">
        <w:rPr>
          <w:rFonts w:ascii="Times New Roman" w:hAnsi="Times New Roman" w:cs="Times New Roman"/>
          <w:sz w:val="28"/>
          <w:szCs w:val="28"/>
          <w:lang w:val="uk-UA"/>
        </w:rPr>
        <w:t xml:space="preserve"> гендерної ідентичності конкретного індивіда, в якому він виникає та розвивається. Процес</w:t>
      </w:r>
      <w:r w:rsidRPr="00F67912">
        <w:rPr>
          <w:rFonts w:ascii="Times New Roman" w:hAnsi="Times New Roman" w:cs="Times New Roman"/>
          <w:sz w:val="28"/>
          <w:szCs w:val="28"/>
          <w:lang w:val="uk-UA"/>
        </w:rPr>
        <w:t xml:space="preserve"> набуття</w:t>
      </w:r>
      <w:r w:rsidR="007E3256" w:rsidRPr="00F67912">
        <w:rPr>
          <w:rFonts w:ascii="Times New Roman" w:hAnsi="Times New Roman" w:cs="Times New Roman"/>
          <w:sz w:val="28"/>
          <w:szCs w:val="28"/>
          <w:lang w:val="uk-UA"/>
        </w:rPr>
        <w:t xml:space="preserve"> гендерної ідентичності особистості є довгим, він починається з народження дитини, а згодом в процесі онтогенезу на людину та її ідентичність впливають оточуючі люди. Визначаючи поняття гендерної ідентичності можна зазначити що така форма ідентичності є базовою конструкцією </w:t>
      </w:r>
      <w:r w:rsidRPr="00F67912">
        <w:rPr>
          <w:rFonts w:ascii="Times New Roman" w:hAnsi="Times New Roman" w:cs="Times New Roman"/>
          <w:sz w:val="28"/>
          <w:szCs w:val="28"/>
          <w:lang w:val="uk-UA"/>
        </w:rPr>
        <w:t xml:space="preserve">визначеної </w:t>
      </w:r>
      <w:r w:rsidR="007E3256" w:rsidRPr="00F67912">
        <w:rPr>
          <w:rFonts w:ascii="Times New Roman" w:hAnsi="Times New Roman" w:cs="Times New Roman"/>
          <w:sz w:val="28"/>
          <w:szCs w:val="28"/>
          <w:lang w:val="uk-UA"/>
        </w:rPr>
        <w:t>соціальної ідентичності людини, яка характеризує особистість в своєму самовизначенні, з позиції її належності до чоловічої або жіночої групи. Гендерна ідентичність</w:t>
      </w:r>
      <w:r w:rsidRPr="00F67912">
        <w:rPr>
          <w:rFonts w:ascii="Times New Roman" w:hAnsi="Times New Roman" w:cs="Times New Roman"/>
          <w:sz w:val="28"/>
          <w:szCs w:val="28"/>
          <w:lang w:val="uk-UA"/>
        </w:rPr>
        <w:t xml:space="preserve"> особистості</w:t>
      </w:r>
      <w:r w:rsidR="007E3256" w:rsidRPr="00F67912">
        <w:rPr>
          <w:rFonts w:ascii="Times New Roman" w:hAnsi="Times New Roman" w:cs="Times New Roman"/>
          <w:sz w:val="28"/>
          <w:szCs w:val="28"/>
          <w:lang w:val="uk-UA"/>
        </w:rPr>
        <w:t xml:space="preserve"> складається з основних уявлень про чоловіче та жіноче. Можна виділити наступні функції гендерної ідентичності: інтерпретація суспільного досвіду та порівняння своїх здібностей із здібностями оточуючих людей; забезпечення внутрішньої узгодженості </w:t>
      </w:r>
      <w:r w:rsidRPr="00F67912">
        <w:rPr>
          <w:rFonts w:ascii="Times New Roman" w:hAnsi="Times New Roman" w:cs="Times New Roman"/>
          <w:sz w:val="28"/>
          <w:szCs w:val="28"/>
          <w:lang w:val="uk-UA"/>
        </w:rPr>
        <w:t>характерологічних</w:t>
      </w:r>
      <w:r w:rsidR="007E3256" w:rsidRPr="00F67912">
        <w:rPr>
          <w:rFonts w:ascii="Times New Roman" w:hAnsi="Times New Roman" w:cs="Times New Roman"/>
          <w:sz w:val="28"/>
          <w:szCs w:val="28"/>
          <w:lang w:val="uk-UA"/>
        </w:rPr>
        <w:t xml:space="preserve"> рис особистості; регуляції поведінки та діяльності в суспільстві. </w:t>
      </w:r>
      <w:r w:rsidR="008A1FAF" w:rsidRPr="00F67912">
        <w:rPr>
          <w:rFonts w:ascii="Times New Roman" w:hAnsi="Times New Roman" w:cs="Times New Roman"/>
          <w:sz w:val="28"/>
          <w:szCs w:val="28"/>
          <w:lang w:val="uk-UA"/>
        </w:rPr>
        <w:t>Особистісні р</w:t>
      </w:r>
      <w:r w:rsidR="007E3256" w:rsidRPr="00F67912">
        <w:rPr>
          <w:rFonts w:ascii="Times New Roman" w:hAnsi="Times New Roman" w:cs="Times New Roman"/>
          <w:sz w:val="28"/>
          <w:szCs w:val="28"/>
          <w:lang w:val="uk-UA"/>
        </w:rPr>
        <w:t xml:space="preserve">озбіжності які визначає гендерна </w:t>
      </w:r>
      <w:r w:rsidR="007E3256" w:rsidRPr="00F67912">
        <w:rPr>
          <w:rFonts w:ascii="Times New Roman" w:hAnsi="Times New Roman" w:cs="Times New Roman"/>
          <w:sz w:val="28"/>
          <w:szCs w:val="28"/>
          <w:lang w:val="uk-UA"/>
        </w:rPr>
        <w:lastRenderedPageBreak/>
        <w:t xml:space="preserve">ідентичність створені під впливом </w:t>
      </w:r>
      <w:r w:rsidRPr="00F67912">
        <w:rPr>
          <w:rFonts w:ascii="Times New Roman" w:hAnsi="Times New Roman" w:cs="Times New Roman"/>
          <w:sz w:val="28"/>
          <w:szCs w:val="28"/>
          <w:lang w:val="uk-UA"/>
        </w:rPr>
        <w:t>суспільства</w:t>
      </w:r>
      <w:r w:rsidR="007E3256" w:rsidRPr="00F67912">
        <w:rPr>
          <w:rFonts w:ascii="Times New Roman" w:hAnsi="Times New Roman" w:cs="Times New Roman"/>
          <w:sz w:val="28"/>
          <w:szCs w:val="28"/>
          <w:lang w:val="uk-UA"/>
        </w:rPr>
        <w:t xml:space="preserve"> та виявляються в наявності характерного набору норм та очікувань що до поведінки представників обох статей. Так в соціумі </w:t>
      </w:r>
      <w:r w:rsidR="008A1FAF" w:rsidRPr="00F67912">
        <w:rPr>
          <w:rFonts w:ascii="Times New Roman" w:hAnsi="Times New Roman" w:cs="Times New Roman"/>
          <w:sz w:val="28"/>
          <w:szCs w:val="28"/>
          <w:lang w:val="uk-UA"/>
        </w:rPr>
        <w:t>з’являються</w:t>
      </w:r>
      <w:r w:rsidR="007E3256" w:rsidRPr="00F67912">
        <w:rPr>
          <w:rFonts w:ascii="Times New Roman" w:hAnsi="Times New Roman" w:cs="Times New Roman"/>
          <w:sz w:val="28"/>
          <w:szCs w:val="28"/>
          <w:lang w:val="uk-UA"/>
        </w:rPr>
        <w:t xml:space="preserve"> визначені стійкі уявлення відносно поведінки чоловіків та жінок. Ці уявлення є стереотипами що визначають взаємовідносини людей між собою та впливають на процес формування гендерної ідентичності. </w:t>
      </w:r>
    </w:p>
    <w:p w14:paraId="0CE7358F" w14:textId="5BD874F3"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Проблема психології статі та статевих розбіжностей досліджувалась І.С. Коном</w:t>
      </w:r>
      <w:r w:rsidR="00E002CA" w:rsidRPr="00F67912">
        <w:rPr>
          <w:rFonts w:ascii="Times New Roman" w:hAnsi="Times New Roman" w:cs="Times New Roman"/>
          <w:sz w:val="28"/>
          <w:szCs w:val="28"/>
          <w:lang w:val="uk-UA"/>
        </w:rPr>
        <w:t>[22,23]</w:t>
      </w:r>
      <w:r w:rsidRPr="00F67912">
        <w:rPr>
          <w:rFonts w:ascii="Times New Roman" w:hAnsi="Times New Roman" w:cs="Times New Roman"/>
          <w:sz w:val="28"/>
          <w:szCs w:val="28"/>
          <w:lang w:val="uk-UA"/>
        </w:rPr>
        <w:t xml:space="preserve"> - він досліджував взаємовідносини юнаків, хлопців та дівчат та їх психосексуальний розвиток</w:t>
      </w:r>
      <w:r w:rsidR="00E002CA" w:rsidRPr="00F67912">
        <w:rPr>
          <w:rFonts w:ascii="Times New Roman" w:hAnsi="Times New Roman" w:cs="Times New Roman"/>
          <w:sz w:val="28"/>
          <w:szCs w:val="28"/>
          <w:lang w:val="uk-UA"/>
        </w:rPr>
        <w:t>. Гендер розглядався в руслі екзистенційного пошуку особистості, розуміння чоловічності та жіночності, токсичної маскулінності[24]</w:t>
      </w:r>
      <w:r w:rsidRPr="00F67912">
        <w:rPr>
          <w:rFonts w:ascii="Times New Roman" w:hAnsi="Times New Roman" w:cs="Times New Roman"/>
          <w:sz w:val="28"/>
          <w:szCs w:val="28"/>
          <w:lang w:val="uk-UA"/>
        </w:rPr>
        <w:t>.</w:t>
      </w:r>
    </w:p>
    <w:p w14:paraId="1CFE6C65" w14:textId="2195B94E"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Робота Б.Г. Ананьєва «Человек как предмет познания»</w:t>
      </w:r>
      <w:r w:rsidR="00E002CA" w:rsidRPr="00F67912">
        <w:rPr>
          <w:rFonts w:ascii="Times New Roman" w:hAnsi="Times New Roman" w:cs="Times New Roman"/>
          <w:sz w:val="28"/>
          <w:szCs w:val="28"/>
          <w:lang w:val="uk-UA"/>
        </w:rPr>
        <w:t>[2]</w:t>
      </w:r>
      <w:r w:rsidRPr="00F67912">
        <w:rPr>
          <w:rFonts w:ascii="Times New Roman" w:hAnsi="Times New Roman" w:cs="Times New Roman"/>
          <w:sz w:val="28"/>
          <w:szCs w:val="28"/>
          <w:lang w:val="uk-UA"/>
        </w:rPr>
        <w:t xml:space="preserve"> пояснює необхідність вивчення статевих характеристик як фундаментальних, первинних індивідуальних властивостей людини. Дослідження в цьому руслі виходили з психофізіологічного розуміння людини, а не з психологічного що визначає характерологічні властивості.</w:t>
      </w:r>
    </w:p>
    <w:p w14:paraId="67911011" w14:textId="2B43431A"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І.С. Клецина </w:t>
      </w:r>
      <w:r w:rsidR="009D31C7" w:rsidRPr="00F67912">
        <w:rPr>
          <w:rFonts w:ascii="Times New Roman" w:hAnsi="Times New Roman" w:cs="Times New Roman"/>
          <w:sz w:val="28"/>
          <w:szCs w:val="28"/>
          <w:lang w:val="uk-UA"/>
        </w:rPr>
        <w:t xml:space="preserve">виходячи з досліджень вищезгаданих авторів </w:t>
      </w:r>
      <w:r w:rsidRPr="00F67912">
        <w:rPr>
          <w:rFonts w:ascii="Times New Roman" w:hAnsi="Times New Roman" w:cs="Times New Roman"/>
          <w:sz w:val="28"/>
          <w:szCs w:val="28"/>
          <w:lang w:val="uk-UA"/>
        </w:rPr>
        <w:t>зазначає що завдяки фундаментальним та системним працям І.С.</w:t>
      </w:r>
      <w:r w:rsidR="0064176E"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Кона та Б.Г. Ананьєва було визначено основні напрями досліджень в галузі психології статі</w:t>
      </w:r>
      <w:r w:rsidR="006447E4" w:rsidRPr="00F67912">
        <w:rPr>
          <w:rFonts w:ascii="Times New Roman" w:hAnsi="Times New Roman" w:cs="Times New Roman"/>
          <w:sz w:val="28"/>
          <w:szCs w:val="28"/>
          <w:lang w:val="uk-UA"/>
        </w:rPr>
        <w:t>[16,17,18,20]</w:t>
      </w:r>
      <w:r w:rsidRPr="00F67912">
        <w:rPr>
          <w:rFonts w:ascii="Times New Roman" w:hAnsi="Times New Roman" w:cs="Times New Roman"/>
          <w:sz w:val="28"/>
          <w:szCs w:val="28"/>
          <w:lang w:val="uk-UA"/>
        </w:rPr>
        <w:t>: 1) дослідження диференційно-психологічних характеристик</w:t>
      </w:r>
      <w:r w:rsidR="009D31C7" w:rsidRPr="00F67912">
        <w:rPr>
          <w:rFonts w:ascii="Times New Roman" w:hAnsi="Times New Roman" w:cs="Times New Roman"/>
          <w:sz w:val="28"/>
          <w:szCs w:val="28"/>
          <w:lang w:val="uk-UA"/>
        </w:rPr>
        <w:t xml:space="preserve"> особистості</w:t>
      </w:r>
      <w:r w:rsidRPr="00F67912">
        <w:rPr>
          <w:rFonts w:ascii="Times New Roman" w:hAnsi="Times New Roman" w:cs="Times New Roman"/>
          <w:sz w:val="28"/>
          <w:szCs w:val="28"/>
          <w:lang w:val="uk-UA"/>
        </w:rPr>
        <w:t xml:space="preserve"> між представниками статей в віковій динаміці; 2) вивчення функціональних закономірностей диференціації статевих ролей в конкретній сфері діяльності на соціальному, міжособистісному та інтеріндивідуальному рівні; 3) </w:t>
      </w:r>
      <w:r w:rsidR="009D31C7" w:rsidRPr="00F67912">
        <w:rPr>
          <w:rFonts w:ascii="Times New Roman" w:hAnsi="Times New Roman" w:cs="Times New Roman"/>
          <w:sz w:val="28"/>
          <w:szCs w:val="28"/>
          <w:lang w:val="uk-UA"/>
        </w:rPr>
        <w:t>дослідження особистісних</w:t>
      </w:r>
      <w:r w:rsidRPr="00F67912">
        <w:rPr>
          <w:rFonts w:ascii="Times New Roman" w:hAnsi="Times New Roman" w:cs="Times New Roman"/>
          <w:sz w:val="28"/>
          <w:szCs w:val="28"/>
          <w:lang w:val="uk-UA"/>
        </w:rPr>
        <w:t xml:space="preserve"> статево-рольових стереотипів в історичній перспективі і в </w:t>
      </w:r>
      <w:r w:rsidR="009D31C7" w:rsidRPr="00F67912">
        <w:rPr>
          <w:rFonts w:ascii="Times New Roman" w:hAnsi="Times New Roman" w:cs="Times New Roman"/>
          <w:sz w:val="28"/>
          <w:szCs w:val="28"/>
          <w:lang w:val="uk-UA"/>
        </w:rPr>
        <w:t>зв’язку</w:t>
      </w:r>
      <w:r w:rsidRPr="00F67912">
        <w:rPr>
          <w:rFonts w:ascii="Times New Roman" w:hAnsi="Times New Roman" w:cs="Times New Roman"/>
          <w:sz w:val="28"/>
          <w:szCs w:val="28"/>
          <w:lang w:val="uk-UA"/>
        </w:rPr>
        <w:t xml:space="preserve"> з змінами форм соціалізації; 4) вивчення взаємозалежності інтерналізованих</w:t>
      </w:r>
      <w:r w:rsidR="009D31C7" w:rsidRPr="00F67912">
        <w:rPr>
          <w:rFonts w:ascii="Times New Roman" w:hAnsi="Times New Roman" w:cs="Times New Roman"/>
          <w:sz w:val="28"/>
          <w:szCs w:val="28"/>
          <w:lang w:val="uk-UA"/>
        </w:rPr>
        <w:t>, набутих</w:t>
      </w:r>
      <w:r w:rsidRPr="00F67912">
        <w:rPr>
          <w:rFonts w:ascii="Times New Roman" w:hAnsi="Times New Roman" w:cs="Times New Roman"/>
          <w:sz w:val="28"/>
          <w:szCs w:val="28"/>
          <w:lang w:val="uk-UA"/>
        </w:rPr>
        <w:t xml:space="preserve"> статевих ролей та відповідної поведінки особистості, а також її диференційно-психологічних та соціальних характеристик.</w:t>
      </w:r>
    </w:p>
    <w:p w14:paraId="432250EA" w14:textId="4499546E"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А.В. Лібін звертає увагу</w:t>
      </w:r>
      <w:r w:rsidR="009D31C7" w:rsidRPr="00F67912">
        <w:rPr>
          <w:rFonts w:ascii="Times New Roman" w:hAnsi="Times New Roman" w:cs="Times New Roman"/>
          <w:sz w:val="28"/>
          <w:szCs w:val="28"/>
          <w:lang w:val="uk-UA"/>
        </w:rPr>
        <w:t xml:space="preserve"> на те</w:t>
      </w:r>
      <w:r w:rsidRPr="00F67912">
        <w:rPr>
          <w:rFonts w:ascii="Times New Roman" w:hAnsi="Times New Roman" w:cs="Times New Roman"/>
          <w:sz w:val="28"/>
          <w:szCs w:val="28"/>
          <w:lang w:val="uk-UA"/>
        </w:rPr>
        <w:t xml:space="preserve"> що </w:t>
      </w:r>
      <w:r w:rsidR="009D31C7" w:rsidRPr="00F67912">
        <w:rPr>
          <w:rFonts w:ascii="Times New Roman" w:hAnsi="Times New Roman" w:cs="Times New Roman"/>
          <w:sz w:val="28"/>
          <w:szCs w:val="28"/>
          <w:lang w:val="uk-UA"/>
        </w:rPr>
        <w:t xml:space="preserve">загалом </w:t>
      </w:r>
      <w:r w:rsidRPr="00F67912">
        <w:rPr>
          <w:rFonts w:ascii="Times New Roman" w:hAnsi="Times New Roman" w:cs="Times New Roman"/>
          <w:sz w:val="28"/>
          <w:szCs w:val="28"/>
          <w:lang w:val="uk-UA"/>
        </w:rPr>
        <w:t>у</w:t>
      </w:r>
      <w:r w:rsidR="009D31C7"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чоловіків основні фактори здібностей більш автономні та диференційовані ніж у жінок</w:t>
      </w:r>
      <w:r w:rsidR="002F14CB" w:rsidRPr="00F67912">
        <w:rPr>
          <w:rFonts w:ascii="Times New Roman" w:hAnsi="Times New Roman" w:cs="Times New Roman"/>
          <w:sz w:val="28"/>
          <w:szCs w:val="28"/>
          <w:lang w:val="uk-UA"/>
        </w:rPr>
        <w:t>[28]</w:t>
      </w:r>
      <w:r w:rsidRPr="00F67912">
        <w:rPr>
          <w:rFonts w:ascii="Times New Roman" w:hAnsi="Times New Roman" w:cs="Times New Roman"/>
          <w:sz w:val="28"/>
          <w:szCs w:val="28"/>
          <w:lang w:val="uk-UA"/>
        </w:rPr>
        <w:t xml:space="preserve">. </w:t>
      </w:r>
      <w:r w:rsidR="009D31C7" w:rsidRPr="00F67912">
        <w:rPr>
          <w:rFonts w:ascii="Times New Roman" w:hAnsi="Times New Roman" w:cs="Times New Roman"/>
          <w:sz w:val="28"/>
          <w:szCs w:val="28"/>
          <w:lang w:val="uk-UA"/>
        </w:rPr>
        <w:t xml:space="preserve">Результати </w:t>
      </w:r>
      <w:r w:rsidR="009D31C7" w:rsidRPr="00F67912">
        <w:rPr>
          <w:rFonts w:ascii="Times New Roman" w:hAnsi="Times New Roman" w:cs="Times New Roman"/>
          <w:sz w:val="28"/>
          <w:szCs w:val="28"/>
          <w:lang w:val="uk-UA"/>
        </w:rPr>
        <w:lastRenderedPageBreak/>
        <w:t>досліджень демонструють що в</w:t>
      </w:r>
      <w:r w:rsidRPr="00F67912">
        <w:rPr>
          <w:rFonts w:ascii="Times New Roman" w:hAnsi="Times New Roman" w:cs="Times New Roman"/>
          <w:sz w:val="28"/>
          <w:szCs w:val="28"/>
          <w:lang w:val="uk-UA"/>
        </w:rPr>
        <w:t xml:space="preserve"> показниках пройдених тестів в характеристиках здібностей чоловіків</w:t>
      </w:r>
      <w:r w:rsidR="00EE7EA4" w:rsidRPr="00F67912">
        <w:rPr>
          <w:rFonts w:ascii="Times New Roman" w:hAnsi="Times New Roman" w:cs="Times New Roman"/>
          <w:sz w:val="28"/>
          <w:szCs w:val="28"/>
          <w:lang w:val="uk-UA"/>
        </w:rPr>
        <w:t xml:space="preserve"> структурно</w:t>
      </w:r>
      <w:r w:rsidRPr="00F67912">
        <w:rPr>
          <w:rFonts w:ascii="Times New Roman" w:hAnsi="Times New Roman" w:cs="Times New Roman"/>
          <w:sz w:val="28"/>
          <w:szCs w:val="28"/>
          <w:lang w:val="uk-UA"/>
        </w:rPr>
        <w:t xml:space="preserve"> </w:t>
      </w:r>
      <w:r w:rsidR="009D31C7" w:rsidRPr="00F67912">
        <w:rPr>
          <w:rFonts w:ascii="Times New Roman" w:hAnsi="Times New Roman" w:cs="Times New Roman"/>
          <w:sz w:val="28"/>
          <w:szCs w:val="28"/>
          <w:lang w:val="uk-UA"/>
        </w:rPr>
        <w:t>виділяється</w:t>
      </w:r>
      <w:r w:rsidRPr="00F67912">
        <w:rPr>
          <w:rFonts w:ascii="Times New Roman" w:hAnsi="Times New Roman" w:cs="Times New Roman"/>
          <w:sz w:val="28"/>
          <w:szCs w:val="28"/>
          <w:lang w:val="uk-UA"/>
        </w:rPr>
        <w:t xml:space="preserve"> три фактори</w:t>
      </w:r>
      <w:r w:rsidR="009D31C7"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(вербальний, зорово-просторовий та математичний), а у жінок</w:t>
      </w:r>
      <w:r w:rsidR="009D31C7" w:rsidRPr="00F67912">
        <w:rPr>
          <w:rFonts w:ascii="Times New Roman" w:hAnsi="Times New Roman" w:cs="Times New Roman"/>
          <w:sz w:val="28"/>
          <w:szCs w:val="28"/>
          <w:lang w:val="uk-UA"/>
        </w:rPr>
        <w:t xml:space="preserve"> спостерігалась інш</w:t>
      </w:r>
      <w:r w:rsidR="00EE7EA4" w:rsidRPr="00F67912">
        <w:rPr>
          <w:rFonts w:ascii="Times New Roman" w:hAnsi="Times New Roman" w:cs="Times New Roman"/>
          <w:sz w:val="28"/>
          <w:szCs w:val="28"/>
          <w:lang w:val="uk-UA"/>
        </w:rPr>
        <w:t>а структура,</w:t>
      </w:r>
      <w:r w:rsidRPr="00F67912">
        <w:rPr>
          <w:rFonts w:ascii="Times New Roman" w:hAnsi="Times New Roman" w:cs="Times New Roman"/>
          <w:sz w:val="28"/>
          <w:szCs w:val="28"/>
          <w:lang w:val="uk-UA"/>
        </w:rPr>
        <w:t xml:space="preserve"> всі ці вищезгадані фактори були поєднані в один, а інший</w:t>
      </w:r>
      <w:r w:rsidR="00EE7EA4" w:rsidRPr="00F67912">
        <w:rPr>
          <w:rFonts w:ascii="Times New Roman" w:hAnsi="Times New Roman" w:cs="Times New Roman"/>
          <w:sz w:val="28"/>
          <w:szCs w:val="28"/>
          <w:lang w:val="uk-UA"/>
        </w:rPr>
        <w:t xml:space="preserve"> окремий</w:t>
      </w:r>
      <w:r w:rsidRPr="00F67912">
        <w:rPr>
          <w:rFonts w:ascii="Times New Roman" w:hAnsi="Times New Roman" w:cs="Times New Roman"/>
          <w:sz w:val="28"/>
          <w:szCs w:val="28"/>
          <w:lang w:val="uk-UA"/>
        </w:rPr>
        <w:t xml:space="preserve"> </w:t>
      </w:r>
      <w:r w:rsidR="00EE7EA4" w:rsidRPr="00F67912">
        <w:rPr>
          <w:rFonts w:ascii="Times New Roman" w:hAnsi="Times New Roman" w:cs="Times New Roman"/>
          <w:sz w:val="28"/>
          <w:szCs w:val="28"/>
          <w:lang w:val="uk-UA"/>
        </w:rPr>
        <w:t xml:space="preserve">фактор </w:t>
      </w:r>
      <w:r w:rsidRPr="00F67912">
        <w:rPr>
          <w:rFonts w:ascii="Times New Roman" w:hAnsi="Times New Roman" w:cs="Times New Roman"/>
          <w:sz w:val="28"/>
          <w:szCs w:val="28"/>
          <w:lang w:val="uk-UA"/>
        </w:rPr>
        <w:t>інтерпретувався як «вербально-залежний від статі».</w:t>
      </w:r>
    </w:p>
    <w:p w14:paraId="1686FAB3" w14:textId="22AF6DA4"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Дослідження В.М. Русалова</w:t>
      </w:r>
      <w:r w:rsidR="00EE7EA4" w:rsidRPr="00F67912">
        <w:rPr>
          <w:rFonts w:ascii="Times New Roman" w:hAnsi="Times New Roman" w:cs="Times New Roman"/>
          <w:sz w:val="28"/>
          <w:szCs w:val="28"/>
          <w:lang w:val="uk-UA"/>
        </w:rPr>
        <w:t xml:space="preserve"> в руслі активнісно-специфічного підходу розуміння структури темпераменту</w:t>
      </w:r>
      <w:r w:rsidR="002F14CB" w:rsidRPr="00F67912">
        <w:rPr>
          <w:rFonts w:ascii="Times New Roman" w:hAnsi="Times New Roman" w:cs="Times New Roman"/>
          <w:sz w:val="28"/>
          <w:szCs w:val="28"/>
          <w:lang w:val="uk-UA"/>
        </w:rPr>
        <w:t>[39,41]</w:t>
      </w:r>
      <w:r w:rsidRPr="00F67912">
        <w:rPr>
          <w:rFonts w:ascii="Times New Roman" w:hAnsi="Times New Roman" w:cs="Times New Roman"/>
          <w:sz w:val="28"/>
          <w:szCs w:val="28"/>
          <w:lang w:val="uk-UA"/>
        </w:rPr>
        <w:t xml:space="preserve"> демонструють, що при аналізі інтелекту та здібностей виявляється</w:t>
      </w:r>
      <w:r w:rsidR="00EE7EA4" w:rsidRPr="00F67912">
        <w:rPr>
          <w:rFonts w:ascii="Times New Roman" w:hAnsi="Times New Roman" w:cs="Times New Roman"/>
          <w:sz w:val="28"/>
          <w:szCs w:val="28"/>
          <w:lang w:val="uk-UA"/>
        </w:rPr>
        <w:t xml:space="preserve"> те</w:t>
      </w:r>
      <w:r w:rsidRPr="00F67912">
        <w:rPr>
          <w:rFonts w:ascii="Times New Roman" w:hAnsi="Times New Roman" w:cs="Times New Roman"/>
          <w:sz w:val="28"/>
          <w:szCs w:val="28"/>
          <w:lang w:val="uk-UA"/>
        </w:rPr>
        <w:t xml:space="preserve"> що жінки, порівняно з чоловіками, мають</w:t>
      </w:r>
      <w:r w:rsidR="00EE7EA4" w:rsidRPr="00F67912">
        <w:rPr>
          <w:rFonts w:ascii="Times New Roman" w:hAnsi="Times New Roman" w:cs="Times New Roman"/>
          <w:sz w:val="28"/>
          <w:szCs w:val="28"/>
          <w:lang w:val="uk-UA"/>
        </w:rPr>
        <w:t xml:space="preserve"> дещо</w:t>
      </w:r>
      <w:r w:rsidRPr="00F67912">
        <w:rPr>
          <w:rFonts w:ascii="Times New Roman" w:hAnsi="Times New Roman" w:cs="Times New Roman"/>
          <w:sz w:val="28"/>
          <w:szCs w:val="28"/>
          <w:lang w:val="uk-UA"/>
        </w:rPr>
        <w:t xml:space="preserve"> більший словниковий запас, більш високу швидкість та ясність</w:t>
      </w:r>
      <w:r w:rsidR="00EE7EA4" w:rsidRPr="00F67912">
        <w:rPr>
          <w:rFonts w:ascii="Times New Roman" w:hAnsi="Times New Roman" w:cs="Times New Roman"/>
          <w:sz w:val="28"/>
          <w:szCs w:val="28"/>
          <w:lang w:val="uk-UA"/>
        </w:rPr>
        <w:t xml:space="preserve"> усного</w:t>
      </w:r>
      <w:r w:rsidRPr="00F67912">
        <w:rPr>
          <w:rFonts w:ascii="Times New Roman" w:hAnsi="Times New Roman" w:cs="Times New Roman"/>
          <w:sz w:val="28"/>
          <w:szCs w:val="28"/>
          <w:lang w:val="uk-UA"/>
        </w:rPr>
        <w:t xml:space="preserve"> мовлення. Але загальний показник інтелектуальності у чоловіків дещо вище, </w:t>
      </w:r>
      <w:r w:rsidR="00EE7EA4" w:rsidRPr="00F67912">
        <w:rPr>
          <w:rFonts w:ascii="Times New Roman" w:hAnsi="Times New Roman" w:cs="Times New Roman"/>
          <w:sz w:val="28"/>
          <w:szCs w:val="28"/>
          <w:lang w:val="uk-UA"/>
        </w:rPr>
        <w:t>проте</w:t>
      </w:r>
      <w:r w:rsidRPr="00F67912">
        <w:rPr>
          <w:rFonts w:ascii="Times New Roman" w:hAnsi="Times New Roman" w:cs="Times New Roman"/>
          <w:sz w:val="28"/>
          <w:szCs w:val="28"/>
          <w:lang w:val="uk-UA"/>
        </w:rPr>
        <w:t xml:space="preserve"> тут виникає</w:t>
      </w:r>
      <w:r w:rsidR="00E06783" w:rsidRPr="00F67912">
        <w:rPr>
          <w:rFonts w:ascii="Times New Roman" w:hAnsi="Times New Roman" w:cs="Times New Roman"/>
          <w:sz w:val="28"/>
          <w:szCs w:val="28"/>
          <w:lang w:val="uk-UA"/>
        </w:rPr>
        <w:t xml:space="preserve"> важлива</w:t>
      </w:r>
      <w:r w:rsidRPr="00F67912">
        <w:rPr>
          <w:rFonts w:ascii="Times New Roman" w:hAnsi="Times New Roman" w:cs="Times New Roman"/>
          <w:sz w:val="28"/>
          <w:szCs w:val="28"/>
          <w:lang w:val="uk-UA"/>
        </w:rPr>
        <w:t xml:space="preserve"> додаткова змінна: перевищення досягається завдяки присутності в вибірці чоловіків</w:t>
      </w:r>
      <w:r w:rsidR="00E06783" w:rsidRPr="00F67912">
        <w:rPr>
          <w:rFonts w:ascii="Times New Roman" w:hAnsi="Times New Roman" w:cs="Times New Roman"/>
          <w:sz w:val="28"/>
          <w:szCs w:val="28"/>
          <w:lang w:val="uk-UA"/>
        </w:rPr>
        <w:t xml:space="preserve"> з вираженою</w:t>
      </w:r>
      <w:r w:rsidRPr="00F67912">
        <w:rPr>
          <w:rFonts w:ascii="Times New Roman" w:hAnsi="Times New Roman" w:cs="Times New Roman"/>
          <w:sz w:val="28"/>
          <w:szCs w:val="28"/>
          <w:lang w:val="uk-UA"/>
        </w:rPr>
        <w:t xml:space="preserve"> фемінінною гендерною ідентичністю, в т</w:t>
      </w:r>
      <w:r w:rsidR="00E06783" w:rsidRPr="00F67912">
        <w:rPr>
          <w:rFonts w:ascii="Times New Roman" w:hAnsi="Times New Roman" w:cs="Times New Roman"/>
          <w:sz w:val="28"/>
          <w:szCs w:val="28"/>
          <w:lang w:val="uk-UA"/>
        </w:rPr>
        <w:t>о</w:t>
      </w:r>
      <w:r w:rsidRPr="00F67912">
        <w:rPr>
          <w:rFonts w:ascii="Times New Roman" w:hAnsi="Times New Roman" w:cs="Times New Roman"/>
          <w:sz w:val="28"/>
          <w:szCs w:val="28"/>
          <w:lang w:val="uk-UA"/>
        </w:rPr>
        <w:t>й час як у чоловіків</w:t>
      </w:r>
      <w:r w:rsidR="00E06783" w:rsidRPr="00F67912">
        <w:rPr>
          <w:rFonts w:ascii="Times New Roman" w:hAnsi="Times New Roman" w:cs="Times New Roman"/>
          <w:sz w:val="28"/>
          <w:szCs w:val="28"/>
          <w:lang w:val="uk-UA"/>
        </w:rPr>
        <w:t xml:space="preserve"> з вираженою маскулінною гендерною ідентичністю</w:t>
      </w:r>
      <w:r w:rsidRPr="00F67912">
        <w:rPr>
          <w:rFonts w:ascii="Times New Roman" w:hAnsi="Times New Roman" w:cs="Times New Roman"/>
          <w:sz w:val="28"/>
          <w:szCs w:val="28"/>
          <w:lang w:val="uk-UA"/>
        </w:rPr>
        <w:t xml:space="preserve"> інтелект не відрізняється від жіночого.</w:t>
      </w:r>
    </w:p>
    <w:p w14:paraId="534C68C3" w14:textId="470D6BAE" w:rsidR="007E3256" w:rsidRPr="00F67912" w:rsidRDefault="00112F3C"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Саме наукове розрізнення понять статі та гендеру стало </w:t>
      </w:r>
      <w:r w:rsidR="0064176E" w:rsidRPr="00F67912">
        <w:rPr>
          <w:rFonts w:ascii="Times New Roman" w:hAnsi="Times New Roman" w:cs="Times New Roman"/>
          <w:sz w:val="28"/>
          <w:szCs w:val="28"/>
          <w:lang w:val="uk-UA"/>
        </w:rPr>
        <w:t>важливим фактором</w:t>
      </w:r>
      <w:r w:rsidRPr="00F67912">
        <w:rPr>
          <w:rFonts w:ascii="Times New Roman" w:hAnsi="Times New Roman" w:cs="Times New Roman"/>
          <w:sz w:val="28"/>
          <w:szCs w:val="28"/>
          <w:lang w:val="uk-UA"/>
        </w:rPr>
        <w:t xml:space="preserve"> і дозволило перевести наукові теоретичні дослідження на новий рівень. </w:t>
      </w:r>
      <w:r w:rsidR="007E3256" w:rsidRPr="00F67912">
        <w:rPr>
          <w:rFonts w:ascii="Times New Roman" w:hAnsi="Times New Roman" w:cs="Times New Roman"/>
          <w:sz w:val="28"/>
          <w:szCs w:val="28"/>
          <w:lang w:val="uk-UA"/>
        </w:rPr>
        <w:t xml:space="preserve">В 80-90 роки 20 століття </w:t>
      </w:r>
      <w:r w:rsidRPr="00F67912">
        <w:rPr>
          <w:rFonts w:ascii="Times New Roman" w:hAnsi="Times New Roman" w:cs="Times New Roman"/>
          <w:sz w:val="28"/>
          <w:szCs w:val="28"/>
          <w:lang w:val="uk-UA"/>
        </w:rPr>
        <w:t>з’явилось</w:t>
      </w:r>
      <w:r w:rsidR="007E3256" w:rsidRPr="00F67912">
        <w:rPr>
          <w:rFonts w:ascii="Times New Roman" w:hAnsi="Times New Roman" w:cs="Times New Roman"/>
          <w:sz w:val="28"/>
          <w:szCs w:val="28"/>
          <w:lang w:val="uk-UA"/>
        </w:rPr>
        <w:t xml:space="preserve"> багато гендерних досліджень які можна розділити на декілька напрямків</w:t>
      </w:r>
      <w:r w:rsidR="00E7617E" w:rsidRPr="00F67912">
        <w:rPr>
          <w:rFonts w:ascii="Times New Roman" w:hAnsi="Times New Roman" w:cs="Times New Roman"/>
          <w:sz w:val="28"/>
          <w:szCs w:val="28"/>
          <w:lang w:val="uk-UA"/>
        </w:rPr>
        <w:t xml:space="preserve"> які розвивалися паралельно</w:t>
      </w:r>
      <w:r w:rsidR="001E3E34" w:rsidRPr="00F67912">
        <w:rPr>
          <w:rFonts w:ascii="Times New Roman" w:hAnsi="Times New Roman" w:cs="Times New Roman"/>
          <w:sz w:val="28"/>
          <w:szCs w:val="28"/>
          <w:lang w:val="uk-UA"/>
        </w:rPr>
        <w:t xml:space="preserve"> доповнюючи існуючі дані</w:t>
      </w:r>
      <w:r w:rsidR="002F14CB" w:rsidRPr="00F67912">
        <w:rPr>
          <w:rFonts w:ascii="Times New Roman" w:hAnsi="Times New Roman" w:cs="Times New Roman"/>
          <w:sz w:val="28"/>
          <w:szCs w:val="28"/>
          <w:lang w:val="uk-UA"/>
        </w:rPr>
        <w:t>[20,21]</w:t>
      </w:r>
      <w:r w:rsidR="007E3256"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w:t>
      </w:r>
    </w:p>
    <w:p w14:paraId="355BE279" w14:textId="1AE1395F"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Так в першому напрямку (П. Бергер, І Гофман, Т. Лорбер, А Шюц та ін.) гендер досліджується як</w:t>
      </w:r>
      <w:r w:rsidR="001E3E34" w:rsidRPr="00F67912">
        <w:rPr>
          <w:rFonts w:ascii="Times New Roman" w:hAnsi="Times New Roman" w:cs="Times New Roman"/>
          <w:sz w:val="28"/>
          <w:szCs w:val="28"/>
          <w:lang w:val="uk-UA"/>
        </w:rPr>
        <w:t xml:space="preserve"> структурована і</w:t>
      </w:r>
      <w:r w:rsidRPr="00F67912">
        <w:rPr>
          <w:rFonts w:ascii="Times New Roman" w:hAnsi="Times New Roman" w:cs="Times New Roman"/>
          <w:sz w:val="28"/>
          <w:szCs w:val="28"/>
          <w:lang w:val="uk-UA"/>
        </w:rPr>
        <w:t xml:space="preserve"> організована модель соціальних взаємовідносин між чоловіками та жінками що не тільки характеризує їх спілкування </w:t>
      </w:r>
      <w:r w:rsidR="001E3E34" w:rsidRPr="00F67912">
        <w:rPr>
          <w:rFonts w:ascii="Times New Roman" w:hAnsi="Times New Roman" w:cs="Times New Roman"/>
          <w:sz w:val="28"/>
          <w:szCs w:val="28"/>
          <w:lang w:val="uk-UA"/>
        </w:rPr>
        <w:t>і</w:t>
      </w:r>
      <w:r w:rsidRPr="00F67912">
        <w:rPr>
          <w:rFonts w:ascii="Times New Roman" w:hAnsi="Times New Roman" w:cs="Times New Roman"/>
          <w:sz w:val="28"/>
          <w:szCs w:val="28"/>
          <w:lang w:val="uk-UA"/>
        </w:rPr>
        <w:t xml:space="preserve"> взаємодію в </w:t>
      </w:r>
      <w:r w:rsidR="008A69C5" w:rsidRPr="00F67912">
        <w:rPr>
          <w:rFonts w:ascii="Times New Roman" w:hAnsi="Times New Roman" w:cs="Times New Roman"/>
          <w:sz w:val="28"/>
          <w:szCs w:val="28"/>
          <w:lang w:val="uk-UA"/>
        </w:rPr>
        <w:t>сім’ї</w:t>
      </w:r>
      <w:r w:rsidRPr="00F67912">
        <w:rPr>
          <w:rFonts w:ascii="Times New Roman" w:hAnsi="Times New Roman" w:cs="Times New Roman"/>
          <w:sz w:val="28"/>
          <w:szCs w:val="28"/>
          <w:lang w:val="uk-UA"/>
        </w:rPr>
        <w:t>, але й</w:t>
      </w:r>
      <w:r w:rsidR="001E3E34" w:rsidRPr="00F67912">
        <w:rPr>
          <w:rFonts w:ascii="Times New Roman" w:hAnsi="Times New Roman" w:cs="Times New Roman"/>
          <w:sz w:val="28"/>
          <w:szCs w:val="28"/>
          <w:lang w:val="uk-UA"/>
        </w:rPr>
        <w:t xml:space="preserve"> певним чином</w:t>
      </w:r>
      <w:r w:rsidRPr="00F67912">
        <w:rPr>
          <w:rFonts w:ascii="Times New Roman" w:hAnsi="Times New Roman" w:cs="Times New Roman"/>
          <w:sz w:val="28"/>
          <w:szCs w:val="28"/>
          <w:lang w:val="uk-UA"/>
        </w:rPr>
        <w:t xml:space="preserve"> визначає соціальні взаємовідносини в основних інститутах суспільства.</w:t>
      </w:r>
    </w:p>
    <w:p w14:paraId="210C096F" w14:textId="1564DAB5"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Другий напрямок гендерних досліджень</w:t>
      </w:r>
      <w:r w:rsidR="000A3E30" w:rsidRPr="00F67912">
        <w:rPr>
          <w:rFonts w:ascii="Times New Roman" w:hAnsi="Times New Roman" w:cs="Times New Roman"/>
          <w:sz w:val="28"/>
          <w:szCs w:val="28"/>
          <w:lang w:val="uk-UA"/>
        </w:rPr>
        <w:t xml:space="preserve"> особистості</w:t>
      </w:r>
      <w:r w:rsidRPr="00F67912">
        <w:rPr>
          <w:rFonts w:ascii="Times New Roman" w:hAnsi="Times New Roman" w:cs="Times New Roman"/>
          <w:sz w:val="28"/>
          <w:szCs w:val="28"/>
          <w:lang w:val="uk-UA"/>
        </w:rPr>
        <w:t xml:space="preserve"> пропонує розуміння гендеру як особливу стратифікаційну категорію в сукупності з іншими стратифікаційними категоріями</w:t>
      </w:r>
      <w:r w:rsidR="001E3E34" w:rsidRPr="00F67912">
        <w:rPr>
          <w:rFonts w:ascii="Times New Roman" w:hAnsi="Times New Roman" w:cs="Times New Roman"/>
          <w:sz w:val="28"/>
          <w:szCs w:val="28"/>
          <w:lang w:val="uk-UA"/>
        </w:rPr>
        <w:t xml:space="preserve"> що уособлює </w:t>
      </w:r>
      <w:r w:rsidR="000A3E30" w:rsidRPr="00F67912">
        <w:rPr>
          <w:rFonts w:ascii="Times New Roman" w:hAnsi="Times New Roman" w:cs="Times New Roman"/>
          <w:sz w:val="28"/>
          <w:szCs w:val="28"/>
          <w:lang w:val="uk-UA"/>
        </w:rPr>
        <w:t>психосоціальне</w:t>
      </w:r>
      <w:r w:rsidR="001E3E34" w:rsidRPr="00F67912">
        <w:rPr>
          <w:rFonts w:ascii="Times New Roman" w:hAnsi="Times New Roman" w:cs="Times New Roman"/>
          <w:sz w:val="28"/>
          <w:szCs w:val="28"/>
          <w:lang w:val="uk-UA"/>
        </w:rPr>
        <w:t xml:space="preserve"> нашарування гендерної ідентичності </w:t>
      </w:r>
      <w:r w:rsidRPr="00F67912">
        <w:rPr>
          <w:rFonts w:ascii="Times New Roman" w:hAnsi="Times New Roman" w:cs="Times New Roman"/>
          <w:sz w:val="28"/>
          <w:szCs w:val="28"/>
          <w:lang w:val="uk-UA"/>
        </w:rPr>
        <w:t>(Т. Де Лаурентис, Дж. Скотт та ін.).</w:t>
      </w:r>
    </w:p>
    <w:p w14:paraId="65D2BA1E" w14:textId="38C1CB76" w:rsidR="007E3256" w:rsidRPr="00F67912" w:rsidRDefault="008C41F5"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Останній, т</w:t>
      </w:r>
      <w:r w:rsidR="007E3256" w:rsidRPr="00F67912">
        <w:rPr>
          <w:rFonts w:ascii="Times New Roman" w:hAnsi="Times New Roman" w:cs="Times New Roman"/>
          <w:sz w:val="28"/>
          <w:szCs w:val="28"/>
          <w:lang w:val="uk-UA"/>
        </w:rPr>
        <w:t>ретій дослідницький напрямок</w:t>
      </w:r>
      <w:r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t xml:space="preserve">(С. Де Бовуар, Ж. Деррида, Ж. Лакан, Х. Сиксу та ін.) </w:t>
      </w:r>
      <w:r w:rsidRPr="00F67912">
        <w:rPr>
          <w:rFonts w:ascii="Times New Roman" w:hAnsi="Times New Roman" w:cs="Times New Roman"/>
          <w:sz w:val="28"/>
          <w:szCs w:val="28"/>
          <w:lang w:val="uk-UA"/>
        </w:rPr>
        <w:t xml:space="preserve">пов’язує </w:t>
      </w:r>
      <w:r w:rsidR="007E3256" w:rsidRPr="00F67912">
        <w:rPr>
          <w:rFonts w:ascii="Times New Roman" w:hAnsi="Times New Roman" w:cs="Times New Roman"/>
          <w:sz w:val="28"/>
          <w:szCs w:val="28"/>
          <w:lang w:val="uk-UA"/>
        </w:rPr>
        <w:t>гендер з розглядом його як</w:t>
      </w:r>
      <w:r w:rsidRPr="00F67912">
        <w:rPr>
          <w:rFonts w:ascii="Times New Roman" w:hAnsi="Times New Roman" w:cs="Times New Roman"/>
          <w:sz w:val="28"/>
          <w:szCs w:val="28"/>
          <w:lang w:val="uk-UA"/>
        </w:rPr>
        <w:t xml:space="preserve"> специфічної</w:t>
      </w:r>
      <w:r w:rsidR="007E3256"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lastRenderedPageBreak/>
        <w:t>культурної метафори, в яку закладено ціннісні орієнтації та установки що визначають чоловічі і жіночі</w:t>
      </w:r>
      <w:r w:rsidRPr="00F67912">
        <w:rPr>
          <w:rFonts w:ascii="Times New Roman" w:hAnsi="Times New Roman" w:cs="Times New Roman"/>
          <w:sz w:val="28"/>
          <w:szCs w:val="28"/>
          <w:lang w:val="uk-UA"/>
        </w:rPr>
        <w:t xml:space="preserve"> </w:t>
      </w:r>
      <w:r w:rsidR="007E3256" w:rsidRPr="00F67912">
        <w:rPr>
          <w:rFonts w:ascii="Times New Roman" w:hAnsi="Times New Roman" w:cs="Times New Roman"/>
          <w:sz w:val="28"/>
          <w:szCs w:val="28"/>
          <w:lang w:val="uk-UA"/>
        </w:rPr>
        <w:t>предиспозиції</w:t>
      </w:r>
      <w:r w:rsidRPr="00F67912">
        <w:rPr>
          <w:rFonts w:ascii="Times New Roman" w:hAnsi="Times New Roman" w:cs="Times New Roman"/>
          <w:sz w:val="28"/>
          <w:szCs w:val="28"/>
          <w:lang w:val="uk-UA"/>
        </w:rPr>
        <w:t xml:space="preserve"> характеру</w:t>
      </w:r>
      <w:r w:rsidR="007E3256" w:rsidRPr="00F67912">
        <w:rPr>
          <w:rFonts w:ascii="Times New Roman" w:hAnsi="Times New Roman" w:cs="Times New Roman"/>
          <w:sz w:val="28"/>
          <w:szCs w:val="28"/>
          <w:lang w:val="uk-UA"/>
        </w:rPr>
        <w:t>.</w:t>
      </w:r>
    </w:p>
    <w:p w14:paraId="603B0616" w14:textId="21B90994" w:rsidR="007E3256" w:rsidRPr="00F67912" w:rsidRDefault="00571382"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Сучасні д</w:t>
      </w:r>
      <w:r w:rsidR="007E3256" w:rsidRPr="00F67912">
        <w:rPr>
          <w:rFonts w:ascii="Times New Roman" w:hAnsi="Times New Roman" w:cs="Times New Roman"/>
          <w:sz w:val="28"/>
          <w:szCs w:val="28"/>
          <w:lang w:val="uk-UA"/>
        </w:rPr>
        <w:t>ослідження гендеру традиційно формували біполярну модель</w:t>
      </w:r>
      <w:r w:rsidRPr="00F67912">
        <w:rPr>
          <w:rFonts w:ascii="Times New Roman" w:hAnsi="Times New Roman" w:cs="Times New Roman"/>
          <w:sz w:val="28"/>
          <w:szCs w:val="28"/>
          <w:lang w:val="uk-UA"/>
        </w:rPr>
        <w:t xml:space="preserve"> розуміння</w:t>
      </w:r>
      <w:r w:rsidR="007E3256" w:rsidRPr="00F67912">
        <w:rPr>
          <w:rFonts w:ascii="Times New Roman" w:hAnsi="Times New Roman" w:cs="Times New Roman"/>
          <w:sz w:val="28"/>
          <w:szCs w:val="28"/>
          <w:lang w:val="uk-UA"/>
        </w:rPr>
        <w:t xml:space="preserve"> маскулінності та фемінінності як </w:t>
      </w:r>
      <w:r w:rsidRPr="00F67912">
        <w:rPr>
          <w:rFonts w:ascii="Times New Roman" w:hAnsi="Times New Roman" w:cs="Times New Roman"/>
          <w:sz w:val="28"/>
          <w:szCs w:val="28"/>
          <w:lang w:val="uk-UA"/>
        </w:rPr>
        <w:t>психосоціальних та біологічних</w:t>
      </w:r>
      <w:r w:rsidR="007E3256" w:rsidRPr="00F67912">
        <w:rPr>
          <w:rFonts w:ascii="Times New Roman" w:hAnsi="Times New Roman" w:cs="Times New Roman"/>
          <w:sz w:val="28"/>
          <w:szCs w:val="28"/>
          <w:lang w:val="uk-UA"/>
        </w:rPr>
        <w:t xml:space="preserve"> детермінант які незмінні, існують як дихотомічні набори психологічних та соціальних якостей які протилежні одне одному</w:t>
      </w:r>
      <w:r w:rsidR="001E6E42" w:rsidRPr="00F67912">
        <w:rPr>
          <w:rFonts w:ascii="Times New Roman" w:hAnsi="Times New Roman" w:cs="Times New Roman"/>
          <w:sz w:val="28"/>
          <w:szCs w:val="28"/>
          <w:lang w:val="uk-UA"/>
        </w:rPr>
        <w:t>[19,73]</w:t>
      </w:r>
      <w:r w:rsidR="007E3256" w:rsidRPr="00F67912">
        <w:rPr>
          <w:rFonts w:ascii="Times New Roman" w:hAnsi="Times New Roman" w:cs="Times New Roman"/>
          <w:sz w:val="28"/>
          <w:szCs w:val="28"/>
          <w:lang w:val="uk-UA"/>
        </w:rPr>
        <w:t>. Але згодом сформувалася мультиполярна модель</w:t>
      </w:r>
      <w:r w:rsidRPr="00F67912">
        <w:rPr>
          <w:rFonts w:ascii="Times New Roman" w:hAnsi="Times New Roman" w:cs="Times New Roman"/>
          <w:sz w:val="28"/>
          <w:szCs w:val="28"/>
          <w:lang w:val="uk-UA"/>
        </w:rPr>
        <w:t xml:space="preserve"> дослідницького розуміння</w:t>
      </w:r>
      <w:r w:rsidR="007E3256" w:rsidRPr="00F67912">
        <w:rPr>
          <w:rFonts w:ascii="Times New Roman" w:hAnsi="Times New Roman" w:cs="Times New Roman"/>
          <w:sz w:val="28"/>
          <w:szCs w:val="28"/>
          <w:lang w:val="uk-UA"/>
        </w:rPr>
        <w:t xml:space="preserve"> психологічної статі. В мультиполярній моделі дослідження психологічних проблем, прийняття гендерної ідентичності як дихотомічної змінюється розумінням її як багатошарового конструкту особистості.</w:t>
      </w:r>
    </w:p>
    <w:p w14:paraId="53655721" w14:textId="2D5F1D76"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Дослідники цього напрямку (Джудіт Спенс, Дженіфер Аубе, І.С. Клецина та ін.) </w:t>
      </w:r>
      <w:r w:rsidR="00581EAE" w:rsidRPr="00F67912">
        <w:rPr>
          <w:rFonts w:ascii="Times New Roman" w:hAnsi="Times New Roman" w:cs="Times New Roman"/>
          <w:sz w:val="28"/>
          <w:szCs w:val="28"/>
          <w:lang w:val="uk-UA"/>
        </w:rPr>
        <w:t xml:space="preserve">загалом </w:t>
      </w:r>
      <w:r w:rsidRPr="00F67912">
        <w:rPr>
          <w:rFonts w:ascii="Times New Roman" w:hAnsi="Times New Roman" w:cs="Times New Roman"/>
          <w:sz w:val="28"/>
          <w:szCs w:val="28"/>
          <w:lang w:val="uk-UA"/>
        </w:rPr>
        <w:t>відзначають</w:t>
      </w:r>
      <w:r w:rsidR="00581EAE" w:rsidRPr="00F67912">
        <w:rPr>
          <w:rFonts w:ascii="Times New Roman" w:hAnsi="Times New Roman" w:cs="Times New Roman"/>
          <w:sz w:val="28"/>
          <w:szCs w:val="28"/>
          <w:lang w:val="uk-UA"/>
        </w:rPr>
        <w:t xml:space="preserve"> суттєву</w:t>
      </w:r>
      <w:r w:rsidRPr="00F67912">
        <w:rPr>
          <w:rFonts w:ascii="Times New Roman" w:hAnsi="Times New Roman" w:cs="Times New Roman"/>
          <w:sz w:val="28"/>
          <w:szCs w:val="28"/>
          <w:lang w:val="uk-UA"/>
        </w:rPr>
        <w:t xml:space="preserve"> відмінність мультиполярної моделі гендеру від біполярної в тому що психологічна стать вже не розглядається як набір протилежних рис маскулінності або фемінінності, а як більш </w:t>
      </w:r>
      <w:r w:rsidR="00581EAE" w:rsidRPr="00F67912">
        <w:rPr>
          <w:rFonts w:ascii="Times New Roman" w:hAnsi="Times New Roman" w:cs="Times New Roman"/>
          <w:sz w:val="28"/>
          <w:szCs w:val="28"/>
          <w:lang w:val="uk-UA"/>
        </w:rPr>
        <w:t>складно організована</w:t>
      </w:r>
      <w:r w:rsidRPr="00F67912">
        <w:rPr>
          <w:rFonts w:ascii="Times New Roman" w:hAnsi="Times New Roman" w:cs="Times New Roman"/>
          <w:sz w:val="28"/>
          <w:szCs w:val="28"/>
          <w:lang w:val="uk-UA"/>
        </w:rPr>
        <w:t xml:space="preserve"> система</w:t>
      </w:r>
      <w:r w:rsidR="002F14CB" w:rsidRPr="00F67912">
        <w:rPr>
          <w:rFonts w:ascii="Times New Roman" w:hAnsi="Times New Roman" w:cs="Times New Roman"/>
          <w:sz w:val="28"/>
          <w:szCs w:val="28"/>
          <w:lang w:val="uk-UA"/>
        </w:rPr>
        <w:t>[</w:t>
      </w:r>
      <w:r w:rsidR="001E6E42" w:rsidRPr="00F67912">
        <w:rPr>
          <w:rFonts w:ascii="Times New Roman" w:hAnsi="Times New Roman" w:cs="Times New Roman"/>
          <w:sz w:val="28"/>
          <w:szCs w:val="28"/>
          <w:lang w:val="uk-UA"/>
        </w:rPr>
        <w:t>19,20,21,</w:t>
      </w:r>
      <w:r w:rsidR="002F14CB" w:rsidRPr="00F67912">
        <w:rPr>
          <w:rFonts w:ascii="Times New Roman" w:hAnsi="Times New Roman" w:cs="Times New Roman"/>
          <w:sz w:val="28"/>
          <w:szCs w:val="28"/>
          <w:lang w:val="uk-UA"/>
        </w:rPr>
        <w:t>73</w:t>
      </w:r>
      <w:r w:rsidR="001E6E42"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Відмічається, що розуміння гендеру крім</w:t>
      </w:r>
      <w:r w:rsidR="007C7D98" w:rsidRPr="00F67912">
        <w:rPr>
          <w:rFonts w:ascii="Times New Roman" w:hAnsi="Times New Roman" w:cs="Times New Roman"/>
          <w:sz w:val="28"/>
          <w:szCs w:val="28"/>
          <w:lang w:val="uk-UA"/>
        </w:rPr>
        <w:t xml:space="preserve"> типових</w:t>
      </w:r>
      <w:r w:rsidRPr="00F67912">
        <w:rPr>
          <w:rFonts w:ascii="Times New Roman" w:hAnsi="Times New Roman" w:cs="Times New Roman"/>
          <w:sz w:val="28"/>
          <w:szCs w:val="28"/>
          <w:lang w:val="uk-UA"/>
        </w:rPr>
        <w:t xml:space="preserve"> маскулінних та фемінінних установок включає в себе також і інші характеристики гендерної направленності</w:t>
      </w:r>
      <w:r w:rsidR="007C7D98" w:rsidRPr="00F67912">
        <w:rPr>
          <w:rFonts w:ascii="Times New Roman" w:hAnsi="Times New Roman" w:cs="Times New Roman"/>
          <w:sz w:val="28"/>
          <w:szCs w:val="28"/>
          <w:lang w:val="uk-UA"/>
        </w:rPr>
        <w:t xml:space="preserve"> особистості</w:t>
      </w:r>
      <w:r w:rsidRPr="00F67912">
        <w:rPr>
          <w:rFonts w:ascii="Times New Roman" w:hAnsi="Times New Roman" w:cs="Times New Roman"/>
          <w:sz w:val="28"/>
          <w:szCs w:val="28"/>
          <w:lang w:val="uk-UA"/>
        </w:rPr>
        <w:t>: гендерні уявлення, стереотипи, інтереси, установки гендерної поведінки.</w:t>
      </w:r>
    </w:p>
    <w:p w14:paraId="71CC5E5C" w14:textId="1F025E47" w:rsidR="007E3256" w:rsidRPr="00F67912" w:rsidRDefault="007C7D98"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Так в</w:t>
      </w:r>
      <w:r w:rsidR="007E3256" w:rsidRPr="00F67912">
        <w:rPr>
          <w:rFonts w:ascii="Times New Roman" w:hAnsi="Times New Roman" w:cs="Times New Roman"/>
          <w:sz w:val="28"/>
          <w:szCs w:val="28"/>
          <w:lang w:val="uk-UA"/>
        </w:rPr>
        <w:t xml:space="preserve"> руслі мультиполярності гендерна ідентичність включає в себе багато</w:t>
      </w:r>
      <w:r w:rsidRPr="00F67912">
        <w:rPr>
          <w:rFonts w:ascii="Times New Roman" w:hAnsi="Times New Roman" w:cs="Times New Roman"/>
          <w:sz w:val="28"/>
          <w:szCs w:val="28"/>
          <w:lang w:val="uk-UA"/>
        </w:rPr>
        <w:t xml:space="preserve"> психосоціальних</w:t>
      </w:r>
      <w:r w:rsidR="007E3256" w:rsidRPr="00F67912">
        <w:rPr>
          <w:rFonts w:ascii="Times New Roman" w:hAnsi="Times New Roman" w:cs="Times New Roman"/>
          <w:sz w:val="28"/>
          <w:szCs w:val="28"/>
          <w:lang w:val="uk-UA"/>
        </w:rPr>
        <w:t xml:space="preserve"> складових, які не сильно </w:t>
      </w:r>
      <w:r w:rsidRPr="00F67912">
        <w:rPr>
          <w:rFonts w:ascii="Times New Roman" w:hAnsi="Times New Roman" w:cs="Times New Roman"/>
          <w:sz w:val="28"/>
          <w:szCs w:val="28"/>
          <w:lang w:val="uk-UA"/>
        </w:rPr>
        <w:t>пов’язані</w:t>
      </w:r>
      <w:r w:rsidR="007E3256" w:rsidRPr="00F67912">
        <w:rPr>
          <w:rFonts w:ascii="Times New Roman" w:hAnsi="Times New Roman" w:cs="Times New Roman"/>
          <w:sz w:val="28"/>
          <w:szCs w:val="28"/>
          <w:lang w:val="uk-UA"/>
        </w:rPr>
        <w:t xml:space="preserve"> між собою, кожна з таких гендерних характеристик може мати свою </w:t>
      </w:r>
      <w:r w:rsidRPr="00F67912">
        <w:rPr>
          <w:rFonts w:ascii="Times New Roman" w:hAnsi="Times New Roman" w:cs="Times New Roman"/>
          <w:sz w:val="28"/>
          <w:szCs w:val="28"/>
          <w:lang w:val="uk-UA"/>
        </w:rPr>
        <w:t xml:space="preserve">власну </w:t>
      </w:r>
      <w:r w:rsidR="007E3256" w:rsidRPr="00F67912">
        <w:rPr>
          <w:rFonts w:ascii="Times New Roman" w:hAnsi="Times New Roman" w:cs="Times New Roman"/>
          <w:sz w:val="28"/>
          <w:szCs w:val="28"/>
          <w:lang w:val="uk-UA"/>
        </w:rPr>
        <w:t>історію розвитку</w:t>
      </w:r>
      <w:r w:rsidRPr="00F67912">
        <w:rPr>
          <w:rFonts w:ascii="Times New Roman" w:hAnsi="Times New Roman" w:cs="Times New Roman"/>
          <w:sz w:val="28"/>
          <w:szCs w:val="28"/>
          <w:lang w:val="uk-UA"/>
        </w:rPr>
        <w:t xml:space="preserve"> та походження</w:t>
      </w:r>
      <w:r w:rsidR="007E3256" w:rsidRPr="00F67912">
        <w:rPr>
          <w:rFonts w:ascii="Times New Roman" w:hAnsi="Times New Roman" w:cs="Times New Roman"/>
          <w:sz w:val="28"/>
          <w:szCs w:val="28"/>
          <w:lang w:val="uk-UA"/>
        </w:rPr>
        <w:t>. Маскулінні та фемінінні риси не є самодостатніми, натомість вони</w:t>
      </w:r>
      <w:r w:rsidRPr="00F67912">
        <w:rPr>
          <w:rFonts w:ascii="Times New Roman" w:hAnsi="Times New Roman" w:cs="Times New Roman"/>
          <w:sz w:val="28"/>
          <w:szCs w:val="28"/>
          <w:lang w:val="uk-UA"/>
        </w:rPr>
        <w:t xml:space="preserve"> цілком</w:t>
      </w:r>
      <w:r w:rsidR="007E3256" w:rsidRPr="00F67912">
        <w:rPr>
          <w:rFonts w:ascii="Times New Roman" w:hAnsi="Times New Roman" w:cs="Times New Roman"/>
          <w:sz w:val="28"/>
          <w:szCs w:val="28"/>
          <w:lang w:val="uk-UA"/>
        </w:rPr>
        <w:t xml:space="preserve"> гармонічно поєднуються з іншими характеристиками соціальної ідентичності особистості: етнічної, класової, професійної, конфесійної та ін. </w:t>
      </w:r>
    </w:p>
    <w:p w14:paraId="484CD34D" w14:textId="19366025"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Таким чином замість дихотомічної біполярної моделі, </w:t>
      </w:r>
      <w:r w:rsidR="00A272E9" w:rsidRPr="00F67912">
        <w:rPr>
          <w:rFonts w:ascii="Times New Roman" w:hAnsi="Times New Roman" w:cs="Times New Roman"/>
          <w:sz w:val="28"/>
          <w:szCs w:val="28"/>
          <w:lang w:val="uk-UA"/>
        </w:rPr>
        <w:t>створюється</w:t>
      </w:r>
      <w:r w:rsidRPr="00F67912">
        <w:rPr>
          <w:rFonts w:ascii="Times New Roman" w:hAnsi="Times New Roman" w:cs="Times New Roman"/>
          <w:sz w:val="28"/>
          <w:szCs w:val="28"/>
          <w:lang w:val="uk-UA"/>
        </w:rPr>
        <w:t xml:space="preserve"> інтегративний комплекс соціально-психологічних особливостей</w:t>
      </w:r>
      <w:r w:rsidR="00A272E9" w:rsidRPr="00F67912">
        <w:rPr>
          <w:rFonts w:ascii="Times New Roman" w:hAnsi="Times New Roman" w:cs="Times New Roman"/>
          <w:sz w:val="28"/>
          <w:szCs w:val="28"/>
          <w:lang w:val="uk-UA"/>
        </w:rPr>
        <w:t xml:space="preserve"> особистості</w:t>
      </w:r>
      <w:r w:rsidRPr="00F67912">
        <w:rPr>
          <w:rFonts w:ascii="Times New Roman" w:hAnsi="Times New Roman" w:cs="Times New Roman"/>
          <w:sz w:val="28"/>
          <w:szCs w:val="28"/>
          <w:lang w:val="uk-UA"/>
        </w:rPr>
        <w:t xml:space="preserve">, що відображає специфіку </w:t>
      </w:r>
      <w:r w:rsidR="00A272E9" w:rsidRPr="00F67912">
        <w:rPr>
          <w:rFonts w:ascii="Times New Roman" w:hAnsi="Times New Roman" w:cs="Times New Roman"/>
          <w:sz w:val="28"/>
          <w:szCs w:val="28"/>
          <w:lang w:val="uk-UA"/>
        </w:rPr>
        <w:t>людини</w:t>
      </w:r>
      <w:r w:rsidRPr="00F67912">
        <w:rPr>
          <w:rFonts w:ascii="Times New Roman" w:hAnsi="Times New Roman" w:cs="Times New Roman"/>
          <w:sz w:val="28"/>
          <w:szCs w:val="28"/>
          <w:lang w:val="uk-UA"/>
        </w:rPr>
        <w:t xml:space="preserve"> як представника</w:t>
      </w:r>
      <w:r w:rsidR="00A272E9" w:rsidRPr="00F67912">
        <w:rPr>
          <w:rFonts w:ascii="Times New Roman" w:hAnsi="Times New Roman" w:cs="Times New Roman"/>
          <w:sz w:val="28"/>
          <w:szCs w:val="28"/>
          <w:lang w:val="uk-UA"/>
        </w:rPr>
        <w:t xml:space="preserve"> своєї</w:t>
      </w:r>
      <w:r w:rsidRPr="00F67912">
        <w:rPr>
          <w:rFonts w:ascii="Times New Roman" w:hAnsi="Times New Roman" w:cs="Times New Roman"/>
          <w:sz w:val="28"/>
          <w:szCs w:val="28"/>
          <w:lang w:val="uk-UA"/>
        </w:rPr>
        <w:t xml:space="preserve"> конкретної статі. Психологічна стать в мультполярній</w:t>
      </w:r>
      <w:r w:rsidR="00196AE9" w:rsidRPr="00F67912">
        <w:rPr>
          <w:rFonts w:ascii="Times New Roman" w:hAnsi="Times New Roman" w:cs="Times New Roman"/>
          <w:sz w:val="28"/>
          <w:szCs w:val="28"/>
          <w:lang w:val="uk-UA"/>
        </w:rPr>
        <w:t xml:space="preserve"> дослідницькій</w:t>
      </w:r>
      <w:r w:rsidRPr="00F67912">
        <w:rPr>
          <w:rFonts w:ascii="Times New Roman" w:hAnsi="Times New Roman" w:cs="Times New Roman"/>
          <w:sz w:val="28"/>
          <w:szCs w:val="28"/>
          <w:lang w:val="uk-UA"/>
        </w:rPr>
        <w:t xml:space="preserve"> моделі гнучка та множинна, соціально та культурно обумовлена, визначена існуючою в конкретному суспільстві системою гендерних уявлень і очікувань</w:t>
      </w:r>
      <w:r w:rsidR="00196AE9" w:rsidRPr="00F67912">
        <w:rPr>
          <w:rFonts w:ascii="Times New Roman" w:hAnsi="Times New Roman" w:cs="Times New Roman"/>
          <w:sz w:val="28"/>
          <w:szCs w:val="28"/>
          <w:lang w:val="uk-UA"/>
        </w:rPr>
        <w:t xml:space="preserve"> соціуму</w:t>
      </w:r>
      <w:r w:rsidRPr="00F67912">
        <w:rPr>
          <w:rFonts w:ascii="Times New Roman" w:hAnsi="Times New Roman" w:cs="Times New Roman"/>
          <w:sz w:val="28"/>
          <w:szCs w:val="28"/>
          <w:lang w:val="uk-UA"/>
        </w:rPr>
        <w:t xml:space="preserve">. </w:t>
      </w:r>
    </w:p>
    <w:p w14:paraId="46530FC2" w14:textId="4602D860" w:rsidR="007E3256" w:rsidRPr="00F67912" w:rsidRDefault="00196AE9"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В сучасності найбільш вагомою та популярною концепцією в дослідженні психологічної статі є т</w:t>
      </w:r>
      <w:r w:rsidR="007E3256" w:rsidRPr="00F67912">
        <w:rPr>
          <w:rFonts w:ascii="Times New Roman" w:hAnsi="Times New Roman" w:cs="Times New Roman"/>
          <w:sz w:val="28"/>
          <w:szCs w:val="28"/>
          <w:lang w:val="uk-UA"/>
        </w:rPr>
        <w:t>еорія гендерної схеми</w:t>
      </w:r>
      <w:r w:rsidR="001E6E42" w:rsidRPr="00F67912">
        <w:rPr>
          <w:rFonts w:ascii="Times New Roman" w:hAnsi="Times New Roman" w:cs="Times New Roman"/>
          <w:sz w:val="28"/>
          <w:szCs w:val="28"/>
          <w:lang w:val="uk-UA"/>
        </w:rPr>
        <w:t>[53]</w:t>
      </w:r>
      <w:r w:rsidR="007E3256" w:rsidRPr="00F67912">
        <w:rPr>
          <w:rFonts w:ascii="Times New Roman" w:hAnsi="Times New Roman" w:cs="Times New Roman"/>
          <w:sz w:val="28"/>
          <w:szCs w:val="28"/>
          <w:lang w:val="uk-UA"/>
        </w:rPr>
        <w:t xml:space="preserve"> </w:t>
      </w:r>
      <w:r w:rsidR="001E6E42" w:rsidRPr="00F67912">
        <w:rPr>
          <w:rFonts w:ascii="Times New Roman" w:hAnsi="Times New Roman" w:cs="Times New Roman"/>
          <w:sz w:val="28"/>
          <w:szCs w:val="28"/>
          <w:lang w:val="uk-UA"/>
        </w:rPr>
        <w:t>Сандри Бем</w:t>
      </w:r>
      <w:r w:rsidRPr="00F67912">
        <w:rPr>
          <w:rFonts w:ascii="Times New Roman" w:hAnsi="Times New Roman" w:cs="Times New Roman"/>
          <w:sz w:val="28"/>
          <w:szCs w:val="28"/>
          <w:lang w:val="uk-UA"/>
        </w:rPr>
        <w:t xml:space="preserve"> яка</w:t>
      </w:r>
      <w:r w:rsidR="007E3256" w:rsidRPr="00F67912">
        <w:rPr>
          <w:rFonts w:ascii="Times New Roman" w:hAnsi="Times New Roman" w:cs="Times New Roman"/>
          <w:sz w:val="28"/>
          <w:szCs w:val="28"/>
          <w:lang w:val="uk-UA"/>
        </w:rPr>
        <w:t xml:space="preserve"> описує риси теорій соціального научіння і когнітивного розвитку в формування гендерної ідентичності</w:t>
      </w:r>
      <w:r w:rsidRPr="00F67912">
        <w:rPr>
          <w:rFonts w:ascii="Times New Roman" w:hAnsi="Times New Roman" w:cs="Times New Roman"/>
          <w:sz w:val="28"/>
          <w:szCs w:val="28"/>
          <w:lang w:val="uk-UA"/>
        </w:rPr>
        <w:t xml:space="preserve"> особистості</w:t>
      </w:r>
      <w:r w:rsidR="007E3256" w:rsidRPr="00F67912">
        <w:rPr>
          <w:rFonts w:ascii="Times New Roman" w:hAnsi="Times New Roman" w:cs="Times New Roman"/>
          <w:sz w:val="28"/>
          <w:szCs w:val="28"/>
          <w:lang w:val="uk-UA"/>
        </w:rPr>
        <w:t>. Теорія гендерних схем передбачає що набуття гендеру виникає в більшій мірі через</w:t>
      </w:r>
      <w:r w:rsidRPr="00F67912">
        <w:rPr>
          <w:rFonts w:ascii="Times New Roman" w:hAnsi="Times New Roman" w:cs="Times New Roman"/>
          <w:sz w:val="28"/>
          <w:szCs w:val="28"/>
          <w:lang w:val="uk-UA"/>
        </w:rPr>
        <w:t xml:space="preserve"> своєрідний</w:t>
      </w:r>
      <w:r w:rsidR="007E3256" w:rsidRPr="00F67912">
        <w:rPr>
          <w:rFonts w:ascii="Times New Roman" w:hAnsi="Times New Roman" w:cs="Times New Roman"/>
          <w:sz w:val="28"/>
          <w:szCs w:val="28"/>
          <w:lang w:val="uk-UA"/>
        </w:rPr>
        <w:t xml:space="preserve"> процес гендерної схематизації</w:t>
      </w:r>
      <w:r w:rsidRPr="00F67912">
        <w:rPr>
          <w:rFonts w:ascii="Times New Roman" w:hAnsi="Times New Roman" w:cs="Times New Roman"/>
          <w:sz w:val="28"/>
          <w:szCs w:val="28"/>
          <w:lang w:val="uk-UA"/>
        </w:rPr>
        <w:t>, тобто</w:t>
      </w:r>
      <w:r w:rsidR="007E3256" w:rsidRPr="00F67912">
        <w:rPr>
          <w:rFonts w:ascii="Times New Roman" w:hAnsi="Times New Roman" w:cs="Times New Roman"/>
          <w:sz w:val="28"/>
          <w:szCs w:val="28"/>
          <w:lang w:val="uk-UA"/>
        </w:rPr>
        <w:t xml:space="preserve"> через</w:t>
      </w:r>
      <w:r w:rsidRPr="00F67912">
        <w:rPr>
          <w:rFonts w:ascii="Times New Roman" w:hAnsi="Times New Roman" w:cs="Times New Roman"/>
          <w:sz w:val="28"/>
          <w:szCs w:val="28"/>
          <w:lang w:val="uk-UA"/>
        </w:rPr>
        <w:t xml:space="preserve"> онтогененичну здатність всіх</w:t>
      </w:r>
      <w:r w:rsidR="007E3256" w:rsidRPr="00F67912">
        <w:rPr>
          <w:rFonts w:ascii="Times New Roman" w:hAnsi="Times New Roman" w:cs="Times New Roman"/>
          <w:sz w:val="28"/>
          <w:szCs w:val="28"/>
          <w:lang w:val="uk-UA"/>
        </w:rPr>
        <w:t xml:space="preserve"> дітей кодувати та організовувати інформацію про себе у відповідності з культурними визначеннями чоловічого та жіночого. </w:t>
      </w:r>
      <w:r w:rsidRPr="00F67912">
        <w:rPr>
          <w:rFonts w:ascii="Times New Roman" w:hAnsi="Times New Roman" w:cs="Times New Roman"/>
          <w:sz w:val="28"/>
          <w:szCs w:val="28"/>
          <w:lang w:val="uk-UA"/>
        </w:rPr>
        <w:t>В цьому руслі досліджень п</w:t>
      </w:r>
      <w:r w:rsidR="007E3256" w:rsidRPr="00F67912">
        <w:rPr>
          <w:rFonts w:ascii="Times New Roman" w:hAnsi="Times New Roman" w:cs="Times New Roman"/>
          <w:sz w:val="28"/>
          <w:szCs w:val="28"/>
          <w:lang w:val="uk-UA"/>
        </w:rPr>
        <w:t>ередбачається що формування гендерних ролей виникає через власні когнітивні процеси у дітей</w:t>
      </w:r>
      <w:r w:rsidRPr="00F67912">
        <w:rPr>
          <w:rFonts w:ascii="Times New Roman" w:hAnsi="Times New Roman" w:cs="Times New Roman"/>
          <w:sz w:val="28"/>
          <w:szCs w:val="28"/>
          <w:lang w:val="uk-UA"/>
        </w:rPr>
        <w:t>, що пояснює психогенну природу походження гендерної ідентичності</w:t>
      </w:r>
      <w:r w:rsidR="007E3256" w:rsidRPr="00F67912">
        <w:rPr>
          <w:rFonts w:ascii="Times New Roman" w:hAnsi="Times New Roman" w:cs="Times New Roman"/>
          <w:sz w:val="28"/>
          <w:szCs w:val="28"/>
          <w:lang w:val="uk-UA"/>
        </w:rPr>
        <w:t xml:space="preserve">. </w:t>
      </w:r>
    </w:p>
    <w:p w14:paraId="7B9056B2" w14:textId="2460445B" w:rsidR="007E3256" w:rsidRPr="00F67912" w:rsidRDefault="007E3256"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теорії </w:t>
      </w:r>
      <w:r w:rsidR="005F0694"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лінз культури</w:t>
      </w:r>
      <w:r w:rsidR="005F0694"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Сандра Бем</w:t>
      </w:r>
      <w:r w:rsidR="000113EB" w:rsidRPr="00F67912">
        <w:rPr>
          <w:rFonts w:ascii="Times New Roman" w:hAnsi="Times New Roman" w:cs="Times New Roman"/>
          <w:sz w:val="28"/>
          <w:szCs w:val="28"/>
          <w:lang w:val="uk-UA"/>
        </w:rPr>
        <w:t>, в своєрідній метафорі,</w:t>
      </w:r>
      <w:r w:rsidRPr="00F67912">
        <w:rPr>
          <w:rFonts w:ascii="Times New Roman" w:hAnsi="Times New Roman" w:cs="Times New Roman"/>
          <w:sz w:val="28"/>
          <w:szCs w:val="28"/>
          <w:lang w:val="uk-UA"/>
        </w:rPr>
        <w:t xml:space="preserve"> аналізує</w:t>
      </w:r>
      <w:r w:rsidR="005F0694" w:rsidRPr="00F67912">
        <w:rPr>
          <w:rFonts w:ascii="Times New Roman" w:hAnsi="Times New Roman" w:cs="Times New Roman"/>
          <w:sz w:val="28"/>
          <w:szCs w:val="28"/>
          <w:lang w:val="uk-UA"/>
        </w:rPr>
        <w:t xml:space="preserve"> унікальні</w:t>
      </w:r>
      <w:r w:rsidRPr="00F67912">
        <w:rPr>
          <w:rFonts w:ascii="Times New Roman" w:hAnsi="Times New Roman" w:cs="Times New Roman"/>
          <w:sz w:val="28"/>
          <w:szCs w:val="28"/>
          <w:lang w:val="uk-UA"/>
        </w:rPr>
        <w:t xml:space="preserve"> механізм</w:t>
      </w:r>
      <w:r w:rsidR="005F0694" w:rsidRPr="00F67912">
        <w:rPr>
          <w:rFonts w:ascii="Times New Roman" w:hAnsi="Times New Roman" w:cs="Times New Roman"/>
          <w:sz w:val="28"/>
          <w:szCs w:val="28"/>
          <w:lang w:val="uk-UA"/>
        </w:rPr>
        <w:t>и</w:t>
      </w:r>
      <w:r w:rsidRPr="00F67912">
        <w:rPr>
          <w:rFonts w:ascii="Times New Roman" w:hAnsi="Times New Roman" w:cs="Times New Roman"/>
          <w:sz w:val="28"/>
          <w:szCs w:val="28"/>
          <w:lang w:val="uk-UA"/>
        </w:rPr>
        <w:t xml:space="preserve"> за допомогою яких</w:t>
      </w:r>
      <w:r w:rsidR="000113EB" w:rsidRPr="00F67912">
        <w:rPr>
          <w:rFonts w:ascii="Times New Roman" w:hAnsi="Times New Roman" w:cs="Times New Roman"/>
          <w:sz w:val="28"/>
          <w:szCs w:val="28"/>
          <w:lang w:val="uk-UA"/>
        </w:rPr>
        <w:t xml:space="preserve"> у людей</w:t>
      </w:r>
      <w:r w:rsidRPr="00F67912">
        <w:rPr>
          <w:rFonts w:ascii="Times New Roman" w:hAnsi="Times New Roman" w:cs="Times New Roman"/>
          <w:sz w:val="28"/>
          <w:szCs w:val="28"/>
          <w:lang w:val="uk-UA"/>
        </w:rPr>
        <w:t xml:space="preserve"> формується когнітивна система на основі відповідної статі. В своїй теорії вона вважає що між реальним</w:t>
      </w:r>
      <w:r w:rsidR="000113EB" w:rsidRPr="00F67912">
        <w:rPr>
          <w:rFonts w:ascii="Times New Roman" w:hAnsi="Times New Roman" w:cs="Times New Roman"/>
          <w:sz w:val="28"/>
          <w:szCs w:val="28"/>
          <w:lang w:val="uk-UA"/>
        </w:rPr>
        <w:t>(фізичним)</w:t>
      </w:r>
      <w:r w:rsidRPr="00F67912">
        <w:rPr>
          <w:rFonts w:ascii="Times New Roman" w:hAnsi="Times New Roman" w:cs="Times New Roman"/>
          <w:sz w:val="28"/>
          <w:szCs w:val="28"/>
          <w:lang w:val="uk-UA"/>
        </w:rPr>
        <w:t xml:space="preserve"> світом та нами стоїть розроблена в культурі</w:t>
      </w:r>
      <w:r w:rsidR="000113EB" w:rsidRPr="00F67912">
        <w:rPr>
          <w:rFonts w:ascii="Times New Roman" w:hAnsi="Times New Roman" w:cs="Times New Roman"/>
          <w:sz w:val="28"/>
          <w:szCs w:val="28"/>
          <w:lang w:val="uk-UA"/>
        </w:rPr>
        <w:t xml:space="preserve"> соціально зумовлена</w:t>
      </w:r>
      <w:r w:rsidRPr="00F67912">
        <w:rPr>
          <w:rFonts w:ascii="Times New Roman" w:hAnsi="Times New Roman" w:cs="Times New Roman"/>
          <w:sz w:val="28"/>
          <w:szCs w:val="28"/>
          <w:lang w:val="uk-UA"/>
        </w:rPr>
        <w:t xml:space="preserve"> система пізнання, щоб люди, як в кривому </w:t>
      </w:r>
      <w:r w:rsidR="000113EB" w:rsidRPr="00F67912">
        <w:rPr>
          <w:rFonts w:ascii="Times New Roman" w:hAnsi="Times New Roman" w:cs="Times New Roman"/>
          <w:sz w:val="28"/>
          <w:szCs w:val="28"/>
          <w:lang w:val="uk-UA"/>
        </w:rPr>
        <w:t>дзеркалі</w:t>
      </w:r>
      <w:r w:rsidRPr="00F67912">
        <w:rPr>
          <w:rFonts w:ascii="Times New Roman" w:hAnsi="Times New Roman" w:cs="Times New Roman"/>
          <w:sz w:val="28"/>
          <w:szCs w:val="28"/>
          <w:lang w:val="uk-UA"/>
        </w:rPr>
        <w:t xml:space="preserve">, бачили те, що пропонує нам бачити система </w:t>
      </w:r>
      <w:r w:rsidR="000113EB" w:rsidRPr="00F67912">
        <w:rPr>
          <w:rFonts w:ascii="Times New Roman" w:hAnsi="Times New Roman" w:cs="Times New Roman"/>
          <w:sz w:val="28"/>
          <w:szCs w:val="28"/>
          <w:lang w:val="uk-UA"/>
        </w:rPr>
        <w:t xml:space="preserve">архаїчних </w:t>
      </w:r>
      <w:r w:rsidRPr="00F67912">
        <w:rPr>
          <w:rFonts w:ascii="Times New Roman" w:hAnsi="Times New Roman" w:cs="Times New Roman"/>
          <w:sz w:val="28"/>
          <w:szCs w:val="28"/>
          <w:lang w:val="uk-UA"/>
        </w:rPr>
        <w:t>патріархальних взаємовідносин. Лінзи андроцентризму, гендерної поляризації, на думку С. Бем, методично формують владу</w:t>
      </w:r>
      <w:r w:rsidR="000113EB" w:rsidRPr="00F67912">
        <w:rPr>
          <w:rFonts w:ascii="Times New Roman" w:hAnsi="Times New Roman" w:cs="Times New Roman"/>
          <w:sz w:val="28"/>
          <w:szCs w:val="28"/>
          <w:lang w:val="uk-UA"/>
        </w:rPr>
        <w:t xml:space="preserve"> та суспільне ієрархічне домінування</w:t>
      </w:r>
      <w:r w:rsidRPr="00F67912">
        <w:rPr>
          <w:rFonts w:ascii="Times New Roman" w:hAnsi="Times New Roman" w:cs="Times New Roman"/>
          <w:sz w:val="28"/>
          <w:szCs w:val="28"/>
          <w:lang w:val="uk-UA"/>
        </w:rPr>
        <w:t xml:space="preserve"> чоловіків двома шляхами</w:t>
      </w:r>
      <w:r w:rsidR="001E6E42" w:rsidRPr="00F67912">
        <w:rPr>
          <w:rFonts w:ascii="Times New Roman" w:hAnsi="Times New Roman" w:cs="Times New Roman"/>
          <w:sz w:val="28"/>
          <w:szCs w:val="28"/>
          <w:lang w:val="uk-UA"/>
        </w:rPr>
        <w:t>[54]</w:t>
      </w:r>
      <w:r w:rsidRPr="00F67912">
        <w:rPr>
          <w:rFonts w:ascii="Times New Roman" w:hAnsi="Times New Roman" w:cs="Times New Roman"/>
          <w:sz w:val="28"/>
          <w:szCs w:val="28"/>
          <w:lang w:val="uk-UA"/>
        </w:rPr>
        <w:t xml:space="preserve">. По перше, культурні дискурси та </w:t>
      </w:r>
      <w:r w:rsidR="000113EB" w:rsidRPr="00F67912">
        <w:rPr>
          <w:rFonts w:ascii="Times New Roman" w:hAnsi="Times New Roman" w:cs="Times New Roman"/>
          <w:sz w:val="28"/>
          <w:szCs w:val="28"/>
          <w:lang w:val="uk-UA"/>
        </w:rPr>
        <w:t xml:space="preserve">власне </w:t>
      </w:r>
      <w:r w:rsidRPr="00F67912">
        <w:rPr>
          <w:rFonts w:ascii="Times New Roman" w:hAnsi="Times New Roman" w:cs="Times New Roman"/>
          <w:sz w:val="28"/>
          <w:szCs w:val="28"/>
          <w:lang w:val="uk-UA"/>
        </w:rPr>
        <w:t xml:space="preserve">суспільні інституції, в які ці </w:t>
      </w:r>
      <w:r w:rsidR="000113EB"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лінзи</w:t>
      </w:r>
      <w:r w:rsidR="000113EB"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вбудовані, автоматично</w:t>
      </w:r>
      <w:r w:rsidR="000113EB" w:rsidRPr="00F67912">
        <w:rPr>
          <w:rFonts w:ascii="Times New Roman" w:hAnsi="Times New Roman" w:cs="Times New Roman"/>
          <w:sz w:val="28"/>
          <w:szCs w:val="28"/>
          <w:lang w:val="uk-UA"/>
        </w:rPr>
        <w:t xml:space="preserve"> та несвідомо</w:t>
      </w:r>
      <w:r w:rsidRPr="00F67912">
        <w:rPr>
          <w:rFonts w:ascii="Times New Roman" w:hAnsi="Times New Roman" w:cs="Times New Roman"/>
          <w:sz w:val="28"/>
          <w:szCs w:val="28"/>
          <w:lang w:val="uk-UA"/>
        </w:rPr>
        <w:t xml:space="preserve"> направляють чоловіків і жінок в різні та нерівні життєві ситуації. По друге, в</w:t>
      </w:r>
      <w:r w:rsidR="000113EB" w:rsidRPr="00F67912">
        <w:rPr>
          <w:rFonts w:ascii="Times New Roman" w:hAnsi="Times New Roman" w:cs="Times New Roman"/>
          <w:sz w:val="28"/>
          <w:szCs w:val="28"/>
          <w:lang w:val="uk-UA"/>
        </w:rPr>
        <w:t xml:space="preserve"> самому</w:t>
      </w:r>
      <w:r w:rsidRPr="00F67912">
        <w:rPr>
          <w:rFonts w:ascii="Times New Roman" w:hAnsi="Times New Roman" w:cs="Times New Roman"/>
          <w:sz w:val="28"/>
          <w:szCs w:val="28"/>
          <w:lang w:val="uk-UA"/>
        </w:rPr>
        <w:t xml:space="preserve"> процесі залучення до культури </w:t>
      </w:r>
      <w:r w:rsidR="000113EB" w:rsidRPr="00F67912">
        <w:rPr>
          <w:rFonts w:ascii="Times New Roman" w:hAnsi="Times New Roman" w:cs="Times New Roman"/>
          <w:sz w:val="28"/>
          <w:szCs w:val="28"/>
          <w:lang w:val="uk-UA"/>
        </w:rPr>
        <w:t>будь</w:t>
      </w:r>
      <w:r w:rsidR="00733EC0" w:rsidRPr="00F67912">
        <w:rPr>
          <w:rFonts w:ascii="Times New Roman" w:hAnsi="Times New Roman" w:cs="Times New Roman"/>
          <w:sz w:val="28"/>
          <w:szCs w:val="28"/>
          <w:lang w:val="uk-UA"/>
        </w:rPr>
        <w:t>-</w:t>
      </w:r>
      <w:r w:rsidR="000113EB" w:rsidRPr="00F67912">
        <w:rPr>
          <w:rFonts w:ascii="Times New Roman" w:hAnsi="Times New Roman" w:cs="Times New Roman"/>
          <w:sz w:val="28"/>
          <w:szCs w:val="28"/>
          <w:lang w:val="uk-UA"/>
        </w:rPr>
        <w:t xml:space="preserve">яка </w:t>
      </w:r>
      <w:r w:rsidRPr="00F67912">
        <w:rPr>
          <w:rFonts w:ascii="Times New Roman" w:hAnsi="Times New Roman" w:cs="Times New Roman"/>
          <w:sz w:val="28"/>
          <w:szCs w:val="28"/>
          <w:lang w:val="uk-UA"/>
        </w:rPr>
        <w:t>людина поступово засвоює лінзи культури і таким чином спрямовує формування своєї</w:t>
      </w:r>
      <w:r w:rsidR="00733EC0" w:rsidRPr="00F67912">
        <w:rPr>
          <w:rFonts w:ascii="Times New Roman" w:hAnsi="Times New Roman" w:cs="Times New Roman"/>
          <w:sz w:val="28"/>
          <w:szCs w:val="28"/>
          <w:lang w:val="uk-UA"/>
        </w:rPr>
        <w:t xml:space="preserve"> власної</w:t>
      </w:r>
      <w:r w:rsidRPr="00F67912">
        <w:rPr>
          <w:rFonts w:ascii="Times New Roman" w:hAnsi="Times New Roman" w:cs="Times New Roman"/>
          <w:sz w:val="28"/>
          <w:szCs w:val="28"/>
          <w:lang w:val="uk-UA"/>
        </w:rPr>
        <w:t xml:space="preserve"> ідентичності в відповідності з ними. Лінзи не тільки задають</w:t>
      </w:r>
      <w:r w:rsidR="00733EC0" w:rsidRPr="00F67912">
        <w:rPr>
          <w:rFonts w:ascii="Times New Roman" w:hAnsi="Times New Roman" w:cs="Times New Roman"/>
          <w:sz w:val="28"/>
          <w:szCs w:val="28"/>
          <w:lang w:val="uk-UA"/>
        </w:rPr>
        <w:t xml:space="preserve"> конкретний</w:t>
      </w:r>
      <w:r w:rsidRPr="00F67912">
        <w:rPr>
          <w:rFonts w:ascii="Times New Roman" w:hAnsi="Times New Roman" w:cs="Times New Roman"/>
          <w:sz w:val="28"/>
          <w:szCs w:val="28"/>
          <w:lang w:val="uk-UA"/>
        </w:rPr>
        <w:t xml:space="preserve"> ракурс сприйняття</w:t>
      </w:r>
      <w:r w:rsidR="00733EC0" w:rsidRPr="00F67912">
        <w:rPr>
          <w:rFonts w:ascii="Times New Roman" w:hAnsi="Times New Roman" w:cs="Times New Roman"/>
          <w:sz w:val="28"/>
          <w:szCs w:val="28"/>
          <w:lang w:val="uk-UA"/>
        </w:rPr>
        <w:t xml:space="preserve"> свідомості</w:t>
      </w:r>
      <w:r w:rsidRPr="00F67912">
        <w:rPr>
          <w:rFonts w:ascii="Times New Roman" w:hAnsi="Times New Roman" w:cs="Times New Roman"/>
          <w:sz w:val="28"/>
          <w:szCs w:val="28"/>
          <w:lang w:val="uk-UA"/>
        </w:rPr>
        <w:t xml:space="preserve"> та розуміння суспільної реальності але і формують соціальну реальність</w:t>
      </w:r>
      <w:r w:rsidR="00733EC0" w:rsidRPr="00F67912">
        <w:rPr>
          <w:rFonts w:ascii="Times New Roman" w:hAnsi="Times New Roman" w:cs="Times New Roman"/>
          <w:sz w:val="28"/>
          <w:szCs w:val="28"/>
          <w:lang w:val="uk-UA"/>
        </w:rPr>
        <w:t xml:space="preserve"> саму по собі</w:t>
      </w:r>
      <w:r w:rsidRPr="00F67912">
        <w:rPr>
          <w:rFonts w:ascii="Times New Roman" w:hAnsi="Times New Roman" w:cs="Times New Roman"/>
          <w:sz w:val="28"/>
          <w:szCs w:val="28"/>
          <w:lang w:val="uk-UA"/>
        </w:rPr>
        <w:t xml:space="preserve">. Вони </w:t>
      </w:r>
      <w:r w:rsidR="00733EC0" w:rsidRPr="00F67912">
        <w:rPr>
          <w:rFonts w:ascii="Times New Roman" w:hAnsi="Times New Roman" w:cs="Times New Roman"/>
          <w:sz w:val="28"/>
          <w:szCs w:val="28"/>
          <w:lang w:val="uk-UA"/>
        </w:rPr>
        <w:t xml:space="preserve">глибоко </w:t>
      </w:r>
      <w:r w:rsidRPr="00F67912">
        <w:rPr>
          <w:rFonts w:ascii="Times New Roman" w:hAnsi="Times New Roman" w:cs="Times New Roman"/>
          <w:sz w:val="28"/>
          <w:szCs w:val="28"/>
          <w:lang w:val="uk-UA"/>
        </w:rPr>
        <w:t xml:space="preserve">вбудовані </w:t>
      </w:r>
      <w:r w:rsidR="00733EC0" w:rsidRPr="00F67912">
        <w:rPr>
          <w:rFonts w:ascii="Times New Roman" w:hAnsi="Times New Roman" w:cs="Times New Roman"/>
          <w:sz w:val="28"/>
          <w:szCs w:val="28"/>
          <w:lang w:val="uk-UA"/>
        </w:rPr>
        <w:t>у всі</w:t>
      </w:r>
      <w:r w:rsidRPr="00F67912">
        <w:rPr>
          <w:rFonts w:ascii="Times New Roman" w:hAnsi="Times New Roman" w:cs="Times New Roman"/>
          <w:sz w:val="28"/>
          <w:szCs w:val="28"/>
          <w:lang w:val="uk-UA"/>
        </w:rPr>
        <w:t xml:space="preserve"> суспільні інститути, тому їх влив відчувається дуже сильно, що</w:t>
      </w:r>
      <w:r w:rsidR="00733EC0" w:rsidRPr="00F67912">
        <w:rPr>
          <w:rFonts w:ascii="Times New Roman" w:hAnsi="Times New Roman" w:cs="Times New Roman"/>
          <w:sz w:val="28"/>
          <w:szCs w:val="28"/>
          <w:lang w:val="uk-UA"/>
        </w:rPr>
        <w:t xml:space="preserve"> в результаті</w:t>
      </w:r>
      <w:r w:rsidRPr="00F67912">
        <w:rPr>
          <w:rFonts w:ascii="Times New Roman" w:hAnsi="Times New Roman" w:cs="Times New Roman"/>
          <w:sz w:val="28"/>
          <w:szCs w:val="28"/>
          <w:lang w:val="uk-UA"/>
        </w:rPr>
        <w:t xml:space="preserve"> відображається в, наприклад, нерівній оплаті праці</w:t>
      </w:r>
      <w:r w:rsidR="00733EC0" w:rsidRPr="00F67912">
        <w:rPr>
          <w:rFonts w:ascii="Times New Roman" w:hAnsi="Times New Roman" w:cs="Times New Roman"/>
          <w:sz w:val="28"/>
          <w:szCs w:val="28"/>
          <w:lang w:val="uk-UA"/>
        </w:rPr>
        <w:t xml:space="preserve"> представників різних статей</w:t>
      </w:r>
      <w:r w:rsidRPr="00F67912">
        <w:rPr>
          <w:rFonts w:ascii="Times New Roman" w:hAnsi="Times New Roman" w:cs="Times New Roman"/>
          <w:sz w:val="28"/>
          <w:szCs w:val="28"/>
          <w:lang w:val="uk-UA"/>
        </w:rPr>
        <w:t>.</w:t>
      </w:r>
    </w:p>
    <w:p w14:paraId="313DE14D" w14:textId="1B74AC8A" w:rsidR="0080667C" w:rsidRPr="00F67912" w:rsidRDefault="00D62190"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Такі</w:t>
      </w:r>
      <w:r w:rsidR="007E3256" w:rsidRPr="00F67912">
        <w:rPr>
          <w:rFonts w:ascii="Times New Roman" w:hAnsi="Times New Roman" w:cs="Times New Roman"/>
          <w:sz w:val="28"/>
          <w:szCs w:val="28"/>
          <w:lang w:val="uk-UA"/>
        </w:rPr>
        <w:t xml:space="preserve"> ідеї інкультуризації</w:t>
      </w:r>
      <w:r w:rsidRPr="00F67912">
        <w:rPr>
          <w:rFonts w:ascii="Times New Roman" w:hAnsi="Times New Roman" w:cs="Times New Roman"/>
          <w:sz w:val="28"/>
          <w:szCs w:val="28"/>
          <w:lang w:val="uk-UA"/>
        </w:rPr>
        <w:t xml:space="preserve"> Сандри Бем про набуття гендерної ідентичності</w:t>
      </w:r>
      <w:r w:rsidR="007E3256" w:rsidRPr="00F67912">
        <w:rPr>
          <w:rFonts w:ascii="Times New Roman" w:hAnsi="Times New Roman" w:cs="Times New Roman"/>
          <w:sz w:val="28"/>
          <w:szCs w:val="28"/>
          <w:lang w:val="uk-UA"/>
        </w:rPr>
        <w:t xml:space="preserve"> співзвучні з ідеями </w:t>
      </w:r>
      <w:r w:rsidR="00007FD6" w:rsidRPr="00F67912">
        <w:rPr>
          <w:rFonts w:ascii="Times New Roman" w:hAnsi="Times New Roman" w:cs="Times New Roman"/>
          <w:sz w:val="28"/>
          <w:szCs w:val="28"/>
          <w:lang w:val="uk-UA"/>
        </w:rPr>
        <w:t>«</w:t>
      </w:r>
      <w:r w:rsidR="007E3256" w:rsidRPr="00F67912">
        <w:rPr>
          <w:rFonts w:ascii="Times New Roman" w:hAnsi="Times New Roman" w:cs="Times New Roman"/>
          <w:sz w:val="28"/>
          <w:szCs w:val="28"/>
          <w:lang w:val="uk-UA"/>
        </w:rPr>
        <w:t>інтериоризації</w:t>
      </w:r>
      <w:r w:rsidR="00007FD6" w:rsidRPr="00F67912">
        <w:rPr>
          <w:rFonts w:ascii="Times New Roman" w:hAnsi="Times New Roman" w:cs="Times New Roman"/>
          <w:sz w:val="28"/>
          <w:szCs w:val="28"/>
          <w:lang w:val="uk-UA"/>
        </w:rPr>
        <w:t>» (засвоєння суспільного досвіду)</w:t>
      </w:r>
      <w:r w:rsidR="007E3256" w:rsidRPr="00F67912">
        <w:rPr>
          <w:rFonts w:ascii="Times New Roman" w:hAnsi="Times New Roman" w:cs="Times New Roman"/>
          <w:sz w:val="28"/>
          <w:szCs w:val="28"/>
          <w:lang w:val="uk-UA"/>
        </w:rPr>
        <w:t xml:space="preserve"> Л.С. Виготського, яка відображає суть процесу інтеграції особистості в культуру свого суспільства через засвоєння культурних знаків. </w:t>
      </w:r>
      <w:r w:rsidR="00007FD6" w:rsidRPr="00F67912">
        <w:rPr>
          <w:rFonts w:ascii="Times New Roman" w:hAnsi="Times New Roman" w:cs="Times New Roman"/>
          <w:sz w:val="28"/>
          <w:szCs w:val="28"/>
          <w:lang w:val="uk-UA"/>
        </w:rPr>
        <w:t>Власне</w:t>
      </w:r>
      <w:r w:rsidR="007E3256" w:rsidRPr="00F67912">
        <w:rPr>
          <w:rFonts w:ascii="Times New Roman" w:hAnsi="Times New Roman" w:cs="Times New Roman"/>
          <w:sz w:val="28"/>
          <w:szCs w:val="28"/>
          <w:lang w:val="uk-UA"/>
        </w:rPr>
        <w:t xml:space="preserve"> в феномені лінз гендеру можна побачити аналогію з описаним Л.С. Виготським</w:t>
      </w:r>
      <w:r w:rsidR="001E6E42" w:rsidRPr="00F67912">
        <w:rPr>
          <w:rFonts w:ascii="Times New Roman" w:hAnsi="Times New Roman" w:cs="Times New Roman"/>
          <w:sz w:val="28"/>
          <w:szCs w:val="28"/>
          <w:lang w:val="uk-UA"/>
        </w:rPr>
        <w:t>[5]</w:t>
      </w:r>
      <w:r w:rsidR="007E3256" w:rsidRPr="00F67912">
        <w:rPr>
          <w:rFonts w:ascii="Times New Roman" w:hAnsi="Times New Roman" w:cs="Times New Roman"/>
          <w:sz w:val="28"/>
          <w:szCs w:val="28"/>
          <w:lang w:val="uk-UA"/>
        </w:rPr>
        <w:t xml:space="preserve"> «знаковим опосередкуванням», коли культурний знак стає </w:t>
      </w:r>
      <w:r w:rsidR="0080667C" w:rsidRPr="00F67912">
        <w:rPr>
          <w:rFonts w:ascii="Times New Roman" w:hAnsi="Times New Roman" w:cs="Times New Roman"/>
          <w:sz w:val="28"/>
          <w:szCs w:val="28"/>
          <w:lang w:val="uk-UA"/>
        </w:rPr>
        <w:t xml:space="preserve">специфічним </w:t>
      </w:r>
      <w:r w:rsidR="007E3256" w:rsidRPr="00F67912">
        <w:rPr>
          <w:rFonts w:ascii="Times New Roman" w:hAnsi="Times New Roman" w:cs="Times New Roman"/>
          <w:sz w:val="28"/>
          <w:szCs w:val="28"/>
          <w:lang w:val="uk-UA"/>
        </w:rPr>
        <w:t>засобом організації власної поведінки</w:t>
      </w:r>
      <w:r w:rsidR="0080667C" w:rsidRPr="00F67912">
        <w:rPr>
          <w:rFonts w:ascii="Times New Roman" w:hAnsi="Times New Roman" w:cs="Times New Roman"/>
          <w:sz w:val="28"/>
          <w:szCs w:val="28"/>
          <w:lang w:val="uk-UA"/>
        </w:rPr>
        <w:t xml:space="preserve"> будь-якої</w:t>
      </w:r>
      <w:r w:rsidR="007E3256" w:rsidRPr="00F67912">
        <w:rPr>
          <w:rFonts w:ascii="Times New Roman" w:hAnsi="Times New Roman" w:cs="Times New Roman"/>
          <w:sz w:val="28"/>
          <w:szCs w:val="28"/>
          <w:lang w:val="uk-UA"/>
        </w:rPr>
        <w:t xml:space="preserve"> особистості, оскільки присвоєння лінз є одним з тих самих засобів, які</w:t>
      </w:r>
      <w:r w:rsidR="0080667C" w:rsidRPr="00F67912">
        <w:rPr>
          <w:rFonts w:ascii="Times New Roman" w:hAnsi="Times New Roman" w:cs="Times New Roman"/>
          <w:sz w:val="28"/>
          <w:szCs w:val="28"/>
          <w:lang w:val="uk-UA"/>
        </w:rPr>
        <w:t xml:space="preserve"> так чи інакше</w:t>
      </w:r>
      <w:r w:rsidR="007E3256" w:rsidRPr="00F67912">
        <w:rPr>
          <w:rFonts w:ascii="Times New Roman" w:hAnsi="Times New Roman" w:cs="Times New Roman"/>
          <w:sz w:val="28"/>
          <w:szCs w:val="28"/>
          <w:lang w:val="uk-UA"/>
        </w:rPr>
        <w:t xml:space="preserve"> визначають характер самосприйняття та інших видів </w:t>
      </w:r>
      <w:r w:rsidR="0080667C" w:rsidRPr="00F67912">
        <w:rPr>
          <w:rFonts w:ascii="Times New Roman" w:hAnsi="Times New Roman" w:cs="Times New Roman"/>
          <w:sz w:val="28"/>
          <w:szCs w:val="28"/>
          <w:lang w:val="uk-UA"/>
        </w:rPr>
        <w:t>суб’єктивної</w:t>
      </w:r>
      <w:r w:rsidR="007E3256" w:rsidRPr="00F67912">
        <w:rPr>
          <w:rFonts w:ascii="Times New Roman" w:hAnsi="Times New Roman" w:cs="Times New Roman"/>
          <w:sz w:val="28"/>
          <w:szCs w:val="28"/>
          <w:lang w:val="uk-UA"/>
        </w:rPr>
        <w:t xml:space="preserve"> активності особистості у всіх сферах життєдіяльності. </w:t>
      </w:r>
    </w:p>
    <w:p w14:paraId="6B5AE6F8" w14:textId="30D9587F" w:rsidR="007E3256" w:rsidRPr="00F67912" w:rsidRDefault="0080667C" w:rsidP="007E3256">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Слід</w:t>
      </w:r>
      <w:r w:rsidR="007E3256"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також </w:t>
      </w:r>
      <w:r w:rsidR="007E3256" w:rsidRPr="00F67912">
        <w:rPr>
          <w:rFonts w:ascii="Times New Roman" w:hAnsi="Times New Roman" w:cs="Times New Roman"/>
          <w:sz w:val="28"/>
          <w:szCs w:val="28"/>
          <w:lang w:val="uk-UA"/>
        </w:rPr>
        <w:t>виділити спільні та близькі по своїй суті аспекти в цих дослідницьких напрямках</w:t>
      </w:r>
      <w:r w:rsidRPr="00F67912">
        <w:rPr>
          <w:rFonts w:ascii="Times New Roman" w:hAnsi="Times New Roman" w:cs="Times New Roman"/>
          <w:sz w:val="28"/>
          <w:szCs w:val="28"/>
          <w:lang w:val="uk-UA"/>
        </w:rPr>
        <w:t xml:space="preserve"> які фокусуються на гендерній проблематиці</w:t>
      </w:r>
      <w:r w:rsidR="00244C29" w:rsidRPr="00F67912">
        <w:rPr>
          <w:rFonts w:ascii="Times New Roman" w:hAnsi="Times New Roman" w:cs="Times New Roman"/>
          <w:sz w:val="28"/>
          <w:szCs w:val="28"/>
          <w:lang w:val="uk-UA"/>
        </w:rPr>
        <w:t>[69]</w:t>
      </w:r>
      <w:r w:rsidR="007E3256" w:rsidRPr="00F67912">
        <w:rPr>
          <w:rFonts w:ascii="Times New Roman" w:hAnsi="Times New Roman" w:cs="Times New Roman"/>
          <w:sz w:val="28"/>
          <w:szCs w:val="28"/>
          <w:lang w:val="uk-UA"/>
        </w:rPr>
        <w:t xml:space="preserve">: важливість соціально-культурного контексту </w:t>
      </w:r>
      <w:r w:rsidRPr="00F67912">
        <w:rPr>
          <w:rFonts w:ascii="Times New Roman" w:hAnsi="Times New Roman" w:cs="Times New Roman"/>
          <w:sz w:val="28"/>
          <w:szCs w:val="28"/>
          <w:lang w:val="uk-UA"/>
        </w:rPr>
        <w:t xml:space="preserve">розвитку та </w:t>
      </w:r>
      <w:r w:rsidR="007E3256" w:rsidRPr="00F67912">
        <w:rPr>
          <w:rFonts w:ascii="Times New Roman" w:hAnsi="Times New Roman" w:cs="Times New Roman"/>
          <w:sz w:val="28"/>
          <w:szCs w:val="28"/>
          <w:lang w:val="uk-UA"/>
        </w:rPr>
        <w:t>становлення особистості і всіх тих</w:t>
      </w:r>
      <w:r w:rsidRPr="00F67912">
        <w:rPr>
          <w:rFonts w:ascii="Times New Roman" w:hAnsi="Times New Roman" w:cs="Times New Roman"/>
          <w:sz w:val="28"/>
          <w:szCs w:val="28"/>
          <w:lang w:val="uk-UA"/>
        </w:rPr>
        <w:t xml:space="preserve"> пов’язаних</w:t>
      </w:r>
      <w:r w:rsidR="007E3256" w:rsidRPr="00F67912">
        <w:rPr>
          <w:rFonts w:ascii="Times New Roman" w:hAnsi="Times New Roman" w:cs="Times New Roman"/>
          <w:sz w:val="28"/>
          <w:szCs w:val="28"/>
          <w:lang w:val="uk-UA"/>
        </w:rPr>
        <w:t xml:space="preserve"> феноменів які мають до нього відношення</w:t>
      </w:r>
      <w:r w:rsidR="00244C29" w:rsidRPr="00F67912">
        <w:rPr>
          <w:rFonts w:ascii="Times New Roman" w:hAnsi="Times New Roman" w:cs="Times New Roman"/>
          <w:sz w:val="28"/>
          <w:szCs w:val="28"/>
          <w:lang w:val="uk-UA"/>
        </w:rPr>
        <w:t>[56]</w:t>
      </w:r>
      <w:r w:rsidR="007E3256" w:rsidRPr="00F67912">
        <w:rPr>
          <w:rFonts w:ascii="Times New Roman" w:hAnsi="Times New Roman" w:cs="Times New Roman"/>
          <w:sz w:val="28"/>
          <w:szCs w:val="28"/>
          <w:lang w:val="uk-UA"/>
        </w:rPr>
        <w:t xml:space="preserve">; визнання ролі </w:t>
      </w:r>
      <w:r w:rsidRPr="00F67912">
        <w:rPr>
          <w:rFonts w:ascii="Times New Roman" w:hAnsi="Times New Roman" w:cs="Times New Roman"/>
          <w:sz w:val="28"/>
          <w:szCs w:val="28"/>
          <w:lang w:val="uk-UA"/>
        </w:rPr>
        <w:t>суб’єктивної</w:t>
      </w:r>
      <w:r w:rsidR="007E3256" w:rsidRPr="00F67912">
        <w:rPr>
          <w:rFonts w:ascii="Times New Roman" w:hAnsi="Times New Roman" w:cs="Times New Roman"/>
          <w:sz w:val="28"/>
          <w:szCs w:val="28"/>
          <w:lang w:val="uk-UA"/>
        </w:rPr>
        <w:t xml:space="preserve"> активності</w:t>
      </w:r>
      <w:r w:rsidRPr="00F67912">
        <w:rPr>
          <w:rFonts w:ascii="Times New Roman" w:hAnsi="Times New Roman" w:cs="Times New Roman"/>
          <w:sz w:val="28"/>
          <w:szCs w:val="28"/>
          <w:lang w:val="uk-UA"/>
        </w:rPr>
        <w:t xml:space="preserve"> конкретної особистості</w:t>
      </w:r>
      <w:r w:rsidR="007E3256" w:rsidRPr="00F67912">
        <w:rPr>
          <w:rFonts w:ascii="Times New Roman" w:hAnsi="Times New Roman" w:cs="Times New Roman"/>
          <w:sz w:val="28"/>
          <w:szCs w:val="28"/>
          <w:lang w:val="uk-UA"/>
        </w:rPr>
        <w:t xml:space="preserve"> в цьому процесі; </w:t>
      </w:r>
      <w:r w:rsidRPr="00F67912">
        <w:rPr>
          <w:rFonts w:ascii="Times New Roman" w:hAnsi="Times New Roman" w:cs="Times New Roman"/>
          <w:sz w:val="28"/>
          <w:szCs w:val="28"/>
          <w:lang w:val="uk-UA"/>
        </w:rPr>
        <w:t xml:space="preserve">безпосередня </w:t>
      </w:r>
      <w:r w:rsidR="007E3256" w:rsidRPr="00F67912">
        <w:rPr>
          <w:rFonts w:ascii="Times New Roman" w:hAnsi="Times New Roman" w:cs="Times New Roman"/>
          <w:sz w:val="28"/>
          <w:szCs w:val="28"/>
          <w:lang w:val="uk-UA"/>
        </w:rPr>
        <w:t>необхідність спілкування</w:t>
      </w:r>
      <w:r w:rsidRPr="00F67912">
        <w:rPr>
          <w:rFonts w:ascii="Times New Roman" w:hAnsi="Times New Roman" w:cs="Times New Roman"/>
          <w:sz w:val="28"/>
          <w:szCs w:val="28"/>
          <w:lang w:val="uk-UA"/>
        </w:rPr>
        <w:t xml:space="preserve"> людей</w:t>
      </w:r>
      <w:r w:rsidR="007E3256" w:rsidRPr="00F67912">
        <w:rPr>
          <w:rFonts w:ascii="Times New Roman" w:hAnsi="Times New Roman" w:cs="Times New Roman"/>
          <w:sz w:val="28"/>
          <w:szCs w:val="28"/>
          <w:lang w:val="uk-UA"/>
        </w:rPr>
        <w:t xml:space="preserve"> та практики соціальної взаємодії; залежність </w:t>
      </w:r>
      <w:r w:rsidRPr="00F67912">
        <w:rPr>
          <w:rFonts w:ascii="Times New Roman" w:hAnsi="Times New Roman" w:cs="Times New Roman"/>
          <w:sz w:val="28"/>
          <w:szCs w:val="28"/>
          <w:lang w:val="uk-UA"/>
        </w:rPr>
        <w:t xml:space="preserve">онтогенетичного </w:t>
      </w:r>
      <w:r w:rsidR="007E3256" w:rsidRPr="00F67912">
        <w:rPr>
          <w:rFonts w:ascii="Times New Roman" w:hAnsi="Times New Roman" w:cs="Times New Roman"/>
          <w:sz w:val="28"/>
          <w:szCs w:val="28"/>
          <w:lang w:val="uk-UA"/>
        </w:rPr>
        <w:t>розвитку особистості, її поведінки від характеру соціального впливу і рівня якості розвитку</w:t>
      </w:r>
      <w:r w:rsidRPr="00F67912">
        <w:rPr>
          <w:rFonts w:ascii="Times New Roman" w:hAnsi="Times New Roman" w:cs="Times New Roman"/>
          <w:sz w:val="28"/>
          <w:szCs w:val="28"/>
          <w:lang w:val="uk-UA"/>
        </w:rPr>
        <w:t xml:space="preserve"> оточуючого</w:t>
      </w:r>
      <w:r w:rsidR="007E3256" w:rsidRPr="00F67912">
        <w:rPr>
          <w:rFonts w:ascii="Times New Roman" w:hAnsi="Times New Roman" w:cs="Times New Roman"/>
          <w:sz w:val="28"/>
          <w:szCs w:val="28"/>
          <w:lang w:val="uk-UA"/>
        </w:rPr>
        <w:t xml:space="preserve"> суспільства</w:t>
      </w:r>
      <w:r w:rsidR="00244C29" w:rsidRPr="00F67912">
        <w:rPr>
          <w:rFonts w:ascii="Times New Roman" w:hAnsi="Times New Roman" w:cs="Times New Roman"/>
          <w:sz w:val="28"/>
          <w:szCs w:val="28"/>
          <w:lang w:val="uk-UA"/>
        </w:rPr>
        <w:t>[58, 60]</w:t>
      </w:r>
      <w:r w:rsidR="007E3256" w:rsidRPr="00F67912">
        <w:rPr>
          <w:rFonts w:ascii="Times New Roman" w:hAnsi="Times New Roman" w:cs="Times New Roman"/>
          <w:sz w:val="28"/>
          <w:szCs w:val="28"/>
          <w:lang w:val="uk-UA"/>
        </w:rPr>
        <w:t>; ідея привласнення індивідом</w:t>
      </w:r>
      <w:r w:rsidR="00284E5D" w:rsidRPr="00F67912">
        <w:rPr>
          <w:rFonts w:ascii="Times New Roman" w:hAnsi="Times New Roman" w:cs="Times New Roman"/>
          <w:sz w:val="28"/>
          <w:szCs w:val="28"/>
          <w:lang w:val="uk-UA"/>
        </w:rPr>
        <w:t xml:space="preserve"> специфічних</w:t>
      </w:r>
      <w:r w:rsidR="007E3256" w:rsidRPr="00F67912">
        <w:rPr>
          <w:rFonts w:ascii="Times New Roman" w:hAnsi="Times New Roman" w:cs="Times New Roman"/>
          <w:sz w:val="28"/>
          <w:szCs w:val="28"/>
          <w:lang w:val="uk-UA"/>
        </w:rPr>
        <w:t xml:space="preserve"> культурних символів, знаків та керованість ними, включаючи соціально </w:t>
      </w:r>
      <w:r w:rsidR="00284E5D" w:rsidRPr="00F67912">
        <w:rPr>
          <w:rFonts w:ascii="Times New Roman" w:hAnsi="Times New Roman" w:cs="Times New Roman"/>
          <w:sz w:val="28"/>
          <w:szCs w:val="28"/>
          <w:lang w:val="uk-UA"/>
        </w:rPr>
        <w:t>зумовлені</w:t>
      </w:r>
      <w:r w:rsidR="007E3256" w:rsidRPr="00F67912">
        <w:rPr>
          <w:rFonts w:ascii="Times New Roman" w:hAnsi="Times New Roman" w:cs="Times New Roman"/>
          <w:sz w:val="28"/>
          <w:szCs w:val="28"/>
          <w:lang w:val="uk-UA"/>
        </w:rPr>
        <w:t xml:space="preserve"> способи категоризації</w:t>
      </w:r>
      <w:r w:rsidR="00284E5D" w:rsidRPr="00F67912">
        <w:rPr>
          <w:rFonts w:ascii="Times New Roman" w:hAnsi="Times New Roman" w:cs="Times New Roman"/>
          <w:sz w:val="28"/>
          <w:szCs w:val="28"/>
          <w:lang w:val="uk-UA"/>
        </w:rPr>
        <w:t xml:space="preserve"> явищ</w:t>
      </w:r>
      <w:r w:rsidR="007E3256" w:rsidRPr="00F67912">
        <w:rPr>
          <w:rFonts w:ascii="Times New Roman" w:hAnsi="Times New Roman" w:cs="Times New Roman"/>
          <w:sz w:val="28"/>
          <w:szCs w:val="28"/>
          <w:lang w:val="uk-UA"/>
        </w:rPr>
        <w:t xml:space="preserve"> які дозволяють певним чином розділяти, структурувати та комбінувати </w:t>
      </w:r>
      <w:r w:rsidR="00284E5D" w:rsidRPr="00F67912">
        <w:rPr>
          <w:rFonts w:ascii="Times New Roman" w:hAnsi="Times New Roman" w:cs="Times New Roman"/>
          <w:sz w:val="28"/>
          <w:szCs w:val="28"/>
          <w:lang w:val="uk-UA"/>
        </w:rPr>
        <w:t>об’єкти</w:t>
      </w:r>
      <w:r w:rsidR="007E3256" w:rsidRPr="00F67912">
        <w:rPr>
          <w:rFonts w:ascii="Times New Roman" w:hAnsi="Times New Roman" w:cs="Times New Roman"/>
          <w:sz w:val="28"/>
          <w:szCs w:val="28"/>
          <w:lang w:val="uk-UA"/>
        </w:rPr>
        <w:t xml:space="preserve"> зовнішнього світу та</w:t>
      </w:r>
      <w:r w:rsidR="00284E5D" w:rsidRPr="00F67912">
        <w:rPr>
          <w:rFonts w:ascii="Times New Roman" w:hAnsi="Times New Roman" w:cs="Times New Roman"/>
          <w:sz w:val="28"/>
          <w:szCs w:val="28"/>
          <w:lang w:val="uk-UA"/>
        </w:rPr>
        <w:t xml:space="preserve"> безпосередньо</w:t>
      </w:r>
      <w:r w:rsidR="007E3256" w:rsidRPr="00F67912">
        <w:rPr>
          <w:rFonts w:ascii="Times New Roman" w:hAnsi="Times New Roman" w:cs="Times New Roman"/>
          <w:sz w:val="28"/>
          <w:szCs w:val="28"/>
          <w:lang w:val="uk-UA"/>
        </w:rPr>
        <w:t xml:space="preserve"> свої власні переживання. В сучасних уявленнях до</w:t>
      </w:r>
      <w:r w:rsidR="00284E5D" w:rsidRPr="00F67912">
        <w:rPr>
          <w:rFonts w:ascii="Times New Roman" w:hAnsi="Times New Roman" w:cs="Times New Roman"/>
          <w:sz w:val="28"/>
          <w:szCs w:val="28"/>
          <w:lang w:val="uk-UA"/>
        </w:rPr>
        <w:t xml:space="preserve"> певних</w:t>
      </w:r>
      <w:r w:rsidR="007E3256" w:rsidRPr="00F67912">
        <w:rPr>
          <w:rFonts w:ascii="Times New Roman" w:hAnsi="Times New Roman" w:cs="Times New Roman"/>
          <w:sz w:val="28"/>
          <w:szCs w:val="28"/>
          <w:lang w:val="uk-UA"/>
        </w:rPr>
        <w:t xml:space="preserve"> зовнішніх факторів, які </w:t>
      </w:r>
      <w:r w:rsidR="00284E5D" w:rsidRPr="00F67912">
        <w:rPr>
          <w:rFonts w:ascii="Times New Roman" w:hAnsi="Times New Roman" w:cs="Times New Roman"/>
          <w:sz w:val="28"/>
          <w:szCs w:val="28"/>
          <w:lang w:val="uk-UA"/>
        </w:rPr>
        <w:t>об’єднують</w:t>
      </w:r>
      <w:r w:rsidR="007E3256" w:rsidRPr="00F67912">
        <w:rPr>
          <w:rFonts w:ascii="Times New Roman" w:hAnsi="Times New Roman" w:cs="Times New Roman"/>
          <w:sz w:val="28"/>
          <w:szCs w:val="28"/>
          <w:lang w:val="uk-UA"/>
        </w:rPr>
        <w:t xml:space="preserve"> фактори оточуючого середовища – соціальні, економічні, освітні, політичні відноситься також гендерна соціалізація</w:t>
      </w:r>
      <w:r w:rsidR="00153FBF" w:rsidRPr="00F67912">
        <w:rPr>
          <w:rFonts w:ascii="Times New Roman" w:hAnsi="Times New Roman" w:cs="Times New Roman"/>
          <w:sz w:val="28"/>
          <w:szCs w:val="28"/>
          <w:lang w:val="uk-UA"/>
        </w:rPr>
        <w:t>[37]</w:t>
      </w:r>
      <w:r w:rsidR="007E3256" w:rsidRPr="00F67912">
        <w:rPr>
          <w:rFonts w:ascii="Times New Roman" w:hAnsi="Times New Roman" w:cs="Times New Roman"/>
          <w:sz w:val="28"/>
          <w:szCs w:val="28"/>
          <w:lang w:val="uk-UA"/>
        </w:rPr>
        <w:t>. Такі зовнішні</w:t>
      </w:r>
      <w:r w:rsidR="00284E5D" w:rsidRPr="00F67912">
        <w:rPr>
          <w:rFonts w:ascii="Times New Roman" w:hAnsi="Times New Roman" w:cs="Times New Roman"/>
          <w:sz w:val="28"/>
          <w:szCs w:val="28"/>
          <w:lang w:val="uk-UA"/>
        </w:rPr>
        <w:t>, соціальні</w:t>
      </w:r>
      <w:r w:rsidR="007E3256" w:rsidRPr="00F67912">
        <w:rPr>
          <w:rFonts w:ascii="Times New Roman" w:hAnsi="Times New Roman" w:cs="Times New Roman"/>
          <w:sz w:val="28"/>
          <w:szCs w:val="28"/>
          <w:lang w:val="uk-UA"/>
        </w:rPr>
        <w:t xml:space="preserve"> фактори впливають та взаємодіють з внутрішніми факторами. Тобто</w:t>
      </w:r>
      <w:r w:rsidR="00284E5D" w:rsidRPr="00F67912">
        <w:rPr>
          <w:rFonts w:ascii="Times New Roman" w:hAnsi="Times New Roman" w:cs="Times New Roman"/>
          <w:sz w:val="28"/>
          <w:szCs w:val="28"/>
          <w:lang w:val="uk-UA"/>
        </w:rPr>
        <w:t xml:space="preserve"> ці</w:t>
      </w:r>
      <w:r w:rsidR="007E3256" w:rsidRPr="00F67912">
        <w:rPr>
          <w:rFonts w:ascii="Times New Roman" w:hAnsi="Times New Roman" w:cs="Times New Roman"/>
          <w:sz w:val="28"/>
          <w:szCs w:val="28"/>
          <w:lang w:val="uk-UA"/>
        </w:rPr>
        <w:t xml:space="preserve"> фактори які були зовнішніми для жінок або чоловіків – становляться інтериоризованими. Навіть якщо фактор є внутрішнім, першочергово він починався як зумовлений зовнішнім світом.</w:t>
      </w:r>
    </w:p>
    <w:p w14:paraId="195B9F1F" w14:textId="77777777" w:rsidR="007E3256" w:rsidRPr="00F67912" w:rsidRDefault="007E3256" w:rsidP="007E3256">
      <w:pPr>
        <w:ind w:firstLine="0"/>
        <w:rPr>
          <w:rFonts w:ascii="Times New Roman" w:hAnsi="Times New Roman" w:cs="Times New Roman"/>
          <w:b/>
          <w:sz w:val="28"/>
          <w:szCs w:val="28"/>
          <w:lang w:val="uk-UA"/>
        </w:rPr>
      </w:pPr>
    </w:p>
    <w:p w14:paraId="2D120AF6" w14:textId="77777777" w:rsidR="007E3256" w:rsidRPr="00F67912" w:rsidRDefault="007E3256" w:rsidP="007E3256">
      <w:pPr>
        <w:ind w:left="851" w:firstLine="0"/>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lastRenderedPageBreak/>
        <w:t>РОЗДІЛ 2. ОРГАНІЗАЦІЯ ТА МЕТОДИ ЕМПІРІЧНОГО ДОСЛІДЖЕННЯ</w:t>
      </w:r>
    </w:p>
    <w:p w14:paraId="283B4341" w14:textId="77777777" w:rsidR="007E3256" w:rsidRPr="00F67912" w:rsidRDefault="007E3256" w:rsidP="007E3256">
      <w:pPr>
        <w:ind w:left="851" w:firstLine="0"/>
        <w:rPr>
          <w:rFonts w:ascii="Times New Roman" w:hAnsi="Times New Roman" w:cs="Times New Roman"/>
          <w:b/>
          <w:bCs/>
          <w:sz w:val="28"/>
          <w:szCs w:val="28"/>
          <w:lang w:val="uk-UA"/>
        </w:rPr>
      </w:pPr>
    </w:p>
    <w:p w14:paraId="048FDDD2" w14:textId="77777777" w:rsidR="007E3256" w:rsidRPr="00F67912" w:rsidRDefault="007E3256" w:rsidP="00D97847">
      <w:pPr>
        <w:pStyle w:val="af3"/>
        <w:numPr>
          <w:ilvl w:val="1"/>
          <w:numId w:val="7"/>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Організація та методи емпіричного дослідження.</w:t>
      </w:r>
    </w:p>
    <w:p w14:paraId="1E3D8686" w14:textId="77777777" w:rsidR="007E3256" w:rsidRPr="00F67912" w:rsidRDefault="007E3256" w:rsidP="007E3256">
      <w:pPr>
        <w:pStyle w:val="af3"/>
        <w:ind w:left="1571" w:firstLine="0"/>
        <w:rPr>
          <w:rFonts w:ascii="Times New Roman" w:hAnsi="Times New Roman" w:cs="Times New Roman"/>
          <w:bCs/>
          <w:sz w:val="28"/>
          <w:szCs w:val="28"/>
          <w:lang w:val="uk-UA"/>
        </w:rPr>
      </w:pPr>
    </w:p>
    <w:p w14:paraId="19194096" w14:textId="6B6293FE" w:rsidR="00712B37"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Система методів, які застосовані в дослідженні була визначена його методологічними передумовами, а також цілями та завданнями як всього дослідження, так і його окремих етапів. Для підтвердження висунутої </w:t>
      </w:r>
      <w:r w:rsidR="009F0A98" w:rsidRPr="00F67912">
        <w:rPr>
          <w:rFonts w:ascii="Times New Roman" w:hAnsi="Times New Roman" w:cs="Times New Roman"/>
          <w:sz w:val="28"/>
          <w:szCs w:val="28"/>
          <w:lang w:val="uk-UA"/>
        </w:rPr>
        <w:t xml:space="preserve"> в дослідженні </w:t>
      </w:r>
      <w:r w:rsidRPr="00F67912">
        <w:rPr>
          <w:rFonts w:ascii="Times New Roman" w:hAnsi="Times New Roman" w:cs="Times New Roman"/>
          <w:sz w:val="28"/>
          <w:szCs w:val="28"/>
          <w:lang w:val="uk-UA"/>
        </w:rPr>
        <w:t>гіпотези</w:t>
      </w:r>
      <w:r w:rsidR="009F0A98" w:rsidRPr="00F67912">
        <w:rPr>
          <w:rFonts w:ascii="Times New Roman" w:hAnsi="Times New Roman" w:cs="Times New Roman"/>
          <w:sz w:val="28"/>
          <w:szCs w:val="28"/>
          <w:lang w:val="uk-UA"/>
        </w:rPr>
        <w:t xml:space="preserve"> про існування взаємозв’язку структури темпераменту та гендерних особливостей</w:t>
      </w:r>
      <w:r w:rsidRPr="00F67912">
        <w:rPr>
          <w:rFonts w:ascii="Times New Roman" w:hAnsi="Times New Roman" w:cs="Times New Roman"/>
          <w:sz w:val="28"/>
          <w:szCs w:val="28"/>
          <w:lang w:val="uk-UA"/>
        </w:rPr>
        <w:t xml:space="preserve"> використані наступні методи:</w:t>
      </w:r>
    </w:p>
    <w:p w14:paraId="7CB5F6D9" w14:textId="77777777" w:rsidR="007E3256" w:rsidRPr="00F67912" w:rsidRDefault="007E3256" w:rsidP="00A00974">
      <w:pPr>
        <w:pStyle w:val="af3"/>
        <w:numPr>
          <w:ilvl w:val="0"/>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Метод теоретичного аналізу наукової літератури</w:t>
      </w:r>
    </w:p>
    <w:p w14:paraId="6BCBE37B" w14:textId="77777777" w:rsidR="007E3256" w:rsidRPr="00F67912" w:rsidRDefault="007E3256" w:rsidP="00A00974">
      <w:pPr>
        <w:pStyle w:val="af3"/>
        <w:numPr>
          <w:ilvl w:val="0"/>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Емпіричні методи:</w:t>
      </w:r>
    </w:p>
    <w:p w14:paraId="07E2E13E" w14:textId="755435E2" w:rsidR="007E3256" w:rsidRPr="00F67912" w:rsidRDefault="007E3256" w:rsidP="00850D0E">
      <w:pPr>
        <w:pStyle w:val="af3"/>
        <w:numPr>
          <w:ilvl w:val="1"/>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 </w:t>
      </w:r>
      <w:r w:rsidR="00850D0E" w:rsidRPr="00F67912">
        <w:rPr>
          <w:rFonts w:ascii="Times New Roman" w:hAnsi="Times New Roman" w:cs="Times New Roman"/>
          <w:sz w:val="28"/>
          <w:szCs w:val="28"/>
          <w:lang w:val="uk-UA"/>
        </w:rPr>
        <w:t xml:space="preserve">психологічному </w:t>
      </w:r>
      <w:r w:rsidRPr="00F67912">
        <w:rPr>
          <w:rFonts w:ascii="Times New Roman" w:hAnsi="Times New Roman" w:cs="Times New Roman"/>
          <w:sz w:val="28"/>
          <w:szCs w:val="28"/>
          <w:lang w:val="uk-UA"/>
        </w:rPr>
        <w:t>дослідженні гендерних особливостей: Психодіагностичний метод – опитувальник С. Бем (BRSI), який застосовується для діагностики психологічної статі та визначення ступеня андрогінності, маскулінності та фемінінності особистості.</w:t>
      </w:r>
    </w:p>
    <w:p w14:paraId="4905DDC1" w14:textId="2ED8F2B5" w:rsidR="007E3256" w:rsidRPr="00F67912" w:rsidRDefault="007E3256" w:rsidP="00A00974">
      <w:pPr>
        <w:pStyle w:val="af3"/>
        <w:numPr>
          <w:ilvl w:val="1"/>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дослідженні</w:t>
      </w:r>
      <w:r w:rsidR="009F0A98" w:rsidRPr="00F67912">
        <w:rPr>
          <w:rFonts w:ascii="Times New Roman" w:hAnsi="Times New Roman" w:cs="Times New Roman"/>
          <w:sz w:val="28"/>
          <w:szCs w:val="28"/>
          <w:lang w:val="uk-UA"/>
        </w:rPr>
        <w:t xml:space="preserve"> структури</w:t>
      </w:r>
      <w:r w:rsidRPr="00F67912">
        <w:rPr>
          <w:rFonts w:ascii="Times New Roman" w:hAnsi="Times New Roman" w:cs="Times New Roman"/>
          <w:sz w:val="28"/>
          <w:szCs w:val="28"/>
          <w:lang w:val="uk-UA"/>
        </w:rPr>
        <w:t xml:space="preserve"> темпераменту особистості: Психодіагностичний метод – опитувальник темпераменту І.Трофімової </w:t>
      </w:r>
      <w:r w:rsidR="009F0A9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STQ77</w:t>
      </w:r>
      <w:r w:rsidR="009F0A9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який застосовується для діагностики 12 рис темпераменту та визначення ступенів</w:t>
      </w:r>
      <w:r w:rsidR="009F0A98" w:rsidRPr="00F67912">
        <w:rPr>
          <w:rFonts w:ascii="Times New Roman" w:hAnsi="Times New Roman" w:cs="Times New Roman"/>
          <w:sz w:val="28"/>
          <w:szCs w:val="28"/>
          <w:lang w:val="uk-UA"/>
        </w:rPr>
        <w:t xml:space="preserve"> їх</w:t>
      </w:r>
      <w:r w:rsidRPr="00F67912">
        <w:rPr>
          <w:rFonts w:ascii="Times New Roman" w:hAnsi="Times New Roman" w:cs="Times New Roman"/>
          <w:sz w:val="28"/>
          <w:szCs w:val="28"/>
          <w:lang w:val="uk-UA"/>
        </w:rPr>
        <w:t xml:space="preserve"> </w:t>
      </w:r>
      <w:r w:rsidR="009F0A98" w:rsidRPr="00F67912">
        <w:rPr>
          <w:rFonts w:ascii="Times New Roman" w:hAnsi="Times New Roman" w:cs="Times New Roman"/>
          <w:sz w:val="28"/>
          <w:szCs w:val="28"/>
          <w:lang w:val="uk-UA"/>
        </w:rPr>
        <w:t>вираженості</w:t>
      </w:r>
      <w:r w:rsidRPr="00F67912">
        <w:rPr>
          <w:rFonts w:ascii="Times New Roman" w:hAnsi="Times New Roman" w:cs="Times New Roman"/>
          <w:sz w:val="28"/>
          <w:szCs w:val="28"/>
          <w:lang w:val="uk-UA"/>
        </w:rPr>
        <w:t xml:space="preserve">. </w:t>
      </w:r>
    </w:p>
    <w:p w14:paraId="01190E5B" w14:textId="77777777" w:rsidR="007E3256" w:rsidRPr="00F67912" w:rsidRDefault="007E3256" w:rsidP="00A00974">
      <w:pPr>
        <w:pStyle w:val="af3"/>
        <w:numPr>
          <w:ilvl w:val="0"/>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Методи обробки даних:</w:t>
      </w:r>
    </w:p>
    <w:p w14:paraId="39487959" w14:textId="7D24EE15" w:rsidR="007E3256" w:rsidRPr="00F67912" w:rsidRDefault="007E3256" w:rsidP="00A00974">
      <w:pPr>
        <w:pStyle w:val="af3"/>
        <w:numPr>
          <w:ilvl w:val="1"/>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Кількісний </w:t>
      </w:r>
      <w:r w:rsidR="00345D88" w:rsidRPr="00F67912">
        <w:rPr>
          <w:rFonts w:ascii="Times New Roman" w:hAnsi="Times New Roman" w:cs="Times New Roman"/>
          <w:sz w:val="28"/>
          <w:szCs w:val="28"/>
          <w:lang w:val="uk-UA"/>
        </w:rPr>
        <w:t>метод: методи</w:t>
      </w:r>
      <w:r w:rsidRPr="00F67912">
        <w:rPr>
          <w:rFonts w:ascii="Times New Roman" w:hAnsi="Times New Roman" w:cs="Times New Roman"/>
          <w:sz w:val="28"/>
          <w:szCs w:val="28"/>
          <w:lang w:val="uk-UA"/>
        </w:rPr>
        <w:t xml:space="preserve"> математико-статистичного аналізу ( </w:t>
      </w:r>
      <w:r w:rsidR="009F0A98" w:rsidRPr="00F67912">
        <w:rPr>
          <w:rFonts w:ascii="Times New Roman" w:hAnsi="Times New Roman" w:cs="Times New Roman"/>
          <w:sz w:val="28"/>
          <w:szCs w:val="28"/>
          <w:lang w:val="uk-UA"/>
        </w:rPr>
        <w:t>Кореляційний аналіз</w:t>
      </w:r>
      <w:r w:rsidRPr="00F67912">
        <w:rPr>
          <w:rFonts w:ascii="Times New Roman" w:hAnsi="Times New Roman" w:cs="Times New Roman"/>
          <w:sz w:val="28"/>
          <w:szCs w:val="28"/>
          <w:lang w:val="uk-UA"/>
        </w:rPr>
        <w:t xml:space="preserve"> </w:t>
      </w:r>
      <w:r w:rsidR="009F0A98" w:rsidRPr="00F67912">
        <w:rPr>
          <w:rFonts w:ascii="Times New Roman" w:hAnsi="Times New Roman" w:cs="Times New Roman"/>
          <w:sz w:val="28"/>
          <w:szCs w:val="28"/>
          <w:lang w:val="uk-UA"/>
        </w:rPr>
        <w:t>Спірмена</w:t>
      </w:r>
      <w:r w:rsidRPr="00F67912">
        <w:rPr>
          <w:rFonts w:ascii="Times New Roman" w:hAnsi="Times New Roman" w:cs="Times New Roman"/>
          <w:sz w:val="28"/>
          <w:szCs w:val="28"/>
          <w:lang w:val="uk-UA"/>
        </w:rPr>
        <w:t>, Факторний аналіз, Т-критерій</w:t>
      </w:r>
      <w:r w:rsidR="009F0A98" w:rsidRPr="00F67912">
        <w:rPr>
          <w:rFonts w:ascii="Times New Roman" w:hAnsi="Times New Roman" w:cs="Times New Roman"/>
          <w:sz w:val="28"/>
          <w:szCs w:val="28"/>
          <w:lang w:val="uk-UA"/>
        </w:rPr>
        <w:t xml:space="preserve"> Стьюдента</w:t>
      </w:r>
      <w:r w:rsidRPr="00F67912">
        <w:rPr>
          <w:rFonts w:ascii="Times New Roman" w:hAnsi="Times New Roman" w:cs="Times New Roman"/>
          <w:sz w:val="28"/>
          <w:szCs w:val="28"/>
          <w:lang w:val="uk-UA"/>
        </w:rPr>
        <w:t xml:space="preserve"> )</w:t>
      </w:r>
    </w:p>
    <w:p w14:paraId="2C641F54" w14:textId="77777777" w:rsidR="007E3256" w:rsidRPr="00F67912" w:rsidRDefault="007E3256" w:rsidP="00A00974">
      <w:pPr>
        <w:pStyle w:val="af3"/>
        <w:numPr>
          <w:ilvl w:val="1"/>
          <w:numId w:val="35"/>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Якісний метод: аналітичне порівняння.</w:t>
      </w:r>
    </w:p>
    <w:p w14:paraId="1812B036" w14:textId="77777777" w:rsidR="007E3256" w:rsidRPr="00F67912" w:rsidRDefault="007E3256" w:rsidP="00A00974">
      <w:pPr>
        <w:pStyle w:val="af3"/>
        <w:ind w:firstLine="0"/>
        <w:jc w:val="both"/>
        <w:rPr>
          <w:rFonts w:ascii="Times New Roman" w:hAnsi="Times New Roman" w:cs="Times New Roman"/>
          <w:sz w:val="28"/>
          <w:szCs w:val="28"/>
          <w:lang w:val="uk-UA"/>
        </w:rPr>
      </w:pPr>
    </w:p>
    <w:p w14:paraId="1FFEC12A" w14:textId="77777777" w:rsidR="007E3256"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Виходячи з цілей дослідження, була розроблена програма дослідження особистісних особливостей людей з різними рисами темпераменту та гендерними особливостями.</w:t>
      </w:r>
    </w:p>
    <w:p w14:paraId="0B452EEB" w14:textId="77777777" w:rsidR="007E3256" w:rsidRPr="00F67912" w:rsidRDefault="007E3256" w:rsidP="00A00974">
      <w:pPr>
        <w:ind w:firstLine="0"/>
        <w:jc w:val="both"/>
        <w:rPr>
          <w:rFonts w:ascii="Times New Roman" w:hAnsi="Times New Roman" w:cs="Times New Roman"/>
          <w:sz w:val="28"/>
          <w:szCs w:val="28"/>
          <w:lang w:val="uk-UA"/>
        </w:rPr>
      </w:pPr>
    </w:p>
    <w:p w14:paraId="7825ABDC" w14:textId="77777777" w:rsidR="007E3256"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Дослідження відбувалося в декілька етапів:</w:t>
      </w:r>
    </w:p>
    <w:p w14:paraId="583F037E" w14:textId="77777777" w:rsidR="007E3256" w:rsidRPr="00F67912" w:rsidRDefault="007E3256" w:rsidP="00A00974">
      <w:pPr>
        <w:ind w:firstLine="0"/>
        <w:jc w:val="both"/>
        <w:rPr>
          <w:rFonts w:ascii="Times New Roman" w:hAnsi="Times New Roman" w:cs="Times New Roman"/>
          <w:sz w:val="28"/>
          <w:szCs w:val="28"/>
          <w:lang w:val="uk-UA"/>
        </w:rPr>
      </w:pPr>
    </w:p>
    <w:p w14:paraId="0475DA42" w14:textId="79CCFC58" w:rsidR="007E3256" w:rsidRPr="00F67912" w:rsidRDefault="007E3256" w:rsidP="00A00974">
      <w:pPr>
        <w:pStyle w:val="af3"/>
        <w:numPr>
          <w:ilvl w:val="0"/>
          <w:numId w:val="27"/>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Підготовчий етап:</w:t>
      </w:r>
    </w:p>
    <w:p w14:paraId="3842D584" w14:textId="77777777" w:rsidR="007E3256" w:rsidRPr="00F67912" w:rsidRDefault="007E3256" w:rsidP="00A00974">
      <w:pPr>
        <w:pStyle w:val="af3"/>
        <w:numPr>
          <w:ilvl w:val="0"/>
          <w:numId w:val="36"/>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Теоретичний аналіз проблем особистісних характеристик </w:t>
      </w:r>
    </w:p>
    <w:p w14:paraId="770603FD" w14:textId="77777777" w:rsidR="007E3256" w:rsidRPr="00F67912" w:rsidRDefault="007E3256" w:rsidP="00A00974">
      <w:pPr>
        <w:pStyle w:val="af3"/>
        <w:numPr>
          <w:ilvl w:val="0"/>
          <w:numId w:val="36"/>
        </w:numPr>
        <w:rPr>
          <w:rFonts w:ascii="Times New Roman" w:hAnsi="Times New Roman" w:cs="Times New Roman"/>
          <w:sz w:val="28"/>
          <w:szCs w:val="28"/>
          <w:lang w:val="uk-UA"/>
        </w:rPr>
      </w:pPr>
      <w:r w:rsidRPr="00F67912">
        <w:rPr>
          <w:rFonts w:ascii="Times New Roman" w:hAnsi="Times New Roman" w:cs="Times New Roman"/>
          <w:sz w:val="28"/>
          <w:szCs w:val="28"/>
          <w:lang w:val="uk-UA"/>
        </w:rPr>
        <w:t>Визначення мети та завдань дослідження</w:t>
      </w:r>
    </w:p>
    <w:p w14:paraId="3CD3F559" w14:textId="29C7038F" w:rsidR="007E3256" w:rsidRPr="00F67912" w:rsidRDefault="007E3256" w:rsidP="00A00974">
      <w:pPr>
        <w:pStyle w:val="af3"/>
        <w:numPr>
          <w:ilvl w:val="0"/>
          <w:numId w:val="36"/>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Вибір предмету та </w:t>
      </w:r>
      <w:r w:rsidR="009F0A98" w:rsidRPr="00F67912">
        <w:rPr>
          <w:rFonts w:ascii="Times New Roman" w:hAnsi="Times New Roman" w:cs="Times New Roman"/>
          <w:sz w:val="28"/>
          <w:szCs w:val="28"/>
          <w:lang w:val="uk-UA"/>
        </w:rPr>
        <w:t>об’єкта</w:t>
      </w:r>
      <w:r w:rsidRPr="00F67912">
        <w:rPr>
          <w:rFonts w:ascii="Times New Roman" w:hAnsi="Times New Roman" w:cs="Times New Roman"/>
          <w:sz w:val="28"/>
          <w:szCs w:val="28"/>
          <w:lang w:val="uk-UA"/>
        </w:rPr>
        <w:t xml:space="preserve"> дослідження</w:t>
      </w:r>
    </w:p>
    <w:p w14:paraId="2A783BAA" w14:textId="77777777" w:rsidR="007E3256" w:rsidRPr="00F67912" w:rsidRDefault="007E3256" w:rsidP="00A00974">
      <w:pPr>
        <w:pStyle w:val="af3"/>
        <w:numPr>
          <w:ilvl w:val="0"/>
          <w:numId w:val="36"/>
        </w:numPr>
        <w:rPr>
          <w:rFonts w:ascii="Times New Roman" w:hAnsi="Times New Roman" w:cs="Times New Roman"/>
          <w:sz w:val="28"/>
          <w:szCs w:val="28"/>
          <w:lang w:val="uk-UA"/>
        </w:rPr>
      </w:pPr>
      <w:r w:rsidRPr="00F67912">
        <w:rPr>
          <w:rFonts w:ascii="Times New Roman" w:hAnsi="Times New Roman" w:cs="Times New Roman"/>
          <w:sz w:val="28"/>
          <w:szCs w:val="28"/>
          <w:lang w:val="uk-UA"/>
        </w:rPr>
        <w:t>Формування основної гіпотези дослідження</w:t>
      </w:r>
    </w:p>
    <w:p w14:paraId="6195A48D" w14:textId="3FD4712F" w:rsidR="007E3256" w:rsidRPr="00F67912" w:rsidRDefault="007E3256" w:rsidP="00A00974">
      <w:pPr>
        <w:pStyle w:val="af3"/>
        <w:numPr>
          <w:ilvl w:val="0"/>
          <w:numId w:val="36"/>
        </w:numPr>
        <w:rPr>
          <w:rFonts w:ascii="Times New Roman" w:hAnsi="Times New Roman" w:cs="Times New Roman"/>
          <w:sz w:val="28"/>
          <w:szCs w:val="28"/>
          <w:lang w:val="uk-UA"/>
        </w:rPr>
      </w:pPr>
      <w:r w:rsidRPr="00F67912">
        <w:rPr>
          <w:rFonts w:ascii="Times New Roman" w:hAnsi="Times New Roman" w:cs="Times New Roman"/>
          <w:sz w:val="28"/>
          <w:szCs w:val="28"/>
          <w:lang w:val="uk-UA"/>
        </w:rPr>
        <w:t>Вивчення наукової літератури по проблемі дослідження</w:t>
      </w:r>
    </w:p>
    <w:p w14:paraId="5406DFEE" w14:textId="77777777" w:rsidR="00A00974" w:rsidRPr="00F67912" w:rsidRDefault="00A00974" w:rsidP="00A00974">
      <w:pPr>
        <w:pStyle w:val="af3"/>
        <w:ind w:firstLine="0"/>
        <w:jc w:val="both"/>
        <w:rPr>
          <w:rFonts w:ascii="Times New Roman" w:hAnsi="Times New Roman" w:cs="Times New Roman"/>
          <w:sz w:val="28"/>
          <w:szCs w:val="28"/>
          <w:lang w:val="uk-UA"/>
        </w:rPr>
      </w:pPr>
    </w:p>
    <w:p w14:paraId="44D68D1D" w14:textId="49FF3FFA" w:rsidR="007E3256"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Це дозволило сформулювати гіпотезу дослідження, визначити його </w:t>
      </w:r>
      <w:r w:rsidR="009F0A98" w:rsidRPr="00F67912">
        <w:rPr>
          <w:rFonts w:ascii="Times New Roman" w:hAnsi="Times New Roman" w:cs="Times New Roman"/>
          <w:sz w:val="28"/>
          <w:szCs w:val="28"/>
          <w:lang w:val="uk-UA"/>
        </w:rPr>
        <w:t>об’єкт</w:t>
      </w:r>
      <w:r w:rsidRPr="00F67912">
        <w:rPr>
          <w:rFonts w:ascii="Times New Roman" w:hAnsi="Times New Roman" w:cs="Times New Roman"/>
          <w:sz w:val="28"/>
          <w:szCs w:val="28"/>
          <w:lang w:val="uk-UA"/>
        </w:rPr>
        <w:t xml:space="preserve"> та предмет.</w:t>
      </w:r>
    </w:p>
    <w:p w14:paraId="75F06DD8" w14:textId="77777777" w:rsidR="007E3256" w:rsidRPr="00F67912" w:rsidRDefault="007E3256" w:rsidP="00A00974">
      <w:pPr>
        <w:ind w:firstLine="0"/>
        <w:jc w:val="both"/>
        <w:rPr>
          <w:rFonts w:ascii="Times New Roman" w:hAnsi="Times New Roman" w:cs="Times New Roman"/>
          <w:sz w:val="28"/>
          <w:szCs w:val="28"/>
          <w:lang w:val="uk-UA"/>
        </w:rPr>
      </w:pPr>
    </w:p>
    <w:p w14:paraId="23B2EF48" w14:textId="54B343A5" w:rsidR="007E3256" w:rsidRPr="00F67912" w:rsidRDefault="007E3256" w:rsidP="00A00974">
      <w:pPr>
        <w:pStyle w:val="af3"/>
        <w:numPr>
          <w:ilvl w:val="0"/>
          <w:numId w:val="27"/>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Констатуючий етап та його завдання:</w:t>
      </w:r>
    </w:p>
    <w:p w14:paraId="229261B8" w14:textId="77777777" w:rsidR="007E3256" w:rsidRPr="00F67912" w:rsidRDefault="007E3256" w:rsidP="00A00974">
      <w:pPr>
        <w:pStyle w:val="af3"/>
        <w:numPr>
          <w:ilvl w:val="0"/>
          <w:numId w:val="37"/>
        </w:numPr>
        <w:rPr>
          <w:rFonts w:ascii="Times New Roman" w:hAnsi="Times New Roman" w:cs="Times New Roman"/>
          <w:sz w:val="28"/>
          <w:szCs w:val="28"/>
          <w:lang w:val="uk-UA"/>
        </w:rPr>
      </w:pPr>
      <w:r w:rsidRPr="00F67912">
        <w:rPr>
          <w:rFonts w:ascii="Times New Roman" w:hAnsi="Times New Roman" w:cs="Times New Roman"/>
          <w:sz w:val="28"/>
          <w:szCs w:val="28"/>
          <w:lang w:val="uk-UA"/>
        </w:rPr>
        <w:t>Підбір та апробація методів дослідження</w:t>
      </w:r>
    </w:p>
    <w:p w14:paraId="64BB8B09" w14:textId="06F9D8EA" w:rsidR="007E3256" w:rsidRPr="00F67912" w:rsidRDefault="007E3256" w:rsidP="00A00974">
      <w:pPr>
        <w:pStyle w:val="af3"/>
        <w:numPr>
          <w:ilvl w:val="0"/>
          <w:numId w:val="37"/>
        </w:numPr>
        <w:rPr>
          <w:rFonts w:ascii="Times New Roman" w:hAnsi="Times New Roman" w:cs="Times New Roman"/>
          <w:sz w:val="28"/>
          <w:szCs w:val="28"/>
          <w:lang w:val="uk-UA"/>
        </w:rPr>
      </w:pPr>
      <w:r w:rsidRPr="00F67912">
        <w:rPr>
          <w:rFonts w:ascii="Times New Roman" w:hAnsi="Times New Roman" w:cs="Times New Roman"/>
          <w:sz w:val="28"/>
          <w:szCs w:val="28"/>
          <w:lang w:val="uk-UA"/>
        </w:rPr>
        <w:t>Проведення емпіричного дослідження</w:t>
      </w:r>
    </w:p>
    <w:p w14:paraId="3A0335BE" w14:textId="77777777" w:rsidR="00F162F5" w:rsidRPr="00F67912" w:rsidRDefault="00F162F5" w:rsidP="00A00974">
      <w:pPr>
        <w:pStyle w:val="af3"/>
        <w:ind w:firstLine="0"/>
        <w:jc w:val="both"/>
        <w:rPr>
          <w:rFonts w:ascii="Times New Roman" w:hAnsi="Times New Roman" w:cs="Times New Roman"/>
          <w:sz w:val="28"/>
          <w:szCs w:val="28"/>
          <w:lang w:val="uk-UA"/>
        </w:rPr>
      </w:pPr>
    </w:p>
    <w:p w14:paraId="09D1C525" w14:textId="644C61AE" w:rsidR="007E3256"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ході емпіричного дослідження прийняли участь 6</w:t>
      </w:r>
      <w:r w:rsidR="009F0A98" w:rsidRPr="00F67912">
        <w:rPr>
          <w:rFonts w:ascii="Times New Roman" w:hAnsi="Times New Roman" w:cs="Times New Roman"/>
          <w:sz w:val="28"/>
          <w:szCs w:val="28"/>
          <w:lang w:val="uk-UA"/>
        </w:rPr>
        <w:t>2</w:t>
      </w:r>
      <w:r w:rsidRPr="00F67912">
        <w:rPr>
          <w:rFonts w:ascii="Times New Roman" w:hAnsi="Times New Roman" w:cs="Times New Roman"/>
          <w:sz w:val="28"/>
          <w:szCs w:val="28"/>
          <w:lang w:val="uk-UA"/>
        </w:rPr>
        <w:t xml:space="preserve"> люд</w:t>
      </w:r>
      <w:r w:rsidR="009F0A98" w:rsidRPr="00F67912">
        <w:rPr>
          <w:rFonts w:ascii="Times New Roman" w:hAnsi="Times New Roman" w:cs="Times New Roman"/>
          <w:sz w:val="28"/>
          <w:szCs w:val="28"/>
          <w:lang w:val="uk-UA"/>
        </w:rPr>
        <w:t>ини</w:t>
      </w:r>
      <w:r w:rsidRPr="00F67912">
        <w:rPr>
          <w:rFonts w:ascii="Times New Roman" w:hAnsi="Times New Roman" w:cs="Times New Roman"/>
          <w:sz w:val="28"/>
          <w:szCs w:val="28"/>
          <w:lang w:val="uk-UA"/>
        </w:rPr>
        <w:t xml:space="preserve">. Аналіз результатів </w:t>
      </w:r>
      <w:r w:rsidR="00250FB1" w:rsidRPr="00F67912">
        <w:rPr>
          <w:rFonts w:ascii="Times New Roman" w:hAnsi="Times New Roman" w:cs="Times New Roman"/>
          <w:sz w:val="28"/>
          <w:szCs w:val="28"/>
          <w:lang w:val="uk-UA"/>
        </w:rPr>
        <w:t>продемонстрував</w:t>
      </w:r>
      <w:r w:rsidRPr="00F67912">
        <w:rPr>
          <w:rFonts w:ascii="Times New Roman" w:hAnsi="Times New Roman" w:cs="Times New Roman"/>
          <w:sz w:val="28"/>
          <w:szCs w:val="28"/>
          <w:lang w:val="uk-UA"/>
        </w:rPr>
        <w:t xml:space="preserve"> надійність та валідність обраних методик, дозволив оцінити основні закономірності особистісних </w:t>
      </w:r>
      <w:r w:rsidR="009F0A98" w:rsidRPr="00F67912">
        <w:rPr>
          <w:rFonts w:ascii="Times New Roman" w:hAnsi="Times New Roman" w:cs="Times New Roman"/>
          <w:sz w:val="28"/>
          <w:szCs w:val="28"/>
          <w:lang w:val="uk-UA"/>
        </w:rPr>
        <w:t>характеристик</w:t>
      </w:r>
      <w:r w:rsidRPr="00F67912">
        <w:rPr>
          <w:rFonts w:ascii="Times New Roman" w:hAnsi="Times New Roman" w:cs="Times New Roman"/>
          <w:sz w:val="28"/>
          <w:szCs w:val="28"/>
          <w:lang w:val="uk-UA"/>
        </w:rPr>
        <w:t xml:space="preserve"> у людей з різними рисами темпераменту та різним статусом гендерної ідентичності.</w:t>
      </w:r>
    </w:p>
    <w:p w14:paraId="4F84CCFF" w14:textId="77777777" w:rsidR="007E3256" w:rsidRPr="00F67912" w:rsidRDefault="007E3256" w:rsidP="00A00974">
      <w:pPr>
        <w:ind w:firstLine="0"/>
        <w:jc w:val="both"/>
        <w:rPr>
          <w:rFonts w:ascii="Times New Roman" w:hAnsi="Times New Roman" w:cs="Times New Roman"/>
          <w:sz w:val="28"/>
          <w:szCs w:val="28"/>
          <w:lang w:val="uk-UA"/>
        </w:rPr>
      </w:pPr>
    </w:p>
    <w:p w14:paraId="34B92116" w14:textId="350E12FB" w:rsidR="007E3256" w:rsidRPr="00F67912" w:rsidRDefault="007E3256" w:rsidP="00A00974">
      <w:pPr>
        <w:pStyle w:val="af3"/>
        <w:numPr>
          <w:ilvl w:val="0"/>
          <w:numId w:val="27"/>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Завершальний етап дослідження та його завдання:</w:t>
      </w:r>
    </w:p>
    <w:p w14:paraId="3D3729A6" w14:textId="2A2B2AAC" w:rsidR="007E3256" w:rsidRPr="00F67912" w:rsidRDefault="009F0A98" w:rsidP="00A00974">
      <w:pPr>
        <w:pStyle w:val="af3"/>
        <w:numPr>
          <w:ilvl w:val="0"/>
          <w:numId w:val="38"/>
        </w:numPr>
        <w:rPr>
          <w:rFonts w:ascii="Times New Roman" w:hAnsi="Times New Roman" w:cs="Times New Roman"/>
          <w:sz w:val="28"/>
          <w:szCs w:val="28"/>
          <w:lang w:val="uk-UA"/>
        </w:rPr>
      </w:pPr>
      <w:r w:rsidRPr="00F67912">
        <w:rPr>
          <w:rFonts w:ascii="Times New Roman" w:hAnsi="Times New Roman" w:cs="Times New Roman"/>
          <w:sz w:val="28"/>
          <w:szCs w:val="28"/>
          <w:lang w:val="uk-UA"/>
        </w:rPr>
        <w:t>З</w:t>
      </w:r>
      <w:r w:rsidR="007E3256" w:rsidRPr="00F67912">
        <w:rPr>
          <w:rFonts w:ascii="Times New Roman" w:hAnsi="Times New Roman" w:cs="Times New Roman"/>
          <w:sz w:val="28"/>
          <w:szCs w:val="28"/>
          <w:lang w:val="uk-UA"/>
        </w:rPr>
        <w:t>бір та обробка даних</w:t>
      </w:r>
    </w:p>
    <w:p w14:paraId="0845AB49" w14:textId="77777777" w:rsidR="007E3256" w:rsidRPr="00F67912" w:rsidRDefault="007E3256" w:rsidP="00A00974">
      <w:pPr>
        <w:pStyle w:val="af3"/>
        <w:numPr>
          <w:ilvl w:val="0"/>
          <w:numId w:val="38"/>
        </w:numPr>
        <w:rPr>
          <w:rFonts w:ascii="Times New Roman" w:hAnsi="Times New Roman" w:cs="Times New Roman"/>
          <w:sz w:val="28"/>
          <w:szCs w:val="28"/>
          <w:lang w:val="uk-UA"/>
        </w:rPr>
      </w:pPr>
      <w:r w:rsidRPr="00F67912">
        <w:rPr>
          <w:rFonts w:ascii="Times New Roman" w:hAnsi="Times New Roman" w:cs="Times New Roman"/>
          <w:sz w:val="28"/>
          <w:szCs w:val="28"/>
          <w:lang w:val="uk-UA"/>
        </w:rPr>
        <w:t>Інтерпретація отриманої інформації</w:t>
      </w:r>
    </w:p>
    <w:p w14:paraId="73C8CB29" w14:textId="77777777" w:rsidR="007E3256" w:rsidRPr="00F67912" w:rsidRDefault="007E3256" w:rsidP="00A00974">
      <w:pPr>
        <w:pStyle w:val="af3"/>
        <w:numPr>
          <w:ilvl w:val="0"/>
          <w:numId w:val="38"/>
        </w:numPr>
        <w:rPr>
          <w:rFonts w:ascii="Times New Roman" w:hAnsi="Times New Roman" w:cs="Times New Roman"/>
          <w:sz w:val="28"/>
          <w:szCs w:val="28"/>
          <w:lang w:val="uk-UA"/>
        </w:rPr>
      </w:pPr>
      <w:r w:rsidRPr="00F67912">
        <w:rPr>
          <w:rFonts w:ascii="Times New Roman" w:hAnsi="Times New Roman" w:cs="Times New Roman"/>
          <w:sz w:val="28"/>
          <w:szCs w:val="28"/>
          <w:lang w:val="uk-UA"/>
        </w:rPr>
        <w:t>Перевірка гіпотези дослідження</w:t>
      </w:r>
    </w:p>
    <w:p w14:paraId="7926D435" w14:textId="77777777" w:rsidR="007E3256" w:rsidRPr="00F67912" w:rsidRDefault="007E3256" w:rsidP="00A00974">
      <w:pPr>
        <w:ind w:firstLine="0"/>
        <w:jc w:val="both"/>
        <w:rPr>
          <w:rFonts w:ascii="Times New Roman" w:hAnsi="Times New Roman" w:cs="Times New Roman"/>
          <w:sz w:val="28"/>
          <w:szCs w:val="28"/>
          <w:lang w:val="uk-UA"/>
        </w:rPr>
      </w:pPr>
    </w:p>
    <w:p w14:paraId="61A8003F" w14:textId="02F187F8" w:rsidR="007E3256" w:rsidRPr="00F67912" w:rsidRDefault="007E3256" w:rsidP="00A00974">
      <w:pPr>
        <w:ind w:firstLine="36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Обробка результатів дослідження проводилася методами описової статистики. Були продемонстровані первинні результати, дані були згруповані по їх значенням, виявлені центральні тенденції розподілу. Застосовані методи розрахунку значимих розбіжностей(</w:t>
      </w:r>
      <w:r w:rsidR="009F0A98" w:rsidRPr="00F67912">
        <w:rPr>
          <w:rFonts w:ascii="Times New Roman" w:hAnsi="Times New Roman" w:cs="Times New Roman"/>
          <w:sz w:val="28"/>
          <w:szCs w:val="28"/>
          <w:lang w:val="uk-UA"/>
        </w:rPr>
        <w:t>кореляція Спірмена, Факторний аналіз</w:t>
      </w:r>
      <w:r w:rsidRPr="00F67912">
        <w:rPr>
          <w:rFonts w:ascii="Times New Roman" w:hAnsi="Times New Roman" w:cs="Times New Roman"/>
          <w:sz w:val="28"/>
          <w:szCs w:val="28"/>
          <w:lang w:val="uk-UA"/>
        </w:rPr>
        <w:t>,</w:t>
      </w:r>
      <w:r w:rsidR="009F0A98" w:rsidRPr="00F67912">
        <w:rPr>
          <w:rFonts w:ascii="Times New Roman" w:hAnsi="Times New Roman" w:cs="Times New Roman"/>
          <w:sz w:val="28"/>
          <w:szCs w:val="28"/>
          <w:lang w:val="uk-UA"/>
        </w:rPr>
        <w:t xml:space="preserve"> Т-критерій Стьюдента</w:t>
      </w:r>
      <w:r w:rsidRPr="00F67912">
        <w:rPr>
          <w:rFonts w:ascii="Times New Roman" w:hAnsi="Times New Roman" w:cs="Times New Roman"/>
          <w:sz w:val="28"/>
          <w:szCs w:val="28"/>
          <w:lang w:val="uk-UA"/>
        </w:rPr>
        <w:t>). Надійність та достовірність отриманих даних підтверджується співвідношенням результатів різних методів, використанням методів описової статистики, співвідношенням результатів кількісного та якісного аналізу.</w:t>
      </w:r>
    </w:p>
    <w:p w14:paraId="051E48A2" w14:textId="0753BB2D" w:rsidR="007E3256" w:rsidRPr="00F67912" w:rsidRDefault="007E3256" w:rsidP="00A0097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Емпіричне досліджування відбувалося в НДУ імені Миколи Гоголя, в місті Ніжин, Чернігівської області. Всього в дослідженні прийняли участь 6</w:t>
      </w:r>
      <w:r w:rsidR="00F162F5" w:rsidRPr="00F67912">
        <w:rPr>
          <w:rFonts w:ascii="Times New Roman" w:hAnsi="Times New Roman" w:cs="Times New Roman"/>
          <w:sz w:val="28"/>
          <w:szCs w:val="28"/>
          <w:lang w:val="uk-UA"/>
        </w:rPr>
        <w:t>2</w:t>
      </w:r>
      <w:r w:rsidRPr="00F67912">
        <w:rPr>
          <w:rFonts w:ascii="Times New Roman" w:hAnsi="Times New Roman" w:cs="Times New Roman"/>
          <w:sz w:val="28"/>
          <w:szCs w:val="28"/>
          <w:lang w:val="uk-UA"/>
        </w:rPr>
        <w:t xml:space="preserve"> </w:t>
      </w:r>
      <w:r w:rsidR="00F162F5" w:rsidRPr="00F67912">
        <w:rPr>
          <w:rFonts w:ascii="Times New Roman" w:hAnsi="Times New Roman" w:cs="Times New Roman"/>
          <w:sz w:val="28"/>
          <w:szCs w:val="28"/>
          <w:lang w:val="uk-UA"/>
        </w:rPr>
        <w:t>досліджувані особи</w:t>
      </w:r>
      <w:r w:rsidRPr="00F67912">
        <w:rPr>
          <w:rFonts w:ascii="Times New Roman" w:hAnsi="Times New Roman" w:cs="Times New Roman"/>
          <w:sz w:val="28"/>
          <w:szCs w:val="28"/>
          <w:lang w:val="uk-UA"/>
        </w:rPr>
        <w:t xml:space="preserve"> віком 16-42 роки</w:t>
      </w:r>
      <w:r w:rsidR="00F162F5" w:rsidRPr="00F67912">
        <w:rPr>
          <w:rFonts w:ascii="Times New Roman" w:hAnsi="Times New Roman" w:cs="Times New Roman"/>
          <w:sz w:val="28"/>
          <w:szCs w:val="28"/>
          <w:lang w:val="uk-UA"/>
        </w:rPr>
        <w:t>, вибірку склали студенти НДУ імені Миколи Гоголя різних факультетів, різних спеціальностей</w:t>
      </w:r>
      <w:r w:rsidRPr="00F67912">
        <w:rPr>
          <w:rFonts w:ascii="Times New Roman" w:hAnsi="Times New Roman" w:cs="Times New Roman"/>
          <w:sz w:val="28"/>
          <w:szCs w:val="28"/>
          <w:lang w:val="uk-UA"/>
        </w:rPr>
        <w:t xml:space="preserve">. При формуванні </w:t>
      </w:r>
      <w:r w:rsidR="00F162F5" w:rsidRPr="00F67912">
        <w:rPr>
          <w:rFonts w:ascii="Times New Roman" w:hAnsi="Times New Roman" w:cs="Times New Roman"/>
          <w:sz w:val="28"/>
          <w:szCs w:val="28"/>
          <w:lang w:val="uk-UA"/>
        </w:rPr>
        <w:t>вибірки</w:t>
      </w:r>
      <w:r w:rsidRPr="00F67912">
        <w:rPr>
          <w:rFonts w:ascii="Times New Roman" w:hAnsi="Times New Roman" w:cs="Times New Roman"/>
          <w:sz w:val="28"/>
          <w:szCs w:val="28"/>
          <w:lang w:val="uk-UA"/>
        </w:rPr>
        <w:t xml:space="preserve"> дослідження враховувалась необхідність рівної кількості досліджуваних обох статей, 3</w:t>
      </w:r>
      <w:r w:rsidR="00F162F5" w:rsidRPr="00F67912">
        <w:rPr>
          <w:rFonts w:ascii="Times New Roman" w:hAnsi="Times New Roman" w:cs="Times New Roman"/>
          <w:sz w:val="28"/>
          <w:szCs w:val="28"/>
          <w:lang w:val="uk-UA"/>
        </w:rPr>
        <w:t>1</w:t>
      </w:r>
      <w:r w:rsidRPr="00F67912">
        <w:rPr>
          <w:rFonts w:ascii="Times New Roman" w:hAnsi="Times New Roman" w:cs="Times New Roman"/>
          <w:sz w:val="28"/>
          <w:szCs w:val="28"/>
          <w:lang w:val="uk-UA"/>
        </w:rPr>
        <w:t>(50%) з яких склали чоловіки та 3</w:t>
      </w:r>
      <w:r w:rsidR="00F162F5" w:rsidRPr="00F67912">
        <w:rPr>
          <w:rFonts w:ascii="Times New Roman" w:hAnsi="Times New Roman" w:cs="Times New Roman"/>
          <w:sz w:val="28"/>
          <w:szCs w:val="28"/>
          <w:lang w:val="uk-UA"/>
        </w:rPr>
        <w:t>1</w:t>
      </w:r>
      <w:r w:rsidRPr="00F67912">
        <w:rPr>
          <w:rFonts w:ascii="Times New Roman" w:hAnsi="Times New Roman" w:cs="Times New Roman"/>
          <w:sz w:val="28"/>
          <w:szCs w:val="28"/>
          <w:lang w:val="uk-UA"/>
        </w:rPr>
        <w:t xml:space="preserve">(50%) жінки. Учасники знайомі один з одним так як </w:t>
      </w:r>
      <w:r w:rsidR="00F162F5" w:rsidRPr="00F67912">
        <w:rPr>
          <w:rFonts w:ascii="Times New Roman" w:hAnsi="Times New Roman" w:cs="Times New Roman"/>
          <w:sz w:val="28"/>
          <w:szCs w:val="28"/>
          <w:lang w:val="uk-UA"/>
        </w:rPr>
        <w:t>вчяться</w:t>
      </w:r>
      <w:r w:rsidRPr="00F67912">
        <w:rPr>
          <w:rFonts w:ascii="Times New Roman" w:hAnsi="Times New Roman" w:cs="Times New Roman"/>
          <w:sz w:val="28"/>
          <w:szCs w:val="28"/>
          <w:lang w:val="uk-UA"/>
        </w:rPr>
        <w:t xml:space="preserve"> в одному ВНЗ та проживають на території м</w:t>
      </w:r>
      <w:r w:rsidR="00F162F5" w:rsidRPr="00F67912">
        <w:rPr>
          <w:rFonts w:ascii="Times New Roman" w:hAnsi="Times New Roman" w:cs="Times New Roman"/>
          <w:sz w:val="28"/>
          <w:szCs w:val="28"/>
          <w:lang w:val="uk-UA"/>
        </w:rPr>
        <w:t xml:space="preserve">іста </w:t>
      </w:r>
      <w:r w:rsidRPr="00F67912">
        <w:rPr>
          <w:rFonts w:ascii="Times New Roman" w:hAnsi="Times New Roman" w:cs="Times New Roman"/>
          <w:sz w:val="28"/>
          <w:szCs w:val="28"/>
          <w:lang w:val="uk-UA"/>
        </w:rPr>
        <w:t xml:space="preserve">Ніжин. Досліджування проводилося за допомогою онлайн анкетування, в рівних умовах для всіх учасників. Всі досліджувані виявили бажання приймати участь в тестуванні. </w:t>
      </w:r>
    </w:p>
    <w:p w14:paraId="75D516DC" w14:textId="1329A356" w:rsidR="007E3256" w:rsidRPr="00F67912" w:rsidRDefault="007E3256" w:rsidP="007E3256">
      <w:pPr>
        <w:ind w:firstLine="0"/>
        <w:rPr>
          <w:rFonts w:ascii="Times New Roman" w:hAnsi="Times New Roman" w:cs="Times New Roman"/>
          <w:sz w:val="28"/>
          <w:szCs w:val="28"/>
          <w:lang w:val="uk-UA"/>
        </w:rPr>
      </w:pPr>
    </w:p>
    <w:p w14:paraId="0ADAF5FA" w14:textId="77777777" w:rsidR="007E3256" w:rsidRPr="00F67912" w:rsidRDefault="007E3256" w:rsidP="00D97847">
      <w:pPr>
        <w:pStyle w:val="af3"/>
        <w:numPr>
          <w:ilvl w:val="1"/>
          <w:numId w:val="11"/>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Опитувальник маскулінності – фемінінності С. Бем</w:t>
      </w:r>
    </w:p>
    <w:p w14:paraId="0D1B3BA2" w14:textId="77777777" w:rsidR="007E3256" w:rsidRPr="00F67912" w:rsidRDefault="007E3256" w:rsidP="007E3256">
      <w:pPr>
        <w:pStyle w:val="af3"/>
        <w:ind w:left="1571" w:firstLine="0"/>
        <w:rPr>
          <w:rFonts w:ascii="Times New Roman" w:hAnsi="Times New Roman" w:cs="Times New Roman"/>
          <w:bCs/>
          <w:sz w:val="28"/>
          <w:szCs w:val="28"/>
          <w:lang w:val="uk-UA"/>
        </w:rPr>
      </w:pPr>
    </w:p>
    <w:p w14:paraId="68CB7816" w14:textId="73AAA085"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Опитувальник С. Бем було обрано для діагностики </w:t>
      </w:r>
      <w:r w:rsidR="00F162F5" w:rsidRPr="00F67912">
        <w:rPr>
          <w:rFonts w:ascii="Times New Roman" w:hAnsi="Times New Roman" w:cs="Times New Roman"/>
          <w:sz w:val="28"/>
          <w:szCs w:val="28"/>
          <w:lang w:val="uk-UA"/>
        </w:rPr>
        <w:t xml:space="preserve">та виявлення </w:t>
      </w:r>
      <w:r w:rsidRPr="00F67912">
        <w:rPr>
          <w:rFonts w:ascii="Times New Roman" w:hAnsi="Times New Roman" w:cs="Times New Roman"/>
          <w:sz w:val="28"/>
          <w:szCs w:val="28"/>
          <w:lang w:val="uk-UA"/>
        </w:rPr>
        <w:t xml:space="preserve">психологічної статі, він визначає ступінь андрогінності, маскулінності та фемінінності особистості. Опитувальник містить 60 пунктів (якостей), на кожен з яких досліджувана особисті відповідає «так» чи «ні», таким чином оцінюючи наявність або відсутність у себе перелічених якостей. Оскільки даний опитувальник, супроводжуючи концепцію андрогінності є основним інструментом визначення психологічної статі, </w:t>
      </w:r>
      <w:r w:rsidR="00F162F5" w:rsidRPr="00F67912">
        <w:rPr>
          <w:rFonts w:ascii="Times New Roman" w:hAnsi="Times New Roman" w:cs="Times New Roman"/>
          <w:sz w:val="28"/>
          <w:szCs w:val="28"/>
          <w:lang w:val="uk-UA"/>
        </w:rPr>
        <w:t xml:space="preserve">він </w:t>
      </w:r>
      <w:r w:rsidRPr="00F67912">
        <w:rPr>
          <w:rFonts w:ascii="Times New Roman" w:hAnsi="Times New Roman" w:cs="Times New Roman"/>
          <w:sz w:val="28"/>
          <w:szCs w:val="28"/>
          <w:lang w:val="uk-UA"/>
        </w:rPr>
        <w:t xml:space="preserve">є апробованим, </w:t>
      </w:r>
      <w:r w:rsidRPr="00F67912">
        <w:rPr>
          <w:rFonts w:ascii="Times New Roman" w:hAnsi="Times New Roman" w:cs="Times New Roman"/>
          <w:sz w:val="28"/>
          <w:szCs w:val="28"/>
          <w:lang w:val="uk-UA"/>
        </w:rPr>
        <w:lastRenderedPageBreak/>
        <w:t>адаптованим та фахово визнаним в своїй галузі, саме його було обрано для поточного дослідження</w:t>
      </w:r>
      <w:r w:rsidR="000E49FE" w:rsidRPr="00F67912">
        <w:rPr>
          <w:rFonts w:ascii="Times New Roman" w:hAnsi="Times New Roman" w:cs="Times New Roman"/>
          <w:sz w:val="28"/>
          <w:szCs w:val="28"/>
          <w:lang w:val="uk-UA"/>
        </w:rPr>
        <w:t>[19,55]</w:t>
      </w:r>
      <w:r w:rsidRPr="00F67912">
        <w:rPr>
          <w:rFonts w:ascii="Times New Roman" w:hAnsi="Times New Roman" w:cs="Times New Roman"/>
          <w:sz w:val="28"/>
          <w:szCs w:val="28"/>
          <w:lang w:val="uk-UA"/>
        </w:rPr>
        <w:t>.</w:t>
      </w:r>
    </w:p>
    <w:p w14:paraId="60CAD3B5" w14:textId="43565B23"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Опитувальник </w:t>
      </w:r>
      <w:r w:rsidR="001C42FA" w:rsidRPr="00F67912">
        <w:rPr>
          <w:rFonts w:ascii="Times New Roman" w:hAnsi="Times New Roman" w:cs="Times New Roman"/>
          <w:sz w:val="28"/>
          <w:szCs w:val="28"/>
          <w:lang w:val="uk-UA"/>
        </w:rPr>
        <w:t>BRSI</w:t>
      </w:r>
      <w:r w:rsidRPr="00F67912">
        <w:rPr>
          <w:rFonts w:ascii="Times New Roman" w:hAnsi="Times New Roman" w:cs="Times New Roman"/>
          <w:sz w:val="28"/>
          <w:szCs w:val="28"/>
          <w:lang w:val="uk-UA"/>
        </w:rPr>
        <w:t xml:space="preserve"> був створений</w:t>
      </w:r>
      <w:r w:rsidR="001C42FA" w:rsidRPr="00F67912">
        <w:rPr>
          <w:rFonts w:ascii="Times New Roman" w:hAnsi="Times New Roman" w:cs="Times New Roman"/>
          <w:sz w:val="28"/>
          <w:szCs w:val="28"/>
          <w:lang w:val="uk-UA"/>
        </w:rPr>
        <w:t xml:space="preserve"> в 1974 році</w:t>
      </w:r>
      <w:r w:rsidRPr="00F67912">
        <w:rPr>
          <w:rFonts w:ascii="Times New Roman" w:hAnsi="Times New Roman" w:cs="Times New Roman"/>
          <w:sz w:val="28"/>
          <w:szCs w:val="28"/>
          <w:lang w:val="uk-UA"/>
        </w:rPr>
        <w:t xml:space="preserve"> Сандрою Бем у спробі виміряти андрогінію, стереотипні чоловічі та жіночі риси були виявлені шляхом опитування 100 студентів Стенфордського університету, </w:t>
      </w:r>
      <w:r w:rsidR="00F162F5" w:rsidRPr="00F67912">
        <w:rPr>
          <w:rFonts w:ascii="Times New Roman" w:hAnsi="Times New Roman" w:cs="Times New Roman"/>
          <w:sz w:val="28"/>
          <w:szCs w:val="28"/>
          <w:lang w:val="uk-UA"/>
        </w:rPr>
        <w:t xml:space="preserve">визначаючи </w:t>
      </w:r>
      <w:r w:rsidRPr="00F67912">
        <w:rPr>
          <w:rFonts w:ascii="Times New Roman" w:hAnsi="Times New Roman" w:cs="Times New Roman"/>
          <w:sz w:val="28"/>
          <w:szCs w:val="28"/>
          <w:lang w:val="uk-UA"/>
        </w:rPr>
        <w:t xml:space="preserve">які риси вони виявили соціально бажаними для кожної статі. Початковий список із 200 ознак був звужений до </w:t>
      </w:r>
      <w:r w:rsidR="001C42FA" w:rsidRPr="00F67912">
        <w:rPr>
          <w:rFonts w:ascii="Times New Roman" w:hAnsi="Times New Roman" w:cs="Times New Roman"/>
          <w:sz w:val="28"/>
          <w:szCs w:val="28"/>
          <w:lang w:val="uk-UA"/>
        </w:rPr>
        <w:t>30</w:t>
      </w:r>
      <w:r w:rsidRPr="00F67912">
        <w:rPr>
          <w:rFonts w:ascii="Times New Roman" w:hAnsi="Times New Roman" w:cs="Times New Roman"/>
          <w:sz w:val="28"/>
          <w:szCs w:val="28"/>
          <w:lang w:val="uk-UA"/>
        </w:rPr>
        <w:t xml:space="preserve"> чоловічих та жіночих рис, які з’являються у цьому тесті. Нормативні дані були знайдені з вибірки</w:t>
      </w:r>
      <w:r w:rsidR="007E6169" w:rsidRPr="00F67912">
        <w:rPr>
          <w:rFonts w:ascii="Times New Roman" w:hAnsi="Times New Roman" w:cs="Times New Roman"/>
          <w:sz w:val="28"/>
          <w:szCs w:val="28"/>
          <w:lang w:val="uk-UA"/>
        </w:rPr>
        <w:t xml:space="preserve"> досліджуваних </w:t>
      </w:r>
      <w:r w:rsidR="001C42FA" w:rsidRPr="00F67912">
        <w:rPr>
          <w:rFonts w:ascii="Times New Roman" w:hAnsi="Times New Roman" w:cs="Times New Roman"/>
          <w:sz w:val="28"/>
          <w:szCs w:val="28"/>
          <w:lang w:val="uk-UA"/>
        </w:rPr>
        <w:t xml:space="preserve">з </w:t>
      </w:r>
      <w:r w:rsidRPr="00F67912">
        <w:rPr>
          <w:rFonts w:ascii="Times New Roman" w:hAnsi="Times New Roman" w:cs="Times New Roman"/>
          <w:sz w:val="28"/>
          <w:szCs w:val="28"/>
          <w:lang w:val="uk-UA"/>
        </w:rPr>
        <w:t xml:space="preserve">340 жінок та 476 чоловіків, усі з студентів Стенфордського університету. </w:t>
      </w:r>
    </w:p>
    <w:p w14:paraId="6028C049" w14:textId="3F7E8B01"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Інвентаризація сексуальних ролей </w:t>
      </w:r>
      <w:r w:rsidR="001C42FA" w:rsidRPr="00F67912">
        <w:rPr>
          <w:rFonts w:ascii="Times New Roman" w:hAnsi="Times New Roman" w:cs="Times New Roman"/>
          <w:sz w:val="28"/>
          <w:szCs w:val="28"/>
          <w:lang w:val="uk-UA"/>
        </w:rPr>
        <w:t>визначених цим опитувальником</w:t>
      </w:r>
      <w:r w:rsidRPr="00F67912">
        <w:rPr>
          <w:rFonts w:ascii="Times New Roman" w:hAnsi="Times New Roman" w:cs="Times New Roman"/>
          <w:sz w:val="28"/>
          <w:szCs w:val="28"/>
          <w:lang w:val="uk-UA"/>
        </w:rPr>
        <w:t xml:space="preserve"> пропонує чотири різні можливі класифікації: чоловічу, жіночу, андрогінну та недиференційовану. Раніше вважалося, що андрогінна </w:t>
      </w:r>
      <w:r w:rsidR="001C42FA" w:rsidRPr="00F67912">
        <w:rPr>
          <w:rFonts w:ascii="Times New Roman" w:hAnsi="Times New Roman" w:cs="Times New Roman"/>
          <w:sz w:val="28"/>
          <w:szCs w:val="28"/>
          <w:lang w:val="uk-UA"/>
        </w:rPr>
        <w:t>шкала</w:t>
      </w:r>
      <w:r w:rsidRPr="00F67912">
        <w:rPr>
          <w:rFonts w:ascii="Times New Roman" w:hAnsi="Times New Roman" w:cs="Times New Roman"/>
          <w:sz w:val="28"/>
          <w:szCs w:val="28"/>
          <w:lang w:val="uk-UA"/>
        </w:rPr>
        <w:t xml:space="preserve"> є результатом рівних чоловічих та жіночих рис, тоді як чоловіча чи жіноча </w:t>
      </w:r>
      <w:r w:rsidR="0048543D" w:rsidRPr="00F67912">
        <w:rPr>
          <w:rFonts w:ascii="Times New Roman" w:hAnsi="Times New Roman" w:cs="Times New Roman"/>
          <w:sz w:val="28"/>
          <w:szCs w:val="28"/>
          <w:lang w:val="uk-UA"/>
        </w:rPr>
        <w:t>характеристика</w:t>
      </w:r>
      <w:r w:rsidRPr="00F67912">
        <w:rPr>
          <w:rFonts w:ascii="Times New Roman" w:hAnsi="Times New Roman" w:cs="Times New Roman"/>
          <w:sz w:val="28"/>
          <w:szCs w:val="28"/>
          <w:lang w:val="uk-UA"/>
        </w:rPr>
        <w:t xml:space="preserve"> за статевою ознакою є результатом більшої кількості ознак, що належать до тієї чи іншої категорії. Четвертий тип балів,</w:t>
      </w:r>
      <w:r w:rsidR="0048543D" w:rsidRPr="00F67912">
        <w:rPr>
          <w:rFonts w:ascii="Times New Roman" w:hAnsi="Times New Roman" w:cs="Times New Roman"/>
          <w:sz w:val="28"/>
          <w:szCs w:val="28"/>
          <w:lang w:val="uk-UA"/>
        </w:rPr>
        <w:t xml:space="preserve"> так званий</w:t>
      </w:r>
      <w:r w:rsidRPr="00F67912">
        <w:rPr>
          <w:rFonts w:ascii="Times New Roman" w:hAnsi="Times New Roman" w:cs="Times New Roman"/>
          <w:sz w:val="28"/>
          <w:szCs w:val="28"/>
          <w:lang w:val="uk-UA"/>
        </w:rPr>
        <w:t xml:space="preserve"> недиференційований, розглядався як результат надзвичайно низьких чоловічих та жіночих рис.</w:t>
      </w:r>
    </w:p>
    <w:p w14:paraId="1665A230" w14:textId="24213A92"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Однак, після</w:t>
      </w:r>
      <w:r w:rsidR="0048543D" w:rsidRPr="00F67912">
        <w:rPr>
          <w:rFonts w:ascii="Times New Roman" w:hAnsi="Times New Roman" w:cs="Times New Roman"/>
          <w:sz w:val="28"/>
          <w:szCs w:val="28"/>
          <w:lang w:val="uk-UA"/>
        </w:rPr>
        <w:t xml:space="preserve"> концептуальної</w:t>
      </w:r>
      <w:r w:rsidRPr="00F67912">
        <w:rPr>
          <w:rFonts w:ascii="Times New Roman" w:hAnsi="Times New Roman" w:cs="Times New Roman"/>
          <w:sz w:val="28"/>
          <w:szCs w:val="28"/>
          <w:lang w:val="uk-UA"/>
        </w:rPr>
        <w:t xml:space="preserve"> зміни техніки оцінювання, андрогінність є результатом оцінки вище середньої в чоловічих та жіночих категоріях</w:t>
      </w:r>
      <w:r w:rsidR="0048543D" w:rsidRPr="00F67912">
        <w:rPr>
          <w:rFonts w:ascii="Times New Roman" w:hAnsi="Times New Roman" w:cs="Times New Roman"/>
          <w:sz w:val="28"/>
          <w:szCs w:val="28"/>
          <w:lang w:val="uk-UA"/>
        </w:rPr>
        <w:t xml:space="preserve"> спільно</w:t>
      </w:r>
      <w:r w:rsidRPr="00F67912">
        <w:rPr>
          <w:rFonts w:ascii="Times New Roman" w:hAnsi="Times New Roman" w:cs="Times New Roman"/>
          <w:sz w:val="28"/>
          <w:szCs w:val="28"/>
          <w:lang w:val="uk-UA"/>
        </w:rPr>
        <w:t xml:space="preserve">. </w:t>
      </w:r>
      <w:r w:rsidR="0048543D" w:rsidRPr="00F67912">
        <w:rPr>
          <w:rFonts w:ascii="Times New Roman" w:hAnsi="Times New Roman" w:cs="Times New Roman"/>
          <w:sz w:val="28"/>
          <w:szCs w:val="28"/>
          <w:lang w:val="uk-UA"/>
        </w:rPr>
        <w:t>Таким чином, о</w:t>
      </w:r>
      <w:r w:rsidRPr="00F67912">
        <w:rPr>
          <w:rFonts w:ascii="Times New Roman" w:hAnsi="Times New Roman" w:cs="Times New Roman"/>
          <w:sz w:val="28"/>
          <w:szCs w:val="28"/>
          <w:lang w:val="uk-UA"/>
        </w:rPr>
        <w:t xml:space="preserve">цінки за статевою ознакою, чоловічої та жіночої, є результатом оцінки вище середньої межі в одній статі та нижче середньої в іншій. Недиференційований бал тепер є </w:t>
      </w:r>
      <w:r w:rsidR="0048543D" w:rsidRPr="00F67912">
        <w:rPr>
          <w:rFonts w:ascii="Times New Roman" w:hAnsi="Times New Roman" w:cs="Times New Roman"/>
          <w:sz w:val="28"/>
          <w:szCs w:val="28"/>
          <w:lang w:val="uk-UA"/>
        </w:rPr>
        <w:t xml:space="preserve">саме </w:t>
      </w:r>
      <w:r w:rsidRPr="00F67912">
        <w:rPr>
          <w:rFonts w:ascii="Times New Roman" w:hAnsi="Times New Roman" w:cs="Times New Roman"/>
          <w:sz w:val="28"/>
          <w:szCs w:val="28"/>
          <w:lang w:val="uk-UA"/>
        </w:rPr>
        <w:t>результатом оцінки нижче середньої в чоловічих і жіночих категоріях. Іншими словами, оскільки оцінки базуються</w:t>
      </w:r>
      <w:r w:rsidR="0048543D" w:rsidRPr="00F67912">
        <w:rPr>
          <w:rFonts w:ascii="Times New Roman" w:hAnsi="Times New Roman" w:cs="Times New Roman"/>
          <w:sz w:val="28"/>
          <w:szCs w:val="28"/>
          <w:lang w:val="uk-UA"/>
        </w:rPr>
        <w:t xml:space="preserve"> безпосередньо</w:t>
      </w:r>
      <w:r w:rsidRPr="00F67912">
        <w:rPr>
          <w:rFonts w:ascii="Times New Roman" w:hAnsi="Times New Roman" w:cs="Times New Roman"/>
          <w:sz w:val="28"/>
          <w:szCs w:val="28"/>
          <w:lang w:val="uk-UA"/>
        </w:rPr>
        <w:t xml:space="preserve"> на нормативних даних, андрогінна класифікація відбувається, коли </w:t>
      </w:r>
      <w:r w:rsidR="0048543D" w:rsidRPr="00F67912">
        <w:rPr>
          <w:rFonts w:ascii="Times New Roman" w:hAnsi="Times New Roman" w:cs="Times New Roman"/>
          <w:sz w:val="28"/>
          <w:szCs w:val="28"/>
          <w:lang w:val="uk-UA"/>
        </w:rPr>
        <w:t xml:space="preserve">досліджуваний </w:t>
      </w:r>
      <w:r w:rsidRPr="00F67912">
        <w:rPr>
          <w:rFonts w:ascii="Times New Roman" w:hAnsi="Times New Roman" w:cs="Times New Roman"/>
          <w:sz w:val="28"/>
          <w:szCs w:val="28"/>
          <w:lang w:val="uk-UA"/>
        </w:rPr>
        <w:t>суб’єкт набирає бали вище 50% у групі порівняння як у чоловічих, так і в жіночих категоріях, тоді як класифікація за статевою ознакою є результатом оцінки вище половини групи порівняння лише в одній гендерній категорії</w:t>
      </w:r>
    </w:p>
    <w:p w14:paraId="540BD3F8"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 xml:space="preserve">BSRI дуже емпірично обґрунтований та демонструє коефіцієнти 0,78 для шкал фемінінності та 0,87 для шкали маскулінності. BSRI також продемонстрував високу надійність повторного тестування. </w:t>
      </w:r>
    </w:p>
    <w:p w14:paraId="64CFA456" w14:textId="7F155370"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Однак, оскільки це тест</w:t>
      </w:r>
      <w:r w:rsidR="00D179B1" w:rsidRPr="00F67912">
        <w:rPr>
          <w:rFonts w:ascii="Times New Roman" w:hAnsi="Times New Roman" w:cs="Times New Roman"/>
          <w:sz w:val="28"/>
          <w:szCs w:val="28"/>
          <w:lang w:val="uk-UA"/>
        </w:rPr>
        <w:t xml:space="preserve"> безпосередньо</w:t>
      </w:r>
      <w:r w:rsidRPr="00F67912">
        <w:rPr>
          <w:rFonts w:ascii="Times New Roman" w:hAnsi="Times New Roman" w:cs="Times New Roman"/>
          <w:sz w:val="28"/>
          <w:szCs w:val="28"/>
          <w:lang w:val="uk-UA"/>
        </w:rPr>
        <w:t xml:space="preserve"> для самостійної оцінки, наскільки достовірна оцінка залежить від того, як точно учасники оцінюють себе. Андрогінний бал є результатом надзвичайно</w:t>
      </w:r>
      <w:r w:rsidR="00D179B1" w:rsidRPr="00F67912">
        <w:rPr>
          <w:rFonts w:ascii="Times New Roman" w:hAnsi="Times New Roman" w:cs="Times New Roman"/>
          <w:sz w:val="28"/>
          <w:szCs w:val="28"/>
          <w:lang w:val="uk-UA"/>
        </w:rPr>
        <w:t xml:space="preserve"> високим поєднанням балів </w:t>
      </w:r>
      <w:r w:rsidRPr="00F67912">
        <w:rPr>
          <w:rFonts w:ascii="Times New Roman" w:hAnsi="Times New Roman" w:cs="Times New Roman"/>
          <w:sz w:val="28"/>
          <w:szCs w:val="28"/>
          <w:lang w:val="uk-UA"/>
        </w:rPr>
        <w:t xml:space="preserve"> </w:t>
      </w:r>
      <w:r w:rsidR="00D179B1" w:rsidRPr="00F67912">
        <w:rPr>
          <w:rFonts w:ascii="Times New Roman" w:hAnsi="Times New Roman" w:cs="Times New Roman"/>
          <w:sz w:val="28"/>
          <w:szCs w:val="28"/>
          <w:lang w:val="uk-UA"/>
        </w:rPr>
        <w:t>маскулінного</w:t>
      </w:r>
      <w:r w:rsidRPr="00F67912">
        <w:rPr>
          <w:rFonts w:ascii="Times New Roman" w:hAnsi="Times New Roman" w:cs="Times New Roman"/>
          <w:sz w:val="28"/>
          <w:szCs w:val="28"/>
          <w:lang w:val="uk-UA"/>
        </w:rPr>
        <w:t xml:space="preserve"> та </w:t>
      </w:r>
      <w:r w:rsidR="00D179B1" w:rsidRPr="00F67912">
        <w:rPr>
          <w:rFonts w:ascii="Times New Roman" w:hAnsi="Times New Roman" w:cs="Times New Roman"/>
          <w:sz w:val="28"/>
          <w:szCs w:val="28"/>
          <w:lang w:val="uk-UA"/>
        </w:rPr>
        <w:t>фемінінного</w:t>
      </w:r>
      <w:r w:rsidRPr="00F67912">
        <w:rPr>
          <w:rFonts w:ascii="Times New Roman" w:hAnsi="Times New Roman" w:cs="Times New Roman"/>
          <w:sz w:val="28"/>
          <w:szCs w:val="28"/>
          <w:lang w:val="uk-UA"/>
        </w:rPr>
        <w:t xml:space="preserve">, а недиференційований бал - результат надзвичайно низького </w:t>
      </w:r>
      <w:r w:rsidR="00D179B1" w:rsidRPr="00F67912">
        <w:rPr>
          <w:rFonts w:ascii="Times New Roman" w:hAnsi="Times New Roman" w:cs="Times New Roman"/>
          <w:sz w:val="28"/>
          <w:szCs w:val="28"/>
          <w:lang w:val="uk-UA"/>
        </w:rPr>
        <w:t>маскулінного</w:t>
      </w:r>
      <w:r w:rsidRPr="00F67912">
        <w:rPr>
          <w:rFonts w:ascii="Times New Roman" w:hAnsi="Times New Roman" w:cs="Times New Roman"/>
          <w:sz w:val="28"/>
          <w:szCs w:val="28"/>
          <w:lang w:val="uk-UA"/>
        </w:rPr>
        <w:t xml:space="preserve"> та </w:t>
      </w:r>
      <w:r w:rsidR="00D179B1" w:rsidRPr="00F67912">
        <w:rPr>
          <w:rFonts w:ascii="Times New Roman" w:hAnsi="Times New Roman" w:cs="Times New Roman"/>
          <w:sz w:val="28"/>
          <w:szCs w:val="28"/>
          <w:lang w:val="uk-UA"/>
        </w:rPr>
        <w:t>фемінінного</w:t>
      </w:r>
      <w:r w:rsidRPr="00F67912">
        <w:rPr>
          <w:rFonts w:ascii="Times New Roman" w:hAnsi="Times New Roman" w:cs="Times New Roman"/>
          <w:sz w:val="28"/>
          <w:szCs w:val="28"/>
          <w:lang w:val="uk-UA"/>
        </w:rPr>
        <w:t xml:space="preserve"> балів. </w:t>
      </w:r>
    </w:p>
    <w:p w14:paraId="0CE06FE1" w14:textId="3B2018C4"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Висновки показують, що: Шкали маскулінності та </w:t>
      </w:r>
      <w:r w:rsidR="00D179B1" w:rsidRPr="00F67912">
        <w:rPr>
          <w:rFonts w:ascii="Times New Roman" w:hAnsi="Times New Roman" w:cs="Times New Roman"/>
          <w:sz w:val="28"/>
          <w:szCs w:val="28"/>
          <w:lang w:val="uk-UA"/>
        </w:rPr>
        <w:t>фемінінності</w:t>
      </w:r>
      <w:r w:rsidRPr="00F67912">
        <w:rPr>
          <w:rFonts w:ascii="Times New Roman" w:hAnsi="Times New Roman" w:cs="Times New Roman"/>
          <w:sz w:val="28"/>
          <w:szCs w:val="28"/>
          <w:lang w:val="uk-UA"/>
        </w:rPr>
        <w:t xml:space="preserve"> є емпірично та логічно незалежними; Концепція психологічної андрогінії є надійною; Високо оцінені ознаки гендерних особливостей не відображають загальну тенденцію реагувати у суспільно бажаному напрямку, а скоріше</w:t>
      </w:r>
      <w:r w:rsidR="00D179B1" w:rsidRPr="00F67912">
        <w:rPr>
          <w:rFonts w:ascii="Times New Roman" w:hAnsi="Times New Roman" w:cs="Times New Roman"/>
          <w:sz w:val="28"/>
          <w:szCs w:val="28"/>
          <w:lang w:val="uk-UA"/>
        </w:rPr>
        <w:t xml:space="preserve"> демонструють</w:t>
      </w:r>
      <w:r w:rsidRPr="00F67912">
        <w:rPr>
          <w:rFonts w:ascii="Times New Roman" w:hAnsi="Times New Roman" w:cs="Times New Roman"/>
          <w:sz w:val="28"/>
          <w:szCs w:val="28"/>
          <w:lang w:val="uk-UA"/>
        </w:rPr>
        <w:t xml:space="preserve"> специфічну тенденцію описувати себе відповідно до стандартів статі, бажаної поведінки чоловіків та жінок.</w:t>
      </w:r>
    </w:p>
    <w:p w14:paraId="1930CF27" w14:textId="330AE7C0" w:rsidR="007E3256" w:rsidRPr="00F67912" w:rsidRDefault="007E3256" w:rsidP="007E3256">
      <w:pPr>
        <w:ind w:firstLine="0"/>
        <w:rPr>
          <w:rFonts w:ascii="Times New Roman" w:hAnsi="Times New Roman" w:cs="Times New Roman"/>
          <w:sz w:val="28"/>
          <w:szCs w:val="28"/>
          <w:lang w:val="uk-UA"/>
        </w:rPr>
      </w:pPr>
    </w:p>
    <w:p w14:paraId="0087B86E" w14:textId="77777777" w:rsidR="007E3256" w:rsidRPr="00F67912" w:rsidRDefault="007E3256" w:rsidP="00D97847">
      <w:pPr>
        <w:pStyle w:val="af3"/>
        <w:numPr>
          <w:ilvl w:val="1"/>
          <w:numId w:val="11"/>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Опитувальник темпераменту І.Трофімової </w:t>
      </w:r>
    </w:p>
    <w:p w14:paraId="71BAFC58" w14:textId="77777777" w:rsidR="007E3256" w:rsidRPr="00F67912" w:rsidRDefault="007E3256" w:rsidP="007E3256">
      <w:pPr>
        <w:ind w:firstLine="0"/>
        <w:rPr>
          <w:rFonts w:ascii="Times New Roman" w:hAnsi="Times New Roman" w:cs="Times New Roman"/>
          <w:bCs/>
          <w:sz w:val="28"/>
          <w:szCs w:val="28"/>
          <w:lang w:val="uk-UA"/>
        </w:rPr>
      </w:pPr>
    </w:p>
    <w:p w14:paraId="2D6FB881" w14:textId="1F92C660" w:rsidR="007E3256" w:rsidRPr="00F67912" w:rsidRDefault="00D179B1" w:rsidP="00F67912">
      <w:pPr>
        <w:jc w:val="both"/>
        <w:rPr>
          <w:rFonts w:ascii="Times New Roman" w:hAnsi="Times New Roman" w:cs="Times New Roman"/>
          <w:sz w:val="28"/>
          <w:szCs w:val="28"/>
          <w:lang w:val="uk-UA"/>
        </w:rPr>
      </w:pPr>
      <w:r w:rsidRPr="00F67912">
        <w:rPr>
          <w:rFonts w:ascii="Times New Roman" w:hAnsi="Times New Roman" w:cs="Times New Roman"/>
          <w:bCs/>
          <w:sz w:val="28"/>
          <w:szCs w:val="28"/>
          <w:lang w:val="uk-UA"/>
        </w:rPr>
        <w:t>Опитувальник</w:t>
      </w:r>
      <w:r w:rsidR="007E3256" w:rsidRPr="00F67912">
        <w:rPr>
          <w:rFonts w:ascii="Times New Roman" w:hAnsi="Times New Roman" w:cs="Times New Roman"/>
          <w:bCs/>
          <w:sz w:val="28"/>
          <w:szCs w:val="28"/>
          <w:lang w:val="uk-UA"/>
        </w:rPr>
        <w:t xml:space="preserve"> структури темпераменту STQ-77 являє собою компактну та модифіковану версію опитувальника </w:t>
      </w:r>
      <w:r w:rsidR="007E3256" w:rsidRPr="00F67912">
        <w:rPr>
          <w:rFonts w:ascii="Times New Roman" w:hAnsi="Times New Roman" w:cs="Times New Roman"/>
          <w:sz w:val="28"/>
          <w:szCs w:val="28"/>
          <w:lang w:val="uk-UA"/>
        </w:rPr>
        <w:t xml:space="preserve">STQ-150 </w:t>
      </w:r>
      <w:r w:rsidR="007E3256" w:rsidRPr="00F67912">
        <w:rPr>
          <w:rFonts w:ascii="Times New Roman" w:hAnsi="Times New Roman" w:cs="Times New Roman"/>
          <w:bCs/>
          <w:sz w:val="28"/>
          <w:szCs w:val="28"/>
          <w:lang w:val="uk-UA"/>
        </w:rPr>
        <w:t>Русалова</w:t>
      </w:r>
      <w:r w:rsidR="000E49FE" w:rsidRPr="00F67912">
        <w:rPr>
          <w:rFonts w:ascii="Times New Roman" w:hAnsi="Times New Roman" w:cs="Times New Roman"/>
          <w:bCs/>
          <w:sz w:val="28"/>
          <w:szCs w:val="28"/>
          <w:lang w:val="uk-UA"/>
        </w:rPr>
        <w:t>[71]</w:t>
      </w:r>
      <w:r w:rsidR="007E3256" w:rsidRPr="00F67912">
        <w:rPr>
          <w:rFonts w:ascii="Times New Roman" w:hAnsi="Times New Roman" w:cs="Times New Roman"/>
          <w:bCs/>
          <w:sz w:val="28"/>
          <w:szCs w:val="28"/>
          <w:lang w:val="uk-UA"/>
        </w:rPr>
        <w:t xml:space="preserve">. При вивченні психометричних властивостей І. Трофімова запропонувала альтернативну структуру темпераменту яку реалізувала в компактній версії </w:t>
      </w:r>
      <w:r w:rsidRPr="00F67912">
        <w:rPr>
          <w:rFonts w:ascii="Times New Roman" w:hAnsi="Times New Roman" w:cs="Times New Roman"/>
          <w:bCs/>
          <w:sz w:val="28"/>
          <w:szCs w:val="28"/>
          <w:lang w:val="uk-UA"/>
        </w:rPr>
        <w:t>опитувальника</w:t>
      </w:r>
      <w:r w:rsidR="007E3256" w:rsidRPr="00F67912">
        <w:rPr>
          <w:rFonts w:ascii="Times New Roman" w:hAnsi="Times New Roman" w:cs="Times New Roman"/>
          <w:bCs/>
          <w:sz w:val="28"/>
          <w:szCs w:val="28"/>
          <w:lang w:val="uk-UA"/>
        </w:rPr>
        <w:t xml:space="preserve">. </w:t>
      </w:r>
      <w:r w:rsidR="007E3256" w:rsidRPr="00F67912">
        <w:rPr>
          <w:rFonts w:ascii="Times New Roman" w:hAnsi="Times New Roman" w:cs="Times New Roman"/>
          <w:sz w:val="28"/>
          <w:szCs w:val="28"/>
          <w:lang w:val="uk-UA"/>
        </w:rPr>
        <w:t xml:space="preserve">STQ-77 складається з 12 шкал темпераменту (по 6 пунктів в кожній) і шкали достовірності (5 пунктів), тобто всього 77 пунктів. Тестування за допомогою STQ-77 займає 12-15 хвилин. STQ-77 розподіляє параметри темпераменту по функціональних групах інакше, ніж STQ-150.  </w:t>
      </w:r>
      <w:r w:rsidRPr="00F67912">
        <w:rPr>
          <w:rFonts w:ascii="Times New Roman" w:hAnsi="Times New Roman" w:cs="Times New Roman"/>
          <w:sz w:val="28"/>
          <w:szCs w:val="28"/>
          <w:lang w:val="uk-UA"/>
        </w:rPr>
        <w:t>Аналогічно як</w:t>
      </w:r>
      <w:r w:rsidR="007E3256" w:rsidRPr="00F67912">
        <w:rPr>
          <w:rFonts w:ascii="Times New Roman" w:hAnsi="Times New Roman" w:cs="Times New Roman"/>
          <w:sz w:val="28"/>
          <w:szCs w:val="28"/>
          <w:lang w:val="uk-UA"/>
        </w:rPr>
        <w:t xml:space="preserve"> STQ-150 Русалова, </w:t>
      </w:r>
      <w:r w:rsidRPr="00F67912">
        <w:rPr>
          <w:rFonts w:ascii="Times New Roman" w:hAnsi="Times New Roman" w:cs="Times New Roman"/>
          <w:sz w:val="28"/>
          <w:szCs w:val="28"/>
          <w:lang w:val="uk-UA"/>
        </w:rPr>
        <w:t xml:space="preserve">опитувальник </w:t>
      </w:r>
      <w:r w:rsidR="007E3256" w:rsidRPr="00F67912">
        <w:rPr>
          <w:rFonts w:ascii="Times New Roman" w:hAnsi="Times New Roman" w:cs="Times New Roman"/>
          <w:sz w:val="28"/>
          <w:szCs w:val="28"/>
          <w:lang w:val="uk-UA"/>
        </w:rPr>
        <w:t>STQ-77 розрізняє риси, що регулюють рухово-фізичні, соціально-вербальні і ментально-імовірнісні аспекти поведінки.</w:t>
      </w:r>
    </w:p>
    <w:p w14:paraId="51ECE2EE" w14:textId="77777777" w:rsidR="00D179B1" w:rsidRPr="00F67912" w:rsidRDefault="00D179B1" w:rsidP="00F67912">
      <w:pPr>
        <w:ind w:firstLine="0"/>
        <w:jc w:val="both"/>
        <w:rPr>
          <w:rFonts w:ascii="Times New Roman" w:hAnsi="Times New Roman" w:cs="Times New Roman"/>
          <w:sz w:val="28"/>
          <w:szCs w:val="28"/>
          <w:lang w:val="uk-UA"/>
        </w:rPr>
      </w:pPr>
    </w:p>
    <w:p w14:paraId="27902EDD" w14:textId="6F315092"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12 шкал темпераменту STQ-77:</w:t>
      </w:r>
    </w:p>
    <w:p w14:paraId="28A275B8" w14:textId="77777777" w:rsidR="00D32910" w:rsidRPr="00F67912" w:rsidRDefault="00D32910" w:rsidP="00F67912">
      <w:pPr>
        <w:ind w:firstLine="0"/>
        <w:jc w:val="both"/>
        <w:rPr>
          <w:rFonts w:ascii="Times New Roman" w:hAnsi="Times New Roman" w:cs="Times New Roman"/>
          <w:sz w:val="28"/>
          <w:szCs w:val="28"/>
          <w:lang w:val="uk-UA"/>
        </w:rPr>
      </w:pPr>
    </w:p>
    <w:p w14:paraId="7B8AE8E2"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Моторно-фізична витривалість (ERM) – здатність людини витримувати тривалу фізичну роботу та фізичну напругу.</w:t>
      </w:r>
    </w:p>
    <w:p w14:paraId="1B152C87"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Соціально-вербальна витривалість (ERS) – здатність особистості витримувати тривалу комунікативну роботу та напругу в соціальних взаємовідносинах, коло соціальних контактів, потреба в спілкуванні.</w:t>
      </w:r>
    </w:p>
    <w:p w14:paraId="1659E56D"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Моторно-фізичний темп (TMM) – темп фізичної роботи, швидкість маніпулювання об’єктами та сенсорно-моторна координація.</w:t>
      </w:r>
    </w:p>
    <w:p w14:paraId="11C34AC9"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Соціально-вербальний темп (ТМS) – швидкість мовлення та інших мовленнєвих дій.</w:t>
      </w:r>
    </w:p>
    <w:p w14:paraId="0C18BFBD"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Пошук вражень (SS) – чутливість людини до основних фізичних відчуттів та задоволень. Високі значення по цій шкалі визначають направленість до відчуттів, пошук незвичайних та інтенсивних вражень і можливість включення в ризиковану поведінку.</w:t>
      </w:r>
    </w:p>
    <w:p w14:paraId="2C806A69"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Емпатія (EMP) – чутливість людини до станів та очікувань іншої людини.</w:t>
      </w:r>
    </w:p>
    <w:p w14:paraId="557F1330"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Інтелектуальна витривалість (ERI) – здатність підтримувати тривалу увагу та розумову працю, вирішувати проблеми та виповнювати щодо прийняття рішень.</w:t>
      </w:r>
    </w:p>
    <w:p w14:paraId="070FF880"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Пластичність (PL) – здатність швидко адаптуватися до змін в інструкціях або к змінам в графіку роботи, змінювати програму дій та можливість перемикатися між різними завданнями.</w:t>
      </w:r>
    </w:p>
    <w:p w14:paraId="0ABCF4BC"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Чутливість до вірогідностей (PRO) – здатність особистості що направлена для адекватного розуміння та очікувань відносно можливих подій, ефективного виокремлення та опрацювання нових знань, класифікації та здатності до навчання. </w:t>
      </w:r>
    </w:p>
    <w:p w14:paraId="0E05868C"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Впевненість в собі (SF) – здатність бути оптимістичним та впевненим в своїх діях, ігнорувати попередження та критику інших людей, бути вдоволеним станом подій. В крайньому прояві може виражатися в схильності до халатності в роботі та домінуванню в взаємовідносинах.</w:t>
      </w:r>
    </w:p>
    <w:p w14:paraId="05076FD2"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Імпульсивність (IMP) – лабільність емоційної реакції, погана здатність до управління раптовими імпульсами.</w:t>
      </w:r>
    </w:p>
    <w:p w14:paraId="09597F4B" w14:textId="77777777" w:rsidR="00D32910" w:rsidRPr="00F67912" w:rsidRDefault="00D32910" w:rsidP="00F67912">
      <w:pPr>
        <w:pStyle w:val="af3"/>
        <w:numPr>
          <w:ilvl w:val="0"/>
          <w:numId w:val="39"/>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Нейротизм (NEU) – чутливість людини до вірогідної невдачі, фрустрації та відчуття самотності. Високий нейротизм характерний тим що людина оцінює свої шанси на успіх як дуже низькі.</w:t>
      </w:r>
    </w:p>
    <w:p w14:paraId="39136809" w14:textId="77777777" w:rsidR="007E3256" w:rsidRPr="00F67912" w:rsidRDefault="007E3256" w:rsidP="00F67912">
      <w:pPr>
        <w:jc w:val="both"/>
        <w:rPr>
          <w:rFonts w:ascii="Times New Roman" w:hAnsi="Times New Roman" w:cs="Times New Roman"/>
          <w:sz w:val="28"/>
          <w:szCs w:val="28"/>
          <w:lang w:val="uk-UA"/>
        </w:rPr>
      </w:pPr>
    </w:p>
    <w:p w14:paraId="388AEADA"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STQ-77 був адаптований для трьох мов: англійської, російської та китайської. Більш того, докази конструктної валідності STQ-77 були продемонстровані за допомогою значної кореляції з наступними методиками:</w:t>
      </w:r>
    </w:p>
    <w:p w14:paraId="44606EE8" w14:textId="77777777" w:rsidR="007E3256" w:rsidRPr="00F67912" w:rsidRDefault="007E3256" w:rsidP="00F67912">
      <w:pPr>
        <w:ind w:left="851"/>
        <w:jc w:val="both"/>
        <w:rPr>
          <w:rFonts w:ascii="Times New Roman" w:hAnsi="Times New Roman" w:cs="Times New Roman"/>
          <w:sz w:val="28"/>
          <w:szCs w:val="28"/>
          <w:lang w:val="uk-UA"/>
        </w:rPr>
      </w:pPr>
    </w:p>
    <w:p w14:paraId="428B9F96"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Опитувальник тривоги Бека (BAI)</w:t>
      </w:r>
    </w:p>
    <w:p w14:paraId="01760727"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Супутні симптоми великої депресії і генералізованої тривоги</w:t>
      </w:r>
    </w:p>
    <w:p w14:paraId="27FD057D"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П'ятифакторна тест особистості (NEO-FFI)</w:t>
      </w:r>
    </w:p>
    <w:p w14:paraId="30C8473B"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Загальні симптоми тривоги</w:t>
      </w:r>
    </w:p>
    <w:p w14:paraId="0E6177F8"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Опитувальник депресії Гамільтона (HDI)</w:t>
      </w:r>
    </w:p>
    <w:p w14:paraId="4C44128A"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Класи середньої школи</w:t>
      </w:r>
    </w:p>
    <w:p w14:paraId="6A88051F"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Опитувальник імпульсивності (Айзенк, С. І ін., 1985) </w:t>
      </w:r>
    </w:p>
    <w:p w14:paraId="7F395544"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Симптоми великої депресії</w:t>
      </w:r>
    </w:p>
    <w:p w14:paraId="55891E31"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Мотивація в досягненнях / Шкала рівнів прагнення</w:t>
      </w:r>
    </w:p>
    <w:p w14:paraId="08582DD3"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Павловський темперамент Опитування (PTS)</w:t>
      </w:r>
    </w:p>
    <w:p w14:paraId="39E299F8"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Опитувальник оцінки особистості</w:t>
      </w:r>
    </w:p>
    <w:p w14:paraId="4539A047"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Локус Роттера за шкалою контролю</w:t>
      </w:r>
    </w:p>
    <w:p w14:paraId="4EC68DD2"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Швидкість розумової діяльності</w:t>
      </w:r>
    </w:p>
    <w:p w14:paraId="323B9CD0"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Швидкість вербальної обробки</w:t>
      </w:r>
    </w:p>
    <w:p w14:paraId="33FBA424"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Інвентаризація стану-риси тривожності (STAI)</w:t>
      </w:r>
    </w:p>
    <w:p w14:paraId="57D4C4FB"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Контрольний список симптомів (SCL-90)</w:t>
      </w:r>
    </w:p>
    <w:p w14:paraId="1895AB1A"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Завдання вербальної класифікації</w:t>
      </w:r>
    </w:p>
    <w:p w14:paraId="40D1B6B9" w14:textId="77777777" w:rsidR="007E3256" w:rsidRPr="00F67912" w:rsidRDefault="007E3256" w:rsidP="00F67912">
      <w:pPr>
        <w:pStyle w:val="af3"/>
        <w:numPr>
          <w:ilvl w:val="0"/>
          <w:numId w:val="40"/>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Шкала пошуку відчуттів Цукерман (SSS)</w:t>
      </w:r>
    </w:p>
    <w:p w14:paraId="485BAC7A" w14:textId="77777777" w:rsidR="007E3256" w:rsidRPr="00F67912" w:rsidRDefault="007E3256" w:rsidP="00F67912">
      <w:pPr>
        <w:jc w:val="both"/>
        <w:rPr>
          <w:rFonts w:ascii="Times New Roman" w:hAnsi="Times New Roman" w:cs="Times New Roman"/>
          <w:sz w:val="28"/>
          <w:szCs w:val="28"/>
          <w:lang w:val="uk-UA"/>
        </w:rPr>
      </w:pPr>
    </w:p>
    <w:p w14:paraId="7FF492EB" w14:textId="77777777" w:rsidR="007E3256"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Підтвердження структури STQ-77 було успішним при її порівнянні з основними результатами досліджень в нейрохіміі. В результаті такого порівняння шкали STQ-77 були пов'язані з ансамблевими взаємодіями між основними системами нейротрансмітерів (представлені у вигляді нейрохимичної функціональної моделі ансамблю темпераменту FET)</w:t>
      </w:r>
    </w:p>
    <w:p w14:paraId="64B52FF7" w14:textId="7DEB3699"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Підтверджу</w:t>
      </w:r>
      <w:r w:rsidR="00B51401" w:rsidRPr="00F67912">
        <w:rPr>
          <w:rFonts w:ascii="Times New Roman" w:hAnsi="Times New Roman" w:cs="Times New Roman"/>
          <w:sz w:val="28"/>
          <w:szCs w:val="28"/>
          <w:lang w:val="uk-UA"/>
        </w:rPr>
        <w:t>ючий</w:t>
      </w:r>
      <w:r w:rsidRPr="00F67912">
        <w:rPr>
          <w:rFonts w:ascii="Times New Roman" w:hAnsi="Times New Roman" w:cs="Times New Roman"/>
          <w:sz w:val="28"/>
          <w:szCs w:val="28"/>
          <w:lang w:val="uk-UA"/>
        </w:rPr>
        <w:t xml:space="preserve"> факторний аналіз </w:t>
      </w:r>
      <w:r w:rsidR="00B51401" w:rsidRPr="00F67912">
        <w:rPr>
          <w:rFonts w:ascii="Times New Roman" w:hAnsi="Times New Roman" w:cs="Times New Roman"/>
          <w:sz w:val="28"/>
          <w:szCs w:val="28"/>
          <w:lang w:val="uk-UA"/>
        </w:rPr>
        <w:t xml:space="preserve">компактної версії </w:t>
      </w:r>
      <w:r w:rsidRPr="00F67912">
        <w:rPr>
          <w:rFonts w:ascii="Times New Roman" w:hAnsi="Times New Roman" w:cs="Times New Roman"/>
          <w:sz w:val="28"/>
          <w:szCs w:val="28"/>
          <w:lang w:val="uk-UA"/>
        </w:rPr>
        <w:t>STQ (STQ-77) з використанням даних з канадської вибірки показує задовільний відповідність традиційною 4-факторної моделі STQ, що залежить від активності, з угрупованням шкал за такими чинниками рухової, соціальної, інтелектуальної активності і емоційності.</w:t>
      </w:r>
    </w:p>
    <w:p w14:paraId="15FDF478" w14:textId="7C84F73C"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Клінічна валідація з використанням STQ-77 показала, що його шкали набагато краще за інших моделей темпераменту відповідають структурі симптомів психічних розладів, описаних в основних класифікаціях DSM-V, ICD, і вони</w:t>
      </w:r>
      <w:r w:rsidR="00B51401" w:rsidRPr="00F67912">
        <w:rPr>
          <w:rFonts w:ascii="Times New Roman" w:hAnsi="Times New Roman" w:cs="Times New Roman"/>
          <w:sz w:val="28"/>
          <w:szCs w:val="28"/>
          <w:lang w:val="uk-UA"/>
        </w:rPr>
        <w:t xml:space="preserve"> також</w:t>
      </w:r>
      <w:r w:rsidRPr="00F67912">
        <w:rPr>
          <w:rFonts w:ascii="Times New Roman" w:hAnsi="Times New Roman" w:cs="Times New Roman"/>
          <w:sz w:val="28"/>
          <w:szCs w:val="28"/>
          <w:lang w:val="uk-UA"/>
        </w:rPr>
        <w:t xml:space="preserve"> здатні розрізняти тривогу і депресію.</w:t>
      </w:r>
    </w:p>
    <w:p w14:paraId="4A985BFC" w14:textId="77777777" w:rsidR="007E3256" w:rsidRPr="00F67912" w:rsidRDefault="007E3256"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Починаючи з 2017 року STQ -77 пропонується безкоштовно для некомерційного використання (дослідження і приватне тестування) на 21 мовах: спрощена китайська, традиційна китайська, голландська, англійська, естонська, фінська, французька, італійська, іврит, індуїстська, корейська, японська, норвезька, шведська, німецька, польська, португальська, російська, сербська, іспанська та урду. </w:t>
      </w:r>
    </w:p>
    <w:p w14:paraId="472C1C87" w14:textId="77777777" w:rsidR="00A42FFC" w:rsidRPr="00F67912" w:rsidRDefault="00A42FFC" w:rsidP="007E3256">
      <w:pPr>
        <w:rPr>
          <w:rFonts w:ascii="Times New Roman" w:hAnsi="Times New Roman" w:cs="Times New Roman"/>
          <w:sz w:val="28"/>
          <w:szCs w:val="28"/>
          <w:lang w:val="uk-UA"/>
        </w:rPr>
      </w:pPr>
    </w:p>
    <w:p w14:paraId="73EB48FE" w14:textId="3229A9E1" w:rsidR="007E3256" w:rsidRPr="00F67912" w:rsidRDefault="007E3256" w:rsidP="00D97847">
      <w:pPr>
        <w:pStyle w:val="af3"/>
        <w:numPr>
          <w:ilvl w:val="1"/>
          <w:numId w:val="11"/>
        </w:numPr>
        <w:rPr>
          <w:rFonts w:ascii="Times New Roman" w:hAnsi="Times New Roman" w:cs="Times New Roman"/>
          <w:b/>
          <w:sz w:val="28"/>
          <w:szCs w:val="28"/>
          <w:lang w:val="uk-UA"/>
        </w:rPr>
      </w:pPr>
      <w:r w:rsidRPr="00F67912">
        <w:rPr>
          <w:rFonts w:ascii="Times New Roman" w:hAnsi="Times New Roman" w:cs="Times New Roman"/>
          <w:b/>
          <w:sz w:val="28"/>
          <w:szCs w:val="28"/>
          <w:lang w:val="uk-UA"/>
        </w:rPr>
        <w:t>Методи математико-статистичної обробки</w:t>
      </w:r>
    </w:p>
    <w:p w14:paraId="0366FD53" w14:textId="77777777" w:rsidR="00A42FFC" w:rsidRPr="00F67912" w:rsidRDefault="00A42FFC" w:rsidP="00A42FFC">
      <w:pPr>
        <w:pStyle w:val="af3"/>
        <w:ind w:left="1571" w:firstLine="0"/>
        <w:rPr>
          <w:rFonts w:ascii="Times New Roman" w:hAnsi="Times New Roman" w:cs="Times New Roman"/>
          <w:b/>
          <w:sz w:val="28"/>
          <w:szCs w:val="28"/>
          <w:lang w:val="uk-UA"/>
        </w:rPr>
      </w:pPr>
    </w:p>
    <w:p w14:paraId="5EFFCEA4" w14:textId="3927661C" w:rsidR="00B51401" w:rsidRPr="00F67912" w:rsidRDefault="007E3256"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 xml:space="preserve">Відповідно до </w:t>
      </w:r>
      <w:r w:rsidR="00B51401" w:rsidRPr="00F67912">
        <w:rPr>
          <w:rFonts w:ascii="Times New Roman" w:hAnsi="Times New Roman" w:cs="Times New Roman"/>
          <w:sz w:val="28"/>
          <w:szCs w:val="28"/>
          <w:lang w:val="uk-UA"/>
        </w:rPr>
        <w:t>цілей</w:t>
      </w:r>
      <w:r w:rsidRPr="00F67912">
        <w:rPr>
          <w:rFonts w:ascii="Times New Roman" w:hAnsi="Times New Roman" w:cs="Times New Roman"/>
          <w:sz w:val="28"/>
          <w:szCs w:val="28"/>
          <w:lang w:val="uk-UA"/>
        </w:rPr>
        <w:t xml:space="preserve"> і завдань нашого дослідження нами були використані і проведені наступні статистичні методи: </w:t>
      </w:r>
    </w:p>
    <w:p w14:paraId="378515AA" w14:textId="77777777" w:rsidR="007E4387" w:rsidRPr="00F67912" w:rsidRDefault="007E4387" w:rsidP="00F67912">
      <w:pPr>
        <w:ind w:left="851" w:firstLine="0"/>
        <w:jc w:val="both"/>
        <w:rPr>
          <w:rFonts w:ascii="Times New Roman" w:hAnsi="Times New Roman" w:cs="Times New Roman"/>
          <w:sz w:val="28"/>
          <w:szCs w:val="28"/>
          <w:lang w:val="uk-UA"/>
        </w:rPr>
      </w:pPr>
    </w:p>
    <w:p w14:paraId="2CEB8DDA" w14:textId="12302A77" w:rsidR="00B51401" w:rsidRPr="00F67912" w:rsidRDefault="007E4387" w:rsidP="00F67912">
      <w:pPr>
        <w:pStyle w:val="af3"/>
        <w:numPr>
          <w:ilvl w:val="0"/>
          <w:numId w:val="41"/>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w:t>
      </w:r>
      <w:r w:rsidR="007E3256" w:rsidRPr="00F67912">
        <w:rPr>
          <w:rFonts w:ascii="Times New Roman" w:hAnsi="Times New Roman" w:cs="Times New Roman"/>
          <w:sz w:val="28"/>
          <w:szCs w:val="28"/>
          <w:lang w:val="uk-UA"/>
        </w:rPr>
        <w:t xml:space="preserve">ля виявлення </w:t>
      </w:r>
      <w:r w:rsidR="00B51401" w:rsidRPr="00F67912">
        <w:rPr>
          <w:rFonts w:ascii="Times New Roman" w:hAnsi="Times New Roman" w:cs="Times New Roman"/>
          <w:sz w:val="28"/>
          <w:szCs w:val="28"/>
          <w:lang w:val="uk-UA"/>
        </w:rPr>
        <w:t>взаємозв’язку</w:t>
      </w:r>
      <w:r w:rsidR="007E3256" w:rsidRPr="00F67912">
        <w:rPr>
          <w:rFonts w:ascii="Times New Roman" w:hAnsi="Times New Roman" w:cs="Times New Roman"/>
          <w:sz w:val="28"/>
          <w:szCs w:val="28"/>
          <w:lang w:val="uk-UA"/>
        </w:rPr>
        <w:t xml:space="preserve"> </w:t>
      </w:r>
      <w:r w:rsidR="00B51401" w:rsidRPr="00F67912">
        <w:rPr>
          <w:rFonts w:ascii="Times New Roman" w:hAnsi="Times New Roman" w:cs="Times New Roman"/>
          <w:sz w:val="28"/>
          <w:szCs w:val="28"/>
          <w:lang w:val="uk-UA"/>
        </w:rPr>
        <w:t>структури</w:t>
      </w:r>
      <w:r w:rsidR="007E3256" w:rsidRPr="00F67912">
        <w:rPr>
          <w:rFonts w:ascii="Times New Roman" w:hAnsi="Times New Roman" w:cs="Times New Roman"/>
          <w:sz w:val="28"/>
          <w:szCs w:val="28"/>
          <w:lang w:val="uk-UA"/>
        </w:rPr>
        <w:t xml:space="preserve"> темпераменту та гендерних особливостей був використаний кореляційний аналіз Спірмена</w:t>
      </w:r>
      <w:r w:rsidR="00B51401" w:rsidRPr="00F67912">
        <w:rPr>
          <w:rFonts w:ascii="Times New Roman" w:hAnsi="Times New Roman" w:cs="Times New Roman"/>
          <w:sz w:val="28"/>
          <w:szCs w:val="28"/>
          <w:lang w:val="uk-UA"/>
        </w:rPr>
        <w:t>;</w:t>
      </w:r>
      <w:r w:rsidR="007E3256" w:rsidRPr="00F67912">
        <w:rPr>
          <w:rFonts w:ascii="Times New Roman" w:hAnsi="Times New Roman" w:cs="Times New Roman"/>
          <w:sz w:val="28"/>
          <w:szCs w:val="28"/>
          <w:lang w:val="uk-UA"/>
        </w:rPr>
        <w:t xml:space="preserve"> </w:t>
      </w:r>
    </w:p>
    <w:p w14:paraId="17949CA8" w14:textId="2A031646" w:rsidR="00B51401" w:rsidRPr="00F67912" w:rsidRDefault="007E4387" w:rsidP="00F67912">
      <w:pPr>
        <w:pStyle w:val="af3"/>
        <w:numPr>
          <w:ilvl w:val="0"/>
          <w:numId w:val="41"/>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w:t>
      </w:r>
      <w:r w:rsidR="007E3256" w:rsidRPr="00F67912">
        <w:rPr>
          <w:rFonts w:ascii="Times New Roman" w:hAnsi="Times New Roman" w:cs="Times New Roman"/>
          <w:sz w:val="28"/>
          <w:szCs w:val="28"/>
          <w:lang w:val="uk-UA"/>
        </w:rPr>
        <w:t xml:space="preserve">ля аналізу структури </w:t>
      </w:r>
      <w:r w:rsidR="00B51401" w:rsidRPr="00F67912">
        <w:rPr>
          <w:rFonts w:ascii="Times New Roman" w:hAnsi="Times New Roman" w:cs="Times New Roman"/>
          <w:sz w:val="28"/>
          <w:szCs w:val="28"/>
          <w:lang w:val="uk-UA"/>
        </w:rPr>
        <w:t>взаємозв’язків</w:t>
      </w:r>
      <w:r w:rsidR="007E3256" w:rsidRPr="00F67912">
        <w:rPr>
          <w:rFonts w:ascii="Times New Roman" w:hAnsi="Times New Roman" w:cs="Times New Roman"/>
          <w:sz w:val="28"/>
          <w:szCs w:val="28"/>
          <w:lang w:val="uk-UA"/>
        </w:rPr>
        <w:t xml:space="preserve"> між методиками був використаний факторний аналіз</w:t>
      </w:r>
      <w:r w:rsidR="00B51401" w:rsidRPr="00F67912">
        <w:rPr>
          <w:rFonts w:ascii="Times New Roman" w:hAnsi="Times New Roman" w:cs="Times New Roman"/>
          <w:sz w:val="28"/>
          <w:szCs w:val="28"/>
          <w:lang w:val="uk-UA"/>
        </w:rPr>
        <w:t>;</w:t>
      </w:r>
      <w:r w:rsidR="007E3256" w:rsidRPr="00F67912">
        <w:rPr>
          <w:rFonts w:ascii="Times New Roman" w:hAnsi="Times New Roman" w:cs="Times New Roman"/>
          <w:sz w:val="28"/>
          <w:szCs w:val="28"/>
          <w:lang w:val="uk-UA"/>
        </w:rPr>
        <w:t xml:space="preserve"> </w:t>
      </w:r>
    </w:p>
    <w:p w14:paraId="245C3315" w14:textId="0EACDCFB" w:rsidR="007E3256" w:rsidRPr="00F67912" w:rsidRDefault="007E4387" w:rsidP="00F67912">
      <w:pPr>
        <w:pStyle w:val="af3"/>
        <w:numPr>
          <w:ilvl w:val="0"/>
          <w:numId w:val="41"/>
        </w:num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д</w:t>
      </w:r>
      <w:r w:rsidR="00B51401" w:rsidRPr="00F67912">
        <w:rPr>
          <w:rFonts w:ascii="Times New Roman" w:hAnsi="Times New Roman" w:cs="Times New Roman"/>
          <w:sz w:val="28"/>
          <w:szCs w:val="28"/>
          <w:lang w:val="uk-UA"/>
        </w:rPr>
        <w:t xml:space="preserve">ля порівняння </w:t>
      </w:r>
      <w:r w:rsidRPr="00F67912">
        <w:rPr>
          <w:rFonts w:ascii="Times New Roman" w:hAnsi="Times New Roman" w:cs="Times New Roman"/>
          <w:sz w:val="28"/>
          <w:szCs w:val="28"/>
          <w:lang w:val="uk-UA"/>
        </w:rPr>
        <w:t xml:space="preserve">характерологічних розбіжностей </w:t>
      </w:r>
      <w:r w:rsidR="00B51401" w:rsidRPr="00F67912">
        <w:rPr>
          <w:rFonts w:ascii="Times New Roman" w:hAnsi="Times New Roman" w:cs="Times New Roman"/>
          <w:sz w:val="28"/>
          <w:szCs w:val="28"/>
          <w:lang w:val="uk-UA"/>
        </w:rPr>
        <w:t>різних груп вибірки по статевій ознаці</w:t>
      </w:r>
      <w:r w:rsidRPr="00F67912">
        <w:rPr>
          <w:rFonts w:ascii="Times New Roman" w:hAnsi="Times New Roman" w:cs="Times New Roman"/>
          <w:sz w:val="28"/>
          <w:szCs w:val="28"/>
          <w:lang w:val="uk-UA"/>
        </w:rPr>
        <w:t xml:space="preserve"> (чоловіки та жінки)</w:t>
      </w:r>
      <w:r w:rsidR="00B51401" w:rsidRPr="00F67912">
        <w:rPr>
          <w:rFonts w:ascii="Times New Roman" w:hAnsi="Times New Roman" w:cs="Times New Roman"/>
          <w:sz w:val="28"/>
          <w:szCs w:val="28"/>
          <w:lang w:val="uk-UA"/>
        </w:rPr>
        <w:t xml:space="preserve"> було використано t-критерій Стьюдента.</w:t>
      </w:r>
    </w:p>
    <w:p w14:paraId="18A64966" w14:textId="77777777" w:rsidR="007E4387" w:rsidRPr="00F67912" w:rsidRDefault="007E4387" w:rsidP="00F67912">
      <w:pPr>
        <w:pStyle w:val="af3"/>
        <w:ind w:left="1080" w:firstLine="0"/>
        <w:jc w:val="both"/>
        <w:rPr>
          <w:rFonts w:ascii="Times New Roman" w:hAnsi="Times New Roman" w:cs="Times New Roman"/>
          <w:sz w:val="28"/>
          <w:szCs w:val="28"/>
          <w:lang w:val="uk-UA"/>
        </w:rPr>
      </w:pPr>
    </w:p>
    <w:p w14:paraId="7BB519C9" w14:textId="6895A5ED" w:rsidR="007E4387" w:rsidRPr="00F67912" w:rsidRDefault="007E4387" w:rsidP="00F67912">
      <w:pPr>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Всі математико-статистичні данні наведені в таблицях 1-5 (описова статистика, порівняльний аналіз, кореляційний аналіз та факторний аналіз) було пораховано за допомогою програмного забезпечення SPSS 23.0</w:t>
      </w:r>
    </w:p>
    <w:p w14:paraId="00207B62" w14:textId="77777777" w:rsidR="007E3256" w:rsidRPr="00F67912" w:rsidRDefault="007E3256" w:rsidP="007E3256">
      <w:pPr>
        <w:ind w:firstLine="0"/>
        <w:rPr>
          <w:rFonts w:ascii="Times New Roman" w:hAnsi="Times New Roman" w:cs="Times New Roman"/>
          <w:sz w:val="28"/>
          <w:szCs w:val="28"/>
          <w:lang w:val="uk-UA"/>
        </w:rPr>
      </w:pPr>
    </w:p>
    <w:p w14:paraId="792A0E67" w14:textId="024F4216" w:rsidR="007E3256" w:rsidRPr="00F67912" w:rsidRDefault="007E3256" w:rsidP="007E3256">
      <w:pPr>
        <w:ind w:firstLine="0"/>
        <w:rPr>
          <w:rFonts w:ascii="Times New Roman" w:hAnsi="Times New Roman" w:cs="Times New Roman"/>
          <w:sz w:val="28"/>
          <w:szCs w:val="28"/>
          <w:lang w:val="uk-UA"/>
        </w:rPr>
      </w:pPr>
    </w:p>
    <w:p w14:paraId="35A6EDB5" w14:textId="5FF9F692" w:rsidR="00A42FFC" w:rsidRPr="00F67912" w:rsidRDefault="00A42FFC" w:rsidP="007E3256">
      <w:pPr>
        <w:ind w:firstLine="0"/>
        <w:rPr>
          <w:rFonts w:ascii="Times New Roman" w:hAnsi="Times New Roman" w:cs="Times New Roman"/>
          <w:sz w:val="28"/>
          <w:szCs w:val="28"/>
          <w:lang w:val="uk-UA"/>
        </w:rPr>
      </w:pPr>
    </w:p>
    <w:p w14:paraId="13752A44" w14:textId="10E32369" w:rsidR="00A42FFC" w:rsidRPr="00F67912" w:rsidRDefault="00A42FFC" w:rsidP="007E3256">
      <w:pPr>
        <w:ind w:firstLine="0"/>
        <w:rPr>
          <w:rFonts w:ascii="Times New Roman" w:hAnsi="Times New Roman" w:cs="Times New Roman"/>
          <w:sz w:val="28"/>
          <w:szCs w:val="28"/>
          <w:lang w:val="uk-UA"/>
        </w:rPr>
      </w:pPr>
    </w:p>
    <w:p w14:paraId="74D2292A" w14:textId="3D822F09" w:rsidR="00A42FFC" w:rsidRPr="00F67912" w:rsidRDefault="00A42FFC" w:rsidP="007E3256">
      <w:pPr>
        <w:ind w:firstLine="0"/>
        <w:rPr>
          <w:rFonts w:ascii="Times New Roman" w:hAnsi="Times New Roman" w:cs="Times New Roman"/>
          <w:sz w:val="28"/>
          <w:szCs w:val="28"/>
          <w:lang w:val="uk-UA"/>
        </w:rPr>
      </w:pPr>
    </w:p>
    <w:p w14:paraId="465352FF" w14:textId="05A3DB9B" w:rsidR="00A42FFC" w:rsidRPr="00F67912" w:rsidRDefault="00A42FFC" w:rsidP="007E3256">
      <w:pPr>
        <w:ind w:firstLine="0"/>
        <w:rPr>
          <w:rFonts w:ascii="Times New Roman" w:hAnsi="Times New Roman" w:cs="Times New Roman"/>
          <w:sz w:val="28"/>
          <w:szCs w:val="28"/>
          <w:lang w:val="uk-UA"/>
        </w:rPr>
      </w:pPr>
    </w:p>
    <w:p w14:paraId="7A2C6A0D" w14:textId="14ED5D07" w:rsidR="00A42FFC" w:rsidRPr="00F67912" w:rsidRDefault="00A42FFC" w:rsidP="007E3256">
      <w:pPr>
        <w:ind w:firstLine="0"/>
        <w:rPr>
          <w:rFonts w:ascii="Times New Roman" w:hAnsi="Times New Roman" w:cs="Times New Roman"/>
          <w:sz w:val="28"/>
          <w:szCs w:val="28"/>
          <w:lang w:val="uk-UA"/>
        </w:rPr>
      </w:pPr>
    </w:p>
    <w:p w14:paraId="52B94302" w14:textId="77777777" w:rsidR="00A42FFC" w:rsidRPr="00A17A1F" w:rsidRDefault="00A42FFC" w:rsidP="007E3256">
      <w:pPr>
        <w:ind w:firstLine="0"/>
        <w:rPr>
          <w:rFonts w:ascii="Times New Roman" w:hAnsi="Times New Roman" w:cs="Times New Roman"/>
          <w:sz w:val="28"/>
          <w:szCs w:val="28"/>
        </w:rPr>
      </w:pPr>
    </w:p>
    <w:p w14:paraId="4BB71214" w14:textId="77777777" w:rsidR="005C6A89" w:rsidRPr="00A17A1F" w:rsidRDefault="005C6A89" w:rsidP="007E3256">
      <w:pPr>
        <w:ind w:firstLine="0"/>
        <w:rPr>
          <w:rFonts w:ascii="Times New Roman" w:hAnsi="Times New Roman" w:cs="Times New Roman"/>
          <w:sz w:val="28"/>
          <w:szCs w:val="28"/>
        </w:rPr>
      </w:pPr>
    </w:p>
    <w:p w14:paraId="493D6581" w14:textId="77777777" w:rsidR="005C6A89" w:rsidRPr="00A17A1F" w:rsidRDefault="005C6A89" w:rsidP="007E3256">
      <w:pPr>
        <w:ind w:firstLine="0"/>
        <w:rPr>
          <w:rFonts w:ascii="Times New Roman" w:hAnsi="Times New Roman" w:cs="Times New Roman"/>
          <w:sz w:val="28"/>
          <w:szCs w:val="28"/>
        </w:rPr>
      </w:pPr>
    </w:p>
    <w:p w14:paraId="536BD057" w14:textId="77777777" w:rsidR="005C6A89" w:rsidRPr="00A17A1F" w:rsidRDefault="005C6A89" w:rsidP="007E3256">
      <w:pPr>
        <w:ind w:firstLine="0"/>
        <w:rPr>
          <w:rFonts w:ascii="Times New Roman" w:hAnsi="Times New Roman" w:cs="Times New Roman"/>
          <w:sz w:val="28"/>
          <w:szCs w:val="28"/>
        </w:rPr>
      </w:pPr>
    </w:p>
    <w:p w14:paraId="6A248892" w14:textId="77777777" w:rsidR="005C6A89" w:rsidRPr="00A17A1F" w:rsidRDefault="005C6A89" w:rsidP="007E3256">
      <w:pPr>
        <w:ind w:firstLine="0"/>
        <w:rPr>
          <w:rFonts w:ascii="Times New Roman" w:hAnsi="Times New Roman" w:cs="Times New Roman"/>
          <w:sz w:val="28"/>
          <w:szCs w:val="28"/>
        </w:rPr>
      </w:pPr>
    </w:p>
    <w:p w14:paraId="1698499E" w14:textId="77777777" w:rsidR="005C6A89" w:rsidRPr="00A17A1F" w:rsidRDefault="005C6A89" w:rsidP="007E3256">
      <w:pPr>
        <w:ind w:firstLine="0"/>
        <w:rPr>
          <w:rFonts w:ascii="Times New Roman" w:hAnsi="Times New Roman" w:cs="Times New Roman"/>
          <w:sz w:val="28"/>
          <w:szCs w:val="28"/>
        </w:rPr>
      </w:pPr>
    </w:p>
    <w:p w14:paraId="6B4D008C" w14:textId="77777777" w:rsidR="005C6A89" w:rsidRPr="00A17A1F" w:rsidRDefault="005C6A89" w:rsidP="007E3256">
      <w:pPr>
        <w:ind w:firstLine="0"/>
        <w:rPr>
          <w:rFonts w:ascii="Times New Roman" w:hAnsi="Times New Roman" w:cs="Times New Roman"/>
          <w:sz w:val="28"/>
          <w:szCs w:val="28"/>
        </w:rPr>
      </w:pPr>
    </w:p>
    <w:p w14:paraId="5D778146" w14:textId="77777777" w:rsidR="007E3256" w:rsidRPr="00F67912" w:rsidRDefault="007E3256" w:rsidP="007E325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lastRenderedPageBreak/>
        <w:t xml:space="preserve">РОЗДІЛ 3. </w:t>
      </w:r>
      <w:r w:rsidRPr="00F67912">
        <w:rPr>
          <w:rFonts w:ascii="Times New Roman" w:hAnsi="Times New Roman" w:cs="Times New Roman"/>
          <w:b/>
          <w:bCs/>
          <w:sz w:val="28"/>
          <w:szCs w:val="28"/>
          <w:lang w:val="uk-UA"/>
        </w:rPr>
        <w:t>ЕКСПЕРИМЕНТАЛЬНЕ ДОСЛІДЖЕННЯ ГЕНДЕРНИХ ТА ТЕМПЕРАМЕНТАЛЬНИХ ОСОБЛИВОСТЕЙ</w:t>
      </w:r>
    </w:p>
    <w:p w14:paraId="4CA74C65" w14:textId="77777777" w:rsidR="007E3256" w:rsidRPr="00F67912" w:rsidRDefault="007E3256" w:rsidP="007E3256">
      <w:pPr>
        <w:ind w:firstLine="0"/>
        <w:rPr>
          <w:rFonts w:ascii="Times New Roman" w:hAnsi="Times New Roman" w:cs="Times New Roman"/>
          <w:sz w:val="28"/>
          <w:szCs w:val="28"/>
          <w:lang w:val="uk-UA"/>
        </w:rPr>
      </w:pPr>
    </w:p>
    <w:p w14:paraId="492AA318" w14:textId="77777777" w:rsidR="007E3256" w:rsidRPr="00F67912" w:rsidRDefault="0032695A" w:rsidP="00D97847">
      <w:pPr>
        <w:pStyle w:val="af3"/>
        <w:numPr>
          <w:ilvl w:val="1"/>
          <w:numId w:val="20"/>
        </w:numP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Обґрунтування</w:t>
      </w:r>
      <w:r w:rsidR="007E3256" w:rsidRPr="00F67912">
        <w:rPr>
          <w:rFonts w:ascii="Times New Roman" w:hAnsi="Times New Roman" w:cs="Times New Roman"/>
          <w:b/>
          <w:bCs/>
          <w:sz w:val="28"/>
          <w:szCs w:val="28"/>
          <w:lang w:val="uk-UA"/>
        </w:rPr>
        <w:t xml:space="preserve"> вибору статистичних методів</w:t>
      </w:r>
    </w:p>
    <w:p w14:paraId="03BFB8D9" w14:textId="77777777" w:rsidR="007E3256" w:rsidRPr="00F67912" w:rsidRDefault="007E3256" w:rsidP="007E3256">
      <w:pPr>
        <w:pStyle w:val="af3"/>
        <w:ind w:left="1931" w:firstLine="0"/>
        <w:rPr>
          <w:rFonts w:ascii="Times New Roman" w:hAnsi="Times New Roman" w:cs="Times New Roman"/>
          <w:sz w:val="28"/>
          <w:szCs w:val="28"/>
          <w:lang w:val="uk-UA"/>
        </w:rPr>
      </w:pPr>
    </w:p>
    <w:p w14:paraId="6D230A3C" w14:textId="6203354C" w:rsidR="007E3256" w:rsidRPr="00F67912" w:rsidRDefault="007E3256" w:rsidP="00F67912">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Щоб фахово та виважено перейти до вибору статистичних методів дослідження, необхідно провести процедуру описової статистики, з метою </w:t>
      </w:r>
      <w:r w:rsidR="007E4387" w:rsidRPr="00F67912">
        <w:rPr>
          <w:rFonts w:ascii="Times New Roman" w:hAnsi="Times New Roman" w:cs="Times New Roman"/>
          <w:sz w:val="28"/>
          <w:szCs w:val="28"/>
          <w:lang w:val="uk-UA"/>
        </w:rPr>
        <w:t>того щоб в</w:t>
      </w:r>
      <w:r w:rsidRPr="00F67912">
        <w:rPr>
          <w:rFonts w:ascii="Times New Roman" w:hAnsi="Times New Roman" w:cs="Times New Roman"/>
          <w:sz w:val="28"/>
          <w:szCs w:val="28"/>
          <w:lang w:val="uk-UA"/>
        </w:rPr>
        <w:t>певнитися в нормальності розподілу</w:t>
      </w:r>
      <w:r w:rsidR="007E4387" w:rsidRPr="00F67912">
        <w:rPr>
          <w:rFonts w:ascii="Times New Roman" w:hAnsi="Times New Roman" w:cs="Times New Roman"/>
          <w:sz w:val="28"/>
          <w:szCs w:val="28"/>
          <w:lang w:val="uk-UA"/>
        </w:rPr>
        <w:t xml:space="preserve"> нашої вибірки досліджуваних</w:t>
      </w:r>
      <w:r w:rsidRPr="00F67912">
        <w:rPr>
          <w:rFonts w:ascii="Times New Roman" w:hAnsi="Times New Roman" w:cs="Times New Roman"/>
          <w:sz w:val="28"/>
          <w:szCs w:val="28"/>
          <w:lang w:val="uk-UA"/>
        </w:rPr>
        <w:t xml:space="preserve">. Нормальний розподіл відіграє велику роль в математичній статистиці, тому що багато статистичних методів припускають, що проаналізовані за їх допомогою експериментальні дані розподілені нормально. Для нормального розподілу </w:t>
      </w:r>
      <w:r w:rsidR="0032695A" w:rsidRPr="00F67912">
        <w:rPr>
          <w:rFonts w:ascii="Times New Roman" w:hAnsi="Times New Roman" w:cs="Times New Roman"/>
          <w:sz w:val="28"/>
          <w:szCs w:val="28"/>
          <w:lang w:val="uk-UA"/>
        </w:rPr>
        <w:t>характерний</w:t>
      </w:r>
      <w:r w:rsidRPr="00F67912">
        <w:rPr>
          <w:rFonts w:ascii="Times New Roman" w:hAnsi="Times New Roman" w:cs="Times New Roman"/>
          <w:sz w:val="28"/>
          <w:szCs w:val="28"/>
          <w:lang w:val="uk-UA"/>
        </w:rPr>
        <w:t xml:space="preserve"> збіг величин середнього арифметичного, моди та медіани, тобто рівність цих показників вказує на нормальність даного розподілу, при цьому асиметрія і ексцес прагнуть до нуля. Результати описової статистики в загальній вибірці випробуваних представлені в таблиці 1:</w:t>
      </w:r>
    </w:p>
    <w:p w14:paraId="06DCEE53" w14:textId="77777777" w:rsidR="00A42FFC" w:rsidRPr="00F67912" w:rsidRDefault="00A42FFC" w:rsidP="007E3256">
      <w:pPr>
        <w:ind w:firstLine="0"/>
        <w:rPr>
          <w:rFonts w:ascii="Times New Roman" w:hAnsi="Times New Roman" w:cs="Times New Roman"/>
          <w:sz w:val="28"/>
          <w:szCs w:val="28"/>
          <w:lang w:val="uk-UA"/>
        </w:rPr>
      </w:pPr>
    </w:p>
    <w:p w14:paraId="744CA2D8" w14:textId="77777777" w:rsidR="007E3256" w:rsidRPr="00F67912" w:rsidRDefault="007E3256" w:rsidP="007E3256">
      <w:pPr>
        <w:jc w:val="right"/>
        <w:rPr>
          <w:rFonts w:ascii="Times New Roman" w:hAnsi="Times New Roman" w:cs="Times New Roman"/>
          <w:b/>
          <w:sz w:val="28"/>
          <w:szCs w:val="28"/>
          <w:lang w:val="uk-UA"/>
        </w:rPr>
      </w:pPr>
      <w:r w:rsidRPr="00F67912">
        <w:rPr>
          <w:rFonts w:ascii="Times New Roman" w:hAnsi="Times New Roman" w:cs="Times New Roman"/>
          <w:b/>
          <w:sz w:val="28"/>
          <w:szCs w:val="28"/>
          <w:lang w:val="uk-UA"/>
        </w:rPr>
        <w:t>Таблиця 1</w:t>
      </w:r>
    </w:p>
    <w:p w14:paraId="3B102CD5" w14:textId="77777777" w:rsidR="007E3256" w:rsidRPr="00F67912" w:rsidRDefault="007E3256" w:rsidP="007E3256">
      <w:pPr>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Результати описової статистики в загальній вибірці досліджуваних</w:t>
      </w:r>
    </w:p>
    <w:p w14:paraId="7694C4A9" w14:textId="77777777" w:rsidR="007E3256" w:rsidRPr="00F67912" w:rsidRDefault="007E3256" w:rsidP="007E3256">
      <w:pPr>
        <w:rPr>
          <w:rFonts w:ascii="Times New Roman" w:hAnsi="Times New Roman" w:cs="Times New Roman"/>
          <w:b/>
          <w:sz w:val="28"/>
          <w:szCs w:val="28"/>
          <w:lang w:val="uk-UA"/>
        </w:rPr>
      </w:pPr>
    </w:p>
    <w:tbl>
      <w:tblPr>
        <w:tblStyle w:val="af4"/>
        <w:tblW w:w="0" w:type="auto"/>
        <w:tblLayout w:type="fixed"/>
        <w:tblLook w:val="04A0" w:firstRow="1" w:lastRow="0" w:firstColumn="1" w:lastColumn="0" w:noHBand="0" w:noVBand="1"/>
      </w:tblPr>
      <w:tblGrid>
        <w:gridCol w:w="988"/>
        <w:gridCol w:w="708"/>
        <w:gridCol w:w="1045"/>
        <w:gridCol w:w="996"/>
        <w:gridCol w:w="996"/>
        <w:gridCol w:w="904"/>
        <w:gridCol w:w="996"/>
        <w:gridCol w:w="904"/>
        <w:gridCol w:w="904"/>
        <w:gridCol w:w="904"/>
      </w:tblGrid>
      <w:tr w:rsidR="007E3256" w:rsidRPr="00F67912" w14:paraId="409F5C68" w14:textId="77777777" w:rsidTr="00D32910">
        <w:tc>
          <w:tcPr>
            <w:tcW w:w="988" w:type="dxa"/>
          </w:tcPr>
          <w:p w14:paraId="44498D11"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Показники</w:t>
            </w:r>
          </w:p>
        </w:tc>
        <w:tc>
          <w:tcPr>
            <w:tcW w:w="708" w:type="dxa"/>
          </w:tcPr>
          <w:p w14:paraId="54B5A0D0"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кіл.дос.</w:t>
            </w:r>
          </w:p>
        </w:tc>
        <w:tc>
          <w:tcPr>
            <w:tcW w:w="1045" w:type="dxa"/>
          </w:tcPr>
          <w:p w14:paraId="56E72B05" w14:textId="40251AB5" w:rsidR="007E3256" w:rsidRPr="00F67912" w:rsidRDefault="00D32910"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сер.</w:t>
            </w:r>
          </w:p>
        </w:tc>
        <w:tc>
          <w:tcPr>
            <w:tcW w:w="996" w:type="dxa"/>
          </w:tcPr>
          <w:p w14:paraId="7D6A4863"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медіана</w:t>
            </w:r>
          </w:p>
        </w:tc>
        <w:tc>
          <w:tcPr>
            <w:tcW w:w="996" w:type="dxa"/>
          </w:tcPr>
          <w:p w14:paraId="7167FB8B"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мода</w:t>
            </w:r>
          </w:p>
        </w:tc>
        <w:tc>
          <w:tcPr>
            <w:tcW w:w="904" w:type="dxa"/>
          </w:tcPr>
          <w:p w14:paraId="3D29EDD2"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мін</w:t>
            </w:r>
          </w:p>
        </w:tc>
        <w:tc>
          <w:tcPr>
            <w:tcW w:w="996" w:type="dxa"/>
          </w:tcPr>
          <w:p w14:paraId="0C95618A"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макс</w:t>
            </w:r>
          </w:p>
        </w:tc>
        <w:tc>
          <w:tcPr>
            <w:tcW w:w="904" w:type="dxa"/>
          </w:tcPr>
          <w:p w14:paraId="59CBB336"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стд.від.</w:t>
            </w:r>
          </w:p>
        </w:tc>
        <w:tc>
          <w:tcPr>
            <w:tcW w:w="904" w:type="dxa"/>
          </w:tcPr>
          <w:p w14:paraId="76A714C7"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ассим</w:t>
            </w:r>
          </w:p>
        </w:tc>
        <w:tc>
          <w:tcPr>
            <w:tcW w:w="904" w:type="dxa"/>
          </w:tcPr>
          <w:p w14:paraId="02D5014B"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ексцесс</w:t>
            </w:r>
          </w:p>
        </w:tc>
      </w:tr>
      <w:tr w:rsidR="007E3256" w:rsidRPr="00F67912" w14:paraId="0F45B23A" w14:textId="77777777" w:rsidTr="00D32910">
        <w:tc>
          <w:tcPr>
            <w:tcW w:w="988" w:type="dxa"/>
          </w:tcPr>
          <w:p w14:paraId="3CA8EA89"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ERM</w:t>
            </w:r>
          </w:p>
        </w:tc>
        <w:tc>
          <w:tcPr>
            <w:tcW w:w="708" w:type="dxa"/>
          </w:tcPr>
          <w:p w14:paraId="373A51B4"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535D2840" w14:textId="7B007BD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16,53</w:t>
            </w:r>
          </w:p>
        </w:tc>
        <w:tc>
          <w:tcPr>
            <w:tcW w:w="996" w:type="dxa"/>
          </w:tcPr>
          <w:p w14:paraId="37DE127E" w14:textId="0D3B032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16,50</w:t>
            </w:r>
          </w:p>
        </w:tc>
        <w:tc>
          <w:tcPr>
            <w:tcW w:w="996" w:type="dxa"/>
          </w:tcPr>
          <w:p w14:paraId="5D782D2F" w14:textId="2BF51C2E"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18,00</w:t>
            </w:r>
          </w:p>
        </w:tc>
        <w:tc>
          <w:tcPr>
            <w:tcW w:w="904" w:type="dxa"/>
          </w:tcPr>
          <w:p w14:paraId="666A53DD" w14:textId="4DA007E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6,00</w:t>
            </w:r>
          </w:p>
        </w:tc>
        <w:tc>
          <w:tcPr>
            <w:tcW w:w="996" w:type="dxa"/>
          </w:tcPr>
          <w:p w14:paraId="182045CA" w14:textId="0F5BD09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24,00</w:t>
            </w:r>
          </w:p>
        </w:tc>
        <w:tc>
          <w:tcPr>
            <w:tcW w:w="904" w:type="dxa"/>
          </w:tcPr>
          <w:p w14:paraId="29221D91" w14:textId="4BCFE4B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4,1</w:t>
            </w:r>
            <w:r w:rsidR="007D46AC" w:rsidRPr="00F67912">
              <w:rPr>
                <w:rFonts w:ascii="Times New Roman" w:hAnsi="Times New Roman" w:cs="Times New Roman"/>
                <w:sz w:val="28"/>
                <w:szCs w:val="28"/>
                <w:lang w:val="uk-UA"/>
              </w:rPr>
              <w:t>3</w:t>
            </w:r>
          </w:p>
        </w:tc>
        <w:tc>
          <w:tcPr>
            <w:tcW w:w="904" w:type="dxa"/>
          </w:tcPr>
          <w:p w14:paraId="1CD50C95" w14:textId="6DDF445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-0,28</w:t>
            </w:r>
          </w:p>
        </w:tc>
        <w:tc>
          <w:tcPr>
            <w:tcW w:w="904" w:type="dxa"/>
          </w:tcPr>
          <w:p w14:paraId="34507FDB" w14:textId="11F0EC5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w:t>
            </w:r>
            <w:r w:rsidR="007D46AC" w:rsidRPr="00F67912">
              <w:rPr>
                <w:rFonts w:ascii="Times New Roman" w:hAnsi="Times New Roman" w:cs="Times New Roman"/>
                <w:sz w:val="28"/>
                <w:szCs w:val="28"/>
                <w:lang w:val="uk-UA"/>
              </w:rPr>
              <w:t>5</w:t>
            </w:r>
          </w:p>
        </w:tc>
      </w:tr>
      <w:tr w:rsidR="007E3256" w:rsidRPr="00F67912" w14:paraId="79733AED" w14:textId="77777777" w:rsidTr="00D32910">
        <w:tc>
          <w:tcPr>
            <w:tcW w:w="988" w:type="dxa"/>
          </w:tcPr>
          <w:p w14:paraId="7FD32159"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TMM</w:t>
            </w:r>
          </w:p>
        </w:tc>
        <w:tc>
          <w:tcPr>
            <w:tcW w:w="708" w:type="dxa"/>
          </w:tcPr>
          <w:p w14:paraId="61B36212"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39C6276E" w14:textId="5C9B60CF"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16,79</w:t>
            </w:r>
          </w:p>
        </w:tc>
        <w:tc>
          <w:tcPr>
            <w:tcW w:w="996" w:type="dxa"/>
          </w:tcPr>
          <w:p w14:paraId="01E3671B" w14:textId="4FDDDB8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16,50</w:t>
            </w:r>
          </w:p>
        </w:tc>
        <w:tc>
          <w:tcPr>
            <w:tcW w:w="996" w:type="dxa"/>
          </w:tcPr>
          <w:p w14:paraId="0BF71682" w14:textId="7546D3D8"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04" w:type="dxa"/>
          </w:tcPr>
          <w:p w14:paraId="21272657" w14:textId="0EB4EAC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7,00</w:t>
            </w:r>
          </w:p>
        </w:tc>
        <w:tc>
          <w:tcPr>
            <w:tcW w:w="996" w:type="dxa"/>
          </w:tcPr>
          <w:p w14:paraId="75F6890C" w14:textId="505E24B2"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24,00</w:t>
            </w:r>
          </w:p>
        </w:tc>
        <w:tc>
          <w:tcPr>
            <w:tcW w:w="904" w:type="dxa"/>
          </w:tcPr>
          <w:p w14:paraId="0DF47DD2" w14:textId="6EAC950F"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3,2</w:t>
            </w:r>
            <w:r w:rsidR="007D46AC" w:rsidRPr="00F67912">
              <w:rPr>
                <w:rFonts w:ascii="Times New Roman" w:hAnsi="Times New Roman" w:cs="Times New Roman"/>
                <w:sz w:val="28"/>
                <w:szCs w:val="28"/>
                <w:lang w:val="uk-UA"/>
              </w:rPr>
              <w:t>5</w:t>
            </w:r>
          </w:p>
        </w:tc>
        <w:tc>
          <w:tcPr>
            <w:tcW w:w="904" w:type="dxa"/>
          </w:tcPr>
          <w:p w14:paraId="778BA519" w14:textId="4FD5C80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7D46AC" w:rsidRPr="00F67912">
              <w:rPr>
                <w:rFonts w:ascii="Times New Roman" w:hAnsi="Times New Roman" w:cs="Times New Roman"/>
                <w:sz w:val="28"/>
                <w:szCs w:val="28"/>
                <w:lang w:val="uk-UA"/>
              </w:rPr>
              <w:t>1</w:t>
            </w:r>
          </w:p>
        </w:tc>
        <w:tc>
          <w:tcPr>
            <w:tcW w:w="904" w:type="dxa"/>
          </w:tcPr>
          <w:p w14:paraId="434998AF" w14:textId="67F25FE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w:t>
            </w:r>
            <w:r w:rsidR="007D46AC" w:rsidRPr="00F67912">
              <w:rPr>
                <w:rFonts w:ascii="Times New Roman" w:hAnsi="Times New Roman" w:cs="Times New Roman"/>
                <w:sz w:val="28"/>
                <w:szCs w:val="28"/>
                <w:lang w:val="uk-UA"/>
              </w:rPr>
              <w:t>9</w:t>
            </w:r>
          </w:p>
        </w:tc>
      </w:tr>
      <w:tr w:rsidR="007E3256" w:rsidRPr="00F67912" w14:paraId="12AA8632" w14:textId="77777777" w:rsidTr="00D32910">
        <w:tc>
          <w:tcPr>
            <w:tcW w:w="988" w:type="dxa"/>
          </w:tcPr>
          <w:p w14:paraId="54A88FA1"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SS</w:t>
            </w:r>
          </w:p>
        </w:tc>
        <w:tc>
          <w:tcPr>
            <w:tcW w:w="708" w:type="dxa"/>
          </w:tcPr>
          <w:p w14:paraId="619B054D"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132757CE" w14:textId="61C3921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w:t>
            </w:r>
            <w:r w:rsidR="007D46AC" w:rsidRPr="00F67912">
              <w:rPr>
                <w:rFonts w:ascii="Times New Roman" w:hAnsi="Times New Roman" w:cs="Times New Roman"/>
                <w:sz w:val="28"/>
                <w:szCs w:val="28"/>
                <w:lang w:val="uk-UA"/>
              </w:rPr>
              <w:t>60</w:t>
            </w:r>
          </w:p>
        </w:tc>
        <w:tc>
          <w:tcPr>
            <w:tcW w:w="996" w:type="dxa"/>
          </w:tcPr>
          <w:p w14:paraId="676044D6" w14:textId="26C8BB8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96" w:type="dxa"/>
          </w:tcPr>
          <w:p w14:paraId="733DBF20" w14:textId="7DCDDEF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04" w:type="dxa"/>
          </w:tcPr>
          <w:p w14:paraId="22DA125B" w14:textId="69AB8CC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9,00</w:t>
            </w:r>
          </w:p>
        </w:tc>
        <w:tc>
          <w:tcPr>
            <w:tcW w:w="996" w:type="dxa"/>
          </w:tcPr>
          <w:p w14:paraId="22FEFDE9" w14:textId="75451645"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23,00</w:t>
            </w:r>
          </w:p>
        </w:tc>
        <w:tc>
          <w:tcPr>
            <w:tcW w:w="904" w:type="dxa"/>
          </w:tcPr>
          <w:p w14:paraId="2B5F86BF" w14:textId="6449343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3,4</w:t>
            </w:r>
            <w:r w:rsidR="007D46AC" w:rsidRPr="00F67912">
              <w:rPr>
                <w:rFonts w:ascii="Times New Roman" w:hAnsi="Times New Roman" w:cs="Times New Roman"/>
                <w:sz w:val="28"/>
                <w:szCs w:val="28"/>
                <w:lang w:val="uk-UA"/>
              </w:rPr>
              <w:t>3</w:t>
            </w:r>
          </w:p>
        </w:tc>
        <w:tc>
          <w:tcPr>
            <w:tcW w:w="904" w:type="dxa"/>
          </w:tcPr>
          <w:p w14:paraId="0AC12295" w14:textId="4172553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w:t>
            </w:r>
            <w:r w:rsidR="007D46AC" w:rsidRPr="00F67912">
              <w:rPr>
                <w:rFonts w:ascii="Times New Roman" w:hAnsi="Times New Roman" w:cs="Times New Roman"/>
                <w:sz w:val="28"/>
                <w:szCs w:val="28"/>
                <w:lang w:val="uk-UA"/>
              </w:rPr>
              <w:t>6</w:t>
            </w:r>
          </w:p>
        </w:tc>
        <w:tc>
          <w:tcPr>
            <w:tcW w:w="904" w:type="dxa"/>
          </w:tcPr>
          <w:p w14:paraId="2E5875C3" w14:textId="367B0025"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w:t>
            </w:r>
            <w:r w:rsidR="007D46AC" w:rsidRPr="00F67912">
              <w:rPr>
                <w:rFonts w:ascii="Times New Roman" w:hAnsi="Times New Roman" w:cs="Times New Roman"/>
                <w:sz w:val="28"/>
                <w:szCs w:val="28"/>
                <w:lang w:val="uk-UA"/>
              </w:rPr>
              <w:t>6</w:t>
            </w:r>
          </w:p>
        </w:tc>
      </w:tr>
      <w:tr w:rsidR="007E3256" w:rsidRPr="00F67912" w14:paraId="6EBA987F" w14:textId="77777777" w:rsidTr="00D32910">
        <w:tc>
          <w:tcPr>
            <w:tcW w:w="988" w:type="dxa"/>
          </w:tcPr>
          <w:p w14:paraId="32EAE32A"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ERS</w:t>
            </w:r>
          </w:p>
        </w:tc>
        <w:tc>
          <w:tcPr>
            <w:tcW w:w="708" w:type="dxa"/>
          </w:tcPr>
          <w:p w14:paraId="7819822B"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05A3A981" w14:textId="27C1539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17,19</w:t>
            </w:r>
          </w:p>
        </w:tc>
        <w:tc>
          <w:tcPr>
            <w:tcW w:w="996" w:type="dxa"/>
          </w:tcPr>
          <w:p w14:paraId="72AA7355" w14:textId="3EB0EB5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17,00</w:t>
            </w:r>
          </w:p>
        </w:tc>
        <w:tc>
          <w:tcPr>
            <w:tcW w:w="996" w:type="dxa"/>
          </w:tcPr>
          <w:p w14:paraId="101769EF" w14:textId="24419C3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04" w:type="dxa"/>
          </w:tcPr>
          <w:p w14:paraId="6D47B895" w14:textId="04128628"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10,00</w:t>
            </w:r>
          </w:p>
        </w:tc>
        <w:tc>
          <w:tcPr>
            <w:tcW w:w="996" w:type="dxa"/>
          </w:tcPr>
          <w:p w14:paraId="73812642" w14:textId="55B16B65"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24,00</w:t>
            </w:r>
          </w:p>
        </w:tc>
        <w:tc>
          <w:tcPr>
            <w:tcW w:w="904" w:type="dxa"/>
          </w:tcPr>
          <w:p w14:paraId="3CA5B52D" w14:textId="374747D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r w:rsidR="007D46AC" w:rsidRPr="00F67912">
              <w:rPr>
                <w:rFonts w:ascii="Times New Roman" w:hAnsi="Times New Roman" w:cs="Times New Roman"/>
                <w:sz w:val="28"/>
                <w:szCs w:val="28"/>
                <w:lang w:val="uk-UA"/>
              </w:rPr>
              <w:t>9</w:t>
            </w:r>
          </w:p>
        </w:tc>
        <w:tc>
          <w:tcPr>
            <w:tcW w:w="904" w:type="dxa"/>
          </w:tcPr>
          <w:p w14:paraId="3C245B49" w14:textId="449B4A7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-0,12</w:t>
            </w:r>
          </w:p>
        </w:tc>
        <w:tc>
          <w:tcPr>
            <w:tcW w:w="904" w:type="dxa"/>
          </w:tcPr>
          <w:p w14:paraId="59CED47D" w14:textId="14845E6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-0,35</w:t>
            </w:r>
          </w:p>
        </w:tc>
      </w:tr>
      <w:tr w:rsidR="007E3256" w:rsidRPr="00F67912" w14:paraId="192BCC96" w14:textId="77777777" w:rsidTr="00D32910">
        <w:tc>
          <w:tcPr>
            <w:tcW w:w="988" w:type="dxa"/>
          </w:tcPr>
          <w:p w14:paraId="07793F38"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TMS</w:t>
            </w:r>
          </w:p>
        </w:tc>
        <w:tc>
          <w:tcPr>
            <w:tcW w:w="708" w:type="dxa"/>
          </w:tcPr>
          <w:p w14:paraId="517AFD37"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765117D2" w14:textId="34D2CDE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16,61</w:t>
            </w:r>
          </w:p>
        </w:tc>
        <w:tc>
          <w:tcPr>
            <w:tcW w:w="996" w:type="dxa"/>
          </w:tcPr>
          <w:p w14:paraId="200BC243" w14:textId="1632819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17,00</w:t>
            </w:r>
          </w:p>
        </w:tc>
        <w:tc>
          <w:tcPr>
            <w:tcW w:w="996" w:type="dxa"/>
          </w:tcPr>
          <w:p w14:paraId="7E283843" w14:textId="2AA27A2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18,00</w:t>
            </w:r>
          </w:p>
        </w:tc>
        <w:tc>
          <w:tcPr>
            <w:tcW w:w="904" w:type="dxa"/>
          </w:tcPr>
          <w:p w14:paraId="68035DD2" w14:textId="385E175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8,00</w:t>
            </w:r>
          </w:p>
        </w:tc>
        <w:tc>
          <w:tcPr>
            <w:tcW w:w="996" w:type="dxa"/>
          </w:tcPr>
          <w:p w14:paraId="64332850" w14:textId="0CB21F5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24,00</w:t>
            </w:r>
          </w:p>
        </w:tc>
        <w:tc>
          <w:tcPr>
            <w:tcW w:w="904" w:type="dxa"/>
          </w:tcPr>
          <w:p w14:paraId="199E7BE7" w14:textId="72CA15C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3,3</w:t>
            </w:r>
            <w:r w:rsidR="006C1174" w:rsidRPr="00F67912">
              <w:rPr>
                <w:rFonts w:ascii="Times New Roman" w:hAnsi="Times New Roman" w:cs="Times New Roman"/>
                <w:sz w:val="28"/>
                <w:szCs w:val="28"/>
                <w:lang w:val="uk-UA"/>
              </w:rPr>
              <w:t>1</w:t>
            </w:r>
          </w:p>
        </w:tc>
        <w:tc>
          <w:tcPr>
            <w:tcW w:w="904" w:type="dxa"/>
          </w:tcPr>
          <w:p w14:paraId="7004038A" w14:textId="2D7C05B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6C1174" w:rsidRPr="00F67912">
              <w:rPr>
                <w:rFonts w:ascii="Times New Roman" w:hAnsi="Times New Roman" w:cs="Times New Roman"/>
                <w:sz w:val="28"/>
                <w:szCs w:val="28"/>
                <w:lang w:val="uk-UA"/>
              </w:rPr>
              <w:t>5</w:t>
            </w:r>
          </w:p>
        </w:tc>
        <w:tc>
          <w:tcPr>
            <w:tcW w:w="904" w:type="dxa"/>
          </w:tcPr>
          <w:p w14:paraId="6508AEEE" w14:textId="6CD4AB2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w:t>
            </w:r>
            <w:r w:rsidR="006C1174" w:rsidRPr="00F67912">
              <w:rPr>
                <w:rFonts w:ascii="Times New Roman" w:hAnsi="Times New Roman" w:cs="Times New Roman"/>
                <w:sz w:val="28"/>
                <w:szCs w:val="28"/>
                <w:lang w:val="uk-UA"/>
              </w:rPr>
              <w:t>4</w:t>
            </w:r>
          </w:p>
        </w:tc>
      </w:tr>
      <w:tr w:rsidR="007E3256" w:rsidRPr="00F67912" w14:paraId="6757E035" w14:textId="77777777" w:rsidTr="00D32910">
        <w:tc>
          <w:tcPr>
            <w:tcW w:w="988" w:type="dxa"/>
          </w:tcPr>
          <w:p w14:paraId="40544E17"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EMP</w:t>
            </w:r>
          </w:p>
        </w:tc>
        <w:tc>
          <w:tcPr>
            <w:tcW w:w="708" w:type="dxa"/>
          </w:tcPr>
          <w:p w14:paraId="7D4499A6"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4BC77894" w14:textId="35B777E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15,56</w:t>
            </w:r>
          </w:p>
        </w:tc>
        <w:tc>
          <w:tcPr>
            <w:tcW w:w="996" w:type="dxa"/>
          </w:tcPr>
          <w:p w14:paraId="3E69A899" w14:textId="5A7E8B8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96" w:type="dxa"/>
          </w:tcPr>
          <w:p w14:paraId="7675BF75" w14:textId="43BC0BB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04" w:type="dxa"/>
          </w:tcPr>
          <w:p w14:paraId="1E3EEF74" w14:textId="201967F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7,00</w:t>
            </w:r>
          </w:p>
        </w:tc>
        <w:tc>
          <w:tcPr>
            <w:tcW w:w="996" w:type="dxa"/>
          </w:tcPr>
          <w:p w14:paraId="6F750A08" w14:textId="09B6EA7E"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23,00</w:t>
            </w:r>
          </w:p>
        </w:tc>
        <w:tc>
          <w:tcPr>
            <w:tcW w:w="904" w:type="dxa"/>
          </w:tcPr>
          <w:p w14:paraId="780ECD63" w14:textId="494EA33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2,97</w:t>
            </w:r>
          </w:p>
        </w:tc>
        <w:tc>
          <w:tcPr>
            <w:tcW w:w="904" w:type="dxa"/>
          </w:tcPr>
          <w:p w14:paraId="6AEA5229" w14:textId="68D92F3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-0,14</w:t>
            </w:r>
          </w:p>
        </w:tc>
        <w:tc>
          <w:tcPr>
            <w:tcW w:w="904" w:type="dxa"/>
          </w:tcPr>
          <w:p w14:paraId="3A5EF132" w14:textId="6452504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w:t>
            </w:r>
            <w:r w:rsidR="006C1174" w:rsidRPr="00F67912">
              <w:rPr>
                <w:rFonts w:ascii="Times New Roman" w:hAnsi="Times New Roman" w:cs="Times New Roman"/>
                <w:sz w:val="28"/>
                <w:szCs w:val="28"/>
                <w:lang w:val="uk-UA"/>
              </w:rPr>
              <w:t>5</w:t>
            </w:r>
          </w:p>
        </w:tc>
      </w:tr>
      <w:tr w:rsidR="007E3256" w:rsidRPr="00F67912" w14:paraId="23A69E41" w14:textId="77777777" w:rsidTr="00D32910">
        <w:tc>
          <w:tcPr>
            <w:tcW w:w="988" w:type="dxa"/>
          </w:tcPr>
          <w:p w14:paraId="31413150"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lastRenderedPageBreak/>
              <w:t>ERI</w:t>
            </w:r>
          </w:p>
        </w:tc>
        <w:tc>
          <w:tcPr>
            <w:tcW w:w="708" w:type="dxa"/>
          </w:tcPr>
          <w:p w14:paraId="2D0D9EA8"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7E8C6FA4" w14:textId="44DF24F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17,11</w:t>
            </w:r>
          </w:p>
        </w:tc>
        <w:tc>
          <w:tcPr>
            <w:tcW w:w="996" w:type="dxa"/>
          </w:tcPr>
          <w:p w14:paraId="6CA3D3E5" w14:textId="3F9ACC4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17,00</w:t>
            </w:r>
          </w:p>
        </w:tc>
        <w:tc>
          <w:tcPr>
            <w:tcW w:w="996" w:type="dxa"/>
          </w:tcPr>
          <w:p w14:paraId="6404F8FE" w14:textId="309BE636"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18,00</w:t>
            </w:r>
          </w:p>
        </w:tc>
        <w:tc>
          <w:tcPr>
            <w:tcW w:w="904" w:type="dxa"/>
          </w:tcPr>
          <w:p w14:paraId="2DD10B68" w14:textId="67DB695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12,00</w:t>
            </w:r>
          </w:p>
        </w:tc>
        <w:tc>
          <w:tcPr>
            <w:tcW w:w="996" w:type="dxa"/>
          </w:tcPr>
          <w:p w14:paraId="47AF542C" w14:textId="6765835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23,00</w:t>
            </w:r>
          </w:p>
        </w:tc>
        <w:tc>
          <w:tcPr>
            <w:tcW w:w="904" w:type="dxa"/>
          </w:tcPr>
          <w:p w14:paraId="2C3CE916" w14:textId="1588B512"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2,5</w:t>
            </w:r>
            <w:r w:rsidR="006C1174" w:rsidRPr="00F67912">
              <w:rPr>
                <w:rFonts w:ascii="Times New Roman" w:hAnsi="Times New Roman" w:cs="Times New Roman"/>
                <w:sz w:val="28"/>
                <w:szCs w:val="28"/>
                <w:lang w:val="uk-UA"/>
              </w:rPr>
              <w:t>5</w:t>
            </w:r>
          </w:p>
        </w:tc>
        <w:tc>
          <w:tcPr>
            <w:tcW w:w="904" w:type="dxa"/>
          </w:tcPr>
          <w:p w14:paraId="37C6C74F" w14:textId="1DD9C6E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6C1174" w:rsidRPr="00F67912">
              <w:rPr>
                <w:rFonts w:ascii="Times New Roman" w:hAnsi="Times New Roman" w:cs="Times New Roman"/>
                <w:sz w:val="28"/>
                <w:szCs w:val="28"/>
                <w:lang w:val="uk-UA"/>
              </w:rPr>
              <w:t>1</w:t>
            </w:r>
          </w:p>
        </w:tc>
        <w:tc>
          <w:tcPr>
            <w:tcW w:w="904" w:type="dxa"/>
          </w:tcPr>
          <w:p w14:paraId="5FD90521" w14:textId="13B678B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6C1174" w:rsidRPr="00F67912">
              <w:rPr>
                <w:rFonts w:ascii="Times New Roman" w:hAnsi="Times New Roman" w:cs="Times New Roman"/>
                <w:sz w:val="28"/>
                <w:szCs w:val="28"/>
                <w:lang w:val="uk-UA"/>
              </w:rPr>
              <w:t>4</w:t>
            </w:r>
          </w:p>
        </w:tc>
      </w:tr>
      <w:tr w:rsidR="007E3256" w:rsidRPr="00F67912" w14:paraId="0242A2E5" w14:textId="77777777" w:rsidTr="00D32910">
        <w:tc>
          <w:tcPr>
            <w:tcW w:w="988" w:type="dxa"/>
          </w:tcPr>
          <w:p w14:paraId="4A11E03B"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PL</w:t>
            </w:r>
          </w:p>
        </w:tc>
        <w:tc>
          <w:tcPr>
            <w:tcW w:w="708" w:type="dxa"/>
          </w:tcPr>
          <w:p w14:paraId="2AD40F40"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2459DF98" w14:textId="0477689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14,6</w:t>
            </w:r>
            <w:r w:rsidR="006C1174" w:rsidRPr="00F67912">
              <w:rPr>
                <w:rFonts w:ascii="Times New Roman" w:hAnsi="Times New Roman" w:cs="Times New Roman"/>
                <w:sz w:val="28"/>
                <w:szCs w:val="28"/>
                <w:lang w:val="uk-UA"/>
              </w:rPr>
              <w:t>5</w:t>
            </w:r>
          </w:p>
        </w:tc>
        <w:tc>
          <w:tcPr>
            <w:tcW w:w="996" w:type="dxa"/>
          </w:tcPr>
          <w:p w14:paraId="26E39FCA" w14:textId="73F3100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14,00</w:t>
            </w:r>
          </w:p>
        </w:tc>
        <w:tc>
          <w:tcPr>
            <w:tcW w:w="996" w:type="dxa"/>
          </w:tcPr>
          <w:p w14:paraId="0575CC7F" w14:textId="4EBA29A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13,00</w:t>
            </w:r>
          </w:p>
        </w:tc>
        <w:tc>
          <w:tcPr>
            <w:tcW w:w="904" w:type="dxa"/>
          </w:tcPr>
          <w:p w14:paraId="1332DBE3" w14:textId="56DD523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10,00</w:t>
            </w:r>
          </w:p>
        </w:tc>
        <w:tc>
          <w:tcPr>
            <w:tcW w:w="996" w:type="dxa"/>
          </w:tcPr>
          <w:p w14:paraId="212A4C56" w14:textId="03A82B0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23,00</w:t>
            </w:r>
          </w:p>
        </w:tc>
        <w:tc>
          <w:tcPr>
            <w:tcW w:w="904" w:type="dxa"/>
          </w:tcPr>
          <w:p w14:paraId="6EBF53E9" w14:textId="16C503F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2,6</w:t>
            </w:r>
            <w:r w:rsidR="006C1174" w:rsidRPr="00F67912">
              <w:rPr>
                <w:rFonts w:ascii="Times New Roman" w:hAnsi="Times New Roman" w:cs="Times New Roman"/>
                <w:sz w:val="28"/>
                <w:szCs w:val="28"/>
                <w:lang w:val="uk-UA"/>
              </w:rPr>
              <w:t>9</w:t>
            </w:r>
          </w:p>
        </w:tc>
        <w:tc>
          <w:tcPr>
            <w:tcW w:w="904" w:type="dxa"/>
          </w:tcPr>
          <w:p w14:paraId="3D02F53A" w14:textId="475518A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0,5</w:t>
            </w:r>
            <w:r w:rsidR="006C1174" w:rsidRPr="00F67912">
              <w:rPr>
                <w:rFonts w:ascii="Times New Roman" w:hAnsi="Times New Roman" w:cs="Times New Roman"/>
                <w:sz w:val="28"/>
                <w:szCs w:val="28"/>
                <w:lang w:val="uk-UA"/>
              </w:rPr>
              <w:t>7</w:t>
            </w:r>
          </w:p>
        </w:tc>
        <w:tc>
          <w:tcPr>
            <w:tcW w:w="904" w:type="dxa"/>
          </w:tcPr>
          <w:p w14:paraId="358674FB" w14:textId="269F940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0,62</w:t>
            </w:r>
          </w:p>
        </w:tc>
      </w:tr>
      <w:tr w:rsidR="007E3256" w:rsidRPr="00F67912" w14:paraId="282D015B" w14:textId="77777777" w:rsidTr="00D32910">
        <w:tc>
          <w:tcPr>
            <w:tcW w:w="988" w:type="dxa"/>
          </w:tcPr>
          <w:p w14:paraId="516FD946"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PRO</w:t>
            </w:r>
          </w:p>
        </w:tc>
        <w:tc>
          <w:tcPr>
            <w:tcW w:w="708" w:type="dxa"/>
          </w:tcPr>
          <w:p w14:paraId="4AEF211B"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52D5EF03" w14:textId="52FE0CA8"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96" w:type="dxa"/>
          </w:tcPr>
          <w:p w14:paraId="743F16A3" w14:textId="7738738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96" w:type="dxa"/>
          </w:tcPr>
          <w:p w14:paraId="33544F2C" w14:textId="4BB3F9F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04" w:type="dxa"/>
          </w:tcPr>
          <w:p w14:paraId="446E0A73" w14:textId="5289A4B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8,00</w:t>
            </w:r>
          </w:p>
        </w:tc>
        <w:tc>
          <w:tcPr>
            <w:tcW w:w="996" w:type="dxa"/>
          </w:tcPr>
          <w:p w14:paraId="4C93B1D9" w14:textId="057FEEF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24,00</w:t>
            </w:r>
          </w:p>
        </w:tc>
        <w:tc>
          <w:tcPr>
            <w:tcW w:w="904" w:type="dxa"/>
          </w:tcPr>
          <w:p w14:paraId="591AA407" w14:textId="406B46AF"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3,3</w:t>
            </w:r>
            <w:r w:rsidR="006C1174" w:rsidRPr="00F67912">
              <w:rPr>
                <w:rFonts w:ascii="Times New Roman" w:hAnsi="Times New Roman" w:cs="Times New Roman"/>
                <w:sz w:val="28"/>
                <w:szCs w:val="28"/>
                <w:lang w:val="uk-UA"/>
              </w:rPr>
              <w:t>7</w:t>
            </w:r>
          </w:p>
        </w:tc>
        <w:tc>
          <w:tcPr>
            <w:tcW w:w="904" w:type="dxa"/>
          </w:tcPr>
          <w:p w14:paraId="6E138458" w14:textId="462B0FA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w:t>
            </w:r>
            <w:r w:rsidR="006C1174" w:rsidRPr="00F67912">
              <w:rPr>
                <w:rFonts w:ascii="Times New Roman" w:hAnsi="Times New Roman" w:cs="Times New Roman"/>
                <w:sz w:val="28"/>
                <w:szCs w:val="28"/>
                <w:lang w:val="uk-UA"/>
              </w:rPr>
              <w:t>6</w:t>
            </w:r>
          </w:p>
        </w:tc>
        <w:tc>
          <w:tcPr>
            <w:tcW w:w="904" w:type="dxa"/>
          </w:tcPr>
          <w:p w14:paraId="7DC92212" w14:textId="4119889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w:t>
            </w:r>
            <w:r w:rsidR="006C1174" w:rsidRPr="00F67912">
              <w:rPr>
                <w:rFonts w:ascii="Times New Roman" w:hAnsi="Times New Roman" w:cs="Times New Roman"/>
                <w:sz w:val="28"/>
                <w:szCs w:val="28"/>
                <w:lang w:val="uk-UA"/>
              </w:rPr>
              <w:t>1</w:t>
            </w:r>
          </w:p>
        </w:tc>
      </w:tr>
      <w:tr w:rsidR="007E3256" w:rsidRPr="00F67912" w14:paraId="6C3145CB" w14:textId="77777777" w:rsidTr="00D32910">
        <w:tc>
          <w:tcPr>
            <w:tcW w:w="988" w:type="dxa"/>
          </w:tcPr>
          <w:p w14:paraId="6199BA6D"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SLF</w:t>
            </w:r>
          </w:p>
        </w:tc>
        <w:tc>
          <w:tcPr>
            <w:tcW w:w="708" w:type="dxa"/>
          </w:tcPr>
          <w:p w14:paraId="6191D48B"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3293B662" w14:textId="0B9A1F2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96" w:type="dxa"/>
          </w:tcPr>
          <w:p w14:paraId="67C897EE" w14:textId="32AA4FF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96" w:type="dxa"/>
          </w:tcPr>
          <w:p w14:paraId="1579667F" w14:textId="4ACAC265"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13,00</w:t>
            </w:r>
          </w:p>
        </w:tc>
        <w:tc>
          <w:tcPr>
            <w:tcW w:w="904" w:type="dxa"/>
          </w:tcPr>
          <w:p w14:paraId="6D5DD23A" w14:textId="5F908CB5"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9,00</w:t>
            </w:r>
          </w:p>
        </w:tc>
        <w:tc>
          <w:tcPr>
            <w:tcW w:w="996" w:type="dxa"/>
          </w:tcPr>
          <w:p w14:paraId="4356EED6" w14:textId="4772EAC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21,00</w:t>
            </w:r>
          </w:p>
        </w:tc>
        <w:tc>
          <w:tcPr>
            <w:tcW w:w="904" w:type="dxa"/>
          </w:tcPr>
          <w:p w14:paraId="791553A4" w14:textId="1EA6754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2,53</w:t>
            </w:r>
          </w:p>
        </w:tc>
        <w:tc>
          <w:tcPr>
            <w:tcW w:w="904" w:type="dxa"/>
          </w:tcPr>
          <w:p w14:paraId="4236BADB" w14:textId="43EED0F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6C1174" w:rsidRPr="00F67912">
              <w:rPr>
                <w:rFonts w:ascii="Times New Roman" w:hAnsi="Times New Roman" w:cs="Times New Roman"/>
                <w:sz w:val="28"/>
                <w:szCs w:val="28"/>
                <w:lang w:val="uk-UA"/>
              </w:rPr>
              <w:t>2</w:t>
            </w:r>
          </w:p>
        </w:tc>
        <w:tc>
          <w:tcPr>
            <w:tcW w:w="904" w:type="dxa"/>
          </w:tcPr>
          <w:p w14:paraId="48AB3C33" w14:textId="25E6291E"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w:t>
            </w:r>
            <w:r w:rsidR="006C1174" w:rsidRPr="00F67912">
              <w:rPr>
                <w:rFonts w:ascii="Times New Roman" w:hAnsi="Times New Roman" w:cs="Times New Roman"/>
                <w:sz w:val="28"/>
                <w:szCs w:val="28"/>
                <w:lang w:val="uk-UA"/>
              </w:rPr>
              <w:t>9</w:t>
            </w:r>
          </w:p>
        </w:tc>
      </w:tr>
      <w:tr w:rsidR="007E3256" w:rsidRPr="00F67912" w14:paraId="73B25EF2" w14:textId="77777777" w:rsidTr="00D32910">
        <w:tc>
          <w:tcPr>
            <w:tcW w:w="988" w:type="dxa"/>
          </w:tcPr>
          <w:p w14:paraId="394F71B6"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IMP</w:t>
            </w:r>
          </w:p>
        </w:tc>
        <w:tc>
          <w:tcPr>
            <w:tcW w:w="708" w:type="dxa"/>
          </w:tcPr>
          <w:p w14:paraId="37CA1B6C"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5F8AE2F0" w14:textId="09C439B2"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14,95</w:t>
            </w:r>
          </w:p>
        </w:tc>
        <w:tc>
          <w:tcPr>
            <w:tcW w:w="996" w:type="dxa"/>
          </w:tcPr>
          <w:p w14:paraId="6E30EFD2" w14:textId="47E6145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96" w:type="dxa"/>
          </w:tcPr>
          <w:p w14:paraId="666D34F0" w14:textId="60A6392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04" w:type="dxa"/>
          </w:tcPr>
          <w:p w14:paraId="0694B987" w14:textId="3343CC08"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7,00</w:t>
            </w:r>
          </w:p>
        </w:tc>
        <w:tc>
          <w:tcPr>
            <w:tcW w:w="996" w:type="dxa"/>
          </w:tcPr>
          <w:p w14:paraId="129E1775" w14:textId="4AF7175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23,00</w:t>
            </w:r>
          </w:p>
        </w:tc>
        <w:tc>
          <w:tcPr>
            <w:tcW w:w="904" w:type="dxa"/>
          </w:tcPr>
          <w:p w14:paraId="55F6ABCF" w14:textId="5CA9973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3,0</w:t>
            </w:r>
            <w:r w:rsidR="006C1174" w:rsidRPr="00F67912">
              <w:rPr>
                <w:rFonts w:ascii="Times New Roman" w:hAnsi="Times New Roman" w:cs="Times New Roman"/>
                <w:sz w:val="28"/>
                <w:szCs w:val="28"/>
                <w:lang w:val="uk-UA"/>
              </w:rPr>
              <w:t>7</w:t>
            </w:r>
          </w:p>
        </w:tc>
        <w:tc>
          <w:tcPr>
            <w:tcW w:w="904" w:type="dxa"/>
          </w:tcPr>
          <w:p w14:paraId="732A08E6" w14:textId="231E3E0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w:t>
            </w:r>
            <w:r w:rsidR="006C1174" w:rsidRPr="00F67912">
              <w:rPr>
                <w:rFonts w:ascii="Times New Roman" w:hAnsi="Times New Roman" w:cs="Times New Roman"/>
                <w:sz w:val="28"/>
                <w:szCs w:val="28"/>
                <w:lang w:val="uk-UA"/>
              </w:rPr>
              <w:t>7</w:t>
            </w:r>
          </w:p>
        </w:tc>
        <w:tc>
          <w:tcPr>
            <w:tcW w:w="904" w:type="dxa"/>
          </w:tcPr>
          <w:p w14:paraId="2EA4648E" w14:textId="5A3E4F9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0,34</w:t>
            </w:r>
          </w:p>
        </w:tc>
      </w:tr>
      <w:tr w:rsidR="007E3256" w:rsidRPr="00F67912" w14:paraId="2C11B728" w14:textId="77777777" w:rsidTr="00D32910">
        <w:tc>
          <w:tcPr>
            <w:tcW w:w="988" w:type="dxa"/>
          </w:tcPr>
          <w:p w14:paraId="1CF14F12" w14:textId="77777777" w:rsidR="007E3256" w:rsidRPr="00F67912" w:rsidRDefault="007E3256"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NEU</w:t>
            </w:r>
          </w:p>
        </w:tc>
        <w:tc>
          <w:tcPr>
            <w:tcW w:w="708" w:type="dxa"/>
          </w:tcPr>
          <w:p w14:paraId="70732167"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0BD571A5" w14:textId="245B29CE"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15,1</w:t>
            </w:r>
            <w:r w:rsidR="006C1174" w:rsidRPr="00F67912">
              <w:rPr>
                <w:rFonts w:ascii="Times New Roman" w:hAnsi="Times New Roman" w:cs="Times New Roman"/>
                <w:sz w:val="28"/>
                <w:szCs w:val="28"/>
                <w:lang w:val="uk-UA"/>
              </w:rPr>
              <w:t>5</w:t>
            </w:r>
          </w:p>
        </w:tc>
        <w:tc>
          <w:tcPr>
            <w:tcW w:w="996" w:type="dxa"/>
          </w:tcPr>
          <w:p w14:paraId="167578EC" w14:textId="585F9BA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96" w:type="dxa"/>
          </w:tcPr>
          <w:p w14:paraId="33ACAF21" w14:textId="66E32B02"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04" w:type="dxa"/>
          </w:tcPr>
          <w:p w14:paraId="02C76414" w14:textId="33F5E7A9"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9,00</w:t>
            </w:r>
          </w:p>
        </w:tc>
        <w:tc>
          <w:tcPr>
            <w:tcW w:w="996" w:type="dxa"/>
          </w:tcPr>
          <w:p w14:paraId="3656F3A3" w14:textId="7BC50280"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22,00</w:t>
            </w:r>
          </w:p>
        </w:tc>
        <w:tc>
          <w:tcPr>
            <w:tcW w:w="904" w:type="dxa"/>
          </w:tcPr>
          <w:p w14:paraId="40CD79AD" w14:textId="5B78EBB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2,7</w:t>
            </w:r>
            <w:r w:rsidR="006C1174" w:rsidRPr="00F67912">
              <w:rPr>
                <w:rFonts w:ascii="Times New Roman" w:hAnsi="Times New Roman" w:cs="Times New Roman"/>
                <w:sz w:val="28"/>
                <w:szCs w:val="28"/>
                <w:lang w:val="uk-UA"/>
              </w:rPr>
              <w:t>3</w:t>
            </w:r>
          </w:p>
        </w:tc>
        <w:tc>
          <w:tcPr>
            <w:tcW w:w="904" w:type="dxa"/>
          </w:tcPr>
          <w:p w14:paraId="25C1BAF0" w14:textId="40F96A0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w:t>
            </w:r>
            <w:r w:rsidR="00D32910" w:rsidRPr="00F67912">
              <w:rPr>
                <w:rFonts w:ascii="Times New Roman" w:hAnsi="Times New Roman" w:cs="Times New Roman"/>
                <w:sz w:val="28"/>
                <w:szCs w:val="28"/>
                <w:lang w:val="uk-UA"/>
              </w:rPr>
              <w:t>20</w:t>
            </w:r>
          </w:p>
        </w:tc>
        <w:tc>
          <w:tcPr>
            <w:tcW w:w="904" w:type="dxa"/>
          </w:tcPr>
          <w:p w14:paraId="142D61E8" w14:textId="3B64EC7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0,05</w:t>
            </w:r>
          </w:p>
        </w:tc>
      </w:tr>
      <w:tr w:rsidR="007E3256" w:rsidRPr="00F67912" w14:paraId="648A72D2" w14:textId="77777777" w:rsidTr="00D32910">
        <w:tc>
          <w:tcPr>
            <w:tcW w:w="988" w:type="dxa"/>
          </w:tcPr>
          <w:p w14:paraId="3EAC4403" w14:textId="152D240B" w:rsidR="007E3256" w:rsidRPr="00F67912" w:rsidRDefault="00D32910"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Мас.</w:t>
            </w:r>
          </w:p>
        </w:tc>
        <w:tc>
          <w:tcPr>
            <w:tcW w:w="708" w:type="dxa"/>
          </w:tcPr>
          <w:p w14:paraId="71B9EFB1"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052D59E2" w14:textId="0A6CA62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12,3</w:t>
            </w:r>
            <w:r w:rsidR="00D32910" w:rsidRPr="00F67912">
              <w:rPr>
                <w:rFonts w:ascii="Times New Roman" w:hAnsi="Times New Roman" w:cs="Times New Roman"/>
                <w:sz w:val="28"/>
                <w:szCs w:val="28"/>
                <w:lang w:val="uk-UA"/>
              </w:rPr>
              <w:t>4</w:t>
            </w:r>
          </w:p>
        </w:tc>
        <w:tc>
          <w:tcPr>
            <w:tcW w:w="996" w:type="dxa"/>
          </w:tcPr>
          <w:p w14:paraId="37DDDAE4" w14:textId="052E786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13,00</w:t>
            </w:r>
          </w:p>
        </w:tc>
        <w:tc>
          <w:tcPr>
            <w:tcW w:w="996" w:type="dxa"/>
          </w:tcPr>
          <w:p w14:paraId="5523219D" w14:textId="62CD487A"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14,00</w:t>
            </w:r>
          </w:p>
        </w:tc>
        <w:tc>
          <w:tcPr>
            <w:tcW w:w="904" w:type="dxa"/>
          </w:tcPr>
          <w:p w14:paraId="3FCD5422" w14:textId="78625A5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4,00</w:t>
            </w:r>
          </w:p>
        </w:tc>
        <w:tc>
          <w:tcPr>
            <w:tcW w:w="996" w:type="dxa"/>
          </w:tcPr>
          <w:p w14:paraId="43217CDC" w14:textId="7030BCA1"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20,00</w:t>
            </w:r>
          </w:p>
        </w:tc>
        <w:tc>
          <w:tcPr>
            <w:tcW w:w="904" w:type="dxa"/>
          </w:tcPr>
          <w:p w14:paraId="76BFDBF6" w14:textId="4E3D2204"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3,3</w:t>
            </w:r>
            <w:r w:rsidR="00D32910" w:rsidRPr="00F67912">
              <w:rPr>
                <w:rFonts w:ascii="Times New Roman" w:hAnsi="Times New Roman" w:cs="Times New Roman"/>
                <w:sz w:val="28"/>
                <w:szCs w:val="28"/>
                <w:lang w:val="uk-UA"/>
              </w:rPr>
              <w:t>2</w:t>
            </w:r>
          </w:p>
        </w:tc>
        <w:tc>
          <w:tcPr>
            <w:tcW w:w="904" w:type="dxa"/>
          </w:tcPr>
          <w:p w14:paraId="3966569E" w14:textId="5AD6370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w:t>
            </w:r>
            <w:r w:rsidR="00D32910" w:rsidRPr="00F67912">
              <w:rPr>
                <w:rFonts w:ascii="Times New Roman" w:hAnsi="Times New Roman" w:cs="Times New Roman"/>
                <w:sz w:val="28"/>
                <w:szCs w:val="28"/>
                <w:lang w:val="uk-UA"/>
              </w:rPr>
              <w:t>2</w:t>
            </w:r>
          </w:p>
        </w:tc>
        <w:tc>
          <w:tcPr>
            <w:tcW w:w="904" w:type="dxa"/>
          </w:tcPr>
          <w:p w14:paraId="29C42349" w14:textId="6A84868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-0,30</w:t>
            </w:r>
          </w:p>
        </w:tc>
      </w:tr>
      <w:tr w:rsidR="007E3256" w:rsidRPr="00F67912" w14:paraId="5C283A40" w14:textId="77777777" w:rsidTr="00D32910">
        <w:tc>
          <w:tcPr>
            <w:tcW w:w="988" w:type="dxa"/>
          </w:tcPr>
          <w:p w14:paraId="2E63D12F" w14:textId="1E60EFAA" w:rsidR="007E3256" w:rsidRPr="00F67912" w:rsidRDefault="00D32910" w:rsidP="00D32910">
            <w:pPr>
              <w:spacing w:line="360" w:lineRule="auto"/>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Фем.</w:t>
            </w:r>
          </w:p>
        </w:tc>
        <w:tc>
          <w:tcPr>
            <w:tcW w:w="708" w:type="dxa"/>
          </w:tcPr>
          <w:p w14:paraId="465CCB52" w14:textId="77777777"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045" w:type="dxa"/>
          </w:tcPr>
          <w:p w14:paraId="70F0DB0F" w14:textId="6E66D93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13,9</w:t>
            </w:r>
            <w:r w:rsidR="00D32910" w:rsidRPr="00F67912">
              <w:rPr>
                <w:rFonts w:ascii="Times New Roman" w:hAnsi="Times New Roman" w:cs="Times New Roman"/>
                <w:sz w:val="28"/>
                <w:szCs w:val="28"/>
                <w:lang w:val="uk-UA"/>
              </w:rPr>
              <w:t>8</w:t>
            </w:r>
          </w:p>
        </w:tc>
        <w:tc>
          <w:tcPr>
            <w:tcW w:w="996" w:type="dxa"/>
          </w:tcPr>
          <w:p w14:paraId="6310B938" w14:textId="2A2EE4CF"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15,00</w:t>
            </w:r>
          </w:p>
        </w:tc>
        <w:tc>
          <w:tcPr>
            <w:tcW w:w="996" w:type="dxa"/>
          </w:tcPr>
          <w:p w14:paraId="139E9368" w14:textId="640CB44F"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16,00</w:t>
            </w:r>
          </w:p>
        </w:tc>
        <w:tc>
          <w:tcPr>
            <w:tcW w:w="904" w:type="dxa"/>
          </w:tcPr>
          <w:p w14:paraId="4589AC23" w14:textId="566E361B"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6,00</w:t>
            </w:r>
          </w:p>
        </w:tc>
        <w:tc>
          <w:tcPr>
            <w:tcW w:w="996" w:type="dxa"/>
          </w:tcPr>
          <w:p w14:paraId="4D9D8CC3" w14:textId="5D1E89D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18,00</w:t>
            </w:r>
          </w:p>
        </w:tc>
        <w:tc>
          <w:tcPr>
            <w:tcW w:w="904" w:type="dxa"/>
          </w:tcPr>
          <w:p w14:paraId="302DEAB5" w14:textId="779BDE3D"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3,29</w:t>
            </w:r>
          </w:p>
        </w:tc>
        <w:tc>
          <w:tcPr>
            <w:tcW w:w="904" w:type="dxa"/>
          </w:tcPr>
          <w:p w14:paraId="6C9201BC" w14:textId="31A9CD23"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-1,01</w:t>
            </w:r>
          </w:p>
        </w:tc>
        <w:tc>
          <w:tcPr>
            <w:tcW w:w="904" w:type="dxa"/>
          </w:tcPr>
          <w:p w14:paraId="38597D49" w14:textId="15456EEC" w:rsidR="007E3256" w:rsidRPr="00F67912" w:rsidRDefault="007E3256" w:rsidP="00D32910">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w:t>
            </w:r>
            <w:r w:rsidR="00D32910" w:rsidRPr="00F67912">
              <w:rPr>
                <w:rFonts w:ascii="Times New Roman" w:hAnsi="Times New Roman" w:cs="Times New Roman"/>
                <w:sz w:val="28"/>
                <w:szCs w:val="28"/>
                <w:lang w:val="uk-UA"/>
              </w:rPr>
              <w:t>3</w:t>
            </w:r>
          </w:p>
        </w:tc>
      </w:tr>
    </w:tbl>
    <w:p w14:paraId="0E4F9633" w14:textId="77777777" w:rsidR="007E3256" w:rsidRPr="00F67912" w:rsidRDefault="007E3256" w:rsidP="00844ADA">
      <w:pPr>
        <w:ind w:firstLine="0"/>
        <w:jc w:val="both"/>
        <w:rPr>
          <w:rFonts w:ascii="Times New Roman" w:hAnsi="Times New Roman" w:cs="Times New Roman"/>
          <w:sz w:val="28"/>
          <w:szCs w:val="28"/>
          <w:lang w:val="uk-UA"/>
        </w:rPr>
      </w:pPr>
    </w:p>
    <w:p w14:paraId="1E41DA0D" w14:textId="2C1D929B" w:rsidR="007E3256" w:rsidRPr="00F67912" w:rsidRDefault="007E3256" w:rsidP="00844ADA">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Таблиця 1 демонструє, що</w:t>
      </w:r>
      <w:r w:rsidR="00844ADA" w:rsidRPr="00F67912">
        <w:rPr>
          <w:rFonts w:ascii="Times New Roman" w:hAnsi="Times New Roman" w:cs="Times New Roman"/>
          <w:sz w:val="28"/>
          <w:szCs w:val="28"/>
          <w:lang w:val="uk-UA"/>
        </w:rPr>
        <w:t xml:space="preserve"> по більшості шкал використаними нами опитувальників</w:t>
      </w:r>
      <w:r w:rsidRPr="00F67912">
        <w:rPr>
          <w:rFonts w:ascii="Times New Roman" w:hAnsi="Times New Roman" w:cs="Times New Roman"/>
          <w:sz w:val="28"/>
          <w:szCs w:val="28"/>
          <w:lang w:val="uk-UA"/>
        </w:rPr>
        <w:t xml:space="preserve"> показники середнього арифметичного, моди і медіани не збігаються, розподіл по загальній вибірці не відповідає вимогам нормальності розподілу, отже правомірним буде використовувати далі непараметричні методи обробки статистичних даних, зокрема кореляційний аналіз Спірмена.</w:t>
      </w:r>
    </w:p>
    <w:p w14:paraId="182A145F" w14:textId="215C2CF2" w:rsidR="00C17CB4" w:rsidRPr="00F67912" w:rsidRDefault="00C17CB4" w:rsidP="007E3256">
      <w:pPr>
        <w:ind w:firstLine="0"/>
        <w:rPr>
          <w:rFonts w:ascii="Times New Roman" w:hAnsi="Times New Roman" w:cs="Times New Roman"/>
          <w:sz w:val="28"/>
          <w:szCs w:val="28"/>
          <w:lang w:val="uk-UA"/>
        </w:rPr>
      </w:pPr>
    </w:p>
    <w:p w14:paraId="68350EBD" w14:textId="225161A0" w:rsidR="00C17CB4" w:rsidRPr="00F67912" w:rsidRDefault="00C17CB4" w:rsidP="007E3256">
      <w:pPr>
        <w:ind w:firstLine="0"/>
        <w:rPr>
          <w:rFonts w:ascii="Times New Roman" w:hAnsi="Times New Roman" w:cs="Times New Roman"/>
          <w:b/>
          <w:bCs/>
          <w:sz w:val="28"/>
          <w:szCs w:val="28"/>
          <w:lang w:val="uk-UA"/>
        </w:rPr>
      </w:pPr>
    </w:p>
    <w:p w14:paraId="271AFF82" w14:textId="51C8E389" w:rsidR="00A42FFC" w:rsidRPr="00F67912" w:rsidRDefault="00A42FFC" w:rsidP="007E3256">
      <w:pPr>
        <w:ind w:firstLine="0"/>
        <w:rPr>
          <w:rFonts w:ascii="Times New Roman" w:hAnsi="Times New Roman" w:cs="Times New Roman"/>
          <w:b/>
          <w:bCs/>
          <w:sz w:val="28"/>
          <w:szCs w:val="28"/>
          <w:lang w:val="uk-UA"/>
        </w:rPr>
      </w:pPr>
    </w:p>
    <w:p w14:paraId="22CDD949" w14:textId="4E15892E" w:rsidR="00A42FFC" w:rsidRPr="00F67912" w:rsidRDefault="00A42FFC" w:rsidP="007E3256">
      <w:pPr>
        <w:ind w:firstLine="0"/>
        <w:rPr>
          <w:rFonts w:ascii="Times New Roman" w:hAnsi="Times New Roman" w:cs="Times New Roman"/>
          <w:b/>
          <w:bCs/>
          <w:sz w:val="28"/>
          <w:szCs w:val="28"/>
          <w:lang w:val="uk-UA"/>
        </w:rPr>
      </w:pPr>
    </w:p>
    <w:p w14:paraId="2B3C8460" w14:textId="4BAF2879" w:rsidR="00A42FFC" w:rsidRPr="00F67912" w:rsidRDefault="00A42FFC" w:rsidP="007E3256">
      <w:pPr>
        <w:ind w:firstLine="0"/>
        <w:rPr>
          <w:rFonts w:ascii="Times New Roman" w:hAnsi="Times New Roman" w:cs="Times New Roman"/>
          <w:b/>
          <w:bCs/>
          <w:sz w:val="28"/>
          <w:szCs w:val="28"/>
          <w:lang w:val="uk-UA"/>
        </w:rPr>
      </w:pPr>
    </w:p>
    <w:p w14:paraId="19B07C61" w14:textId="22A06796" w:rsidR="00A42FFC" w:rsidRPr="00F67912" w:rsidRDefault="00A42FFC" w:rsidP="007E3256">
      <w:pPr>
        <w:ind w:firstLine="0"/>
        <w:rPr>
          <w:rFonts w:ascii="Times New Roman" w:hAnsi="Times New Roman" w:cs="Times New Roman"/>
          <w:b/>
          <w:bCs/>
          <w:sz w:val="28"/>
          <w:szCs w:val="28"/>
          <w:lang w:val="uk-UA"/>
        </w:rPr>
      </w:pPr>
    </w:p>
    <w:p w14:paraId="7EB2B0DE" w14:textId="28382A83" w:rsidR="00A42FFC" w:rsidRPr="00F67912" w:rsidRDefault="00A42FFC" w:rsidP="007E3256">
      <w:pPr>
        <w:ind w:firstLine="0"/>
        <w:rPr>
          <w:rFonts w:ascii="Times New Roman" w:hAnsi="Times New Roman" w:cs="Times New Roman"/>
          <w:b/>
          <w:bCs/>
          <w:sz w:val="28"/>
          <w:szCs w:val="28"/>
          <w:lang w:val="uk-UA"/>
        </w:rPr>
      </w:pPr>
    </w:p>
    <w:p w14:paraId="0DC3B2CB" w14:textId="27AEC900" w:rsidR="00A42FFC" w:rsidRPr="00F67912" w:rsidRDefault="00A42FFC" w:rsidP="007E3256">
      <w:pPr>
        <w:ind w:firstLine="0"/>
        <w:rPr>
          <w:rFonts w:ascii="Times New Roman" w:hAnsi="Times New Roman" w:cs="Times New Roman"/>
          <w:b/>
          <w:bCs/>
          <w:sz w:val="28"/>
          <w:szCs w:val="28"/>
          <w:lang w:val="uk-UA"/>
        </w:rPr>
      </w:pPr>
    </w:p>
    <w:p w14:paraId="7761C1C4" w14:textId="7C5361F4" w:rsidR="00A42FFC" w:rsidRPr="00F67912" w:rsidRDefault="00A42FFC" w:rsidP="007E3256">
      <w:pPr>
        <w:ind w:firstLine="0"/>
        <w:rPr>
          <w:rFonts w:ascii="Times New Roman" w:hAnsi="Times New Roman" w:cs="Times New Roman"/>
          <w:b/>
          <w:bCs/>
          <w:sz w:val="28"/>
          <w:szCs w:val="28"/>
          <w:lang w:val="uk-UA"/>
        </w:rPr>
      </w:pPr>
    </w:p>
    <w:p w14:paraId="25E1C142" w14:textId="60BFBEF1" w:rsidR="00A42FFC" w:rsidRPr="00F67912" w:rsidRDefault="00A42FFC" w:rsidP="007E3256">
      <w:pPr>
        <w:ind w:firstLine="0"/>
        <w:rPr>
          <w:rFonts w:ascii="Times New Roman" w:hAnsi="Times New Roman" w:cs="Times New Roman"/>
          <w:b/>
          <w:bCs/>
          <w:sz w:val="28"/>
          <w:szCs w:val="28"/>
          <w:lang w:val="uk-UA"/>
        </w:rPr>
      </w:pPr>
    </w:p>
    <w:p w14:paraId="370D05B5" w14:textId="09A0C8A6" w:rsidR="00A42FFC" w:rsidRPr="00F67912" w:rsidRDefault="00A42FFC" w:rsidP="007E3256">
      <w:pPr>
        <w:ind w:firstLine="0"/>
        <w:rPr>
          <w:rFonts w:ascii="Times New Roman" w:hAnsi="Times New Roman" w:cs="Times New Roman"/>
          <w:b/>
          <w:bCs/>
          <w:sz w:val="28"/>
          <w:szCs w:val="28"/>
          <w:lang w:val="uk-UA"/>
        </w:rPr>
      </w:pPr>
    </w:p>
    <w:p w14:paraId="783E3E40" w14:textId="06E71510" w:rsidR="00A42FFC" w:rsidRPr="00F67912" w:rsidRDefault="00A42FFC" w:rsidP="007E3256">
      <w:pPr>
        <w:ind w:firstLine="0"/>
        <w:rPr>
          <w:rFonts w:ascii="Times New Roman" w:hAnsi="Times New Roman" w:cs="Times New Roman"/>
          <w:b/>
          <w:bCs/>
          <w:sz w:val="28"/>
          <w:szCs w:val="28"/>
          <w:lang w:val="uk-UA"/>
        </w:rPr>
      </w:pPr>
    </w:p>
    <w:p w14:paraId="6A1FCB5F" w14:textId="60C9DD11" w:rsidR="00A42FFC" w:rsidRPr="00F67912" w:rsidRDefault="00A42FFC" w:rsidP="007E3256">
      <w:pPr>
        <w:ind w:firstLine="0"/>
        <w:rPr>
          <w:rFonts w:ascii="Times New Roman" w:hAnsi="Times New Roman" w:cs="Times New Roman"/>
          <w:b/>
          <w:bCs/>
          <w:sz w:val="28"/>
          <w:szCs w:val="28"/>
          <w:lang w:val="uk-UA"/>
        </w:rPr>
      </w:pPr>
    </w:p>
    <w:p w14:paraId="3B32C20C" w14:textId="254B1D47" w:rsidR="00A42FFC" w:rsidRPr="00F67912" w:rsidRDefault="00A42FFC" w:rsidP="007E3256">
      <w:pPr>
        <w:ind w:firstLine="0"/>
        <w:rPr>
          <w:rFonts w:ascii="Times New Roman" w:hAnsi="Times New Roman" w:cs="Times New Roman"/>
          <w:b/>
          <w:bCs/>
          <w:sz w:val="28"/>
          <w:szCs w:val="28"/>
          <w:lang w:val="uk-UA"/>
        </w:rPr>
      </w:pPr>
    </w:p>
    <w:p w14:paraId="4DAEFB3E" w14:textId="4CE95A2E" w:rsidR="00A42FFC" w:rsidRPr="00F67912" w:rsidRDefault="00A42FFC" w:rsidP="007E3256">
      <w:pPr>
        <w:ind w:firstLine="0"/>
        <w:rPr>
          <w:rFonts w:ascii="Times New Roman" w:hAnsi="Times New Roman" w:cs="Times New Roman"/>
          <w:b/>
          <w:bCs/>
          <w:sz w:val="28"/>
          <w:szCs w:val="28"/>
          <w:lang w:val="uk-UA"/>
        </w:rPr>
      </w:pPr>
    </w:p>
    <w:p w14:paraId="21347E80" w14:textId="77777777" w:rsidR="00A42FFC" w:rsidRPr="00F67912" w:rsidRDefault="00A42FFC" w:rsidP="007E3256">
      <w:pPr>
        <w:ind w:firstLine="0"/>
        <w:rPr>
          <w:rFonts w:ascii="Times New Roman" w:hAnsi="Times New Roman" w:cs="Times New Roman"/>
          <w:b/>
          <w:bCs/>
          <w:sz w:val="28"/>
          <w:szCs w:val="28"/>
          <w:lang w:val="uk-UA"/>
        </w:rPr>
      </w:pPr>
    </w:p>
    <w:p w14:paraId="0519747C" w14:textId="284C74BA" w:rsidR="00C17CB4" w:rsidRPr="00F67912" w:rsidRDefault="00C17CB4" w:rsidP="00D97847">
      <w:pPr>
        <w:pStyle w:val="af3"/>
        <w:numPr>
          <w:ilvl w:val="1"/>
          <w:numId w:val="20"/>
        </w:numP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Особливості розподілу психометричних характеристик у чоловіків та жінок.</w:t>
      </w:r>
    </w:p>
    <w:p w14:paraId="1826C49C" w14:textId="77777777" w:rsidR="00A42FFC" w:rsidRPr="00F67912" w:rsidRDefault="00A42FFC" w:rsidP="00A42FFC">
      <w:pPr>
        <w:pStyle w:val="af3"/>
        <w:ind w:left="1931" w:firstLine="0"/>
        <w:rPr>
          <w:rFonts w:ascii="Times New Roman" w:hAnsi="Times New Roman" w:cs="Times New Roman"/>
          <w:b/>
          <w:bCs/>
          <w:sz w:val="28"/>
          <w:szCs w:val="28"/>
          <w:lang w:val="uk-UA"/>
        </w:rPr>
      </w:pPr>
    </w:p>
    <w:p w14:paraId="115F9244" w14:textId="455E7D43" w:rsidR="00C17CB4" w:rsidRPr="00F67912" w:rsidRDefault="00C17CB4" w:rsidP="00844ADA">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виявлення розбіжностей між чоловіками та жінками по окремим показникам використаних психодіагностичних методик ми використали </w:t>
      </w:r>
      <w:r w:rsidR="009806B2" w:rsidRPr="00F67912">
        <w:rPr>
          <w:rFonts w:ascii="Times New Roman" w:hAnsi="Times New Roman" w:cs="Times New Roman"/>
          <w:sz w:val="28"/>
          <w:szCs w:val="28"/>
          <w:lang w:val="uk-UA"/>
        </w:rPr>
        <w:t xml:space="preserve">t </w:t>
      </w:r>
      <w:r w:rsidRPr="00F67912">
        <w:rPr>
          <w:rFonts w:ascii="Times New Roman" w:hAnsi="Times New Roman" w:cs="Times New Roman"/>
          <w:sz w:val="28"/>
          <w:szCs w:val="28"/>
          <w:lang w:val="uk-UA"/>
        </w:rPr>
        <w:t xml:space="preserve">-критерій Стьюдента. </w:t>
      </w:r>
    </w:p>
    <w:p w14:paraId="54F8496E" w14:textId="09C1241C" w:rsidR="009806B2" w:rsidRPr="00F67912" w:rsidRDefault="009806B2" w:rsidP="009806B2">
      <w:pPr>
        <w:ind w:firstLine="708"/>
        <w:jc w:val="right"/>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Таблиця 2</w:t>
      </w:r>
    </w:p>
    <w:p w14:paraId="41B0E84A" w14:textId="1E08A22C" w:rsidR="009806B2" w:rsidRPr="00F67912" w:rsidRDefault="00EE7A75" w:rsidP="009806B2">
      <w:pPr>
        <w:ind w:firstLine="708"/>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Суттєві</w:t>
      </w:r>
      <w:r w:rsidR="009806B2" w:rsidRPr="00F67912">
        <w:rPr>
          <w:rFonts w:ascii="Times New Roman" w:hAnsi="Times New Roman" w:cs="Times New Roman"/>
          <w:b/>
          <w:bCs/>
          <w:sz w:val="28"/>
          <w:szCs w:val="28"/>
          <w:lang w:val="uk-UA"/>
        </w:rPr>
        <w:t xml:space="preserve"> відмінності по окремим показникам</w:t>
      </w:r>
      <w:r w:rsidR="00CB2492" w:rsidRPr="00F67912">
        <w:rPr>
          <w:rFonts w:ascii="Times New Roman" w:hAnsi="Times New Roman" w:cs="Times New Roman"/>
          <w:b/>
          <w:bCs/>
          <w:sz w:val="28"/>
          <w:szCs w:val="28"/>
          <w:lang w:val="uk-UA"/>
        </w:rPr>
        <w:t xml:space="preserve"> діагностичних</w:t>
      </w:r>
      <w:r w:rsidR="009806B2" w:rsidRPr="00F67912">
        <w:rPr>
          <w:rFonts w:ascii="Times New Roman" w:hAnsi="Times New Roman" w:cs="Times New Roman"/>
          <w:b/>
          <w:bCs/>
          <w:sz w:val="28"/>
          <w:szCs w:val="28"/>
          <w:lang w:val="uk-UA"/>
        </w:rPr>
        <w:t xml:space="preserve"> шкал</w:t>
      </w:r>
      <w:r w:rsidR="00CB2492" w:rsidRPr="00F67912">
        <w:rPr>
          <w:rFonts w:ascii="Times New Roman" w:hAnsi="Times New Roman" w:cs="Times New Roman"/>
          <w:b/>
          <w:bCs/>
          <w:sz w:val="28"/>
          <w:szCs w:val="28"/>
          <w:lang w:val="uk-UA"/>
        </w:rPr>
        <w:t xml:space="preserve"> дослідницьких методик</w:t>
      </w:r>
      <w:r w:rsidR="009806B2" w:rsidRPr="00F67912">
        <w:rPr>
          <w:rFonts w:ascii="Times New Roman" w:hAnsi="Times New Roman" w:cs="Times New Roman"/>
          <w:b/>
          <w:bCs/>
          <w:sz w:val="28"/>
          <w:szCs w:val="28"/>
          <w:lang w:val="uk-UA"/>
        </w:rPr>
        <w:t xml:space="preserve"> STQ77 та BRSI між чоловіками та жінками (t – критерій Стьюдента, N=62)</w:t>
      </w:r>
    </w:p>
    <w:tbl>
      <w:tblPr>
        <w:tblStyle w:val="af4"/>
        <w:tblW w:w="0" w:type="auto"/>
        <w:tblLook w:val="04A0" w:firstRow="1" w:lastRow="0" w:firstColumn="1" w:lastColumn="0" w:noHBand="0" w:noVBand="1"/>
      </w:tblPr>
      <w:tblGrid>
        <w:gridCol w:w="1515"/>
        <w:gridCol w:w="1305"/>
        <w:gridCol w:w="1305"/>
        <w:gridCol w:w="1305"/>
        <w:gridCol w:w="1305"/>
        <w:gridCol w:w="1305"/>
        <w:gridCol w:w="1305"/>
      </w:tblGrid>
      <w:tr w:rsidR="00EE7A75" w:rsidRPr="00F67912" w14:paraId="1775267F" w14:textId="77777777" w:rsidTr="009715E0">
        <w:tc>
          <w:tcPr>
            <w:tcW w:w="1515" w:type="dxa"/>
            <w:vMerge w:val="restart"/>
          </w:tcPr>
          <w:p w14:paraId="1AC95DA8" w14:textId="49759F87" w:rsidR="00EE7A75" w:rsidRPr="00F67912" w:rsidRDefault="00EE7A75" w:rsidP="00C17CB4">
            <w:pPr>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Показники методик</w:t>
            </w:r>
          </w:p>
        </w:tc>
        <w:tc>
          <w:tcPr>
            <w:tcW w:w="2610" w:type="dxa"/>
            <w:gridSpan w:val="2"/>
          </w:tcPr>
          <w:p w14:paraId="2D1C23EF" w14:textId="124146CA"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w:t>
            </w:r>
          </w:p>
        </w:tc>
        <w:tc>
          <w:tcPr>
            <w:tcW w:w="1305" w:type="dxa"/>
            <w:vMerge w:val="restart"/>
          </w:tcPr>
          <w:p w14:paraId="2B9B4A23" w14:textId="623069E9" w:rsidR="00EE7A75" w:rsidRPr="00F67912" w:rsidRDefault="00EE7A75" w:rsidP="009806B2">
            <w:pPr>
              <w:ind w:firstLine="0"/>
              <w:jc w:val="center"/>
              <w:rPr>
                <w:rFonts w:ascii="Times New Roman" w:hAnsi="Times New Roman" w:cs="Times New Roman"/>
                <w:sz w:val="28"/>
                <w:szCs w:val="28"/>
                <w:lang w:val="uk-UA"/>
              </w:rPr>
            </w:pPr>
            <w:r w:rsidRPr="00F67912">
              <w:rPr>
                <w:lang w:val="uk-UA"/>
              </w:rPr>
              <w:t>df</w:t>
            </w:r>
          </w:p>
        </w:tc>
        <w:tc>
          <w:tcPr>
            <w:tcW w:w="2610" w:type="dxa"/>
            <w:gridSpan w:val="2"/>
          </w:tcPr>
          <w:p w14:paraId="3766DBAF" w14:textId="0D2824FA"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Середнє</w:t>
            </w:r>
          </w:p>
        </w:tc>
        <w:tc>
          <w:tcPr>
            <w:tcW w:w="1305" w:type="dxa"/>
            <w:vMerge w:val="restart"/>
          </w:tcPr>
          <w:p w14:paraId="00069455" w14:textId="139A4D59"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t</w:t>
            </w:r>
          </w:p>
        </w:tc>
      </w:tr>
      <w:tr w:rsidR="00EE7A75" w:rsidRPr="00F67912" w14:paraId="14EFB69B" w14:textId="77777777" w:rsidTr="007F1566">
        <w:tc>
          <w:tcPr>
            <w:tcW w:w="1515" w:type="dxa"/>
            <w:vMerge/>
          </w:tcPr>
          <w:p w14:paraId="045290A9" w14:textId="77777777" w:rsidR="00EE7A75" w:rsidRPr="00F67912" w:rsidRDefault="00EE7A75" w:rsidP="00C17CB4">
            <w:pPr>
              <w:ind w:firstLine="0"/>
              <w:rPr>
                <w:rFonts w:ascii="Times New Roman" w:hAnsi="Times New Roman" w:cs="Times New Roman"/>
                <w:sz w:val="28"/>
                <w:szCs w:val="28"/>
                <w:lang w:val="uk-UA"/>
              </w:rPr>
            </w:pPr>
          </w:p>
        </w:tc>
        <w:tc>
          <w:tcPr>
            <w:tcW w:w="1305" w:type="dxa"/>
          </w:tcPr>
          <w:p w14:paraId="6E845F34" w14:textId="0790904E"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Чол.</w:t>
            </w:r>
          </w:p>
        </w:tc>
        <w:tc>
          <w:tcPr>
            <w:tcW w:w="1305" w:type="dxa"/>
          </w:tcPr>
          <w:p w14:paraId="6745444B" w14:textId="766B6E25"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Жін.</w:t>
            </w:r>
          </w:p>
        </w:tc>
        <w:tc>
          <w:tcPr>
            <w:tcW w:w="1305" w:type="dxa"/>
            <w:vMerge/>
          </w:tcPr>
          <w:p w14:paraId="6759E95B" w14:textId="77777777" w:rsidR="00EE7A75" w:rsidRPr="00F67912" w:rsidRDefault="00EE7A75" w:rsidP="009806B2">
            <w:pPr>
              <w:ind w:firstLine="0"/>
              <w:jc w:val="center"/>
              <w:rPr>
                <w:rFonts w:ascii="Times New Roman" w:hAnsi="Times New Roman" w:cs="Times New Roman"/>
                <w:sz w:val="28"/>
                <w:szCs w:val="28"/>
                <w:lang w:val="uk-UA"/>
              </w:rPr>
            </w:pPr>
          </w:p>
        </w:tc>
        <w:tc>
          <w:tcPr>
            <w:tcW w:w="1305" w:type="dxa"/>
          </w:tcPr>
          <w:p w14:paraId="7F5A286A" w14:textId="3507502C"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Чол.</w:t>
            </w:r>
          </w:p>
        </w:tc>
        <w:tc>
          <w:tcPr>
            <w:tcW w:w="1305" w:type="dxa"/>
          </w:tcPr>
          <w:p w14:paraId="40CD5AFA" w14:textId="19093BA1" w:rsidR="00EE7A75" w:rsidRPr="00F67912" w:rsidRDefault="00EE7A75"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Жін.</w:t>
            </w:r>
          </w:p>
        </w:tc>
        <w:tc>
          <w:tcPr>
            <w:tcW w:w="1305" w:type="dxa"/>
            <w:vMerge/>
          </w:tcPr>
          <w:p w14:paraId="2127F506" w14:textId="77777777" w:rsidR="00EE7A75" w:rsidRPr="00F67912" w:rsidRDefault="00EE7A75" w:rsidP="00C17CB4">
            <w:pPr>
              <w:ind w:firstLine="0"/>
              <w:rPr>
                <w:rFonts w:ascii="Times New Roman" w:hAnsi="Times New Roman" w:cs="Times New Roman"/>
                <w:sz w:val="28"/>
                <w:szCs w:val="28"/>
                <w:lang w:val="uk-UA"/>
              </w:rPr>
            </w:pPr>
          </w:p>
        </w:tc>
      </w:tr>
      <w:tr w:rsidR="007F1566" w:rsidRPr="00F67912" w14:paraId="5382A8DD" w14:textId="77777777" w:rsidTr="007F1566">
        <w:tc>
          <w:tcPr>
            <w:tcW w:w="1515" w:type="dxa"/>
          </w:tcPr>
          <w:p w14:paraId="4B3D2077" w14:textId="77A8E588"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ERM</w:t>
            </w:r>
          </w:p>
        </w:tc>
        <w:tc>
          <w:tcPr>
            <w:tcW w:w="1305" w:type="dxa"/>
          </w:tcPr>
          <w:p w14:paraId="03134C00" w14:textId="0C0B202D"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6575C84" w14:textId="10E4E406"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3084F67E" w14:textId="285D750B"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77F115A3" w14:textId="5EB7FF0F"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16,77</w:t>
            </w:r>
          </w:p>
        </w:tc>
        <w:tc>
          <w:tcPr>
            <w:tcW w:w="1305" w:type="dxa"/>
          </w:tcPr>
          <w:p w14:paraId="76D8148F" w14:textId="55E2D2BB"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16,29</w:t>
            </w:r>
          </w:p>
        </w:tc>
        <w:tc>
          <w:tcPr>
            <w:tcW w:w="1305" w:type="dxa"/>
          </w:tcPr>
          <w:p w14:paraId="5A99A603" w14:textId="6A1F0D2F"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0,46</w:t>
            </w:r>
          </w:p>
        </w:tc>
      </w:tr>
      <w:tr w:rsidR="007F1566" w:rsidRPr="00F67912" w14:paraId="0826DA60" w14:textId="77777777" w:rsidTr="007F1566">
        <w:tc>
          <w:tcPr>
            <w:tcW w:w="1515" w:type="dxa"/>
          </w:tcPr>
          <w:p w14:paraId="56951614" w14:textId="257A7D8E"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TMM</w:t>
            </w:r>
          </w:p>
        </w:tc>
        <w:tc>
          <w:tcPr>
            <w:tcW w:w="1305" w:type="dxa"/>
          </w:tcPr>
          <w:p w14:paraId="307CD768" w14:textId="380C876E"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406077F7" w14:textId="53B46B37"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4FE707A3" w14:textId="19DFE280"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6D1CC7F0" w14:textId="267590AC"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16,84</w:t>
            </w:r>
          </w:p>
        </w:tc>
        <w:tc>
          <w:tcPr>
            <w:tcW w:w="1305" w:type="dxa"/>
          </w:tcPr>
          <w:p w14:paraId="042F2639" w14:textId="0C2F33D3"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16,74</w:t>
            </w:r>
          </w:p>
        </w:tc>
        <w:tc>
          <w:tcPr>
            <w:tcW w:w="1305" w:type="dxa"/>
          </w:tcPr>
          <w:p w14:paraId="1FD9F8B4" w14:textId="4B62984E"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0,12</w:t>
            </w:r>
          </w:p>
        </w:tc>
      </w:tr>
      <w:tr w:rsidR="007F1566" w:rsidRPr="00F67912" w14:paraId="67DB8404" w14:textId="77777777" w:rsidTr="007F1566">
        <w:tc>
          <w:tcPr>
            <w:tcW w:w="1515" w:type="dxa"/>
          </w:tcPr>
          <w:p w14:paraId="55944534" w14:textId="672F80D5"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SS</w:t>
            </w:r>
          </w:p>
        </w:tc>
        <w:tc>
          <w:tcPr>
            <w:tcW w:w="1305" w:type="dxa"/>
          </w:tcPr>
          <w:p w14:paraId="342FBBCD" w14:textId="4B81F82B"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26446E22" w14:textId="541A65A2"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2A41CCD8" w14:textId="4FACEED1"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395C40AD" w14:textId="37868464"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16,13</w:t>
            </w:r>
          </w:p>
        </w:tc>
        <w:tc>
          <w:tcPr>
            <w:tcW w:w="1305" w:type="dxa"/>
          </w:tcPr>
          <w:p w14:paraId="232A0E42" w14:textId="318DA0BC"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15,06</w:t>
            </w:r>
          </w:p>
        </w:tc>
        <w:tc>
          <w:tcPr>
            <w:tcW w:w="1305" w:type="dxa"/>
          </w:tcPr>
          <w:p w14:paraId="1F71B28D" w14:textId="3186B5E9"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1,23</w:t>
            </w:r>
          </w:p>
        </w:tc>
      </w:tr>
      <w:tr w:rsidR="007F1566" w:rsidRPr="00F67912" w14:paraId="6CFB36A4" w14:textId="77777777" w:rsidTr="007F1566">
        <w:tc>
          <w:tcPr>
            <w:tcW w:w="1515" w:type="dxa"/>
          </w:tcPr>
          <w:p w14:paraId="6B648184" w14:textId="246E59D3"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ERS</w:t>
            </w:r>
          </w:p>
        </w:tc>
        <w:tc>
          <w:tcPr>
            <w:tcW w:w="1305" w:type="dxa"/>
          </w:tcPr>
          <w:p w14:paraId="09C98CA8" w14:textId="13B9D3CB"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425CB7F" w14:textId="5AFEC15A"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08FC7F09" w14:textId="080A1C4C"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59A24313" w14:textId="0BAA6C7B" w:rsidR="007F1566" w:rsidRPr="00F67912" w:rsidRDefault="009806B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15,90</w:t>
            </w:r>
          </w:p>
        </w:tc>
        <w:tc>
          <w:tcPr>
            <w:tcW w:w="1305" w:type="dxa"/>
          </w:tcPr>
          <w:p w14:paraId="40F422B1" w14:textId="64064721" w:rsidR="007F1566" w:rsidRPr="00F67912" w:rsidRDefault="00CB249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18,48</w:t>
            </w:r>
          </w:p>
        </w:tc>
        <w:tc>
          <w:tcPr>
            <w:tcW w:w="1305" w:type="dxa"/>
          </w:tcPr>
          <w:p w14:paraId="70E3C4A1" w14:textId="1E255F90" w:rsidR="007F1566" w:rsidRPr="00F67912" w:rsidRDefault="00CB249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-3,46**</w:t>
            </w:r>
          </w:p>
        </w:tc>
      </w:tr>
      <w:tr w:rsidR="007F1566" w:rsidRPr="00F67912" w14:paraId="182FC7B9" w14:textId="77777777" w:rsidTr="007F1566">
        <w:tc>
          <w:tcPr>
            <w:tcW w:w="1515" w:type="dxa"/>
          </w:tcPr>
          <w:p w14:paraId="7C6C2FFB" w14:textId="3878C374"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TMS</w:t>
            </w:r>
          </w:p>
        </w:tc>
        <w:tc>
          <w:tcPr>
            <w:tcW w:w="1305" w:type="dxa"/>
          </w:tcPr>
          <w:p w14:paraId="5D799A81" w14:textId="7A4C72C8"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D293D7A" w14:textId="61DC61BC"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52283967" w14:textId="199FBD8C"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6C2EF437" w14:textId="550B7F1A"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16,13</w:t>
            </w:r>
          </w:p>
        </w:tc>
        <w:tc>
          <w:tcPr>
            <w:tcW w:w="1305" w:type="dxa"/>
          </w:tcPr>
          <w:p w14:paraId="605BCCFA" w14:textId="44FB0869"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17,10</w:t>
            </w:r>
          </w:p>
        </w:tc>
        <w:tc>
          <w:tcPr>
            <w:tcW w:w="1305" w:type="dxa"/>
          </w:tcPr>
          <w:p w14:paraId="3CD37B59" w14:textId="67B6077E"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-1,16</w:t>
            </w:r>
          </w:p>
        </w:tc>
      </w:tr>
      <w:tr w:rsidR="007F1566" w:rsidRPr="00F67912" w14:paraId="292A4874" w14:textId="77777777" w:rsidTr="007F1566">
        <w:tc>
          <w:tcPr>
            <w:tcW w:w="1515" w:type="dxa"/>
          </w:tcPr>
          <w:p w14:paraId="7C0DB522" w14:textId="0BEEFDC7" w:rsidR="007F1566" w:rsidRPr="00F67912" w:rsidRDefault="007F1566" w:rsidP="007F1566">
            <w:pPr>
              <w:ind w:firstLine="0"/>
              <w:rPr>
                <w:rFonts w:ascii="Times New Roman" w:hAnsi="Times New Roman" w:cs="Times New Roman"/>
                <w:sz w:val="28"/>
                <w:szCs w:val="28"/>
                <w:lang w:val="uk-UA"/>
              </w:rPr>
            </w:pPr>
            <w:r w:rsidRPr="00F67912">
              <w:rPr>
                <w:rFonts w:ascii="Times New Roman" w:hAnsi="Times New Roman" w:cs="Times New Roman"/>
                <w:b/>
                <w:sz w:val="28"/>
                <w:szCs w:val="28"/>
                <w:lang w:val="uk-UA"/>
              </w:rPr>
              <w:t>EMP</w:t>
            </w:r>
          </w:p>
        </w:tc>
        <w:tc>
          <w:tcPr>
            <w:tcW w:w="1305" w:type="dxa"/>
          </w:tcPr>
          <w:p w14:paraId="34EACAA5" w14:textId="5E9E4588"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2E6CE7FF" w14:textId="78DE633F"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230CE320" w14:textId="46AF07F3"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40721306" w14:textId="104EA41D"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14,81</w:t>
            </w:r>
          </w:p>
        </w:tc>
        <w:tc>
          <w:tcPr>
            <w:tcW w:w="1305" w:type="dxa"/>
          </w:tcPr>
          <w:p w14:paraId="7350A332" w14:textId="0C404B88"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16,32</w:t>
            </w:r>
          </w:p>
        </w:tc>
        <w:tc>
          <w:tcPr>
            <w:tcW w:w="1305" w:type="dxa"/>
          </w:tcPr>
          <w:p w14:paraId="7791A315" w14:textId="75E7731B"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-2,06</w:t>
            </w:r>
          </w:p>
        </w:tc>
      </w:tr>
      <w:tr w:rsidR="007F1566" w:rsidRPr="00F67912" w14:paraId="54AE831F" w14:textId="77777777" w:rsidTr="007F1566">
        <w:tc>
          <w:tcPr>
            <w:tcW w:w="1515" w:type="dxa"/>
          </w:tcPr>
          <w:p w14:paraId="36FA737F" w14:textId="5CC36C98"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ERI</w:t>
            </w:r>
          </w:p>
        </w:tc>
        <w:tc>
          <w:tcPr>
            <w:tcW w:w="1305" w:type="dxa"/>
          </w:tcPr>
          <w:p w14:paraId="412D96B2" w14:textId="1E89FEF4"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0CFAF00D" w14:textId="371AE9D9"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1D7DDD8" w14:textId="4FD1C4B9"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21666703" w14:textId="6A9E746B"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16,68</w:t>
            </w:r>
          </w:p>
        </w:tc>
        <w:tc>
          <w:tcPr>
            <w:tcW w:w="1305" w:type="dxa"/>
          </w:tcPr>
          <w:p w14:paraId="708A92C3" w14:textId="4A6F2CEE"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17,55</w:t>
            </w:r>
          </w:p>
        </w:tc>
        <w:tc>
          <w:tcPr>
            <w:tcW w:w="1305" w:type="dxa"/>
          </w:tcPr>
          <w:p w14:paraId="0F2D3748" w14:textId="49D1FDFE"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-1,36</w:t>
            </w:r>
          </w:p>
        </w:tc>
      </w:tr>
      <w:tr w:rsidR="007F1566" w:rsidRPr="00F67912" w14:paraId="70A2ED55" w14:textId="77777777" w:rsidTr="007F1566">
        <w:tc>
          <w:tcPr>
            <w:tcW w:w="1515" w:type="dxa"/>
          </w:tcPr>
          <w:p w14:paraId="6267E698" w14:textId="5029FC27"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PL</w:t>
            </w:r>
          </w:p>
        </w:tc>
        <w:tc>
          <w:tcPr>
            <w:tcW w:w="1305" w:type="dxa"/>
          </w:tcPr>
          <w:p w14:paraId="47063D12" w14:textId="069256DC"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5561ABF0" w14:textId="2F06974E"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F0DEC35" w14:textId="1929E48E"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742B74CF" w14:textId="1882DBB2"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14,10</w:t>
            </w:r>
          </w:p>
        </w:tc>
        <w:tc>
          <w:tcPr>
            <w:tcW w:w="1305" w:type="dxa"/>
          </w:tcPr>
          <w:p w14:paraId="422D14F2" w14:textId="566A2D9C"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15,19</w:t>
            </w:r>
          </w:p>
        </w:tc>
        <w:tc>
          <w:tcPr>
            <w:tcW w:w="1305" w:type="dxa"/>
          </w:tcPr>
          <w:p w14:paraId="5689698B" w14:textId="3F562385"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-1,63</w:t>
            </w:r>
          </w:p>
        </w:tc>
      </w:tr>
      <w:tr w:rsidR="007F1566" w:rsidRPr="00F67912" w14:paraId="033995C9" w14:textId="77777777" w:rsidTr="007F1566">
        <w:tc>
          <w:tcPr>
            <w:tcW w:w="1515" w:type="dxa"/>
          </w:tcPr>
          <w:p w14:paraId="46ACFE01" w14:textId="75BB4473"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PRO</w:t>
            </w:r>
          </w:p>
        </w:tc>
        <w:tc>
          <w:tcPr>
            <w:tcW w:w="1305" w:type="dxa"/>
          </w:tcPr>
          <w:p w14:paraId="75993E68" w14:textId="2AE75BCF"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2FC1804" w14:textId="08B9F130"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6C320B38" w14:textId="13486EC5"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56E56545" w14:textId="251AFD3A"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16,58</w:t>
            </w:r>
          </w:p>
        </w:tc>
        <w:tc>
          <w:tcPr>
            <w:tcW w:w="1305" w:type="dxa"/>
          </w:tcPr>
          <w:p w14:paraId="396AE0B5" w14:textId="2986077B"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15,42</w:t>
            </w:r>
          </w:p>
        </w:tc>
        <w:tc>
          <w:tcPr>
            <w:tcW w:w="1305" w:type="dxa"/>
          </w:tcPr>
          <w:p w14:paraId="543B5505" w14:textId="737710BB"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1,37</w:t>
            </w:r>
          </w:p>
        </w:tc>
      </w:tr>
      <w:tr w:rsidR="007F1566" w:rsidRPr="00F67912" w14:paraId="4D5137C4" w14:textId="77777777" w:rsidTr="007F1566">
        <w:tc>
          <w:tcPr>
            <w:tcW w:w="1515" w:type="dxa"/>
          </w:tcPr>
          <w:p w14:paraId="3715D72C" w14:textId="2C3DD947"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SLF</w:t>
            </w:r>
          </w:p>
        </w:tc>
        <w:tc>
          <w:tcPr>
            <w:tcW w:w="1305" w:type="dxa"/>
          </w:tcPr>
          <w:p w14:paraId="5BEC8C39" w14:textId="606681DF"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1CCC4D5C" w14:textId="57913422"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64C0966A" w14:textId="19346909"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4B575219" w14:textId="3BD0B043"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15,23</w:t>
            </w:r>
          </w:p>
        </w:tc>
        <w:tc>
          <w:tcPr>
            <w:tcW w:w="1305" w:type="dxa"/>
          </w:tcPr>
          <w:p w14:paraId="6FF57101" w14:textId="36595BC3"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14,77</w:t>
            </w:r>
          </w:p>
        </w:tc>
        <w:tc>
          <w:tcPr>
            <w:tcW w:w="1305" w:type="dxa"/>
          </w:tcPr>
          <w:p w14:paraId="35FD3118" w14:textId="649E077A"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0,70</w:t>
            </w:r>
          </w:p>
        </w:tc>
      </w:tr>
      <w:tr w:rsidR="007F1566" w:rsidRPr="00F67912" w14:paraId="29F82833" w14:textId="77777777" w:rsidTr="007F1566">
        <w:tc>
          <w:tcPr>
            <w:tcW w:w="1515" w:type="dxa"/>
          </w:tcPr>
          <w:p w14:paraId="1FBE0A63" w14:textId="5BC5490A"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IMP</w:t>
            </w:r>
          </w:p>
        </w:tc>
        <w:tc>
          <w:tcPr>
            <w:tcW w:w="1305" w:type="dxa"/>
          </w:tcPr>
          <w:p w14:paraId="58A13422" w14:textId="7889DA4F"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3B59D0B9" w14:textId="5B89005C"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7FA910E9" w14:textId="7442C59E"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13FAB455" w14:textId="5948F823"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15,45</w:t>
            </w:r>
          </w:p>
        </w:tc>
        <w:tc>
          <w:tcPr>
            <w:tcW w:w="1305" w:type="dxa"/>
          </w:tcPr>
          <w:p w14:paraId="13E4D3C2" w14:textId="27CEF836"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14,77</w:t>
            </w:r>
          </w:p>
        </w:tc>
        <w:tc>
          <w:tcPr>
            <w:tcW w:w="1305" w:type="dxa"/>
          </w:tcPr>
          <w:p w14:paraId="4C9C79C4" w14:textId="29286992"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1,23</w:t>
            </w:r>
          </w:p>
        </w:tc>
      </w:tr>
      <w:tr w:rsidR="007F1566" w:rsidRPr="00F67912" w14:paraId="3CB71A58" w14:textId="77777777" w:rsidTr="007F1566">
        <w:tc>
          <w:tcPr>
            <w:tcW w:w="1515" w:type="dxa"/>
          </w:tcPr>
          <w:p w14:paraId="29485A1E" w14:textId="577A82C6"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NEU</w:t>
            </w:r>
          </w:p>
        </w:tc>
        <w:tc>
          <w:tcPr>
            <w:tcW w:w="1305" w:type="dxa"/>
          </w:tcPr>
          <w:p w14:paraId="57B60112" w14:textId="31DFA669"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7C540283" w14:textId="6BFFCD94"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3DF1648F" w14:textId="1F26AEE4"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70AB9D49" w14:textId="587AF157"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15,65</w:t>
            </w:r>
          </w:p>
        </w:tc>
        <w:tc>
          <w:tcPr>
            <w:tcW w:w="1305" w:type="dxa"/>
          </w:tcPr>
          <w:p w14:paraId="02BDE379" w14:textId="6669E71F"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14,65</w:t>
            </w:r>
          </w:p>
        </w:tc>
        <w:tc>
          <w:tcPr>
            <w:tcW w:w="1305" w:type="dxa"/>
          </w:tcPr>
          <w:p w14:paraId="49CC4670" w14:textId="185A1C74"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1,46</w:t>
            </w:r>
          </w:p>
        </w:tc>
      </w:tr>
      <w:tr w:rsidR="007F1566" w:rsidRPr="00F67912" w14:paraId="4FE55FDD" w14:textId="77777777" w:rsidTr="007F1566">
        <w:tc>
          <w:tcPr>
            <w:tcW w:w="1515" w:type="dxa"/>
          </w:tcPr>
          <w:p w14:paraId="46E09C2D" w14:textId="2D9B7AC0"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MAS</w:t>
            </w:r>
          </w:p>
        </w:tc>
        <w:tc>
          <w:tcPr>
            <w:tcW w:w="1305" w:type="dxa"/>
          </w:tcPr>
          <w:p w14:paraId="31D43BDF" w14:textId="4F7E92E3"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3609A577" w14:textId="45D5EC80"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2B1D9CB3" w14:textId="381B1840"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2A114A08" w14:textId="31C3E24A"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13,03</w:t>
            </w:r>
          </w:p>
        </w:tc>
        <w:tc>
          <w:tcPr>
            <w:tcW w:w="1305" w:type="dxa"/>
          </w:tcPr>
          <w:p w14:paraId="7451E7ED" w14:textId="09CFE2B6" w:rsidR="007F1566" w:rsidRPr="00F67912" w:rsidRDefault="00145608"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11,65</w:t>
            </w:r>
          </w:p>
        </w:tc>
        <w:tc>
          <w:tcPr>
            <w:tcW w:w="1305" w:type="dxa"/>
          </w:tcPr>
          <w:p w14:paraId="053B52D5" w14:textId="617E458C" w:rsidR="007F1566" w:rsidRPr="00F67912" w:rsidRDefault="00EE7A75" w:rsidP="00EE7A75">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1,67</w:t>
            </w:r>
          </w:p>
        </w:tc>
      </w:tr>
      <w:tr w:rsidR="007F1566" w:rsidRPr="00F67912" w14:paraId="4BDAD985" w14:textId="77777777" w:rsidTr="007F1566">
        <w:tc>
          <w:tcPr>
            <w:tcW w:w="1515" w:type="dxa"/>
          </w:tcPr>
          <w:p w14:paraId="0105B690" w14:textId="25D79C55" w:rsidR="007F1566" w:rsidRPr="00F67912" w:rsidRDefault="007F1566" w:rsidP="007F1566">
            <w:pPr>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FEM</w:t>
            </w:r>
          </w:p>
        </w:tc>
        <w:tc>
          <w:tcPr>
            <w:tcW w:w="1305" w:type="dxa"/>
          </w:tcPr>
          <w:p w14:paraId="533974EC" w14:textId="3ADEC2C4"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5E476DEE" w14:textId="0EE2B1FF"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31</w:t>
            </w:r>
          </w:p>
        </w:tc>
        <w:tc>
          <w:tcPr>
            <w:tcW w:w="1305" w:type="dxa"/>
          </w:tcPr>
          <w:p w14:paraId="755133DA" w14:textId="394E7BD7" w:rsidR="007F1566" w:rsidRPr="00F67912" w:rsidRDefault="007F1566" w:rsidP="009806B2">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62</w:t>
            </w:r>
          </w:p>
        </w:tc>
        <w:tc>
          <w:tcPr>
            <w:tcW w:w="1305" w:type="dxa"/>
          </w:tcPr>
          <w:p w14:paraId="473F1DB8" w14:textId="5AAC79B7" w:rsidR="007F1566" w:rsidRPr="00F67912" w:rsidRDefault="00CB249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12,74</w:t>
            </w:r>
          </w:p>
        </w:tc>
        <w:tc>
          <w:tcPr>
            <w:tcW w:w="1305" w:type="dxa"/>
          </w:tcPr>
          <w:p w14:paraId="5B63E87E" w14:textId="5B2485CC" w:rsidR="007F1566" w:rsidRPr="00F67912" w:rsidRDefault="00CB249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15,23</w:t>
            </w:r>
          </w:p>
        </w:tc>
        <w:tc>
          <w:tcPr>
            <w:tcW w:w="1305" w:type="dxa"/>
          </w:tcPr>
          <w:p w14:paraId="22DB2302" w14:textId="30DCF678" w:rsidR="007F1566" w:rsidRPr="00F67912" w:rsidRDefault="00CB2492" w:rsidP="00EE7A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-3,19**</w:t>
            </w:r>
          </w:p>
        </w:tc>
      </w:tr>
    </w:tbl>
    <w:p w14:paraId="484985C8" w14:textId="77777777" w:rsidR="00C17CB4" w:rsidRPr="00F67912" w:rsidRDefault="00C17CB4" w:rsidP="00C17CB4">
      <w:pPr>
        <w:ind w:firstLine="0"/>
        <w:rPr>
          <w:rFonts w:ascii="Times New Roman" w:hAnsi="Times New Roman" w:cs="Times New Roman"/>
          <w:sz w:val="28"/>
          <w:szCs w:val="28"/>
          <w:lang w:val="uk-UA"/>
        </w:rPr>
      </w:pPr>
    </w:p>
    <w:p w14:paraId="5F56EF0D" w14:textId="058E201A" w:rsidR="007E3256" w:rsidRPr="00F67912" w:rsidRDefault="009E20AC" w:rsidP="00844ADA">
      <w:pPr>
        <w:ind w:firstLine="708"/>
        <w:jc w:val="both"/>
        <w:rPr>
          <w:rFonts w:ascii="Times New Roman" w:hAnsi="Times New Roman" w:cs="Times New Roman"/>
          <w:bCs/>
          <w:sz w:val="28"/>
          <w:szCs w:val="28"/>
          <w:lang w:val="uk-UA"/>
        </w:rPr>
      </w:pPr>
      <w:r w:rsidRPr="00F67912">
        <w:rPr>
          <w:rFonts w:ascii="Times New Roman" w:hAnsi="Times New Roman" w:cs="Times New Roman"/>
          <w:sz w:val="28"/>
          <w:szCs w:val="28"/>
          <w:lang w:val="uk-UA"/>
        </w:rPr>
        <w:t>Як бачимо з отриманих даних, тільки 2</w:t>
      </w:r>
      <w:r w:rsidR="00BB00C8" w:rsidRPr="00F67912">
        <w:rPr>
          <w:rFonts w:ascii="Times New Roman" w:hAnsi="Times New Roman" w:cs="Times New Roman"/>
          <w:sz w:val="28"/>
          <w:szCs w:val="28"/>
          <w:lang w:val="uk-UA"/>
        </w:rPr>
        <w:t xml:space="preserve"> шкали мають двосторонню значимість нижче 0.005, демонструючи суттєві відмінності. У жінок в середньому більш яскраво виражені характеристики </w:t>
      </w:r>
      <w:r w:rsidR="00BB00C8" w:rsidRPr="00F67912">
        <w:rPr>
          <w:rFonts w:ascii="Times New Roman" w:hAnsi="Times New Roman" w:cs="Times New Roman"/>
          <w:bCs/>
          <w:sz w:val="28"/>
          <w:szCs w:val="28"/>
          <w:lang w:val="uk-UA"/>
        </w:rPr>
        <w:t xml:space="preserve">ERS (соціальна витривалість) та фемінінність. </w:t>
      </w:r>
      <w:r w:rsidR="002C391A" w:rsidRPr="00F67912">
        <w:rPr>
          <w:rFonts w:ascii="Times New Roman" w:hAnsi="Times New Roman" w:cs="Times New Roman"/>
          <w:bCs/>
          <w:sz w:val="28"/>
          <w:szCs w:val="28"/>
          <w:lang w:val="uk-UA"/>
        </w:rPr>
        <w:t>Такі статистичні дані підтверджують гіпотезу про суто жіночі риси фемінінності та притаманну жінкам соціабельність.</w:t>
      </w:r>
    </w:p>
    <w:p w14:paraId="3872261D" w14:textId="77777777" w:rsidR="00844ADA" w:rsidRPr="00F67912" w:rsidRDefault="00844ADA" w:rsidP="002C391A">
      <w:pPr>
        <w:ind w:firstLine="0"/>
        <w:rPr>
          <w:rFonts w:ascii="Times New Roman" w:hAnsi="Times New Roman" w:cs="Times New Roman"/>
          <w:bCs/>
          <w:sz w:val="28"/>
          <w:szCs w:val="28"/>
          <w:lang w:val="uk-UA"/>
        </w:rPr>
      </w:pPr>
    </w:p>
    <w:p w14:paraId="069FCD39" w14:textId="3B90C425" w:rsidR="00C17CB4" w:rsidRPr="00F67912" w:rsidRDefault="00C17CB4" w:rsidP="007E3256">
      <w:pPr>
        <w:ind w:firstLine="0"/>
        <w:rPr>
          <w:rFonts w:ascii="Times New Roman" w:hAnsi="Times New Roman" w:cs="Times New Roman"/>
          <w:sz w:val="28"/>
          <w:szCs w:val="28"/>
          <w:lang w:val="uk-UA"/>
        </w:rPr>
      </w:pPr>
    </w:p>
    <w:p w14:paraId="251DA6C2" w14:textId="60C73A49" w:rsidR="007E3256" w:rsidRPr="00F67912" w:rsidRDefault="007E3256" w:rsidP="00D97847">
      <w:pPr>
        <w:pStyle w:val="af3"/>
        <w:numPr>
          <w:ilvl w:val="1"/>
          <w:numId w:val="20"/>
        </w:numP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lastRenderedPageBreak/>
        <w:t xml:space="preserve">Аналіз </w:t>
      </w:r>
      <w:r w:rsidR="00844ADA" w:rsidRPr="00F67912">
        <w:rPr>
          <w:rFonts w:ascii="Times New Roman" w:hAnsi="Times New Roman" w:cs="Times New Roman"/>
          <w:b/>
          <w:bCs/>
          <w:sz w:val="28"/>
          <w:szCs w:val="28"/>
          <w:lang w:val="uk-UA"/>
        </w:rPr>
        <w:t>взаємозв’язку</w:t>
      </w:r>
      <w:r w:rsidRPr="00F67912">
        <w:rPr>
          <w:rFonts w:ascii="Times New Roman" w:hAnsi="Times New Roman" w:cs="Times New Roman"/>
          <w:b/>
          <w:bCs/>
          <w:sz w:val="28"/>
          <w:szCs w:val="28"/>
          <w:lang w:val="uk-UA"/>
        </w:rPr>
        <w:t xml:space="preserve"> гендерних особливостей та структури темпераменту.</w:t>
      </w:r>
    </w:p>
    <w:p w14:paraId="28B3169C" w14:textId="77777777" w:rsidR="001D36DC" w:rsidRPr="00F67912" w:rsidRDefault="001D36DC" w:rsidP="00844ADA">
      <w:pPr>
        <w:pStyle w:val="af3"/>
        <w:ind w:left="1931" w:firstLine="0"/>
        <w:jc w:val="both"/>
        <w:rPr>
          <w:rFonts w:ascii="Times New Roman" w:hAnsi="Times New Roman" w:cs="Times New Roman"/>
          <w:b/>
          <w:bCs/>
          <w:sz w:val="28"/>
          <w:szCs w:val="28"/>
          <w:lang w:val="uk-UA"/>
        </w:rPr>
      </w:pPr>
    </w:p>
    <w:p w14:paraId="7D931C91" w14:textId="2D4B766A" w:rsidR="007E3256" w:rsidRPr="00F67912" w:rsidRDefault="007E3256" w:rsidP="00844ADA">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виявлення </w:t>
      </w:r>
      <w:r w:rsidR="00712B37"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гендерних особливостей та структури темпераменту в загальній вибірці досліджуваних був проведений кореляційний аналіз</w:t>
      </w:r>
      <w:r w:rsidR="00712B37" w:rsidRPr="00F67912">
        <w:rPr>
          <w:rFonts w:ascii="Times New Roman" w:hAnsi="Times New Roman" w:cs="Times New Roman"/>
          <w:sz w:val="28"/>
          <w:szCs w:val="28"/>
          <w:lang w:val="uk-UA"/>
        </w:rPr>
        <w:t xml:space="preserve"> Спірмена</w:t>
      </w:r>
      <w:r w:rsidRPr="00F67912">
        <w:rPr>
          <w:rFonts w:ascii="Times New Roman" w:hAnsi="Times New Roman" w:cs="Times New Roman"/>
          <w:sz w:val="28"/>
          <w:szCs w:val="28"/>
          <w:lang w:val="uk-UA"/>
        </w:rPr>
        <w:t xml:space="preserve">, результати якого відображені в таблиці </w:t>
      </w:r>
      <w:r w:rsidR="00B81CF9" w:rsidRPr="00F67912">
        <w:rPr>
          <w:rFonts w:ascii="Times New Roman" w:hAnsi="Times New Roman" w:cs="Times New Roman"/>
          <w:sz w:val="28"/>
          <w:szCs w:val="28"/>
          <w:lang w:val="uk-UA"/>
        </w:rPr>
        <w:t>3</w:t>
      </w:r>
      <w:r w:rsidRPr="00F67912">
        <w:rPr>
          <w:rFonts w:ascii="Times New Roman" w:hAnsi="Times New Roman" w:cs="Times New Roman"/>
          <w:sz w:val="28"/>
          <w:szCs w:val="28"/>
          <w:lang w:val="uk-UA"/>
        </w:rPr>
        <w:t>:</w:t>
      </w:r>
    </w:p>
    <w:p w14:paraId="0FBBDA71" w14:textId="77777777" w:rsidR="007E3256" w:rsidRPr="00F67912" w:rsidRDefault="007E3256" w:rsidP="007E3256">
      <w:pPr>
        <w:ind w:firstLine="0"/>
        <w:rPr>
          <w:rFonts w:ascii="Times New Roman" w:hAnsi="Times New Roman" w:cs="Times New Roman"/>
          <w:sz w:val="28"/>
          <w:szCs w:val="28"/>
          <w:lang w:val="uk-UA"/>
        </w:rPr>
      </w:pPr>
    </w:p>
    <w:p w14:paraId="34B7ECF4" w14:textId="05044550" w:rsidR="007E3256" w:rsidRPr="00F67912" w:rsidRDefault="007E3256" w:rsidP="007E3256">
      <w:pPr>
        <w:ind w:firstLine="0"/>
        <w:jc w:val="right"/>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Таблиця </w:t>
      </w:r>
      <w:r w:rsidR="00B81CF9" w:rsidRPr="00F67912">
        <w:rPr>
          <w:rFonts w:ascii="Times New Roman" w:hAnsi="Times New Roman" w:cs="Times New Roman"/>
          <w:b/>
          <w:sz w:val="28"/>
          <w:szCs w:val="28"/>
          <w:lang w:val="uk-UA"/>
        </w:rPr>
        <w:t>3</w:t>
      </w:r>
    </w:p>
    <w:p w14:paraId="0F0A268F" w14:textId="77777777" w:rsidR="007E3256" w:rsidRPr="00F67912" w:rsidRDefault="007E3256" w:rsidP="007E3256">
      <w:pPr>
        <w:ind w:firstLine="0"/>
        <w:jc w:val="right"/>
        <w:rPr>
          <w:rFonts w:ascii="Times New Roman" w:hAnsi="Times New Roman" w:cs="Times New Roman"/>
          <w:b/>
          <w:sz w:val="28"/>
          <w:szCs w:val="28"/>
          <w:lang w:val="uk-UA"/>
        </w:rPr>
      </w:pPr>
    </w:p>
    <w:p w14:paraId="1375EE3B" w14:textId="3C8617CF" w:rsidR="007E3256" w:rsidRPr="00F67912" w:rsidRDefault="00844ADA" w:rsidP="007E3256">
      <w:pPr>
        <w:ind w:firstLine="0"/>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Взаємозв’язки</w:t>
      </w:r>
      <w:r w:rsidR="007E3256" w:rsidRPr="00F67912">
        <w:rPr>
          <w:rFonts w:ascii="Times New Roman" w:hAnsi="Times New Roman" w:cs="Times New Roman"/>
          <w:b/>
          <w:sz w:val="28"/>
          <w:szCs w:val="28"/>
          <w:lang w:val="uk-UA"/>
        </w:rPr>
        <w:t xml:space="preserve"> гендерних особливостей та структури темпераменту</w:t>
      </w:r>
      <w:r w:rsidRPr="00F67912">
        <w:rPr>
          <w:rFonts w:ascii="Times New Roman" w:hAnsi="Times New Roman" w:cs="Times New Roman"/>
          <w:b/>
          <w:sz w:val="28"/>
          <w:szCs w:val="28"/>
          <w:lang w:val="uk-UA"/>
        </w:rPr>
        <w:t xml:space="preserve"> (кореляційний аналіз Спірмена, методики STQ77 та BRSI)</w:t>
      </w:r>
    </w:p>
    <w:p w14:paraId="2E40FC57" w14:textId="77777777" w:rsidR="007E3256" w:rsidRPr="00F67912" w:rsidRDefault="007E3256" w:rsidP="007E3256">
      <w:pPr>
        <w:ind w:firstLine="0"/>
        <w:jc w:val="center"/>
        <w:rPr>
          <w:rFonts w:ascii="Times New Roman" w:hAnsi="Times New Roman" w:cs="Times New Roman"/>
          <w:b/>
          <w:sz w:val="28"/>
          <w:szCs w:val="28"/>
          <w:lang w:val="uk-UA"/>
        </w:rPr>
      </w:pPr>
    </w:p>
    <w:tbl>
      <w:tblPr>
        <w:tblStyle w:val="af4"/>
        <w:tblW w:w="0" w:type="auto"/>
        <w:tblLook w:val="04A0" w:firstRow="1" w:lastRow="0" w:firstColumn="1" w:lastColumn="0" w:noHBand="0" w:noVBand="1"/>
      </w:tblPr>
      <w:tblGrid>
        <w:gridCol w:w="5382"/>
        <w:gridCol w:w="2126"/>
        <w:gridCol w:w="1837"/>
      </w:tblGrid>
      <w:tr w:rsidR="007E3256" w:rsidRPr="00F67912" w14:paraId="178F2D4B" w14:textId="77777777" w:rsidTr="00E764CD">
        <w:tc>
          <w:tcPr>
            <w:tcW w:w="5382" w:type="dxa"/>
          </w:tcPr>
          <w:p w14:paraId="0E1D6435" w14:textId="77777777" w:rsidR="007E3256" w:rsidRPr="00F67912" w:rsidRDefault="007E3256" w:rsidP="00414D3D">
            <w:pPr>
              <w:spacing w:line="360" w:lineRule="auto"/>
              <w:ind w:firstLine="0"/>
              <w:rPr>
                <w:rFonts w:ascii="Times New Roman" w:hAnsi="Times New Roman" w:cs="Times New Roman"/>
                <w:sz w:val="28"/>
                <w:szCs w:val="28"/>
                <w:lang w:val="uk-UA"/>
              </w:rPr>
            </w:pPr>
          </w:p>
          <w:p w14:paraId="189A0D7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Показники методик</w:t>
            </w:r>
          </w:p>
        </w:tc>
        <w:tc>
          <w:tcPr>
            <w:tcW w:w="2126" w:type="dxa"/>
          </w:tcPr>
          <w:p w14:paraId="69042BC8"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p>
          <w:p w14:paraId="60107A69"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Маскулінність</w:t>
            </w:r>
          </w:p>
          <w:p w14:paraId="7334F76A"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p>
        </w:tc>
        <w:tc>
          <w:tcPr>
            <w:tcW w:w="1837" w:type="dxa"/>
          </w:tcPr>
          <w:p w14:paraId="5204A594"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p>
          <w:p w14:paraId="1750F336"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Фемінінність</w:t>
            </w:r>
          </w:p>
        </w:tc>
      </w:tr>
      <w:tr w:rsidR="007E3256" w:rsidRPr="00F67912" w14:paraId="617B1F3C" w14:textId="77777777" w:rsidTr="00E764CD">
        <w:tc>
          <w:tcPr>
            <w:tcW w:w="5382" w:type="dxa"/>
          </w:tcPr>
          <w:p w14:paraId="6AC9657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ERM (Моторно-фізична витривалість)</w:t>
            </w:r>
          </w:p>
        </w:tc>
        <w:tc>
          <w:tcPr>
            <w:tcW w:w="2126" w:type="dxa"/>
          </w:tcPr>
          <w:p w14:paraId="4B45A007"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0,172</w:t>
            </w:r>
          </w:p>
        </w:tc>
        <w:tc>
          <w:tcPr>
            <w:tcW w:w="1837" w:type="dxa"/>
          </w:tcPr>
          <w:p w14:paraId="49190FAC"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0,149</w:t>
            </w:r>
          </w:p>
        </w:tc>
      </w:tr>
      <w:tr w:rsidR="007E3256" w:rsidRPr="00F67912" w14:paraId="345B3E22" w14:textId="77777777" w:rsidTr="00E764CD">
        <w:tc>
          <w:tcPr>
            <w:tcW w:w="5382" w:type="dxa"/>
          </w:tcPr>
          <w:p w14:paraId="4B6A344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TMM (Моторно-фізичний темп)</w:t>
            </w:r>
          </w:p>
        </w:tc>
        <w:tc>
          <w:tcPr>
            <w:tcW w:w="2126" w:type="dxa"/>
          </w:tcPr>
          <w:p w14:paraId="4463C4A8"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0,339**</w:t>
            </w:r>
          </w:p>
        </w:tc>
        <w:tc>
          <w:tcPr>
            <w:tcW w:w="1837" w:type="dxa"/>
          </w:tcPr>
          <w:p w14:paraId="427C4476"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0,204</w:t>
            </w:r>
          </w:p>
        </w:tc>
      </w:tr>
      <w:tr w:rsidR="007E3256" w:rsidRPr="00F67912" w14:paraId="6E050BCA" w14:textId="77777777" w:rsidTr="00E764CD">
        <w:tc>
          <w:tcPr>
            <w:tcW w:w="5382" w:type="dxa"/>
          </w:tcPr>
          <w:p w14:paraId="508DB3E9" w14:textId="68A605E6"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SS (Пошук відчуттів)</w:t>
            </w:r>
          </w:p>
        </w:tc>
        <w:tc>
          <w:tcPr>
            <w:tcW w:w="2126" w:type="dxa"/>
          </w:tcPr>
          <w:p w14:paraId="673BC6FC"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0,339**</w:t>
            </w:r>
          </w:p>
        </w:tc>
        <w:tc>
          <w:tcPr>
            <w:tcW w:w="1837" w:type="dxa"/>
          </w:tcPr>
          <w:p w14:paraId="7B4DAD7A"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0,039</w:t>
            </w:r>
          </w:p>
        </w:tc>
      </w:tr>
      <w:tr w:rsidR="007E3256" w:rsidRPr="00F67912" w14:paraId="7620582E" w14:textId="77777777" w:rsidTr="00E764CD">
        <w:tc>
          <w:tcPr>
            <w:tcW w:w="5382" w:type="dxa"/>
          </w:tcPr>
          <w:p w14:paraId="52A248E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ERS (Соціально-вербальна витривалість)</w:t>
            </w:r>
          </w:p>
        </w:tc>
        <w:tc>
          <w:tcPr>
            <w:tcW w:w="2126" w:type="dxa"/>
          </w:tcPr>
          <w:p w14:paraId="36D4B8BD"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0,201</w:t>
            </w:r>
          </w:p>
        </w:tc>
        <w:tc>
          <w:tcPr>
            <w:tcW w:w="1837" w:type="dxa"/>
          </w:tcPr>
          <w:p w14:paraId="19C0022E"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0,487**</w:t>
            </w:r>
          </w:p>
        </w:tc>
      </w:tr>
      <w:tr w:rsidR="007E3256" w:rsidRPr="00F67912" w14:paraId="5E98D92F" w14:textId="77777777" w:rsidTr="00E764CD">
        <w:tc>
          <w:tcPr>
            <w:tcW w:w="5382" w:type="dxa"/>
          </w:tcPr>
          <w:p w14:paraId="51E3C2C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TMS (Соціально-вербальний темп)</w:t>
            </w:r>
          </w:p>
        </w:tc>
        <w:tc>
          <w:tcPr>
            <w:tcW w:w="2126" w:type="dxa"/>
          </w:tcPr>
          <w:p w14:paraId="29B39BF7"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0,319*</w:t>
            </w:r>
          </w:p>
        </w:tc>
        <w:tc>
          <w:tcPr>
            <w:tcW w:w="1837" w:type="dxa"/>
          </w:tcPr>
          <w:p w14:paraId="6A73267F"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0,001</w:t>
            </w:r>
          </w:p>
        </w:tc>
      </w:tr>
      <w:tr w:rsidR="007E3256" w:rsidRPr="00F67912" w14:paraId="3397F5BC" w14:textId="77777777" w:rsidTr="00E764CD">
        <w:tc>
          <w:tcPr>
            <w:tcW w:w="5382" w:type="dxa"/>
          </w:tcPr>
          <w:p w14:paraId="6E6FCA06" w14:textId="443D277D"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EMP (Емпатія)</w:t>
            </w:r>
          </w:p>
        </w:tc>
        <w:tc>
          <w:tcPr>
            <w:tcW w:w="2126" w:type="dxa"/>
          </w:tcPr>
          <w:p w14:paraId="51A64B01"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-0,116</w:t>
            </w:r>
          </w:p>
        </w:tc>
        <w:tc>
          <w:tcPr>
            <w:tcW w:w="1837" w:type="dxa"/>
          </w:tcPr>
          <w:p w14:paraId="739844E5"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0,470**</w:t>
            </w:r>
          </w:p>
        </w:tc>
      </w:tr>
      <w:tr w:rsidR="007E3256" w:rsidRPr="00F67912" w14:paraId="5E052570" w14:textId="77777777" w:rsidTr="00E764CD">
        <w:tc>
          <w:tcPr>
            <w:tcW w:w="5382" w:type="dxa"/>
          </w:tcPr>
          <w:p w14:paraId="67BB008A"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ERI (Інтелектуальна витривалість)</w:t>
            </w:r>
          </w:p>
        </w:tc>
        <w:tc>
          <w:tcPr>
            <w:tcW w:w="2126" w:type="dxa"/>
          </w:tcPr>
          <w:p w14:paraId="0C10A6C5"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0,286*</w:t>
            </w:r>
          </w:p>
        </w:tc>
        <w:tc>
          <w:tcPr>
            <w:tcW w:w="1837" w:type="dxa"/>
          </w:tcPr>
          <w:p w14:paraId="75DA97F9"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0,110</w:t>
            </w:r>
          </w:p>
        </w:tc>
      </w:tr>
      <w:tr w:rsidR="007E3256" w:rsidRPr="00F67912" w14:paraId="50EBCB3A" w14:textId="77777777" w:rsidTr="00E764CD">
        <w:tc>
          <w:tcPr>
            <w:tcW w:w="5382" w:type="dxa"/>
          </w:tcPr>
          <w:p w14:paraId="186244A5" w14:textId="2D687FBA"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PL (Пластичність)</w:t>
            </w:r>
          </w:p>
        </w:tc>
        <w:tc>
          <w:tcPr>
            <w:tcW w:w="2126" w:type="dxa"/>
          </w:tcPr>
          <w:p w14:paraId="0CF01D13"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0,001</w:t>
            </w:r>
          </w:p>
        </w:tc>
        <w:tc>
          <w:tcPr>
            <w:tcW w:w="1837" w:type="dxa"/>
          </w:tcPr>
          <w:p w14:paraId="72981F0B"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-0,007</w:t>
            </w:r>
          </w:p>
        </w:tc>
      </w:tr>
      <w:tr w:rsidR="007E3256" w:rsidRPr="00F67912" w14:paraId="4B9D0E67" w14:textId="77777777" w:rsidTr="00E764CD">
        <w:tc>
          <w:tcPr>
            <w:tcW w:w="5382" w:type="dxa"/>
          </w:tcPr>
          <w:p w14:paraId="00E04F0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PRO (Чутливість до вірогідностей)</w:t>
            </w:r>
          </w:p>
        </w:tc>
        <w:tc>
          <w:tcPr>
            <w:tcW w:w="2126" w:type="dxa"/>
          </w:tcPr>
          <w:p w14:paraId="3843B886"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0,090</w:t>
            </w:r>
          </w:p>
        </w:tc>
        <w:tc>
          <w:tcPr>
            <w:tcW w:w="1837" w:type="dxa"/>
          </w:tcPr>
          <w:p w14:paraId="190ABA62" w14:textId="77777777" w:rsidR="007E3256" w:rsidRPr="00F67912" w:rsidRDefault="007E3256" w:rsidP="00082BCF">
            <w:pPr>
              <w:spacing w:line="360" w:lineRule="auto"/>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-0,265*</w:t>
            </w:r>
          </w:p>
        </w:tc>
      </w:tr>
      <w:tr w:rsidR="007E3256" w:rsidRPr="00F67912" w14:paraId="4EEFCAE5" w14:textId="77777777" w:rsidTr="00E764CD">
        <w:tc>
          <w:tcPr>
            <w:tcW w:w="5382" w:type="dxa"/>
          </w:tcPr>
          <w:p w14:paraId="633E663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SLF (Впевненість в собі)</w:t>
            </w:r>
          </w:p>
        </w:tc>
        <w:tc>
          <w:tcPr>
            <w:tcW w:w="2126" w:type="dxa"/>
          </w:tcPr>
          <w:p w14:paraId="6BE48C9E"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0,227</w:t>
            </w:r>
          </w:p>
        </w:tc>
        <w:tc>
          <w:tcPr>
            <w:tcW w:w="1837" w:type="dxa"/>
          </w:tcPr>
          <w:p w14:paraId="39F38987"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-0,094</w:t>
            </w:r>
          </w:p>
        </w:tc>
      </w:tr>
      <w:tr w:rsidR="007E3256" w:rsidRPr="00F67912" w14:paraId="7F225DF1" w14:textId="77777777" w:rsidTr="00E764CD">
        <w:tc>
          <w:tcPr>
            <w:tcW w:w="5382" w:type="dxa"/>
          </w:tcPr>
          <w:p w14:paraId="369DBF30" w14:textId="1CF8C1D0"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IMP (Імпульсивність)</w:t>
            </w:r>
          </w:p>
        </w:tc>
        <w:tc>
          <w:tcPr>
            <w:tcW w:w="2126" w:type="dxa"/>
          </w:tcPr>
          <w:p w14:paraId="5CBC6476"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0,002</w:t>
            </w:r>
          </w:p>
        </w:tc>
        <w:tc>
          <w:tcPr>
            <w:tcW w:w="1837" w:type="dxa"/>
          </w:tcPr>
          <w:p w14:paraId="4266DC68"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-0,245</w:t>
            </w:r>
          </w:p>
        </w:tc>
      </w:tr>
      <w:tr w:rsidR="007E3256" w:rsidRPr="00F67912" w14:paraId="3833F582" w14:textId="77777777" w:rsidTr="00E764CD">
        <w:tc>
          <w:tcPr>
            <w:tcW w:w="5382" w:type="dxa"/>
          </w:tcPr>
          <w:p w14:paraId="569AB266" w14:textId="0E3007BB"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NEU (Нейротизм)</w:t>
            </w:r>
          </w:p>
        </w:tc>
        <w:tc>
          <w:tcPr>
            <w:tcW w:w="2126" w:type="dxa"/>
          </w:tcPr>
          <w:p w14:paraId="07BAD3DE"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-0,198</w:t>
            </w:r>
          </w:p>
        </w:tc>
        <w:tc>
          <w:tcPr>
            <w:tcW w:w="1837" w:type="dxa"/>
          </w:tcPr>
          <w:p w14:paraId="255E92D7" w14:textId="77777777" w:rsidR="007E3256" w:rsidRPr="00F67912" w:rsidRDefault="007E3256" w:rsidP="00082BCF">
            <w:pPr>
              <w:spacing w:line="360" w:lineRule="auto"/>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-0,033</w:t>
            </w:r>
          </w:p>
        </w:tc>
      </w:tr>
    </w:tbl>
    <w:p w14:paraId="3C5E46EE" w14:textId="3C2F88E9" w:rsidR="007E3256" w:rsidRPr="00F67912" w:rsidRDefault="007E3256" w:rsidP="007E3256">
      <w:pPr>
        <w:ind w:firstLine="0"/>
        <w:rPr>
          <w:rFonts w:ascii="Times New Roman" w:hAnsi="Times New Roman" w:cs="Times New Roman"/>
          <w:sz w:val="28"/>
          <w:szCs w:val="28"/>
          <w:lang w:val="uk-UA"/>
        </w:rPr>
      </w:pPr>
    </w:p>
    <w:p w14:paraId="06A4218C" w14:textId="3B3B1AE6" w:rsidR="00692D57" w:rsidRPr="00F67912" w:rsidRDefault="00692D57"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Кореляційний взаємозв’язок знайдено між Маскулінністю та</w:t>
      </w:r>
      <w:r w:rsidR="007179BD" w:rsidRPr="00F67912">
        <w:rPr>
          <w:rFonts w:ascii="Times New Roman" w:hAnsi="Times New Roman" w:cs="Times New Roman"/>
          <w:sz w:val="28"/>
          <w:szCs w:val="28"/>
          <w:lang w:val="uk-UA"/>
        </w:rPr>
        <w:t xml:space="preserve"> 4</w:t>
      </w:r>
      <w:r w:rsidRPr="00F67912">
        <w:rPr>
          <w:rFonts w:ascii="Times New Roman" w:hAnsi="Times New Roman" w:cs="Times New Roman"/>
          <w:sz w:val="28"/>
          <w:szCs w:val="28"/>
          <w:lang w:val="uk-UA"/>
        </w:rPr>
        <w:t xml:space="preserve"> шкалами</w:t>
      </w:r>
      <w:r w:rsidR="007179BD" w:rsidRPr="00F67912">
        <w:rPr>
          <w:rFonts w:ascii="Times New Roman" w:hAnsi="Times New Roman" w:cs="Times New Roman"/>
          <w:sz w:val="28"/>
          <w:szCs w:val="28"/>
          <w:lang w:val="uk-UA"/>
        </w:rPr>
        <w:t xml:space="preserve"> структури темпераменту</w:t>
      </w:r>
      <w:r w:rsidRPr="00F67912">
        <w:rPr>
          <w:rFonts w:ascii="Times New Roman" w:hAnsi="Times New Roman" w:cs="Times New Roman"/>
          <w:sz w:val="28"/>
          <w:szCs w:val="28"/>
          <w:lang w:val="uk-UA"/>
        </w:rPr>
        <w:t xml:space="preserve">: TMM, SS, TMS, ERI. Що стосується </w:t>
      </w:r>
      <w:r w:rsidRPr="00F67912">
        <w:rPr>
          <w:rFonts w:ascii="Times New Roman" w:hAnsi="Times New Roman" w:cs="Times New Roman"/>
          <w:sz w:val="28"/>
          <w:szCs w:val="28"/>
          <w:lang w:val="uk-UA"/>
        </w:rPr>
        <w:lastRenderedPageBreak/>
        <w:t xml:space="preserve">фемінінності то з цією характеристикою кореляції мають </w:t>
      </w:r>
      <w:r w:rsidR="007179BD" w:rsidRPr="00F67912">
        <w:rPr>
          <w:rFonts w:ascii="Times New Roman" w:hAnsi="Times New Roman" w:cs="Times New Roman"/>
          <w:sz w:val="28"/>
          <w:szCs w:val="28"/>
          <w:lang w:val="uk-UA"/>
        </w:rPr>
        <w:t xml:space="preserve">три </w:t>
      </w:r>
      <w:r w:rsidRPr="00F67912">
        <w:rPr>
          <w:rFonts w:ascii="Times New Roman" w:hAnsi="Times New Roman" w:cs="Times New Roman"/>
          <w:sz w:val="28"/>
          <w:szCs w:val="28"/>
          <w:lang w:val="uk-UA"/>
        </w:rPr>
        <w:t>наступні шкали: ERS, EMP,</w:t>
      </w:r>
      <w:r w:rsidR="007179BD" w:rsidRPr="00F67912">
        <w:rPr>
          <w:rFonts w:ascii="Times New Roman" w:hAnsi="Times New Roman" w:cs="Times New Roman"/>
          <w:sz w:val="28"/>
          <w:szCs w:val="28"/>
          <w:lang w:val="uk-UA"/>
        </w:rPr>
        <w:t xml:space="preserve"> PRO</w:t>
      </w:r>
    </w:p>
    <w:p w14:paraId="07D3F5FA" w14:textId="3D966127" w:rsidR="007E3256" w:rsidRPr="00F67912" w:rsidRDefault="007E3256" w:rsidP="00F67912">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Тепер розглянемо</w:t>
      </w:r>
      <w:r w:rsidR="007179BD" w:rsidRPr="00F67912">
        <w:rPr>
          <w:rFonts w:ascii="Times New Roman" w:hAnsi="Times New Roman" w:cs="Times New Roman"/>
          <w:sz w:val="28"/>
          <w:szCs w:val="28"/>
          <w:lang w:val="uk-UA"/>
        </w:rPr>
        <w:t xml:space="preserve"> ближче</w:t>
      </w:r>
      <w:r w:rsidRPr="00F67912">
        <w:rPr>
          <w:rFonts w:ascii="Times New Roman" w:hAnsi="Times New Roman" w:cs="Times New Roman"/>
          <w:sz w:val="28"/>
          <w:szCs w:val="28"/>
          <w:lang w:val="uk-UA"/>
        </w:rPr>
        <w:t xml:space="preserve"> </w:t>
      </w:r>
      <w:r w:rsidR="00844ADA" w:rsidRPr="00F67912">
        <w:rPr>
          <w:rFonts w:ascii="Times New Roman" w:hAnsi="Times New Roman" w:cs="Times New Roman"/>
          <w:sz w:val="28"/>
          <w:szCs w:val="28"/>
          <w:lang w:val="uk-UA"/>
        </w:rPr>
        <w:t>взаємозв’язки</w:t>
      </w:r>
      <w:r w:rsidRPr="00F67912">
        <w:rPr>
          <w:rFonts w:ascii="Times New Roman" w:hAnsi="Times New Roman" w:cs="Times New Roman"/>
          <w:sz w:val="28"/>
          <w:szCs w:val="28"/>
          <w:lang w:val="uk-UA"/>
        </w:rPr>
        <w:t xml:space="preserve"> отриманих даних що до структури темпераменту та гендерних особливостей досліджуваних</w:t>
      </w:r>
      <w:r w:rsidR="007179BD" w:rsidRPr="00F67912">
        <w:rPr>
          <w:rFonts w:ascii="Times New Roman" w:hAnsi="Times New Roman" w:cs="Times New Roman"/>
          <w:sz w:val="28"/>
          <w:szCs w:val="28"/>
          <w:lang w:val="uk-UA"/>
        </w:rPr>
        <w:t>, та спробуємо проаналізувати і зробити інтерпретацію</w:t>
      </w:r>
      <w:r w:rsidR="007208C4">
        <w:rPr>
          <w:rFonts w:ascii="Times New Roman" w:hAnsi="Times New Roman" w:cs="Times New Roman"/>
          <w:sz w:val="28"/>
          <w:szCs w:val="28"/>
          <w:lang w:val="uk-UA"/>
        </w:rPr>
        <w:t>.</w:t>
      </w:r>
    </w:p>
    <w:p w14:paraId="69901F4E" w14:textId="762549B0"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TMM (Моторно-фізичний темп) – як характеристика фізичної активності, що визначає темп фізичної роботи, швідкість роботи та сенсо</w:t>
      </w:r>
      <w:r w:rsidR="00B31046" w:rsidRPr="00F67912">
        <w:rPr>
          <w:rFonts w:ascii="Times New Roman" w:hAnsi="Times New Roman" w:cs="Times New Roman"/>
          <w:sz w:val="28"/>
          <w:szCs w:val="28"/>
          <w:lang w:val="uk-UA"/>
        </w:rPr>
        <w:t>рно</w:t>
      </w:r>
      <w:r w:rsidRPr="00F67912">
        <w:rPr>
          <w:rFonts w:ascii="Times New Roman" w:hAnsi="Times New Roman" w:cs="Times New Roman"/>
          <w:sz w:val="28"/>
          <w:szCs w:val="28"/>
          <w:lang w:val="uk-UA"/>
        </w:rPr>
        <w:t>-моторну координацію демонструє суттєві</w:t>
      </w:r>
      <w:r w:rsidR="00CE5A31" w:rsidRPr="00F67912">
        <w:rPr>
          <w:rFonts w:ascii="Times New Roman" w:hAnsi="Times New Roman" w:cs="Times New Roman"/>
          <w:sz w:val="28"/>
          <w:szCs w:val="28"/>
          <w:lang w:val="uk-UA"/>
        </w:rPr>
        <w:t>(0,339**)</w:t>
      </w:r>
      <w:r w:rsidRPr="00F67912">
        <w:rPr>
          <w:rFonts w:ascii="Times New Roman" w:hAnsi="Times New Roman" w:cs="Times New Roman"/>
          <w:sz w:val="28"/>
          <w:szCs w:val="28"/>
          <w:lang w:val="uk-UA"/>
        </w:rPr>
        <w:t xml:space="preserve"> показники кореляції з характеристикою маскулінності, яка визначає умовно чоловічу стереотипну роль в суспільстві. </w:t>
      </w:r>
      <w:r w:rsidR="00B31046" w:rsidRPr="00F67912">
        <w:rPr>
          <w:rFonts w:ascii="Times New Roman" w:hAnsi="Times New Roman" w:cs="Times New Roman"/>
          <w:sz w:val="28"/>
          <w:szCs w:val="28"/>
          <w:lang w:val="uk-UA"/>
        </w:rPr>
        <w:t xml:space="preserve"> Звертаючись до гіпотези дослідження це підтверджує стереотипно чоловічу схильність до більш сильних фізичних здібностей.</w:t>
      </w:r>
    </w:p>
    <w:p w14:paraId="590DE8F9" w14:textId="5F7E8762"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SS (Пошук відчуттів) – як характеристика чутливості особистості до базових фізіологічних відчуттів та задоволень демонструє суттєві</w:t>
      </w:r>
      <w:r w:rsidR="00CE5A31" w:rsidRPr="00F67912">
        <w:rPr>
          <w:rFonts w:ascii="Times New Roman" w:hAnsi="Times New Roman" w:cs="Times New Roman"/>
          <w:sz w:val="28"/>
          <w:szCs w:val="28"/>
          <w:lang w:val="uk-UA"/>
        </w:rPr>
        <w:t>(0,339**)</w:t>
      </w:r>
      <w:r w:rsidRPr="00F67912">
        <w:rPr>
          <w:rFonts w:ascii="Times New Roman" w:hAnsi="Times New Roman" w:cs="Times New Roman"/>
          <w:sz w:val="28"/>
          <w:szCs w:val="28"/>
          <w:lang w:val="uk-UA"/>
        </w:rPr>
        <w:t xml:space="preserve"> показники кореляційного </w:t>
      </w:r>
      <w:r w:rsidR="00B31046"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з характеристикою маскулінності. Таким чином маскулінність як «умовно чоловіча» стереотипна характеристика, демонструє схильність до пошуку стимулюючих відчуттів та вражень, пошук незвичайних та інтенсивних відчуттів і можливість включення в ризикову поведінку.</w:t>
      </w:r>
    </w:p>
    <w:p w14:paraId="05AF790B" w14:textId="0A69892B"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ERS (Соціально-вербальна витривалість) – як характеристика здатності особистості витримувати довготривале соціальне та комунікативне навантаження та напругу в суспільних взаємовідносинах демонструє значні</w:t>
      </w:r>
      <w:r w:rsidR="00CE5A31" w:rsidRPr="00F67912">
        <w:rPr>
          <w:rFonts w:ascii="Times New Roman" w:hAnsi="Times New Roman" w:cs="Times New Roman"/>
          <w:sz w:val="28"/>
          <w:szCs w:val="28"/>
          <w:lang w:val="uk-UA"/>
        </w:rPr>
        <w:t>(0,487**)</w:t>
      </w:r>
      <w:r w:rsidRPr="00F67912">
        <w:rPr>
          <w:rFonts w:ascii="Times New Roman" w:hAnsi="Times New Roman" w:cs="Times New Roman"/>
          <w:sz w:val="28"/>
          <w:szCs w:val="28"/>
          <w:lang w:val="uk-UA"/>
        </w:rPr>
        <w:t xml:space="preserve"> показники кореляції з характеристикою фемінінності, що визначає умовно жіночу стереотипну роль в суспільстві. Таким чином </w:t>
      </w:r>
      <w:r w:rsidR="00B31046" w:rsidRPr="00F67912">
        <w:rPr>
          <w:rFonts w:ascii="Times New Roman" w:hAnsi="Times New Roman" w:cs="Times New Roman"/>
          <w:sz w:val="28"/>
          <w:szCs w:val="28"/>
          <w:lang w:val="uk-UA"/>
        </w:rPr>
        <w:t xml:space="preserve">підтверджується гіпотеза умовно жіночої соціабельності, через те що </w:t>
      </w:r>
      <w:r w:rsidRPr="00F67912">
        <w:rPr>
          <w:rFonts w:ascii="Times New Roman" w:hAnsi="Times New Roman" w:cs="Times New Roman"/>
          <w:sz w:val="28"/>
          <w:szCs w:val="28"/>
          <w:lang w:val="uk-UA"/>
        </w:rPr>
        <w:t>фемінінні особистості будуть мати широке коло соціальних контактів та велику потребу в спілкуванні та інтерсуб</w:t>
      </w:r>
      <w:r w:rsidR="00B31046"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єктній взаємодії</w:t>
      </w:r>
      <w:r w:rsidR="00CE5A31" w:rsidRPr="00F67912">
        <w:rPr>
          <w:rFonts w:ascii="Times New Roman" w:hAnsi="Times New Roman" w:cs="Times New Roman"/>
          <w:sz w:val="28"/>
          <w:szCs w:val="28"/>
          <w:lang w:val="uk-UA"/>
        </w:rPr>
        <w:t xml:space="preserve"> з оточуючими</w:t>
      </w:r>
      <w:r w:rsidRPr="00F67912">
        <w:rPr>
          <w:rFonts w:ascii="Times New Roman" w:hAnsi="Times New Roman" w:cs="Times New Roman"/>
          <w:sz w:val="28"/>
          <w:szCs w:val="28"/>
          <w:lang w:val="uk-UA"/>
        </w:rPr>
        <w:t>.</w:t>
      </w:r>
    </w:p>
    <w:p w14:paraId="37C353A5" w14:textId="5370509B"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TMS (Соціально-вербальний темп) – як характеристика яка визначає швидкість мовлення та комунікації має </w:t>
      </w:r>
      <w:r w:rsidR="00CE5A31" w:rsidRPr="00F67912">
        <w:rPr>
          <w:rFonts w:ascii="Times New Roman" w:hAnsi="Times New Roman" w:cs="Times New Roman"/>
          <w:sz w:val="28"/>
          <w:szCs w:val="28"/>
          <w:lang w:val="uk-UA"/>
        </w:rPr>
        <w:t>взаємозв’язки</w:t>
      </w:r>
      <w:r w:rsidRPr="00F67912">
        <w:rPr>
          <w:rFonts w:ascii="Times New Roman" w:hAnsi="Times New Roman" w:cs="Times New Roman"/>
          <w:sz w:val="28"/>
          <w:szCs w:val="28"/>
          <w:lang w:val="uk-UA"/>
        </w:rPr>
        <w:t xml:space="preserve"> з характеристикою маскулінності</w:t>
      </w:r>
      <w:r w:rsidR="00CE5A31" w:rsidRPr="00F67912">
        <w:rPr>
          <w:rFonts w:ascii="Times New Roman" w:hAnsi="Times New Roman" w:cs="Times New Roman"/>
          <w:sz w:val="28"/>
          <w:szCs w:val="28"/>
          <w:lang w:val="uk-UA"/>
        </w:rPr>
        <w:t xml:space="preserve"> на рівні 0,319*</w:t>
      </w:r>
      <w:r w:rsidRPr="00F67912">
        <w:rPr>
          <w:rFonts w:ascii="Times New Roman" w:hAnsi="Times New Roman" w:cs="Times New Roman"/>
          <w:sz w:val="28"/>
          <w:szCs w:val="28"/>
          <w:lang w:val="uk-UA"/>
        </w:rPr>
        <w:t>.</w:t>
      </w:r>
      <w:r w:rsidR="00CE5A31" w:rsidRPr="00F67912">
        <w:rPr>
          <w:rFonts w:ascii="Times New Roman" w:hAnsi="Times New Roman" w:cs="Times New Roman"/>
          <w:sz w:val="28"/>
          <w:szCs w:val="28"/>
          <w:lang w:val="uk-UA"/>
        </w:rPr>
        <w:t xml:space="preserve"> Такі дані можуть свідчити про існуючу швидку </w:t>
      </w:r>
      <w:r w:rsidR="00CE5A31" w:rsidRPr="00F67912">
        <w:rPr>
          <w:rFonts w:ascii="Times New Roman" w:hAnsi="Times New Roman" w:cs="Times New Roman"/>
          <w:sz w:val="28"/>
          <w:szCs w:val="28"/>
          <w:lang w:val="uk-UA"/>
        </w:rPr>
        <w:lastRenderedPageBreak/>
        <w:t>та поверхневу модель спілкування яка притаманна маскулінній гендерній ролі.</w:t>
      </w:r>
    </w:p>
    <w:p w14:paraId="5B6CA0B4" w14:textId="37786A03"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EMP (Емпатія) – як характеристика яка визначає чуттєвість людини, та чутливість до потреб, станів та очікувань інших людей має значні</w:t>
      </w:r>
      <w:r w:rsidR="00CE5A31" w:rsidRPr="00F67912">
        <w:rPr>
          <w:rFonts w:ascii="Times New Roman" w:hAnsi="Times New Roman" w:cs="Times New Roman"/>
          <w:sz w:val="28"/>
          <w:szCs w:val="28"/>
          <w:lang w:val="uk-UA"/>
        </w:rPr>
        <w:t>(0,470**)</w:t>
      </w:r>
      <w:r w:rsidRPr="00F67912">
        <w:rPr>
          <w:rFonts w:ascii="Times New Roman" w:hAnsi="Times New Roman" w:cs="Times New Roman"/>
          <w:sz w:val="28"/>
          <w:szCs w:val="28"/>
          <w:lang w:val="uk-UA"/>
        </w:rPr>
        <w:t xml:space="preserve"> показники кореляції з характеристикою фемінінності.</w:t>
      </w:r>
      <w:r w:rsidR="00CE5A31" w:rsidRPr="00F67912">
        <w:rPr>
          <w:rFonts w:ascii="Times New Roman" w:hAnsi="Times New Roman" w:cs="Times New Roman"/>
          <w:sz w:val="28"/>
          <w:szCs w:val="28"/>
          <w:lang w:val="uk-UA"/>
        </w:rPr>
        <w:t xml:space="preserve"> Це підтверджує гіпотезу жіночності фемінінної ролі, що виявляється в чутливості до потреб оточуючих та емоційній чутливості.</w:t>
      </w:r>
    </w:p>
    <w:p w14:paraId="715E0955" w14:textId="0558B6A1"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ERI (Інтелектуальна витривалість) – як характеристика здатності підтримувати тривалу увагу та розумову працю, вирішуючи проблеми та виконувати відповідні завдання показує кореляційний зв'язок</w:t>
      </w:r>
      <w:r w:rsidR="009B1ADC" w:rsidRPr="00F67912">
        <w:rPr>
          <w:rFonts w:ascii="Times New Roman" w:hAnsi="Times New Roman" w:cs="Times New Roman"/>
          <w:sz w:val="28"/>
          <w:szCs w:val="28"/>
          <w:lang w:val="uk-UA"/>
        </w:rPr>
        <w:t xml:space="preserve"> (0,286*)</w:t>
      </w:r>
      <w:r w:rsidRPr="00F67912">
        <w:rPr>
          <w:rFonts w:ascii="Times New Roman" w:hAnsi="Times New Roman" w:cs="Times New Roman"/>
          <w:sz w:val="28"/>
          <w:szCs w:val="28"/>
          <w:lang w:val="uk-UA"/>
        </w:rPr>
        <w:t xml:space="preserve"> з показником гендерної маскулінності.</w:t>
      </w:r>
      <w:r w:rsidR="00692D57" w:rsidRPr="00F67912">
        <w:rPr>
          <w:rFonts w:ascii="Times New Roman" w:hAnsi="Times New Roman" w:cs="Times New Roman"/>
          <w:sz w:val="28"/>
          <w:szCs w:val="28"/>
          <w:lang w:val="uk-UA"/>
        </w:rPr>
        <w:t xml:space="preserve"> Це демонструє стеретип переважання такої умовно чоловічої ролі в інтелектуальній та науковій сферах.</w:t>
      </w:r>
    </w:p>
    <w:p w14:paraId="7D9D5F70" w14:textId="6475B1E2" w:rsidR="007E3256" w:rsidRPr="00F67912" w:rsidRDefault="007E3256" w:rsidP="007208C4">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PRO (Чутливість до вірогідностей) – як характеристика яка визначає здатність особистості що до адекватного розуміння та оцінки вірогідного настання можливих подій, виокремлення та опрацювання нових знань, класифікації та гарних здібностей в навчанні демонструє зворотні показники кореляції з характеристикою гендерної фемінінності</w:t>
      </w:r>
      <w:r w:rsidR="00692D57" w:rsidRPr="00F67912">
        <w:rPr>
          <w:rFonts w:ascii="Times New Roman" w:hAnsi="Times New Roman" w:cs="Times New Roman"/>
          <w:sz w:val="28"/>
          <w:szCs w:val="28"/>
          <w:lang w:val="uk-UA"/>
        </w:rPr>
        <w:t xml:space="preserve"> на рівні -0,265*</w:t>
      </w:r>
      <w:r w:rsidRPr="00F67912">
        <w:rPr>
          <w:rFonts w:ascii="Times New Roman" w:hAnsi="Times New Roman" w:cs="Times New Roman"/>
          <w:sz w:val="28"/>
          <w:szCs w:val="28"/>
          <w:lang w:val="uk-UA"/>
        </w:rPr>
        <w:t>.</w:t>
      </w:r>
      <w:r w:rsidR="00692D57" w:rsidRPr="00F67912">
        <w:rPr>
          <w:rFonts w:ascii="Times New Roman" w:hAnsi="Times New Roman" w:cs="Times New Roman"/>
          <w:sz w:val="28"/>
          <w:szCs w:val="28"/>
          <w:lang w:val="uk-UA"/>
        </w:rPr>
        <w:t xml:space="preserve"> Це може бути пов’язаним з стереотипними уявленнями про стратегічні та аналітичні здібності фемінінної гендерної ролі.</w:t>
      </w:r>
    </w:p>
    <w:p w14:paraId="2FE84EEA" w14:textId="3A4250F9" w:rsidR="007179BD" w:rsidRPr="00F67912" w:rsidRDefault="007179BD" w:rsidP="00F67912">
      <w:pPr>
        <w:ind w:firstLine="349"/>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Узагальнюючи отримані дані, ми знаходимо підтвердження гіпотезі дослідження. Шкали обох методик мають кореляційні взаємозв’язки, які підтверджують логіку закладену в описову характеристику цих шкал. Так для умовно чоловічої, маскулінної ролі характерні такі паттерни темпераменту як моторно-фізичний темп, пошук відчуттів, соціально вербальний темп</w:t>
      </w:r>
      <w:r w:rsidR="00843526" w:rsidRPr="00F67912">
        <w:rPr>
          <w:rFonts w:ascii="Times New Roman" w:hAnsi="Times New Roman" w:cs="Times New Roman"/>
          <w:sz w:val="28"/>
          <w:szCs w:val="28"/>
          <w:lang w:val="uk-UA"/>
        </w:rPr>
        <w:t>. А для умовно жіночої, фемінінної ролі характерні таки риси як соціально-вербальна витривалість, емпатія та низька чутливість до вірогідностей.</w:t>
      </w:r>
    </w:p>
    <w:p w14:paraId="1D292851" w14:textId="4EFC6652" w:rsidR="00A00974" w:rsidRPr="00F67912" w:rsidRDefault="00A00974" w:rsidP="00F67912">
      <w:pPr>
        <w:ind w:firstLine="349"/>
        <w:jc w:val="both"/>
        <w:rPr>
          <w:rFonts w:ascii="Times New Roman" w:hAnsi="Times New Roman" w:cs="Times New Roman"/>
          <w:sz w:val="28"/>
          <w:szCs w:val="28"/>
          <w:lang w:val="uk-UA"/>
        </w:rPr>
      </w:pPr>
    </w:p>
    <w:p w14:paraId="43EE28C9" w14:textId="229F8E6C" w:rsidR="00A00974" w:rsidRPr="00F67912" w:rsidRDefault="00A00974" w:rsidP="007179BD">
      <w:pPr>
        <w:ind w:firstLine="349"/>
        <w:rPr>
          <w:rFonts w:ascii="Times New Roman" w:hAnsi="Times New Roman" w:cs="Times New Roman"/>
          <w:sz w:val="28"/>
          <w:szCs w:val="28"/>
          <w:lang w:val="uk-UA"/>
        </w:rPr>
      </w:pPr>
    </w:p>
    <w:p w14:paraId="3F273B4E" w14:textId="77777777" w:rsidR="00A00974" w:rsidRPr="00F67912" w:rsidRDefault="00A00974" w:rsidP="007208C4">
      <w:pPr>
        <w:ind w:firstLine="0"/>
        <w:rPr>
          <w:rFonts w:ascii="Times New Roman" w:hAnsi="Times New Roman" w:cs="Times New Roman"/>
          <w:sz w:val="28"/>
          <w:szCs w:val="28"/>
          <w:lang w:val="uk-UA"/>
        </w:rPr>
      </w:pPr>
    </w:p>
    <w:p w14:paraId="50D3DDD0" w14:textId="77777777" w:rsidR="007E3256" w:rsidRPr="00F67912" w:rsidRDefault="007E3256" w:rsidP="00D97847">
      <w:pPr>
        <w:pStyle w:val="af3"/>
        <w:numPr>
          <w:ilvl w:val="1"/>
          <w:numId w:val="20"/>
        </w:numP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lastRenderedPageBreak/>
        <w:t xml:space="preserve">Виявлення структури </w:t>
      </w:r>
      <w:r w:rsidR="0032695A" w:rsidRPr="00F67912">
        <w:rPr>
          <w:rFonts w:ascii="Times New Roman" w:hAnsi="Times New Roman" w:cs="Times New Roman"/>
          <w:b/>
          <w:bCs/>
          <w:sz w:val="28"/>
          <w:szCs w:val="28"/>
          <w:lang w:val="uk-UA"/>
        </w:rPr>
        <w:t>взаємозв’язків</w:t>
      </w:r>
      <w:r w:rsidRPr="00F67912">
        <w:rPr>
          <w:rFonts w:ascii="Times New Roman" w:hAnsi="Times New Roman" w:cs="Times New Roman"/>
          <w:b/>
          <w:bCs/>
          <w:sz w:val="28"/>
          <w:szCs w:val="28"/>
          <w:lang w:val="uk-UA"/>
        </w:rPr>
        <w:t xml:space="preserve"> властивостей темпераменту з гендерними характеристиками.</w:t>
      </w:r>
    </w:p>
    <w:p w14:paraId="6AF1475B" w14:textId="77777777" w:rsidR="007E3256" w:rsidRPr="00F67912" w:rsidRDefault="007E3256" w:rsidP="007E3256">
      <w:pPr>
        <w:ind w:firstLine="0"/>
        <w:rPr>
          <w:rFonts w:ascii="Times New Roman" w:hAnsi="Times New Roman" w:cs="Times New Roman"/>
          <w:sz w:val="28"/>
          <w:szCs w:val="28"/>
          <w:lang w:val="uk-UA"/>
        </w:rPr>
      </w:pPr>
    </w:p>
    <w:p w14:paraId="454B633F" w14:textId="77777777" w:rsidR="007E3256" w:rsidRPr="00F67912" w:rsidRDefault="007E3256" w:rsidP="007E3256">
      <w:pPr>
        <w:ind w:firstLine="0"/>
        <w:rPr>
          <w:rFonts w:ascii="Times New Roman" w:hAnsi="Times New Roman" w:cs="Times New Roman"/>
          <w:sz w:val="28"/>
          <w:szCs w:val="28"/>
          <w:lang w:val="uk-UA"/>
        </w:rPr>
      </w:pPr>
    </w:p>
    <w:p w14:paraId="782B4505" w14:textId="6C0BBA49" w:rsidR="007E3256" w:rsidRPr="00F67912" w:rsidRDefault="007E3256" w:rsidP="007E3256">
      <w:pPr>
        <w:ind w:firstLine="708"/>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Для більш повного і якісного розуміння структури </w:t>
      </w:r>
      <w:r w:rsidR="00EE7BCC" w:rsidRPr="00F67912">
        <w:rPr>
          <w:rFonts w:ascii="Times New Roman" w:hAnsi="Times New Roman" w:cs="Times New Roman"/>
          <w:sz w:val="28"/>
          <w:szCs w:val="28"/>
          <w:lang w:val="uk-UA"/>
        </w:rPr>
        <w:t>взаємозв’язків</w:t>
      </w:r>
      <w:r w:rsidRPr="00F67912">
        <w:rPr>
          <w:rFonts w:ascii="Times New Roman" w:hAnsi="Times New Roman" w:cs="Times New Roman"/>
          <w:sz w:val="28"/>
          <w:szCs w:val="28"/>
          <w:lang w:val="uk-UA"/>
        </w:rPr>
        <w:t xml:space="preserve"> темпераменту та гендерних особливостей було використано факторний аналіз, результати якого відображені в таблиці </w:t>
      </w:r>
      <w:r w:rsidR="00B81CF9" w:rsidRPr="00F67912">
        <w:rPr>
          <w:rFonts w:ascii="Times New Roman" w:hAnsi="Times New Roman" w:cs="Times New Roman"/>
          <w:sz w:val="28"/>
          <w:szCs w:val="28"/>
          <w:lang w:val="uk-UA"/>
        </w:rPr>
        <w:t>4</w:t>
      </w:r>
    </w:p>
    <w:p w14:paraId="2F03C88E" w14:textId="048BCB27" w:rsidR="007E3256" w:rsidRPr="00F67912" w:rsidRDefault="007E3256" w:rsidP="007E3256">
      <w:pPr>
        <w:ind w:firstLine="708"/>
        <w:jc w:val="right"/>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Таблиця </w:t>
      </w:r>
      <w:r w:rsidR="00B81CF9" w:rsidRPr="00F67912">
        <w:rPr>
          <w:rFonts w:ascii="Times New Roman" w:hAnsi="Times New Roman" w:cs="Times New Roman"/>
          <w:b/>
          <w:sz w:val="28"/>
          <w:szCs w:val="28"/>
          <w:lang w:val="uk-UA"/>
        </w:rPr>
        <w:t>4</w:t>
      </w:r>
      <w:r w:rsidRPr="00F67912">
        <w:rPr>
          <w:rFonts w:ascii="Times New Roman" w:hAnsi="Times New Roman" w:cs="Times New Roman"/>
          <w:b/>
          <w:sz w:val="28"/>
          <w:szCs w:val="28"/>
          <w:lang w:val="uk-UA"/>
        </w:rPr>
        <w:t xml:space="preserve"> </w:t>
      </w:r>
    </w:p>
    <w:p w14:paraId="3F31AD41" w14:textId="5CC1C823" w:rsidR="007E3256" w:rsidRPr="00F67912" w:rsidRDefault="007E3256" w:rsidP="007E3256">
      <w:pPr>
        <w:ind w:firstLine="708"/>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Факторне відображення структури </w:t>
      </w:r>
      <w:r w:rsidR="00EE7BCC" w:rsidRPr="00F67912">
        <w:rPr>
          <w:rFonts w:ascii="Times New Roman" w:hAnsi="Times New Roman" w:cs="Times New Roman"/>
          <w:b/>
          <w:sz w:val="28"/>
          <w:szCs w:val="28"/>
          <w:lang w:val="uk-UA"/>
        </w:rPr>
        <w:t>взаємозв’язків</w:t>
      </w:r>
      <w:r w:rsidRPr="00F67912">
        <w:rPr>
          <w:rFonts w:ascii="Times New Roman" w:hAnsi="Times New Roman" w:cs="Times New Roman"/>
          <w:b/>
          <w:sz w:val="28"/>
          <w:szCs w:val="28"/>
          <w:lang w:val="uk-UA"/>
        </w:rPr>
        <w:t xml:space="preserve"> характеристик темпераменту та гендерних особливостей</w:t>
      </w:r>
      <w:r w:rsidR="00EE7BCC" w:rsidRPr="00F67912">
        <w:rPr>
          <w:rFonts w:ascii="Times New Roman" w:hAnsi="Times New Roman" w:cs="Times New Roman"/>
          <w:b/>
          <w:sz w:val="28"/>
          <w:szCs w:val="28"/>
          <w:lang w:val="uk-UA"/>
        </w:rPr>
        <w:t xml:space="preserve"> (базова матриця компонентів)</w:t>
      </w:r>
      <w:r w:rsidRPr="00F67912">
        <w:rPr>
          <w:rFonts w:ascii="Times New Roman" w:hAnsi="Times New Roman" w:cs="Times New Roman"/>
          <w:b/>
          <w:sz w:val="28"/>
          <w:szCs w:val="28"/>
          <w:lang w:val="uk-UA"/>
        </w:rPr>
        <w:t>.</w:t>
      </w:r>
    </w:p>
    <w:p w14:paraId="6FD05CE5" w14:textId="77777777" w:rsidR="007E3256" w:rsidRPr="00F67912" w:rsidRDefault="007E3256" w:rsidP="007E3256">
      <w:pPr>
        <w:ind w:firstLine="0"/>
        <w:rPr>
          <w:rFonts w:ascii="Times New Roman" w:hAnsi="Times New Roman" w:cs="Times New Roman"/>
          <w:b/>
          <w:sz w:val="28"/>
          <w:szCs w:val="28"/>
          <w:lang w:val="uk-UA"/>
        </w:rPr>
      </w:pPr>
    </w:p>
    <w:tbl>
      <w:tblPr>
        <w:tblStyle w:val="af4"/>
        <w:tblW w:w="0" w:type="auto"/>
        <w:tblLook w:val="04A0" w:firstRow="1" w:lastRow="0" w:firstColumn="1" w:lastColumn="0" w:noHBand="0" w:noVBand="1"/>
      </w:tblPr>
      <w:tblGrid>
        <w:gridCol w:w="1420"/>
        <w:gridCol w:w="1335"/>
        <w:gridCol w:w="1335"/>
        <w:gridCol w:w="1335"/>
        <w:gridCol w:w="1335"/>
        <w:gridCol w:w="1335"/>
        <w:gridCol w:w="1335"/>
      </w:tblGrid>
      <w:tr w:rsidR="007E3256" w:rsidRPr="00F67912" w14:paraId="67B5D44C" w14:textId="77777777" w:rsidTr="00414D3D">
        <w:tc>
          <w:tcPr>
            <w:tcW w:w="1335" w:type="dxa"/>
          </w:tcPr>
          <w:p w14:paraId="2788A591"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044869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1</w:t>
            </w:r>
          </w:p>
        </w:tc>
        <w:tc>
          <w:tcPr>
            <w:tcW w:w="1335" w:type="dxa"/>
          </w:tcPr>
          <w:p w14:paraId="1FEB28D1"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2</w:t>
            </w:r>
          </w:p>
        </w:tc>
        <w:tc>
          <w:tcPr>
            <w:tcW w:w="1335" w:type="dxa"/>
          </w:tcPr>
          <w:p w14:paraId="1B899FF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3</w:t>
            </w:r>
          </w:p>
        </w:tc>
        <w:tc>
          <w:tcPr>
            <w:tcW w:w="1335" w:type="dxa"/>
          </w:tcPr>
          <w:p w14:paraId="09CB5A05"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4</w:t>
            </w:r>
          </w:p>
        </w:tc>
        <w:tc>
          <w:tcPr>
            <w:tcW w:w="1335" w:type="dxa"/>
          </w:tcPr>
          <w:p w14:paraId="594932A1"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5</w:t>
            </w:r>
          </w:p>
        </w:tc>
        <w:tc>
          <w:tcPr>
            <w:tcW w:w="1335" w:type="dxa"/>
          </w:tcPr>
          <w:p w14:paraId="682828E5"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6</w:t>
            </w:r>
          </w:p>
        </w:tc>
      </w:tr>
      <w:tr w:rsidR="007E3256" w:rsidRPr="00F67912" w14:paraId="7091FAE4" w14:textId="77777777" w:rsidTr="00414D3D">
        <w:tc>
          <w:tcPr>
            <w:tcW w:w="1335" w:type="dxa"/>
          </w:tcPr>
          <w:p w14:paraId="459E5228"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ERM</w:t>
            </w:r>
          </w:p>
        </w:tc>
        <w:tc>
          <w:tcPr>
            <w:tcW w:w="1335" w:type="dxa"/>
          </w:tcPr>
          <w:p w14:paraId="65C2AD9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0,607</w:t>
            </w:r>
          </w:p>
        </w:tc>
        <w:tc>
          <w:tcPr>
            <w:tcW w:w="1335" w:type="dxa"/>
          </w:tcPr>
          <w:p w14:paraId="788B14C8"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-0,043</w:t>
            </w:r>
          </w:p>
        </w:tc>
        <w:tc>
          <w:tcPr>
            <w:tcW w:w="1335" w:type="dxa"/>
          </w:tcPr>
          <w:p w14:paraId="0AA9381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0,000</w:t>
            </w:r>
          </w:p>
        </w:tc>
        <w:tc>
          <w:tcPr>
            <w:tcW w:w="1335" w:type="dxa"/>
          </w:tcPr>
          <w:p w14:paraId="18D89DF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0,631</w:t>
            </w:r>
          </w:p>
        </w:tc>
        <w:tc>
          <w:tcPr>
            <w:tcW w:w="1335" w:type="dxa"/>
          </w:tcPr>
          <w:p w14:paraId="4930287A"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-0,095</w:t>
            </w:r>
          </w:p>
        </w:tc>
        <w:tc>
          <w:tcPr>
            <w:tcW w:w="1335" w:type="dxa"/>
          </w:tcPr>
          <w:p w14:paraId="578DA8CF"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0,039</w:t>
            </w:r>
          </w:p>
        </w:tc>
      </w:tr>
      <w:tr w:rsidR="007E3256" w:rsidRPr="00F67912" w14:paraId="1076224C" w14:textId="77777777" w:rsidTr="00414D3D">
        <w:tc>
          <w:tcPr>
            <w:tcW w:w="1335" w:type="dxa"/>
          </w:tcPr>
          <w:p w14:paraId="2B52FA09"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TMM</w:t>
            </w:r>
          </w:p>
        </w:tc>
        <w:tc>
          <w:tcPr>
            <w:tcW w:w="1335" w:type="dxa"/>
          </w:tcPr>
          <w:p w14:paraId="294EF2D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0,834</w:t>
            </w:r>
          </w:p>
        </w:tc>
        <w:tc>
          <w:tcPr>
            <w:tcW w:w="1335" w:type="dxa"/>
          </w:tcPr>
          <w:p w14:paraId="54C67466"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0,135</w:t>
            </w:r>
          </w:p>
        </w:tc>
        <w:tc>
          <w:tcPr>
            <w:tcW w:w="1335" w:type="dxa"/>
          </w:tcPr>
          <w:p w14:paraId="5C6C4E8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0,106</w:t>
            </w:r>
          </w:p>
        </w:tc>
        <w:tc>
          <w:tcPr>
            <w:tcW w:w="1335" w:type="dxa"/>
          </w:tcPr>
          <w:p w14:paraId="420DC3A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0,238</w:t>
            </w:r>
          </w:p>
        </w:tc>
        <w:tc>
          <w:tcPr>
            <w:tcW w:w="1335" w:type="dxa"/>
          </w:tcPr>
          <w:p w14:paraId="25187886"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-0,155</w:t>
            </w:r>
          </w:p>
        </w:tc>
        <w:tc>
          <w:tcPr>
            <w:tcW w:w="1335" w:type="dxa"/>
          </w:tcPr>
          <w:p w14:paraId="36D47AC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0,099</w:t>
            </w:r>
          </w:p>
        </w:tc>
      </w:tr>
      <w:tr w:rsidR="007E3256" w:rsidRPr="00F67912" w14:paraId="6E6D9520" w14:textId="77777777" w:rsidTr="00414D3D">
        <w:tc>
          <w:tcPr>
            <w:tcW w:w="1335" w:type="dxa"/>
          </w:tcPr>
          <w:p w14:paraId="1F0E6B78"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SS</w:t>
            </w:r>
          </w:p>
        </w:tc>
        <w:tc>
          <w:tcPr>
            <w:tcW w:w="1335" w:type="dxa"/>
          </w:tcPr>
          <w:p w14:paraId="073D945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0,589</w:t>
            </w:r>
          </w:p>
        </w:tc>
        <w:tc>
          <w:tcPr>
            <w:tcW w:w="1335" w:type="dxa"/>
          </w:tcPr>
          <w:p w14:paraId="60718F5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0,522</w:t>
            </w:r>
          </w:p>
        </w:tc>
        <w:tc>
          <w:tcPr>
            <w:tcW w:w="1335" w:type="dxa"/>
          </w:tcPr>
          <w:p w14:paraId="7F9521D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0,193</w:t>
            </w:r>
          </w:p>
        </w:tc>
        <w:tc>
          <w:tcPr>
            <w:tcW w:w="1335" w:type="dxa"/>
          </w:tcPr>
          <w:p w14:paraId="173F62F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0,033</w:t>
            </w:r>
          </w:p>
        </w:tc>
        <w:tc>
          <w:tcPr>
            <w:tcW w:w="1335" w:type="dxa"/>
          </w:tcPr>
          <w:p w14:paraId="75C5346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-0,124</w:t>
            </w:r>
          </w:p>
        </w:tc>
        <w:tc>
          <w:tcPr>
            <w:tcW w:w="1335" w:type="dxa"/>
          </w:tcPr>
          <w:p w14:paraId="2977A7D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-0,028</w:t>
            </w:r>
          </w:p>
        </w:tc>
      </w:tr>
      <w:tr w:rsidR="007E3256" w:rsidRPr="00F67912" w14:paraId="5525A202" w14:textId="77777777" w:rsidTr="00414D3D">
        <w:tc>
          <w:tcPr>
            <w:tcW w:w="1335" w:type="dxa"/>
          </w:tcPr>
          <w:p w14:paraId="7CFEE029"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ERS</w:t>
            </w:r>
          </w:p>
        </w:tc>
        <w:tc>
          <w:tcPr>
            <w:tcW w:w="1335" w:type="dxa"/>
          </w:tcPr>
          <w:p w14:paraId="58EA88B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0,574</w:t>
            </w:r>
          </w:p>
        </w:tc>
        <w:tc>
          <w:tcPr>
            <w:tcW w:w="1335" w:type="dxa"/>
          </w:tcPr>
          <w:p w14:paraId="388ADB9F"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-0,388</w:t>
            </w:r>
          </w:p>
        </w:tc>
        <w:tc>
          <w:tcPr>
            <w:tcW w:w="1335" w:type="dxa"/>
          </w:tcPr>
          <w:p w14:paraId="42183D2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0,046</w:t>
            </w:r>
          </w:p>
        </w:tc>
        <w:tc>
          <w:tcPr>
            <w:tcW w:w="1335" w:type="dxa"/>
          </w:tcPr>
          <w:p w14:paraId="36EDD0B6"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0,456</w:t>
            </w:r>
          </w:p>
        </w:tc>
        <w:tc>
          <w:tcPr>
            <w:tcW w:w="1335" w:type="dxa"/>
          </w:tcPr>
          <w:p w14:paraId="5C6CB905"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-0,136</w:t>
            </w:r>
          </w:p>
        </w:tc>
        <w:tc>
          <w:tcPr>
            <w:tcW w:w="1335" w:type="dxa"/>
          </w:tcPr>
          <w:p w14:paraId="5202EC07"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0,086</w:t>
            </w:r>
          </w:p>
        </w:tc>
      </w:tr>
      <w:tr w:rsidR="007E3256" w:rsidRPr="00F67912" w14:paraId="13FA1712" w14:textId="77777777" w:rsidTr="00414D3D">
        <w:tc>
          <w:tcPr>
            <w:tcW w:w="1335" w:type="dxa"/>
          </w:tcPr>
          <w:p w14:paraId="1FC4FBE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TMS</w:t>
            </w:r>
          </w:p>
        </w:tc>
        <w:tc>
          <w:tcPr>
            <w:tcW w:w="1335" w:type="dxa"/>
          </w:tcPr>
          <w:p w14:paraId="6301545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0,235</w:t>
            </w:r>
          </w:p>
        </w:tc>
        <w:tc>
          <w:tcPr>
            <w:tcW w:w="1335" w:type="dxa"/>
          </w:tcPr>
          <w:p w14:paraId="450E668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-0,006</w:t>
            </w:r>
          </w:p>
        </w:tc>
        <w:tc>
          <w:tcPr>
            <w:tcW w:w="1335" w:type="dxa"/>
          </w:tcPr>
          <w:p w14:paraId="547F19D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-0,487</w:t>
            </w:r>
          </w:p>
        </w:tc>
        <w:tc>
          <w:tcPr>
            <w:tcW w:w="1335" w:type="dxa"/>
          </w:tcPr>
          <w:p w14:paraId="2B0FF33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0,426</w:t>
            </w:r>
          </w:p>
        </w:tc>
        <w:tc>
          <w:tcPr>
            <w:tcW w:w="1335" w:type="dxa"/>
          </w:tcPr>
          <w:p w14:paraId="1DF1C30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0,147</w:t>
            </w:r>
          </w:p>
        </w:tc>
        <w:tc>
          <w:tcPr>
            <w:tcW w:w="1335" w:type="dxa"/>
          </w:tcPr>
          <w:p w14:paraId="5ED45CD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0,484</w:t>
            </w:r>
          </w:p>
        </w:tc>
      </w:tr>
      <w:tr w:rsidR="007E3256" w:rsidRPr="00F67912" w14:paraId="45BDB133" w14:textId="77777777" w:rsidTr="00414D3D">
        <w:tc>
          <w:tcPr>
            <w:tcW w:w="1335" w:type="dxa"/>
          </w:tcPr>
          <w:p w14:paraId="7C53D026"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EMP</w:t>
            </w:r>
          </w:p>
        </w:tc>
        <w:tc>
          <w:tcPr>
            <w:tcW w:w="1335" w:type="dxa"/>
          </w:tcPr>
          <w:p w14:paraId="36652E0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0,425</w:t>
            </w:r>
          </w:p>
        </w:tc>
        <w:tc>
          <w:tcPr>
            <w:tcW w:w="1335" w:type="dxa"/>
          </w:tcPr>
          <w:p w14:paraId="62A29AE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-0,443</w:t>
            </w:r>
          </w:p>
        </w:tc>
        <w:tc>
          <w:tcPr>
            <w:tcW w:w="1335" w:type="dxa"/>
          </w:tcPr>
          <w:p w14:paraId="131E69A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0,510</w:t>
            </w:r>
          </w:p>
        </w:tc>
        <w:tc>
          <w:tcPr>
            <w:tcW w:w="1335" w:type="dxa"/>
          </w:tcPr>
          <w:p w14:paraId="10C76F8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0,026</w:t>
            </w:r>
          </w:p>
        </w:tc>
        <w:tc>
          <w:tcPr>
            <w:tcW w:w="1335" w:type="dxa"/>
          </w:tcPr>
          <w:p w14:paraId="4E0D60CF"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0,486</w:t>
            </w:r>
          </w:p>
        </w:tc>
        <w:tc>
          <w:tcPr>
            <w:tcW w:w="1335" w:type="dxa"/>
          </w:tcPr>
          <w:p w14:paraId="7247C0D5"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0,077</w:t>
            </w:r>
          </w:p>
        </w:tc>
      </w:tr>
      <w:tr w:rsidR="007E3256" w:rsidRPr="00F67912" w14:paraId="3E42D18E" w14:textId="77777777" w:rsidTr="00414D3D">
        <w:tc>
          <w:tcPr>
            <w:tcW w:w="1335" w:type="dxa"/>
          </w:tcPr>
          <w:p w14:paraId="1943DB41"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ERI</w:t>
            </w:r>
          </w:p>
        </w:tc>
        <w:tc>
          <w:tcPr>
            <w:tcW w:w="1335" w:type="dxa"/>
          </w:tcPr>
          <w:p w14:paraId="5B3F0B67"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0,075</w:t>
            </w:r>
          </w:p>
        </w:tc>
        <w:tc>
          <w:tcPr>
            <w:tcW w:w="1335" w:type="dxa"/>
          </w:tcPr>
          <w:p w14:paraId="1CA5508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-0,127</w:t>
            </w:r>
          </w:p>
        </w:tc>
        <w:tc>
          <w:tcPr>
            <w:tcW w:w="1335" w:type="dxa"/>
          </w:tcPr>
          <w:p w14:paraId="0D0E0F6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-0,572</w:t>
            </w:r>
          </w:p>
        </w:tc>
        <w:tc>
          <w:tcPr>
            <w:tcW w:w="1335" w:type="dxa"/>
          </w:tcPr>
          <w:p w14:paraId="6F7282AA"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0,426</w:t>
            </w:r>
          </w:p>
        </w:tc>
        <w:tc>
          <w:tcPr>
            <w:tcW w:w="1335" w:type="dxa"/>
          </w:tcPr>
          <w:p w14:paraId="170BAB3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0,366</w:t>
            </w:r>
          </w:p>
        </w:tc>
        <w:tc>
          <w:tcPr>
            <w:tcW w:w="1335" w:type="dxa"/>
          </w:tcPr>
          <w:p w14:paraId="35B3655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-0,285</w:t>
            </w:r>
          </w:p>
        </w:tc>
      </w:tr>
      <w:tr w:rsidR="007E3256" w:rsidRPr="00F67912" w14:paraId="7D9287F7" w14:textId="77777777" w:rsidTr="00414D3D">
        <w:tc>
          <w:tcPr>
            <w:tcW w:w="1335" w:type="dxa"/>
          </w:tcPr>
          <w:p w14:paraId="246E1B77"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PL</w:t>
            </w:r>
          </w:p>
        </w:tc>
        <w:tc>
          <w:tcPr>
            <w:tcW w:w="1335" w:type="dxa"/>
          </w:tcPr>
          <w:p w14:paraId="2F2066C5"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0,547</w:t>
            </w:r>
          </w:p>
        </w:tc>
        <w:tc>
          <w:tcPr>
            <w:tcW w:w="1335" w:type="dxa"/>
          </w:tcPr>
          <w:p w14:paraId="0913526F"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-0,046</w:t>
            </w:r>
          </w:p>
        </w:tc>
        <w:tc>
          <w:tcPr>
            <w:tcW w:w="1335" w:type="dxa"/>
          </w:tcPr>
          <w:p w14:paraId="454E2F0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-0,047</w:t>
            </w:r>
          </w:p>
        </w:tc>
        <w:tc>
          <w:tcPr>
            <w:tcW w:w="1335" w:type="dxa"/>
          </w:tcPr>
          <w:p w14:paraId="636E52E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-0,107</w:t>
            </w:r>
          </w:p>
        </w:tc>
        <w:tc>
          <w:tcPr>
            <w:tcW w:w="1335" w:type="dxa"/>
          </w:tcPr>
          <w:p w14:paraId="1A6ED5A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0,574</w:t>
            </w:r>
          </w:p>
        </w:tc>
        <w:tc>
          <w:tcPr>
            <w:tcW w:w="1335" w:type="dxa"/>
          </w:tcPr>
          <w:p w14:paraId="29069BC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-0,497</w:t>
            </w:r>
          </w:p>
        </w:tc>
      </w:tr>
      <w:tr w:rsidR="007E3256" w:rsidRPr="00F67912" w14:paraId="55ECB8AE" w14:textId="77777777" w:rsidTr="00414D3D">
        <w:tc>
          <w:tcPr>
            <w:tcW w:w="1335" w:type="dxa"/>
          </w:tcPr>
          <w:p w14:paraId="7976FFCB"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PRO</w:t>
            </w:r>
          </w:p>
        </w:tc>
        <w:tc>
          <w:tcPr>
            <w:tcW w:w="1335" w:type="dxa"/>
          </w:tcPr>
          <w:p w14:paraId="654012B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-0,149</w:t>
            </w:r>
          </w:p>
        </w:tc>
        <w:tc>
          <w:tcPr>
            <w:tcW w:w="1335" w:type="dxa"/>
          </w:tcPr>
          <w:p w14:paraId="661A0B8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0,157</w:t>
            </w:r>
          </w:p>
        </w:tc>
        <w:tc>
          <w:tcPr>
            <w:tcW w:w="1335" w:type="dxa"/>
          </w:tcPr>
          <w:p w14:paraId="103A3F1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-0,277</w:t>
            </w:r>
          </w:p>
        </w:tc>
        <w:tc>
          <w:tcPr>
            <w:tcW w:w="1335" w:type="dxa"/>
          </w:tcPr>
          <w:p w14:paraId="2592726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-0,476</w:t>
            </w:r>
          </w:p>
        </w:tc>
        <w:tc>
          <w:tcPr>
            <w:tcW w:w="1335" w:type="dxa"/>
          </w:tcPr>
          <w:p w14:paraId="7E3AA8B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0,538</w:t>
            </w:r>
          </w:p>
        </w:tc>
        <w:tc>
          <w:tcPr>
            <w:tcW w:w="1335" w:type="dxa"/>
          </w:tcPr>
          <w:p w14:paraId="2B6828A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0,418</w:t>
            </w:r>
          </w:p>
        </w:tc>
      </w:tr>
      <w:tr w:rsidR="007E3256" w:rsidRPr="00F67912" w14:paraId="1FC6ECD8" w14:textId="77777777" w:rsidTr="00414D3D">
        <w:tc>
          <w:tcPr>
            <w:tcW w:w="1335" w:type="dxa"/>
          </w:tcPr>
          <w:p w14:paraId="7575CA8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SLF</w:t>
            </w:r>
          </w:p>
        </w:tc>
        <w:tc>
          <w:tcPr>
            <w:tcW w:w="1335" w:type="dxa"/>
          </w:tcPr>
          <w:p w14:paraId="42E72BF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0,379</w:t>
            </w:r>
          </w:p>
        </w:tc>
        <w:tc>
          <w:tcPr>
            <w:tcW w:w="1335" w:type="dxa"/>
          </w:tcPr>
          <w:p w14:paraId="398E0F2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0,648</w:t>
            </w:r>
          </w:p>
        </w:tc>
        <w:tc>
          <w:tcPr>
            <w:tcW w:w="1335" w:type="dxa"/>
          </w:tcPr>
          <w:p w14:paraId="19E8FB88"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-0,095</w:t>
            </w:r>
          </w:p>
        </w:tc>
        <w:tc>
          <w:tcPr>
            <w:tcW w:w="1335" w:type="dxa"/>
          </w:tcPr>
          <w:p w14:paraId="1A063D2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0,299</w:t>
            </w:r>
          </w:p>
        </w:tc>
        <w:tc>
          <w:tcPr>
            <w:tcW w:w="1335" w:type="dxa"/>
          </w:tcPr>
          <w:p w14:paraId="7C64526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-0,184</w:t>
            </w:r>
          </w:p>
        </w:tc>
        <w:tc>
          <w:tcPr>
            <w:tcW w:w="1335" w:type="dxa"/>
          </w:tcPr>
          <w:p w14:paraId="2FBA792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-0,261</w:t>
            </w:r>
          </w:p>
        </w:tc>
      </w:tr>
      <w:tr w:rsidR="007E3256" w:rsidRPr="00F67912" w14:paraId="06CA1843" w14:textId="77777777" w:rsidTr="00414D3D">
        <w:tc>
          <w:tcPr>
            <w:tcW w:w="1335" w:type="dxa"/>
          </w:tcPr>
          <w:p w14:paraId="2D78D0DE"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IMP</w:t>
            </w:r>
          </w:p>
        </w:tc>
        <w:tc>
          <w:tcPr>
            <w:tcW w:w="1335" w:type="dxa"/>
          </w:tcPr>
          <w:p w14:paraId="0EF1A98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0,052</w:t>
            </w:r>
          </w:p>
        </w:tc>
        <w:tc>
          <w:tcPr>
            <w:tcW w:w="1335" w:type="dxa"/>
          </w:tcPr>
          <w:p w14:paraId="68020B9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0,626</w:t>
            </w:r>
          </w:p>
        </w:tc>
        <w:tc>
          <w:tcPr>
            <w:tcW w:w="1335" w:type="dxa"/>
          </w:tcPr>
          <w:p w14:paraId="3184893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0,409</w:t>
            </w:r>
          </w:p>
        </w:tc>
        <w:tc>
          <w:tcPr>
            <w:tcW w:w="1335" w:type="dxa"/>
          </w:tcPr>
          <w:p w14:paraId="44919EA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0,267</w:t>
            </w:r>
          </w:p>
        </w:tc>
        <w:tc>
          <w:tcPr>
            <w:tcW w:w="1335" w:type="dxa"/>
          </w:tcPr>
          <w:p w14:paraId="21808766"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0,404</w:t>
            </w:r>
          </w:p>
        </w:tc>
        <w:tc>
          <w:tcPr>
            <w:tcW w:w="1335" w:type="dxa"/>
          </w:tcPr>
          <w:p w14:paraId="5AD70AE7"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0,135</w:t>
            </w:r>
          </w:p>
        </w:tc>
      </w:tr>
      <w:tr w:rsidR="007E3256" w:rsidRPr="00F67912" w14:paraId="475D03AE" w14:textId="77777777" w:rsidTr="00414D3D">
        <w:tc>
          <w:tcPr>
            <w:tcW w:w="1335" w:type="dxa"/>
          </w:tcPr>
          <w:p w14:paraId="12117BBD"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NEU</w:t>
            </w:r>
          </w:p>
        </w:tc>
        <w:tc>
          <w:tcPr>
            <w:tcW w:w="1335" w:type="dxa"/>
          </w:tcPr>
          <w:p w14:paraId="43C4BA6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-0,259</w:t>
            </w:r>
          </w:p>
        </w:tc>
        <w:tc>
          <w:tcPr>
            <w:tcW w:w="1335" w:type="dxa"/>
          </w:tcPr>
          <w:p w14:paraId="6D2F0855"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0,311</w:t>
            </w:r>
          </w:p>
        </w:tc>
        <w:tc>
          <w:tcPr>
            <w:tcW w:w="1335" w:type="dxa"/>
          </w:tcPr>
          <w:p w14:paraId="405F90B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0,594</w:t>
            </w:r>
          </w:p>
        </w:tc>
        <w:tc>
          <w:tcPr>
            <w:tcW w:w="1335" w:type="dxa"/>
          </w:tcPr>
          <w:p w14:paraId="2D3F0B8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0,271</w:t>
            </w:r>
          </w:p>
        </w:tc>
        <w:tc>
          <w:tcPr>
            <w:tcW w:w="1335" w:type="dxa"/>
          </w:tcPr>
          <w:p w14:paraId="66AB08F8"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0,119</w:t>
            </w:r>
          </w:p>
        </w:tc>
        <w:tc>
          <w:tcPr>
            <w:tcW w:w="1335" w:type="dxa"/>
          </w:tcPr>
          <w:p w14:paraId="4A840FC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0,241</w:t>
            </w:r>
          </w:p>
        </w:tc>
      </w:tr>
      <w:tr w:rsidR="007E3256" w:rsidRPr="00F67912" w14:paraId="14D48563" w14:textId="77777777" w:rsidTr="00414D3D">
        <w:tc>
          <w:tcPr>
            <w:tcW w:w="1335" w:type="dxa"/>
          </w:tcPr>
          <w:p w14:paraId="5662F643" w14:textId="70B79E54" w:rsidR="007E3256" w:rsidRPr="00F67912" w:rsidRDefault="006463BD"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мас</w:t>
            </w:r>
          </w:p>
        </w:tc>
        <w:tc>
          <w:tcPr>
            <w:tcW w:w="1335" w:type="dxa"/>
          </w:tcPr>
          <w:p w14:paraId="2D8E503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0,489</w:t>
            </w:r>
          </w:p>
        </w:tc>
        <w:tc>
          <w:tcPr>
            <w:tcW w:w="1335" w:type="dxa"/>
          </w:tcPr>
          <w:p w14:paraId="47A7383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0,224</w:t>
            </w:r>
          </w:p>
        </w:tc>
        <w:tc>
          <w:tcPr>
            <w:tcW w:w="1335" w:type="dxa"/>
          </w:tcPr>
          <w:p w14:paraId="7523D28B"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-0,483</w:t>
            </w:r>
          </w:p>
        </w:tc>
        <w:tc>
          <w:tcPr>
            <w:tcW w:w="1335" w:type="dxa"/>
          </w:tcPr>
          <w:p w14:paraId="7A510C6A"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0,012</w:t>
            </w:r>
          </w:p>
        </w:tc>
        <w:tc>
          <w:tcPr>
            <w:tcW w:w="1335" w:type="dxa"/>
          </w:tcPr>
          <w:p w14:paraId="12562A55"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-0,078</w:t>
            </w:r>
          </w:p>
        </w:tc>
        <w:tc>
          <w:tcPr>
            <w:tcW w:w="1335" w:type="dxa"/>
          </w:tcPr>
          <w:p w14:paraId="0EA2C10B"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0,325</w:t>
            </w:r>
          </w:p>
        </w:tc>
      </w:tr>
      <w:tr w:rsidR="007E3256" w:rsidRPr="00F67912" w14:paraId="12E7005E" w14:textId="77777777" w:rsidTr="00414D3D">
        <w:tc>
          <w:tcPr>
            <w:tcW w:w="1335" w:type="dxa"/>
          </w:tcPr>
          <w:p w14:paraId="380DD7E5" w14:textId="094AB983" w:rsidR="007E3256" w:rsidRPr="00F67912" w:rsidRDefault="006463BD"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фем</w:t>
            </w:r>
          </w:p>
        </w:tc>
        <w:tc>
          <w:tcPr>
            <w:tcW w:w="1335" w:type="dxa"/>
          </w:tcPr>
          <w:p w14:paraId="0620372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0,363</w:t>
            </w:r>
          </w:p>
        </w:tc>
        <w:tc>
          <w:tcPr>
            <w:tcW w:w="1335" w:type="dxa"/>
          </w:tcPr>
          <w:p w14:paraId="1CEF6C5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-0,634</w:t>
            </w:r>
          </w:p>
        </w:tc>
        <w:tc>
          <w:tcPr>
            <w:tcW w:w="1335" w:type="dxa"/>
          </w:tcPr>
          <w:p w14:paraId="281B20EA"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0,278</w:t>
            </w:r>
          </w:p>
        </w:tc>
        <w:tc>
          <w:tcPr>
            <w:tcW w:w="1335" w:type="dxa"/>
          </w:tcPr>
          <w:p w14:paraId="33CA8168"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0,229</w:t>
            </w:r>
          </w:p>
        </w:tc>
        <w:tc>
          <w:tcPr>
            <w:tcW w:w="1335" w:type="dxa"/>
          </w:tcPr>
          <w:p w14:paraId="7AD348CC"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-0,126</w:t>
            </w:r>
          </w:p>
        </w:tc>
        <w:tc>
          <w:tcPr>
            <w:tcW w:w="1335" w:type="dxa"/>
          </w:tcPr>
          <w:p w14:paraId="169CA808"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0,181</w:t>
            </w:r>
          </w:p>
        </w:tc>
      </w:tr>
      <w:tr w:rsidR="007E3256" w:rsidRPr="00F67912" w14:paraId="3F92CF89" w14:textId="77777777" w:rsidTr="00414D3D">
        <w:tc>
          <w:tcPr>
            <w:tcW w:w="1335" w:type="dxa"/>
          </w:tcPr>
          <w:p w14:paraId="4305D83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Власне число </w:t>
            </w:r>
            <w:r w:rsidRPr="00F67912">
              <w:rPr>
                <w:rFonts w:ascii="Times New Roman" w:hAnsi="Times New Roman" w:cs="Times New Roman"/>
                <w:b/>
                <w:sz w:val="28"/>
                <w:szCs w:val="28"/>
                <w:lang w:val="uk-UA"/>
              </w:rPr>
              <w:lastRenderedPageBreak/>
              <w:t>фактора</w:t>
            </w:r>
          </w:p>
        </w:tc>
        <w:tc>
          <w:tcPr>
            <w:tcW w:w="1335" w:type="dxa"/>
          </w:tcPr>
          <w:p w14:paraId="5245579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2.88</w:t>
            </w:r>
          </w:p>
        </w:tc>
        <w:tc>
          <w:tcPr>
            <w:tcW w:w="1335" w:type="dxa"/>
          </w:tcPr>
          <w:p w14:paraId="493DA42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2.04</w:t>
            </w:r>
          </w:p>
        </w:tc>
        <w:tc>
          <w:tcPr>
            <w:tcW w:w="1335" w:type="dxa"/>
          </w:tcPr>
          <w:p w14:paraId="5CD0434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1,79</w:t>
            </w:r>
          </w:p>
        </w:tc>
        <w:tc>
          <w:tcPr>
            <w:tcW w:w="1335" w:type="dxa"/>
          </w:tcPr>
          <w:p w14:paraId="3CB15747"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1,56</w:t>
            </w:r>
          </w:p>
        </w:tc>
        <w:tc>
          <w:tcPr>
            <w:tcW w:w="1335" w:type="dxa"/>
          </w:tcPr>
          <w:p w14:paraId="7A6E14E2"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1,31</w:t>
            </w:r>
          </w:p>
        </w:tc>
        <w:tc>
          <w:tcPr>
            <w:tcW w:w="1335" w:type="dxa"/>
          </w:tcPr>
          <w:p w14:paraId="6C2416FD"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1,04</w:t>
            </w:r>
          </w:p>
        </w:tc>
      </w:tr>
      <w:tr w:rsidR="007E3256" w:rsidRPr="00F67912" w14:paraId="2578659A" w14:textId="77777777" w:rsidTr="00414D3D">
        <w:tc>
          <w:tcPr>
            <w:tcW w:w="1335" w:type="dxa"/>
          </w:tcPr>
          <w:p w14:paraId="7E309CB3"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lastRenderedPageBreak/>
              <w:t>Доля власної / загальної дисперсії %</w:t>
            </w:r>
          </w:p>
        </w:tc>
        <w:tc>
          <w:tcPr>
            <w:tcW w:w="1335" w:type="dxa"/>
          </w:tcPr>
          <w:p w14:paraId="29F86861"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21 / 21%</w:t>
            </w:r>
          </w:p>
        </w:tc>
        <w:tc>
          <w:tcPr>
            <w:tcW w:w="1335" w:type="dxa"/>
          </w:tcPr>
          <w:p w14:paraId="39C913B3"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15 / 35%</w:t>
            </w:r>
          </w:p>
        </w:tc>
        <w:tc>
          <w:tcPr>
            <w:tcW w:w="1335" w:type="dxa"/>
          </w:tcPr>
          <w:p w14:paraId="72059849"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13 / 48%</w:t>
            </w:r>
          </w:p>
        </w:tc>
        <w:tc>
          <w:tcPr>
            <w:tcW w:w="1335" w:type="dxa"/>
          </w:tcPr>
          <w:p w14:paraId="5BB015B0"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11 / 59%</w:t>
            </w:r>
          </w:p>
        </w:tc>
        <w:tc>
          <w:tcPr>
            <w:tcW w:w="1335" w:type="dxa"/>
          </w:tcPr>
          <w:p w14:paraId="0D3CF3CE"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9 / 68%</w:t>
            </w:r>
          </w:p>
        </w:tc>
        <w:tc>
          <w:tcPr>
            <w:tcW w:w="1335" w:type="dxa"/>
          </w:tcPr>
          <w:p w14:paraId="7661EAC4" w14:textId="77777777" w:rsidR="007E3256" w:rsidRPr="00F67912" w:rsidRDefault="007E3256" w:rsidP="00414D3D">
            <w:pPr>
              <w:spacing w:line="360" w:lineRule="auto"/>
              <w:ind w:firstLine="0"/>
              <w:rPr>
                <w:rFonts w:ascii="Times New Roman" w:hAnsi="Times New Roman" w:cs="Times New Roman"/>
                <w:sz w:val="28"/>
                <w:szCs w:val="28"/>
                <w:lang w:val="uk-UA"/>
              </w:rPr>
            </w:pPr>
            <w:r w:rsidRPr="00F67912">
              <w:rPr>
                <w:rFonts w:ascii="Times New Roman" w:hAnsi="Times New Roman" w:cs="Times New Roman"/>
                <w:sz w:val="28"/>
                <w:szCs w:val="28"/>
                <w:lang w:val="uk-UA"/>
              </w:rPr>
              <w:t>7 / 75%</w:t>
            </w:r>
          </w:p>
        </w:tc>
      </w:tr>
    </w:tbl>
    <w:p w14:paraId="16DE9D4A" w14:textId="77777777" w:rsidR="007E3256" w:rsidRPr="00F67912" w:rsidRDefault="007E3256" w:rsidP="007E3256">
      <w:pPr>
        <w:ind w:firstLine="0"/>
        <w:rPr>
          <w:rFonts w:ascii="Times New Roman" w:hAnsi="Times New Roman" w:cs="Times New Roman"/>
          <w:b/>
          <w:sz w:val="28"/>
          <w:szCs w:val="28"/>
          <w:lang w:val="uk-UA"/>
        </w:rPr>
      </w:pPr>
    </w:p>
    <w:p w14:paraId="62572FFA" w14:textId="38C22B89" w:rsidR="00CC65EB" w:rsidRPr="00F67912" w:rsidRDefault="006463BD" w:rsidP="00CC65EB">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Ми провели факторний аналіз, щоб краще зрозуміти зв’язок між гендерними особливостями та структурою темпераменту. Щоб дослідити факторну структуру STQ77 та опитувальника BRSI, ми виконали виділення максимальної ймовірності з обертанням квартімакс. Він має індекс Кайзера-Мейєра-Олкіна (KMO) 0,508, що вказує на те, що факторний аналіз може бути застосовано. Було використано обертання квартімакс, оскільки воно намагається зробити якомога більше значень у кожному стовпці факторів максимально близькими до нуля</w:t>
      </w:r>
      <w:r w:rsidR="00580382" w:rsidRPr="00F67912">
        <w:rPr>
          <w:rFonts w:ascii="Times New Roman" w:hAnsi="Times New Roman" w:cs="Times New Roman"/>
          <w:sz w:val="28"/>
          <w:szCs w:val="28"/>
          <w:lang w:val="uk-UA"/>
        </w:rPr>
        <w:t>[50]</w:t>
      </w:r>
      <w:r w:rsidRPr="00F67912">
        <w:rPr>
          <w:rFonts w:ascii="Times New Roman" w:hAnsi="Times New Roman" w:cs="Times New Roman"/>
          <w:sz w:val="28"/>
          <w:szCs w:val="28"/>
          <w:lang w:val="uk-UA"/>
        </w:rPr>
        <w:t>.</w:t>
      </w:r>
      <w:r w:rsidR="00CC65EB" w:rsidRPr="00F67912">
        <w:rPr>
          <w:rFonts w:ascii="Times New Roman" w:hAnsi="Times New Roman" w:cs="Times New Roman"/>
          <w:sz w:val="28"/>
          <w:szCs w:val="28"/>
          <w:lang w:val="uk-UA"/>
        </w:rPr>
        <w:t xml:space="preserve"> </w:t>
      </w:r>
      <w:r w:rsidR="00CC65EB" w:rsidRPr="00F67912">
        <w:rPr>
          <w:rFonts w:ascii="Times New Roman" w:hAnsi="Times New Roman" w:cs="Times New Roman"/>
          <w:sz w:val="28"/>
          <w:szCs w:val="28"/>
          <w:lang w:val="uk-UA"/>
        </w:rPr>
        <w:tab/>
      </w:r>
    </w:p>
    <w:p w14:paraId="01224AA3" w14:textId="238F8223" w:rsidR="00CC65EB" w:rsidRPr="00F67912" w:rsidRDefault="00CC65EB" w:rsidP="00CC65EB">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Висока навантаженість факторів та складність інтерпретації дає привід застосувати обертання факторів, адже отримане рішення повинно мати чіткі можливості для інтерпретації. Було обрано метод обертання «кварт</w:t>
      </w:r>
      <w:r w:rsidR="00606253" w:rsidRPr="00F67912">
        <w:rPr>
          <w:rFonts w:ascii="Times New Roman" w:hAnsi="Times New Roman" w:cs="Times New Roman"/>
          <w:sz w:val="28"/>
          <w:szCs w:val="28"/>
          <w:lang w:val="uk-UA"/>
        </w:rPr>
        <w:t>і</w:t>
      </w:r>
      <w:r w:rsidRPr="00F67912">
        <w:rPr>
          <w:rFonts w:ascii="Times New Roman" w:hAnsi="Times New Roman" w:cs="Times New Roman"/>
          <w:sz w:val="28"/>
          <w:szCs w:val="28"/>
          <w:lang w:val="uk-UA"/>
        </w:rPr>
        <w:t>макс» оскільки максимізація даного критерія приводить до мінімальної складності кожного параметра який є рівним 1, коли базовий параметр виражається тільки через один фактор.</w:t>
      </w:r>
    </w:p>
    <w:p w14:paraId="7544D946" w14:textId="0C0CEB2F" w:rsidR="007E3256" w:rsidRPr="00F67912" w:rsidRDefault="006463BD" w:rsidP="00CC65EB">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Факторний аналіз показав, що слід зберегти шість факторів. Використовуючи контрольну точку</w:t>
      </w:r>
      <w:r w:rsidR="00CC65EB" w:rsidRPr="00F67912">
        <w:rPr>
          <w:rFonts w:ascii="Times New Roman" w:hAnsi="Times New Roman" w:cs="Times New Roman"/>
          <w:sz w:val="28"/>
          <w:szCs w:val="28"/>
          <w:lang w:val="uk-UA"/>
        </w:rPr>
        <w:t xml:space="preserve"> відсічі даних</w:t>
      </w:r>
      <w:r w:rsidRPr="00F67912">
        <w:rPr>
          <w:rFonts w:ascii="Times New Roman" w:hAnsi="Times New Roman" w:cs="Times New Roman"/>
          <w:sz w:val="28"/>
          <w:szCs w:val="28"/>
          <w:lang w:val="uk-UA"/>
        </w:rPr>
        <w:t xml:space="preserve"> 0,</w:t>
      </w:r>
      <w:r w:rsidR="00CC65EB" w:rsidRPr="00F67912">
        <w:rPr>
          <w:rFonts w:ascii="Times New Roman" w:hAnsi="Times New Roman" w:cs="Times New Roman"/>
          <w:sz w:val="28"/>
          <w:szCs w:val="28"/>
          <w:lang w:val="uk-UA"/>
        </w:rPr>
        <w:t>5</w:t>
      </w:r>
      <w:r w:rsidRPr="00F67912">
        <w:rPr>
          <w:rFonts w:ascii="Times New Roman" w:hAnsi="Times New Roman" w:cs="Times New Roman"/>
          <w:sz w:val="28"/>
          <w:szCs w:val="28"/>
          <w:lang w:val="uk-UA"/>
        </w:rPr>
        <w:t>0</w:t>
      </w:r>
      <w:r w:rsidR="00580382" w:rsidRPr="00F67912">
        <w:rPr>
          <w:rFonts w:ascii="Times New Roman" w:hAnsi="Times New Roman" w:cs="Times New Roman"/>
          <w:sz w:val="28"/>
          <w:szCs w:val="28"/>
          <w:lang w:val="uk-UA"/>
        </w:rPr>
        <w:t>[78]</w:t>
      </w:r>
      <w:r w:rsidRPr="00F67912">
        <w:rPr>
          <w:rFonts w:ascii="Times New Roman" w:hAnsi="Times New Roman" w:cs="Times New Roman"/>
          <w:sz w:val="28"/>
          <w:szCs w:val="28"/>
          <w:lang w:val="uk-UA"/>
        </w:rPr>
        <w:t>, 14 елементів було повністю завантажено і розподілено</w:t>
      </w:r>
      <w:r w:rsidR="00CC65EB" w:rsidRPr="00F67912">
        <w:rPr>
          <w:rFonts w:ascii="Times New Roman" w:hAnsi="Times New Roman" w:cs="Times New Roman"/>
          <w:sz w:val="28"/>
          <w:szCs w:val="28"/>
          <w:lang w:val="uk-UA"/>
        </w:rPr>
        <w:t xml:space="preserve"> </w:t>
      </w:r>
      <w:r w:rsidRPr="00F67912">
        <w:rPr>
          <w:rFonts w:ascii="Times New Roman" w:hAnsi="Times New Roman" w:cs="Times New Roman"/>
          <w:sz w:val="28"/>
          <w:szCs w:val="28"/>
          <w:lang w:val="uk-UA"/>
        </w:rPr>
        <w:t xml:space="preserve">між шістьма факторами. </w:t>
      </w:r>
    </w:p>
    <w:p w14:paraId="6D5057E0" w14:textId="77777777" w:rsidR="007E3256" w:rsidRPr="00F67912" w:rsidRDefault="007E3256" w:rsidP="00CC65EB">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З таблиці 3 в отриманих даних бачимо, що утворилося 6 факторів, які в сукупності пояснюють 75% сумарної частки дисперсії.</w:t>
      </w:r>
    </w:p>
    <w:p w14:paraId="6F08DC5C" w14:textId="45D86BB7" w:rsidR="007E3256" w:rsidRPr="00F67912" w:rsidRDefault="007E3256" w:rsidP="007E3256">
      <w:pPr>
        <w:ind w:firstLine="0"/>
        <w:rPr>
          <w:rFonts w:ascii="Times New Roman" w:hAnsi="Times New Roman" w:cs="Times New Roman"/>
          <w:sz w:val="28"/>
          <w:szCs w:val="28"/>
          <w:lang w:val="uk-UA"/>
        </w:rPr>
      </w:pPr>
    </w:p>
    <w:p w14:paraId="1AA91E34" w14:textId="77777777" w:rsidR="00CC65EB" w:rsidRPr="00F67912" w:rsidRDefault="00CC65EB" w:rsidP="007E3256">
      <w:pPr>
        <w:ind w:firstLine="0"/>
        <w:rPr>
          <w:rFonts w:ascii="Times New Roman" w:hAnsi="Times New Roman" w:cs="Times New Roman"/>
          <w:sz w:val="28"/>
          <w:szCs w:val="28"/>
          <w:lang w:val="uk-UA"/>
        </w:rPr>
      </w:pPr>
    </w:p>
    <w:p w14:paraId="041AE603" w14:textId="77777777" w:rsidR="005C6A89" w:rsidRPr="00A17A1F" w:rsidRDefault="005C6A89" w:rsidP="007E3256">
      <w:pPr>
        <w:ind w:firstLine="0"/>
        <w:jc w:val="right"/>
        <w:rPr>
          <w:rFonts w:ascii="Times New Roman" w:hAnsi="Times New Roman" w:cs="Times New Roman"/>
          <w:b/>
          <w:sz w:val="28"/>
          <w:szCs w:val="28"/>
        </w:rPr>
      </w:pPr>
    </w:p>
    <w:p w14:paraId="16F6AAFA" w14:textId="77777777" w:rsidR="005C6A89" w:rsidRPr="00A17A1F" w:rsidRDefault="005C6A89" w:rsidP="007E3256">
      <w:pPr>
        <w:ind w:firstLine="0"/>
        <w:jc w:val="right"/>
        <w:rPr>
          <w:rFonts w:ascii="Times New Roman" w:hAnsi="Times New Roman" w:cs="Times New Roman"/>
          <w:b/>
          <w:sz w:val="28"/>
          <w:szCs w:val="28"/>
        </w:rPr>
      </w:pPr>
    </w:p>
    <w:p w14:paraId="41FAA0B8" w14:textId="4138FBF4" w:rsidR="007E3256" w:rsidRPr="00F67912" w:rsidRDefault="007E3256" w:rsidP="007E3256">
      <w:pPr>
        <w:ind w:firstLine="0"/>
        <w:jc w:val="right"/>
        <w:rPr>
          <w:rFonts w:ascii="Times New Roman" w:hAnsi="Times New Roman" w:cs="Times New Roman"/>
          <w:b/>
          <w:sz w:val="28"/>
          <w:szCs w:val="28"/>
          <w:lang w:val="uk-UA"/>
        </w:rPr>
      </w:pPr>
      <w:r w:rsidRPr="00F67912">
        <w:rPr>
          <w:rFonts w:ascii="Times New Roman" w:hAnsi="Times New Roman" w:cs="Times New Roman"/>
          <w:b/>
          <w:sz w:val="28"/>
          <w:szCs w:val="28"/>
          <w:lang w:val="uk-UA"/>
        </w:rPr>
        <w:lastRenderedPageBreak/>
        <w:t xml:space="preserve">Таблиця </w:t>
      </w:r>
      <w:r w:rsidR="00B81CF9" w:rsidRPr="00F67912">
        <w:rPr>
          <w:rFonts w:ascii="Times New Roman" w:hAnsi="Times New Roman" w:cs="Times New Roman"/>
          <w:b/>
          <w:sz w:val="28"/>
          <w:szCs w:val="28"/>
          <w:lang w:val="uk-UA"/>
        </w:rPr>
        <w:t>5</w:t>
      </w:r>
    </w:p>
    <w:p w14:paraId="46F490E1" w14:textId="0714A61C" w:rsidR="007E3256" w:rsidRPr="00F67912" w:rsidRDefault="007E3256" w:rsidP="007E3256">
      <w:pPr>
        <w:ind w:firstLine="708"/>
        <w:jc w:val="center"/>
        <w:rPr>
          <w:rFonts w:ascii="Times New Roman" w:hAnsi="Times New Roman" w:cs="Times New Roman"/>
          <w:b/>
          <w:sz w:val="28"/>
          <w:szCs w:val="28"/>
          <w:lang w:val="uk-UA"/>
        </w:rPr>
      </w:pPr>
      <w:r w:rsidRPr="00F67912">
        <w:rPr>
          <w:rFonts w:ascii="Times New Roman" w:hAnsi="Times New Roman" w:cs="Times New Roman"/>
          <w:b/>
          <w:sz w:val="28"/>
          <w:szCs w:val="28"/>
          <w:lang w:val="uk-UA"/>
        </w:rPr>
        <w:t xml:space="preserve">Факторне відображення структури </w:t>
      </w:r>
      <w:r w:rsidR="00EE7BCC" w:rsidRPr="00F67912">
        <w:rPr>
          <w:rFonts w:ascii="Times New Roman" w:hAnsi="Times New Roman" w:cs="Times New Roman"/>
          <w:b/>
          <w:sz w:val="28"/>
          <w:szCs w:val="28"/>
          <w:lang w:val="uk-UA"/>
        </w:rPr>
        <w:t>взаємозв’язків</w:t>
      </w:r>
      <w:r w:rsidRPr="00F67912">
        <w:rPr>
          <w:rFonts w:ascii="Times New Roman" w:hAnsi="Times New Roman" w:cs="Times New Roman"/>
          <w:b/>
          <w:sz w:val="28"/>
          <w:szCs w:val="28"/>
          <w:lang w:val="uk-UA"/>
        </w:rPr>
        <w:t xml:space="preserve"> характеристик темпераменту та гендерних особливостей (Обернена матриця компонентів)</w:t>
      </w:r>
    </w:p>
    <w:tbl>
      <w:tblPr>
        <w:tblStyle w:val="af4"/>
        <w:tblW w:w="0" w:type="auto"/>
        <w:tblLook w:val="04A0" w:firstRow="1" w:lastRow="0" w:firstColumn="1" w:lastColumn="0" w:noHBand="0" w:noVBand="1"/>
      </w:tblPr>
      <w:tblGrid>
        <w:gridCol w:w="1420"/>
        <w:gridCol w:w="1335"/>
        <w:gridCol w:w="1335"/>
        <w:gridCol w:w="1335"/>
        <w:gridCol w:w="1335"/>
        <w:gridCol w:w="1335"/>
        <w:gridCol w:w="1335"/>
      </w:tblGrid>
      <w:tr w:rsidR="007E3256" w:rsidRPr="00F67912" w14:paraId="52B42B29" w14:textId="77777777" w:rsidTr="00414D3D">
        <w:tc>
          <w:tcPr>
            <w:tcW w:w="1335" w:type="dxa"/>
          </w:tcPr>
          <w:p w14:paraId="2F66E001"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18AC5F28"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1</w:t>
            </w:r>
          </w:p>
        </w:tc>
        <w:tc>
          <w:tcPr>
            <w:tcW w:w="1335" w:type="dxa"/>
          </w:tcPr>
          <w:p w14:paraId="27CB3E6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2</w:t>
            </w:r>
          </w:p>
        </w:tc>
        <w:tc>
          <w:tcPr>
            <w:tcW w:w="1335" w:type="dxa"/>
          </w:tcPr>
          <w:p w14:paraId="3B24AF3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3</w:t>
            </w:r>
          </w:p>
        </w:tc>
        <w:tc>
          <w:tcPr>
            <w:tcW w:w="1335" w:type="dxa"/>
          </w:tcPr>
          <w:p w14:paraId="096359C8"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4</w:t>
            </w:r>
          </w:p>
        </w:tc>
        <w:tc>
          <w:tcPr>
            <w:tcW w:w="1335" w:type="dxa"/>
          </w:tcPr>
          <w:p w14:paraId="4377FDF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5</w:t>
            </w:r>
          </w:p>
        </w:tc>
        <w:tc>
          <w:tcPr>
            <w:tcW w:w="1335" w:type="dxa"/>
          </w:tcPr>
          <w:p w14:paraId="6D578C7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Фактор 6</w:t>
            </w:r>
          </w:p>
        </w:tc>
      </w:tr>
      <w:tr w:rsidR="007E3256" w:rsidRPr="00F67912" w14:paraId="48C21A72" w14:textId="77777777" w:rsidTr="00414D3D">
        <w:tc>
          <w:tcPr>
            <w:tcW w:w="1335" w:type="dxa"/>
          </w:tcPr>
          <w:p w14:paraId="64E8A8D2"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ERM</w:t>
            </w:r>
          </w:p>
        </w:tc>
        <w:tc>
          <w:tcPr>
            <w:tcW w:w="1335" w:type="dxa"/>
          </w:tcPr>
          <w:p w14:paraId="4CA173D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0,770</w:t>
            </w:r>
          </w:p>
        </w:tc>
        <w:tc>
          <w:tcPr>
            <w:tcW w:w="1335" w:type="dxa"/>
          </w:tcPr>
          <w:p w14:paraId="68E5694D"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44058E48"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4303BCC"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6972BA34"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15E4676"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6D34D1D1" w14:textId="77777777" w:rsidTr="00414D3D">
        <w:tc>
          <w:tcPr>
            <w:tcW w:w="1335" w:type="dxa"/>
          </w:tcPr>
          <w:p w14:paraId="597D71B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TMM</w:t>
            </w:r>
          </w:p>
        </w:tc>
        <w:tc>
          <w:tcPr>
            <w:tcW w:w="1335" w:type="dxa"/>
          </w:tcPr>
          <w:p w14:paraId="3C812FD5"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0,865</w:t>
            </w:r>
          </w:p>
        </w:tc>
        <w:tc>
          <w:tcPr>
            <w:tcW w:w="1335" w:type="dxa"/>
          </w:tcPr>
          <w:p w14:paraId="4314E5DB"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13C2D67B"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4AAF0F2"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1CEA399A"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60B07992"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0F8FEBB5" w14:textId="77777777" w:rsidTr="00414D3D">
        <w:tc>
          <w:tcPr>
            <w:tcW w:w="1335" w:type="dxa"/>
          </w:tcPr>
          <w:p w14:paraId="1E6241D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SS</w:t>
            </w:r>
          </w:p>
        </w:tc>
        <w:tc>
          <w:tcPr>
            <w:tcW w:w="1335" w:type="dxa"/>
          </w:tcPr>
          <w:p w14:paraId="3A84221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0,673</w:t>
            </w:r>
          </w:p>
        </w:tc>
        <w:tc>
          <w:tcPr>
            <w:tcW w:w="1335" w:type="dxa"/>
          </w:tcPr>
          <w:p w14:paraId="7A1C3EB7"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289EF070"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47AB933"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31FC26E"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1472B4D4"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5506F8A0" w14:textId="77777777" w:rsidTr="00414D3D">
        <w:tc>
          <w:tcPr>
            <w:tcW w:w="1335" w:type="dxa"/>
          </w:tcPr>
          <w:p w14:paraId="1F522532"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ERS</w:t>
            </w:r>
          </w:p>
        </w:tc>
        <w:tc>
          <w:tcPr>
            <w:tcW w:w="1335" w:type="dxa"/>
          </w:tcPr>
          <w:p w14:paraId="2D69A99C"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99C9339"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0,647</w:t>
            </w:r>
          </w:p>
        </w:tc>
        <w:tc>
          <w:tcPr>
            <w:tcW w:w="1335" w:type="dxa"/>
          </w:tcPr>
          <w:p w14:paraId="16C8CB79"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032ABA9"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22F04FE8"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8364521"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0822E699" w14:textId="77777777" w:rsidTr="00414D3D">
        <w:tc>
          <w:tcPr>
            <w:tcW w:w="1335" w:type="dxa"/>
          </w:tcPr>
          <w:p w14:paraId="077CF2D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TMS</w:t>
            </w:r>
          </w:p>
        </w:tc>
        <w:tc>
          <w:tcPr>
            <w:tcW w:w="1335" w:type="dxa"/>
          </w:tcPr>
          <w:p w14:paraId="5F7DA88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2B63ABF"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53F8A214"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046EBA4D"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0,840</w:t>
            </w:r>
          </w:p>
        </w:tc>
        <w:tc>
          <w:tcPr>
            <w:tcW w:w="1335" w:type="dxa"/>
          </w:tcPr>
          <w:p w14:paraId="26EDD81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0D86D195" w14:textId="77777777" w:rsidR="007E3256" w:rsidRPr="00F67912" w:rsidRDefault="007E3256" w:rsidP="00414D3D">
            <w:pPr>
              <w:spacing w:line="360" w:lineRule="auto"/>
              <w:ind w:firstLine="0"/>
              <w:rPr>
                <w:rFonts w:ascii="Times New Roman" w:hAnsi="Times New Roman" w:cs="Times New Roman"/>
                <w:b/>
                <w:sz w:val="28"/>
                <w:szCs w:val="28"/>
                <w:lang w:val="uk-UA"/>
              </w:rPr>
            </w:pPr>
          </w:p>
        </w:tc>
      </w:tr>
      <w:tr w:rsidR="007E3256" w:rsidRPr="00F67912" w14:paraId="060C74BD" w14:textId="77777777" w:rsidTr="00414D3D">
        <w:tc>
          <w:tcPr>
            <w:tcW w:w="1335" w:type="dxa"/>
          </w:tcPr>
          <w:p w14:paraId="3DF5282A"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EMP</w:t>
            </w:r>
          </w:p>
        </w:tc>
        <w:tc>
          <w:tcPr>
            <w:tcW w:w="1335" w:type="dxa"/>
          </w:tcPr>
          <w:p w14:paraId="0112B006"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4F784B6"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0,784</w:t>
            </w:r>
          </w:p>
        </w:tc>
        <w:tc>
          <w:tcPr>
            <w:tcW w:w="1335" w:type="dxa"/>
          </w:tcPr>
          <w:p w14:paraId="66AB0C3D"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B016876"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10114AB7"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026C0BC7"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6552034E" w14:textId="77777777" w:rsidTr="00414D3D">
        <w:tc>
          <w:tcPr>
            <w:tcW w:w="1335" w:type="dxa"/>
          </w:tcPr>
          <w:p w14:paraId="26E726EB"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ERI</w:t>
            </w:r>
          </w:p>
        </w:tc>
        <w:tc>
          <w:tcPr>
            <w:tcW w:w="1335" w:type="dxa"/>
          </w:tcPr>
          <w:p w14:paraId="0CCCCEF2"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82BCC6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34C78BF"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17C10EDE"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646423D0"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70BEDDDB"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0,605</w:t>
            </w:r>
          </w:p>
        </w:tc>
      </w:tr>
      <w:tr w:rsidR="007E3256" w:rsidRPr="00F67912" w14:paraId="2E84ABC3" w14:textId="77777777" w:rsidTr="00414D3D">
        <w:tc>
          <w:tcPr>
            <w:tcW w:w="1335" w:type="dxa"/>
          </w:tcPr>
          <w:p w14:paraId="1655C525"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PL</w:t>
            </w:r>
          </w:p>
        </w:tc>
        <w:tc>
          <w:tcPr>
            <w:tcW w:w="1335" w:type="dxa"/>
          </w:tcPr>
          <w:p w14:paraId="7378CEF1"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7CA7DDB9"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4EF1EAE2"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1CCB080"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149BF485"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3E0059E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0,875</w:t>
            </w:r>
          </w:p>
        </w:tc>
      </w:tr>
      <w:tr w:rsidR="007E3256" w:rsidRPr="00F67912" w14:paraId="395CA09E" w14:textId="77777777" w:rsidTr="00414D3D">
        <w:tc>
          <w:tcPr>
            <w:tcW w:w="1335" w:type="dxa"/>
          </w:tcPr>
          <w:p w14:paraId="32BE12F6"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PRO</w:t>
            </w:r>
          </w:p>
        </w:tc>
        <w:tc>
          <w:tcPr>
            <w:tcW w:w="1335" w:type="dxa"/>
          </w:tcPr>
          <w:p w14:paraId="40EA26E8"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1E36D5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CE5B0DD"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52BEF29D"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026E5332"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-0,842</w:t>
            </w:r>
          </w:p>
        </w:tc>
        <w:tc>
          <w:tcPr>
            <w:tcW w:w="1335" w:type="dxa"/>
          </w:tcPr>
          <w:p w14:paraId="5D7A56B1" w14:textId="77777777" w:rsidR="007E3256" w:rsidRPr="00F67912" w:rsidRDefault="007E3256" w:rsidP="00414D3D">
            <w:pPr>
              <w:spacing w:line="360" w:lineRule="auto"/>
              <w:ind w:firstLine="0"/>
              <w:rPr>
                <w:rFonts w:ascii="Times New Roman" w:hAnsi="Times New Roman" w:cs="Times New Roman"/>
                <w:b/>
                <w:sz w:val="28"/>
                <w:szCs w:val="28"/>
                <w:lang w:val="uk-UA"/>
              </w:rPr>
            </w:pPr>
          </w:p>
        </w:tc>
      </w:tr>
      <w:tr w:rsidR="007E3256" w:rsidRPr="00F67912" w14:paraId="250297CA" w14:textId="77777777" w:rsidTr="00414D3D">
        <w:tc>
          <w:tcPr>
            <w:tcW w:w="1335" w:type="dxa"/>
          </w:tcPr>
          <w:p w14:paraId="318A8F7D"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SLF</w:t>
            </w:r>
          </w:p>
        </w:tc>
        <w:tc>
          <w:tcPr>
            <w:tcW w:w="1335" w:type="dxa"/>
          </w:tcPr>
          <w:p w14:paraId="2BAF69D4"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037BC56F"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3E51D784"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64C5B286"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0F5EBB2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0,543</w:t>
            </w:r>
          </w:p>
        </w:tc>
        <w:tc>
          <w:tcPr>
            <w:tcW w:w="1335" w:type="dxa"/>
          </w:tcPr>
          <w:p w14:paraId="403DFC3D"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24DFD3A7" w14:textId="77777777" w:rsidTr="00414D3D">
        <w:tc>
          <w:tcPr>
            <w:tcW w:w="1335" w:type="dxa"/>
          </w:tcPr>
          <w:p w14:paraId="6F85DBE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IMP</w:t>
            </w:r>
          </w:p>
        </w:tc>
        <w:tc>
          <w:tcPr>
            <w:tcW w:w="1335" w:type="dxa"/>
          </w:tcPr>
          <w:p w14:paraId="7D5102C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7E392FC"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608AA489"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0,879</w:t>
            </w:r>
          </w:p>
        </w:tc>
        <w:tc>
          <w:tcPr>
            <w:tcW w:w="1335" w:type="dxa"/>
          </w:tcPr>
          <w:p w14:paraId="41D7178D"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3AF58C2"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28ECF0D5"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7EFD676A" w14:textId="77777777" w:rsidTr="00414D3D">
        <w:tc>
          <w:tcPr>
            <w:tcW w:w="1335" w:type="dxa"/>
          </w:tcPr>
          <w:p w14:paraId="39C770F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NEU</w:t>
            </w:r>
          </w:p>
        </w:tc>
        <w:tc>
          <w:tcPr>
            <w:tcW w:w="1335" w:type="dxa"/>
          </w:tcPr>
          <w:p w14:paraId="33451ED4"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DBC6ADA"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05C241B"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0,732</w:t>
            </w:r>
          </w:p>
        </w:tc>
        <w:tc>
          <w:tcPr>
            <w:tcW w:w="1335" w:type="dxa"/>
          </w:tcPr>
          <w:p w14:paraId="29E203D7"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5EBA1563"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3D35F58"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3D46CDA5" w14:textId="77777777" w:rsidTr="00414D3D">
        <w:tc>
          <w:tcPr>
            <w:tcW w:w="1335" w:type="dxa"/>
          </w:tcPr>
          <w:p w14:paraId="5A755367"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MAS</w:t>
            </w:r>
          </w:p>
        </w:tc>
        <w:tc>
          <w:tcPr>
            <w:tcW w:w="1335" w:type="dxa"/>
          </w:tcPr>
          <w:p w14:paraId="620D8709"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3C023E55"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3D1E2975"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49293A88"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0,634</w:t>
            </w:r>
          </w:p>
        </w:tc>
        <w:tc>
          <w:tcPr>
            <w:tcW w:w="1335" w:type="dxa"/>
          </w:tcPr>
          <w:p w14:paraId="4DB742C1"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0A88CDAB" w14:textId="77777777" w:rsidR="007E3256" w:rsidRPr="00F67912" w:rsidRDefault="007E3256" w:rsidP="00414D3D">
            <w:pPr>
              <w:spacing w:line="360" w:lineRule="auto"/>
              <w:ind w:firstLine="0"/>
              <w:rPr>
                <w:rFonts w:ascii="Times New Roman" w:hAnsi="Times New Roman" w:cs="Times New Roman"/>
                <w:b/>
                <w:sz w:val="28"/>
                <w:szCs w:val="28"/>
                <w:lang w:val="uk-UA"/>
              </w:rPr>
            </w:pPr>
          </w:p>
        </w:tc>
      </w:tr>
      <w:tr w:rsidR="007E3256" w:rsidRPr="00F67912" w14:paraId="317AF9B0" w14:textId="77777777" w:rsidTr="00414D3D">
        <w:tc>
          <w:tcPr>
            <w:tcW w:w="1335" w:type="dxa"/>
          </w:tcPr>
          <w:p w14:paraId="604C1971"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FEM</w:t>
            </w:r>
          </w:p>
        </w:tc>
        <w:tc>
          <w:tcPr>
            <w:tcW w:w="1335" w:type="dxa"/>
          </w:tcPr>
          <w:p w14:paraId="6278F078" w14:textId="77777777" w:rsidR="007E3256" w:rsidRPr="00F67912" w:rsidRDefault="007E3256" w:rsidP="00414D3D">
            <w:pPr>
              <w:spacing w:line="360" w:lineRule="auto"/>
              <w:ind w:firstLine="0"/>
              <w:rPr>
                <w:rFonts w:ascii="Times New Roman" w:hAnsi="Times New Roman" w:cs="Times New Roman"/>
                <w:b/>
                <w:sz w:val="28"/>
                <w:szCs w:val="28"/>
                <w:lang w:val="uk-UA"/>
              </w:rPr>
            </w:pPr>
          </w:p>
        </w:tc>
        <w:tc>
          <w:tcPr>
            <w:tcW w:w="1335" w:type="dxa"/>
          </w:tcPr>
          <w:p w14:paraId="54AE256D"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0,811</w:t>
            </w:r>
          </w:p>
        </w:tc>
        <w:tc>
          <w:tcPr>
            <w:tcW w:w="1335" w:type="dxa"/>
          </w:tcPr>
          <w:p w14:paraId="37DEADC6"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74BD6356"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098D55A" w14:textId="77777777" w:rsidR="007E3256" w:rsidRPr="00F67912" w:rsidRDefault="007E3256" w:rsidP="00414D3D">
            <w:pPr>
              <w:spacing w:line="360" w:lineRule="auto"/>
              <w:ind w:firstLine="0"/>
              <w:rPr>
                <w:rFonts w:ascii="Times New Roman" w:hAnsi="Times New Roman" w:cs="Times New Roman"/>
                <w:sz w:val="28"/>
                <w:szCs w:val="28"/>
                <w:lang w:val="uk-UA"/>
              </w:rPr>
            </w:pPr>
          </w:p>
        </w:tc>
        <w:tc>
          <w:tcPr>
            <w:tcW w:w="1335" w:type="dxa"/>
          </w:tcPr>
          <w:p w14:paraId="223DA1F5" w14:textId="77777777" w:rsidR="007E3256" w:rsidRPr="00F67912" w:rsidRDefault="007E3256" w:rsidP="00414D3D">
            <w:pPr>
              <w:spacing w:line="360" w:lineRule="auto"/>
              <w:ind w:firstLine="0"/>
              <w:rPr>
                <w:rFonts w:ascii="Times New Roman" w:hAnsi="Times New Roman" w:cs="Times New Roman"/>
                <w:sz w:val="28"/>
                <w:szCs w:val="28"/>
                <w:lang w:val="uk-UA"/>
              </w:rPr>
            </w:pPr>
          </w:p>
        </w:tc>
      </w:tr>
      <w:tr w:rsidR="007E3256" w:rsidRPr="00F67912" w14:paraId="7D083E3B" w14:textId="77777777" w:rsidTr="00414D3D">
        <w:tc>
          <w:tcPr>
            <w:tcW w:w="1335" w:type="dxa"/>
          </w:tcPr>
          <w:p w14:paraId="55C9ABEE"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Власне число фактора</w:t>
            </w:r>
          </w:p>
        </w:tc>
        <w:tc>
          <w:tcPr>
            <w:tcW w:w="1335" w:type="dxa"/>
          </w:tcPr>
          <w:p w14:paraId="34D59EE1"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2,4</w:t>
            </w:r>
          </w:p>
        </w:tc>
        <w:tc>
          <w:tcPr>
            <w:tcW w:w="1335" w:type="dxa"/>
          </w:tcPr>
          <w:p w14:paraId="023CFA47"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2,0</w:t>
            </w:r>
          </w:p>
        </w:tc>
        <w:tc>
          <w:tcPr>
            <w:tcW w:w="1335" w:type="dxa"/>
          </w:tcPr>
          <w:p w14:paraId="785A35C7"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1,7</w:t>
            </w:r>
          </w:p>
        </w:tc>
        <w:tc>
          <w:tcPr>
            <w:tcW w:w="1335" w:type="dxa"/>
          </w:tcPr>
          <w:p w14:paraId="37CE1825"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1,6</w:t>
            </w:r>
          </w:p>
        </w:tc>
        <w:tc>
          <w:tcPr>
            <w:tcW w:w="1335" w:type="dxa"/>
          </w:tcPr>
          <w:p w14:paraId="78810FCA"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1,4</w:t>
            </w:r>
          </w:p>
        </w:tc>
        <w:tc>
          <w:tcPr>
            <w:tcW w:w="1335" w:type="dxa"/>
          </w:tcPr>
          <w:p w14:paraId="0A47BC1C"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1,4</w:t>
            </w:r>
          </w:p>
        </w:tc>
      </w:tr>
      <w:tr w:rsidR="007E3256" w:rsidRPr="00F67912" w14:paraId="49EC5C51" w14:textId="77777777" w:rsidTr="00414D3D">
        <w:tc>
          <w:tcPr>
            <w:tcW w:w="1335" w:type="dxa"/>
          </w:tcPr>
          <w:p w14:paraId="4048694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Доля власної / загальної дисперсії %</w:t>
            </w:r>
          </w:p>
        </w:tc>
        <w:tc>
          <w:tcPr>
            <w:tcW w:w="1335" w:type="dxa"/>
          </w:tcPr>
          <w:p w14:paraId="34FA93FE"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17 / 17%</w:t>
            </w:r>
          </w:p>
        </w:tc>
        <w:tc>
          <w:tcPr>
            <w:tcW w:w="1335" w:type="dxa"/>
          </w:tcPr>
          <w:p w14:paraId="0C0C45A7"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14 / 32%</w:t>
            </w:r>
          </w:p>
        </w:tc>
        <w:tc>
          <w:tcPr>
            <w:tcW w:w="1335" w:type="dxa"/>
          </w:tcPr>
          <w:p w14:paraId="4DD8CAFE"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12 / 44%</w:t>
            </w:r>
          </w:p>
        </w:tc>
        <w:tc>
          <w:tcPr>
            <w:tcW w:w="1335" w:type="dxa"/>
          </w:tcPr>
          <w:p w14:paraId="10F05C60"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12 / 56%</w:t>
            </w:r>
          </w:p>
        </w:tc>
        <w:tc>
          <w:tcPr>
            <w:tcW w:w="1335" w:type="dxa"/>
          </w:tcPr>
          <w:p w14:paraId="70148A24"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10 / 66%</w:t>
            </w:r>
          </w:p>
        </w:tc>
        <w:tc>
          <w:tcPr>
            <w:tcW w:w="1335" w:type="dxa"/>
          </w:tcPr>
          <w:p w14:paraId="5F047AEA" w14:textId="77777777" w:rsidR="007E3256" w:rsidRPr="00F67912" w:rsidRDefault="007E3256" w:rsidP="00414D3D">
            <w:pPr>
              <w:spacing w:line="360" w:lineRule="auto"/>
              <w:ind w:firstLine="0"/>
              <w:rPr>
                <w:rFonts w:ascii="Times New Roman" w:hAnsi="Times New Roman" w:cs="Times New Roman"/>
                <w:b/>
                <w:sz w:val="28"/>
                <w:szCs w:val="28"/>
                <w:lang w:val="uk-UA"/>
              </w:rPr>
            </w:pPr>
            <w:r w:rsidRPr="00F67912">
              <w:rPr>
                <w:rFonts w:ascii="Times New Roman" w:hAnsi="Times New Roman" w:cs="Times New Roman"/>
                <w:b/>
                <w:sz w:val="28"/>
                <w:szCs w:val="28"/>
                <w:lang w:val="uk-UA"/>
              </w:rPr>
              <w:t>10 / 76%</w:t>
            </w:r>
          </w:p>
        </w:tc>
      </w:tr>
    </w:tbl>
    <w:p w14:paraId="0B9E6C31" w14:textId="77777777" w:rsidR="007E3256" w:rsidRPr="00F67912" w:rsidRDefault="007E3256" w:rsidP="007E3256">
      <w:pPr>
        <w:ind w:firstLine="0"/>
        <w:rPr>
          <w:rFonts w:ascii="Times New Roman" w:hAnsi="Times New Roman" w:cs="Times New Roman"/>
          <w:sz w:val="28"/>
          <w:szCs w:val="28"/>
          <w:lang w:val="uk-UA"/>
        </w:rPr>
      </w:pPr>
    </w:p>
    <w:p w14:paraId="57A94255" w14:textId="77777777" w:rsidR="007E3256" w:rsidRPr="00F67912" w:rsidRDefault="007E3256" w:rsidP="00C3042C">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З таблиці 4 в отриманих даних бачимо, що утворилося 6 факторів, які в сукупності пояснюють 76% сумарної частки дисперсії.</w:t>
      </w:r>
    </w:p>
    <w:p w14:paraId="13628901" w14:textId="421AE6EB"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В першому факторі який пояснює 17% долі сумарної дисперсії </w:t>
      </w:r>
      <w:r w:rsidR="001069C8" w:rsidRPr="00F67912">
        <w:rPr>
          <w:rFonts w:ascii="Times New Roman" w:hAnsi="Times New Roman" w:cs="Times New Roman"/>
          <w:sz w:val="28"/>
          <w:szCs w:val="28"/>
          <w:lang w:val="uk-UA"/>
        </w:rPr>
        <w:t>перемінних</w:t>
      </w:r>
      <w:r w:rsidRPr="00F67912">
        <w:rPr>
          <w:rFonts w:ascii="Times New Roman" w:hAnsi="Times New Roman" w:cs="Times New Roman"/>
          <w:sz w:val="28"/>
          <w:szCs w:val="28"/>
          <w:lang w:val="uk-UA"/>
        </w:rPr>
        <w:t xml:space="preserve">, більш високі значення мають фактори темпераменту (Моторно-фізична витривалість, Моторно-фізичний темп та Пошук відчуттів). </w:t>
      </w:r>
    </w:p>
    <w:p w14:paraId="462EA1D6" w14:textId="0F1DB018"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Фактор є однополюсним. Найбільше навантаження в ньому має показник «TMM» (Моторно-фізичний темп) з </w:t>
      </w:r>
      <w:r w:rsidR="001069C8" w:rsidRPr="00F67912">
        <w:rPr>
          <w:rFonts w:ascii="Times New Roman" w:hAnsi="Times New Roman" w:cs="Times New Roman"/>
          <w:sz w:val="28"/>
          <w:szCs w:val="28"/>
          <w:lang w:val="uk-UA"/>
        </w:rPr>
        <w:t>коефіцієнтом</w:t>
      </w:r>
      <w:r w:rsidRPr="00F67912">
        <w:rPr>
          <w:rFonts w:ascii="Times New Roman" w:hAnsi="Times New Roman" w:cs="Times New Roman"/>
          <w:sz w:val="28"/>
          <w:szCs w:val="28"/>
          <w:lang w:val="uk-UA"/>
        </w:rPr>
        <w:t xml:space="preserve"> </w:t>
      </w:r>
      <w:r w:rsidRPr="00F67912">
        <w:rPr>
          <w:rFonts w:ascii="Times New Roman" w:hAnsi="Times New Roman" w:cs="Times New Roman"/>
          <w:b/>
          <w:sz w:val="28"/>
          <w:szCs w:val="28"/>
          <w:lang w:val="uk-UA"/>
        </w:rPr>
        <w:t>0,865</w:t>
      </w:r>
      <w:r w:rsidRPr="00F67912">
        <w:rPr>
          <w:rFonts w:ascii="Times New Roman" w:hAnsi="Times New Roman" w:cs="Times New Roman"/>
          <w:sz w:val="28"/>
          <w:szCs w:val="28"/>
          <w:lang w:val="uk-UA"/>
        </w:rPr>
        <w:t>, відповідно його слід вважати ядром цього фактору.</w:t>
      </w:r>
    </w:p>
    <w:p w14:paraId="06036A9C" w14:textId="77777777" w:rsidR="007E3256" w:rsidRPr="00F67912" w:rsidRDefault="007E3256" w:rsidP="00C3042C">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Фактор свідчить що досліджуваним особистостям одночасно властиві такі характеристики як швидкість виконання фізичної роботи, здатність витримувати тривале фізичне навантаження та пошук інтенсивних захоплюючих відчуттів. </w:t>
      </w:r>
    </w:p>
    <w:p w14:paraId="4C1D8A4F" w14:textId="1AE78E92"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якості визначення для першого фактор</w:t>
      </w:r>
      <w:r w:rsidR="001069C8" w:rsidRPr="00F67912">
        <w:rPr>
          <w:rFonts w:ascii="Times New Roman" w:hAnsi="Times New Roman" w:cs="Times New Roman"/>
          <w:sz w:val="28"/>
          <w:szCs w:val="28"/>
          <w:lang w:val="uk-UA"/>
        </w:rPr>
        <w:t>у</w:t>
      </w:r>
      <w:r w:rsidRPr="00F67912">
        <w:rPr>
          <w:rFonts w:ascii="Times New Roman" w:hAnsi="Times New Roman" w:cs="Times New Roman"/>
          <w:sz w:val="28"/>
          <w:szCs w:val="28"/>
          <w:lang w:val="uk-UA"/>
        </w:rPr>
        <w:t xml:space="preserve"> можна запропонувати назву «Сил</w:t>
      </w:r>
      <w:r w:rsidR="00563BF5" w:rsidRPr="00F67912">
        <w:rPr>
          <w:rFonts w:ascii="Times New Roman" w:hAnsi="Times New Roman" w:cs="Times New Roman"/>
          <w:sz w:val="28"/>
          <w:szCs w:val="28"/>
          <w:lang w:val="uk-UA"/>
        </w:rPr>
        <w:t>а</w:t>
      </w:r>
      <w:r w:rsidRPr="00F67912">
        <w:rPr>
          <w:rFonts w:ascii="Times New Roman" w:hAnsi="Times New Roman" w:cs="Times New Roman"/>
          <w:sz w:val="28"/>
          <w:szCs w:val="28"/>
          <w:lang w:val="uk-UA"/>
        </w:rPr>
        <w:t xml:space="preserve"> </w:t>
      </w:r>
      <w:r w:rsidR="00563BF5" w:rsidRPr="00F67912">
        <w:rPr>
          <w:rFonts w:ascii="Times New Roman" w:hAnsi="Times New Roman" w:cs="Times New Roman"/>
          <w:sz w:val="28"/>
          <w:szCs w:val="28"/>
          <w:lang w:val="uk-UA"/>
        </w:rPr>
        <w:t>та потреба в пригодах</w:t>
      </w:r>
      <w:r w:rsidRPr="00F67912">
        <w:rPr>
          <w:rFonts w:ascii="Times New Roman" w:hAnsi="Times New Roman" w:cs="Times New Roman"/>
          <w:sz w:val="28"/>
          <w:szCs w:val="28"/>
          <w:lang w:val="uk-UA"/>
        </w:rPr>
        <w:t>»</w:t>
      </w:r>
    </w:p>
    <w:p w14:paraId="244FD5E9" w14:textId="1D19B04C"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В другому факторі, </w:t>
      </w:r>
      <w:r w:rsidR="001069C8" w:rsidRPr="00F67912">
        <w:rPr>
          <w:rFonts w:ascii="Times New Roman" w:hAnsi="Times New Roman" w:cs="Times New Roman"/>
          <w:sz w:val="28"/>
          <w:szCs w:val="28"/>
          <w:lang w:val="uk-UA"/>
        </w:rPr>
        <w:t>що</w:t>
      </w:r>
      <w:r w:rsidRPr="00F67912">
        <w:rPr>
          <w:rFonts w:ascii="Times New Roman" w:hAnsi="Times New Roman" w:cs="Times New Roman"/>
          <w:sz w:val="28"/>
          <w:szCs w:val="28"/>
          <w:lang w:val="uk-UA"/>
        </w:rPr>
        <w:t xml:space="preserve"> пояснює 14% долі су</w:t>
      </w:r>
      <w:r w:rsidR="001069C8" w:rsidRPr="00F67912">
        <w:rPr>
          <w:rFonts w:ascii="Times New Roman" w:hAnsi="Times New Roman" w:cs="Times New Roman"/>
          <w:sz w:val="28"/>
          <w:szCs w:val="28"/>
          <w:lang w:val="uk-UA"/>
        </w:rPr>
        <w:t>купної</w:t>
      </w:r>
      <w:r w:rsidRPr="00F67912">
        <w:rPr>
          <w:rFonts w:ascii="Times New Roman" w:hAnsi="Times New Roman" w:cs="Times New Roman"/>
          <w:sz w:val="28"/>
          <w:szCs w:val="28"/>
          <w:lang w:val="uk-UA"/>
        </w:rPr>
        <w:t xml:space="preserve"> дисперсії, більш високі значення мають характеристики гендерних особливостей та характеристики структури темпераменту ( Фемінінність, Соціально-вербальна витривалість та Емпатія).</w:t>
      </w:r>
    </w:p>
    <w:p w14:paraId="25CE23FD" w14:textId="4DBC6416"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Фактор</w:t>
      </w:r>
      <w:r w:rsidR="001069C8" w:rsidRPr="00F67912">
        <w:rPr>
          <w:rFonts w:ascii="Times New Roman" w:hAnsi="Times New Roman" w:cs="Times New Roman"/>
          <w:sz w:val="28"/>
          <w:szCs w:val="28"/>
          <w:lang w:val="uk-UA"/>
        </w:rPr>
        <w:t>,</w:t>
      </w:r>
      <w:r w:rsidRPr="00F67912">
        <w:rPr>
          <w:rFonts w:ascii="Times New Roman" w:hAnsi="Times New Roman" w:cs="Times New Roman"/>
          <w:sz w:val="28"/>
          <w:szCs w:val="28"/>
          <w:lang w:val="uk-UA"/>
        </w:rPr>
        <w:t xml:space="preserve"> </w:t>
      </w:r>
      <w:r w:rsidR="001069C8" w:rsidRPr="00F67912">
        <w:rPr>
          <w:rFonts w:ascii="Times New Roman" w:hAnsi="Times New Roman" w:cs="Times New Roman"/>
          <w:sz w:val="28"/>
          <w:szCs w:val="28"/>
          <w:lang w:val="uk-UA"/>
        </w:rPr>
        <w:t>структурно слід вважати</w:t>
      </w:r>
      <w:r w:rsidRPr="00F67912">
        <w:rPr>
          <w:rFonts w:ascii="Times New Roman" w:hAnsi="Times New Roman" w:cs="Times New Roman"/>
          <w:sz w:val="28"/>
          <w:szCs w:val="28"/>
          <w:lang w:val="uk-UA"/>
        </w:rPr>
        <w:t xml:space="preserve"> однополюсним. Найбільше </w:t>
      </w:r>
      <w:r w:rsidR="001069C8" w:rsidRPr="00F67912">
        <w:rPr>
          <w:rFonts w:ascii="Times New Roman" w:hAnsi="Times New Roman" w:cs="Times New Roman"/>
          <w:sz w:val="28"/>
          <w:szCs w:val="28"/>
          <w:lang w:val="uk-UA"/>
        </w:rPr>
        <w:t xml:space="preserve">структурне </w:t>
      </w:r>
      <w:r w:rsidRPr="00F67912">
        <w:rPr>
          <w:rFonts w:ascii="Times New Roman" w:hAnsi="Times New Roman" w:cs="Times New Roman"/>
          <w:sz w:val="28"/>
          <w:szCs w:val="28"/>
          <w:lang w:val="uk-UA"/>
        </w:rPr>
        <w:t xml:space="preserve">навантаження в ньому має показник «Фемінінність» з </w:t>
      </w:r>
      <w:r w:rsidR="001069C8" w:rsidRPr="00F67912">
        <w:rPr>
          <w:rFonts w:ascii="Times New Roman" w:hAnsi="Times New Roman" w:cs="Times New Roman"/>
          <w:sz w:val="28"/>
          <w:szCs w:val="28"/>
          <w:lang w:val="uk-UA"/>
        </w:rPr>
        <w:t>коефіцієнтом</w:t>
      </w:r>
      <w:r w:rsidRPr="00F67912">
        <w:rPr>
          <w:rFonts w:ascii="Times New Roman" w:hAnsi="Times New Roman" w:cs="Times New Roman"/>
          <w:sz w:val="28"/>
          <w:szCs w:val="28"/>
          <w:lang w:val="uk-UA"/>
        </w:rPr>
        <w:t xml:space="preserve"> </w:t>
      </w:r>
      <w:r w:rsidRPr="00F67912">
        <w:rPr>
          <w:rFonts w:ascii="Times New Roman" w:hAnsi="Times New Roman" w:cs="Times New Roman"/>
          <w:b/>
          <w:sz w:val="28"/>
          <w:szCs w:val="28"/>
          <w:lang w:val="uk-UA"/>
        </w:rPr>
        <w:t>0,811</w:t>
      </w:r>
      <w:r w:rsidRPr="00F67912">
        <w:rPr>
          <w:rFonts w:ascii="Times New Roman" w:hAnsi="Times New Roman" w:cs="Times New Roman"/>
          <w:sz w:val="28"/>
          <w:szCs w:val="28"/>
          <w:lang w:val="uk-UA"/>
        </w:rPr>
        <w:t>, відповідно його слід вважати</w:t>
      </w:r>
      <w:r w:rsidR="001069C8" w:rsidRPr="00F67912">
        <w:rPr>
          <w:rFonts w:ascii="Times New Roman" w:hAnsi="Times New Roman" w:cs="Times New Roman"/>
          <w:sz w:val="28"/>
          <w:szCs w:val="28"/>
          <w:lang w:val="uk-UA"/>
        </w:rPr>
        <w:t xml:space="preserve"> центральним</w:t>
      </w:r>
      <w:r w:rsidRPr="00F67912">
        <w:rPr>
          <w:rFonts w:ascii="Times New Roman" w:hAnsi="Times New Roman" w:cs="Times New Roman"/>
          <w:sz w:val="28"/>
          <w:szCs w:val="28"/>
          <w:lang w:val="uk-UA"/>
        </w:rPr>
        <w:t xml:space="preserve"> ядром цього фактору. </w:t>
      </w:r>
    </w:p>
    <w:p w14:paraId="70475A4D" w14:textId="37DBAAF5"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Фактор </w:t>
      </w:r>
      <w:r w:rsidR="001069C8" w:rsidRPr="00F67912">
        <w:rPr>
          <w:rFonts w:ascii="Times New Roman" w:hAnsi="Times New Roman" w:cs="Times New Roman"/>
          <w:sz w:val="28"/>
          <w:szCs w:val="28"/>
          <w:lang w:val="uk-UA"/>
        </w:rPr>
        <w:t>демонструє</w:t>
      </w:r>
      <w:r w:rsidRPr="00F67912">
        <w:rPr>
          <w:rFonts w:ascii="Times New Roman" w:hAnsi="Times New Roman" w:cs="Times New Roman"/>
          <w:sz w:val="28"/>
          <w:szCs w:val="28"/>
          <w:lang w:val="uk-UA"/>
        </w:rPr>
        <w:t xml:space="preserve"> те що досліджуваним особистостям одночасно властиві такі характеристики як фемінінність, яка уособлює жіночу стереотипну роль в суспільстві, здатність до тривалої підтримки соціальної взаємодії, соціальної гнучкості та активності і здатність ідентифікувати емоції та почуття оточуючих та реагувати на них за допомогою емпатії.</w:t>
      </w:r>
    </w:p>
    <w:p w14:paraId="7C60416B" w14:textId="2E721CBF"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якості визначення для другого фактор</w:t>
      </w:r>
      <w:r w:rsidR="00AF029E" w:rsidRPr="00F67912">
        <w:rPr>
          <w:rFonts w:ascii="Times New Roman" w:hAnsi="Times New Roman" w:cs="Times New Roman"/>
          <w:sz w:val="28"/>
          <w:szCs w:val="28"/>
          <w:lang w:val="uk-UA"/>
        </w:rPr>
        <w:t>у</w:t>
      </w:r>
      <w:r w:rsidRPr="00F67912">
        <w:rPr>
          <w:rFonts w:ascii="Times New Roman" w:hAnsi="Times New Roman" w:cs="Times New Roman"/>
          <w:sz w:val="28"/>
          <w:szCs w:val="28"/>
          <w:lang w:val="uk-UA"/>
        </w:rPr>
        <w:t xml:space="preserve"> можна запропонувати назву «Фемінінн</w:t>
      </w:r>
      <w:r w:rsidR="00AF029E" w:rsidRPr="00F67912">
        <w:rPr>
          <w:rFonts w:ascii="Times New Roman" w:hAnsi="Times New Roman" w:cs="Times New Roman"/>
          <w:sz w:val="28"/>
          <w:szCs w:val="28"/>
          <w:lang w:val="uk-UA"/>
        </w:rPr>
        <w:t>а, емпатична соціабельність</w:t>
      </w:r>
      <w:r w:rsidRPr="00F67912">
        <w:rPr>
          <w:rFonts w:ascii="Times New Roman" w:hAnsi="Times New Roman" w:cs="Times New Roman"/>
          <w:sz w:val="28"/>
          <w:szCs w:val="28"/>
          <w:lang w:val="uk-UA"/>
        </w:rPr>
        <w:t>».</w:t>
      </w:r>
    </w:p>
    <w:p w14:paraId="13BA930B" w14:textId="7E42C499"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ab/>
        <w:t xml:space="preserve">В </w:t>
      </w:r>
      <w:r w:rsidR="00AF029E" w:rsidRPr="00F67912">
        <w:rPr>
          <w:rFonts w:ascii="Times New Roman" w:hAnsi="Times New Roman" w:cs="Times New Roman"/>
          <w:sz w:val="28"/>
          <w:szCs w:val="28"/>
          <w:lang w:val="uk-UA"/>
        </w:rPr>
        <w:t xml:space="preserve">отриманому </w:t>
      </w:r>
      <w:r w:rsidRPr="00F67912">
        <w:rPr>
          <w:rFonts w:ascii="Times New Roman" w:hAnsi="Times New Roman" w:cs="Times New Roman"/>
          <w:sz w:val="28"/>
          <w:szCs w:val="28"/>
          <w:lang w:val="uk-UA"/>
        </w:rPr>
        <w:t>третьому факторі, який пояснює 12% долі сумарної дисперсії перемінних, високі значення мають такі характеристики темпераменту як Імпульсивність та Нейротизм.</w:t>
      </w:r>
    </w:p>
    <w:p w14:paraId="77A7D97F" w14:textId="106E04E2"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Фактор є однополюсним. Н</w:t>
      </w:r>
      <w:r w:rsidR="00AF029E" w:rsidRPr="00F67912">
        <w:rPr>
          <w:rFonts w:ascii="Times New Roman" w:hAnsi="Times New Roman" w:cs="Times New Roman"/>
          <w:sz w:val="28"/>
          <w:szCs w:val="28"/>
          <w:lang w:val="uk-UA"/>
        </w:rPr>
        <w:t>айсуттєвіше</w:t>
      </w:r>
      <w:r w:rsidRPr="00F67912">
        <w:rPr>
          <w:rFonts w:ascii="Times New Roman" w:hAnsi="Times New Roman" w:cs="Times New Roman"/>
          <w:sz w:val="28"/>
          <w:szCs w:val="28"/>
          <w:lang w:val="uk-UA"/>
        </w:rPr>
        <w:t xml:space="preserve"> навантаження в ньому має показник «Імпульсивність» з коефіцієнтом </w:t>
      </w:r>
      <w:r w:rsidRPr="00F67912">
        <w:rPr>
          <w:rFonts w:ascii="Times New Roman" w:hAnsi="Times New Roman" w:cs="Times New Roman"/>
          <w:b/>
          <w:sz w:val="28"/>
          <w:szCs w:val="28"/>
          <w:lang w:val="uk-UA"/>
        </w:rPr>
        <w:t>0,879</w:t>
      </w:r>
      <w:r w:rsidRPr="00F67912">
        <w:rPr>
          <w:rFonts w:ascii="Times New Roman" w:hAnsi="Times New Roman" w:cs="Times New Roman"/>
          <w:sz w:val="28"/>
          <w:szCs w:val="28"/>
          <w:lang w:val="uk-UA"/>
        </w:rPr>
        <w:t xml:space="preserve">, відповідно його слід вважати </w:t>
      </w:r>
      <w:r w:rsidR="00AF029E" w:rsidRPr="00F67912">
        <w:rPr>
          <w:rFonts w:ascii="Times New Roman" w:hAnsi="Times New Roman" w:cs="Times New Roman"/>
          <w:sz w:val="28"/>
          <w:szCs w:val="28"/>
          <w:lang w:val="uk-UA"/>
        </w:rPr>
        <w:t>центром</w:t>
      </w:r>
      <w:r w:rsidRPr="00F67912">
        <w:rPr>
          <w:rFonts w:ascii="Times New Roman" w:hAnsi="Times New Roman" w:cs="Times New Roman"/>
          <w:sz w:val="28"/>
          <w:szCs w:val="28"/>
          <w:lang w:val="uk-UA"/>
        </w:rPr>
        <w:t xml:space="preserve"> цього фактору. </w:t>
      </w:r>
    </w:p>
    <w:p w14:paraId="7D4FC86E" w14:textId="526A7A9E"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r>
      <w:r w:rsidR="00AF029E" w:rsidRPr="00F67912">
        <w:rPr>
          <w:rFonts w:ascii="Times New Roman" w:hAnsi="Times New Roman" w:cs="Times New Roman"/>
          <w:sz w:val="28"/>
          <w:szCs w:val="28"/>
          <w:lang w:val="uk-UA"/>
        </w:rPr>
        <w:t>Такий ф</w:t>
      </w:r>
      <w:r w:rsidRPr="00F67912">
        <w:rPr>
          <w:rFonts w:ascii="Times New Roman" w:hAnsi="Times New Roman" w:cs="Times New Roman"/>
          <w:sz w:val="28"/>
          <w:szCs w:val="28"/>
          <w:lang w:val="uk-UA"/>
        </w:rPr>
        <w:t xml:space="preserve">актор свідчить що досліджуваним одночасно властиві такі </w:t>
      </w:r>
      <w:r w:rsidR="00AF029E" w:rsidRPr="00F67912">
        <w:rPr>
          <w:rFonts w:ascii="Times New Roman" w:hAnsi="Times New Roman" w:cs="Times New Roman"/>
          <w:sz w:val="28"/>
          <w:szCs w:val="28"/>
          <w:lang w:val="uk-UA"/>
        </w:rPr>
        <w:t>риси</w:t>
      </w:r>
      <w:r w:rsidRPr="00F67912">
        <w:rPr>
          <w:rFonts w:ascii="Times New Roman" w:hAnsi="Times New Roman" w:cs="Times New Roman"/>
          <w:sz w:val="28"/>
          <w:szCs w:val="28"/>
          <w:lang w:val="uk-UA"/>
        </w:rPr>
        <w:t xml:space="preserve"> як емоційна лабільність, проблеми управління раптовими імпульсами та чутливість до невдач, тривожність і фрустрація.</w:t>
      </w:r>
    </w:p>
    <w:p w14:paraId="78C9285B" w14:textId="61963F62"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якості</w:t>
      </w:r>
      <w:r w:rsidR="00AF029E" w:rsidRPr="00F67912">
        <w:rPr>
          <w:rFonts w:ascii="Times New Roman" w:hAnsi="Times New Roman" w:cs="Times New Roman"/>
          <w:sz w:val="28"/>
          <w:szCs w:val="28"/>
          <w:lang w:val="uk-UA"/>
        </w:rPr>
        <w:t xml:space="preserve"> умовного</w:t>
      </w:r>
      <w:r w:rsidRPr="00F67912">
        <w:rPr>
          <w:rFonts w:ascii="Times New Roman" w:hAnsi="Times New Roman" w:cs="Times New Roman"/>
          <w:sz w:val="28"/>
          <w:szCs w:val="28"/>
          <w:lang w:val="uk-UA"/>
        </w:rPr>
        <w:t xml:space="preserve"> визначення для третього фактор</w:t>
      </w:r>
      <w:r w:rsidR="00AF029E" w:rsidRPr="00F67912">
        <w:rPr>
          <w:rFonts w:ascii="Times New Roman" w:hAnsi="Times New Roman" w:cs="Times New Roman"/>
          <w:sz w:val="28"/>
          <w:szCs w:val="28"/>
          <w:lang w:val="uk-UA"/>
        </w:rPr>
        <w:t>у</w:t>
      </w:r>
      <w:r w:rsidRPr="00F67912">
        <w:rPr>
          <w:rFonts w:ascii="Times New Roman" w:hAnsi="Times New Roman" w:cs="Times New Roman"/>
          <w:sz w:val="28"/>
          <w:szCs w:val="28"/>
          <w:lang w:val="uk-UA"/>
        </w:rPr>
        <w:t xml:space="preserve"> можна запропонувати назву «</w:t>
      </w:r>
      <w:r w:rsidR="00AF029E" w:rsidRPr="00F67912">
        <w:rPr>
          <w:rFonts w:ascii="Times New Roman" w:hAnsi="Times New Roman" w:cs="Times New Roman"/>
          <w:sz w:val="28"/>
          <w:szCs w:val="28"/>
          <w:lang w:val="uk-UA"/>
        </w:rPr>
        <w:t>Імпульсивна тривожність</w:t>
      </w:r>
      <w:r w:rsidRPr="00F67912">
        <w:rPr>
          <w:rFonts w:ascii="Times New Roman" w:hAnsi="Times New Roman" w:cs="Times New Roman"/>
          <w:sz w:val="28"/>
          <w:szCs w:val="28"/>
          <w:lang w:val="uk-UA"/>
        </w:rPr>
        <w:t>».</w:t>
      </w:r>
    </w:p>
    <w:p w14:paraId="581E29C3" w14:textId="567C75F4"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четвертому</w:t>
      </w:r>
      <w:r w:rsidR="00AF029E" w:rsidRPr="00F67912">
        <w:rPr>
          <w:rFonts w:ascii="Times New Roman" w:hAnsi="Times New Roman" w:cs="Times New Roman"/>
          <w:sz w:val="28"/>
          <w:szCs w:val="28"/>
          <w:lang w:val="uk-UA"/>
        </w:rPr>
        <w:t xml:space="preserve"> отриманому</w:t>
      </w:r>
      <w:r w:rsidRPr="00F67912">
        <w:rPr>
          <w:rFonts w:ascii="Times New Roman" w:hAnsi="Times New Roman" w:cs="Times New Roman"/>
          <w:sz w:val="28"/>
          <w:szCs w:val="28"/>
          <w:lang w:val="uk-UA"/>
        </w:rPr>
        <w:t xml:space="preserve"> факторі, який пояснює 12%  долі сумарної дисперсії перемінних, більш високі значення мають такі </w:t>
      </w:r>
      <w:r w:rsidR="00AF029E" w:rsidRPr="00F67912">
        <w:rPr>
          <w:rFonts w:ascii="Times New Roman" w:hAnsi="Times New Roman" w:cs="Times New Roman"/>
          <w:sz w:val="28"/>
          <w:szCs w:val="28"/>
          <w:lang w:val="uk-UA"/>
        </w:rPr>
        <w:t>шкали</w:t>
      </w:r>
      <w:r w:rsidRPr="00F67912">
        <w:rPr>
          <w:rFonts w:ascii="Times New Roman" w:hAnsi="Times New Roman" w:cs="Times New Roman"/>
          <w:sz w:val="28"/>
          <w:szCs w:val="28"/>
          <w:lang w:val="uk-UA"/>
        </w:rPr>
        <w:t xml:space="preserve"> гендерних особливостей та характеристики структури темпераменту як маскулінність і соціально-вербальний темп.</w:t>
      </w:r>
    </w:p>
    <w:p w14:paraId="1834FDAD" w14:textId="2789E466"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Фактор </w:t>
      </w:r>
      <w:r w:rsidR="00AF029E" w:rsidRPr="00F67912">
        <w:rPr>
          <w:rFonts w:ascii="Times New Roman" w:hAnsi="Times New Roman" w:cs="Times New Roman"/>
          <w:sz w:val="28"/>
          <w:szCs w:val="28"/>
          <w:lang w:val="uk-UA"/>
        </w:rPr>
        <w:t>однополюсний</w:t>
      </w:r>
      <w:r w:rsidRPr="00F67912">
        <w:rPr>
          <w:rFonts w:ascii="Times New Roman" w:hAnsi="Times New Roman" w:cs="Times New Roman"/>
          <w:sz w:val="28"/>
          <w:szCs w:val="28"/>
          <w:lang w:val="uk-UA"/>
        </w:rPr>
        <w:t xml:space="preserve">. Найбільше </w:t>
      </w:r>
      <w:r w:rsidR="00AF029E" w:rsidRPr="00F67912">
        <w:rPr>
          <w:rFonts w:ascii="Times New Roman" w:hAnsi="Times New Roman" w:cs="Times New Roman"/>
          <w:sz w:val="28"/>
          <w:szCs w:val="28"/>
          <w:lang w:val="uk-UA"/>
        </w:rPr>
        <w:t>значення</w:t>
      </w:r>
      <w:r w:rsidRPr="00F67912">
        <w:rPr>
          <w:rFonts w:ascii="Times New Roman" w:hAnsi="Times New Roman" w:cs="Times New Roman"/>
          <w:sz w:val="28"/>
          <w:szCs w:val="28"/>
          <w:lang w:val="uk-UA"/>
        </w:rPr>
        <w:t xml:space="preserve"> в ньому має показник «Соціально-вербальний темп» з коефіцієнтом </w:t>
      </w:r>
      <w:r w:rsidRPr="00F67912">
        <w:rPr>
          <w:rFonts w:ascii="Times New Roman" w:hAnsi="Times New Roman" w:cs="Times New Roman"/>
          <w:b/>
          <w:sz w:val="28"/>
          <w:szCs w:val="28"/>
          <w:lang w:val="uk-UA"/>
        </w:rPr>
        <w:t>0,840</w:t>
      </w:r>
      <w:r w:rsidRPr="00F67912">
        <w:rPr>
          <w:rFonts w:ascii="Times New Roman" w:hAnsi="Times New Roman" w:cs="Times New Roman"/>
          <w:sz w:val="28"/>
          <w:szCs w:val="28"/>
          <w:lang w:val="uk-UA"/>
        </w:rPr>
        <w:t>, відповідно його слід вважати ядром цього фактору.</w:t>
      </w:r>
    </w:p>
    <w:p w14:paraId="43F49589" w14:textId="77777777"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Фактор свідчить що досліджуваним особистостям одночасно властиві такі характеристики як швидкість спілкування та маскулінність як стереотипно чоловіча суспільна гендерна роль.</w:t>
      </w:r>
    </w:p>
    <w:p w14:paraId="191991BF" w14:textId="5FD7622C"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якості визначення для четвертого фактору можна використати назву «</w:t>
      </w:r>
      <w:r w:rsidR="00320223" w:rsidRPr="00F67912">
        <w:rPr>
          <w:rFonts w:ascii="Times New Roman" w:hAnsi="Times New Roman" w:cs="Times New Roman"/>
          <w:sz w:val="28"/>
          <w:szCs w:val="28"/>
          <w:lang w:val="uk-UA"/>
        </w:rPr>
        <w:t>Швидке маскулінне мовлення</w:t>
      </w:r>
      <w:r w:rsidRPr="00F67912">
        <w:rPr>
          <w:rFonts w:ascii="Times New Roman" w:hAnsi="Times New Roman" w:cs="Times New Roman"/>
          <w:sz w:val="28"/>
          <w:szCs w:val="28"/>
          <w:lang w:val="uk-UA"/>
        </w:rPr>
        <w:t>».</w:t>
      </w:r>
    </w:p>
    <w:p w14:paraId="04F91239" w14:textId="455DEE23"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В </w:t>
      </w:r>
      <w:r w:rsidR="00320223" w:rsidRPr="00F67912">
        <w:rPr>
          <w:rFonts w:ascii="Times New Roman" w:hAnsi="Times New Roman" w:cs="Times New Roman"/>
          <w:sz w:val="28"/>
          <w:szCs w:val="28"/>
          <w:lang w:val="uk-UA"/>
        </w:rPr>
        <w:t>нашому п’ятому</w:t>
      </w:r>
      <w:r w:rsidRPr="00F67912">
        <w:rPr>
          <w:rFonts w:ascii="Times New Roman" w:hAnsi="Times New Roman" w:cs="Times New Roman"/>
          <w:sz w:val="28"/>
          <w:szCs w:val="28"/>
          <w:lang w:val="uk-UA"/>
        </w:rPr>
        <w:t xml:space="preserve"> факторі, який пояснює 10% долі сумарної дисперсії перемінних, більш високі значення мають такі характеристики структури темпераменту як впевненість в собі та чутливість до вірогідностей.</w:t>
      </w:r>
    </w:p>
    <w:p w14:paraId="623CD345" w14:textId="77777777"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Фактор є біполярним. Найбільше навантаження в ньому має показник «PRO» (Чутливість до вірогідностей) з коефіцієнтом -</w:t>
      </w:r>
      <w:r w:rsidRPr="00F67912">
        <w:rPr>
          <w:rFonts w:ascii="Times New Roman" w:hAnsi="Times New Roman" w:cs="Times New Roman"/>
          <w:b/>
          <w:sz w:val="28"/>
          <w:szCs w:val="28"/>
          <w:lang w:val="uk-UA"/>
        </w:rPr>
        <w:t>0,842</w:t>
      </w:r>
      <w:r w:rsidRPr="00F67912">
        <w:rPr>
          <w:rFonts w:ascii="Times New Roman" w:hAnsi="Times New Roman" w:cs="Times New Roman"/>
          <w:sz w:val="28"/>
          <w:szCs w:val="28"/>
          <w:lang w:val="uk-UA"/>
        </w:rPr>
        <w:t>, відповідно його слід вважати ядром цього фактору.</w:t>
      </w:r>
    </w:p>
    <w:p w14:paraId="5281F19B" w14:textId="77777777"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ab/>
        <w:t>Фактор свідчить що досліджуваним особистостям одночасно властиві такі характеристики як низька здатність до прогнозування подій при високому оптимізмі та впевненості в собі.</w:t>
      </w:r>
    </w:p>
    <w:p w14:paraId="5E1EA498" w14:textId="7CF51775"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В якості визначення для </w:t>
      </w:r>
      <w:r w:rsidR="00320223" w:rsidRPr="00F67912">
        <w:rPr>
          <w:rFonts w:ascii="Times New Roman" w:hAnsi="Times New Roman" w:cs="Times New Roman"/>
          <w:sz w:val="28"/>
          <w:szCs w:val="28"/>
          <w:lang w:val="uk-UA"/>
        </w:rPr>
        <w:t>п’ятого</w:t>
      </w:r>
      <w:r w:rsidRPr="00F67912">
        <w:rPr>
          <w:rFonts w:ascii="Times New Roman" w:hAnsi="Times New Roman" w:cs="Times New Roman"/>
          <w:sz w:val="28"/>
          <w:szCs w:val="28"/>
          <w:lang w:val="uk-UA"/>
        </w:rPr>
        <w:t xml:space="preserve"> фактору можна використати назву «Далекоглядність не для самовпевнених».</w:t>
      </w:r>
    </w:p>
    <w:p w14:paraId="589D3A87" w14:textId="6C29ED05"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шостому факторі який пояснює 10% долі дисперсії, більш високі показники мають такі характеристики темпераменту як інтелектуальна витривалість та пластичність.</w:t>
      </w:r>
    </w:p>
    <w:p w14:paraId="22DB28AF" w14:textId="00D1DF4F"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r>
      <w:r w:rsidR="00320223" w:rsidRPr="00F67912">
        <w:rPr>
          <w:rFonts w:ascii="Times New Roman" w:hAnsi="Times New Roman" w:cs="Times New Roman"/>
          <w:sz w:val="28"/>
          <w:szCs w:val="28"/>
          <w:lang w:val="uk-UA"/>
        </w:rPr>
        <w:t>Цей ф</w:t>
      </w:r>
      <w:r w:rsidRPr="00F67912">
        <w:rPr>
          <w:rFonts w:ascii="Times New Roman" w:hAnsi="Times New Roman" w:cs="Times New Roman"/>
          <w:sz w:val="28"/>
          <w:szCs w:val="28"/>
          <w:lang w:val="uk-UA"/>
        </w:rPr>
        <w:t>актор є однополюсним. Найбільше</w:t>
      </w:r>
      <w:r w:rsidR="00320223" w:rsidRPr="00F67912">
        <w:rPr>
          <w:rFonts w:ascii="Times New Roman" w:hAnsi="Times New Roman" w:cs="Times New Roman"/>
          <w:sz w:val="28"/>
          <w:szCs w:val="28"/>
          <w:lang w:val="uk-UA"/>
        </w:rPr>
        <w:t xml:space="preserve"> структурне</w:t>
      </w:r>
      <w:r w:rsidRPr="00F67912">
        <w:rPr>
          <w:rFonts w:ascii="Times New Roman" w:hAnsi="Times New Roman" w:cs="Times New Roman"/>
          <w:sz w:val="28"/>
          <w:szCs w:val="28"/>
          <w:lang w:val="uk-UA"/>
        </w:rPr>
        <w:t xml:space="preserve"> навантаження в ньому має показник «ERI» (Інтелектуальна витривалість) з коефіцієнтом </w:t>
      </w:r>
      <w:r w:rsidRPr="00F67912">
        <w:rPr>
          <w:rFonts w:ascii="Times New Roman" w:hAnsi="Times New Roman" w:cs="Times New Roman"/>
          <w:b/>
          <w:sz w:val="28"/>
          <w:szCs w:val="28"/>
          <w:lang w:val="uk-UA"/>
        </w:rPr>
        <w:t>0,875</w:t>
      </w:r>
      <w:r w:rsidRPr="00F67912">
        <w:rPr>
          <w:rFonts w:ascii="Times New Roman" w:hAnsi="Times New Roman" w:cs="Times New Roman"/>
          <w:sz w:val="28"/>
          <w:szCs w:val="28"/>
          <w:lang w:val="uk-UA"/>
        </w:rPr>
        <w:t>, відповідно його слід вважати</w:t>
      </w:r>
      <w:r w:rsidR="00320223" w:rsidRPr="00F67912">
        <w:rPr>
          <w:rFonts w:ascii="Times New Roman" w:hAnsi="Times New Roman" w:cs="Times New Roman"/>
          <w:sz w:val="28"/>
          <w:szCs w:val="28"/>
          <w:lang w:val="uk-UA"/>
        </w:rPr>
        <w:t xml:space="preserve"> центром</w:t>
      </w:r>
      <w:r w:rsidRPr="00F67912">
        <w:rPr>
          <w:rFonts w:ascii="Times New Roman" w:hAnsi="Times New Roman" w:cs="Times New Roman"/>
          <w:sz w:val="28"/>
          <w:szCs w:val="28"/>
          <w:lang w:val="uk-UA"/>
        </w:rPr>
        <w:t xml:space="preserve"> фактору. </w:t>
      </w:r>
    </w:p>
    <w:p w14:paraId="4CB47AAB" w14:textId="520D39B3"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Фактор свідчить що</w:t>
      </w:r>
      <w:r w:rsidR="00320223" w:rsidRPr="00F67912">
        <w:rPr>
          <w:rFonts w:ascii="Times New Roman" w:hAnsi="Times New Roman" w:cs="Times New Roman"/>
          <w:sz w:val="28"/>
          <w:szCs w:val="28"/>
          <w:lang w:val="uk-UA"/>
        </w:rPr>
        <w:t xml:space="preserve"> нашим</w:t>
      </w:r>
      <w:r w:rsidRPr="00F67912">
        <w:rPr>
          <w:rFonts w:ascii="Times New Roman" w:hAnsi="Times New Roman" w:cs="Times New Roman"/>
          <w:sz w:val="28"/>
          <w:szCs w:val="28"/>
          <w:lang w:val="uk-UA"/>
        </w:rPr>
        <w:t xml:space="preserve"> досліджуваним одночасно властиві такі </w:t>
      </w:r>
      <w:r w:rsidR="00320223" w:rsidRPr="00F67912">
        <w:rPr>
          <w:rFonts w:ascii="Times New Roman" w:hAnsi="Times New Roman" w:cs="Times New Roman"/>
          <w:sz w:val="28"/>
          <w:szCs w:val="28"/>
          <w:lang w:val="uk-UA"/>
        </w:rPr>
        <w:t>риси</w:t>
      </w:r>
      <w:r w:rsidRPr="00F67912">
        <w:rPr>
          <w:rFonts w:ascii="Times New Roman" w:hAnsi="Times New Roman" w:cs="Times New Roman"/>
          <w:sz w:val="28"/>
          <w:szCs w:val="28"/>
          <w:lang w:val="uk-UA"/>
        </w:rPr>
        <w:t xml:space="preserve"> як здатність витримувати тривале інтелектуальне навантаження, стараність в виконанні задань та здатність бути пластичним в виконанні завдань.</w:t>
      </w:r>
    </w:p>
    <w:p w14:paraId="42D2DBB2" w14:textId="352B0D99"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В якості визначення для шостого фактору можна використати назву «</w:t>
      </w:r>
      <w:r w:rsidR="00320223" w:rsidRPr="00F67912">
        <w:rPr>
          <w:rFonts w:ascii="Times New Roman" w:hAnsi="Times New Roman" w:cs="Times New Roman"/>
          <w:sz w:val="28"/>
          <w:szCs w:val="28"/>
          <w:lang w:val="uk-UA"/>
        </w:rPr>
        <w:t>Інтелектуальна адаптивність</w:t>
      </w:r>
      <w:r w:rsidRPr="00F67912">
        <w:rPr>
          <w:rFonts w:ascii="Times New Roman" w:hAnsi="Times New Roman" w:cs="Times New Roman"/>
          <w:sz w:val="28"/>
          <w:szCs w:val="28"/>
          <w:lang w:val="uk-UA"/>
        </w:rPr>
        <w:t>».</w:t>
      </w:r>
    </w:p>
    <w:p w14:paraId="6C68905A" w14:textId="77777777" w:rsidR="00563BF5" w:rsidRPr="00F67912" w:rsidRDefault="007E3256" w:rsidP="00563BF5">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В результаті факторного аналізу в загальній вибірці досліджуваних були виявлені наступні симптомокомплекси: </w:t>
      </w:r>
      <w:r w:rsidR="00563BF5" w:rsidRPr="00F67912">
        <w:rPr>
          <w:rFonts w:ascii="Times New Roman" w:hAnsi="Times New Roman" w:cs="Times New Roman"/>
          <w:sz w:val="28"/>
          <w:szCs w:val="28"/>
          <w:lang w:val="uk-UA"/>
        </w:rPr>
        <w:t>«Сила та потреба в пригодах»</w:t>
      </w:r>
    </w:p>
    <w:p w14:paraId="2E4312E2" w14:textId="210177ED" w:rsidR="007E3256" w:rsidRPr="00F67912" w:rsidRDefault="007E3256" w:rsidP="00C3042C">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w:t>
      </w:r>
      <w:r w:rsidR="00563BF5" w:rsidRPr="00F67912">
        <w:rPr>
          <w:rFonts w:ascii="Times New Roman" w:hAnsi="Times New Roman" w:cs="Times New Roman"/>
          <w:sz w:val="28"/>
          <w:szCs w:val="28"/>
          <w:lang w:val="uk-UA"/>
        </w:rPr>
        <w:t>«Фемінінна, емпатична соціабельність»</w:t>
      </w:r>
      <w:r w:rsidRPr="00F67912">
        <w:rPr>
          <w:rFonts w:ascii="Times New Roman" w:hAnsi="Times New Roman" w:cs="Times New Roman"/>
          <w:sz w:val="28"/>
          <w:szCs w:val="28"/>
          <w:lang w:val="uk-UA"/>
        </w:rPr>
        <w:t xml:space="preserve">; </w:t>
      </w:r>
      <w:r w:rsidR="00563BF5" w:rsidRPr="00F67912">
        <w:rPr>
          <w:rFonts w:ascii="Times New Roman" w:hAnsi="Times New Roman" w:cs="Times New Roman"/>
          <w:sz w:val="28"/>
          <w:szCs w:val="28"/>
          <w:lang w:val="uk-UA"/>
        </w:rPr>
        <w:t>«Імпульсивна тривожність»</w:t>
      </w:r>
      <w:r w:rsidRPr="00F67912">
        <w:rPr>
          <w:rFonts w:ascii="Times New Roman" w:hAnsi="Times New Roman" w:cs="Times New Roman"/>
          <w:sz w:val="28"/>
          <w:szCs w:val="28"/>
          <w:lang w:val="uk-UA"/>
        </w:rPr>
        <w:t xml:space="preserve">; </w:t>
      </w:r>
      <w:r w:rsidR="00563BF5" w:rsidRPr="00F67912">
        <w:rPr>
          <w:rFonts w:ascii="Times New Roman" w:hAnsi="Times New Roman" w:cs="Times New Roman"/>
          <w:sz w:val="28"/>
          <w:szCs w:val="28"/>
          <w:lang w:val="uk-UA"/>
        </w:rPr>
        <w:t>«Швидке маскулінне мовлення»</w:t>
      </w:r>
      <w:r w:rsidRPr="00F67912">
        <w:rPr>
          <w:rFonts w:ascii="Times New Roman" w:hAnsi="Times New Roman" w:cs="Times New Roman"/>
          <w:sz w:val="28"/>
          <w:szCs w:val="28"/>
          <w:lang w:val="uk-UA"/>
        </w:rPr>
        <w:t xml:space="preserve">; </w:t>
      </w:r>
      <w:r w:rsidR="00320223" w:rsidRPr="00F67912">
        <w:rPr>
          <w:rFonts w:ascii="Times New Roman" w:hAnsi="Times New Roman" w:cs="Times New Roman"/>
          <w:sz w:val="28"/>
          <w:szCs w:val="28"/>
          <w:lang w:val="uk-UA"/>
        </w:rPr>
        <w:t>«Далекоглядність не для самовпевнених»</w:t>
      </w:r>
      <w:r w:rsidRPr="00F67912">
        <w:rPr>
          <w:rFonts w:ascii="Times New Roman" w:hAnsi="Times New Roman" w:cs="Times New Roman"/>
          <w:sz w:val="28"/>
          <w:szCs w:val="28"/>
          <w:lang w:val="uk-UA"/>
        </w:rPr>
        <w:t xml:space="preserve">; </w:t>
      </w:r>
      <w:r w:rsidR="00320223" w:rsidRPr="00F67912">
        <w:rPr>
          <w:rFonts w:ascii="Times New Roman" w:hAnsi="Times New Roman" w:cs="Times New Roman"/>
          <w:sz w:val="28"/>
          <w:szCs w:val="28"/>
          <w:lang w:val="uk-UA"/>
        </w:rPr>
        <w:t>«Інтелектуальна адаптивність».</w:t>
      </w:r>
    </w:p>
    <w:p w14:paraId="782D7805" w14:textId="059849CB" w:rsidR="0032695A" w:rsidRPr="00F67912" w:rsidRDefault="007E3256" w:rsidP="00B81CF9">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ab/>
        <w:t xml:space="preserve">Отримані результати факторного аналізу підтверджують гіпотезу тим, що виявлені симптомокомплекси дійсно включають в себе певну структуру </w:t>
      </w:r>
      <w:r w:rsidR="00563BF5" w:rsidRPr="00F67912">
        <w:rPr>
          <w:rFonts w:ascii="Times New Roman" w:hAnsi="Times New Roman" w:cs="Times New Roman"/>
          <w:sz w:val="28"/>
          <w:szCs w:val="28"/>
          <w:lang w:val="uk-UA"/>
        </w:rPr>
        <w:t>взаємозв’язків</w:t>
      </w:r>
      <w:r w:rsidRPr="00F67912">
        <w:rPr>
          <w:rFonts w:ascii="Times New Roman" w:hAnsi="Times New Roman" w:cs="Times New Roman"/>
          <w:sz w:val="28"/>
          <w:szCs w:val="28"/>
          <w:lang w:val="uk-UA"/>
        </w:rPr>
        <w:t xml:space="preserve"> структури темпераменту та характеристик гендеру у досліджуваних особистостей. Сукупність виявлених факторів демонструє те що при виявленій фемінінності, досліджувані мають разом з тим високі показники емпатії та соціально-вербальної витривалості. А при виявленій маскулінності мають високі показники соціально-вербального темпу.</w:t>
      </w:r>
      <w:r w:rsidR="00563BF5" w:rsidRPr="00F67912">
        <w:rPr>
          <w:rFonts w:ascii="Times New Roman" w:hAnsi="Times New Roman" w:cs="Times New Roman"/>
          <w:sz w:val="28"/>
          <w:szCs w:val="28"/>
          <w:lang w:val="uk-UA"/>
        </w:rPr>
        <w:t xml:space="preserve"> </w:t>
      </w:r>
      <w:r w:rsidR="00563BF5" w:rsidRPr="00F67912">
        <w:rPr>
          <w:rFonts w:ascii="Times New Roman" w:hAnsi="Times New Roman" w:cs="Times New Roman"/>
          <w:sz w:val="28"/>
          <w:szCs w:val="28"/>
          <w:lang w:val="uk-UA"/>
        </w:rPr>
        <w:lastRenderedPageBreak/>
        <w:t>Виявлені фактори суттєво доповнюють логіку дослідження та розширюють розуміння гендерних особливостей в призмі структури темпераменту</w:t>
      </w:r>
      <w:r w:rsidR="00B81CF9" w:rsidRPr="00F67912">
        <w:rPr>
          <w:rFonts w:ascii="Times New Roman" w:hAnsi="Times New Roman" w:cs="Times New Roman"/>
          <w:sz w:val="28"/>
          <w:szCs w:val="28"/>
          <w:lang w:val="uk-UA"/>
        </w:rPr>
        <w:t>.</w:t>
      </w:r>
    </w:p>
    <w:p w14:paraId="3E53A2E0" w14:textId="7605AE34" w:rsidR="00B60492" w:rsidRPr="00F67912" w:rsidRDefault="00B60492" w:rsidP="00B81CF9">
      <w:pPr>
        <w:ind w:firstLine="0"/>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Щоб узагальнити отримані дані та оцінити узгодженість проведеного факторного дослідження, можемо звернутися до матриці перетворення компонентів, в який відображені кореляційні взаємозв’язки які існують між отриманими факторами. Таблиця 6 демонструє відповідність факторів один одному.</w:t>
      </w:r>
    </w:p>
    <w:p w14:paraId="0362521A" w14:textId="7780E198" w:rsidR="007E3256" w:rsidRPr="00F67912" w:rsidRDefault="00B81CF9" w:rsidP="00B81CF9">
      <w:pPr>
        <w:ind w:firstLine="0"/>
        <w:jc w:val="right"/>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Таблиця 6</w:t>
      </w:r>
    </w:p>
    <w:p w14:paraId="4DFFD7B1" w14:textId="7C0203AB" w:rsidR="001D36DC" w:rsidRPr="00F67912" w:rsidRDefault="00B81CF9" w:rsidP="009755E6">
      <w:pPr>
        <w:ind w:firstLine="708"/>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Матриця перетворення компонентів (кореляційний взаємозв’язок факторів між собою)</w:t>
      </w:r>
    </w:p>
    <w:tbl>
      <w:tblPr>
        <w:tblStyle w:val="af4"/>
        <w:tblW w:w="0" w:type="auto"/>
        <w:tblLook w:val="04A0" w:firstRow="1" w:lastRow="0" w:firstColumn="1" w:lastColumn="0" w:noHBand="0" w:noVBand="1"/>
      </w:tblPr>
      <w:tblGrid>
        <w:gridCol w:w="1557"/>
        <w:gridCol w:w="1335"/>
        <w:gridCol w:w="1335"/>
        <w:gridCol w:w="1335"/>
        <w:gridCol w:w="1335"/>
        <w:gridCol w:w="1335"/>
        <w:gridCol w:w="1335"/>
      </w:tblGrid>
      <w:tr w:rsidR="00B81CF9" w:rsidRPr="00F67912" w14:paraId="5FB89A32" w14:textId="77777777" w:rsidTr="00E12D17">
        <w:tc>
          <w:tcPr>
            <w:tcW w:w="1335" w:type="dxa"/>
          </w:tcPr>
          <w:p w14:paraId="6E582811" w14:textId="0BBDD3D7"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Компонент</w:t>
            </w:r>
          </w:p>
        </w:tc>
        <w:tc>
          <w:tcPr>
            <w:tcW w:w="1335" w:type="dxa"/>
          </w:tcPr>
          <w:p w14:paraId="4706168D" w14:textId="0C748E04"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w:t>
            </w:r>
          </w:p>
        </w:tc>
        <w:tc>
          <w:tcPr>
            <w:tcW w:w="1335" w:type="dxa"/>
          </w:tcPr>
          <w:p w14:paraId="4F9BFB29" w14:textId="6E78D7B0"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w:t>
            </w:r>
          </w:p>
        </w:tc>
        <w:tc>
          <w:tcPr>
            <w:tcW w:w="1335" w:type="dxa"/>
          </w:tcPr>
          <w:p w14:paraId="2DFF28DD" w14:textId="2CF76988"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w:t>
            </w:r>
          </w:p>
        </w:tc>
        <w:tc>
          <w:tcPr>
            <w:tcW w:w="1335" w:type="dxa"/>
          </w:tcPr>
          <w:p w14:paraId="30CF7F60" w14:textId="2A986425"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4</w:t>
            </w:r>
          </w:p>
        </w:tc>
        <w:tc>
          <w:tcPr>
            <w:tcW w:w="1335" w:type="dxa"/>
          </w:tcPr>
          <w:p w14:paraId="23565E98" w14:textId="33469BD6"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5</w:t>
            </w:r>
          </w:p>
        </w:tc>
        <w:tc>
          <w:tcPr>
            <w:tcW w:w="1335" w:type="dxa"/>
          </w:tcPr>
          <w:p w14:paraId="4377A318" w14:textId="36D523A7"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w:t>
            </w:r>
          </w:p>
        </w:tc>
      </w:tr>
      <w:tr w:rsidR="00B81CF9" w:rsidRPr="00F67912" w14:paraId="31910ACE" w14:textId="77777777" w:rsidTr="00E12D17">
        <w:tc>
          <w:tcPr>
            <w:tcW w:w="1335" w:type="dxa"/>
          </w:tcPr>
          <w:p w14:paraId="48005F22" w14:textId="29C59F60"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1</w:t>
            </w:r>
          </w:p>
        </w:tc>
        <w:tc>
          <w:tcPr>
            <w:tcW w:w="1335" w:type="dxa"/>
          </w:tcPr>
          <w:p w14:paraId="514E7591" w14:textId="4897DECD"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0,799</w:t>
            </w:r>
          </w:p>
        </w:tc>
        <w:tc>
          <w:tcPr>
            <w:tcW w:w="1335" w:type="dxa"/>
          </w:tcPr>
          <w:p w14:paraId="4A0109D3" w14:textId="4460D339"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0,391</w:t>
            </w:r>
          </w:p>
        </w:tc>
        <w:tc>
          <w:tcPr>
            <w:tcW w:w="1335" w:type="dxa"/>
          </w:tcPr>
          <w:p w14:paraId="24E2CECD" w14:textId="66D7ACE4"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-0,036</w:t>
            </w:r>
          </w:p>
        </w:tc>
        <w:tc>
          <w:tcPr>
            <w:tcW w:w="1335" w:type="dxa"/>
          </w:tcPr>
          <w:p w14:paraId="2C245E93" w14:textId="0DA40A82"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0,277</w:t>
            </w:r>
          </w:p>
        </w:tc>
        <w:tc>
          <w:tcPr>
            <w:tcW w:w="1335" w:type="dxa"/>
          </w:tcPr>
          <w:p w14:paraId="0A4CE78D" w14:textId="56B9B6D7"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0,173</w:t>
            </w:r>
          </w:p>
        </w:tc>
        <w:tc>
          <w:tcPr>
            <w:tcW w:w="1335" w:type="dxa"/>
          </w:tcPr>
          <w:p w14:paraId="435BBDE6" w14:textId="1235DE1A"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0,316</w:t>
            </w:r>
          </w:p>
        </w:tc>
      </w:tr>
      <w:tr w:rsidR="00B81CF9" w:rsidRPr="00F67912" w14:paraId="2C4CF9D2" w14:textId="77777777" w:rsidTr="00E12D17">
        <w:tc>
          <w:tcPr>
            <w:tcW w:w="1335" w:type="dxa"/>
          </w:tcPr>
          <w:p w14:paraId="24584A0B" w14:textId="1D7FFA52"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2</w:t>
            </w:r>
          </w:p>
        </w:tc>
        <w:tc>
          <w:tcPr>
            <w:tcW w:w="1335" w:type="dxa"/>
          </w:tcPr>
          <w:p w14:paraId="6A1D4D3A" w14:textId="229AA207"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0,334</w:t>
            </w:r>
          </w:p>
        </w:tc>
        <w:tc>
          <w:tcPr>
            <w:tcW w:w="1335" w:type="dxa"/>
          </w:tcPr>
          <w:p w14:paraId="0128A3FC" w14:textId="75BCDDC7"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-0,727</w:t>
            </w:r>
          </w:p>
        </w:tc>
        <w:tc>
          <w:tcPr>
            <w:tcW w:w="1335" w:type="dxa"/>
          </w:tcPr>
          <w:p w14:paraId="0F279BF8" w14:textId="7AA84D60"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0,580</w:t>
            </w:r>
          </w:p>
        </w:tc>
        <w:tc>
          <w:tcPr>
            <w:tcW w:w="1335" w:type="dxa"/>
          </w:tcPr>
          <w:p w14:paraId="7D972D04" w14:textId="7996B2D3"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0,108</w:t>
            </w:r>
          </w:p>
        </w:tc>
        <w:tc>
          <w:tcPr>
            <w:tcW w:w="1335" w:type="dxa"/>
          </w:tcPr>
          <w:p w14:paraId="2BA6F970" w14:textId="33DF5C1B"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0,105</w:t>
            </w:r>
          </w:p>
        </w:tc>
        <w:tc>
          <w:tcPr>
            <w:tcW w:w="1335" w:type="dxa"/>
          </w:tcPr>
          <w:p w14:paraId="3FBC0D09" w14:textId="539FFB69"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-0,032</w:t>
            </w:r>
          </w:p>
        </w:tc>
      </w:tr>
      <w:tr w:rsidR="00B81CF9" w:rsidRPr="00F67912" w14:paraId="1C67FE68" w14:textId="77777777" w:rsidTr="00E12D17">
        <w:tc>
          <w:tcPr>
            <w:tcW w:w="1335" w:type="dxa"/>
          </w:tcPr>
          <w:p w14:paraId="2018C82E" w14:textId="51B2EA77"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3</w:t>
            </w:r>
          </w:p>
        </w:tc>
        <w:tc>
          <w:tcPr>
            <w:tcW w:w="1335" w:type="dxa"/>
          </w:tcPr>
          <w:p w14:paraId="71C44CD9" w14:textId="5B33157F"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0,100</w:t>
            </w:r>
          </w:p>
        </w:tc>
        <w:tc>
          <w:tcPr>
            <w:tcW w:w="1335" w:type="dxa"/>
          </w:tcPr>
          <w:p w14:paraId="12C50D42" w14:textId="4243F0C3"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0,432</w:t>
            </w:r>
          </w:p>
        </w:tc>
        <w:tc>
          <w:tcPr>
            <w:tcW w:w="1335" w:type="dxa"/>
          </w:tcPr>
          <w:p w14:paraId="2C9A4A29" w14:textId="7B48DDF7"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0,577</w:t>
            </w:r>
          </w:p>
        </w:tc>
        <w:tc>
          <w:tcPr>
            <w:tcW w:w="1335" w:type="dxa"/>
          </w:tcPr>
          <w:p w14:paraId="361BCEAD" w14:textId="22B612D3"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-0,649</w:t>
            </w:r>
          </w:p>
        </w:tc>
        <w:tc>
          <w:tcPr>
            <w:tcW w:w="1335" w:type="dxa"/>
          </w:tcPr>
          <w:p w14:paraId="63D49D22" w14:textId="78249C15"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0,090</w:t>
            </w:r>
          </w:p>
        </w:tc>
        <w:tc>
          <w:tcPr>
            <w:tcW w:w="1335" w:type="dxa"/>
          </w:tcPr>
          <w:p w14:paraId="6E9D1CD5" w14:textId="7306779F"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-0,201</w:t>
            </w:r>
          </w:p>
        </w:tc>
      </w:tr>
      <w:tr w:rsidR="00B81CF9" w:rsidRPr="00F67912" w14:paraId="2E5C21BA" w14:textId="77777777" w:rsidTr="00E12D17">
        <w:tc>
          <w:tcPr>
            <w:tcW w:w="1335" w:type="dxa"/>
          </w:tcPr>
          <w:p w14:paraId="5C97AC54" w14:textId="57D9A66E"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4</w:t>
            </w:r>
          </w:p>
        </w:tc>
        <w:tc>
          <w:tcPr>
            <w:tcW w:w="1335" w:type="dxa"/>
          </w:tcPr>
          <w:p w14:paraId="41BAF678" w14:textId="7975A3C2"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-0,438</w:t>
            </w:r>
          </w:p>
        </w:tc>
        <w:tc>
          <w:tcPr>
            <w:tcW w:w="1335" w:type="dxa"/>
          </w:tcPr>
          <w:p w14:paraId="3C8E3F46" w14:textId="1AFCD636"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0,250</w:t>
            </w:r>
          </w:p>
        </w:tc>
        <w:tc>
          <w:tcPr>
            <w:tcW w:w="1335" w:type="dxa"/>
          </w:tcPr>
          <w:p w14:paraId="381E2690" w14:textId="7F267AD9"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0,369</w:t>
            </w:r>
          </w:p>
        </w:tc>
        <w:tc>
          <w:tcPr>
            <w:tcW w:w="1335" w:type="dxa"/>
          </w:tcPr>
          <w:p w14:paraId="77BA3CBF" w14:textId="6971AF56"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0,486</w:t>
            </w:r>
          </w:p>
        </w:tc>
        <w:tc>
          <w:tcPr>
            <w:tcW w:w="1335" w:type="dxa"/>
          </w:tcPr>
          <w:p w14:paraId="3EB974CE" w14:textId="4795E5EB"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0,605</w:t>
            </w:r>
          </w:p>
        </w:tc>
        <w:tc>
          <w:tcPr>
            <w:tcW w:w="1335" w:type="dxa"/>
          </w:tcPr>
          <w:p w14:paraId="6BC2E1C5" w14:textId="397CE01B"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0,083</w:t>
            </w:r>
          </w:p>
        </w:tc>
      </w:tr>
      <w:tr w:rsidR="00B81CF9" w:rsidRPr="00F67912" w14:paraId="1DFB7753" w14:textId="77777777" w:rsidTr="00E12D17">
        <w:tc>
          <w:tcPr>
            <w:tcW w:w="1335" w:type="dxa"/>
          </w:tcPr>
          <w:p w14:paraId="1F86AA6C" w14:textId="53D2A393"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5</w:t>
            </w:r>
          </w:p>
        </w:tc>
        <w:tc>
          <w:tcPr>
            <w:tcW w:w="1335" w:type="dxa"/>
          </w:tcPr>
          <w:p w14:paraId="0C44C083" w14:textId="5FFA5452"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-0,205</w:t>
            </w:r>
          </w:p>
        </w:tc>
        <w:tc>
          <w:tcPr>
            <w:tcW w:w="1335" w:type="dxa"/>
          </w:tcPr>
          <w:p w14:paraId="449A1BCF" w14:textId="4D0DE805"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0,104</w:t>
            </w:r>
          </w:p>
        </w:tc>
        <w:tc>
          <w:tcPr>
            <w:tcW w:w="1335" w:type="dxa"/>
          </w:tcPr>
          <w:p w14:paraId="6729B335" w14:textId="5D4744D2"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0,376</w:t>
            </w:r>
          </w:p>
        </w:tc>
        <w:tc>
          <w:tcPr>
            <w:tcW w:w="1335" w:type="dxa"/>
          </w:tcPr>
          <w:p w14:paraId="45CCDE62" w14:textId="08A8DEC9"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0,081</w:t>
            </w:r>
          </w:p>
        </w:tc>
        <w:tc>
          <w:tcPr>
            <w:tcW w:w="1335" w:type="dxa"/>
          </w:tcPr>
          <w:p w14:paraId="5F7C1F2E" w14:textId="2C184EC8"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-0,580</w:t>
            </w:r>
          </w:p>
        </w:tc>
        <w:tc>
          <w:tcPr>
            <w:tcW w:w="1335" w:type="dxa"/>
          </w:tcPr>
          <w:p w14:paraId="37C50FCA" w14:textId="5F251221"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0,681</w:t>
            </w:r>
          </w:p>
        </w:tc>
      </w:tr>
      <w:tr w:rsidR="00E12D17" w:rsidRPr="00F67912" w14:paraId="77FACA12" w14:textId="77777777" w:rsidTr="00E12D17">
        <w:tc>
          <w:tcPr>
            <w:tcW w:w="1335" w:type="dxa"/>
          </w:tcPr>
          <w:p w14:paraId="5BE70EF5" w14:textId="43251FB2" w:rsidR="00E12D17" w:rsidRPr="00F67912" w:rsidRDefault="00E12D17"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6</w:t>
            </w:r>
          </w:p>
        </w:tc>
        <w:tc>
          <w:tcPr>
            <w:tcW w:w="1335" w:type="dxa"/>
          </w:tcPr>
          <w:p w14:paraId="4A35A259" w14:textId="7C786E5D"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-0,073</w:t>
            </w:r>
          </w:p>
        </w:tc>
        <w:tc>
          <w:tcPr>
            <w:tcW w:w="1335" w:type="dxa"/>
          </w:tcPr>
          <w:p w14:paraId="06A205E7" w14:textId="14AF4E4B"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0,243</w:t>
            </w:r>
          </w:p>
        </w:tc>
        <w:tc>
          <w:tcPr>
            <w:tcW w:w="1335" w:type="dxa"/>
          </w:tcPr>
          <w:p w14:paraId="10C93308" w14:textId="1F0FFD15"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0,225</w:t>
            </w:r>
          </w:p>
        </w:tc>
        <w:tc>
          <w:tcPr>
            <w:tcW w:w="1335" w:type="dxa"/>
          </w:tcPr>
          <w:p w14:paraId="11B771A8" w14:textId="18FDFB9F"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0,497</w:t>
            </w:r>
          </w:p>
        </w:tc>
        <w:tc>
          <w:tcPr>
            <w:tcW w:w="1335" w:type="dxa"/>
          </w:tcPr>
          <w:p w14:paraId="458FF2E7" w14:textId="0E816849"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-0,499</w:t>
            </w:r>
          </w:p>
        </w:tc>
        <w:tc>
          <w:tcPr>
            <w:tcW w:w="1335" w:type="dxa"/>
          </w:tcPr>
          <w:p w14:paraId="3E665C96" w14:textId="43AE8D65" w:rsidR="00E12D17" w:rsidRPr="00F67912" w:rsidRDefault="00B81CF9" w:rsidP="00B81CF9">
            <w:pPr>
              <w:ind w:firstLine="0"/>
              <w:jc w:val="center"/>
              <w:rPr>
                <w:rFonts w:ascii="Times New Roman" w:hAnsi="Times New Roman" w:cs="Times New Roman"/>
                <w:sz w:val="28"/>
                <w:szCs w:val="28"/>
                <w:lang w:val="uk-UA"/>
              </w:rPr>
            </w:pPr>
            <w:r w:rsidRPr="00F67912">
              <w:rPr>
                <w:rFonts w:ascii="Times New Roman" w:hAnsi="Times New Roman" w:cs="Times New Roman"/>
                <w:sz w:val="28"/>
                <w:szCs w:val="28"/>
                <w:lang w:val="uk-UA"/>
              </w:rPr>
              <w:t>-0,623</w:t>
            </w:r>
          </w:p>
        </w:tc>
      </w:tr>
    </w:tbl>
    <w:p w14:paraId="590FC7B0" w14:textId="4D6C9BDB" w:rsidR="001D36DC" w:rsidRPr="00F67912" w:rsidRDefault="001D36DC" w:rsidP="007E3256">
      <w:pPr>
        <w:ind w:firstLine="0"/>
        <w:rPr>
          <w:rFonts w:ascii="Times New Roman" w:hAnsi="Times New Roman" w:cs="Times New Roman"/>
          <w:sz w:val="28"/>
          <w:szCs w:val="28"/>
          <w:lang w:val="uk-UA"/>
        </w:rPr>
      </w:pPr>
    </w:p>
    <w:p w14:paraId="5AA3F022" w14:textId="5E401E71" w:rsidR="001D36DC" w:rsidRPr="00F67912" w:rsidRDefault="001D36DC" w:rsidP="007E3256">
      <w:pPr>
        <w:ind w:firstLine="0"/>
        <w:rPr>
          <w:rFonts w:ascii="Times New Roman" w:hAnsi="Times New Roman" w:cs="Times New Roman"/>
          <w:sz w:val="28"/>
          <w:szCs w:val="28"/>
          <w:lang w:val="uk-UA"/>
        </w:rPr>
      </w:pPr>
    </w:p>
    <w:p w14:paraId="5CDCC9F0" w14:textId="1D3BE3D1" w:rsidR="001D36DC" w:rsidRPr="00F67912" w:rsidRDefault="001D36DC" w:rsidP="007E3256">
      <w:pPr>
        <w:ind w:firstLine="0"/>
        <w:rPr>
          <w:rFonts w:ascii="Times New Roman" w:hAnsi="Times New Roman" w:cs="Times New Roman"/>
          <w:sz w:val="28"/>
          <w:szCs w:val="28"/>
          <w:lang w:val="uk-UA"/>
        </w:rPr>
      </w:pPr>
    </w:p>
    <w:p w14:paraId="1D9F846C" w14:textId="0BA7DF41" w:rsidR="001D36DC" w:rsidRPr="00F67912" w:rsidRDefault="001D36DC" w:rsidP="007E3256">
      <w:pPr>
        <w:ind w:firstLine="0"/>
        <w:rPr>
          <w:rFonts w:ascii="Times New Roman" w:hAnsi="Times New Roman" w:cs="Times New Roman"/>
          <w:sz w:val="28"/>
          <w:szCs w:val="28"/>
          <w:lang w:val="uk-UA"/>
        </w:rPr>
      </w:pPr>
    </w:p>
    <w:p w14:paraId="422C870C" w14:textId="4145A74F" w:rsidR="001D36DC" w:rsidRPr="00F67912" w:rsidRDefault="001D36DC" w:rsidP="007E3256">
      <w:pPr>
        <w:ind w:firstLine="0"/>
        <w:rPr>
          <w:rFonts w:ascii="Times New Roman" w:hAnsi="Times New Roman" w:cs="Times New Roman"/>
          <w:sz w:val="28"/>
          <w:szCs w:val="28"/>
          <w:lang w:val="uk-UA"/>
        </w:rPr>
      </w:pPr>
    </w:p>
    <w:p w14:paraId="28305446" w14:textId="611DBB59" w:rsidR="001D36DC" w:rsidRPr="00F67912" w:rsidRDefault="001D36DC" w:rsidP="007E3256">
      <w:pPr>
        <w:ind w:firstLine="0"/>
        <w:rPr>
          <w:rFonts w:ascii="Times New Roman" w:hAnsi="Times New Roman" w:cs="Times New Roman"/>
          <w:sz w:val="28"/>
          <w:szCs w:val="28"/>
          <w:lang w:val="uk-UA"/>
        </w:rPr>
      </w:pPr>
    </w:p>
    <w:p w14:paraId="4CA92ED5" w14:textId="117671A1" w:rsidR="001D36DC" w:rsidRPr="00F67912" w:rsidRDefault="001D36DC" w:rsidP="007E3256">
      <w:pPr>
        <w:ind w:firstLine="0"/>
        <w:rPr>
          <w:rFonts w:ascii="Times New Roman" w:hAnsi="Times New Roman" w:cs="Times New Roman"/>
          <w:sz w:val="28"/>
          <w:szCs w:val="28"/>
          <w:lang w:val="uk-UA"/>
        </w:rPr>
      </w:pPr>
    </w:p>
    <w:p w14:paraId="07F1F593" w14:textId="6866B1D6" w:rsidR="001D36DC" w:rsidRPr="00F67912" w:rsidRDefault="001D36DC" w:rsidP="007E3256">
      <w:pPr>
        <w:ind w:firstLine="0"/>
        <w:rPr>
          <w:rFonts w:ascii="Times New Roman" w:hAnsi="Times New Roman" w:cs="Times New Roman"/>
          <w:sz w:val="28"/>
          <w:szCs w:val="28"/>
          <w:lang w:val="uk-UA"/>
        </w:rPr>
      </w:pPr>
    </w:p>
    <w:p w14:paraId="46C149BD" w14:textId="0036C030" w:rsidR="001D36DC" w:rsidRPr="00F67912" w:rsidRDefault="001D36DC" w:rsidP="007E3256">
      <w:pPr>
        <w:ind w:firstLine="0"/>
        <w:rPr>
          <w:rFonts w:ascii="Times New Roman" w:hAnsi="Times New Roman" w:cs="Times New Roman"/>
          <w:sz w:val="28"/>
          <w:szCs w:val="28"/>
          <w:lang w:val="uk-UA"/>
        </w:rPr>
      </w:pPr>
    </w:p>
    <w:p w14:paraId="4F77B3D3" w14:textId="3E3A7CF2" w:rsidR="001D36DC" w:rsidRPr="00F67912" w:rsidRDefault="001D36DC" w:rsidP="007E3256">
      <w:pPr>
        <w:ind w:firstLine="0"/>
        <w:rPr>
          <w:rFonts w:ascii="Times New Roman" w:hAnsi="Times New Roman" w:cs="Times New Roman"/>
          <w:sz w:val="28"/>
          <w:szCs w:val="28"/>
          <w:lang w:val="uk-UA"/>
        </w:rPr>
      </w:pPr>
    </w:p>
    <w:p w14:paraId="64D8293A" w14:textId="53B283B1" w:rsidR="001D36DC" w:rsidRPr="00F67912" w:rsidRDefault="001D36DC" w:rsidP="007E3256">
      <w:pPr>
        <w:ind w:firstLine="0"/>
        <w:rPr>
          <w:rFonts w:ascii="Times New Roman" w:hAnsi="Times New Roman" w:cs="Times New Roman"/>
          <w:sz w:val="28"/>
          <w:szCs w:val="28"/>
          <w:lang w:val="uk-UA"/>
        </w:rPr>
      </w:pPr>
    </w:p>
    <w:p w14:paraId="0272ED2E" w14:textId="0E01A2F4" w:rsidR="001D36DC" w:rsidRPr="00F67912" w:rsidRDefault="001D36DC" w:rsidP="007E3256">
      <w:pPr>
        <w:ind w:firstLine="0"/>
        <w:rPr>
          <w:rFonts w:ascii="Times New Roman" w:hAnsi="Times New Roman" w:cs="Times New Roman"/>
          <w:sz w:val="28"/>
          <w:szCs w:val="28"/>
          <w:lang w:val="uk-UA"/>
        </w:rPr>
      </w:pPr>
    </w:p>
    <w:p w14:paraId="6FD528AE" w14:textId="5F869B56" w:rsidR="001D36DC" w:rsidRPr="00F67912" w:rsidRDefault="001D36DC" w:rsidP="007E3256">
      <w:pPr>
        <w:ind w:firstLine="0"/>
        <w:rPr>
          <w:rFonts w:ascii="Times New Roman" w:hAnsi="Times New Roman" w:cs="Times New Roman"/>
          <w:sz w:val="28"/>
          <w:szCs w:val="28"/>
          <w:lang w:val="uk-UA"/>
        </w:rPr>
      </w:pPr>
    </w:p>
    <w:p w14:paraId="4A022375" w14:textId="4F172AF3" w:rsidR="001D36DC" w:rsidRPr="00F67912" w:rsidRDefault="001D36DC" w:rsidP="007E3256">
      <w:pPr>
        <w:ind w:firstLine="0"/>
        <w:rPr>
          <w:rFonts w:ascii="Times New Roman" w:hAnsi="Times New Roman" w:cs="Times New Roman"/>
          <w:sz w:val="28"/>
          <w:szCs w:val="28"/>
          <w:lang w:val="uk-UA"/>
        </w:rPr>
      </w:pPr>
    </w:p>
    <w:p w14:paraId="46D79840" w14:textId="57F89F46" w:rsidR="001D36DC" w:rsidRPr="00F67912" w:rsidRDefault="001D36DC" w:rsidP="007E3256">
      <w:pPr>
        <w:ind w:firstLine="0"/>
        <w:rPr>
          <w:rFonts w:ascii="Times New Roman" w:hAnsi="Times New Roman" w:cs="Times New Roman"/>
          <w:sz w:val="28"/>
          <w:szCs w:val="28"/>
          <w:lang w:val="uk-UA"/>
        </w:rPr>
      </w:pPr>
    </w:p>
    <w:p w14:paraId="780319F7" w14:textId="2A081B42" w:rsidR="001D36DC" w:rsidRPr="00F67912" w:rsidRDefault="001D36DC" w:rsidP="007E3256">
      <w:pPr>
        <w:ind w:firstLine="0"/>
        <w:rPr>
          <w:rFonts w:ascii="Times New Roman" w:hAnsi="Times New Roman" w:cs="Times New Roman"/>
          <w:sz w:val="28"/>
          <w:szCs w:val="28"/>
          <w:lang w:val="uk-UA"/>
        </w:rPr>
      </w:pPr>
    </w:p>
    <w:p w14:paraId="6DF473B4" w14:textId="74E7229A" w:rsidR="007E3256" w:rsidRPr="00F67912" w:rsidRDefault="007E3256" w:rsidP="007E3256">
      <w:pPr>
        <w:ind w:firstLine="0"/>
        <w:rPr>
          <w:rFonts w:ascii="Times New Roman" w:hAnsi="Times New Roman" w:cs="Times New Roman"/>
          <w:sz w:val="28"/>
          <w:szCs w:val="28"/>
          <w:lang w:val="uk-UA"/>
        </w:rPr>
      </w:pPr>
    </w:p>
    <w:p w14:paraId="6227617C" w14:textId="7940A444" w:rsidR="00323127" w:rsidRPr="00F67912" w:rsidRDefault="00323127" w:rsidP="005A3117">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t>ВИСНОВКИ</w:t>
      </w:r>
    </w:p>
    <w:p w14:paraId="19B8CEC2" w14:textId="0E2B8D42" w:rsidR="00323127" w:rsidRPr="00F67912" w:rsidRDefault="00323127" w:rsidP="00F67912">
      <w:pPr>
        <w:ind w:firstLine="0"/>
        <w:jc w:val="both"/>
        <w:rPr>
          <w:rFonts w:ascii="Times New Roman" w:hAnsi="Times New Roman" w:cs="Times New Roman"/>
          <w:b/>
          <w:bCs/>
          <w:sz w:val="28"/>
          <w:szCs w:val="28"/>
          <w:lang w:val="uk-UA"/>
        </w:rPr>
      </w:pPr>
    </w:p>
    <w:p w14:paraId="37D6C7D6" w14:textId="499455CB" w:rsidR="006102AA" w:rsidRPr="00F67912" w:rsidRDefault="006102AA"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першій частині нашого дослідження було проаналізовано ряд першоджерел по проблематиці дослідження. В першу чергу ми ознайомилися з сучасним розумінням темпераменту та його історичними витоками. Серед багатьох різноманітних теорій які досліджували це явище ми сфокусували свою увагу найбільш перспективну модель «Функціонального Ансамблю Темпераменту». Психодіагностичний інструмент STQ77</w:t>
      </w:r>
      <w:r w:rsidR="007D51E9" w:rsidRPr="00F67912">
        <w:rPr>
          <w:rFonts w:ascii="Times New Roman" w:hAnsi="Times New Roman" w:cs="Times New Roman"/>
          <w:sz w:val="28"/>
          <w:szCs w:val="28"/>
          <w:lang w:val="uk-UA"/>
        </w:rPr>
        <w:t xml:space="preserve"> </w:t>
      </w:r>
      <w:r w:rsidR="00B15497" w:rsidRPr="00F67912">
        <w:rPr>
          <w:rFonts w:ascii="Times New Roman" w:hAnsi="Times New Roman" w:cs="Times New Roman"/>
          <w:sz w:val="28"/>
          <w:szCs w:val="28"/>
          <w:lang w:val="uk-UA"/>
        </w:rPr>
        <w:t>на наступному етапі дослідження</w:t>
      </w:r>
      <w:r w:rsidRPr="00F67912">
        <w:rPr>
          <w:rFonts w:ascii="Times New Roman" w:hAnsi="Times New Roman" w:cs="Times New Roman"/>
          <w:sz w:val="28"/>
          <w:szCs w:val="28"/>
          <w:lang w:val="uk-UA"/>
        </w:rPr>
        <w:t xml:space="preserve"> ми використали для оцінки структури</w:t>
      </w:r>
      <w:r w:rsidR="00B15497" w:rsidRPr="00F67912">
        <w:rPr>
          <w:rFonts w:ascii="Times New Roman" w:hAnsi="Times New Roman" w:cs="Times New Roman"/>
          <w:sz w:val="28"/>
          <w:szCs w:val="28"/>
          <w:lang w:val="uk-UA"/>
        </w:rPr>
        <w:t xml:space="preserve"> рис</w:t>
      </w:r>
      <w:r w:rsidRPr="00F67912">
        <w:rPr>
          <w:rFonts w:ascii="Times New Roman" w:hAnsi="Times New Roman" w:cs="Times New Roman"/>
          <w:sz w:val="28"/>
          <w:szCs w:val="28"/>
          <w:lang w:val="uk-UA"/>
        </w:rPr>
        <w:t xml:space="preserve"> темпераменту досліджуваних </w:t>
      </w:r>
      <w:r w:rsidR="00B15497" w:rsidRPr="00F67912">
        <w:rPr>
          <w:rFonts w:ascii="Times New Roman" w:hAnsi="Times New Roman" w:cs="Times New Roman"/>
          <w:sz w:val="28"/>
          <w:szCs w:val="28"/>
          <w:lang w:val="uk-UA"/>
        </w:rPr>
        <w:t xml:space="preserve">особистостей. </w:t>
      </w:r>
    </w:p>
    <w:p w14:paraId="0039EC9D" w14:textId="5AAC3AE4" w:rsidR="00B15497" w:rsidRPr="00F67912" w:rsidRDefault="00B15497"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Продовжуючи аналіз літератури по тематиці дослідження нами було зроблено висновки про те що існують розбіжності між поняттями «стать» та «гендер». Під розумінням «статі» стоїть розуміння саме біологічної детермінанти, а термін «гендер» - являє собою соціальну стать, яка формується під впливом оточуючого суспільства. </w:t>
      </w:r>
      <w:r w:rsidR="004B2C7A" w:rsidRPr="00F67912">
        <w:rPr>
          <w:rFonts w:ascii="Times New Roman" w:hAnsi="Times New Roman" w:cs="Times New Roman"/>
          <w:sz w:val="28"/>
          <w:szCs w:val="28"/>
          <w:lang w:val="uk-UA"/>
        </w:rPr>
        <w:t xml:space="preserve">Було проаналізовано ряд теорій та підходів </w:t>
      </w:r>
      <w:r w:rsidR="007D51E9" w:rsidRPr="00F67912">
        <w:rPr>
          <w:rFonts w:ascii="Times New Roman" w:hAnsi="Times New Roman" w:cs="Times New Roman"/>
          <w:sz w:val="28"/>
          <w:szCs w:val="28"/>
          <w:lang w:val="uk-UA"/>
        </w:rPr>
        <w:t>в розумінні гендеру, та окреслено історичні витоки цих досліджень. Серед найперспективніших моделей які розглядають це питання було виділено теорії «гендерних схем» та «лінз гендеру», Сандри Бем яка пропонує концептуальний розподіл існуючих гендерних ролей на маскулінну, фемінінну та андрогінну. Психодіагностичний інструмент BRSI (Bem Role Sex Inventory) на наступному етапи нашого дослідження ми використали для оцінки гендерних особливостей досліджуваних особистостей.</w:t>
      </w:r>
    </w:p>
    <w:p w14:paraId="39EF1712" w14:textId="6BECEBE1" w:rsidR="00511E1F" w:rsidRPr="00F67912" w:rsidRDefault="007D51E9"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 експериментальній частині дослідження було сформовано</w:t>
      </w:r>
      <w:r w:rsidR="00511E1F" w:rsidRPr="00F67912">
        <w:rPr>
          <w:rFonts w:ascii="Times New Roman" w:hAnsi="Times New Roman" w:cs="Times New Roman"/>
          <w:sz w:val="28"/>
          <w:szCs w:val="28"/>
          <w:lang w:val="uk-UA"/>
        </w:rPr>
        <w:t xml:space="preserve"> поетапну структуру нашого дослідження яке включало: вибір валідних фахових психодіагностичних методик що виявляють темперамент та гендер (ми обрали методики STQ77 та BRSI); пошук волонтерів які дали згоду на наше дослідження (студенти НДУ імені Миколи Гоголя); розсилка анкет </w:t>
      </w:r>
      <w:r w:rsidR="00511E1F" w:rsidRPr="00F67912">
        <w:rPr>
          <w:rFonts w:ascii="Times New Roman" w:hAnsi="Times New Roman" w:cs="Times New Roman"/>
          <w:sz w:val="28"/>
          <w:szCs w:val="28"/>
          <w:lang w:val="uk-UA"/>
        </w:rPr>
        <w:lastRenderedPageBreak/>
        <w:t>психодіагностичних методик; підрахунок результатів</w:t>
      </w:r>
      <w:r w:rsidR="0066755F" w:rsidRPr="00F67912">
        <w:rPr>
          <w:rFonts w:ascii="Times New Roman" w:hAnsi="Times New Roman" w:cs="Times New Roman"/>
          <w:sz w:val="28"/>
          <w:szCs w:val="28"/>
          <w:lang w:val="uk-UA"/>
        </w:rPr>
        <w:t xml:space="preserve"> шкал психодіагностичних методик; формування описової статистики всіх використаних психометричних шкал; запровадження аналізу розподілу вибірки досліджуваних за допомогою t-критерія Стьюдента; запровадження кореляційного аналізу Спірмена, для встановлення взаємозв’язку характеристик темпераменту та гендеру; використання факторного аналізу для виявлення принципово нових факторів які існують між психометричними шкалами; інтерпретація та аналіз результатів.</w:t>
      </w:r>
    </w:p>
    <w:p w14:paraId="3FA05A24" w14:textId="5DABC0AC" w:rsidR="0066755F" w:rsidRPr="00F67912" w:rsidRDefault="0066755F" w:rsidP="00F67912">
      <w:pPr>
        <w:ind w:firstLine="708"/>
        <w:jc w:val="both"/>
        <w:rPr>
          <w:rFonts w:ascii="Times New Roman" w:hAnsi="Times New Roman" w:cs="Times New Roman"/>
          <w:bCs/>
          <w:sz w:val="28"/>
          <w:szCs w:val="28"/>
          <w:lang w:val="uk-UA"/>
        </w:rPr>
      </w:pPr>
      <w:r w:rsidRPr="00F67912">
        <w:rPr>
          <w:rFonts w:ascii="Times New Roman" w:hAnsi="Times New Roman" w:cs="Times New Roman"/>
          <w:sz w:val="28"/>
          <w:szCs w:val="28"/>
          <w:lang w:val="uk-UA"/>
        </w:rPr>
        <w:t>З отриманих даних за допомогою t-критерія Стьюдента, виявлено 2 шкали які демонструю</w:t>
      </w:r>
      <w:r w:rsidR="00FD7940" w:rsidRPr="00F67912">
        <w:rPr>
          <w:rFonts w:ascii="Times New Roman" w:hAnsi="Times New Roman" w:cs="Times New Roman"/>
          <w:sz w:val="28"/>
          <w:szCs w:val="28"/>
          <w:lang w:val="uk-UA"/>
        </w:rPr>
        <w:t>ть</w:t>
      </w:r>
      <w:r w:rsidRPr="00F67912">
        <w:rPr>
          <w:rFonts w:ascii="Times New Roman" w:hAnsi="Times New Roman" w:cs="Times New Roman"/>
          <w:sz w:val="28"/>
          <w:szCs w:val="28"/>
          <w:lang w:val="uk-UA"/>
        </w:rPr>
        <w:t xml:space="preserve"> суттєві відмінності</w:t>
      </w:r>
      <w:r w:rsidR="00FD7940" w:rsidRPr="00F67912">
        <w:rPr>
          <w:rFonts w:ascii="Times New Roman" w:hAnsi="Times New Roman" w:cs="Times New Roman"/>
          <w:sz w:val="28"/>
          <w:szCs w:val="28"/>
          <w:lang w:val="uk-UA"/>
        </w:rPr>
        <w:t xml:space="preserve"> між чоловіками та жінками</w:t>
      </w:r>
      <w:r w:rsidRPr="00F67912">
        <w:rPr>
          <w:rFonts w:ascii="Times New Roman" w:hAnsi="Times New Roman" w:cs="Times New Roman"/>
          <w:sz w:val="28"/>
          <w:szCs w:val="28"/>
          <w:lang w:val="uk-UA"/>
        </w:rPr>
        <w:t>. У жінок</w:t>
      </w:r>
      <w:r w:rsidR="00FD7940" w:rsidRPr="00F67912">
        <w:rPr>
          <w:rFonts w:ascii="Times New Roman" w:hAnsi="Times New Roman" w:cs="Times New Roman"/>
          <w:sz w:val="28"/>
          <w:szCs w:val="28"/>
          <w:lang w:val="uk-UA"/>
        </w:rPr>
        <w:t xml:space="preserve"> виявлено</w:t>
      </w:r>
      <w:r w:rsidRPr="00F67912">
        <w:rPr>
          <w:rFonts w:ascii="Times New Roman" w:hAnsi="Times New Roman" w:cs="Times New Roman"/>
          <w:sz w:val="28"/>
          <w:szCs w:val="28"/>
          <w:lang w:val="uk-UA"/>
        </w:rPr>
        <w:t xml:space="preserve"> більш виражені характеристики </w:t>
      </w:r>
      <w:r w:rsidRPr="00F67912">
        <w:rPr>
          <w:rFonts w:ascii="Times New Roman" w:hAnsi="Times New Roman" w:cs="Times New Roman"/>
          <w:bCs/>
          <w:sz w:val="28"/>
          <w:szCs w:val="28"/>
          <w:lang w:val="uk-UA"/>
        </w:rPr>
        <w:t>ERS (соціальна витривалість) та фемінінність</w:t>
      </w:r>
      <w:r w:rsidR="00FD7940" w:rsidRPr="00F67912">
        <w:rPr>
          <w:rFonts w:ascii="Times New Roman" w:hAnsi="Times New Roman" w:cs="Times New Roman"/>
          <w:bCs/>
          <w:sz w:val="28"/>
          <w:szCs w:val="28"/>
          <w:lang w:val="uk-UA"/>
        </w:rPr>
        <w:t>(жіноча стереотипна гендерна роль)</w:t>
      </w:r>
      <w:r w:rsidRPr="00F67912">
        <w:rPr>
          <w:rFonts w:ascii="Times New Roman" w:hAnsi="Times New Roman" w:cs="Times New Roman"/>
          <w:bCs/>
          <w:sz w:val="28"/>
          <w:szCs w:val="28"/>
          <w:lang w:val="uk-UA"/>
        </w:rPr>
        <w:t xml:space="preserve">. </w:t>
      </w:r>
      <w:r w:rsidR="00FD7940" w:rsidRPr="00F67912">
        <w:rPr>
          <w:rFonts w:ascii="Times New Roman" w:hAnsi="Times New Roman" w:cs="Times New Roman"/>
          <w:bCs/>
          <w:sz w:val="28"/>
          <w:szCs w:val="28"/>
          <w:lang w:val="uk-UA"/>
        </w:rPr>
        <w:t xml:space="preserve">Отримані </w:t>
      </w:r>
      <w:r w:rsidRPr="00F67912">
        <w:rPr>
          <w:rFonts w:ascii="Times New Roman" w:hAnsi="Times New Roman" w:cs="Times New Roman"/>
          <w:bCs/>
          <w:sz w:val="28"/>
          <w:szCs w:val="28"/>
          <w:lang w:val="uk-UA"/>
        </w:rPr>
        <w:t xml:space="preserve">дані підтверджують гіпотезу про суто жіночі риси фемінінності та притаманну жінкам </w:t>
      </w:r>
      <w:r w:rsidR="00FD7940" w:rsidRPr="00F67912">
        <w:rPr>
          <w:rFonts w:ascii="Times New Roman" w:hAnsi="Times New Roman" w:cs="Times New Roman"/>
          <w:bCs/>
          <w:sz w:val="28"/>
          <w:szCs w:val="28"/>
          <w:lang w:val="uk-UA"/>
        </w:rPr>
        <w:t>комунікативність</w:t>
      </w:r>
      <w:r w:rsidRPr="00F67912">
        <w:rPr>
          <w:rFonts w:ascii="Times New Roman" w:hAnsi="Times New Roman" w:cs="Times New Roman"/>
          <w:bCs/>
          <w:sz w:val="28"/>
          <w:szCs w:val="28"/>
          <w:lang w:val="uk-UA"/>
        </w:rPr>
        <w:t>.</w:t>
      </w:r>
    </w:p>
    <w:p w14:paraId="79713A56" w14:textId="70153DC9" w:rsidR="00370373" w:rsidRPr="00F67912" w:rsidRDefault="00FD7940"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Використавши кореляційний аналіз Спірмена взаємозв’язок знайдено між Маскулінністю та 4 шкалами структури темпераменту: TMM(Моторно-фізичний темп), SS(Пошук відчуттів), TMS(Соціально-вербальний темп)</w:t>
      </w:r>
      <w:r w:rsidR="00370373" w:rsidRPr="00F67912">
        <w:rPr>
          <w:rFonts w:ascii="Times New Roman" w:hAnsi="Times New Roman" w:cs="Times New Roman"/>
          <w:sz w:val="28"/>
          <w:szCs w:val="28"/>
          <w:lang w:val="uk-UA"/>
        </w:rPr>
        <w:t xml:space="preserve"> та </w:t>
      </w:r>
      <w:r w:rsidRPr="00F67912">
        <w:rPr>
          <w:rFonts w:ascii="Times New Roman" w:hAnsi="Times New Roman" w:cs="Times New Roman"/>
          <w:sz w:val="28"/>
          <w:szCs w:val="28"/>
          <w:lang w:val="uk-UA"/>
        </w:rPr>
        <w:t>ERI(Інтелектуальна витривалість). Що стосується фемінінності то з цією характеристикою кореляції мають три наступні шкали: ERS(Соціально-вербальна витривалість), EMP(Емпатія)</w:t>
      </w:r>
      <w:r w:rsidR="00370373" w:rsidRPr="00F67912">
        <w:rPr>
          <w:rFonts w:ascii="Times New Roman" w:hAnsi="Times New Roman" w:cs="Times New Roman"/>
          <w:sz w:val="28"/>
          <w:szCs w:val="28"/>
          <w:lang w:val="uk-UA"/>
        </w:rPr>
        <w:t xml:space="preserve"> та</w:t>
      </w:r>
      <w:r w:rsidRPr="00F67912">
        <w:rPr>
          <w:rFonts w:ascii="Times New Roman" w:hAnsi="Times New Roman" w:cs="Times New Roman"/>
          <w:sz w:val="28"/>
          <w:szCs w:val="28"/>
          <w:lang w:val="uk-UA"/>
        </w:rPr>
        <w:t xml:space="preserve"> PRO(Чутливість до вірогідностей).</w:t>
      </w:r>
      <w:r w:rsidR="00370373" w:rsidRPr="00F67912">
        <w:rPr>
          <w:rFonts w:ascii="Times New Roman" w:hAnsi="Times New Roman" w:cs="Times New Roman"/>
          <w:sz w:val="28"/>
          <w:szCs w:val="28"/>
          <w:lang w:val="uk-UA"/>
        </w:rPr>
        <w:t xml:space="preserve"> Отримані дані доповнюють гіпотезу дослідження шкали обох методик мають  суттєві кореляційні взаємозв’язки. Для маскулінної ролі характерні такі риси темпераменту як моторно-фізичний темп, пошук відчуттів, соціально вербальний темп. А для фемінінної ролі характерні таки характеристики як соціально-вербальна витривалість, емпатія та низька чутливість до вірогідностей.</w:t>
      </w:r>
    </w:p>
    <w:p w14:paraId="48AD103B" w14:textId="300681B1" w:rsidR="00060071" w:rsidRPr="00F67912" w:rsidRDefault="00370373"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Через факторний аналіз структури взаємозв’язків було виділено 6 факторів, які включали всі використані нами шкали психометричних інструментів. </w:t>
      </w:r>
      <w:r w:rsidR="00060071" w:rsidRPr="00F67912">
        <w:rPr>
          <w:rFonts w:ascii="Times New Roman" w:hAnsi="Times New Roman" w:cs="Times New Roman"/>
          <w:sz w:val="28"/>
          <w:szCs w:val="28"/>
          <w:lang w:val="uk-UA"/>
        </w:rPr>
        <w:t xml:space="preserve">Результати факторного аналізу підтверджують гіпотезу тим, що виявлені особистісні фактори включають в себе певну структуру </w:t>
      </w:r>
      <w:r w:rsidR="00060071" w:rsidRPr="00F67912">
        <w:rPr>
          <w:rFonts w:ascii="Times New Roman" w:hAnsi="Times New Roman" w:cs="Times New Roman"/>
          <w:sz w:val="28"/>
          <w:szCs w:val="28"/>
          <w:lang w:val="uk-UA"/>
        </w:rPr>
        <w:lastRenderedPageBreak/>
        <w:t>взаємозв’язків структури темпераменту та гендеру у досліджуваних. Отримання виявлених факторів демонструє те що при високій фемінінності, досліджувані особистості мають разом з тим високі показники емпатії та соціально-вербальної витривалості. А при вищій маскулінності мають високі характеристики соціально-вербального темпу. Отримані фактори істотно доповнюють логіку дослідження та розширюють уявлення про гендерні особливості в руслі структури темпераменту.</w:t>
      </w:r>
    </w:p>
    <w:p w14:paraId="6020236D" w14:textId="6CDE8A52" w:rsidR="004B2C7A" w:rsidRPr="00F67912" w:rsidRDefault="00994E22"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Наше дослідження одне з небагатьох персонологічних досліджень які торкаються теми </w:t>
      </w:r>
      <w:r w:rsidR="006C6570" w:rsidRPr="00F67912">
        <w:rPr>
          <w:rFonts w:ascii="Times New Roman" w:hAnsi="Times New Roman" w:cs="Times New Roman"/>
          <w:sz w:val="28"/>
          <w:szCs w:val="28"/>
          <w:lang w:val="uk-UA"/>
        </w:rPr>
        <w:t>взаємозв’язку</w:t>
      </w:r>
      <w:r w:rsidRPr="00F67912">
        <w:rPr>
          <w:rFonts w:ascii="Times New Roman" w:hAnsi="Times New Roman" w:cs="Times New Roman"/>
          <w:sz w:val="28"/>
          <w:szCs w:val="28"/>
          <w:lang w:val="uk-UA"/>
        </w:rPr>
        <w:t xml:space="preserve"> темпераменту та гендерних особливостей. Це демонструє необхідність подальшого та поглибленого</w:t>
      </w:r>
      <w:r w:rsidR="006C6570" w:rsidRPr="00F67912">
        <w:rPr>
          <w:rFonts w:ascii="Times New Roman" w:hAnsi="Times New Roman" w:cs="Times New Roman"/>
          <w:sz w:val="28"/>
          <w:szCs w:val="28"/>
          <w:lang w:val="uk-UA"/>
        </w:rPr>
        <w:t xml:space="preserve"> аналізу даної тематики та нових емпіричних досліджень.</w:t>
      </w:r>
    </w:p>
    <w:p w14:paraId="6F145531" w14:textId="70F10DA9" w:rsidR="006C6570" w:rsidRPr="00F67912" w:rsidRDefault="006C6570" w:rsidP="00F67912">
      <w:pPr>
        <w:ind w:firstLine="708"/>
        <w:jc w:val="both"/>
        <w:rPr>
          <w:rFonts w:ascii="Times New Roman" w:hAnsi="Times New Roman" w:cs="Times New Roman"/>
          <w:sz w:val="28"/>
          <w:szCs w:val="28"/>
          <w:lang w:val="uk-UA"/>
        </w:rPr>
      </w:pPr>
      <w:r w:rsidRPr="00F67912">
        <w:rPr>
          <w:rFonts w:ascii="Times New Roman" w:hAnsi="Times New Roman" w:cs="Times New Roman"/>
          <w:sz w:val="28"/>
          <w:szCs w:val="28"/>
          <w:lang w:val="uk-UA"/>
        </w:rPr>
        <w:t>Результати цього дослідження можуть бути використані в навчанні студентів таким навчальним дисциплінам як соціальна психологія, психодіагностика, психотерапія, диференційна психологія, психологічне консультування, психологія особистості тощо. Отримані емпіричні та статистичні дані можуть бути використані в розробці психометричних методик направлених на ті аспекти які стосуються різностороннього дослідження особистості. Поточне дослідження та отримані дані може бути важливим для подальшого наукового дослідження конструктів темпераменту та гендеру.</w:t>
      </w:r>
    </w:p>
    <w:p w14:paraId="2ECF2DB9" w14:textId="5D19CCE0" w:rsidR="00323127" w:rsidRPr="00F67912" w:rsidRDefault="00323127" w:rsidP="00F67912">
      <w:pPr>
        <w:ind w:firstLine="0"/>
        <w:jc w:val="both"/>
        <w:rPr>
          <w:rFonts w:ascii="Times New Roman" w:hAnsi="Times New Roman" w:cs="Times New Roman"/>
          <w:b/>
          <w:bCs/>
          <w:sz w:val="28"/>
          <w:szCs w:val="28"/>
          <w:lang w:val="uk-UA"/>
        </w:rPr>
      </w:pPr>
    </w:p>
    <w:p w14:paraId="41D58FD5" w14:textId="38FBABC8" w:rsidR="00323127" w:rsidRPr="00F67912" w:rsidRDefault="00323127" w:rsidP="00370373">
      <w:pPr>
        <w:ind w:firstLine="0"/>
        <w:jc w:val="both"/>
        <w:rPr>
          <w:rFonts w:ascii="Times New Roman" w:hAnsi="Times New Roman" w:cs="Times New Roman"/>
          <w:b/>
          <w:bCs/>
          <w:sz w:val="28"/>
          <w:szCs w:val="28"/>
          <w:lang w:val="uk-UA"/>
        </w:rPr>
      </w:pPr>
    </w:p>
    <w:p w14:paraId="29F9E37C" w14:textId="7298DEFD" w:rsidR="00323127" w:rsidRPr="00F67912" w:rsidRDefault="00323127" w:rsidP="00370373">
      <w:pPr>
        <w:ind w:firstLine="0"/>
        <w:jc w:val="both"/>
        <w:rPr>
          <w:rFonts w:ascii="Times New Roman" w:hAnsi="Times New Roman" w:cs="Times New Roman"/>
          <w:b/>
          <w:bCs/>
          <w:sz w:val="28"/>
          <w:szCs w:val="28"/>
          <w:lang w:val="uk-UA"/>
        </w:rPr>
      </w:pPr>
    </w:p>
    <w:p w14:paraId="623AF7C9" w14:textId="0B40CBEA" w:rsidR="00323127" w:rsidRPr="00F67912" w:rsidRDefault="00323127" w:rsidP="00370373">
      <w:pPr>
        <w:ind w:firstLine="0"/>
        <w:jc w:val="both"/>
        <w:rPr>
          <w:rFonts w:ascii="Times New Roman" w:hAnsi="Times New Roman" w:cs="Times New Roman"/>
          <w:b/>
          <w:bCs/>
          <w:sz w:val="28"/>
          <w:szCs w:val="28"/>
          <w:lang w:val="uk-UA"/>
        </w:rPr>
      </w:pPr>
    </w:p>
    <w:p w14:paraId="4FDB8714" w14:textId="33D9F783" w:rsidR="00323127" w:rsidRPr="00F67912" w:rsidRDefault="00323127" w:rsidP="00370373">
      <w:pPr>
        <w:ind w:firstLine="0"/>
        <w:jc w:val="both"/>
        <w:rPr>
          <w:rFonts w:ascii="Times New Roman" w:hAnsi="Times New Roman" w:cs="Times New Roman"/>
          <w:b/>
          <w:bCs/>
          <w:sz w:val="28"/>
          <w:szCs w:val="28"/>
          <w:lang w:val="uk-UA"/>
        </w:rPr>
      </w:pPr>
    </w:p>
    <w:p w14:paraId="0E07ED32" w14:textId="61235EDE" w:rsidR="00323127" w:rsidRPr="00F67912" w:rsidRDefault="00323127" w:rsidP="007E3256">
      <w:pPr>
        <w:ind w:firstLine="0"/>
        <w:rPr>
          <w:rFonts w:ascii="Times New Roman" w:hAnsi="Times New Roman" w:cs="Times New Roman"/>
          <w:b/>
          <w:bCs/>
          <w:sz w:val="28"/>
          <w:szCs w:val="28"/>
          <w:lang w:val="uk-UA"/>
        </w:rPr>
      </w:pPr>
    </w:p>
    <w:p w14:paraId="24FB6455" w14:textId="5B44EA1E" w:rsidR="00323127" w:rsidRPr="00F67912" w:rsidRDefault="00323127" w:rsidP="007E3256">
      <w:pPr>
        <w:ind w:firstLine="0"/>
        <w:rPr>
          <w:rFonts w:ascii="Times New Roman" w:hAnsi="Times New Roman" w:cs="Times New Roman"/>
          <w:b/>
          <w:bCs/>
          <w:sz w:val="28"/>
          <w:szCs w:val="28"/>
          <w:lang w:val="uk-UA"/>
        </w:rPr>
      </w:pPr>
    </w:p>
    <w:p w14:paraId="7DD6678C" w14:textId="254F6038" w:rsidR="00323127" w:rsidRPr="00F67912" w:rsidRDefault="00323127" w:rsidP="007E3256">
      <w:pPr>
        <w:ind w:firstLine="0"/>
        <w:rPr>
          <w:rFonts w:ascii="Times New Roman" w:hAnsi="Times New Roman" w:cs="Times New Roman"/>
          <w:b/>
          <w:bCs/>
          <w:sz w:val="28"/>
          <w:szCs w:val="28"/>
          <w:lang w:val="uk-UA"/>
        </w:rPr>
      </w:pPr>
    </w:p>
    <w:p w14:paraId="712B0FA5" w14:textId="1C041BD6" w:rsidR="00323127" w:rsidRPr="00F67912" w:rsidRDefault="00323127" w:rsidP="007E3256">
      <w:pPr>
        <w:ind w:firstLine="0"/>
        <w:rPr>
          <w:rFonts w:ascii="Times New Roman" w:hAnsi="Times New Roman" w:cs="Times New Roman"/>
          <w:b/>
          <w:bCs/>
          <w:sz w:val="28"/>
          <w:szCs w:val="28"/>
          <w:lang w:val="uk-UA"/>
        </w:rPr>
      </w:pPr>
    </w:p>
    <w:p w14:paraId="64ACB3FC" w14:textId="5081C32E" w:rsidR="00323127" w:rsidRPr="00F67912" w:rsidRDefault="00323127" w:rsidP="007E3256">
      <w:pPr>
        <w:ind w:firstLine="0"/>
        <w:rPr>
          <w:rFonts w:ascii="Times New Roman" w:hAnsi="Times New Roman" w:cs="Times New Roman"/>
          <w:b/>
          <w:bCs/>
          <w:sz w:val="28"/>
          <w:szCs w:val="28"/>
          <w:lang w:val="uk-UA"/>
        </w:rPr>
      </w:pPr>
    </w:p>
    <w:p w14:paraId="5607AC70" w14:textId="35EB0BC2" w:rsidR="007E3256" w:rsidRPr="00F67912" w:rsidRDefault="00323127" w:rsidP="00586C75">
      <w:pPr>
        <w:ind w:firstLine="0"/>
        <w:jc w:val="center"/>
        <w:rPr>
          <w:rFonts w:ascii="Times New Roman" w:hAnsi="Times New Roman" w:cs="Times New Roman"/>
          <w:b/>
          <w:bCs/>
          <w:sz w:val="28"/>
          <w:szCs w:val="28"/>
          <w:lang w:val="uk-UA"/>
        </w:rPr>
      </w:pPr>
      <w:r w:rsidRPr="00F67912">
        <w:rPr>
          <w:rFonts w:ascii="Times New Roman" w:hAnsi="Times New Roman" w:cs="Times New Roman"/>
          <w:b/>
          <w:bCs/>
          <w:sz w:val="28"/>
          <w:szCs w:val="28"/>
          <w:lang w:val="uk-UA"/>
        </w:rPr>
        <w:lastRenderedPageBreak/>
        <w:t>СПИСОК ВИКОРИСТАНИХ ДЖЕРЕЛ</w:t>
      </w:r>
    </w:p>
    <w:p w14:paraId="152EDFC8" w14:textId="77777777" w:rsidR="00F34C75" w:rsidRPr="00F67912" w:rsidRDefault="00F34C75" w:rsidP="007E3256">
      <w:pPr>
        <w:ind w:firstLine="0"/>
        <w:rPr>
          <w:rFonts w:ascii="Times New Roman" w:hAnsi="Times New Roman" w:cs="Times New Roman"/>
          <w:b/>
          <w:bCs/>
          <w:sz w:val="28"/>
          <w:szCs w:val="28"/>
          <w:lang w:val="uk-UA"/>
        </w:rPr>
      </w:pPr>
    </w:p>
    <w:p w14:paraId="36EDAEB8"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Айзенк Г., Вильсон Г. Как измерить личность / Г. Айзенк, Г. Вильсон – Litres, 2019.</w:t>
      </w:r>
    </w:p>
    <w:p w14:paraId="5754878F"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Ананьев Б. Г. Человек как предмет познания / Б. Г. Ананьев. – Ленинград : Ленинградс. университет, 1968. – 339 с.</w:t>
      </w:r>
    </w:p>
    <w:p w14:paraId="60E1540F" w14:textId="77777777" w:rsidR="00ED089F" w:rsidRPr="00F67912" w:rsidRDefault="00ED089F" w:rsidP="00ED089F">
      <w:pPr>
        <w:widowControl w:val="0"/>
        <w:numPr>
          <w:ilvl w:val="0"/>
          <w:numId w:val="31"/>
        </w:numPr>
        <w:shd w:val="clear" w:color="auto" w:fill="FFFFFF"/>
        <w:autoSpaceDE w:val="0"/>
        <w:autoSpaceDN w:val="0"/>
        <w:adjustRightInd w:val="0"/>
        <w:spacing w:line="240" w:lineRule="auto"/>
        <w:jc w:val="both"/>
        <w:rPr>
          <w:rFonts w:ascii="Times New Roman" w:hAnsi="Times New Roman" w:cs="Times New Roman"/>
          <w:color w:val="000000"/>
          <w:sz w:val="28"/>
          <w:szCs w:val="28"/>
          <w:lang w:val="uk-UA"/>
        </w:rPr>
      </w:pPr>
      <w:r w:rsidRPr="00F67912">
        <w:rPr>
          <w:rFonts w:ascii="Times New Roman" w:hAnsi="Times New Roman" w:cs="Times New Roman"/>
          <w:color w:val="000000"/>
          <w:sz w:val="28"/>
          <w:szCs w:val="28"/>
          <w:lang w:val="uk-UA"/>
        </w:rPr>
        <w:t>Анастази А. Дифференциальная психология/ А. Анастази. – М.: Апрель-Пресс, 2001. – 745 с.</w:t>
      </w:r>
    </w:p>
    <w:p w14:paraId="3F62BED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Вундт В. Введение в психологию / В. Вундт. – Одесса : Копельман А. и Навроц., 1912. – 122 с.</w:t>
      </w:r>
    </w:p>
    <w:p w14:paraId="4A40B79E"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Выготский Л. С. Избранные психологические исследования : Мышление и речь. Проблемы психологичес. развития ребенка / Л. С. Выготский. – Москва : АПН РСФСР, 1956. – 520 с.</w:t>
      </w:r>
    </w:p>
    <w:p w14:paraId="2FD0FCFE" w14:textId="2ADBD812"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Выготский Л. С. Педагогическая психология / Л. С. Выготский. – Москва : Педагогика- Пресс, 1999. – 536 с.</w:t>
      </w:r>
    </w:p>
    <w:p w14:paraId="4EFCEA61" w14:textId="335BD01F" w:rsidR="0003346E" w:rsidRPr="00F67912" w:rsidRDefault="0003346E"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Гален К. О назначении частей человеческого тела / К. Гален. – Москва : [б. в.], 1971. – 556 с.</w:t>
      </w:r>
    </w:p>
    <w:p w14:paraId="7F8678E2" w14:textId="77777777" w:rsidR="00ED089F" w:rsidRPr="00F67912" w:rsidRDefault="00ED089F" w:rsidP="00ED089F">
      <w:pPr>
        <w:pStyle w:val="af3"/>
        <w:numPr>
          <w:ilvl w:val="0"/>
          <w:numId w:val="31"/>
        </w:numPr>
        <w:jc w:val="both"/>
        <w:rPr>
          <w:rFonts w:ascii="Times New Roman" w:hAnsi="Times New Roman" w:cs="Times New Roman"/>
          <w:color w:val="000000" w:themeColor="text1"/>
          <w:sz w:val="28"/>
          <w:szCs w:val="28"/>
          <w:shd w:val="clear" w:color="auto" w:fill="FFFFFF"/>
          <w:lang w:val="uk-UA"/>
        </w:rPr>
      </w:pPr>
      <w:r w:rsidRPr="00F67912">
        <w:rPr>
          <w:rFonts w:ascii="Times New Roman" w:hAnsi="Times New Roman" w:cs="Times New Roman"/>
          <w:color w:val="000000" w:themeColor="text1"/>
          <w:sz w:val="28"/>
          <w:szCs w:val="28"/>
          <w:shd w:val="clear" w:color="auto" w:fill="FFFFFF"/>
          <w:lang w:val="uk-UA"/>
        </w:rPr>
        <w:t>Гребінник С. М. Проблеми та перспективи індивідуально-типологічних досліджень в психології/ С. М. Гребінник // Психологічний часопис. –2019. – Т.5,№ 11. – С. 149-162.</w:t>
      </w:r>
    </w:p>
    <w:p w14:paraId="64D8636C" w14:textId="0B2845F5" w:rsidR="00ED089F" w:rsidRPr="00F67912" w:rsidRDefault="00ED089F" w:rsidP="00ED089F">
      <w:pPr>
        <w:pStyle w:val="af3"/>
        <w:numPr>
          <w:ilvl w:val="0"/>
          <w:numId w:val="31"/>
        </w:numPr>
        <w:jc w:val="both"/>
        <w:rPr>
          <w:rFonts w:ascii="Times New Roman" w:hAnsi="Times New Roman" w:cs="Times New Roman"/>
          <w:color w:val="000000" w:themeColor="text1"/>
          <w:sz w:val="28"/>
          <w:szCs w:val="28"/>
          <w:shd w:val="clear" w:color="auto" w:fill="FFFFFF"/>
          <w:lang w:val="uk-UA"/>
        </w:rPr>
      </w:pPr>
      <w:r w:rsidRPr="00F67912">
        <w:rPr>
          <w:rFonts w:ascii="Times New Roman" w:hAnsi="Times New Roman" w:cs="Times New Roman"/>
          <w:color w:val="000000" w:themeColor="text1"/>
          <w:sz w:val="28"/>
          <w:szCs w:val="28"/>
          <w:shd w:val="clear" w:color="auto" w:fill="FFFFFF"/>
          <w:lang w:val="uk-UA"/>
        </w:rPr>
        <w:t xml:space="preserve">Гребінник С. М. </w:t>
      </w:r>
      <w:r w:rsidRPr="00F67912">
        <w:rPr>
          <w:rFonts w:ascii="Times New Roman" w:hAnsi="Times New Roman" w:cs="Times New Roman"/>
          <w:sz w:val="28"/>
          <w:szCs w:val="28"/>
          <w:lang w:val="uk-UA"/>
        </w:rPr>
        <w:t xml:space="preserve">Проблеми та перспективи дослідження типології Юнга </w:t>
      </w:r>
      <w:r w:rsidRPr="00F67912">
        <w:rPr>
          <w:rFonts w:ascii="Times New Roman" w:hAnsi="Times New Roman" w:cs="Times New Roman"/>
          <w:color w:val="000000" w:themeColor="text1"/>
          <w:sz w:val="28"/>
          <w:szCs w:val="28"/>
          <w:shd w:val="clear" w:color="auto" w:fill="FFFFFF"/>
          <w:lang w:val="uk-UA"/>
        </w:rPr>
        <w:t>/ С. М. Гребінник // Психологічний часопис. –2020. – Т.6,№ 6. – С. 85-94.</w:t>
      </w:r>
    </w:p>
    <w:p w14:paraId="23108B24" w14:textId="08B17BEE" w:rsidR="007917A0" w:rsidRPr="00F67912" w:rsidRDefault="007917A0" w:rsidP="00ED089F">
      <w:pPr>
        <w:pStyle w:val="af3"/>
        <w:numPr>
          <w:ilvl w:val="0"/>
          <w:numId w:val="31"/>
        </w:numPr>
        <w:jc w:val="both"/>
        <w:rPr>
          <w:rFonts w:ascii="Times New Roman" w:hAnsi="Times New Roman" w:cs="Times New Roman"/>
          <w:color w:val="000000" w:themeColor="text1"/>
          <w:sz w:val="28"/>
          <w:szCs w:val="28"/>
          <w:shd w:val="clear" w:color="auto" w:fill="FFFFFF"/>
          <w:lang w:val="uk-UA"/>
        </w:rPr>
      </w:pPr>
      <w:r w:rsidRPr="00F67912">
        <w:rPr>
          <w:rFonts w:ascii="Times New Roman" w:hAnsi="Times New Roman" w:cs="Times New Roman"/>
          <w:color w:val="000000"/>
          <w:sz w:val="28"/>
          <w:szCs w:val="28"/>
          <w:shd w:val="clear" w:color="auto" w:fill="FFFFFF"/>
          <w:lang w:val="uk-UA"/>
        </w:rPr>
        <w:t>Грей Д. А. Нейропсихологія темпераменту // Іноземна психологія. - 1993. - № 1-2. - С. 24-36.</w:t>
      </w:r>
    </w:p>
    <w:p w14:paraId="5C6B00AC"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Гиппократ. Сочинения / Гиппократ. – Москва; Ленинград : Наркомздрав СССР, 1944. – Т. 2. – 364 с.</w:t>
      </w:r>
    </w:p>
    <w:p w14:paraId="1005A98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Горфункель А. Х. Томмазо Кампанелла / А. Х. Горфункель. – Москва : [б. в.], 1969. – 248 с.</w:t>
      </w:r>
    </w:p>
    <w:p w14:paraId="4445F1E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Ильин Е. П. Психология индивидуальных различий:[учебное пособие для вузов]. / Ильин Е. П. – Издательский дом" Питер", 2011. </w:t>
      </w:r>
    </w:p>
    <w:p w14:paraId="4A5E9598" w14:textId="2CAAE93D"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Кант И. О темпераменте / Кант И. О // Психология индивидуальных различий. Тексты. – М., 1982. – С. 148-152.</w:t>
      </w:r>
    </w:p>
    <w:p w14:paraId="33C28794" w14:textId="159A3AB8" w:rsidR="00C17629" w:rsidRPr="00F67912" w:rsidRDefault="00C17629"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Кант И. Трактаты и письма / И. Кант. – Москва : Наука, 1980. – 709 с.</w:t>
      </w:r>
    </w:p>
    <w:p w14:paraId="299DBE2A"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Клецина И.С. Психология половых различий в контексте тендерных исследований/ И.С. Клецина // Интернет-альманах «Тросс-вита». - Москва, 2002.</w:t>
      </w:r>
    </w:p>
    <w:p w14:paraId="239511D9"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Клецина И.С. Психология гендерных отношений: Теория и практика. / И.С. Клецина -СПб.: Алетейя, 2004.</w:t>
      </w:r>
    </w:p>
    <w:p w14:paraId="60BA7359" w14:textId="4AEF4516" w:rsidR="00ED089F" w:rsidRPr="00F67912" w:rsidRDefault="00ED089F" w:rsidP="007A0FD9">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Клецина И. С. Гендерная идентичность и права человека: психологический аспект / И.С. Клецина // Права человека и проблемы идентичности в России и в современном мире. – СПб.: Норма, 2005. – С. 167-184.</w:t>
      </w:r>
    </w:p>
    <w:p w14:paraId="5B709D4A" w14:textId="55B4BDF5" w:rsidR="00C32685" w:rsidRPr="00F67912" w:rsidRDefault="007A0FD9" w:rsidP="007A0FD9">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Клецина И. С. Практикум по гендерной психологии / Под ред. И. С. Клециной. — СПб.: Питер, 2003. —479 с</w:t>
      </w:r>
    </w:p>
    <w:p w14:paraId="6BE806C1"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Клецина И. С. От психологии пола - к гендерным исследованиям в психологии / И. С. Клецина // Вопросы психологии. – 2003. – № 1. – С. 61–78.</w:t>
      </w:r>
    </w:p>
    <w:p w14:paraId="3F5809C2"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Клецина И. С. Развитие гендерных исследований в психологии / И. С. Клецина // Общественные науки и современность. – 2002. – № 3. – С. 181.</w:t>
      </w:r>
    </w:p>
    <w:p w14:paraId="221A5961"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Кон И.С. В поисках себя. Личность и ее самосознание. / И.С. Кон  – М.: Политиздат, 1984. 31.</w:t>
      </w:r>
    </w:p>
    <w:p w14:paraId="67E39E2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 Кон И.С. Мужские исследования: меняющиеся мужчины в изменяющемся мире / И.С. Кон  // Введение в гендерные исследования. Часть 1. – СПб.: Алетейя, 2004. – С. 562-605. </w:t>
      </w:r>
    </w:p>
    <w:p w14:paraId="223715B0"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Кон И.С. Гегемонная маскулинность как фактор мужского (не)здоровья / И.С. Кон  // Социология: теория, методы, маркетинг. Научнотеоретический журнал. -2008.– №4. – С.5-16.</w:t>
      </w:r>
    </w:p>
    <w:p w14:paraId="3647BA69"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Кречмер Э. Строение тела и характер / Э. Кречмер. – Москва : Педагогика–Пресс, 1995. – 608 с.</w:t>
      </w:r>
    </w:p>
    <w:p w14:paraId="78C70DD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Левин К. Динамическая психология / К. Левин – М.: Смысл, 2007.</w:t>
      </w:r>
    </w:p>
    <w:p w14:paraId="076A8D5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Леонтьев А.Н. Индивид и личность / А.Н. Леонтьев // Психология индивидуальных различий. Тексты. </w:t>
      </w:r>
      <w:r w:rsidRPr="00F67912">
        <w:rPr>
          <w:rFonts w:ascii="Times New Roman" w:hAnsi="Times New Roman" w:cs="Times New Roman"/>
          <w:sz w:val="28"/>
          <w:szCs w:val="28"/>
          <w:lang w:val="uk-UA"/>
        </w:rPr>
        <w:noBreakHyphen/>
        <w:t xml:space="preserve"> М., 1982. </w:t>
      </w:r>
      <w:r w:rsidRPr="00F67912">
        <w:rPr>
          <w:rFonts w:ascii="Times New Roman" w:hAnsi="Times New Roman" w:cs="Times New Roman"/>
          <w:sz w:val="28"/>
          <w:szCs w:val="28"/>
          <w:lang w:val="uk-UA"/>
        </w:rPr>
        <w:noBreakHyphen/>
        <w:t xml:space="preserve"> С. 15-20.</w:t>
      </w:r>
    </w:p>
    <w:p w14:paraId="1DBDA1F8"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Либин А.В. Половые различия: биологическая эволюция и социальные традиции. Гл. 12 / А.В. Либин // Дифференциальная психология. – М. : Смысл, 1999.</w:t>
      </w:r>
    </w:p>
    <w:p w14:paraId="0EFB6CA1"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Лурия А. Р. Мозг человека и психические процессы : в 2 т. / А. Р. Лурия. – Москва : Педагогика, 1970. – Т. 2 : Нейропсихологический анализ сознательной деятельности. – 495 с.</w:t>
      </w:r>
    </w:p>
    <w:p w14:paraId="5E83258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Мерлин В. С. Очерк интегрального исследования индивидуальности / В. С. Мерлин. – М. : [б. в.], 1986. – 253 с.</w:t>
      </w:r>
    </w:p>
    <w:p w14:paraId="68442328"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Мерлин В. С. Очерк теории темперамента / В. С. Мерлин. – М. : [б. в.], 1964. – 304 с.</w:t>
      </w:r>
    </w:p>
    <w:p w14:paraId="19059152"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Мор Т. Утопия / Т. Мор. – М. : [б. в.], 1978. – 416 с.</w:t>
      </w:r>
    </w:p>
    <w:p w14:paraId="05A4BDD3"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Небылицын В.Д. Темперамент / В.Д. Небылицын // Психология индивидуальных различий. Тексты. – М., 1982. – С. 153-159.</w:t>
      </w:r>
    </w:p>
    <w:p w14:paraId="1C1302A0"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Павлов И.П. Общие типы высшей нервной деятельности животных и человека / И.П.  Павлов // Психология индивидуальных различий. Тексты. – М., 1982. – С. 21-23.</w:t>
      </w:r>
    </w:p>
    <w:p w14:paraId="205865B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Павлов И. П. Полное собрание сочинений / И. П. Павлов. – Москва-Ленинград : [б. в.], 1951. – Т. 3. – 439 с.</w:t>
      </w:r>
    </w:p>
    <w:p w14:paraId="7A4373D9"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Павлов И. П. Физиологическое учение о типах нервной системы, темпераментах тож / И. П. Павлов. – Киев : [б. в.], 1953. – 20 с.</w:t>
      </w:r>
    </w:p>
    <w:p w14:paraId="08C03F8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Роль среды и наследственности в формировании индивидуальности человека / Под ред. И.В.Равич-Щербо. – М.: Педагогика, 1988. – 330 с.</w:t>
      </w:r>
    </w:p>
    <w:p w14:paraId="5251BC8A"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 М., Трофимова И. Н. О представленности типов психической деятельности в различных моделях темперамента / В. М. Русалов, И. Н. Трофимова //Психологический журнал. – 2011. – Т. 32. – №. 3. – С. 74-84.</w:t>
      </w:r>
    </w:p>
    <w:p w14:paraId="24BAD134"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Русалов В.М. Пол и темперамент / В. М. Русалов // Психологический журнал. – Т.14. –1993. – № 6. –.55-64.</w:t>
      </w:r>
    </w:p>
    <w:p w14:paraId="2DF86DEA"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В.М. Предметный и коммуникативный аспекты темперамента человека/ В. М. Русалов // Психол. журн. 1989. Т. 10. № 1. С. 22</w:t>
      </w:r>
    </w:p>
    <w:p w14:paraId="2E9D826D"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В.М., Дудин С.И. Темперамент и интеллект: общий и социальный факторы развития/ В. М. Русалов // Психол. журн. 1995. Т. 16. № 5. С. 12–23.</w:t>
      </w:r>
    </w:p>
    <w:p w14:paraId="6BA14FF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В.М. Темперамент и характер человека: поиск природных предпосылок. В кн.: Психология. Современные направления междисциплинарных исследований. / В. М. Русалов - М.: ИП РАН. 2003.</w:t>
      </w:r>
    </w:p>
    <w:p w14:paraId="26856B5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В.М. Теоретические проблемы построения специальной теории индивидуальности человека / В. М. Русалов // Психологический журнал. – 1986. – Т. 7. – № 4. – С. 23-35.</w:t>
      </w:r>
    </w:p>
    <w:p w14:paraId="67736322"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В.Н. Опросник структуры темперамента./ В. М. Русалов – М.: Смысл, 1992. – 37 с.</w:t>
      </w:r>
    </w:p>
    <w:p w14:paraId="65763D7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Русалов, В. М. Темперамент в структуре индивидуальности человека. Дифференциально-психофизиологические и психологические исследования/В. М. Русалов. -М.: ИП РАН, 2012</w:t>
      </w:r>
    </w:p>
    <w:p w14:paraId="042095E9"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Руссо Ж.-Ж. Собрание сочинений / Ж.-Ж. Руссо. – К. : [б. в.]. – Т. 2. – 215 с.</w:t>
      </w:r>
    </w:p>
    <w:p w14:paraId="7123CE67"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Теплов Б.М. Современное состояние вопроса о типах высшей нервной деятельности человека и методика их определения // Психология индивидуальных различий. Тексты. – М., 1982. – С. 24-31.</w:t>
      </w:r>
    </w:p>
    <w:p w14:paraId="05B23F8E"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Теплов Б. М. Проблемы индивидуальных различий / Б. М. Теплов. – Москва : АПН РСФСР, 1961. – 536 с.</w:t>
      </w:r>
    </w:p>
    <w:p w14:paraId="223CE110"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Юнг К. Г. Психологические типы / К. Г. Юнг. – Санкт-Петербург : Ювента, Прогресс-Универс, 1995. – 716 с.</w:t>
      </w:r>
    </w:p>
    <w:p w14:paraId="1492D850"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Abdi, H. (2003). Multivariate Analysis. In: Lewis-Beck, M., Bryman, A. and Futing, T., Eds., Encyclopedia of Social Sciences Research Methods, Sage, Thousand Oaks.</w:t>
      </w:r>
    </w:p>
    <w:p w14:paraId="4D2C3312" w14:textId="14D10409" w:rsidR="00EF6AD8" w:rsidRPr="00F67912" w:rsidRDefault="00EF6AD8" w:rsidP="00EF6AD8">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Allport G. Introduction: Gordon Allport [Electronic resource] / Gordon Allport // Journal of Social Issues. – 1967. – Vol. 23, no. 1. – P. 1. – Mode of access: </w:t>
      </w:r>
      <w:hyperlink r:id="rId6" w:tgtFrame="_blank" w:history="1">
        <w:r w:rsidRPr="00F67912">
          <w:rPr>
            <w:rStyle w:val="af6"/>
            <w:rFonts w:ascii="Times New Roman" w:hAnsi="Times New Roman" w:cs="Times New Roman"/>
            <w:color w:val="000000"/>
            <w:sz w:val="28"/>
            <w:szCs w:val="28"/>
            <w:lang w:val="uk-UA"/>
          </w:rPr>
          <w:t>https://doi.org/10.1111/j.1540-4560.1967.tb00558.x</w:t>
        </w:r>
      </w:hyperlink>
      <w:r w:rsidRPr="00F67912">
        <w:rPr>
          <w:rFonts w:ascii="Times New Roman" w:hAnsi="Times New Roman" w:cs="Times New Roman"/>
          <w:color w:val="000000"/>
          <w:sz w:val="28"/>
          <w:szCs w:val="28"/>
          <w:lang w:val="uk-UA"/>
        </w:rPr>
        <w:t> (date of access: 14.01.2022). – Title from screen.</w:t>
      </w:r>
    </w:p>
    <w:p w14:paraId="59F69A0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Aristotle. Politics / Aristotle // Princeton Readings in Political Thought. – [S. l.], 2018. – P. 96–106. URL: </w:t>
      </w:r>
      <w:hyperlink r:id="rId7" w:tgtFrame="_blank" w:history="1">
        <w:r w:rsidRPr="00F67912">
          <w:rPr>
            <w:rStyle w:val="af6"/>
            <w:rFonts w:ascii="Times New Roman" w:hAnsi="Times New Roman" w:cs="Times New Roman"/>
            <w:sz w:val="28"/>
            <w:szCs w:val="28"/>
            <w:lang w:val="uk-UA"/>
          </w:rPr>
          <w:t>https://doi.org/10.2307/j.ctv19fvzzk.8</w:t>
        </w:r>
      </w:hyperlink>
      <w:r w:rsidRPr="00F67912">
        <w:rPr>
          <w:rFonts w:ascii="Times New Roman" w:hAnsi="Times New Roman" w:cs="Times New Roman"/>
          <w:sz w:val="28"/>
          <w:szCs w:val="28"/>
          <w:lang w:val="uk-UA"/>
        </w:rPr>
        <w:t> </w:t>
      </w:r>
    </w:p>
    <w:p w14:paraId="647FB08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Bem S. L. Gender Schema Theory and Its Implications for Child Development: Raising Gender-Aschematic Children in a Gender-Schematic Society / Sandra Lipsitz Bem // Signs: Journal of Women in Culture and Society. – 1983. – Vol. 8, no. 4. – P. 598–616. URL: </w:t>
      </w:r>
      <w:hyperlink r:id="rId8" w:tgtFrame="_blank" w:history="1">
        <w:r w:rsidRPr="00F67912">
          <w:rPr>
            <w:rStyle w:val="af6"/>
            <w:rFonts w:ascii="Times New Roman" w:hAnsi="Times New Roman" w:cs="Times New Roman"/>
            <w:sz w:val="28"/>
            <w:szCs w:val="28"/>
            <w:lang w:val="uk-UA"/>
          </w:rPr>
          <w:t>https://doi.org/10.1086/493998</w:t>
        </w:r>
      </w:hyperlink>
      <w:r w:rsidRPr="00F67912">
        <w:rPr>
          <w:rFonts w:ascii="Times New Roman" w:hAnsi="Times New Roman" w:cs="Times New Roman"/>
          <w:sz w:val="28"/>
          <w:szCs w:val="28"/>
          <w:lang w:val="uk-UA"/>
        </w:rPr>
        <w:t> </w:t>
      </w:r>
    </w:p>
    <w:p w14:paraId="11A3BE14"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Bem S. L. Lenses of Gender: Transforming the Debate on Sexual Inequality / Sandra Lipsitz Bem. – [S. l.] : Yale University Press, 2008. – 256 p.</w:t>
      </w:r>
    </w:p>
    <w:p w14:paraId="51BFBDFC"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Bem S. L. The measurement of psychological androgyny. / Sandra L. Bem // Journal of Consulting and Clinical Psychology. – 1974. – Vol. 42, no. 2. – P. 155–162. URL: </w:t>
      </w:r>
      <w:hyperlink r:id="rId9" w:tgtFrame="_blank" w:history="1">
        <w:r w:rsidRPr="00F67912">
          <w:rPr>
            <w:rStyle w:val="af6"/>
            <w:rFonts w:ascii="Times New Roman" w:hAnsi="Times New Roman" w:cs="Times New Roman"/>
            <w:sz w:val="28"/>
            <w:szCs w:val="28"/>
            <w:lang w:val="uk-UA"/>
          </w:rPr>
          <w:t>https://doi.org/10.1037/h0036215</w:t>
        </w:r>
      </w:hyperlink>
      <w:r w:rsidRPr="00F67912">
        <w:rPr>
          <w:rFonts w:ascii="Times New Roman" w:hAnsi="Times New Roman" w:cs="Times New Roman"/>
          <w:sz w:val="28"/>
          <w:szCs w:val="28"/>
          <w:lang w:val="uk-UA"/>
        </w:rPr>
        <w:t> </w:t>
      </w:r>
    </w:p>
    <w:p w14:paraId="43E859A4" w14:textId="3B936652"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Burn S. M. The Social Psychology of Gender / Shawn M. Burn. – [S. l.] : McGraw-Hill Humanities/Social Sciences/Languages, 1995. – 233 p.</w:t>
      </w:r>
    </w:p>
    <w:p w14:paraId="20C937C6" w14:textId="59163DA2" w:rsidR="00675D6F" w:rsidRPr="00F67912" w:rsidRDefault="00675D6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shd w:val="clear" w:color="auto" w:fill="FFFFFF"/>
          <w:lang w:val="uk-UA"/>
        </w:rPr>
        <w:t>Bosanquet H. Reviewed Work: Die Psychologie der Frauen. by G. Heymans / Helen Bosanquet. // Oxford University Press. – 1911. – №20. – С. 419–422.</w:t>
      </w:r>
    </w:p>
    <w:p w14:paraId="43C3D46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Deaux K. Reconstructing Social Identity / Kay Deaux // Personality and Social Psychology Bulletin. – 1993. – Vol. 19, no. 1. – P. 4–12. – URL: </w:t>
      </w:r>
      <w:hyperlink r:id="rId10" w:tgtFrame="_blank" w:history="1">
        <w:r w:rsidRPr="00F67912">
          <w:rPr>
            <w:rStyle w:val="af6"/>
            <w:rFonts w:ascii="Times New Roman" w:hAnsi="Times New Roman" w:cs="Times New Roman"/>
            <w:color w:val="000000"/>
            <w:sz w:val="28"/>
            <w:szCs w:val="28"/>
            <w:lang w:val="uk-UA"/>
          </w:rPr>
          <w:t>https://doi.org/10.1177/0146167293191001</w:t>
        </w:r>
      </w:hyperlink>
      <w:r w:rsidRPr="00F67912">
        <w:rPr>
          <w:rFonts w:ascii="Times New Roman" w:hAnsi="Times New Roman" w:cs="Times New Roman"/>
          <w:sz w:val="28"/>
          <w:szCs w:val="28"/>
          <w:lang w:val="uk-UA"/>
        </w:rPr>
        <w:t xml:space="preserve"> </w:t>
      </w:r>
    </w:p>
    <w:p w14:paraId="4AB83581"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Dwyer C. A. The Psychology of Sex Differences / Carol Anne Dwyer, E. E. Maccoby, C. N. Jacklin // American Educational Research Journal. – 1975. – Vol. 12, no. 4. – P. 513. URL: </w:t>
      </w:r>
      <w:hyperlink r:id="rId11" w:tgtFrame="_blank" w:history="1">
        <w:r w:rsidRPr="00F67912">
          <w:rPr>
            <w:rStyle w:val="af6"/>
            <w:rFonts w:ascii="Times New Roman" w:hAnsi="Times New Roman" w:cs="Times New Roman"/>
            <w:sz w:val="28"/>
            <w:szCs w:val="28"/>
            <w:lang w:val="uk-UA"/>
          </w:rPr>
          <w:t>https://doi.org/10.2307/1162751</w:t>
        </w:r>
      </w:hyperlink>
      <w:r w:rsidRPr="00F67912">
        <w:rPr>
          <w:rFonts w:ascii="Times New Roman" w:hAnsi="Times New Roman" w:cs="Times New Roman"/>
          <w:sz w:val="28"/>
          <w:szCs w:val="28"/>
          <w:lang w:val="uk-UA"/>
        </w:rPr>
        <w:t> </w:t>
      </w:r>
    </w:p>
    <w:p w14:paraId="17E977A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Huddy L. Context and Meaning in Social Identity Theory: A Response to Oakes. Political Psychology. 2002. Vol. 23, no. 4. P. 825–838. URL: </w:t>
      </w:r>
      <w:hyperlink r:id="rId12" w:tgtFrame="_blank" w:history="1">
        <w:r w:rsidRPr="00F67912">
          <w:rPr>
            <w:rStyle w:val="af6"/>
            <w:rFonts w:ascii="Times New Roman" w:hAnsi="Times New Roman" w:cs="Times New Roman"/>
            <w:sz w:val="28"/>
            <w:szCs w:val="28"/>
            <w:lang w:val="uk-UA"/>
          </w:rPr>
          <w:t>https://doi.org/10.1111/0162-895x.00309</w:t>
        </w:r>
      </w:hyperlink>
      <w:r w:rsidRPr="00F67912">
        <w:rPr>
          <w:rFonts w:ascii="Times New Roman" w:hAnsi="Times New Roman" w:cs="Times New Roman"/>
          <w:sz w:val="28"/>
          <w:szCs w:val="28"/>
          <w:lang w:val="uk-UA"/>
        </w:rPr>
        <w:t> </w:t>
      </w:r>
    </w:p>
    <w:p w14:paraId="729FD05A"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Johnson M. M. In a Different Voice: Psychological Theory and Women's Development. / Miriam M. Johnson, Carol Gilligan // Contemporary Sociology. – 1983. – Vol. 12, no. 4. – P. 448. URL: </w:t>
      </w:r>
      <w:hyperlink r:id="rId13" w:tgtFrame="_blank" w:history="1">
        <w:r w:rsidRPr="00F67912">
          <w:rPr>
            <w:rStyle w:val="af6"/>
            <w:rFonts w:ascii="Times New Roman" w:hAnsi="Times New Roman" w:cs="Times New Roman"/>
            <w:sz w:val="28"/>
            <w:szCs w:val="28"/>
            <w:lang w:val="uk-UA"/>
          </w:rPr>
          <w:t>https://doi.org/10.2307/2067520</w:t>
        </w:r>
      </w:hyperlink>
      <w:r w:rsidRPr="00F67912">
        <w:rPr>
          <w:rFonts w:ascii="Times New Roman" w:hAnsi="Times New Roman" w:cs="Times New Roman"/>
          <w:sz w:val="28"/>
          <w:szCs w:val="28"/>
          <w:lang w:val="uk-UA"/>
        </w:rPr>
        <w:t> </w:t>
      </w:r>
    </w:p>
    <w:p w14:paraId="7808FD9C"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Johnston I. On Temperaments. on Non-Uniform Distemperment. the Soul's Traits Depend on Bodily Temperament / Ian Johnston, Galen. – [S. l.] : Harvard University Press, 2020. – 400 p.</w:t>
      </w:r>
    </w:p>
    <w:p w14:paraId="0BF63FB0"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LeGates M. In Their Time: A History of Feminism in Western Society / Marlene LeGates. – [S. l.] : Routledge, 2001. – 406 p.</w:t>
      </w:r>
    </w:p>
    <w:p w14:paraId="00F5F9B7"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333333"/>
          <w:spacing w:val="4"/>
          <w:sz w:val="28"/>
          <w:szCs w:val="28"/>
          <w:shd w:val="clear" w:color="auto" w:fill="FCFCFC"/>
          <w:lang w:val="uk-UA"/>
        </w:rPr>
        <w:t>Shackelford T.K:</w:t>
      </w:r>
      <w:r w:rsidRPr="00F67912">
        <w:rPr>
          <w:rFonts w:ascii="Times New Roman" w:hAnsi="Times New Roman" w:cs="Times New Roman"/>
          <w:sz w:val="28"/>
          <w:szCs w:val="28"/>
          <w:lang w:val="uk-UA"/>
        </w:rPr>
        <w:t xml:space="preserve"> Male/Female // Encyclopedia of Evolutionary Psychological Science. – Cham, 2021. – P. 4732. URL: </w:t>
      </w:r>
      <w:hyperlink r:id="rId14" w:tgtFrame="_blank" w:history="1">
        <w:r w:rsidRPr="00F67912">
          <w:rPr>
            <w:rStyle w:val="af6"/>
            <w:rFonts w:ascii="Times New Roman" w:hAnsi="Times New Roman" w:cs="Times New Roman"/>
            <w:sz w:val="28"/>
            <w:szCs w:val="28"/>
            <w:lang w:val="uk-UA"/>
          </w:rPr>
          <w:t>https://doi.org/10.1007/978-3-319-19650-3_302959</w:t>
        </w:r>
      </w:hyperlink>
      <w:r w:rsidRPr="00F67912">
        <w:rPr>
          <w:rFonts w:ascii="Times New Roman" w:hAnsi="Times New Roman" w:cs="Times New Roman"/>
          <w:sz w:val="28"/>
          <w:szCs w:val="28"/>
          <w:lang w:val="uk-UA"/>
        </w:rPr>
        <w:t> </w:t>
      </w:r>
    </w:p>
    <w:p w14:paraId="77798C7C"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 xml:space="preserve">McCrae R. R., Costa Jr P. T. A five-factor theory of personality //Handbook of personality: Theory and research. – 1999. – Т. 2. – №. 1999. – С. 139-153. </w:t>
      </w:r>
    </w:p>
    <w:p w14:paraId="0D0F7B4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Mead M. Sex and temperament in three primitive societies / Margaret Mead. – New York : William Morrow, 1935. – 335 p.</w:t>
      </w:r>
    </w:p>
    <w:p w14:paraId="25F9B03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Plato. The collected dialogues of Plato, including the letters / Plato. – Princeton, N.J : Princeton University Press, 1978. – 1743 p.</w:t>
      </w:r>
    </w:p>
    <w:p w14:paraId="76E9B16D"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Ridgeway C. L. The Lenses of Gender: Transforming the Debate on Sexual Inequality. / Cecilia L. Ridgeway, Sandra Lipsitz Bem // Contemporary Sociology. – 1994. – Vol. 23, no. 1. – P. 53. URL: </w:t>
      </w:r>
      <w:hyperlink r:id="rId15" w:tgtFrame="_blank" w:history="1">
        <w:r w:rsidRPr="00F67912">
          <w:rPr>
            <w:rStyle w:val="af6"/>
            <w:rFonts w:ascii="Times New Roman" w:hAnsi="Times New Roman" w:cs="Times New Roman"/>
            <w:sz w:val="28"/>
            <w:szCs w:val="28"/>
            <w:lang w:val="uk-UA"/>
          </w:rPr>
          <w:t>https://doi.org/10.2307/2074863</w:t>
        </w:r>
      </w:hyperlink>
      <w:r w:rsidRPr="00F67912">
        <w:rPr>
          <w:rFonts w:ascii="Times New Roman" w:hAnsi="Times New Roman" w:cs="Times New Roman"/>
          <w:sz w:val="28"/>
          <w:szCs w:val="28"/>
          <w:lang w:val="uk-UA"/>
        </w:rPr>
        <w:t> </w:t>
      </w:r>
    </w:p>
    <w:p w14:paraId="7E488A12"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Roeske N. A. GENDER IDENTITY / Nancy A. Roeske, Anthony G. Banet // Journal of the American Academy of Child Psychiatry. – 1972. – Vol. 11, no. 1. – P. 132–156. URL: </w:t>
      </w:r>
      <w:hyperlink r:id="rId16" w:tgtFrame="_blank" w:history="1">
        <w:r w:rsidRPr="00F67912">
          <w:rPr>
            <w:rStyle w:val="af6"/>
            <w:rFonts w:ascii="Times New Roman" w:hAnsi="Times New Roman" w:cs="Times New Roman"/>
            <w:sz w:val="28"/>
            <w:szCs w:val="28"/>
            <w:lang w:val="uk-UA"/>
          </w:rPr>
          <w:t>https://doi.org/10.1016/s0002-7138(09)61808-2</w:t>
        </w:r>
      </w:hyperlink>
      <w:r w:rsidRPr="00F67912">
        <w:rPr>
          <w:rFonts w:ascii="Times New Roman" w:hAnsi="Times New Roman" w:cs="Times New Roman"/>
          <w:sz w:val="28"/>
          <w:szCs w:val="28"/>
          <w:lang w:val="uk-UA"/>
        </w:rPr>
        <w:t> </w:t>
      </w:r>
    </w:p>
    <w:p w14:paraId="3FE5CEE6"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Ruble D. The role of gender-related processes in the development of sex differences in self-evaluation and depression / D. Ruble // Journal of Affective Disorders. – 1993. – Vol. 29, no. 2-3. – P. 97–128. URL: </w:t>
      </w:r>
      <w:hyperlink r:id="rId17" w:tgtFrame="_blank" w:history="1">
        <w:r w:rsidRPr="00F67912">
          <w:rPr>
            <w:rStyle w:val="af6"/>
            <w:rFonts w:ascii="Times New Roman" w:hAnsi="Times New Roman" w:cs="Times New Roman"/>
            <w:sz w:val="28"/>
            <w:szCs w:val="28"/>
            <w:lang w:val="uk-UA"/>
          </w:rPr>
          <w:t>https://doi.org/10.1016/0165-0327(93)90027-h</w:t>
        </w:r>
      </w:hyperlink>
      <w:r w:rsidRPr="00F67912">
        <w:rPr>
          <w:rFonts w:ascii="Times New Roman" w:hAnsi="Times New Roman" w:cs="Times New Roman"/>
          <w:sz w:val="28"/>
          <w:szCs w:val="28"/>
          <w:lang w:val="uk-UA"/>
        </w:rPr>
        <w:t> </w:t>
      </w:r>
    </w:p>
    <w:p w14:paraId="6E3F18D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shd w:val="clear" w:color="auto" w:fill="FFFFFF"/>
          <w:lang w:val="uk-UA"/>
        </w:rPr>
        <w:t>Rusalov V. M. Structure of Temperament and its Measurement / V. M. Rusalov, I. N. Trofimova. – Toronto: Psychological Services Press., 2007. – 154 с.</w:t>
      </w:r>
    </w:p>
    <w:p w14:paraId="05A97875"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Senne R. L. Traité de caractérologie: Suivi de, Précis d'idiologie / René Le Senne. – 9th ed. – Paris : Presses universitaires de France, 1979. – 771 p.</w:t>
      </w:r>
    </w:p>
    <w:p w14:paraId="517ECD63"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Spence J. T. Gender-related traits and gender ideology: Evidence for a multifactorial theory. / Janet T. Spence // Journal of Personality and Social Psychology. – 1993. – Vol. 64, no. 4. – P. 624–635. URL: </w:t>
      </w:r>
      <w:hyperlink r:id="rId18" w:tgtFrame="_blank" w:history="1">
        <w:r w:rsidRPr="00F67912">
          <w:rPr>
            <w:rStyle w:val="af6"/>
            <w:rFonts w:ascii="Times New Roman" w:hAnsi="Times New Roman" w:cs="Times New Roman"/>
            <w:sz w:val="28"/>
            <w:szCs w:val="28"/>
            <w:lang w:val="uk-UA"/>
          </w:rPr>
          <w:t>https://doi.org/10.1037/0022-3514.64.4.624</w:t>
        </w:r>
      </w:hyperlink>
    </w:p>
    <w:p w14:paraId="089A213D"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Spaulding S. Introduction to debates on embodied social cognition / Shannon Spaulding // Phenomenology and the Cognitive Sciences. – 2012. – Vol. 11, no. 4. – P. 431–448. – URL: </w:t>
      </w:r>
      <w:hyperlink r:id="rId19" w:tgtFrame="_blank" w:history="1">
        <w:r w:rsidRPr="00F67912">
          <w:rPr>
            <w:rStyle w:val="af6"/>
            <w:rFonts w:ascii="Times New Roman" w:hAnsi="Times New Roman" w:cs="Times New Roman"/>
            <w:color w:val="000000"/>
            <w:sz w:val="28"/>
            <w:szCs w:val="28"/>
            <w:lang w:val="uk-UA"/>
          </w:rPr>
          <w:t>https://doi.org/10.1007/s11097-012-9275-x</w:t>
        </w:r>
      </w:hyperlink>
      <w:r w:rsidRPr="00F67912">
        <w:rPr>
          <w:rFonts w:ascii="Times New Roman" w:hAnsi="Times New Roman" w:cs="Times New Roman"/>
          <w:color w:val="000000"/>
          <w:sz w:val="28"/>
          <w:szCs w:val="28"/>
          <w:lang w:val="uk-UA"/>
        </w:rPr>
        <w:t> </w:t>
      </w:r>
      <w:r w:rsidRPr="00F67912">
        <w:rPr>
          <w:rFonts w:ascii="Times New Roman" w:hAnsi="Times New Roman" w:cs="Times New Roman"/>
          <w:sz w:val="28"/>
          <w:szCs w:val="28"/>
          <w:lang w:val="uk-UA"/>
        </w:rPr>
        <w:t xml:space="preserve"> </w:t>
      </w:r>
    </w:p>
    <w:p w14:paraId="1BF9E592" w14:textId="4CB8D18B"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Stangor C. Development of gender role knowledge and gender constancy / Charles Stangor, Diane N. Ruble // New Directions for Child and Adolescent Development. – 1987. – Vol. 1987, no. 38. – P. 5–22. URL: </w:t>
      </w:r>
      <w:hyperlink r:id="rId20" w:tgtFrame="_blank" w:history="1">
        <w:r w:rsidRPr="00F67912">
          <w:rPr>
            <w:rStyle w:val="af6"/>
            <w:rFonts w:ascii="Times New Roman" w:hAnsi="Times New Roman" w:cs="Times New Roman"/>
            <w:sz w:val="28"/>
            <w:szCs w:val="28"/>
            <w:lang w:val="uk-UA"/>
          </w:rPr>
          <w:t>https://doi.org/10.1002/cd.23219873803</w:t>
        </w:r>
      </w:hyperlink>
      <w:r w:rsidRPr="00F67912">
        <w:rPr>
          <w:rFonts w:ascii="Times New Roman" w:hAnsi="Times New Roman" w:cs="Times New Roman"/>
          <w:sz w:val="28"/>
          <w:szCs w:val="28"/>
          <w:lang w:val="uk-UA"/>
        </w:rPr>
        <w:t> </w:t>
      </w:r>
    </w:p>
    <w:p w14:paraId="694B9F74" w14:textId="4F8A8AFA" w:rsidR="00355D35" w:rsidRPr="00F67912" w:rsidRDefault="00355D35" w:rsidP="00355D35">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shd w:val="clear" w:color="auto" w:fill="FFFFFF"/>
          <w:lang w:val="uk-UA"/>
        </w:rPr>
        <w:t>Stoller R. ex and Gender: On the Development of Masculinity and Femininity / Robert Stoller. – New York: Science House, 1968. – 383 с.</w:t>
      </w:r>
    </w:p>
    <w:p w14:paraId="60A9614C" w14:textId="0D906F4F" w:rsidR="00790E20" w:rsidRPr="00F67912" w:rsidRDefault="00790E20"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color w:val="000000"/>
          <w:sz w:val="28"/>
          <w:szCs w:val="28"/>
          <w:lang w:val="uk-UA"/>
        </w:rPr>
        <w:t>Strelau J. Temperament / Jan Strelau // Encyclopedia of Personality and Individual Differences. – Cham, 2020. – P. 5388–5407. URL: </w:t>
      </w:r>
      <w:hyperlink r:id="rId21" w:tgtFrame="_blank" w:history="1">
        <w:r w:rsidRPr="00F67912">
          <w:rPr>
            <w:rStyle w:val="af6"/>
            <w:rFonts w:ascii="Times New Roman" w:hAnsi="Times New Roman" w:cs="Times New Roman"/>
            <w:color w:val="000000"/>
            <w:sz w:val="28"/>
            <w:szCs w:val="28"/>
            <w:lang w:val="uk-UA"/>
          </w:rPr>
          <w:t>https://doi.org/10.1007/978-3-319-24612-3_446</w:t>
        </w:r>
      </w:hyperlink>
      <w:r w:rsidRPr="00F67912">
        <w:rPr>
          <w:rFonts w:ascii="Times New Roman" w:hAnsi="Times New Roman" w:cs="Times New Roman"/>
          <w:color w:val="000000"/>
          <w:sz w:val="28"/>
          <w:szCs w:val="28"/>
          <w:lang w:val="uk-UA"/>
        </w:rPr>
        <w:t> </w:t>
      </w:r>
    </w:p>
    <w:p w14:paraId="5CE8E5A8"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lastRenderedPageBreak/>
        <w:t>Tabachnick, B. G., &amp; Fidell, L. S. (2007). Using multivariate statistics (5th ed.). Allyn &amp; Bacon/Pearson Education.</w:t>
      </w:r>
    </w:p>
    <w:p w14:paraId="6DBF5324"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Trofimova I. Integrating the findings from boundary sciences for development of the DSM/ICD classifications //European Psychiatry. – 2017. – Т. 41. – С. S78.</w:t>
      </w:r>
    </w:p>
    <w:p w14:paraId="5FE5889B"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Trofimova I., Robbins T. W. Temperament and arousal systems: a new synthesis of differential psychology and functional neurochemistry //Neuroscience &amp; Biobehavioral Reviews. – 2016. – Т. 64. – С. 382-402.</w:t>
      </w:r>
    </w:p>
    <w:p w14:paraId="03B69E52" w14:textId="77777777" w:rsidR="00ED089F" w:rsidRPr="00F67912" w:rsidRDefault="00ED089F" w:rsidP="00ED089F">
      <w:pPr>
        <w:pStyle w:val="af3"/>
        <w:numPr>
          <w:ilvl w:val="0"/>
          <w:numId w:val="31"/>
        </w:numPr>
        <w:rPr>
          <w:rFonts w:ascii="Times New Roman" w:hAnsi="Times New Roman" w:cs="Times New Roman"/>
          <w:sz w:val="28"/>
          <w:szCs w:val="28"/>
          <w:lang w:val="uk-UA"/>
        </w:rPr>
      </w:pPr>
      <w:r w:rsidRPr="00F67912">
        <w:rPr>
          <w:rFonts w:ascii="Times New Roman" w:hAnsi="Times New Roman" w:cs="Times New Roman"/>
          <w:sz w:val="28"/>
          <w:szCs w:val="28"/>
          <w:lang w:val="uk-UA"/>
        </w:rPr>
        <w:t>Zorbaugh H. W. Coming of Age in Samoa. / Harvey W. Zorbaugh, Margaret Mead, Franz Boas // Journal of Educational Sociology. – 1930. – Vol. 3, no. 6. – P. 372. URL: </w:t>
      </w:r>
      <w:hyperlink r:id="rId22" w:tgtFrame="_blank" w:history="1">
        <w:r w:rsidRPr="00F67912">
          <w:rPr>
            <w:rStyle w:val="af6"/>
            <w:rFonts w:ascii="Times New Roman" w:hAnsi="Times New Roman" w:cs="Times New Roman"/>
            <w:sz w:val="28"/>
            <w:szCs w:val="28"/>
            <w:lang w:val="uk-UA"/>
          </w:rPr>
          <w:t>https://doi.org/10.2307/2960965</w:t>
        </w:r>
      </w:hyperlink>
    </w:p>
    <w:p w14:paraId="0FE45482" w14:textId="77777777" w:rsidR="00ED089F" w:rsidRPr="00F67912" w:rsidRDefault="00ED089F" w:rsidP="00ED089F">
      <w:pPr>
        <w:pStyle w:val="af3"/>
        <w:ind w:firstLine="0"/>
        <w:rPr>
          <w:rFonts w:ascii="Times New Roman" w:hAnsi="Times New Roman" w:cs="Times New Roman"/>
          <w:sz w:val="28"/>
          <w:szCs w:val="28"/>
          <w:lang w:val="uk-UA"/>
        </w:rPr>
      </w:pPr>
    </w:p>
    <w:p w14:paraId="458AB2DA" w14:textId="77777777" w:rsidR="00ED089F" w:rsidRPr="00F67912" w:rsidRDefault="00ED089F" w:rsidP="00ED089F">
      <w:pPr>
        <w:rPr>
          <w:lang w:val="uk-UA"/>
        </w:rPr>
      </w:pPr>
    </w:p>
    <w:p w14:paraId="1856F4D9" w14:textId="77777777" w:rsidR="008C2FD2" w:rsidRPr="00F67912" w:rsidRDefault="008C2FD2" w:rsidP="008C2FD2">
      <w:pPr>
        <w:pStyle w:val="af3"/>
        <w:ind w:firstLine="0"/>
        <w:rPr>
          <w:rFonts w:ascii="Times New Roman" w:hAnsi="Times New Roman" w:cs="Times New Roman"/>
          <w:sz w:val="28"/>
          <w:szCs w:val="28"/>
          <w:lang w:val="uk-UA"/>
        </w:rPr>
      </w:pPr>
    </w:p>
    <w:p w14:paraId="7FF5B04F" w14:textId="2280A067" w:rsidR="0085165D" w:rsidRPr="00F67912" w:rsidRDefault="0085165D" w:rsidP="00937671">
      <w:pPr>
        <w:rPr>
          <w:lang w:val="uk-UA"/>
        </w:rPr>
      </w:pPr>
    </w:p>
    <w:p w14:paraId="12DBFD73" w14:textId="77777777" w:rsidR="0085165D" w:rsidRPr="00F67912" w:rsidRDefault="0085165D" w:rsidP="003D72EC">
      <w:pPr>
        <w:pStyle w:val="af5"/>
        <w:spacing w:before="0" w:beforeAutospacing="0" w:after="0" w:afterAutospacing="0"/>
        <w:jc w:val="both"/>
        <w:rPr>
          <w:lang w:val="uk-UA"/>
        </w:rPr>
      </w:pPr>
    </w:p>
    <w:sectPr w:rsidR="0085165D" w:rsidRPr="00F67912" w:rsidSect="002170F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956"/>
    <w:multiLevelType w:val="multilevel"/>
    <w:tmpl w:val="240C3D92"/>
    <w:lvl w:ilvl="0">
      <w:start w:val="3"/>
      <w:numFmt w:val="decimal"/>
      <w:lvlText w:val="%1."/>
      <w:lvlJc w:val="left"/>
      <w:pPr>
        <w:ind w:left="426" w:hanging="426"/>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
    <w:nsid w:val="053040DA"/>
    <w:multiLevelType w:val="hybridMultilevel"/>
    <w:tmpl w:val="6E48629E"/>
    <w:lvl w:ilvl="0" w:tplc="F1922B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4A11A0"/>
    <w:multiLevelType w:val="hybridMultilevel"/>
    <w:tmpl w:val="D4D2F7F4"/>
    <w:lvl w:ilvl="0" w:tplc="4198BA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6F180B"/>
    <w:multiLevelType w:val="hybridMultilevel"/>
    <w:tmpl w:val="451C98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74C2D00"/>
    <w:multiLevelType w:val="hybridMultilevel"/>
    <w:tmpl w:val="09C2A252"/>
    <w:lvl w:ilvl="0" w:tplc="963287B2">
      <w:start w:val="1"/>
      <w:numFmt w:val="decimal"/>
      <w:lvlText w:val="%1."/>
      <w:lvlJc w:val="left"/>
      <w:pPr>
        <w:tabs>
          <w:tab w:val="num" w:pos="454"/>
        </w:tabs>
        <w:ind w:left="454" w:hanging="454"/>
      </w:pPr>
      <w:rPr>
        <w:b w:val="0"/>
        <w:i/>
        <w:strike w:val="0"/>
        <w:dstrike w:val="0"/>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9730C9"/>
    <w:multiLevelType w:val="hybridMultilevel"/>
    <w:tmpl w:val="87928B32"/>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6">
    <w:nsid w:val="173B5D3C"/>
    <w:multiLevelType w:val="multilevel"/>
    <w:tmpl w:val="B274C19A"/>
    <w:lvl w:ilvl="0">
      <w:start w:val="2"/>
      <w:numFmt w:val="decimal"/>
      <w:lvlText w:val="%1."/>
      <w:lvlJc w:val="left"/>
      <w:pPr>
        <w:ind w:left="426" w:hanging="426"/>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89C4CF1"/>
    <w:multiLevelType w:val="hybridMultilevel"/>
    <w:tmpl w:val="DEFA963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8">
    <w:nsid w:val="1CAD3E3E"/>
    <w:multiLevelType w:val="hybridMultilevel"/>
    <w:tmpl w:val="17EE72C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9">
    <w:nsid w:val="21BF49E6"/>
    <w:multiLevelType w:val="multilevel"/>
    <w:tmpl w:val="860862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78D1952"/>
    <w:multiLevelType w:val="hybridMultilevel"/>
    <w:tmpl w:val="20FE21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86730AA"/>
    <w:multiLevelType w:val="multilevel"/>
    <w:tmpl w:val="B274C19A"/>
    <w:lvl w:ilvl="0">
      <w:start w:val="2"/>
      <w:numFmt w:val="decimal"/>
      <w:lvlText w:val="%1."/>
      <w:lvlJc w:val="left"/>
      <w:pPr>
        <w:ind w:left="426" w:hanging="42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BA170CA"/>
    <w:multiLevelType w:val="hybridMultilevel"/>
    <w:tmpl w:val="713C9058"/>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3">
    <w:nsid w:val="2D0544F0"/>
    <w:multiLevelType w:val="hybridMultilevel"/>
    <w:tmpl w:val="FF3EB7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DDD4043"/>
    <w:multiLevelType w:val="multilevel"/>
    <w:tmpl w:val="2FBA70CA"/>
    <w:lvl w:ilvl="0">
      <w:start w:val="1"/>
      <w:numFmt w:val="decimal"/>
      <w:lvlText w:val="%1."/>
      <w:lvlJc w:val="left"/>
      <w:pPr>
        <w:ind w:left="426" w:hanging="42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633021"/>
    <w:multiLevelType w:val="hybridMultilevel"/>
    <w:tmpl w:val="238635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5FE1FD8"/>
    <w:multiLevelType w:val="hybridMultilevel"/>
    <w:tmpl w:val="968E4BF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7">
    <w:nsid w:val="367F6EED"/>
    <w:multiLevelType w:val="multilevel"/>
    <w:tmpl w:val="B62E752E"/>
    <w:lvl w:ilvl="0">
      <w:start w:val="3"/>
      <w:numFmt w:val="decimal"/>
      <w:lvlText w:val="%1."/>
      <w:lvlJc w:val="left"/>
      <w:pPr>
        <w:ind w:left="426" w:hanging="426"/>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8">
    <w:nsid w:val="3A3070DE"/>
    <w:multiLevelType w:val="multilevel"/>
    <w:tmpl w:val="DC4CDB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C9C7923"/>
    <w:multiLevelType w:val="hybridMultilevel"/>
    <w:tmpl w:val="E660A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D2C702B"/>
    <w:multiLevelType w:val="hybridMultilevel"/>
    <w:tmpl w:val="E6366C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EC25E65"/>
    <w:multiLevelType w:val="hybridMultilevel"/>
    <w:tmpl w:val="2F2067D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2">
    <w:nsid w:val="443C70EF"/>
    <w:multiLevelType w:val="hybridMultilevel"/>
    <w:tmpl w:val="C77A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BC1EA0"/>
    <w:multiLevelType w:val="hybridMultilevel"/>
    <w:tmpl w:val="09FAF84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4">
    <w:nsid w:val="456A3FD1"/>
    <w:multiLevelType w:val="hybridMultilevel"/>
    <w:tmpl w:val="D8E69B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7F95002"/>
    <w:multiLevelType w:val="hybridMultilevel"/>
    <w:tmpl w:val="ECAE7F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4B7C1931"/>
    <w:multiLevelType w:val="hybridMultilevel"/>
    <w:tmpl w:val="34725C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E305319"/>
    <w:multiLevelType w:val="hybridMultilevel"/>
    <w:tmpl w:val="4D7E2E66"/>
    <w:lvl w:ilvl="0" w:tplc="2000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nsid w:val="51271CBA"/>
    <w:multiLevelType w:val="multilevel"/>
    <w:tmpl w:val="792ADC9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34B3BF8"/>
    <w:multiLevelType w:val="multilevel"/>
    <w:tmpl w:val="B274C19A"/>
    <w:lvl w:ilvl="0">
      <w:start w:val="1"/>
      <w:numFmt w:val="decimal"/>
      <w:lvlText w:val="%1."/>
      <w:lvlJc w:val="left"/>
      <w:pPr>
        <w:ind w:left="426" w:hanging="426"/>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4AC0E62"/>
    <w:multiLevelType w:val="hybridMultilevel"/>
    <w:tmpl w:val="03E24884"/>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1">
    <w:nsid w:val="563F6E85"/>
    <w:multiLevelType w:val="hybridMultilevel"/>
    <w:tmpl w:val="46DE38D8"/>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2">
    <w:nsid w:val="5F95205F"/>
    <w:multiLevelType w:val="hybridMultilevel"/>
    <w:tmpl w:val="0906A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1901416"/>
    <w:multiLevelType w:val="hybridMultilevel"/>
    <w:tmpl w:val="A42EE5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1C1666B"/>
    <w:multiLevelType w:val="multilevel"/>
    <w:tmpl w:val="B274C19A"/>
    <w:lvl w:ilvl="0">
      <w:start w:val="2"/>
      <w:numFmt w:val="decimal"/>
      <w:lvlText w:val="%1."/>
      <w:lvlJc w:val="left"/>
      <w:pPr>
        <w:ind w:left="426" w:hanging="42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79A4FA1"/>
    <w:multiLevelType w:val="hybridMultilevel"/>
    <w:tmpl w:val="30E40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84A1A71"/>
    <w:multiLevelType w:val="hybridMultilevel"/>
    <w:tmpl w:val="19ECBBBA"/>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7">
    <w:nsid w:val="6B197430"/>
    <w:multiLevelType w:val="multilevel"/>
    <w:tmpl w:val="DC4CDB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BED3187"/>
    <w:multiLevelType w:val="multilevel"/>
    <w:tmpl w:val="1C3EB70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9">
    <w:nsid w:val="6C303D60"/>
    <w:multiLevelType w:val="hybridMultilevel"/>
    <w:tmpl w:val="97DA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7C5956"/>
    <w:multiLevelType w:val="hybridMultilevel"/>
    <w:tmpl w:val="DEF633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EE16FE3"/>
    <w:multiLevelType w:val="multilevel"/>
    <w:tmpl w:val="1C3EB70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42">
    <w:nsid w:val="716452D2"/>
    <w:multiLevelType w:val="multilevel"/>
    <w:tmpl w:val="240C3D92"/>
    <w:lvl w:ilvl="0">
      <w:start w:val="3"/>
      <w:numFmt w:val="decimal"/>
      <w:lvlText w:val="%1."/>
      <w:lvlJc w:val="left"/>
      <w:pPr>
        <w:ind w:left="426" w:hanging="426"/>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3">
    <w:nsid w:val="75631681"/>
    <w:multiLevelType w:val="hybridMultilevel"/>
    <w:tmpl w:val="F90838D4"/>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7787FA2"/>
    <w:multiLevelType w:val="multilevel"/>
    <w:tmpl w:val="DC4CDB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7AE2B9E"/>
    <w:multiLevelType w:val="hybridMultilevel"/>
    <w:tmpl w:val="EB3E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5F0632"/>
    <w:multiLevelType w:val="hybridMultilevel"/>
    <w:tmpl w:val="9DFC7038"/>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47">
    <w:nsid w:val="7AF977CC"/>
    <w:multiLevelType w:val="hybridMultilevel"/>
    <w:tmpl w:val="23D27366"/>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14"/>
  </w:num>
  <w:num w:numId="2">
    <w:abstractNumId w:val="38"/>
  </w:num>
  <w:num w:numId="3">
    <w:abstractNumId w:val="1"/>
  </w:num>
  <w:num w:numId="4">
    <w:abstractNumId w:val="40"/>
  </w:num>
  <w:num w:numId="5">
    <w:abstractNumId w:val="24"/>
  </w:num>
  <w:num w:numId="6">
    <w:abstractNumId w:val="2"/>
  </w:num>
  <w:num w:numId="7">
    <w:abstractNumId w:val="6"/>
  </w:num>
  <w:num w:numId="8">
    <w:abstractNumId w:val="45"/>
  </w:num>
  <w:num w:numId="9">
    <w:abstractNumId w:val="39"/>
  </w:num>
  <w:num w:numId="10">
    <w:abstractNumId w:val="22"/>
  </w:num>
  <w:num w:numId="11">
    <w:abstractNumId w:val="11"/>
  </w:num>
  <w:num w:numId="12">
    <w:abstractNumId w:val="13"/>
  </w:num>
  <w:num w:numId="13">
    <w:abstractNumId w:val="26"/>
  </w:num>
  <w:num w:numId="14">
    <w:abstractNumId w:val="20"/>
  </w:num>
  <w:num w:numId="15">
    <w:abstractNumId w:val="32"/>
  </w:num>
  <w:num w:numId="16">
    <w:abstractNumId w:val="19"/>
  </w:num>
  <w:num w:numId="17">
    <w:abstractNumId w:val="3"/>
  </w:num>
  <w:num w:numId="18">
    <w:abstractNumId w:val="33"/>
  </w:num>
  <w:num w:numId="19">
    <w:abstractNumId w:val="15"/>
  </w:num>
  <w:num w:numId="20">
    <w:abstractNumId w:val="17"/>
  </w:num>
  <w:num w:numId="21">
    <w:abstractNumId w:val="1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44"/>
  </w:num>
  <w:num w:numId="29">
    <w:abstractNumId w:val="18"/>
  </w:num>
  <w:num w:numId="30">
    <w:abstractNumId w:val="37"/>
  </w:num>
  <w:num w:numId="31">
    <w:abstractNumId w:val="4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
  </w:num>
  <w:num w:numId="36">
    <w:abstractNumId w:val="12"/>
  </w:num>
  <w:num w:numId="37">
    <w:abstractNumId w:val="31"/>
  </w:num>
  <w:num w:numId="38">
    <w:abstractNumId w:val="8"/>
  </w:num>
  <w:num w:numId="39">
    <w:abstractNumId w:val="23"/>
  </w:num>
  <w:num w:numId="40">
    <w:abstractNumId w:val="46"/>
  </w:num>
  <w:num w:numId="41">
    <w:abstractNumId w:val="36"/>
  </w:num>
  <w:num w:numId="42">
    <w:abstractNumId w:val="21"/>
  </w:num>
  <w:num w:numId="43">
    <w:abstractNumId w:val="7"/>
  </w:num>
  <w:num w:numId="44">
    <w:abstractNumId w:val="30"/>
  </w:num>
  <w:num w:numId="45">
    <w:abstractNumId w:val="47"/>
  </w:num>
  <w:num w:numId="46">
    <w:abstractNumId w:val="27"/>
  </w:num>
  <w:num w:numId="47">
    <w:abstractNumId w:val="16"/>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F8"/>
    <w:rsid w:val="00004E9C"/>
    <w:rsid w:val="00007FD6"/>
    <w:rsid w:val="000113EB"/>
    <w:rsid w:val="0001635C"/>
    <w:rsid w:val="0003346E"/>
    <w:rsid w:val="000400AD"/>
    <w:rsid w:val="0004207F"/>
    <w:rsid w:val="00060071"/>
    <w:rsid w:val="00082BCF"/>
    <w:rsid w:val="000A3E30"/>
    <w:rsid w:val="000B650F"/>
    <w:rsid w:val="000C186F"/>
    <w:rsid w:val="000E49FE"/>
    <w:rsid w:val="000E6588"/>
    <w:rsid w:val="000F3AAB"/>
    <w:rsid w:val="000F7541"/>
    <w:rsid w:val="00103F92"/>
    <w:rsid w:val="001069C8"/>
    <w:rsid w:val="00112F3C"/>
    <w:rsid w:val="00113CCF"/>
    <w:rsid w:val="00114099"/>
    <w:rsid w:val="00145608"/>
    <w:rsid w:val="00153FBF"/>
    <w:rsid w:val="001663D7"/>
    <w:rsid w:val="00166CED"/>
    <w:rsid w:val="00187830"/>
    <w:rsid w:val="00196AE9"/>
    <w:rsid w:val="001B3D4B"/>
    <w:rsid w:val="001B5098"/>
    <w:rsid w:val="001B620E"/>
    <w:rsid w:val="001C42FA"/>
    <w:rsid w:val="001D36DC"/>
    <w:rsid w:val="001E0948"/>
    <w:rsid w:val="001E3E34"/>
    <w:rsid w:val="001E43CB"/>
    <w:rsid w:val="001E6E42"/>
    <w:rsid w:val="001F1120"/>
    <w:rsid w:val="002170F1"/>
    <w:rsid w:val="00244C29"/>
    <w:rsid w:val="00250FB1"/>
    <w:rsid w:val="0026640D"/>
    <w:rsid w:val="00273B2E"/>
    <w:rsid w:val="00274343"/>
    <w:rsid w:val="00284E5D"/>
    <w:rsid w:val="00286FE7"/>
    <w:rsid w:val="002A4466"/>
    <w:rsid w:val="002B1DF3"/>
    <w:rsid w:val="002C391A"/>
    <w:rsid w:val="002D69DE"/>
    <w:rsid w:val="002E0A4C"/>
    <w:rsid w:val="002F14CB"/>
    <w:rsid w:val="002F1F3E"/>
    <w:rsid w:val="002F6536"/>
    <w:rsid w:val="00315B52"/>
    <w:rsid w:val="00320223"/>
    <w:rsid w:val="00323127"/>
    <w:rsid w:val="0032695A"/>
    <w:rsid w:val="00337E82"/>
    <w:rsid w:val="00345D88"/>
    <w:rsid w:val="00355D35"/>
    <w:rsid w:val="00357A14"/>
    <w:rsid w:val="00370373"/>
    <w:rsid w:val="00382A8C"/>
    <w:rsid w:val="00391652"/>
    <w:rsid w:val="00394BFF"/>
    <w:rsid w:val="003C7BCE"/>
    <w:rsid w:val="003C7CD9"/>
    <w:rsid w:val="003D0A38"/>
    <w:rsid w:val="003D72EC"/>
    <w:rsid w:val="003E0770"/>
    <w:rsid w:val="003F477E"/>
    <w:rsid w:val="00405C06"/>
    <w:rsid w:val="00414D3D"/>
    <w:rsid w:val="00421923"/>
    <w:rsid w:val="00450E7D"/>
    <w:rsid w:val="00455940"/>
    <w:rsid w:val="00460BCE"/>
    <w:rsid w:val="00470110"/>
    <w:rsid w:val="0047374B"/>
    <w:rsid w:val="00475DFF"/>
    <w:rsid w:val="0048077F"/>
    <w:rsid w:val="004830C7"/>
    <w:rsid w:val="00483278"/>
    <w:rsid w:val="0048332C"/>
    <w:rsid w:val="0048543D"/>
    <w:rsid w:val="00486B2A"/>
    <w:rsid w:val="00496CF6"/>
    <w:rsid w:val="004B2C7A"/>
    <w:rsid w:val="004F4728"/>
    <w:rsid w:val="00507BAE"/>
    <w:rsid w:val="00511E1F"/>
    <w:rsid w:val="00512B2A"/>
    <w:rsid w:val="00526FB4"/>
    <w:rsid w:val="00540583"/>
    <w:rsid w:val="00545420"/>
    <w:rsid w:val="005479B7"/>
    <w:rsid w:val="00563BF5"/>
    <w:rsid w:val="00571382"/>
    <w:rsid w:val="00580382"/>
    <w:rsid w:val="00581EAE"/>
    <w:rsid w:val="00585A35"/>
    <w:rsid w:val="00586C75"/>
    <w:rsid w:val="00597628"/>
    <w:rsid w:val="005A3117"/>
    <w:rsid w:val="005B724C"/>
    <w:rsid w:val="005B77C7"/>
    <w:rsid w:val="005C6A89"/>
    <w:rsid w:val="005F0694"/>
    <w:rsid w:val="00606253"/>
    <w:rsid w:val="006102AA"/>
    <w:rsid w:val="0063564F"/>
    <w:rsid w:val="00640D7D"/>
    <w:rsid w:val="0064176E"/>
    <w:rsid w:val="006447E4"/>
    <w:rsid w:val="006463BD"/>
    <w:rsid w:val="00653A96"/>
    <w:rsid w:val="00660849"/>
    <w:rsid w:val="0066755F"/>
    <w:rsid w:val="00667755"/>
    <w:rsid w:val="006737BB"/>
    <w:rsid w:val="00675428"/>
    <w:rsid w:val="00675D6F"/>
    <w:rsid w:val="00676DCB"/>
    <w:rsid w:val="00683A3D"/>
    <w:rsid w:val="00692D57"/>
    <w:rsid w:val="00697E39"/>
    <w:rsid w:val="006A68A3"/>
    <w:rsid w:val="006B57C8"/>
    <w:rsid w:val="006B5F01"/>
    <w:rsid w:val="006C1174"/>
    <w:rsid w:val="006C2B9F"/>
    <w:rsid w:val="006C6570"/>
    <w:rsid w:val="006D0CEF"/>
    <w:rsid w:val="006F0CA4"/>
    <w:rsid w:val="00712B37"/>
    <w:rsid w:val="007179BD"/>
    <w:rsid w:val="007208C4"/>
    <w:rsid w:val="00733EC0"/>
    <w:rsid w:val="007363BB"/>
    <w:rsid w:val="00753AC3"/>
    <w:rsid w:val="00767350"/>
    <w:rsid w:val="00767A96"/>
    <w:rsid w:val="00770387"/>
    <w:rsid w:val="007757F7"/>
    <w:rsid w:val="007821D9"/>
    <w:rsid w:val="007827BB"/>
    <w:rsid w:val="00785829"/>
    <w:rsid w:val="00790599"/>
    <w:rsid w:val="00790E20"/>
    <w:rsid w:val="007917A0"/>
    <w:rsid w:val="007A0FD9"/>
    <w:rsid w:val="007C7D98"/>
    <w:rsid w:val="007D46AC"/>
    <w:rsid w:val="007D51E9"/>
    <w:rsid w:val="007E3256"/>
    <w:rsid w:val="007E4387"/>
    <w:rsid w:val="007E6169"/>
    <w:rsid w:val="007F1566"/>
    <w:rsid w:val="007F26D8"/>
    <w:rsid w:val="007F558B"/>
    <w:rsid w:val="00800CD3"/>
    <w:rsid w:val="0080667C"/>
    <w:rsid w:val="00814758"/>
    <w:rsid w:val="008157DC"/>
    <w:rsid w:val="00843526"/>
    <w:rsid w:val="00844ADA"/>
    <w:rsid w:val="00850D0E"/>
    <w:rsid w:val="0085165D"/>
    <w:rsid w:val="008813EF"/>
    <w:rsid w:val="0088676C"/>
    <w:rsid w:val="008A1FAF"/>
    <w:rsid w:val="008A69C5"/>
    <w:rsid w:val="008B1A4C"/>
    <w:rsid w:val="008C2FD2"/>
    <w:rsid w:val="008C41F5"/>
    <w:rsid w:val="009230D5"/>
    <w:rsid w:val="009300E5"/>
    <w:rsid w:val="00937671"/>
    <w:rsid w:val="009408B3"/>
    <w:rsid w:val="00952AD2"/>
    <w:rsid w:val="00957B22"/>
    <w:rsid w:val="009755E6"/>
    <w:rsid w:val="009806B2"/>
    <w:rsid w:val="009848B7"/>
    <w:rsid w:val="00994E22"/>
    <w:rsid w:val="009A180A"/>
    <w:rsid w:val="009B1ADC"/>
    <w:rsid w:val="009C27CB"/>
    <w:rsid w:val="009D31C7"/>
    <w:rsid w:val="009E20AC"/>
    <w:rsid w:val="009F0A98"/>
    <w:rsid w:val="009F6E14"/>
    <w:rsid w:val="009F7A03"/>
    <w:rsid w:val="00A00974"/>
    <w:rsid w:val="00A034A5"/>
    <w:rsid w:val="00A17A1F"/>
    <w:rsid w:val="00A23A98"/>
    <w:rsid w:val="00A272E9"/>
    <w:rsid w:val="00A32F23"/>
    <w:rsid w:val="00A42FFC"/>
    <w:rsid w:val="00A51CFB"/>
    <w:rsid w:val="00A578A4"/>
    <w:rsid w:val="00A64008"/>
    <w:rsid w:val="00A759E8"/>
    <w:rsid w:val="00A92985"/>
    <w:rsid w:val="00A94145"/>
    <w:rsid w:val="00AF029E"/>
    <w:rsid w:val="00B15497"/>
    <w:rsid w:val="00B31046"/>
    <w:rsid w:val="00B35DB6"/>
    <w:rsid w:val="00B437BE"/>
    <w:rsid w:val="00B50729"/>
    <w:rsid w:val="00B51401"/>
    <w:rsid w:val="00B51694"/>
    <w:rsid w:val="00B60492"/>
    <w:rsid w:val="00B74C0F"/>
    <w:rsid w:val="00B81CF9"/>
    <w:rsid w:val="00BB00C8"/>
    <w:rsid w:val="00BB1194"/>
    <w:rsid w:val="00BE3264"/>
    <w:rsid w:val="00BE40BF"/>
    <w:rsid w:val="00BE487F"/>
    <w:rsid w:val="00C0008D"/>
    <w:rsid w:val="00C01DB8"/>
    <w:rsid w:val="00C17629"/>
    <w:rsid w:val="00C17CB4"/>
    <w:rsid w:val="00C20B5B"/>
    <w:rsid w:val="00C238C4"/>
    <w:rsid w:val="00C2692F"/>
    <w:rsid w:val="00C3042C"/>
    <w:rsid w:val="00C32685"/>
    <w:rsid w:val="00C3696F"/>
    <w:rsid w:val="00C525F8"/>
    <w:rsid w:val="00CB2492"/>
    <w:rsid w:val="00CC5E8B"/>
    <w:rsid w:val="00CC65EB"/>
    <w:rsid w:val="00CC6AB1"/>
    <w:rsid w:val="00CE5A31"/>
    <w:rsid w:val="00D04A8F"/>
    <w:rsid w:val="00D12937"/>
    <w:rsid w:val="00D179B1"/>
    <w:rsid w:val="00D22DA1"/>
    <w:rsid w:val="00D23808"/>
    <w:rsid w:val="00D32910"/>
    <w:rsid w:val="00D372D1"/>
    <w:rsid w:val="00D41DC9"/>
    <w:rsid w:val="00D46CD8"/>
    <w:rsid w:val="00D62190"/>
    <w:rsid w:val="00D92727"/>
    <w:rsid w:val="00D97847"/>
    <w:rsid w:val="00DA4976"/>
    <w:rsid w:val="00DB3A7D"/>
    <w:rsid w:val="00E002CA"/>
    <w:rsid w:val="00E06783"/>
    <w:rsid w:val="00E12D17"/>
    <w:rsid w:val="00E1402B"/>
    <w:rsid w:val="00E206FE"/>
    <w:rsid w:val="00E25219"/>
    <w:rsid w:val="00E258BE"/>
    <w:rsid w:val="00E4635B"/>
    <w:rsid w:val="00E51AE0"/>
    <w:rsid w:val="00E748CC"/>
    <w:rsid w:val="00E7617E"/>
    <w:rsid w:val="00E764CD"/>
    <w:rsid w:val="00E948AE"/>
    <w:rsid w:val="00EA0792"/>
    <w:rsid w:val="00EA1989"/>
    <w:rsid w:val="00EC0E6B"/>
    <w:rsid w:val="00ED0101"/>
    <w:rsid w:val="00ED089F"/>
    <w:rsid w:val="00ED321C"/>
    <w:rsid w:val="00EE006F"/>
    <w:rsid w:val="00EE1A5A"/>
    <w:rsid w:val="00EE7A75"/>
    <w:rsid w:val="00EE7BCC"/>
    <w:rsid w:val="00EE7EA4"/>
    <w:rsid w:val="00EF330D"/>
    <w:rsid w:val="00EF6AD8"/>
    <w:rsid w:val="00F05284"/>
    <w:rsid w:val="00F162F5"/>
    <w:rsid w:val="00F26348"/>
    <w:rsid w:val="00F264CF"/>
    <w:rsid w:val="00F34C75"/>
    <w:rsid w:val="00F4100B"/>
    <w:rsid w:val="00F52126"/>
    <w:rsid w:val="00F67912"/>
    <w:rsid w:val="00FB69AF"/>
    <w:rsid w:val="00FD07CD"/>
    <w:rsid w:val="00FD0F58"/>
    <w:rsid w:val="00FD7940"/>
    <w:rsid w:val="00FE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C385"/>
  <w15:docId w15:val="{533DA329-A86C-4B6E-96D3-F56C73D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256"/>
  </w:style>
  <w:style w:type="paragraph" w:styleId="1">
    <w:name w:val="heading 1"/>
    <w:basedOn w:val="a"/>
    <w:next w:val="a"/>
    <w:link w:val="10"/>
    <w:uiPriority w:val="9"/>
    <w:qFormat/>
    <w:rsid w:val="000C186F"/>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C186F"/>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outlineLvl w:val="1"/>
    </w:pPr>
    <w:rPr>
      <w:caps/>
      <w:spacing w:val="15"/>
    </w:rPr>
  </w:style>
  <w:style w:type="paragraph" w:styleId="3">
    <w:name w:val="heading 3"/>
    <w:basedOn w:val="a"/>
    <w:next w:val="a"/>
    <w:link w:val="30"/>
    <w:uiPriority w:val="9"/>
    <w:semiHidden/>
    <w:unhideWhenUsed/>
    <w:qFormat/>
    <w:rsid w:val="000C186F"/>
    <w:pPr>
      <w:pBdr>
        <w:top w:val="single" w:sz="6" w:space="2" w:color="A53010" w:themeColor="accent1"/>
      </w:pBdr>
      <w:spacing w:before="300"/>
      <w:outlineLvl w:val="2"/>
    </w:pPr>
    <w:rPr>
      <w:caps/>
      <w:color w:val="521708" w:themeColor="accent1" w:themeShade="7F"/>
      <w:spacing w:val="15"/>
    </w:rPr>
  </w:style>
  <w:style w:type="paragraph" w:styleId="4">
    <w:name w:val="heading 4"/>
    <w:basedOn w:val="a"/>
    <w:next w:val="a"/>
    <w:link w:val="40"/>
    <w:uiPriority w:val="9"/>
    <w:semiHidden/>
    <w:unhideWhenUsed/>
    <w:qFormat/>
    <w:rsid w:val="000C186F"/>
    <w:pPr>
      <w:pBdr>
        <w:top w:val="dotted" w:sz="6" w:space="2" w:color="A53010" w:themeColor="accent1"/>
      </w:pBdr>
      <w:spacing w:before="200"/>
      <w:outlineLvl w:val="3"/>
    </w:pPr>
    <w:rPr>
      <w:caps/>
      <w:color w:val="7B230C" w:themeColor="accent1" w:themeShade="BF"/>
      <w:spacing w:val="10"/>
    </w:rPr>
  </w:style>
  <w:style w:type="paragraph" w:styleId="5">
    <w:name w:val="heading 5"/>
    <w:basedOn w:val="a"/>
    <w:next w:val="a"/>
    <w:link w:val="50"/>
    <w:uiPriority w:val="9"/>
    <w:semiHidden/>
    <w:unhideWhenUsed/>
    <w:qFormat/>
    <w:rsid w:val="000C186F"/>
    <w:pPr>
      <w:pBdr>
        <w:bottom w:val="single" w:sz="6" w:space="1" w:color="A53010" w:themeColor="accent1"/>
      </w:pBdr>
      <w:spacing w:before="200"/>
      <w:outlineLvl w:val="4"/>
    </w:pPr>
    <w:rPr>
      <w:caps/>
      <w:color w:val="7B230C" w:themeColor="accent1" w:themeShade="BF"/>
      <w:spacing w:val="10"/>
    </w:rPr>
  </w:style>
  <w:style w:type="paragraph" w:styleId="6">
    <w:name w:val="heading 6"/>
    <w:basedOn w:val="a"/>
    <w:next w:val="a"/>
    <w:link w:val="60"/>
    <w:uiPriority w:val="9"/>
    <w:semiHidden/>
    <w:unhideWhenUsed/>
    <w:qFormat/>
    <w:rsid w:val="000C186F"/>
    <w:pPr>
      <w:pBdr>
        <w:bottom w:val="dotted" w:sz="6" w:space="1" w:color="A53010" w:themeColor="accent1"/>
      </w:pBdr>
      <w:spacing w:before="200"/>
      <w:outlineLvl w:val="5"/>
    </w:pPr>
    <w:rPr>
      <w:caps/>
      <w:color w:val="7B230C" w:themeColor="accent1" w:themeShade="BF"/>
      <w:spacing w:val="10"/>
    </w:rPr>
  </w:style>
  <w:style w:type="paragraph" w:styleId="7">
    <w:name w:val="heading 7"/>
    <w:basedOn w:val="a"/>
    <w:next w:val="a"/>
    <w:link w:val="70"/>
    <w:uiPriority w:val="9"/>
    <w:semiHidden/>
    <w:unhideWhenUsed/>
    <w:qFormat/>
    <w:rsid w:val="000C186F"/>
    <w:pPr>
      <w:spacing w:before="200"/>
      <w:outlineLvl w:val="6"/>
    </w:pPr>
    <w:rPr>
      <w:caps/>
      <w:color w:val="7B230C" w:themeColor="accent1" w:themeShade="BF"/>
      <w:spacing w:val="10"/>
    </w:rPr>
  </w:style>
  <w:style w:type="paragraph" w:styleId="8">
    <w:name w:val="heading 8"/>
    <w:basedOn w:val="a"/>
    <w:next w:val="a"/>
    <w:link w:val="80"/>
    <w:uiPriority w:val="9"/>
    <w:semiHidden/>
    <w:unhideWhenUsed/>
    <w:qFormat/>
    <w:rsid w:val="000C186F"/>
    <w:pPr>
      <w:spacing w:before="200"/>
      <w:outlineLvl w:val="7"/>
    </w:pPr>
    <w:rPr>
      <w:caps/>
      <w:spacing w:val="10"/>
      <w:sz w:val="18"/>
      <w:szCs w:val="18"/>
    </w:rPr>
  </w:style>
  <w:style w:type="paragraph" w:styleId="9">
    <w:name w:val="heading 9"/>
    <w:basedOn w:val="a"/>
    <w:next w:val="a"/>
    <w:link w:val="90"/>
    <w:uiPriority w:val="9"/>
    <w:semiHidden/>
    <w:unhideWhenUsed/>
    <w:qFormat/>
    <w:rsid w:val="000C186F"/>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86F"/>
    <w:rPr>
      <w:caps/>
      <w:color w:val="FFFFFF" w:themeColor="background1"/>
      <w:spacing w:val="15"/>
      <w:sz w:val="22"/>
      <w:szCs w:val="22"/>
      <w:shd w:val="clear" w:color="auto" w:fill="A53010" w:themeFill="accent1"/>
    </w:rPr>
  </w:style>
  <w:style w:type="character" w:customStyle="1" w:styleId="20">
    <w:name w:val="Заголовок 2 Знак"/>
    <w:basedOn w:val="a0"/>
    <w:link w:val="2"/>
    <w:uiPriority w:val="9"/>
    <w:semiHidden/>
    <w:rsid w:val="000C186F"/>
    <w:rPr>
      <w:caps/>
      <w:spacing w:val="15"/>
      <w:shd w:val="clear" w:color="auto" w:fill="F9CEC2" w:themeFill="accent1" w:themeFillTint="33"/>
    </w:rPr>
  </w:style>
  <w:style w:type="character" w:customStyle="1" w:styleId="30">
    <w:name w:val="Заголовок 3 Знак"/>
    <w:basedOn w:val="a0"/>
    <w:link w:val="3"/>
    <w:uiPriority w:val="9"/>
    <w:semiHidden/>
    <w:rsid w:val="000C186F"/>
    <w:rPr>
      <w:caps/>
      <w:color w:val="521708" w:themeColor="accent1" w:themeShade="7F"/>
      <w:spacing w:val="15"/>
    </w:rPr>
  </w:style>
  <w:style w:type="character" w:customStyle="1" w:styleId="40">
    <w:name w:val="Заголовок 4 Знак"/>
    <w:basedOn w:val="a0"/>
    <w:link w:val="4"/>
    <w:uiPriority w:val="9"/>
    <w:semiHidden/>
    <w:rsid w:val="000C186F"/>
    <w:rPr>
      <w:caps/>
      <w:color w:val="7B230C" w:themeColor="accent1" w:themeShade="BF"/>
      <w:spacing w:val="10"/>
    </w:rPr>
  </w:style>
  <w:style w:type="character" w:customStyle="1" w:styleId="50">
    <w:name w:val="Заголовок 5 Знак"/>
    <w:basedOn w:val="a0"/>
    <w:link w:val="5"/>
    <w:uiPriority w:val="9"/>
    <w:semiHidden/>
    <w:rsid w:val="000C186F"/>
    <w:rPr>
      <w:caps/>
      <w:color w:val="7B230C" w:themeColor="accent1" w:themeShade="BF"/>
      <w:spacing w:val="10"/>
    </w:rPr>
  </w:style>
  <w:style w:type="character" w:customStyle="1" w:styleId="60">
    <w:name w:val="Заголовок 6 Знак"/>
    <w:basedOn w:val="a0"/>
    <w:link w:val="6"/>
    <w:uiPriority w:val="9"/>
    <w:semiHidden/>
    <w:rsid w:val="000C186F"/>
    <w:rPr>
      <w:caps/>
      <w:color w:val="7B230C" w:themeColor="accent1" w:themeShade="BF"/>
      <w:spacing w:val="10"/>
    </w:rPr>
  </w:style>
  <w:style w:type="character" w:customStyle="1" w:styleId="70">
    <w:name w:val="Заголовок 7 Знак"/>
    <w:basedOn w:val="a0"/>
    <w:link w:val="7"/>
    <w:uiPriority w:val="9"/>
    <w:semiHidden/>
    <w:rsid w:val="000C186F"/>
    <w:rPr>
      <w:caps/>
      <w:color w:val="7B230C" w:themeColor="accent1" w:themeShade="BF"/>
      <w:spacing w:val="10"/>
    </w:rPr>
  </w:style>
  <w:style w:type="character" w:customStyle="1" w:styleId="80">
    <w:name w:val="Заголовок 8 Знак"/>
    <w:basedOn w:val="a0"/>
    <w:link w:val="8"/>
    <w:uiPriority w:val="9"/>
    <w:semiHidden/>
    <w:rsid w:val="000C186F"/>
    <w:rPr>
      <w:caps/>
      <w:spacing w:val="10"/>
      <w:sz w:val="18"/>
      <w:szCs w:val="18"/>
    </w:rPr>
  </w:style>
  <w:style w:type="character" w:customStyle="1" w:styleId="90">
    <w:name w:val="Заголовок 9 Знак"/>
    <w:basedOn w:val="a0"/>
    <w:link w:val="9"/>
    <w:uiPriority w:val="9"/>
    <w:semiHidden/>
    <w:rsid w:val="000C186F"/>
    <w:rPr>
      <w:i/>
      <w:iCs/>
      <w:caps/>
      <w:spacing w:val="10"/>
      <w:sz w:val="18"/>
      <w:szCs w:val="18"/>
    </w:rPr>
  </w:style>
  <w:style w:type="paragraph" w:styleId="a3">
    <w:name w:val="caption"/>
    <w:basedOn w:val="a"/>
    <w:next w:val="a"/>
    <w:uiPriority w:val="35"/>
    <w:semiHidden/>
    <w:unhideWhenUsed/>
    <w:qFormat/>
    <w:rsid w:val="000C186F"/>
    <w:rPr>
      <w:b/>
      <w:bCs/>
      <w:color w:val="7B230C" w:themeColor="accent1" w:themeShade="BF"/>
      <w:sz w:val="16"/>
      <w:szCs w:val="16"/>
    </w:rPr>
  </w:style>
  <w:style w:type="paragraph" w:styleId="a4">
    <w:name w:val="Title"/>
    <w:basedOn w:val="a"/>
    <w:next w:val="a"/>
    <w:link w:val="a5"/>
    <w:uiPriority w:val="10"/>
    <w:qFormat/>
    <w:rsid w:val="000C186F"/>
    <w:rPr>
      <w:rFonts w:asciiTheme="majorHAnsi" w:eastAsiaTheme="majorEastAsia" w:hAnsiTheme="majorHAnsi" w:cstheme="majorBidi"/>
      <w:caps/>
      <w:color w:val="A53010" w:themeColor="accent1"/>
      <w:spacing w:val="10"/>
      <w:sz w:val="52"/>
      <w:szCs w:val="52"/>
    </w:rPr>
  </w:style>
  <w:style w:type="character" w:customStyle="1" w:styleId="a5">
    <w:name w:val="Название Знак"/>
    <w:basedOn w:val="a0"/>
    <w:link w:val="a4"/>
    <w:uiPriority w:val="10"/>
    <w:rsid w:val="000C186F"/>
    <w:rPr>
      <w:rFonts w:asciiTheme="majorHAnsi" w:eastAsiaTheme="majorEastAsia" w:hAnsiTheme="majorHAnsi" w:cstheme="majorBidi"/>
      <w:caps/>
      <w:color w:val="A53010" w:themeColor="accent1"/>
      <w:spacing w:val="10"/>
      <w:sz w:val="52"/>
      <w:szCs w:val="52"/>
    </w:rPr>
  </w:style>
  <w:style w:type="paragraph" w:styleId="a6">
    <w:name w:val="Subtitle"/>
    <w:basedOn w:val="a"/>
    <w:next w:val="a"/>
    <w:link w:val="a7"/>
    <w:uiPriority w:val="11"/>
    <w:qFormat/>
    <w:rsid w:val="000C186F"/>
    <w:pPr>
      <w:spacing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0C186F"/>
    <w:rPr>
      <w:caps/>
      <w:color w:val="595959" w:themeColor="text1" w:themeTint="A6"/>
      <w:spacing w:val="10"/>
      <w:sz w:val="21"/>
      <w:szCs w:val="21"/>
    </w:rPr>
  </w:style>
  <w:style w:type="character" w:styleId="a8">
    <w:name w:val="Strong"/>
    <w:uiPriority w:val="22"/>
    <w:qFormat/>
    <w:rsid w:val="000C186F"/>
    <w:rPr>
      <w:b/>
      <w:bCs/>
    </w:rPr>
  </w:style>
  <w:style w:type="character" w:styleId="a9">
    <w:name w:val="Emphasis"/>
    <w:uiPriority w:val="20"/>
    <w:qFormat/>
    <w:rsid w:val="000C186F"/>
    <w:rPr>
      <w:caps/>
      <w:color w:val="521708" w:themeColor="accent1" w:themeShade="7F"/>
      <w:spacing w:val="5"/>
    </w:rPr>
  </w:style>
  <w:style w:type="paragraph" w:styleId="aa">
    <w:name w:val="No Spacing"/>
    <w:uiPriority w:val="1"/>
    <w:qFormat/>
    <w:rsid w:val="000C186F"/>
    <w:pPr>
      <w:spacing w:line="240" w:lineRule="auto"/>
    </w:pPr>
  </w:style>
  <w:style w:type="paragraph" w:styleId="21">
    <w:name w:val="Quote"/>
    <w:basedOn w:val="a"/>
    <w:next w:val="a"/>
    <w:link w:val="22"/>
    <w:uiPriority w:val="29"/>
    <w:qFormat/>
    <w:rsid w:val="000C186F"/>
    <w:rPr>
      <w:i/>
      <w:iCs/>
      <w:sz w:val="24"/>
      <w:szCs w:val="24"/>
    </w:rPr>
  </w:style>
  <w:style w:type="character" w:customStyle="1" w:styleId="22">
    <w:name w:val="Цитата 2 Знак"/>
    <w:basedOn w:val="a0"/>
    <w:link w:val="21"/>
    <w:uiPriority w:val="29"/>
    <w:rsid w:val="000C186F"/>
    <w:rPr>
      <w:i/>
      <w:iCs/>
      <w:sz w:val="24"/>
      <w:szCs w:val="24"/>
    </w:rPr>
  </w:style>
  <w:style w:type="paragraph" w:styleId="ab">
    <w:name w:val="Intense Quote"/>
    <w:basedOn w:val="a"/>
    <w:next w:val="a"/>
    <w:link w:val="ac"/>
    <w:uiPriority w:val="30"/>
    <w:qFormat/>
    <w:rsid w:val="000C186F"/>
    <w:pPr>
      <w:spacing w:before="240" w:after="240" w:line="240" w:lineRule="auto"/>
      <w:ind w:left="1080" w:right="1080"/>
      <w:jc w:val="center"/>
    </w:pPr>
    <w:rPr>
      <w:color w:val="A53010" w:themeColor="accent1"/>
      <w:sz w:val="24"/>
      <w:szCs w:val="24"/>
    </w:rPr>
  </w:style>
  <w:style w:type="character" w:customStyle="1" w:styleId="ac">
    <w:name w:val="Выделенная цитата Знак"/>
    <w:basedOn w:val="a0"/>
    <w:link w:val="ab"/>
    <w:uiPriority w:val="30"/>
    <w:rsid w:val="000C186F"/>
    <w:rPr>
      <w:color w:val="A53010" w:themeColor="accent1"/>
      <w:sz w:val="24"/>
      <w:szCs w:val="24"/>
    </w:rPr>
  </w:style>
  <w:style w:type="character" w:styleId="ad">
    <w:name w:val="Subtle Emphasis"/>
    <w:uiPriority w:val="19"/>
    <w:qFormat/>
    <w:rsid w:val="000C186F"/>
    <w:rPr>
      <w:i/>
      <w:iCs/>
      <w:color w:val="521708" w:themeColor="accent1" w:themeShade="7F"/>
    </w:rPr>
  </w:style>
  <w:style w:type="character" w:styleId="ae">
    <w:name w:val="Intense Emphasis"/>
    <w:uiPriority w:val="21"/>
    <w:qFormat/>
    <w:rsid w:val="000C186F"/>
    <w:rPr>
      <w:b/>
      <w:bCs/>
      <w:caps/>
      <w:color w:val="521708" w:themeColor="accent1" w:themeShade="7F"/>
      <w:spacing w:val="10"/>
    </w:rPr>
  </w:style>
  <w:style w:type="character" w:styleId="af">
    <w:name w:val="Subtle Reference"/>
    <w:uiPriority w:val="31"/>
    <w:qFormat/>
    <w:rsid w:val="000C186F"/>
    <w:rPr>
      <w:b/>
      <w:bCs/>
      <w:color w:val="A53010" w:themeColor="accent1"/>
    </w:rPr>
  </w:style>
  <w:style w:type="character" w:styleId="af0">
    <w:name w:val="Intense Reference"/>
    <w:uiPriority w:val="32"/>
    <w:qFormat/>
    <w:rsid w:val="000C186F"/>
    <w:rPr>
      <w:b/>
      <w:bCs/>
      <w:i/>
      <w:iCs/>
      <w:caps/>
      <w:color w:val="A53010" w:themeColor="accent1"/>
    </w:rPr>
  </w:style>
  <w:style w:type="character" w:styleId="af1">
    <w:name w:val="Book Title"/>
    <w:uiPriority w:val="33"/>
    <w:qFormat/>
    <w:rsid w:val="000C186F"/>
    <w:rPr>
      <w:b/>
      <w:bCs/>
      <w:i/>
      <w:iCs/>
      <w:spacing w:val="0"/>
    </w:rPr>
  </w:style>
  <w:style w:type="paragraph" w:styleId="af2">
    <w:name w:val="TOC Heading"/>
    <w:basedOn w:val="1"/>
    <w:next w:val="a"/>
    <w:uiPriority w:val="39"/>
    <w:semiHidden/>
    <w:unhideWhenUsed/>
    <w:qFormat/>
    <w:rsid w:val="000C186F"/>
    <w:pPr>
      <w:outlineLvl w:val="9"/>
    </w:pPr>
  </w:style>
  <w:style w:type="paragraph" w:styleId="af3">
    <w:name w:val="List Paragraph"/>
    <w:basedOn w:val="a"/>
    <w:uiPriority w:val="34"/>
    <w:qFormat/>
    <w:rsid w:val="007E3256"/>
    <w:pPr>
      <w:ind w:left="720"/>
      <w:contextualSpacing/>
    </w:pPr>
  </w:style>
  <w:style w:type="paragraph" w:customStyle="1" w:styleId="Default">
    <w:name w:val="Default"/>
    <w:rsid w:val="007E3256"/>
    <w:pPr>
      <w:autoSpaceDE w:val="0"/>
      <w:autoSpaceDN w:val="0"/>
      <w:adjustRightInd w:val="0"/>
      <w:spacing w:line="240" w:lineRule="auto"/>
      <w:ind w:firstLine="0"/>
    </w:pPr>
    <w:rPr>
      <w:rFonts w:ascii="Times New Roman" w:hAnsi="Times New Roman" w:cs="Times New Roman"/>
      <w:color w:val="000000"/>
      <w:sz w:val="24"/>
      <w:szCs w:val="24"/>
    </w:rPr>
  </w:style>
  <w:style w:type="table" w:styleId="af4">
    <w:name w:val="Table Grid"/>
    <w:basedOn w:val="a1"/>
    <w:uiPriority w:val="39"/>
    <w:rsid w:val="007E32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7E325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E948AE"/>
    <w:rPr>
      <w:color w:val="FB4A18" w:themeColor="hyperlink"/>
      <w:u w:val="single"/>
    </w:rPr>
  </w:style>
  <w:style w:type="character" w:styleId="af7">
    <w:name w:val="FollowedHyperlink"/>
    <w:basedOn w:val="a0"/>
    <w:uiPriority w:val="99"/>
    <w:semiHidden/>
    <w:unhideWhenUsed/>
    <w:rsid w:val="006A68A3"/>
    <w:rPr>
      <w:color w:val="FB93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1657">
      <w:bodyDiv w:val="1"/>
      <w:marLeft w:val="0"/>
      <w:marRight w:val="0"/>
      <w:marTop w:val="0"/>
      <w:marBottom w:val="0"/>
      <w:divBdr>
        <w:top w:val="none" w:sz="0" w:space="0" w:color="auto"/>
        <w:left w:val="none" w:sz="0" w:space="0" w:color="auto"/>
        <w:bottom w:val="none" w:sz="0" w:space="0" w:color="auto"/>
        <w:right w:val="none" w:sz="0" w:space="0" w:color="auto"/>
      </w:divBdr>
    </w:div>
    <w:div w:id="148985505">
      <w:bodyDiv w:val="1"/>
      <w:marLeft w:val="0"/>
      <w:marRight w:val="0"/>
      <w:marTop w:val="0"/>
      <w:marBottom w:val="0"/>
      <w:divBdr>
        <w:top w:val="none" w:sz="0" w:space="0" w:color="auto"/>
        <w:left w:val="none" w:sz="0" w:space="0" w:color="auto"/>
        <w:bottom w:val="none" w:sz="0" w:space="0" w:color="auto"/>
        <w:right w:val="none" w:sz="0" w:space="0" w:color="auto"/>
      </w:divBdr>
    </w:div>
    <w:div w:id="158692415">
      <w:bodyDiv w:val="1"/>
      <w:marLeft w:val="0"/>
      <w:marRight w:val="0"/>
      <w:marTop w:val="0"/>
      <w:marBottom w:val="0"/>
      <w:divBdr>
        <w:top w:val="none" w:sz="0" w:space="0" w:color="auto"/>
        <w:left w:val="none" w:sz="0" w:space="0" w:color="auto"/>
        <w:bottom w:val="none" w:sz="0" w:space="0" w:color="auto"/>
        <w:right w:val="none" w:sz="0" w:space="0" w:color="auto"/>
      </w:divBdr>
    </w:div>
    <w:div w:id="169950989">
      <w:bodyDiv w:val="1"/>
      <w:marLeft w:val="0"/>
      <w:marRight w:val="0"/>
      <w:marTop w:val="0"/>
      <w:marBottom w:val="0"/>
      <w:divBdr>
        <w:top w:val="none" w:sz="0" w:space="0" w:color="auto"/>
        <w:left w:val="none" w:sz="0" w:space="0" w:color="auto"/>
        <w:bottom w:val="none" w:sz="0" w:space="0" w:color="auto"/>
        <w:right w:val="none" w:sz="0" w:space="0" w:color="auto"/>
      </w:divBdr>
    </w:div>
    <w:div w:id="180121057">
      <w:bodyDiv w:val="1"/>
      <w:marLeft w:val="0"/>
      <w:marRight w:val="0"/>
      <w:marTop w:val="0"/>
      <w:marBottom w:val="0"/>
      <w:divBdr>
        <w:top w:val="none" w:sz="0" w:space="0" w:color="auto"/>
        <w:left w:val="none" w:sz="0" w:space="0" w:color="auto"/>
        <w:bottom w:val="none" w:sz="0" w:space="0" w:color="auto"/>
        <w:right w:val="none" w:sz="0" w:space="0" w:color="auto"/>
      </w:divBdr>
    </w:div>
    <w:div w:id="275914025">
      <w:bodyDiv w:val="1"/>
      <w:marLeft w:val="0"/>
      <w:marRight w:val="0"/>
      <w:marTop w:val="0"/>
      <w:marBottom w:val="0"/>
      <w:divBdr>
        <w:top w:val="none" w:sz="0" w:space="0" w:color="auto"/>
        <w:left w:val="none" w:sz="0" w:space="0" w:color="auto"/>
        <w:bottom w:val="none" w:sz="0" w:space="0" w:color="auto"/>
        <w:right w:val="none" w:sz="0" w:space="0" w:color="auto"/>
      </w:divBdr>
    </w:div>
    <w:div w:id="372772252">
      <w:bodyDiv w:val="1"/>
      <w:marLeft w:val="0"/>
      <w:marRight w:val="0"/>
      <w:marTop w:val="0"/>
      <w:marBottom w:val="0"/>
      <w:divBdr>
        <w:top w:val="none" w:sz="0" w:space="0" w:color="auto"/>
        <w:left w:val="none" w:sz="0" w:space="0" w:color="auto"/>
        <w:bottom w:val="none" w:sz="0" w:space="0" w:color="auto"/>
        <w:right w:val="none" w:sz="0" w:space="0" w:color="auto"/>
      </w:divBdr>
    </w:div>
    <w:div w:id="465665100">
      <w:bodyDiv w:val="1"/>
      <w:marLeft w:val="0"/>
      <w:marRight w:val="0"/>
      <w:marTop w:val="0"/>
      <w:marBottom w:val="0"/>
      <w:divBdr>
        <w:top w:val="none" w:sz="0" w:space="0" w:color="auto"/>
        <w:left w:val="none" w:sz="0" w:space="0" w:color="auto"/>
        <w:bottom w:val="none" w:sz="0" w:space="0" w:color="auto"/>
        <w:right w:val="none" w:sz="0" w:space="0" w:color="auto"/>
      </w:divBdr>
    </w:div>
    <w:div w:id="580061985">
      <w:bodyDiv w:val="1"/>
      <w:marLeft w:val="0"/>
      <w:marRight w:val="0"/>
      <w:marTop w:val="0"/>
      <w:marBottom w:val="0"/>
      <w:divBdr>
        <w:top w:val="none" w:sz="0" w:space="0" w:color="auto"/>
        <w:left w:val="none" w:sz="0" w:space="0" w:color="auto"/>
        <w:bottom w:val="none" w:sz="0" w:space="0" w:color="auto"/>
        <w:right w:val="none" w:sz="0" w:space="0" w:color="auto"/>
      </w:divBdr>
    </w:div>
    <w:div w:id="660088271">
      <w:bodyDiv w:val="1"/>
      <w:marLeft w:val="0"/>
      <w:marRight w:val="0"/>
      <w:marTop w:val="0"/>
      <w:marBottom w:val="0"/>
      <w:divBdr>
        <w:top w:val="none" w:sz="0" w:space="0" w:color="auto"/>
        <w:left w:val="none" w:sz="0" w:space="0" w:color="auto"/>
        <w:bottom w:val="none" w:sz="0" w:space="0" w:color="auto"/>
        <w:right w:val="none" w:sz="0" w:space="0" w:color="auto"/>
      </w:divBdr>
    </w:div>
    <w:div w:id="676422572">
      <w:bodyDiv w:val="1"/>
      <w:marLeft w:val="0"/>
      <w:marRight w:val="0"/>
      <w:marTop w:val="0"/>
      <w:marBottom w:val="0"/>
      <w:divBdr>
        <w:top w:val="none" w:sz="0" w:space="0" w:color="auto"/>
        <w:left w:val="none" w:sz="0" w:space="0" w:color="auto"/>
        <w:bottom w:val="none" w:sz="0" w:space="0" w:color="auto"/>
        <w:right w:val="none" w:sz="0" w:space="0" w:color="auto"/>
      </w:divBdr>
    </w:div>
    <w:div w:id="1020358684">
      <w:bodyDiv w:val="1"/>
      <w:marLeft w:val="0"/>
      <w:marRight w:val="0"/>
      <w:marTop w:val="0"/>
      <w:marBottom w:val="0"/>
      <w:divBdr>
        <w:top w:val="none" w:sz="0" w:space="0" w:color="auto"/>
        <w:left w:val="none" w:sz="0" w:space="0" w:color="auto"/>
        <w:bottom w:val="none" w:sz="0" w:space="0" w:color="auto"/>
        <w:right w:val="none" w:sz="0" w:space="0" w:color="auto"/>
      </w:divBdr>
    </w:div>
    <w:div w:id="1128009805">
      <w:bodyDiv w:val="1"/>
      <w:marLeft w:val="0"/>
      <w:marRight w:val="0"/>
      <w:marTop w:val="0"/>
      <w:marBottom w:val="0"/>
      <w:divBdr>
        <w:top w:val="none" w:sz="0" w:space="0" w:color="auto"/>
        <w:left w:val="none" w:sz="0" w:space="0" w:color="auto"/>
        <w:bottom w:val="none" w:sz="0" w:space="0" w:color="auto"/>
        <w:right w:val="none" w:sz="0" w:space="0" w:color="auto"/>
      </w:divBdr>
    </w:div>
    <w:div w:id="1131172791">
      <w:bodyDiv w:val="1"/>
      <w:marLeft w:val="0"/>
      <w:marRight w:val="0"/>
      <w:marTop w:val="0"/>
      <w:marBottom w:val="0"/>
      <w:divBdr>
        <w:top w:val="none" w:sz="0" w:space="0" w:color="auto"/>
        <w:left w:val="none" w:sz="0" w:space="0" w:color="auto"/>
        <w:bottom w:val="none" w:sz="0" w:space="0" w:color="auto"/>
        <w:right w:val="none" w:sz="0" w:space="0" w:color="auto"/>
      </w:divBdr>
    </w:div>
    <w:div w:id="11458970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796">
          <w:marLeft w:val="0"/>
          <w:marRight w:val="0"/>
          <w:marTop w:val="0"/>
          <w:marBottom w:val="0"/>
          <w:divBdr>
            <w:top w:val="none" w:sz="0" w:space="0" w:color="auto"/>
            <w:left w:val="none" w:sz="0" w:space="0" w:color="auto"/>
            <w:bottom w:val="none" w:sz="0" w:space="0" w:color="auto"/>
            <w:right w:val="none" w:sz="0" w:space="0" w:color="auto"/>
          </w:divBdr>
        </w:div>
        <w:div w:id="1026758748">
          <w:marLeft w:val="0"/>
          <w:marRight w:val="0"/>
          <w:marTop w:val="0"/>
          <w:marBottom w:val="0"/>
          <w:divBdr>
            <w:top w:val="none" w:sz="0" w:space="0" w:color="auto"/>
            <w:left w:val="none" w:sz="0" w:space="0" w:color="auto"/>
            <w:bottom w:val="none" w:sz="0" w:space="0" w:color="auto"/>
            <w:right w:val="none" w:sz="0" w:space="0" w:color="auto"/>
          </w:divBdr>
        </w:div>
        <w:div w:id="323625865">
          <w:marLeft w:val="0"/>
          <w:marRight w:val="0"/>
          <w:marTop w:val="0"/>
          <w:marBottom w:val="0"/>
          <w:divBdr>
            <w:top w:val="none" w:sz="0" w:space="0" w:color="auto"/>
            <w:left w:val="none" w:sz="0" w:space="0" w:color="auto"/>
            <w:bottom w:val="none" w:sz="0" w:space="0" w:color="auto"/>
            <w:right w:val="none" w:sz="0" w:space="0" w:color="auto"/>
          </w:divBdr>
        </w:div>
        <w:div w:id="1314409790">
          <w:marLeft w:val="0"/>
          <w:marRight w:val="0"/>
          <w:marTop w:val="0"/>
          <w:marBottom w:val="0"/>
          <w:divBdr>
            <w:top w:val="none" w:sz="0" w:space="0" w:color="auto"/>
            <w:left w:val="none" w:sz="0" w:space="0" w:color="auto"/>
            <w:bottom w:val="none" w:sz="0" w:space="0" w:color="auto"/>
            <w:right w:val="none" w:sz="0" w:space="0" w:color="auto"/>
          </w:divBdr>
        </w:div>
        <w:div w:id="1649363004">
          <w:marLeft w:val="0"/>
          <w:marRight w:val="0"/>
          <w:marTop w:val="0"/>
          <w:marBottom w:val="0"/>
          <w:divBdr>
            <w:top w:val="none" w:sz="0" w:space="0" w:color="auto"/>
            <w:left w:val="none" w:sz="0" w:space="0" w:color="auto"/>
            <w:bottom w:val="none" w:sz="0" w:space="0" w:color="auto"/>
            <w:right w:val="none" w:sz="0" w:space="0" w:color="auto"/>
          </w:divBdr>
        </w:div>
      </w:divsChild>
    </w:div>
    <w:div w:id="1156993872">
      <w:bodyDiv w:val="1"/>
      <w:marLeft w:val="0"/>
      <w:marRight w:val="0"/>
      <w:marTop w:val="0"/>
      <w:marBottom w:val="0"/>
      <w:divBdr>
        <w:top w:val="none" w:sz="0" w:space="0" w:color="auto"/>
        <w:left w:val="none" w:sz="0" w:space="0" w:color="auto"/>
        <w:bottom w:val="none" w:sz="0" w:space="0" w:color="auto"/>
        <w:right w:val="none" w:sz="0" w:space="0" w:color="auto"/>
      </w:divBdr>
    </w:div>
    <w:div w:id="1216313882">
      <w:bodyDiv w:val="1"/>
      <w:marLeft w:val="0"/>
      <w:marRight w:val="0"/>
      <w:marTop w:val="0"/>
      <w:marBottom w:val="0"/>
      <w:divBdr>
        <w:top w:val="none" w:sz="0" w:space="0" w:color="auto"/>
        <w:left w:val="none" w:sz="0" w:space="0" w:color="auto"/>
        <w:bottom w:val="none" w:sz="0" w:space="0" w:color="auto"/>
        <w:right w:val="none" w:sz="0" w:space="0" w:color="auto"/>
      </w:divBdr>
    </w:div>
    <w:div w:id="1375353101">
      <w:bodyDiv w:val="1"/>
      <w:marLeft w:val="0"/>
      <w:marRight w:val="0"/>
      <w:marTop w:val="0"/>
      <w:marBottom w:val="0"/>
      <w:divBdr>
        <w:top w:val="none" w:sz="0" w:space="0" w:color="auto"/>
        <w:left w:val="none" w:sz="0" w:space="0" w:color="auto"/>
        <w:bottom w:val="none" w:sz="0" w:space="0" w:color="auto"/>
        <w:right w:val="none" w:sz="0" w:space="0" w:color="auto"/>
      </w:divBdr>
    </w:div>
    <w:div w:id="1516652749">
      <w:bodyDiv w:val="1"/>
      <w:marLeft w:val="0"/>
      <w:marRight w:val="0"/>
      <w:marTop w:val="0"/>
      <w:marBottom w:val="0"/>
      <w:divBdr>
        <w:top w:val="none" w:sz="0" w:space="0" w:color="auto"/>
        <w:left w:val="none" w:sz="0" w:space="0" w:color="auto"/>
        <w:bottom w:val="none" w:sz="0" w:space="0" w:color="auto"/>
        <w:right w:val="none" w:sz="0" w:space="0" w:color="auto"/>
      </w:divBdr>
      <w:divsChild>
        <w:div w:id="1451512375">
          <w:marLeft w:val="0"/>
          <w:marRight w:val="0"/>
          <w:marTop w:val="0"/>
          <w:marBottom w:val="0"/>
          <w:divBdr>
            <w:top w:val="none" w:sz="0" w:space="0" w:color="auto"/>
            <w:left w:val="none" w:sz="0" w:space="0" w:color="auto"/>
            <w:bottom w:val="none" w:sz="0" w:space="0" w:color="auto"/>
            <w:right w:val="none" w:sz="0" w:space="0" w:color="auto"/>
          </w:divBdr>
        </w:div>
        <w:div w:id="504709969">
          <w:marLeft w:val="0"/>
          <w:marRight w:val="0"/>
          <w:marTop w:val="0"/>
          <w:marBottom w:val="0"/>
          <w:divBdr>
            <w:top w:val="none" w:sz="0" w:space="0" w:color="auto"/>
            <w:left w:val="none" w:sz="0" w:space="0" w:color="auto"/>
            <w:bottom w:val="none" w:sz="0" w:space="0" w:color="auto"/>
            <w:right w:val="none" w:sz="0" w:space="0" w:color="auto"/>
          </w:divBdr>
        </w:div>
        <w:div w:id="222330111">
          <w:marLeft w:val="0"/>
          <w:marRight w:val="0"/>
          <w:marTop w:val="0"/>
          <w:marBottom w:val="0"/>
          <w:divBdr>
            <w:top w:val="none" w:sz="0" w:space="0" w:color="auto"/>
            <w:left w:val="none" w:sz="0" w:space="0" w:color="auto"/>
            <w:bottom w:val="none" w:sz="0" w:space="0" w:color="auto"/>
            <w:right w:val="none" w:sz="0" w:space="0" w:color="auto"/>
          </w:divBdr>
        </w:div>
        <w:div w:id="1660498004">
          <w:marLeft w:val="0"/>
          <w:marRight w:val="0"/>
          <w:marTop w:val="0"/>
          <w:marBottom w:val="0"/>
          <w:divBdr>
            <w:top w:val="none" w:sz="0" w:space="0" w:color="auto"/>
            <w:left w:val="none" w:sz="0" w:space="0" w:color="auto"/>
            <w:bottom w:val="none" w:sz="0" w:space="0" w:color="auto"/>
            <w:right w:val="none" w:sz="0" w:space="0" w:color="auto"/>
          </w:divBdr>
        </w:div>
        <w:div w:id="267280543">
          <w:marLeft w:val="0"/>
          <w:marRight w:val="0"/>
          <w:marTop w:val="0"/>
          <w:marBottom w:val="0"/>
          <w:divBdr>
            <w:top w:val="none" w:sz="0" w:space="0" w:color="auto"/>
            <w:left w:val="none" w:sz="0" w:space="0" w:color="auto"/>
            <w:bottom w:val="none" w:sz="0" w:space="0" w:color="auto"/>
            <w:right w:val="none" w:sz="0" w:space="0" w:color="auto"/>
          </w:divBdr>
        </w:div>
      </w:divsChild>
    </w:div>
    <w:div w:id="1824395799">
      <w:bodyDiv w:val="1"/>
      <w:marLeft w:val="0"/>
      <w:marRight w:val="0"/>
      <w:marTop w:val="0"/>
      <w:marBottom w:val="0"/>
      <w:divBdr>
        <w:top w:val="none" w:sz="0" w:space="0" w:color="auto"/>
        <w:left w:val="none" w:sz="0" w:space="0" w:color="auto"/>
        <w:bottom w:val="none" w:sz="0" w:space="0" w:color="auto"/>
        <w:right w:val="none" w:sz="0" w:space="0" w:color="auto"/>
      </w:divBdr>
      <w:divsChild>
        <w:div w:id="1593128726">
          <w:marLeft w:val="0"/>
          <w:marRight w:val="0"/>
          <w:marTop w:val="0"/>
          <w:marBottom w:val="0"/>
          <w:divBdr>
            <w:top w:val="none" w:sz="0" w:space="0" w:color="auto"/>
            <w:left w:val="none" w:sz="0" w:space="0" w:color="auto"/>
            <w:bottom w:val="none" w:sz="0" w:space="0" w:color="auto"/>
            <w:right w:val="none" w:sz="0" w:space="0" w:color="auto"/>
          </w:divBdr>
          <w:divsChild>
            <w:div w:id="1409422393">
              <w:marLeft w:val="0"/>
              <w:marRight w:val="0"/>
              <w:marTop w:val="0"/>
              <w:marBottom w:val="0"/>
              <w:divBdr>
                <w:top w:val="none" w:sz="0" w:space="0" w:color="auto"/>
                <w:left w:val="none" w:sz="0" w:space="0" w:color="auto"/>
                <w:bottom w:val="none" w:sz="0" w:space="0" w:color="auto"/>
                <w:right w:val="none" w:sz="0" w:space="0" w:color="auto"/>
              </w:divBdr>
              <w:divsChild>
                <w:div w:id="10744006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4540604">
      <w:bodyDiv w:val="1"/>
      <w:marLeft w:val="0"/>
      <w:marRight w:val="0"/>
      <w:marTop w:val="0"/>
      <w:marBottom w:val="0"/>
      <w:divBdr>
        <w:top w:val="none" w:sz="0" w:space="0" w:color="auto"/>
        <w:left w:val="none" w:sz="0" w:space="0" w:color="auto"/>
        <w:bottom w:val="none" w:sz="0" w:space="0" w:color="auto"/>
        <w:right w:val="none" w:sz="0" w:space="0" w:color="auto"/>
      </w:divBdr>
    </w:div>
    <w:div w:id="1946380564">
      <w:bodyDiv w:val="1"/>
      <w:marLeft w:val="0"/>
      <w:marRight w:val="0"/>
      <w:marTop w:val="0"/>
      <w:marBottom w:val="0"/>
      <w:divBdr>
        <w:top w:val="none" w:sz="0" w:space="0" w:color="auto"/>
        <w:left w:val="none" w:sz="0" w:space="0" w:color="auto"/>
        <w:bottom w:val="none" w:sz="0" w:space="0" w:color="auto"/>
        <w:right w:val="none" w:sz="0" w:space="0" w:color="auto"/>
      </w:divBdr>
    </w:div>
    <w:div w:id="1990164029">
      <w:bodyDiv w:val="1"/>
      <w:marLeft w:val="0"/>
      <w:marRight w:val="0"/>
      <w:marTop w:val="0"/>
      <w:marBottom w:val="0"/>
      <w:divBdr>
        <w:top w:val="none" w:sz="0" w:space="0" w:color="auto"/>
        <w:left w:val="none" w:sz="0" w:space="0" w:color="auto"/>
        <w:bottom w:val="none" w:sz="0" w:space="0" w:color="auto"/>
        <w:right w:val="none" w:sz="0" w:space="0" w:color="auto"/>
      </w:divBdr>
    </w:div>
    <w:div w:id="1990591915">
      <w:bodyDiv w:val="1"/>
      <w:marLeft w:val="0"/>
      <w:marRight w:val="0"/>
      <w:marTop w:val="0"/>
      <w:marBottom w:val="0"/>
      <w:divBdr>
        <w:top w:val="none" w:sz="0" w:space="0" w:color="auto"/>
        <w:left w:val="none" w:sz="0" w:space="0" w:color="auto"/>
        <w:bottom w:val="none" w:sz="0" w:space="0" w:color="auto"/>
        <w:right w:val="none" w:sz="0" w:space="0" w:color="auto"/>
      </w:divBdr>
    </w:div>
    <w:div w:id="2004433341">
      <w:bodyDiv w:val="1"/>
      <w:marLeft w:val="0"/>
      <w:marRight w:val="0"/>
      <w:marTop w:val="0"/>
      <w:marBottom w:val="0"/>
      <w:divBdr>
        <w:top w:val="none" w:sz="0" w:space="0" w:color="auto"/>
        <w:left w:val="none" w:sz="0" w:space="0" w:color="auto"/>
        <w:bottom w:val="none" w:sz="0" w:space="0" w:color="auto"/>
        <w:right w:val="none" w:sz="0" w:space="0" w:color="auto"/>
      </w:divBdr>
    </w:div>
    <w:div w:id="2051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493998" TargetMode="External"/><Relationship Id="rId13" Type="http://schemas.openxmlformats.org/officeDocument/2006/relationships/hyperlink" Target="https://doi.org/10.2307/2067520" TargetMode="External"/><Relationship Id="rId18" Type="http://schemas.openxmlformats.org/officeDocument/2006/relationships/hyperlink" Target="https://doi.org/10.1037/0022-3514.64.4.624" TargetMode="External"/><Relationship Id="rId3" Type="http://schemas.openxmlformats.org/officeDocument/2006/relationships/styles" Target="styles.xml"/><Relationship Id="rId21" Type="http://schemas.openxmlformats.org/officeDocument/2006/relationships/hyperlink" Target="https://doi.org/10.1007/978-3-319-24612-3_446" TargetMode="External"/><Relationship Id="rId7" Type="http://schemas.openxmlformats.org/officeDocument/2006/relationships/hyperlink" Target="https://doi.org/10.2307/j.ctv19fvzzk.8" TargetMode="External"/><Relationship Id="rId12" Type="http://schemas.openxmlformats.org/officeDocument/2006/relationships/hyperlink" Target="https://doi.org/10.1111/0162-895x.00309" TargetMode="External"/><Relationship Id="rId17" Type="http://schemas.openxmlformats.org/officeDocument/2006/relationships/hyperlink" Target="https://doi.org/10.1016/0165-0327(93)90027-h" TargetMode="External"/><Relationship Id="rId2" Type="http://schemas.openxmlformats.org/officeDocument/2006/relationships/numbering" Target="numbering.xml"/><Relationship Id="rId16" Type="http://schemas.openxmlformats.org/officeDocument/2006/relationships/hyperlink" Target="https://doi.org/10.1016/s0002-7138(09)61808-2" TargetMode="External"/><Relationship Id="rId20" Type="http://schemas.openxmlformats.org/officeDocument/2006/relationships/hyperlink" Target="https://doi.org/10.1002/cd.23219873803" TargetMode="External"/><Relationship Id="rId1" Type="http://schemas.openxmlformats.org/officeDocument/2006/relationships/customXml" Target="../customXml/item1.xml"/><Relationship Id="rId6" Type="http://schemas.openxmlformats.org/officeDocument/2006/relationships/hyperlink" Target="https://doi.org/10.1111/j.1540-4560.1967.tb00558.x" TargetMode="External"/><Relationship Id="rId11" Type="http://schemas.openxmlformats.org/officeDocument/2006/relationships/hyperlink" Target="https://doi.org/10.2307/11627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07/2074863" TargetMode="External"/><Relationship Id="rId23" Type="http://schemas.openxmlformats.org/officeDocument/2006/relationships/fontTable" Target="fontTable.xml"/><Relationship Id="rId10" Type="http://schemas.openxmlformats.org/officeDocument/2006/relationships/hyperlink" Target="https://doi.org/10.1177/0146167293191001" TargetMode="External"/><Relationship Id="rId19" Type="http://schemas.openxmlformats.org/officeDocument/2006/relationships/hyperlink" Target="https://doi.org/10.1007/s11097-012-9275-x" TargetMode="External"/><Relationship Id="rId4" Type="http://schemas.openxmlformats.org/officeDocument/2006/relationships/settings" Target="settings.xml"/><Relationship Id="rId9" Type="http://schemas.openxmlformats.org/officeDocument/2006/relationships/hyperlink" Target="https://doi.org/10.1037/h0036215" TargetMode="External"/><Relationship Id="rId14" Type="http://schemas.openxmlformats.org/officeDocument/2006/relationships/hyperlink" Target="https://doi.org/10.1007/978-3-319-19650-3_302959" TargetMode="External"/><Relationship Id="rId22" Type="http://schemas.openxmlformats.org/officeDocument/2006/relationships/hyperlink" Target="https://doi.org/10.2307/2960965" TargetMode="External"/></Relationships>
</file>

<file path=word/theme/theme1.xml><?xml version="1.0" encoding="utf-8"?>
<a:theme xmlns:a="http://schemas.openxmlformats.org/drawingml/2006/main" name="Легкий дым">
  <a:themeElements>
    <a:clrScheme name="Легкий дым">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Легкий дым">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Легкий дым">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1659-F0BB-4E22-BF87-85CC789C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75</Pages>
  <Words>18284</Words>
  <Characters>104220</Characters>
  <Application>Microsoft Office Word</Application>
  <DocSecurity>0</DocSecurity>
  <Lines>868</Lines>
  <Paragraphs>244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damanea</dc:creator>
  <cp:lastModifiedBy>RePack by Diakov</cp:lastModifiedBy>
  <cp:revision>5</cp:revision>
  <dcterms:created xsi:type="dcterms:W3CDTF">2022-06-16T10:07:00Z</dcterms:created>
  <dcterms:modified xsi:type="dcterms:W3CDTF">2023-03-01T10:02:00Z</dcterms:modified>
</cp:coreProperties>
</file>