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02DF0" w14:textId="77777777" w:rsidR="0011414E" w:rsidRPr="0011414E" w:rsidRDefault="0011414E" w:rsidP="0011414E">
      <w:pPr>
        <w:widowControl w:val="0"/>
        <w:autoSpaceDE w:val="0"/>
        <w:autoSpaceDN w:val="0"/>
        <w:spacing w:before="75" w:after="0" w:line="240" w:lineRule="auto"/>
        <w:ind w:right="69"/>
        <w:jc w:val="center"/>
        <w:rPr>
          <w:rFonts w:ascii="Times New Roman" w:eastAsia="Times New Roman" w:hAnsi="Times New Roman" w:cs="Times New Roman"/>
          <w:b/>
          <w:sz w:val="28"/>
          <w:lang w:eastAsia="en-US"/>
        </w:rPr>
      </w:pPr>
      <w:r w:rsidRPr="0011414E">
        <w:rPr>
          <w:rFonts w:ascii="Times New Roman" w:eastAsia="Times New Roman" w:hAnsi="Times New Roman" w:cs="Times New Roman"/>
          <w:b/>
          <w:sz w:val="28"/>
          <w:lang w:eastAsia="en-US"/>
        </w:rPr>
        <w:t>Міністерство</w:t>
      </w:r>
      <w:r w:rsidRPr="0011414E">
        <w:rPr>
          <w:rFonts w:ascii="Times New Roman" w:eastAsia="Times New Roman" w:hAnsi="Times New Roman" w:cs="Times New Roman"/>
          <w:b/>
          <w:spacing w:val="-2"/>
          <w:sz w:val="28"/>
          <w:lang w:eastAsia="en-US"/>
        </w:rPr>
        <w:t xml:space="preserve"> </w:t>
      </w:r>
      <w:r w:rsidRPr="0011414E">
        <w:rPr>
          <w:rFonts w:ascii="Times New Roman" w:eastAsia="Times New Roman" w:hAnsi="Times New Roman" w:cs="Times New Roman"/>
          <w:b/>
          <w:sz w:val="28"/>
          <w:lang w:eastAsia="en-US"/>
        </w:rPr>
        <w:t>освіти</w:t>
      </w:r>
      <w:r w:rsidRPr="0011414E">
        <w:rPr>
          <w:rFonts w:ascii="Times New Roman" w:eastAsia="Times New Roman" w:hAnsi="Times New Roman" w:cs="Times New Roman"/>
          <w:b/>
          <w:spacing w:val="-3"/>
          <w:sz w:val="28"/>
          <w:lang w:eastAsia="en-US"/>
        </w:rPr>
        <w:t xml:space="preserve"> </w:t>
      </w:r>
      <w:r w:rsidRPr="0011414E">
        <w:rPr>
          <w:rFonts w:ascii="Times New Roman" w:eastAsia="Times New Roman" w:hAnsi="Times New Roman" w:cs="Times New Roman"/>
          <w:b/>
          <w:sz w:val="28"/>
          <w:lang w:eastAsia="en-US"/>
        </w:rPr>
        <w:t>і</w:t>
      </w:r>
      <w:r w:rsidRPr="0011414E">
        <w:rPr>
          <w:rFonts w:ascii="Times New Roman" w:eastAsia="Times New Roman" w:hAnsi="Times New Roman" w:cs="Times New Roman"/>
          <w:b/>
          <w:spacing w:val="-4"/>
          <w:sz w:val="28"/>
          <w:lang w:eastAsia="en-US"/>
        </w:rPr>
        <w:t xml:space="preserve"> </w:t>
      </w:r>
      <w:r w:rsidRPr="0011414E">
        <w:rPr>
          <w:rFonts w:ascii="Times New Roman" w:eastAsia="Times New Roman" w:hAnsi="Times New Roman" w:cs="Times New Roman"/>
          <w:b/>
          <w:sz w:val="28"/>
          <w:lang w:eastAsia="en-US"/>
        </w:rPr>
        <w:t>науки</w:t>
      </w:r>
      <w:r w:rsidRPr="0011414E">
        <w:rPr>
          <w:rFonts w:ascii="Times New Roman" w:eastAsia="Times New Roman" w:hAnsi="Times New Roman" w:cs="Times New Roman"/>
          <w:b/>
          <w:spacing w:val="-2"/>
          <w:sz w:val="28"/>
          <w:lang w:eastAsia="en-US"/>
        </w:rPr>
        <w:t xml:space="preserve"> України</w:t>
      </w:r>
    </w:p>
    <w:p w14:paraId="215CF5A7" w14:textId="77777777" w:rsidR="00C55780" w:rsidRPr="00C21E53" w:rsidRDefault="0011414E" w:rsidP="0011414E">
      <w:pPr>
        <w:widowControl w:val="0"/>
        <w:autoSpaceDE w:val="0"/>
        <w:autoSpaceDN w:val="0"/>
        <w:spacing w:before="162" w:after="0" w:line="360" w:lineRule="auto"/>
        <w:ind w:left="600" w:right="676"/>
        <w:jc w:val="center"/>
        <w:rPr>
          <w:rFonts w:ascii="Times New Roman" w:eastAsia="Times New Roman" w:hAnsi="Times New Roman" w:cs="Times New Roman"/>
          <w:b/>
          <w:sz w:val="28"/>
          <w:lang w:eastAsia="en-US"/>
        </w:rPr>
      </w:pPr>
      <w:r w:rsidRPr="0011414E">
        <w:rPr>
          <w:rFonts w:ascii="Times New Roman" w:eastAsia="Times New Roman" w:hAnsi="Times New Roman" w:cs="Times New Roman"/>
          <w:b/>
          <w:sz w:val="28"/>
          <w:lang w:eastAsia="en-US"/>
        </w:rPr>
        <w:t>Ніжинський</w:t>
      </w:r>
      <w:r w:rsidRPr="0011414E">
        <w:rPr>
          <w:rFonts w:ascii="Times New Roman" w:eastAsia="Times New Roman" w:hAnsi="Times New Roman" w:cs="Times New Roman"/>
          <w:b/>
          <w:spacing w:val="-9"/>
          <w:sz w:val="28"/>
          <w:lang w:eastAsia="en-US"/>
        </w:rPr>
        <w:t xml:space="preserve"> </w:t>
      </w:r>
      <w:r w:rsidRPr="0011414E">
        <w:rPr>
          <w:rFonts w:ascii="Times New Roman" w:eastAsia="Times New Roman" w:hAnsi="Times New Roman" w:cs="Times New Roman"/>
          <w:b/>
          <w:sz w:val="28"/>
          <w:lang w:eastAsia="en-US"/>
        </w:rPr>
        <w:t>державний</w:t>
      </w:r>
      <w:r w:rsidRPr="0011414E">
        <w:rPr>
          <w:rFonts w:ascii="Times New Roman" w:eastAsia="Times New Roman" w:hAnsi="Times New Roman" w:cs="Times New Roman"/>
          <w:b/>
          <w:spacing w:val="-9"/>
          <w:sz w:val="28"/>
          <w:lang w:eastAsia="en-US"/>
        </w:rPr>
        <w:t xml:space="preserve"> </w:t>
      </w:r>
      <w:r w:rsidRPr="0011414E">
        <w:rPr>
          <w:rFonts w:ascii="Times New Roman" w:eastAsia="Times New Roman" w:hAnsi="Times New Roman" w:cs="Times New Roman"/>
          <w:b/>
          <w:sz w:val="28"/>
          <w:lang w:eastAsia="en-US"/>
        </w:rPr>
        <w:t>університет</w:t>
      </w:r>
      <w:r w:rsidRPr="0011414E">
        <w:rPr>
          <w:rFonts w:ascii="Times New Roman" w:eastAsia="Times New Roman" w:hAnsi="Times New Roman" w:cs="Times New Roman"/>
          <w:b/>
          <w:spacing w:val="-10"/>
          <w:sz w:val="28"/>
          <w:lang w:eastAsia="en-US"/>
        </w:rPr>
        <w:t xml:space="preserve"> </w:t>
      </w:r>
      <w:r w:rsidRPr="0011414E">
        <w:rPr>
          <w:rFonts w:ascii="Times New Roman" w:eastAsia="Times New Roman" w:hAnsi="Times New Roman" w:cs="Times New Roman"/>
          <w:b/>
          <w:sz w:val="28"/>
          <w:lang w:eastAsia="en-US"/>
        </w:rPr>
        <w:t>імені</w:t>
      </w:r>
      <w:r w:rsidRPr="0011414E">
        <w:rPr>
          <w:rFonts w:ascii="Times New Roman" w:eastAsia="Times New Roman" w:hAnsi="Times New Roman" w:cs="Times New Roman"/>
          <w:b/>
          <w:spacing w:val="-10"/>
          <w:sz w:val="28"/>
          <w:lang w:eastAsia="en-US"/>
        </w:rPr>
        <w:t xml:space="preserve"> </w:t>
      </w:r>
      <w:r w:rsidRPr="0011414E">
        <w:rPr>
          <w:rFonts w:ascii="Times New Roman" w:eastAsia="Times New Roman" w:hAnsi="Times New Roman" w:cs="Times New Roman"/>
          <w:b/>
          <w:sz w:val="28"/>
          <w:lang w:eastAsia="en-US"/>
        </w:rPr>
        <w:t>Миколи</w:t>
      </w:r>
      <w:r w:rsidRPr="0011414E">
        <w:rPr>
          <w:rFonts w:ascii="Times New Roman" w:eastAsia="Times New Roman" w:hAnsi="Times New Roman" w:cs="Times New Roman"/>
          <w:b/>
          <w:spacing w:val="-9"/>
          <w:sz w:val="28"/>
          <w:lang w:eastAsia="en-US"/>
        </w:rPr>
        <w:t xml:space="preserve"> </w:t>
      </w:r>
      <w:r w:rsidRPr="0011414E">
        <w:rPr>
          <w:rFonts w:ascii="Times New Roman" w:eastAsia="Times New Roman" w:hAnsi="Times New Roman" w:cs="Times New Roman"/>
          <w:b/>
          <w:sz w:val="28"/>
          <w:lang w:eastAsia="en-US"/>
        </w:rPr>
        <w:t xml:space="preserve">Гоголя </w:t>
      </w:r>
    </w:p>
    <w:p w14:paraId="4D06E477" w14:textId="370FF217" w:rsidR="00C55780" w:rsidRPr="00C21E53" w:rsidRDefault="00C55780" w:rsidP="00C55780">
      <w:pPr>
        <w:widowControl w:val="0"/>
        <w:autoSpaceDE w:val="0"/>
        <w:autoSpaceDN w:val="0"/>
        <w:spacing w:after="30" w:line="240" w:lineRule="auto"/>
        <w:ind w:left="1276" w:right="2274" w:firstLine="6"/>
        <w:contextualSpacing/>
        <w:jc w:val="center"/>
        <w:rPr>
          <w:rFonts w:ascii="Times New Roman" w:eastAsia="Times New Roman" w:hAnsi="Times New Roman" w:cs="Times New Roman"/>
          <w:b/>
          <w:sz w:val="28"/>
          <w:lang w:eastAsia="en-US"/>
        </w:rPr>
      </w:pPr>
      <w:bookmarkStart w:id="0" w:name="_Hlk181906431"/>
      <w:r w:rsidRPr="00C21E53">
        <w:rPr>
          <w:rFonts w:ascii="Times New Roman" w:eastAsia="Times New Roman" w:hAnsi="Times New Roman" w:cs="Times New Roman"/>
          <w:b/>
          <w:sz w:val="28"/>
          <w:lang w:eastAsia="en-US"/>
        </w:rPr>
        <w:t>ННІ природничо-математичних, медико-біологічних наук та інформаційних технологій</w:t>
      </w:r>
    </w:p>
    <w:p w14:paraId="79C737FD" w14:textId="77777777" w:rsidR="00C55780" w:rsidRPr="00C55780" w:rsidRDefault="00C55780" w:rsidP="00C55780">
      <w:pPr>
        <w:widowControl w:val="0"/>
        <w:autoSpaceDE w:val="0"/>
        <w:autoSpaceDN w:val="0"/>
        <w:spacing w:after="30" w:line="240" w:lineRule="auto"/>
        <w:ind w:left="1276" w:right="2274" w:firstLine="6"/>
        <w:contextualSpacing/>
        <w:jc w:val="center"/>
        <w:rPr>
          <w:rFonts w:ascii="Times New Roman" w:eastAsia="Times New Roman" w:hAnsi="Times New Roman" w:cs="Times New Roman"/>
          <w:b/>
          <w:sz w:val="16"/>
          <w:szCs w:val="16"/>
          <w:lang w:eastAsia="en-US"/>
        </w:rPr>
      </w:pPr>
    </w:p>
    <w:p w14:paraId="16FABBA2" w14:textId="77777777" w:rsidR="0011414E" w:rsidRPr="0011414E" w:rsidRDefault="0011414E" w:rsidP="00C55780">
      <w:pPr>
        <w:widowControl w:val="0"/>
        <w:autoSpaceDE w:val="0"/>
        <w:autoSpaceDN w:val="0"/>
        <w:spacing w:after="0" w:line="240" w:lineRule="auto"/>
        <w:ind w:left="2126" w:right="2274" w:firstLine="6"/>
        <w:contextualSpacing/>
        <w:jc w:val="center"/>
        <w:rPr>
          <w:rFonts w:ascii="Times New Roman" w:eastAsia="Times New Roman" w:hAnsi="Times New Roman" w:cs="Times New Roman"/>
          <w:b/>
          <w:sz w:val="28"/>
          <w:lang w:eastAsia="en-US"/>
        </w:rPr>
      </w:pPr>
      <w:r w:rsidRPr="0011414E">
        <w:rPr>
          <w:rFonts w:ascii="Times New Roman" w:eastAsia="Times New Roman" w:hAnsi="Times New Roman" w:cs="Times New Roman"/>
          <w:b/>
          <w:sz w:val="28"/>
          <w:lang w:eastAsia="en-US"/>
        </w:rPr>
        <w:t>Кафедра інформаційних технологій, фізико-математичних</w:t>
      </w:r>
      <w:r w:rsidRPr="0011414E">
        <w:rPr>
          <w:rFonts w:ascii="Times New Roman" w:eastAsia="Times New Roman" w:hAnsi="Times New Roman" w:cs="Times New Roman"/>
          <w:b/>
          <w:spacing w:val="-13"/>
          <w:sz w:val="28"/>
          <w:lang w:eastAsia="en-US"/>
        </w:rPr>
        <w:t xml:space="preserve"> </w:t>
      </w:r>
      <w:r w:rsidRPr="0011414E">
        <w:rPr>
          <w:rFonts w:ascii="Times New Roman" w:eastAsia="Times New Roman" w:hAnsi="Times New Roman" w:cs="Times New Roman"/>
          <w:b/>
          <w:sz w:val="28"/>
          <w:lang w:eastAsia="en-US"/>
        </w:rPr>
        <w:t>та</w:t>
      </w:r>
      <w:r w:rsidRPr="0011414E">
        <w:rPr>
          <w:rFonts w:ascii="Times New Roman" w:eastAsia="Times New Roman" w:hAnsi="Times New Roman" w:cs="Times New Roman"/>
          <w:b/>
          <w:spacing w:val="-13"/>
          <w:sz w:val="28"/>
          <w:lang w:eastAsia="en-US"/>
        </w:rPr>
        <w:t xml:space="preserve"> </w:t>
      </w:r>
      <w:r w:rsidRPr="0011414E">
        <w:rPr>
          <w:rFonts w:ascii="Times New Roman" w:eastAsia="Times New Roman" w:hAnsi="Times New Roman" w:cs="Times New Roman"/>
          <w:b/>
          <w:sz w:val="28"/>
          <w:lang w:eastAsia="en-US"/>
        </w:rPr>
        <w:t>економічних</w:t>
      </w:r>
      <w:r w:rsidRPr="0011414E">
        <w:rPr>
          <w:rFonts w:ascii="Times New Roman" w:eastAsia="Times New Roman" w:hAnsi="Times New Roman" w:cs="Times New Roman"/>
          <w:b/>
          <w:spacing w:val="-13"/>
          <w:sz w:val="28"/>
          <w:lang w:eastAsia="en-US"/>
        </w:rPr>
        <w:t xml:space="preserve"> </w:t>
      </w:r>
      <w:r w:rsidRPr="0011414E">
        <w:rPr>
          <w:rFonts w:ascii="Times New Roman" w:eastAsia="Times New Roman" w:hAnsi="Times New Roman" w:cs="Times New Roman"/>
          <w:b/>
          <w:sz w:val="28"/>
          <w:lang w:eastAsia="en-US"/>
        </w:rPr>
        <w:t>наук</w:t>
      </w:r>
    </w:p>
    <w:bookmarkEnd w:id="0"/>
    <w:p w14:paraId="2BFD06B3" w14:textId="77777777" w:rsidR="0011414E" w:rsidRPr="0011414E" w:rsidRDefault="0011414E" w:rsidP="0011414E">
      <w:pPr>
        <w:widowControl w:val="0"/>
        <w:autoSpaceDE w:val="0"/>
        <w:autoSpaceDN w:val="0"/>
        <w:spacing w:before="164" w:after="0" w:line="240" w:lineRule="auto"/>
        <w:ind w:left="5097"/>
        <w:rPr>
          <w:rFonts w:ascii="Times New Roman" w:eastAsia="Times New Roman" w:hAnsi="Times New Roman" w:cs="Times New Roman"/>
          <w:b/>
          <w:sz w:val="28"/>
          <w:lang w:eastAsia="en-US"/>
        </w:rPr>
      </w:pPr>
      <w:r w:rsidRPr="0011414E">
        <w:rPr>
          <w:rFonts w:ascii="Times New Roman" w:eastAsia="Times New Roman" w:hAnsi="Times New Roman" w:cs="Times New Roman"/>
          <w:b/>
          <w:sz w:val="28"/>
          <w:lang w:eastAsia="en-US"/>
        </w:rPr>
        <w:t>Середня</w:t>
      </w:r>
      <w:r w:rsidRPr="0011414E">
        <w:rPr>
          <w:rFonts w:ascii="Times New Roman" w:eastAsia="Times New Roman" w:hAnsi="Times New Roman" w:cs="Times New Roman"/>
          <w:b/>
          <w:spacing w:val="-2"/>
          <w:sz w:val="28"/>
          <w:lang w:eastAsia="en-US"/>
        </w:rPr>
        <w:t xml:space="preserve"> </w:t>
      </w:r>
      <w:r w:rsidRPr="0011414E">
        <w:rPr>
          <w:rFonts w:ascii="Times New Roman" w:eastAsia="Times New Roman" w:hAnsi="Times New Roman" w:cs="Times New Roman"/>
          <w:b/>
          <w:sz w:val="28"/>
          <w:lang w:eastAsia="en-US"/>
        </w:rPr>
        <w:t>освіта</w:t>
      </w:r>
      <w:r w:rsidRPr="0011414E">
        <w:rPr>
          <w:rFonts w:ascii="Times New Roman" w:eastAsia="Times New Roman" w:hAnsi="Times New Roman" w:cs="Times New Roman"/>
          <w:b/>
          <w:spacing w:val="-1"/>
          <w:sz w:val="28"/>
          <w:lang w:eastAsia="en-US"/>
        </w:rPr>
        <w:t xml:space="preserve"> </w:t>
      </w:r>
      <w:r w:rsidRPr="0011414E">
        <w:rPr>
          <w:rFonts w:ascii="Times New Roman" w:eastAsia="Times New Roman" w:hAnsi="Times New Roman" w:cs="Times New Roman"/>
          <w:b/>
          <w:spacing w:val="-2"/>
          <w:sz w:val="28"/>
          <w:lang w:eastAsia="en-US"/>
        </w:rPr>
        <w:t>(Математика)</w:t>
      </w:r>
    </w:p>
    <w:p w14:paraId="24F6DA7E" w14:textId="77777777" w:rsidR="0011414E" w:rsidRPr="0011414E" w:rsidRDefault="0011414E" w:rsidP="0011414E">
      <w:pPr>
        <w:widowControl w:val="0"/>
        <w:autoSpaceDE w:val="0"/>
        <w:autoSpaceDN w:val="0"/>
        <w:spacing w:before="162" w:after="0" w:line="240" w:lineRule="auto"/>
        <w:ind w:left="5097"/>
        <w:rPr>
          <w:rFonts w:ascii="Times New Roman" w:eastAsia="Times New Roman" w:hAnsi="Times New Roman" w:cs="Times New Roman"/>
          <w:b/>
          <w:sz w:val="28"/>
          <w:lang w:eastAsia="en-US"/>
        </w:rPr>
      </w:pPr>
      <w:r w:rsidRPr="0011414E">
        <w:rPr>
          <w:rFonts w:ascii="Times New Roman" w:eastAsia="Times New Roman" w:hAnsi="Times New Roman" w:cs="Times New Roman"/>
          <w:b/>
          <w:sz w:val="28"/>
          <w:lang w:eastAsia="en-US"/>
        </w:rPr>
        <w:t>014.04</w:t>
      </w:r>
      <w:r w:rsidRPr="0011414E">
        <w:rPr>
          <w:rFonts w:ascii="Times New Roman" w:eastAsia="Times New Roman" w:hAnsi="Times New Roman" w:cs="Times New Roman"/>
          <w:b/>
          <w:spacing w:val="-1"/>
          <w:sz w:val="28"/>
          <w:lang w:eastAsia="en-US"/>
        </w:rPr>
        <w:t xml:space="preserve"> </w:t>
      </w:r>
      <w:r w:rsidRPr="0011414E">
        <w:rPr>
          <w:rFonts w:ascii="Times New Roman" w:eastAsia="Times New Roman" w:hAnsi="Times New Roman" w:cs="Times New Roman"/>
          <w:b/>
          <w:sz w:val="28"/>
          <w:lang w:eastAsia="en-US"/>
        </w:rPr>
        <w:t>Середня освіта</w:t>
      </w:r>
      <w:r w:rsidRPr="0011414E">
        <w:rPr>
          <w:rFonts w:ascii="Times New Roman" w:eastAsia="Times New Roman" w:hAnsi="Times New Roman" w:cs="Times New Roman"/>
          <w:b/>
          <w:spacing w:val="-1"/>
          <w:sz w:val="28"/>
          <w:lang w:eastAsia="en-US"/>
        </w:rPr>
        <w:t xml:space="preserve"> </w:t>
      </w:r>
      <w:r w:rsidRPr="0011414E">
        <w:rPr>
          <w:rFonts w:ascii="Times New Roman" w:eastAsia="Times New Roman" w:hAnsi="Times New Roman" w:cs="Times New Roman"/>
          <w:b/>
          <w:spacing w:val="-2"/>
          <w:sz w:val="28"/>
          <w:lang w:eastAsia="en-US"/>
        </w:rPr>
        <w:t>(Математика)</w:t>
      </w:r>
    </w:p>
    <w:p w14:paraId="2D28E8F8" w14:textId="77777777" w:rsidR="0011414E" w:rsidRPr="0011414E" w:rsidRDefault="0011414E" w:rsidP="0011414E">
      <w:pPr>
        <w:widowControl w:val="0"/>
        <w:autoSpaceDE w:val="0"/>
        <w:autoSpaceDN w:val="0"/>
        <w:spacing w:after="0" w:line="240" w:lineRule="auto"/>
        <w:rPr>
          <w:rFonts w:ascii="Times New Roman" w:eastAsia="Times New Roman" w:hAnsi="Times New Roman" w:cs="Times New Roman"/>
          <w:b/>
          <w:sz w:val="28"/>
          <w:szCs w:val="28"/>
          <w:lang w:eastAsia="en-US"/>
        </w:rPr>
      </w:pPr>
    </w:p>
    <w:p w14:paraId="157E39BA" w14:textId="77777777" w:rsidR="0011414E" w:rsidRPr="0011414E" w:rsidRDefault="0011414E" w:rsidP="0011414E">
      <w:pPr>
        <w:widowControl w:val="0"/>
        <w:autoSpaceDE w:val="0"/>
        <w:autoSpaceDN w:val="0"/>
        <w:spacing w:before="64" w:after="0" w:line="240" w:lineRule="auto"/>
        <w:rPr>
          <w:rFonts w:ascii="Times New Roman" w:eastAsia="Times New Roman" w:hAnsi="Times New Roman" w:cs="Times New Roman"/>
          <w:b/>
          <w:sz w:val="28"/>
          <w:szCs w:val="28"/>
          <w:lang w:eastAsia="en-US"/>
        </w:rPr>
      </w:pPr>
    </w:p>
    <w:p w14:paraId="267960ED" w14:textId="77777777" w:rsidR="0011414E" w:rsidRPr="0011414E" w:rsidRDefault="0011414E" w:rsidP="00C145F9">
      <w:pPr>
        <w:widowControl w:val="0"/>
        <w:autoSpaceDE w:val="0"/>
        <w:autoSpaceDN w:val="0"/>
        <w:spacing w:before="1" w:after="0" w:line="240" w:lineRule="auto"/>
        <w:ind w:left="1746" w:right="1814"/>
        <w:jc w:val="center"/>
        <w:rPr>
          <w:rFonts w:ascii="Times New Roman" w:eastAsia="Times New Roman" w:hAnsi="Times New Roman" w:cs="Times New Roman"/>
          <w:b/>
          <w:bCs/>
          <w:sz w:val="32"/>
          <w:szCs w:val="32"/>
          <w:lang w:eastAsia="en-US"/>
        </w:rPr>
      </w:pPr>
      <w:r w:rsidRPr="0011414E">
        <w:rPr>
          <w:rFonts w:ascii="Times New Roman" w:eastAsia="Times New Roman" w:hAnsi="Times New Roman" w:cs="Times New Roman"/>
          <w:b/>
          <w:bCs/>
          <w:sz w:val="32"/>
          <w:szCs w:val="32"/>
          <w:lang w:eastAsia="en-US"/>
        </w:rPr>
        <w:t>КВАЛІФІКАЦІЙНА</w:t>
      </w:r>
      <w:r w:rsidRPr="0011414E">
        <w:rPr>
          <w:rFonts w:ascii="Times New Roman" w:eastAsia="Times New Roman" w:hAnsi="Times New Roman" w:cs="Times New Roman"/>
          <w:b/>
          <w:bCs/>
          <w:spacing w:val="-10"/>
          <w:sz w:val="32"/>
          <w:szCs w:val="32"/>
          <w:lang w:eastAsia="en-US"/>
        </w:rPr>
        <w:t xml:space="preserve"> </w:t>
      </w:r>
      <w:r w:rsidRPr="0011414E">
        <w:rPr>
          <w:rFonts w:ascii="Times New Roman" w:eastAsia="Times New Roman" w:hAnsi="Times New Roman" w:cs="Times New Roman"/>
          <w:b/>
          <w:bCs/>
          <w:spacing w:val="-2"/>
          <w:sz w:val="32"/>
          <w:szCs w:val="32"/>
          <w:lang w:eastAsia="en-US"/>
        </w:rPr>
        <w:t>РОБОТА</w:t>
      </w:r>
    </w:p>
    <w:p w14:paraId="19881B19" w14:textId="77777777" w:rsidR="0011414E" w:rsidRPr="0011414E" w:rsidRDefault="0011414E" w:rsidP="0011414E">
      <w:pPr>
        <w:widowControl w:val="0"/>
        <w:autoSpaceDE w:val="0"/>
        <w:autoSpaceDN w:val="0"/>
        <w:spacing w:before="178" w:after="0" w:line="240" w:lineRule="auto"/>
        <w:ind w:left="1744" w:right="1810"/>
        <w:jc w:val="center"/>
        <w:rPr>
          <w:rFonts w:ascii="Times New Roman" w:eastAsia="Times New Roman" w:hAnsi="Times New Roman" w:cs="Times New Roman"/>
          <w:b/>
          <w:i/>
          <w:sz w:val="28"/>
          <w:szCs w:val="28"/>
          <w:lang w:eastAsia="en-US"/>
        </w:rPr>
      </w:pPr>
      <w:r w:rsidRPr="0011414E">
        <w:rPr>
          <w:rFonts w:ascii="Times New Roman" w:eastAsia="Times New Roman" w:hAnsi="Times New Roman" w:cs="Times New Roman"/>
          <w:sz w:val="28"/>
          <w:szCs w:val="28"/>
          <w:lang w:eastAsia="en-US"/>
        </w:rPr>
        <w:t>на</w:t>
      </w:r>
      <w:r w:rsidRPr="0011414E">
        <w:rPr>
          <w:rFonts w:ascii="Times New Roman" w:eastAsia="Times New Roman" w:hAnsi="Times New Roman" w:cs="Times New Roman"/>
          <w:spacing w:val="-3"/>
          <w:sz w:val="28"/>
          <w:szCs w:val="28"/>
          <w:lang w:eastAsia="en-US"/>
        </w:rPr>
        <w:t xml:space="preserve"> </w:t>
      </w:r>
      <w:r w:rsidRPr="0011414E">
        <w:rPr>
          <w:rFonts w:ascii="Times New Roman" w:eastAsia="Times New Roman" w:hAnsi="Times New Roman" w:cs="Times New Roman"/>
          <w:sz w:val="28"/>
          <w:szCs w:val="28"/>
          <w:lang w:eastAsia="en-US"/>
        </w:rPr>
        <w:t>здобуття</w:t>
      </w:r>
      <w:r w:rsidRPr="0011414E">
        <w:rPr>
          <w:rFonts w:ascii="Times New Roman" w:eastAsia="Times New Roman" w:hAnsi="Times New Roman" w:cs="Times New Roman"/>
          <w:spacing w:val="-4"/>
          <w:sz w:val="28"/>
          <w:szCs w:val="28"/>
          <w:lang w:eastAsia="en-US"/>
        </w:rPr>
        <w:t xml:space="preserve"> </w:t>
      </w:r>
      <w:r w:rsidRPr="0011414E">
        <w:rPr>
          <w:rFonts w:ascii="Times New Roman" w:eastAsia="Times New Roman" w:hAnsi="Times New Roman" w:cs="Times New Roman"/>
          <w:sz w:val="28"/>
          <w:szCs w:val="28"/>
          <w:lang w:eastAsia="en-US"/>
        </w:rPr>
        <w:t>освітнього</w:t>
      </w:r>
      <w:r w:rsidRPr="0011414E">
        <w:rPr>
          <w:rFonts w:ascii="Times New Roman" w:eastAsia="Times New Roman" w:hAnsi="Times New Roman" w:cs="Times New Roman"/>
          <w:spacing w:val="-7"/>
          <w:sz w:val="28"/>
          <w:szCs w:val="28"/>
          <w:lang w:eastAsia="en-US"/>
        </w:rPr>
        <w:t xml:space="preserve"> </w:t>
      </w:r>
      <w:r w:rsidRPr="0011414E">
        <w:rPr>
          <w:rFonts w:ascii="Times New Roman" w:eastAsia="Times New Roman" w:hAnsi="Times New Roman" w:cs="Times New Roman"/>
          <w:sz w:val="28"/>
          <w:szCs w:val="28"/>
          <w:lang w:eastAsia="en-US"/>
        </w:rPr>
        <w:t>ступеня</w:t>
      </w:r>
      <w:r w:rsidRPr="0011414E">
        <w:rPr>
          <w:rFonts w:ascii="Times New Roman" w:eastAsia="Times New Roman" w:hAnsi="Times New Roman" w:cs="Times New Roman"/>
          <w:spacing w:val="2"/>
          <w:sz w:val="28"/>
          <w:szCs w:val="28"/>
          <w:lang w:eastAsia="en-US"/>
        </w:rPr>
        <w:t xml:space="preserve"> </w:t>
      </w:r>
      <w:r w:rsidRPr="0011414E">
        <w:rPr>
          <w:rFonts w:ascii="Times New Roman" w:eastAsia="Times New Roman" w:hAnsi="Times New Roman" w:cs="Times New Roman"/>
          <w:b/>
          <w:i/>
          <w:spacing w:val="-2"/>
          <w:sz w:val="28"/>
          <w:szCs w:val="28"/>
          <w:lang w:eastAsia="en-US"/>
        </w:rPr>
        <w:t>магістр</w:t>
      </w:r>
    </w:p>
    <w:p w14:paraId="0FB10728" w14:textId="0397C92F" w:rsidR="0011414E" w:rsidRPr="0011414E" w:rsidRDefault="0011414E" w:rsidP="00E63B40">
      <w:pPr>
        <w:widowControl w:val="0"/>
        <w:autoSpaceDE w:val="0"/>
        <w:autoSpaceDN w:val="0"/>
        <w:spacing w:before="156" w:after="0" w:line="240" w:lineRule="auto"/>
        <w:ind w:right="535"/>
        <w:jc w:val="center"/>
        <w:rPr>
          <w:rFonts w:ascii="Times New Roman" w:eastAsia="Times New Roman" w:hAnsi="Times New Roman" w:cs="Times New Roman"/>
          <w:sz w:val="44"/>
          <w:lang w:eastAsia="en-US"/>
        </w:rPr>
      </w:pPr>
      <w:r w:rsidRPr="00C21E53">
        <w:rPr>
          <w:rFonts w:ascii="Times New Roman" w:eastAsia="Times New Roman" w:hAnsi="Times New Roman" w:cs="Times New Roman"/>
          <w:sz w:val="44"/>
          <w:lang w:eastAsia="en-US"/>
        </w:rPr>
        <w:t>Реалізація культурної складової математичної освіти при викладанні математики учням 10 класу</w:t>
      </w:r>
    </w:p>
    <w:p w14:paraId="156C4301" w14:textId="68D9DDF3" w:rsidR="0011414E" w:rsidRPr="0011414E" w:rsidRDefault="0011414E" w:rsidP="0011414E">
      <w:pPr>
        <w:widowControl w:val="0"/>
        <w:autoSpaceDE w:val="0"/>
        <w:autoSpaceDN w:val="0"/>
        <w:spacing w:before="384" w:after="0" w:line="240" w:lineRule="auto"/>
        <w:ind w:left="1744" w:right="1812"/>
        <w:jc w:val="center"/>
        <w:rPr>
          <w:rFonts w:ascii="Times New Roman" w:eastAsia="Times New Roman" w:hAnsi="Times New Roman" w:cs="Times New Roman"/>
          <w:b/>
          <w:sz w:val="28"/>
          <w:lang w:eastAsia="en-US"/>
        </w:rPr>
      </w:pPr>
      <w:r w:rsidRPr="0011414E">
        <w:rPr>
          <w:rFonts w:ascii="Times New Roman" w:eastAsia="Times New Roman" w:hAnsi="Times New Roman" w:cs="Times New Roman"/>
          <w:sz w:val="28"/>
          <w:lang w:eastAsia="en-US"/>
        </w:rPr>
        <w:t>студентки</w:t>
      </w:r>
      <w:r w:rsidRPr="0011414E">
        <w:rPr>
          <w:rFonts w:ascii="Times New Roman" w:eastAsia="Times New Roman" w:hAnsi="Times New Roman" w:cs="Times New Roman"/>
          <w:spacing w:val="-5"/>
          <w:sz w:val="28"/>
          <w:lang w:eastAsia="en-US"/>
        </w:rPr>
        <w:t xml:space="preserve"> </w:t>
      </w:r>
      <w:proofErr w:type="spellStart"/>
      <w:r w:rsidRPr="00C21E53">
        <w:rPr>
          <w:rFonts w:ascii="Times New Roman" w:eastAsia="Times New Roman" w:hAnsi="Times New Roman" w:cs="Times New Roman"/>
          <w:b/>
          <w:sz w:val="28"/>
          <w:lang w:eastAsia="en-US"/>
        </w:rPr>
        <w:t>Компанець</w:t>
      </w:r>
      <w:proofErr w:type="spellEnd"/>
      <w:r w:rsidRPr="00C21E53">
        <w:rPr>
          <w:rFonts w:ascii="Times New Roman" w:eastAsia="Times New Roman" w:hAnsi="Times New Roman" w:cs="Times New Roman"/>
          <w:b/>
          <w:sz w:val="28"/>
          <w:lang w:eastAsia="en-US"/>
        </w:rPr>
        <w:t xml:space="preserve"> Юлії Володимирівни</w:t>
      </w:r>
    </w:p>
    <w:p w14:paraId="75533D0D" w14:textId="77777777" w:rsidR="0011414E" w:rsidRPr="0011414E" w:rsidRDefault="0011414E" w:rsidP="0011414E">
      <w:pPr>
        <w:widowControl w:val="0"/>
        <w:autoSpaceDE w:val="0"/>
        <w:autoSpaceDN w:val="0"/>
        <w:spacing w:before="225" w:after="0" w:line="240" w:lineRule="auto"/>
        <w:rPr>
          <w:rFonts w:ascii="Times New Roman" w:eastAsia="Times New Roman" w:hAnsi="Times New Roman" w:cs="Times New Roman"/>
          <w:b/>
          <w:sz w:val="28"/>
          <w:szCs w:val="28"/>
          <w:lang w:eastAsia="en-US"/>
        </w:rPr>
      </w:pPr>
    </w:p>
    <w:p w14:paraId="155A04B3" w14:textId="77777777" w:rsidR="0011414E" w:rsidRPr="0011414E" w:rsidRDefault="0011414E" w:rsidP="00F35AAA">
      <w:pPr>
        <w:widowControl w:val="0"/>
        <w:autoSpaceDE w:val="0"/>
        <w:autoSpaceDN w:val="0"/>
        <w:spacing w:before="1" w:after="0" w:line="240" w:lineRule="auto"/>
        <w:ind w:left="4385"/>
        <w:rPr>
          <w:rFonts w:ascii="Times New Roman" w:eastAsia="Times New Roman" w:hAnsi="Times New Roman" w:cs="Times New Roman"/>
          <w:sz w:val="24"/>
          <w:lang w:eastAsia="en-US"/>
        </w:rPr>
      </w:pPr>
      <w:r w:rsidRPr="0011414E">
        <w:rPr>
          <w:rFonts w:ascii="Times New Roman" w:eastAsia="Times New Roman" w:hAnsi="Times New Roman" w:cs="Times New Roman"/>
          <w:sz w:val="24"/>
          <w:lang w:eastAsia="en-US"/>
        </w:rPr>
        <w:t>Науковий</w:t>
      </w:r>
      <w:r w:rsidRPr="0011414E">
        <w:rPr>
          <w:rFonts w:ascii="Times New Roman" w:eastAsia="Times New Roman" w:hAnsi="Times New Roman" w:cs="Times New Roman"/>
          <w:spacing w:val="-9"/>
          <w:sz w:val="24"/>
          <w:lang w:eastAsia="en-US"/>
        </w:rPr>
        <w:t xml:space="preserve"> </w:t>
      </w:r>
      <w:r w:rsidRPr="0011414E">
        <w:rPr>
          <w:rFonts w:ascii="Times New Roman" w:eastAsia="Times New Roman" w:hAnsi="Times New Roman" w:cs="Times New Roman"/>
          <w:spacing w:val="-2"/>
          <w:sz w:val="24"/>
          <w:lang w:eastAsia="en-US"/>
        </w:rPr>
        <w:t>керівник:</w:t>
      </w:r>
    </w:p>
    <w:p w14:paraId="2825E5CD" w14:textId="77777777" w:rsidR="008E61A8" w:rsidRPr="00C21E53" w:rsidRDefault="00746296" w:rsidP="00F35AAA">
      <w:pPr>
        <w:widowControl w:val="0"/>
        <w:autoSpaceDE w:val="0"/>
        <w:autoSpaceDN w:val="0"/>
        <w:spacing w:before="140" w:after="0" w:line="240" w:lineRule="auto"/>
        <w:ind w:left="4385" w:right="1660"/>
        <w:rPr>
          <w:rFonts w:ascii="Times New Roman" w:eastAsia="Times New Roman" w:hAnsi="Times New Roman" w:cs="Times New Roman"/>
          <w:sz w:val="24"/>
          <w:lang w:eastAsia="en-US"/>
        </w:rPr>
      </w:pPr>
      <w:proofErr w:type="spellStart"/>
      <w:r w:rsidRPr="00C21E53">
        <w:rPr>
          <w:rFonts w:ascii="Times New Roman" w:eastAsia="Times New Roman" w:hAnsi="Times New Roman" w:cs="Times New Roman"/>
          <w:sz w:val="24"/>
          <w:lang w:eastAsia="en-US"/>
        </w:rPr>
        <w:t>Пузирьов</w:t>
      </w:r>
      <w:proofErr w:type="spellEnd"/>
      <w:r w:rsidRPr="00C21E53">
        <w:rPr>
          <w:rFonts w:ascii="Times New Roman" w:eastAsia="Times New Roman" w:hAnsi="Times New Roman" w:cs="Times New Roman"/>
          <w:sz w:val="24"/>
          <w:lang w:eastAsia="en-US"/>
        </w:rPr>
        <w:t xml:space="preserve"> Володимир Євгенович</w:t>
      </w:r>
      <w:r w:rsidR="0011414E" w:rsidRPr="0011414E">
        <w:rPr>
          <w:rFonts w:ascii="Times New Roman" w:eastAsia="Times New Roman" w:hAnsi="Times New Roman" w:cs="Times New Roman"/>
          <w:sz w:val="24"/>
          <w:lang w:eastAsia="en-US"/>
        </w:rPr>
        <w:t xml:space="preserve">, </w:t>
      </w:r>
    </w:p>
    <w:p w14:paraId="39730CF0" w14:textId="6ADFDC63" w:rsidR="0011414E" w:rsidRPr="0011414E" w:rsidRDefault="00746296" w:rsidP="00F35AAA">
      <w:pPr>
        <w:widowControl w:val="0"/>
        <w:autoSpaceDE w:val="0"/>
        <w:autoSpaceDN w:val="0"/>
        <w:spacing w:before="140" w:after="0" w:line="240" w:lineRule="auto"/>
        <w:ind w:left="4385" w:right="1660"/>
        <w:rPr>
          <w:rFonts w:ascii="Times New Roman" w:eastAsia="Times New Roman" w:hAnsi="Times New Roman" w:cs="Times New Roman"/>
          <w:sz w:val="24"/>
          <w:lang w:eastAsia="en-US"/>
        </w:rPr>
      </w:pPr>
      <w:r w:rsidRPr="00C21E53">
        <w:rPr>
          <w:rFonts w:ascii="Times New Roman" w:hAnsi="Times New Roman" w:cs="Times New Roman"/>
          <w:kern w:val="2"/>
          <w:sz w:val="24"/>
          <w:szCs w:val="24"/>
          <w:lang w:eastAsia="en-US"/>
          <w14:ligatures w14:val="standardContextual"/>
        </w:rPr>
        <w:t>д</w:t>
      </w:r>
      <w:r w:rsidR="008E61A8" w:rsidRPr="00C21E53">
        <w:rPr>
          <w:rFonts w:ascii="Times New Roman" w:hAnsi="Times New Roman" w:cs="Times New Roman"/>
          <w:kern w:val="2"/>
          <w:sz w:val="24"/>
          <w:szCs w:val="24"/>
          <w:lang w:eastAsia="en-US"/>
          <w14:ligatures w14:val="standardContextual"/>
        </w:rPr>
        <w:t>октор</w:t>
      </w:r>
      <w:r w:rsidRPr="00C21E53">
        <w:rPr>
          <w:rFonts w:ascii="Times New Roman" w:hAnsi="Times New Roman" w:cs="Times New Roman"/>
          <w:kern w:val="2"/>
          <w:sz w:val="24"/>
          <w:szCs w:val="24"/>
          <w:lang w:eastAsia="en-US"/>
          <w14:ligatures w14:val="standardContextual"/>
        </w:rPr>
        <w:t xml:space="preserve"> </w:t>
      </w:r>
      <w:proofErr w:type="spellStart"/>
      <w:r w:rsidRPr="00C21E53">
        <w:rPr>
          <w:rFonts w:ascii="Times New Roman" w:hAnsi="Times New Roman" w:cs="Times New Roman"/>
          <w:kern w:val="2"/>
          <w:sz w:val="24"/>
          <w:szCs w:val="24"/>
          <w:lang w:eastAsia="en-US"/>
          <w14:ligatures w14:val="standardContextual"/>
        </w:rPr>
        <w:t>ф</w:t>
      </w:r>
      <w:r w:rsidR="008E61A8" w:rsidRPr="00C21E53">
        <w:rPr>
          <w:rFonts w:ascii="Times New Roman" w:hAnsi="Times New Roman" w:cs="Times New Roman"/>
          <w:kern w:val="2"/>
          <w:sz w:val="24"/>
          <w:szCs w:val="24"/>
          <w:lang w:eastAsia="en-US"/>
          <w14:ligatures w14:val="standardContextual"/>
        </w:rPr>
        <w:t>із</w:t>
      </w:r>
      <w:proofErr w:type="spellEnd"/>
      <w:r w:rsidRPr="00C21E53">
        <w:rPr>
          <w:rFonts w:ascii="Times New Roman" w:hAnsi="Times New Roman" w:cs="Times New Roman"/>
          <w:kern w:val="2"/>
          <w:sz w:val="24"/>
          <w:szCs w:val="24"/>
          <w:lang w:eastAsia="en-US"/>
          <w14:ligatures w14:val="standardContextual"/>
        </w:rPr>
        <w:t>.-м</w:t>
      </w:r>
      <w:r w:rsidR="008E61A8" w:rsidRPr="00C21E53">
        <w:rPr>
          <w:rFonts w:ascii="Times New Roman" w:hAnsi="Times New Roman" w:cs="Times New Roman"/>
          <w:kern w:val="2"/>
          <w:sz w:val="24"/>
          <w:szCs w:val="24"/>
          <w:lang w:eastAsia="en-US"/>
          <w14:ligatures w14:val="standardContextual"/>
        </w:rPr>
        <w:t>ат</w:t>
      </w:r>
      <w:r w:rsidRPr="00C21E53">
        <w:rPr>
          <w:rFonts w:ascii="Times New Roman" w:hAnsi="Times New Roman" w:cs="Times New Roman"/>
          <w:kern w:val="2"/>
          <w:sz w:val="24"/>
          <w:szCs w:val="24"/>
          <w:lang w:eastAsia="en-US"/>
          <w14:ligatures w14:val="standardContextual"/>
        </w:rPr>
        <w:t>. н</w:t>
      </w:r>
      <w:r w:rsidR="008E61A8" w:rsidRPr="00C21E53">
        <w:rPr>
          <w:rFonts w:ascii="Times New Roman" w:hAnsi="Times New Roman" w:cs="Times New Roman"/>
          <w:kern w:val="2"/>
          <w:sz w:val="24"/>
          <w:szCs w:val="24"/>
          <w:lang w:eastAsia="en-US"/>
          <w14:ligatures w14:val="standardContextual"/>
        </w:rPr>
        <w:t>аук</w:t>
      </w:r>
      <w:r w:rsidRPr="00C21E53">
        <w:rPr>
          <w:rFonts w:ascii="Times New Roman" w:hAnsi="Times New Roman" w:cs="Times New Roman"/>
          <w:kern w:val="2"/>
          <w:sz w:val="24"/>
          <w:szCs w:val="24"/>
          <w:lang w:eastAsia="en-US"/>
          <w14:ligatures w14:val="standardContextual"/>
        </w:rPr>
        <w:t>, проф.</w:t>
      </w:r>
    </w:p>
    <w:p w14:paraId="0DC418B9" w14:textId="77777777" w:rsidR="0011414E" w:rsidRPr="0011414E" w:rsidRDefault="0011414E" w:rsidP="0011414E">
      <w:pPr>
        <w:widowControl w:val="0"/>
        <w:autoSpaceDE w:val="0"/>
        <w:autoSpaceDN w:val="0"/>
        <w:spacing w:before="141" w:after="0" w:line="240" w:lineRule="auto"/>
        <w:rPr>
          <w:rFonts w:ascii="Times New Roman" w:eastAsia="Times New Roman" w:hAnsi="Times New Roman" w:cs="Times New Roman"/>
          <w:sz w:val="24"/>
          <w:szCs w:val="28"/>
          <w:lang w:eastAsia="en-US"/>
        </w:rPr>
      </w:pPr>
    </w:p>
    <w:p w14:paraId="6FF13692" w14:textId="0CE7E69E" w:rsidR="00F35AAA" w:rsidRPr="00F35AAA" w:rsidRDefault="0011414E" w:rsidP="00F35AAA">
      <w:pPr>
        <w:widowControl w:val="0"/>
        <w:autoSpaceDE w:val="0"/>
        <w:autoSpaceDN w:val="0"/>
        <w:spacing w:before="1" w:after="0" w:line="240" w:lineRule="auto"/>
        <w:ind w:left="4385"/>
        <w:rPr>
          <w:rFonts w:ascii="Times New Roman" w:eastAsia="Times New Roman" w:hAnsi="Times New Roman" w:cs="Times New Roman"/>
          <w:spacing w:val="-2"/>
          <w:sz w:val="24"/>
          <w:lang w:eastAsia="en-US"/>
        </w:rPr>
      </w:pPr>
      <w:r w:rsidRPr="0011414E">
        <w:rPr>
          <w:rFonts w:ascii="Times New Roman" w:eastAsia="Times New Roman" w:hAnsi="Times New Roman" w:cs="Times New Roman"/>
          <w:spacing w:val="-2"/>
          <w:sz w:val="24"/>
          <w:lang w:eastAsia="en-US"/>
        </w:rPr>
        <w:t>Рецензенти:</w:t>
      </w:r>
    </w:p>
    <w:p w14:paraId="131F5A29" w14:textId="77777777" w:rsidR="00F35AAA" w:rsidRDefault="00F35AAA" w:rsidP="00F35AAA">
      <w:pPr>
        <w:widowControl w:val="0"/>
        <w:autoSpaceDE w:val="0"/>
        <w:autoSpaceDN w:val="0"/>
        <w:spacing w:before="106" w:after="0" w:line="240" w:lineRule="auto"/>
        <w:ind w:left="4395"/>
        <w:rPr>
          <w:rFonts w:ascii="Times New Roman" w:eastAsia="Times New Roman" w:hAnsi="Times New Roman" w:cs="Times New Roman"/>
          <w:sz w:val="24"/>
          <w:lang w:eastAsia="en-US"/>
        </w:rPr>
      </w:pPr>
      <w:r w:rsidRPr="00F35AAA">
        <w:rPr>
          <w:rFonts w:ascii="Times New Roman" w:eastAsia="Times New Roman" w:hAnsi="Times New Roman" w:cs="Times New Roman"/>
          <w:sz w:val="24"/>
          <w:lang w:eastAsia="en-US"/>
        </w:rPr>
        <w:t>Віра Марина Борисівна,</w:t>
      </w:r>
    </w:p>
    <w:p w14:paraId="13B6E57E" w14:textId="3786F060" w:rsidR="0011414E" w:rsidRDefault="00F35AAA" w:rsidP="00F35AAA">
      <w:pPr>
        <w:widowControl w:val="0"/>
        <w:autoSpaceDE w:val="0"/>
        <w:autoSpaceDN w:val="0"/>
        <w:spacing w:before="106" w:after="0" w:line="240" w:lineRule="auto"/>
        <w:ind w:left="4395"/>
        <w:rPr>
          <w:rFonts w:ascii="Times New Roman" w:eastAsia="Times New Roman" w:hAnsi="Times New Roman" w:cs="Times New Roman"/>
          <w:sz w:val="24"/>
          <w:lang w:val="ru-RU" w:eastAsia="en-US"/>
        </w:rPr>
      </w:pPr>
      <w:proofErr w:type="spellStart"/>
      <w:r w:rsidRPr="00F35AAA">
        <w:rPr>
          <w:rFonts w:ascii="Times New Roman" w:eastAsia="Times New Roman" w:hAnsi="Times New Roman" w:cs="Times New Roman"/>
          <w:sz w:val="24"/>
          <w:lang w:eastAsia="en-US"/>
        </w:rPr>
        <w:t>канд</w:t>
      </w:r>
      <w:proofErr w:type="spellEnd"/>
      <w:r w:rsidRPr="00F35AAA">
        <w:rPr>
          <w:rFonts w:ascii="Times New Roman" w:eastAsia="Times New Roman" w:hAnsi="Times New Roman" w:cs="Times New Roman"/>
          <w:sz w:val="24"/>
          <w:lang w:eastAsia="en-US"/>
        </w:rPr>
        <w:t xml:space="preserve">. </w:t>
      </w:r>
      <w:proofErr w:type="spellStart"/>
      <w:r w:rsidRPr="00F35AAA">
        <w:rPr>
          <w:rFonts w:ascii="Times New Roman" w:eastAsia="Times New Roman" w:hAnsi="Times New Roman" w:cs="Times New Roman"/>
          <w:sz w:val="24"/>
          <w:lang w:eastAsia="en-US"/>
        </w:rPr>
        <w:t>фіз</w:t>
      </w:r>
      <w:proofErr w:type="spellEnd"/>
      <w:r w:rsidRPr="00F35AAA">
        <w:rPr>
          <w:rFonts w:ascii="Times New Roman" w:eastAsia="Times New Roman" w:hAnsi="Times New Roman" w:cs="Times New Roman"/>
          <w:sz w:val="24"/>
          <w:lang w:eastAsia="en-US"/>
        </w:rPr>
        <w:t>.-мат. наук, доцент</w:t>
      </w:r>
      <w:r w:rsidRPr="00F35AAA">
        <w:rPr>
          <w:rFonts w:ascii="Times New Roman" w:eastAsia="Times New Roman" w:hAnsi="Times New Roman" w:cs="Times New Roman"/>
          <w:sz w:val="24"/>
          <w:lang w:val="ru-RU" w:eastAsia="en-US"/>
        </w:rPr>
        <w:t>;</w:t>
      </w:r>
    </w:p>
    <w:p w14:paraId="462A960C" w14:textId="77777777" w:rsidR="00F35AAA" w:rsidRDefault="00F35AAA" w:rsidP="00F35AAA">
      <w:pPr>
        <w:widowControl w:val="0"/>
        <w:autoSpaceDE w:val="0"/>
        <w:autoSpaceDN w:val="0"/>
        <w:spacing w:before="106" w:after="0" w:line="240" w:lineRule="auto"/>
        <w:ind w:left="4395"/>
        <w:rPr>
          <w:rFonts w:ascii="Times New Roman" w:eastAsia="Times New Roman" w:hAnsi="Times New Roman" w:cs="Times New Roman"/>
          <w:sz w:val="24"/>
          <w:lang w:val="ru-RU" w:eastAsia="en-US"/>
        </w:rPr>
      </w:pPr>
      <w:r>
        <w:rPr>
          <w:rFonts w:ascii="Times New Roman" w:eastAsia="Times New Roman" w:hAnsi="Times New Roman" w:cs="Times New Roman"/>
          <w:sz w:val="24"/>
          <w:lang w:val="ru-RU" w:eastAsia="en-US"/>
        </w:rPr>
        <w:t xml:space="preserve">Петриченко </w:t>
      </w:r>
      <w:proofErr w:type="spellStart"/>
      <w:r>
        <w:rPr>
          <w:rFonts w:ascii="Times New Roman" w:eastAsia="Times New Roman" w:hAnsi="Times New Roman" w:cs="Times New Roman"/>
          <w:sz w:val="24"/>
          <w:lang w:val="ru-RU" w:eastAsia="en-US"/>
        </w:rPr>
        <w:t>Наталія</w:t>
      </w:r>
      <w:proofErr w:type="spellEnd"/>
      <w:r>
        <w:rPr>
          <w:rFonts w:ascii="Times New Roman" w:eastAsia="Times New Roman" w:hAnsi="Times New Roman" w:cs="Times New Roman"/>
          <w:sz w:val="24"/>
          <w:lang w:val="ru-RU" w:eastAsia="en-US"/>
        </w:rPr>
        <w:t xml:space="preserve"> </w:t>
      </w:r>
      <w:proofErr w:type="spellStart"/>
      <w:r>
        <w:rPr>
          <w:rFonts w:ascii="Times New Roman" w:eastAsia="Times New Roman" w:hAnsi="Times New Roman" w:cs="Times New Roman"/>
          <w:sz w:val="24"/>
          <w:lang w:val="ru-RU" w:eastAsia="en-US"/>
        </w:rPr>
        <w:t>Григорівна</w:t>
      </w:r>
      <w:proofErr w:type="spellEnd"/>
      <w:r>
        <w:rPr>
          <w:rFonts w:ascii="Times New Roman" w:eastAsia="Times New Roman" w:hAnsi="Times New Roman" w:cs="Times New Roman"/>
          <w:sz w:val="24"/>
          <w:lang w:val="ru-RU" w:eastAsia="en-US"/>
        </w:rPr>
        <w:t>,</w:t>
      </w:r>
    </w:p>
    <w:p w14:paraId="3B2A1372" w14:textId="1A97A1E5" w:rsidR="00F35AAA" w:rsidRDefault="00F35AAA" w:rsidP="00F35AAA">
      <w:pPr>
        <w:widowControl w:val="0"/>
        <w:autoSpaceDE w:val="0"/>
        <w:autoSpaceDN w:val="0"/>
        <w:spacing w:before="106" w:after="0" w:line="240" w:lineRule="auto"/>
        <w:ind w:left="4395"/>
        <w:rPr>
          <w:rFonts w:ascii="Times New Roman" w:eastAsia="Times New Roman" w:hAnsi="Times New Roman" w:cs="Times New Roman"/>
          <w:sz w:val="24"/>
          <w:lang w:val="ru-RU" w:eastAsia="en-US"/>
        </w:rPr>
      </w:pPr>
      <w:r>
        <w:rPr>
          <w:rFonts w:ascii="Times New Roman" w:eastAsia="Times New Roman" w:hAnsi="Times New Roman" w:cs="Times New Roman"/>
          <w:sz w:val="24"/>
          <w:lang w:val="ru-RU" w:eastAsia="en-US"/>
        </w:rPr>
        <w:t xml:space="preserve">старший </w:t>
      </w:r>
      <w:proofErr w:type="spellStart"/>
      <w:r>
        <w:rPr>
          <w:rFonts w:ascii="Times New Roman" w:eastAsia="Times New Roman" w:hAnsi="Times New Roman" w:cs="Times New Roman"/>
          <w:sz w:val="24"/>
          <w:lang w:val="ru-RU" w:eastAsia="en-US"/>
        </w:rPr>
        <w:t>викладач</w:t>
      </w:r>
      <w:proofErr w:type="spellEnd"/>
      <w:r>
        <w:rPr>
          <w:rFonts w:ascii="Times New Roman" w:eastAsia="Times New Roman" w:hAnsi="Times New Roman" w:cs="Times New Roman"/>
          <w:sz w:val="24"/>
          <w:lang w:val="ru-RU" w:eastAsia="en-US"/>
        </w:rPr>
        <w:t xml:space="preserve"> математики</w:t>
      </w:r>
    </w:p>
    <w:p w14:paraId="3CF66D45" w14:textId="77777777" w:rsidR="00F35AAA" w:rsidRPr="00F35AAA" w:rsidRDefault="00F35AAA" w:rsidP="00F35AAA">
      <w:pPr>
        <w:widowControl w:val="0"/>
        <w:autoSpaceDE w:val="0"/>
        <w:autoSpaceDN w:val="0"/>
        <w:spacing w:before="106" w:after="0" w:line="240" w:lineRule="auto"/>
        <w:ind w:left="4395"/>
        <w:rPr>
          <w:rFonts w:ascii="Times New Roman" w:eastAsia="Times New Roman" w:hAnsi="Times New Roman" w:cs="Times New Roman"/>
          <w:sz w:val="24"/>
          <w:lang w:val="ru-RU" w:eastAsia="en-US"/>
        </w:rPr>
      </w:pPr>
    </w:p>
    <w:p w14:paraId="7A561D72" w14:textId="54B49EEA" w:rsidR="00746296" w:rsidRPr="00C21E53" w:rsidRDefault="00746296" w:rsidP="0011414E">
      <w:pPr>
        <w:widowControl w:val="0"/>
        <w:autoSpaceDE w:val="0"/>
        <w:autoSpaceDN w:val="0"/>
        <w:spacing w:before="106" w:after="0" w:line="240" w:lineRule="auto"/>
        <w:rPr>
          <w:rFonts w:ascii="Times New Roman" w:eastAsia="Times New Roman" w:hAnsi="Times New Roman" w:cs="Times New Roman"/>
          <w:sz w:val="24"/>
          <w:lang w:eastAsia="en-US"/>
        </w:rPr>
      </w:pPr>
    </w:p>
    <w:p w14:paraId="304164A1" w14:textId="77777777" w:rsidR="00746296" w:rsidRPr="0011414E" w:rsidRDefault="00746296" w:rsidP="0011414E">
      <w:pPr>
        <w:widowControl w:val="0"/>
        <w:autoSpaceDE w:val="0"/>
        <w:autoSpaceDN w:val="0"/>
        <w:spacing w:before="106" w:after="0" w:line="240" w:lineRule="auto"/>
        <w:rPr>
          <w:rFonts w:ascii="Times New Roman" w:eastAsia="Times New Roman" w:hAnsi="Times New Roman" w:cs="Times New Roman"/>
          <w:sz w:val="24"/>
          <w:szCs w:val="28"/>
          <w:lang w:eastAsia="en-US"/>
        </w:rPr>
      </w:pPr>
    </w:p>
    <w:p w14:paraId="6A8ED4B5" w14:textId="77777777" w:rsidR="0011414E" w:rsidRPr="0011414E" w:rsidRDefault="0011414E" w:rsidP="0011414E">
      <w:pPr>
        <w:widowControl w:val="0"/>
        <w:autoSpaceDE w:val="0"/>
        <w:autoSpaceDN w:val="0"/>
        <w:spacing w:after="0" w:line="362" w:lineRule="auto"/>
        <w:ind w:left="4385" w:right="2607"/>
        <w:rPr>
          <w:rFonts w:ascii="Times New Roman" w:eastAsia="Times New Roman" w:hAnsi="Times New Roman" w:cs="Times New Roman"/>
          <w:sz w:val="24"/>
          <w:lang w:eastAsia="en-US"/>
        </w:rPr>
      </w:pPr>
      <w:r w:rsidRPr="0011414E">
        <w:rPr>
          <w:rFonts w:ascii="Times New Roman" w:eastAsia="Times New Roman" w:hAnsi="Times New Roman" w:cs="Times New Roman"/>
          <w:sz w:val="24"/>
          <w:lang w:eastAsia="en-US"/>
        </w:rPr>
        <w:t>Допущено</w:t>
      </w:r>
      <w:r w:rsidRPr="0011414E">
        <w:rPr>
          <w:rFonts w:ascii="Times New Roman" w:eastAsia="Times New Roman" w:hAnsi="Times New Roman" w:cs="Times New Roman"/>
          <w:spacing w:val="-15"/>
          <w:sz w:val="24"/>
          <w:lang w:eastAsia="en-US"/>
        </w:rPr>
        <w:t xml:space="preserve"> </w:t>
      </w:r>
      <w:r w:rsidRPr="0011414E">
        <w:rPr>
          <w:rFonts w:ascii="Times New Roman" w:eastAsia="Times New Roman" w:hAnsi="Times New Roman" w:cs="Times New Roman"/>
          <w:sz w:val="24"/>
          <w:lang w:eastAsia="en-US"/>
        </w:rPr>
        <w:t>до</w:t>
      </w:r>
      <w:r w:rsidRPr="0011414E">
        <w:rPr>
          <w:rFonts w:ascii="Times New Roman" w:eastAsia="Times New Roman" w:hAnsi="Times New Roman" w:cs="Times New Roman"/>
          <w:spacing w:val="-15"/>
          <w:sz w:val="24"/>
          <w:lang w:eastAsia="en-US"/>
        </w:rPr>
        <w:t xml:space="preserve"> </w:t>
      </w:r>
      <w:r w:rsidRPr="0011414E">
        <w:rPr>
          <w:rFonts w:ascii="Times New Roman" w:eastAsia="Times New Roman" w:hAnsi="Times New Roman" w:cs="Times New Roman"/>
          <w:sz w:val="24"/>
          <w:lang w:eastAsia="en-US"/>
        </w:rPr>
        <w:t xml:space="preserve">захисту </w:t>
      </w:r>
      <w:r w:rsidRPr="0011414E">
        <w:rPr>
          <w:rFonts w:ascii="Times New Roman" w:eastAsia="Times New Roman" w:hAnsi="Times New Roman" w:cs="Times New Roman"/>
          <w:spacing w:val="-2"/>
          <w:sz w:val="24"/>
          <w:lang w:eastAsia="en-US"/>
        </w:rPr>
        <w:t>Завідувач</w:t>
      </w:r>
    </w:p>
    <w:p w14:paraId="04831DF7" w14:textId="77777777" w:rsidR="0011414E" w:rsidRPr="0011414E" w:rsidRDefault="0011414E" w:rsidP="0011414E">
      <w:pPr>
        <w:widowControl w:val="0"/>
        <w:tabs>
          <w:tab w:val="left" w:pos="8775"/>
        </w:tabs>
        <w:autoSpaceDE w:val="0"/>
        <w:autoSpaceDN w:val="0"/>
        <w:spacing w:after="0" w:line="271" w:lineRule="exact"/>
        <w:ind w:left="4385"/>
        <w:rPr>
          <w:rFonts w:ascii="Times New Roman" w:eastAsia="Times New Roman" w:hAnsi="Times New Roman" w:cs="Times New Roman"/>
          <w:sz w:val="24"/>
          <w:lang w:eastAsia="en-US"/>
        </w:rPr>
      </w:pPr>
      <w:r w:rsidRPr="0011414E">
        <w:rPr>
          <w:rFonts w:ascii="Times New Roman" w:eastAsia="Times New Roman" w:hAnsi="Times New Roman" w:cs="Times New Roman"/>
          <w:spacing w:val="-2"/>
          <w:sz w:val="24"/>
          <w:lang w:eastAsia="en-US"/>
        </w:rPr>
        <w:t>кафедри</w:t>
      </w:r>
      <w:r w:rsidRPr="0011414E">
        <w:rPr>
          <w:rFonts w:ascii="Times New Roman" w:eastAsia="Times New Roman" w:hAnsi="Times New Roman" w:cs="Times New Roman"/>
          <w:sz w:val="24"/>
          <w:u w:val="single"/>
          <w:lang w:eastAsia="en-US"/>
        </w:rPr>
        <w:tab/>
      </w:r>
    </w:p>
    <w:p w14:paraId="35214A06" w14:textId="77777777" w:rsidR="0011414E" w:rsidRPr="0011414E" w:rsidRDefault="0011414E" w:rsidP="0011414E">
      <w:pPr>
        <w:widowControl w:val="0"/>
        <w:autoSpaceDE w:val="0"/>
        <w:autoSpaceDN w:val="0"/>
        <w:spacing w:before="157" w:after="0" w:line="240" w:lineRule="auto"/>
        <w:rPr>
          <w:rFonts w:ascii="Times New Roman" w:eastAsia="Times New Roman" w:hAnsi="Times New Roman" w:cs="Times New Roman"/>
          <w:sz w:val="20"/>
          <w:szCs w:val="28"/>
          <w:lang w:eastAsia="en-US"/>
        </w:rPr>
      </w:pPr>
      <w:r w:rsidRPr="0011414E">
        <w:rPr>
          <w:rFonts w:ascii="Times New Roman" w:eastAsia="Times New Roman" w:hAnsi="Times New Roman" w:cs="Times New Roman"/>
          <w:noProof/>
          <w:sz w:val="28"/>
          <w:szCs w:val="28"/>
          <w:lang w:eastAsia="en-US"/>
        </w:rPr>
        <mc:AlternateContent>
          <mc:Choice Requires="wps">
            <w:drawing>
              <wp:anchor distT="0" distB="0" distL="0" distR="0" simplePos="0" relativeHeight="251658240" behindDoc="1" locked="0" layoutInCell="1" allowOverlap="1" wp14:anchorId="71B8EF32" wp14:editId="5EBD4261">
                <wp:simplePos x="0" y="0"/>
                <wp:positionH relativeFrom="page">
                  <wp:posOffset>3419728</wp:posOffset>
                </wp:positionH>
                <wp:positionV relativeFrom="paragraph">
                  <wp:posOffset>261439</wp:posOffset>
                </wp:positionV>
                <wp:extent cx="335407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4070" cy="1270"/>
                        </a:xfrm>
                        <a:custGeom>
                          <a:avLst/>
                          <a:gdLst/>
                          <a:ahLst/>
                          <a:cxnLst/>
                          <a:rect l="l" t="t" r="r" b="b"/>
                          <a:pathLst>
                            <a:path w="3354070">
                              <a:moveTo>
                                <a:pt x="0" y="0"/>
                              </a:moveTo>
                              <a:lnTo>
                                <a:pt x="3353816" y="0"/>
                              </a:lnTo>
                            </a:path>
                          </a:pathLst>
                        </a:custGeom>
                        <a:ln w="62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65D070" id="Graphic 24" o:spid="_x0000_s1026" style="position:absolute;margin-left:269.25pt;margin-top:20.6pt;width:264.1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3354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" path="m,l3353816,e" filled="f" strokeweight=".17361mm">
                <v:path arrowok="t"/>
                <w10:wrap type="topAndBottom" anchorx="page"/>
              </v:shape>
            </w:pict>
          </mc:Fallback>
        </mc:AlternateContent>
      </w:r>
    </w:p>
    <w:p w14:paraId="592191FC" w14:textId="77777777" w:rsidR="0011414E" w:rsidRPr="0011414E" w:rsidRDefault="0011414E" w:rsidP="0011414E">
      <w:pPr>
        <w:widowControl w:val="0"/>
        <w:autoSpaceDE w:val="0"/>
        <w:autoSpaceDN w:val="0"/>
        <w:spacing w:before="133" w:after="0" w:line="240" w:lineRule="auto"/>
        <w:ind w:left="4946"/>
        <w:rPr>
          <w:rFonts w:ascii="Times New Roman" w:eastAsia="Times New Roman" w:hAnsi="Times New Roman" w:cs="Times New Roman"/>
          <w:sz w:val="20"/>
          <w:lang w:eastAsia="en-US"/>
        </w:rPr>
      </w:pPr>
      <w:r w:rsidRPr="0011414E">
        <w:rPr>
          <w:rFonts w:ascii="Times New Roman" w:eastAsia="Times New Roman" w:hAnsi="Times New Roman" w:cs="Times New Roman"/>
          <w:sz w:val="20"/>
          <w:lang w:eastAsia="en-US"/>
        </w:rPr>
        <w:t>(посада)</w:t>
      </w:r>
      <w:r w:rsidRPr="0011414E">
        <w:rPr>
          <w:rFonts w:ascii="Times New Roman" w:eastAsia="Times New Roman" w:hAnsi="Times New Roman" w:cs="Times New Roman"/>
          <w:spacing w:val="-3"/>
          <w:sz w:val="20"/>
          <w:lang w:eastAsia="en-US"/>
        </w:rPr>
        <w:t xml:space="preserve"> </w:t>
      </w:r>
      <w:r w:rsidRPr="0011414E">
        <w:rPr>
          <w:rFonts w:ascii="Times New Roman" w:eastAsia="Times New Roman" w:hAnsi="Times New Roman" w:cs="Times New Roman"/>
          <w:sz w:val="20"/>
          <w:lang w:eastAsia="en-US"/>
        </w:rPr>
        <w:t>(підпис)</w:t>
      </w:r>
      <w:r w:rsidRPr="0011414E">
        <w:rPr>
          <w:rFonts w:ascii="Times New Roman" w:eastAsia="Times New Roman" w:hAnsi="Times New Roman" w:cs="Times New Roman"/>
          <w:spacing w:val="-2"/>
          <w:sz w:val="20"/>
          <w:lang w:eastAsia="en-US"/>
        </w:rPr>
        <w:t xml:space="preserve"> </w:t>
      </w:r>
      <w:r w:rsidRPr="0011414E">
        <w:rPr>
          <w:rFonts w:ascii="Times New Roman" w:eastAsia="Times New Roman" w:hAnsi="Times New Roman" w:cs="Times New Roman"/>
          <w:sz w:val="20"/>
          <w:lang w:eastAsia="en-US"/>
        </w:rPr>
        <w:t>(дата)</w:t>
      </w:r>
      <w:r w:rsidRPr="0011414E">
        <w:rPr>
          <w:rFonts w:ascii="Times New Roman" w:eastAsia="Times New Roman" w:hAnsi="Times New Roman" w:cs="Times New Roman"/>
          <w:spacing w:val="-3"/>
          <w:sz w:val="20"/>
          <w:lang w:eastAsia="en-US"/>
        </w:rPr>
        <w:t xml:space="preserve"> </w:t>
      </w:r>
      <w:r w:rsidRPr="0011414E">
        <w:rPr>
          <w:rFonts w:ascii="Times New Roman" w:eastAsia="Times New Roman" w:hAnsi="Times New Roman" w:cs="Times New Roman"/>
          <w:sz w:val="20"/>
          <w:lang w:eastAsia="en-US"/>
        </w:rPr>
        <w:t>(Власне</w:t>
      </w:r>
      <w:r w:rsidRPr="0011414E">
        <w:rPr>
          <w:rFonts w:ascii="Times New Roman" w:eastAsia="Times New Roman" w:hAnsi="Times New Roman" w:cs="Times New Roman"/>
          <w:spacing w:val="-4"/>
          <w:sz w:val="20"/>
          <w:lang w:eastAsia="en-US"/>
        </w:rPr>
        <w:t xml:space="preserve"> </w:t>
      </w:r>
      <w:r w:rsidRPr="0011414E">
        <w:rPr>
          <w:rFonts w:ascii="Times New Roman" w:eastAsia="Times New Roman" w:hAnsi="Times New Roman" w:cs="Times New Roman"/>
          <w:sz w:val="20"/>
          <w:lang w:eastAsia="en-US"/>
        </w:rPr>
        <w:t>ім’я</w:t>
      </w:r>
      <w:r w:rsidRPr="0011414E">
        <w:rPr>
          <w:rFonts w:ascii="Times New Roman" w:eastAsia="Times New Roman" w:hAnsi="Times New Roman" w:cs="Times New Roman"/>
          <w:spacing w:val="-4"/>
          <w:sz w:val="20"/>
          <w:lang w:eastAsia="en-US"/>
        </w:rPr>
        <w:t xml:space="preserve"> </w:t>
      </w:r>
      <w:r w:rsidRPr="0011414E">
        <w:rPr>
          <w:rFonts w:ascii="Times New Roman" w:eastAsia="Times New Roman" w:hAnsi="Times New Roman" w:cs="Times New Roman"/>
          <w:spacing w:val="-2"/>
          <w:sz w:val="20"/>
          <w:lang w:eastAsia="en-US"/>
        </w:rPr>
        <w:t>ПРІЗВИЩЕ)</w:t>
      </w:r>
    </w:p>
    <w:p w14:paraId="77EA4729" w14:textId="615D418A" w:rsidR="0011414E" w:rsidRPr="0011414E" w:rsidRDefault="0011414E" w:rsidP="0011414E">
      <w:pPr>
        <w:widowControl w:val="0"/>
        <w:autoSpaceDE w:val="0"/>
        <w:autoSpaceDN w:val="0"/>
        <w:spacing w:before="116" w:after="0" w:line="240" w:lineRule="auto"/>
        <w:ind w:left="1747" w:right="1809"/>
        <w:jc w:val="center"/>
        <w:rPr>
          <w:rFonts w:ascii="Times New Roman" w:eastAsia="Times New Roman" w:hAnsi="Times New Roman" w:cs="Times New Roman"/>
          <w:sz w:val="28"/>
          <w:szCs w:val="28"/>
          <w:lang w:eastAsia="en-US"/>
        </w:rPr>
      </w:pPr>
      <w:r w:rsidRPr="0011414E">
        <w:rPr>
          <w:rFonts w:ascii="Times New Roman" w:eastAsia="Times New Roman" w:hAnsi="Times New Roman" w:cs="Times New Roman"/>
          <w:sz w:val="28"/>
          <w:szCs w:val="28"/>
          <w:lang w:eastAsia="en-US"/>
        </w:rPr>
        <w:t>Ніжин</w:t>
      </w:r>
      <w:r w:rsidRPr="0011414E">
        <w:rPr>
          <w:rFonts w:ascii="Times New Roman" w:eastAsia="Times New Roman" w:hAnsi="Times New Roman" w:cs="Times New Roman"/>
          <w:spacing w:val="-3"/>
          <w:sz w:val="28"/>
          <w:szCs w:val="28"/>
          <w:lang w:eastAsia="en-US"/>
        </w:rPr>
        <w:t xml:space="preserve"> </w:t>
      </w:r>
      <w:r w:rsidRPr="0011414E">
        <w:rPr>
          <w:rFonts w:ascii="Times New Roman" w:eastAsia="Times New Roman" w:hAnsi="Times New Roman" w:cs="Times New Roman"/>
          <w:sz w:val="28"/>
          <w:szCs w:val="28"/>
          <w:lang w:eastAsia="en-US"/>
        </w:rPr>
        <w:t xml:space="preserve">– </w:t>
      </w:r>
      <w:r w:rsidRPr="0011414E">
        <w:rPr>
          <w:rFonts w:ascii="Times New Roman" w:eastAsia="Times New Roman" w:hAnsi="Times New Roman" w:cs="Times New Roman"/>
          <w:spacing w:val="-4"/>
          <w:sz w:val="28"/>
          <w:szCs w:val="28"/>
          <w:lang w:eastAsia="en-US"/>
        </w:rPr>
        <w:t>202</w:t>
      </w:r>
      <w:r w:rsidR="00E63B40" w:rsidRPr="00C21E53">
        <w:rPr>
          <w:rFonts w:ascii="Times New Roman" w:eastAsia="Times New Roman" w:hAnsi="Times New Roman" w:cs="Times New Roman"/>
          <w:spacing w:val="-4"/>
          <w:sz w:val="28"/>
          <w:szCs w:val="28"/>
          <w:lang w:eastAsia="en-US"/>
        </w:rPr>
        <w:t>4</w:t>
      </w:r>
    </w:p>
    <w:p w14:paraId="29B7BA0B"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262DB9BF" w14:textId="1C115F7E" w:rsidR="003860C1" w:rsidRDefault="002C766B" w:rsidP="00246A54">
      <w:pPr>
        <w:pStyle w:val="af5"/>
        <w:spacing w:line="360" w:lineRule="auto"/>
        <w:jc w:val="center"/>
        <w:rPr>
          <w:rFonts w:ascii="Times New Roman" w:eastAsia="Times New Roman" w:hAnsi="Times New Roman" w:cs="Times New Roman"/>
          <w:color w:val="000000" w:themeColor="text1"/>
        </w:rPr>
      </w:pPr>
      <w:bookmarkStart w:id="1" w:name="_Hlk180517533"/>
      <w:r w:rsidRPr="00BA1BCD">
        <w:rPr>
          <w:rFonts w:ascii="Times New Roman" w:eastAsia="Times New Roman" w:hAnsi="Times New Roman" w:cs="Times New Roman"/>
          <w:color w:val="000000" w:themeColor="text1"/>
        </w:rPr>
        <w:lastRenderedPageBreak/>
        <w:t>ЗМІСТ</w:t>
      </w:r>
      <w:bookmarkStart w:id="2" w:name="_Toc182253558"/>
    </w:p>
    <w:p w14:paraId="1EA13832" w14:textId="0B6D234C" w:rsidR="00246A54" w:rsidRPr="00246A54" w:rsidRDefault="00246A54" w:rsidP="00C42AD3">
      <w:pPr>
        <w:pStyle w:val="14"/>
        <w:rPr>
          <w:rFonts w:ascii="Times New Roman" w:hAnsi="Times New Roman" w:cs="Times New Roman"/>
          <w:noProof/>
          <w:sz w:val="28"/>
          <w:szCs w:val="28"/>
          <w:lang w:eastAsia="uk-UA"/>
        </w:rPr>
      </w:pPr>
      <w:r w:rsidRPr="00246A54">
        <w:rPr>
          <w:rFonts w:ascii="Times New Roman" w:hAnsi="Times New Roman" w:cs="Times New Roman"/>
          <w:sz w:val="28"/>
          <w:szCs w:val="28"/>
        </w:rPr>
        <w:fldChar w:fldCharType="begin"/>
      </w:r>
      <w:r w:rsidRPr="00246A54">
        <w:rPr>
          <w:rFonts w:ascii="Times New Roman" w:hAnsi="Times New Roman" w:cs="Times New Roman"/>
          <w:sz w:val="28"/>
          <w:szCs w:val="28"/>
        </w:rPr>
        <w:instrText xml:space="preserve"> TOC \o "1-3" \h \z \u </w:instrText>
      </w:r>
      <w:r w:rsidRPr="00246A54">
        <w:rPr>
          <w:rFonts w:ascii="Times New Roman" w:hAnsi="Times New Roman" w:cs="Times New Roman"/>
          <w:sz w:val="28"/>
          <w:szCs w:val="28"/>
        </w:rPr>
        <w:fldChar w:fldCharType="separate"/>
      </w:r>
      <w:hyperlink w:anchor="_Toc184973371" w:history="1">
        <w:r w:rsidRPr="00246A54">
          <w:rPr>
            <w:rStyle w:val="af4"/>
            <w:rFonts w:ascii="Times New Roman" w:eastAsia="Times New Roman" w:hAnsi="Times New Roman" w:cs="Times New Roman"/>
            <w:noProof/>
            <w:sz w:val="28"/>
            <w:szCs w:val="28"/>
          </w:rPr>
          <w:t>ВСТУП</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_Toc184973371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3</w:t>
        </w:r>
        <w:r w:rsidRPr="00246A54">
          <w:rPr>
            <w:rFonts w:ascii="Times New Roman" w:hAnsi="Times New Roman" w:cs="Times New Roman"/>
            <w:noProof/>
            <w:webHidden/>
            <w:sz w:val="28"/>
            <w:szCs w:val="28"/>
          </w:rPr>
          <w:fldChar w:fldCharType="end"/>
        </w:r>
      </w:hyperlink>
    </w:p>
    <w:p w14:paraId="29F5A058" w14:textId="2E1B3B2B" w:rsidR="00246A54" w:rsidRPr="00246A54" w:rsidRDefault="00246A54" w:rsidP="00C42AD3">
      <w:pPr>
        <w:pStyle w:val="14"/>
        <w:rPr>
          <w:rFonts w:ascii="Times New Roman" w:hAnsi="Times New Roman" w:cs="Times New Roman"/>
          <w:noProof/>
          <w:sz w:val="28"/>
          <w:szCs w:val="28"/>
          <w:lang w:eastAsia="uk-UA"/>
        </w:rPr>
      </w:pPr>
      <w:hyperlink w:anchor="_Toc184973372" w:history="1">
        <w:r w:rsidRPr="00246A54">
          <w:rPr>
            <w:rStyle w:val="af4"/>
            <w:rFonts w:ascii="Times New Roman" w:eastAsia="Times New Roman" w:hAnsi="Times New Roman" w:cs="Times New Roman"/>
            <w:noProof/>
            <w:sz w:val="28"/>
            <w:szCs w:val="28"/>
          </w:rPr>
          <w:t>РОЗДІЛ І КУЛЬТУРНА СКЛАДОВА МАТЕМАТИЧНОЇ ОСВІТИ</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_Toc184973372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7</w:t>
        </w:r>
        <w:r w:rsidRPr="00246A54">
          <w:rPr>
            <w:rFonts w:ascii="Times New Roman" w:hAnsi="Times New Roman" w:cs="Times New Roman"/>
            <w:noProof/>
            <w:webHidden/>
            <w:sz w:val="28"/>
            <w:szCs w:val="28"/>
          </w:rPr>
          <w:fldChar w:fldCharType="end"/>
        </w:r>
      </w:hyperlink>
    </w:p>
    <w:p w14:paraId="4F152310" w14:textId="1CB54646" w:rsidR="00246A54" w:rsidRPr="00246A54" w:rsidRDefault="00246A54" w:rsidP="00C42AD3">
      <w:pPr>
        <w:pStyle w:val="21"/>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73" w:history="1">
        <w:r w:rsidRPr="00246A54">
          <w:rPr>
            <w:rStyle w:val="af4"/>
            <w:rFonts w:ascii="Times New Roman" w:eastAsia="Times New Roman" w:hAnsi="Times New Roman" w:cs="Times New Roman"/>
            <w:noProof/>
            <w:sz w:val="28"/>
            <w:szCs w:val="28"/>
          </w:rPr>
          <w:t>1.1 Роль культурної складової в сучасній математичній освіті</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_Toc184973373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7</w:t>
        </w:r>
        <w:r w:rsidRPr="00246A54">
          <w:rPr>
            <w:rFonts w:ascii="Times New Roman" w:hAnsi="Times New Roman" w:cs="Times New Roman"/>
            <w:noProof/>
            <w:webHidden/>
            <w:sz w:val="28"/>
            <w:szCs w:val="28"/>
          </w:rPr>
          <w:fldChar w:fldCharType="end"/>
        </w:r>
      </w:hyperlink>
    </w:p>
    <w:p w14:paraId="78EF0782" w14:textId="7C7EBECB" w:rsidR="00246A54" w:rsidRPr="00246A54" w:rsidRDefault="00246A54" w:rsidP="00C42AD3">
      <w:pPr>
        <w:pStyle w:val="21"/>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74" w:history="1">
        <w:r w:rsidRPr="00246A54">
          <w:rPr>
            <w:rStyle w:val="af4"/>
            <w:rFonts w:ascii="Times New Roman" w:eastAsia="Times New Roman" w:hAnsi="Times New Roman" w:cs="Times New Roman"/>
            <w:noProof/>
            <w:sz w:val="28"/>
            <w:szCs w:val="28"/>
          </w:rPr>
          <w:t>1.2 Шляхи підготовки та самопідготовки вчителя до реалізації культурного аспекту математичних дисциплін</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_Toc184973374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13</w:t>
        </w:r>
        <w:r w:rsidRPr="00246A54">
          <w:rPr>
            <w:rFonts w:ascii="Times New Roman" w:hAnsi="Times New Roman" w:cs="Times New Roman"/>
            <w:noProof/>
            <w:webHidden/>
            <w:sz w:val="28"/>
            <w:szCs w:val="28"/>
          </w:rPr>
          <w:fldChar w:fldCharType="end"/>
        </w:r>
      </w:hyperlink>
    </w:p>
    <w:p w14:paraId="04FFF93F" w14:textId="01A7B1C0" w:rsidR="00246A54" w:rsidRPr="00246A54" w:rsidRDefault="00246A54" w:rsidP="00C42AD3">
      <w:pPr>
        <w:pStyle w:val="14"/>
        <w:rPr>
          <w:rFonts w:ascii="Times New Roman" w:hAnsi="Times New Roman" w:cs="Times New Roman"/>
          <w:noProof/>
          <w:sz w:val="28"/>
          <w:szCs w:val="28"/>
          <w:lang w:eastAsia="uk-UA"/>
        </w:rPr>
      </w:pPr>
      <w:hyperlink w:anchor="_Toc184973375" w:history="1">
        <w:r w:rsidRPr="00246A54">
          <w:rPr>
            <w:rStyle w:val="af4"/>
            <w:rFonts w:ascii="Times New Roman" w:eastAsia="Times New Roman" w:hAnsi="Times New Roman" w:cs="Times New Roman"/>
            <w:noProof/>
            <w:sz w:val="28"/>
            <w:szCs w:val="28"/>
          </w:rPr>
          <w:t>ВИСНОВКИ ДО РОЗДІЛУ І</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_Toc184973375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22</w:t>
        </w:r>
        <w:r w:rsidRPr="00246A54">
          <w:rPr>
            <w:rFonts w:ascii="Times New Roman" w:hAnsi="Times New Roman" w:cs="Times New Roman"/>
            <w:noProof/>
            <w:webHidden/>
            <w:sz w:val="28"/>
            <w:szCs w:val="28"/>
          </w:rPr>
          <w:fldChar w:fldCharType="end"/>
        </w:r>
      </w:hyperlink>
    </w:p>
    <w:p w14:paraId="6B099277" w14:textId="497F1BBC" w:rsidR="00246A54" w:rsidRPr="00246A54" w:rsidRDefault="00246A54" w:rsidP="00C42AD3">
      <w:pPr>
        <w:pStyle w:val="14"/>
        <w:rPr>
          <w:rFonts w:ascii="Times New Roman" w:hAnsi="Times New Roman" w:cs="Times New Roman"/>
          <w:noProof/>
          <w:sz w:val="28"/>
          <w:szCs w:val="28"/>
          <w:lang w:eastAsia="uk-UA"/>
        </w:rPr>
      </w:pPr>
      <w:hyperlink w:anchor="_Toc184973376" w:history="1">
        <w:r w:rsidRPr="00246A54">
          <w:rPr>
            <w:rStyle w:val="af4"/>
            <w:rFonts w:ascii="Times New Roman" w:eastAsia="Times New Roman" w:hAnsi="Times New Roman" w:cs="Times New Roman"/>
            <w:noProof/>
            <w:sz w:val="28"/>
            <w:szCs w:val="28"/>
          </w:rPr>
          <w:t>РОЗДІЛ ІІ ПРАКТИЧНЕ ЗАСТОСУВАННЯ КУЛЬТУРНОЇ СКЛАДОВОЇ МАТЕМАТИКИ НА ІІІ СТУПЕНІ ШКІЛЬНОЇ ОСВІТИ</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_Toc184973376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25</w:t>
        </w:r>
        <w:r w:rsidRPr="00246A54">
          <w:rPr>
            <w:rFonts w:ascii="Times New Roman" w:hAnsi="Times New Roman" w:cs="Times New Roman"/>
            <w:noProof/>
            <w:webHidden/>
            <w:sz w:val="28"/>
            <w:szCs w:val="28"/>
          </w:rPr>
          <w:fldChar w:fldCharType="end"/>
        </w:r>
      </w:hyperlink>
    </w:p>
    <w:p w14:paraId="6944E25A" w14:textId="4301059C" w:rsidR="00246A54" w:rsidRPr="00246A54" w:rsidRDefault="00246A54" w:rsidP="00C42AD3">
      <w:pPr>
        <w:pStyle w:val="21"/>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77" w:history="1">
        <w:r w:rsidRPr="00246A54">
          <w:rPr>
            <w:rStyle w:val="af4"/>
            <w:rFonts w:ascii="Times New Roman" w:eastAsia="Times New Roman" w:hAnsi="Times New Roman" w:cs="Times New Roman"/>
            <w:noProof/>
            <w:sz w:val="28"/>
            <w:szCs w:val="28"/>
          </w:rPr>
          <w:t>2.1 План-конспект уроків алгебри в 10 класі, що реалізують культурну складову математики</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_Toc184973377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28</w:t>
        </w:r>
        <w:r w:rsidRPr="00246A54">
          <w:rPr>
            <w:rFonts w:ascii="Times New Roman" w:hAnsi="Times New Roman" w:cs="Times New Roman"/>
            <w:noProof/>
            <w:webHidden/>
            <w:sz w:val="28"/>
            <w:szCs w:val="28"/>
          </w:rPr>
          <w:fldChar w:fldCharType="end"/>
        </w:r>
      </w:hyperlink>
    </w:p>
    <w:p w14:paraId="12AC921B" w14:textId="6E8EBBD4" w:rsidR="00246A54" w:rsidRPr="00246A54" w:rsidRDefault="00246A54" w:rsidP="00C42AD3">
      <w:pPr>
        <w:pStyle w:val="30"/>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78" w:history="1">
        <w:r w:rsidRPr="00246A54">
          <w:rPr>
            <w:rStyle w:val="af4"/>
            <w:rFonts w:ascii="Times New Roman" w:eastAsia="Times New Roman" w:hAnsi="Times New Roman" w:cs="Times New Roman"/>
            <w:noProof/>
            <w:sz w:val="28"/>
            <w:szCs w:val="28"/>
          </w:rPr>
          <w:t>2.1.1 Тема: Дійсні числа та дії з ними. Відсоткові розрахунки</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_Toc184973378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28</w:t>
        </w:r>
        <w:r w:rsidRPr="00246A54">
          <w:rPr>
            <w:rFonts w:ascii="Times New Roman" w:hAnsi="Times New Roman" w:cs="Times New Roman"/>
            <w:noProof/>
            <w:webHidden/>
            <w:sz w:val="28"/>
            <w:szCs w:val="28"/>
          </w:rPr>
          <w:fldChar w:fldCharType="end"/>
        </w:r>
      </w:hyperlink>
    </w:p>
    <w:p w14:paraId="016DCF82" w14:textId="525A9E3A" w:rsidR="00246A54" w:rsidRPr="00246A54" w:rsidRDefault="00246A54" w:rsidP="00C42AD3">
      <w:pPr>
        <w:pStyle w:val="30"/>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79" w:history="1">
        <w:r w:rsidRPr="00246A54">
          <w:rPr>
            <w:rStyle w:val="af4"/>
            <w:rFonts w:ascii="Times New Roman" w:eastAsia="Times New Roman" w:hAnsi="Times New Roman" w:cs="Times New Roman"/>
            <w:noProof/>
            <w:sz w:val="28"/>
            <w:szCs w:val="28"/>
          </w:rPr>
          <w:t>2.1.2 Тема уроку: Правила диференціювання.</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_Toc184973379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35</w:t>
        </w:r>
        <w:r w:rsidRPr="00246A54">
          <w:rPr>
            <w:rFonts w:ascii="Times New Roman" w:hAnsi="Times New Roman" w:cs="Times New Roman"/>
            <w:noProof/>
            <w:webHidden/>
            <w:sz w:val="28"/>
            <w:szCs w:val="28"/>
          </w:rPr>
          <w:fldChar w:fldCharType="end"/>
        </w:r>
      </w:hyperlink>
    </w:p>
    <w:p w14:paraId="6CBE5C74" w14:textId="19CBC3F8" w:rsidR="00246A54" w:rsidRPr="00246A54" w:rsidRDefault="00246A54" w:rsidP="00C42AD3">
      <w:pPr>
        <w:pStyle w:val="30"/>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80" w:history="1">
        <w:r w:rsidRPr="00246A54">
          <w:rPr>
            <w:rStyle w:val="af4"/>
            <w:rFonts w:ascii="Times New Roman" w:eastAsia="Times New Roman" w:hAnsi="Times New Roman" w:cs="Times New Roman"/>
            <w:noProof/>
            <w:sz w:val="28"/>
            <w:szCs w:val="28"/>
          </w:rPr>
          <w:t>2.1.3 Тема уроку: Числові функції. Способи задання числових функцій</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_Toc184973380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41</w:t>
        </w:r>
        <w:r w:rsidRPr="00246A54">
          <w:rPr>
            <w:rFonts w:ascii="Times New Roman" w:hAnsi="Times New Roman" w:cs="Times New Roman"/>
            <w:noProof/>
            <w:webHidden/>
            <w:sz w:val="28"/>
            <w:szCs w:val="28"/>
          </w:rPr>
          <w:fldChar w:fldCharType="end"/>
        </w:r>
      </w:hyperlink>
    </w:p>
    <w:p w14:paraId="5DEDD11D" w14:textId="12BE7729" w:rsidR="00246A54" w:rsidRPr="00246A54" w:rsidRDefault="00246A54" w:rsidP="00C42AD3">
      <w:pPr>
        <w:pStyle w:val="21"/>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81" w:history="1">
        <w:r w:rsidRPr="00246A54">
          <w:rPr>
            <w:rStyle w:val="af4"/>
            <w:rFonts w:ascii="Times New Roman" w:eastAsia="Times New Roman" w:hAnsi="Times New Roman" w:cs="Times New Roman"/>
            <w:noProof/>
            <w:sz w:val="28"/>
            <w:szCs w:val="28"/>
          </w:rPr>
          <w:t>2.2 План-конспект уроків геометрії в 10 класі, що реалізують культурну складову математики</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_Toc184973381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46</w:t>
        </w:r>
        <w:r w:rsidRPr="00246A54">
          <w:rPr>
            <w:rFonts w:ascii="Times New Roman" w:hAnsi="Times New Roman" w:cs="Times New Roman"/>
            <w:noProof/>
            <w:webHidden/>
            <w:sz w:val="28"/>
            <w:szCs w:val="28"/>
          </w:rPr>
          <w:fldChar w:fldCharType="end"/>
        </w:r>
      </w:hyperlink>
    </w:p>
    <w:p w14:paraId="077C3E66" w14:textId="5A2243ED" w:rsidR="00246A54" w:rsidRPr="00246A54" w:rsidRDefault="00246A54" w:rsidP="00C42AD3">
      <w:pPr>
        <w:pStyle w:val="30"/>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82" w:history="1">
        <w:r w:rsidRPr="00246A54">
          <w:rPr>
            <w:rStyle w:val="af4"/>
            <w:rFonts w:ascii="Times New Roman" w:eastAsia="Times New Roman" w:hAnsi="Times New Roman" w:cs="Times New Roman"/>
            <w:noProof/>
            <w:sz w:val="28"/>
            <w:szCs w:val="28"/>
          </w:rPr>
          <w:t>2.2.1 Тема уроку: Паралельне проектування та його властивості</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_Toc184973382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46</w:t>
        </w:r>
        <w:r w:rsidRPr="00246A54">
          <w:rPr>
            <w:rFonts w:ascii="Times New Roman" w:hAnsi="Times New Roman" w:cs="Times New Roman"/>
            <w:noProof/>
            <w:webHidden/>
            <w:sz w:val="28"/>
            <w:szCs w:val="28"/>
          </w:rPr>
          <w:fldChar w:fldCharType="end"/>
        </w:r>
      </w:hyperlink>
    </w:p>
    <w:p w14:paraId="44728202" w14:textId="38471D57" w:rsidR="00246A54" w:rsidRPr="00246A54" w:rsidRDefault="00246A54" w:rsidP="00C42AD3">
      <w:pPr>
        <w:pStyle w:val="30"/>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83" w:history="1">
        <w:r w:rsidRPr="00246A54">
          <w:rPr>
            <w:rStyle w:val="af4"/>
            <w:rFonts w:ascii="Times New Roman" w:eastAsia="Times New Roman" w:hAnsi="Times New Roman" w:cs="Times New Roman"/>
            <w:noProof/>
            <w:sz w:val="28"/>
            <w:szCs w:val="28"/>
          </w:rPr>
          <w:t>2.2.2 Тема уроку: Прямокутна система координат у просторі.</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_Toc184973383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53</w:t>
        </w:r>
        <w:r w:rsidRPr="00246A54">
          <w:rPr>
            <w:rFonts w:ascii="Times New Roman" w:hAnsi="Times New Roman" w:cs="Times New Roman"/>
            <w:noProof/>
            <w:webHidden/>
            <w:sz w:val="28"/>
            <w:szCs w:val="28"/>
          </w:rPr>
          <w:fldChar w:fldCharType="end"/>
        </w:r>
      </w:hyperlink>
    </w:p>
    <w:p w14:paraId="77F24DFB" w14:textId="1F0B9C5D" w:rsidR="00246A54" w:rsidRPr="00246A54" w:rsidRDefault="00246A54" w:rsidP="00C42AD3">
      <w:pPr>
        <w:pStyle w:val="30"/>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84" w:history="1">
        <w:r w:rsidRPr="00246A54">
          <w:rPr>
            <w:rStyle w:val="af4"/>
            <w:rFonts w:ascii="Times New Roman" w:eastAsia="Times New Roman" w:hAnsi="Times New Roman" w:cs="Times New Roman"/>
            <w:noProof/>
            <w:sz w:val="28"/>
            <w:szCs w:val="28"/>
          </w:rPr>
          <w:t>2.2.3 Тема: Відстані у просторі</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_Toc184973384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58</w:t>
        </w:r>
        <w:r w:rsidRPr="00246A54">
          <w:rPr>
            <w:rFonts w:ascii="Times New Roman" w:hAnsi="Times New Roman" w:cs="Times New Roman"/>
            <w:noProof/>
            <w:webHidden/>
            <w:sz w:val="28"/>
            <w:szCs w:val="28"/>
          </w:rPr>
          <w:fldChar w:fldCharType="end"/>
        </w:r>
      </w:hyperlink>
    </w:p>
    <w:p w14:paraId="25A68C6C" w14:textId="408FB45F" w:rsidR="00246A54" w:rsidRPr="00246A54" w:rsidRDefault="00246A54" w:rsidP="00C42AD3">
      <w:pPr>
        <w:pStyle w:val="21"/>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85" w:history="1">
        <w:r w:rsidRPr="00246A54">
          <w:rPr>
            <w:rStyle w:val="af4"/>
            <w:rFonts w:ascii="Times New Roman" w:eastAsia="Times New Roman" w:hAnsi="Times New Roman" w:cs="Times New Roman"/>
            <w:noProof/>
            <w:sz w:val="28"/>
            <w:szCs w:val="28"/>
          </w:rPr>
          <w:t>2.3. Розвиток творчого мислення та культурного досвіду через математичні змагання та ігри на уроках алгебри і геометрії у старшій школі</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_Toc184973385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65</w:t>
        </w:r>
        <w:r w:rsidRPr="00246A54">
          <w:rPr>
            <w:rFonts w:ascii="Times New Roman" w:hAnsi="Times New Roman" w:cs="Times New Roman"/>
            <w:noProof/>
            <w:webHidden/>
            <w:sz w:val="28"/>
            <w:szCs w:val="28"/>
          </w:rPr>
          <w:fldChar w:fldCharType="end"/>
        </w:r>
      </w:hyperlink>
    </w:p>
    <w:p w14:paraId="0165D6FE" w14:textId="0D1EA9AF" w:rsidR="00246A54" w:rsidRPr="00246A54" w:rsidRDefault="00246A54" w:rsidP="00C42AD3">
      <w:pPr>
        <w:pStyle w:val="21"/>
        <w:tabs>
          <w:tab w:val="right" w:leader="dot" w:pos="9911"/>
        </w:tabs>
        <w:spacing w:line="360" w:lineRule="auto"/>
        <w:contextualSpacing/>
        <w:jc w:val="both"/>
        <w:rPr>
          <w:rFonts w:ascii="Times New Roman" w:hAnsi="Times New Roman" w:cs="Times New Roman"/>
          <w:noProof/>
          <w:sz w:val="28"/>
          <w:szCs w:val="28"/>
          <w:lang w:eastAsia="uk-UA"/>
        </w:rPr>
      </w:pPr>
      <w:hyperlink w:anchor="_Toc184973386" w:history="1">
        <w:r w:rsidRPr="00246A54">
          <w:rPr>
            <w:rStyle w:val="af4"/>
            <w:rFonts w:ascii="Times New Roman" w:eastAsia="Times New Roman" w:hAnsi="Times New Roman" w:cs="Times New Roman"/>
            <w:noProof/>
            <w:sz w:val="28"/>
            <w:szCs w:val="28"/>
          </w:rPr>
          <w:t>2.4 Апробація роботи, аналіз та коригування підходів</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_Toc184973386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71</w:t>
        </w:r>
        <w:r w:rsidRPr="00246A54">
          <w:rPr>
            <w:rFonts w:ascii="Times New Roman" w:hAnsi="Times New Roman" w:cs="Times New Roman"/>
            <w:noProof/>
            <w:webHidden/>
            <w:sz w:val="28"/>
            <w:szCs w:val="28"/>
          </w:rPr>
          <w:fldChar w:fldCharType="end"/>
        </w:r>
      </w:hyperlink>
    </w:p>
    <w:p w14:paraId="3AF573E3" w14:textId="44A060C2" w:rsidR="00246A54" w:rsidRPr="00246A54" w:rsidRDefault="00246A54" w:rsidP="00C42AD3">
      <w:pPr>
        <w:pStyle w:val="14"/>
        <w:rPr>
          <w:rFonts w:ascii="Times New Roman" w:hAnsi="Times New Roman" w:cs="Times New Roman"/>
          <w:noProof/>
          <w:sz w:val="28"/>
          <w:szCs w:val="28"/>
          <w:lang w:eastAsia="uk-UA"/>
        </w:rPr>
      </w:pPr>
      <w:hyperlink w:anchor="_Toc184973387" w:history="1">
        <w:r w:rsidRPr="00246A54">
          <w:rPr>
            <w:rStyle w:val="af4"/>
            <w:rFonts w:ascii="Times New Roman" w:eastAsia="Times New Roman" w:hAnsi="Times New Roman" w:cs="Times New Roman"/>
            <w:noProof/>
            <w:sz w:val="28"/>
            <w:szCs w:val="28"/>
          </w:rPr>
          <w:t>ВИСНОВКИ ДО РОЗДІЛУ ІІ</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_Toc184973387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74</w:t>
        </w:r>
        <w:r w:rsidRPr="00246A54">
          <w:rPr>
            <w:rFonts w:ascii="Times New Roman" w:hAnsi="Times New Roman" w:cs="Times New Roman"/>
            <w:noProof/>
            <w:webHidden/>
            <w:sz w:val="28"/>
            <w:szCs w:val="28"/>
          </w:rPr>
          <w:fldChar w:fldCharType="end"/>
        </w:r>
      </w:hyperlink>
    </w:p>
    <w:p w14:paraId="756BAC58" w14:textId="1C8B8110" w:rsidR="00246A54" w:rsidRPr="00246A54" w:rsidRDefault="00246A54" w:rsidP="00C42AD3">
      <w:pPr>
        <w:pStyle w:val="14"/>
        <w:rPr>
          <w:rFonts w:ascii="Times New Roman" w:hAnsi="Times New Roman" w:cs="Times New Roman"/>
          <w:noProof/>
          <w:sz w:val="28"/>
          <w:szCs w:val="28"/>
          <w:lang w:eastAsia="uk-UA"/>
        </w:rPr>
      </w:pPr>
      <w:hyperlink w:anchor="_Toc184973388" w:history="1">
        <w:r w:rsidRPr="00246A54">
          <w:rPr>
            <w:rStyle w:val="af4"/>
            <w:rFonts w:ascii="Times New Roman" w:eastAsia="Times New Roman" w:hAnsi="Times New Roman" w:cs="Times New Roman"/>
            <w:noProof/>
            <w:sz w:val="28"/>
            <w:szCs w:val="28"/>
          </w:rPr>
          <w:t>ЗАГАЛЬНІ ВИСНОВКИ</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_Toc184973388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76</w:t>
        </w:r>
        <w:r w:rsidRPr="00246A54">
          <w:rPr>
            <w:rFonts w:ascii="Times New Roman" w:hAnsi="Times New Roman" w:cs="Times New Roman"/>
            <w:noProof/>
            <w:webHidden/>
            <w:sz w:val="28"/>
            <w:szCs w:val="28"/>
          </w:rPr>
          <w:fldChar w:fldCharType="end"/>
        </w:r>
      </w:hyperlink>
    </w:p>
    <w:p w14:paraId="3EBFB251" w14:textId="57E65A53" w:rsidR="00246A54" w:rsidRPr="00246A54" w:rsidRDefault="00246A54" w:rsidP="00C42AD3">
      <w:pPr>
        <w:pStyle w:val="14"/>
        <w:rPr>
          <w:rFonts w:ascii="Times New Roman" w:hAnsi="Times New Roman" w:cs="Times New Roman"/>
          <w:noProof/>
          <w:sz w:val="28"/>
          <w:szCs w:val="28"/>
          <w:lang w:eastAsia="uk-UA"/>
        </w:rPr>
      </w:pPr>
      <w:hyperlink w:anchor="_Toc184973389" w:history="1">
        <w:r w:rsidRPr="00246A54">
          <w:rPr>
            <w:rStyle w:val="af4"/>
            <w:rFonts w:ascii="Times New Roman" w:eastAsia="Times New Roman" w:hAnsi="Times New Roman" w:cs="Times New Roman"/>
            <w:noProof/>
            <w:sz w:val="28"/>
            <w:szCs w:val="28"/>
          </w:rPr>
          <w:t>СПИСОК ВИКОРИСТАНОЇ ЛІТЕРАТУРИ</w:t>
        </w:r>
        <w:r w:rsidRPr="00246A54">
          <w:rPr>
            <w:rFonts w:ascii="Times New Roman" w:hAnsi="Times New Roman" w:cs="Times New Roman"/>
            <w:noProof/>
            <w:webHidden/>
            <w:sz w:val="28"/>
            <w:szCs w:val="28"/>
          </w:rPr>
          <w:tab/>
        </w:r>
        <w:r w:rsidRPr="00246A54">
          <w:rPr>
            <w:rFonts w:ascii="Times New Roman" w:hAnsi="Times New Roman" w:cs="Times New Roman"/>
            <w:noProof/>
            <w:webHidden/>
            <w:sz w:val="28"/>
            <w:szCs w:val="28"/>
          </w:rPr>
          <w:fldChar w:fldCharType="begin"/>
        </w:r>
        <w:r w:rsidRPr="00246A54">
          <w:rPr>
            <w:rFonts w:ascii="Times New Roman" w:hAnsi="Times New Roman" w:cs="Times New Roman"/>
            <w:noProof/>
            <w:webHidden/>
            <w:sz w:val="28"/>
            <w:szCs w:val="28"/>
          </w:rPr>
          <w:instrText xml:space="preserve"> PAGEREF _Toc184973389 \h </w:instrText>
        </w:r>
        <w:r w:rsidRPr="00246A54">
          <w:rPr>
            <w:rFonts w:ascii="Times New Roman" w:hAnsi="Times New Roman" w:cs="Times New Roman"/>
            <w:noProof/>
            <w:webHidden/>
            <w:sz w:val="28"/>
            <w:szCs w:val="28"/>
          </w:rPr>
        </w:r>
        <w:r w:rsidRPr="00246A54">
          <w:rPr>
            <w:rFonts w:ascii="Times New Roman" w:hAnsi="Times New Roman" w:cs="Times New Roman"/>
            <w:noProof/>
            <w:webHidden/>
            <w:sz w:val="28"/>
            <w:szCs w:val="28"/>
          </w:rPr>
          <w:fldChar w:fldCharType="separate"/>
        </w:r>
        <w:r w:rsidR="00C42AD3">
          <w:rPr>
            <w:rFonts w:ascii="Times New Roman" w:hAnsi="Times New Roman" w:cs="Times New Roman"/>
            <w:noProof/>
            <w:webHidden/>
            <w:sz w:val="28"/>
            <w:szCs w:val="28"/>
          </w:rPr>
          <w:t>79</w:t>
        </w:r>
        <w:r w:rsidRPr="00246A54">
          <w:rPr>
            <w:rFonts w:ascii="Times New Roman" w:hAnsi="Times New Roman" w:cs="Times New Roman"/>
            <w:noProof/>
            <w:webHidden/>
            <w:sz w:val="28"/>
            <w:szCs w:val="28"/>
          </w:rPr>
          <w:fldChar w:fldCharType="end"/>
        </w:r>
      </w:hyperlink>
    </w:p>
    <w:p w14:paraId="618937F1" w14:textId="30B78512" w:rsidR="00246A54" w:rsidRDefault="00246A54" w:rsidP="00246A54">
      <w:pPr>
        <w:rPr>
          <w:rFonts w:ascii="Times New Roman" w:hAnsi="Times New Roman" w:cs="Times New Roman"/>
          <w:sz w:val="28"/>
          <w:szCs w:val="28"/>
        </w:rPr>
      </w:pPr>
      <w:r w:rsidRPr="00246A54">
        <w:rPr>
          <w:rFonts w:ascii="Times New Roman" w:hAnsi="Times New Roman" w:cs="Times New Roman"/>
          <w:sz w:val="28"/>
          <w:szCs w:val="28"/>
        </w:rPr>
        <w:fldChar w:fldCharType="end"/>
      </w:r>
    </w:p>
    <w:p w14:paraId="0B78C421" w14:textId="59F78E9D" w:rsidR="00C42AD3" w:rsidRDefault="00C42AD3" w:rsidP="00246A54">
      <w:pPr>
        <w:rPr>
          <w:rFonts w:ascii="Times New Roman" w:hAnsi="Times New Roman" w:cs="Times New Roman"/>
          <w:sz w:val="28"/>
          <w:szCs w:val="28"/>
        </w:rPr>
      </w:pPr>
    </w:p>
    <w:p w14:paraId="0926F036" w14:textId="49E72BEE" w:rsidR="00C42AD3" w:rsidRDefault="00C42AD3" w:rsidP="00246A54">
      <w:pPr>
        <w:rPr>
          <w:rFonts w:ascii="Times New Roman" w:hAnsi="Times New Roman" w:cs="Times New Roman"/>
          <w:sz w:val="28"/>
          <w:szCs w:val="28"/>
        </w:rPr>
      </w:pPr>
    </w:p>
    <w:p w14:paraId="448D1BBB" w14:textId="77777777" w:rsidR="00C42AD3" w:rsidRPr="00246A54" w:rsidRDefault="00C42AD3" w:rsidP="00246A54"/>
    <w:p w14:paraId="67F78416" w14:textId="42FFF217" w:rsidR="00420F30" w:rsidRPr="00C21E53" w:rsidRDefault="002C766B" w:rsidP="007E64A5">
      <w:pPr>
        <w:spacing w:after="0" w:line="360" w:lineRule="auto"/>
        <w:ind w:firstLine="425"/>
        <w:jc w:val="center"/>
        <w:outlineLvl w:val="0"/>
        <w:rPr>
          <w:rFonts w:ascii="Times New Roman" w:eastAsia="Times New Roman" w:hAnsi="Times New Roman" w:cs="Times New Roman"/>
          <w:b/>
          <w:sz w:val="28"/>
          <w:szCs w:val="28"/>
        </w:rPr>
      </w:pPr>
      <w:bookmarkStart w:id="3" w:name="_Toc184973371"/>
      <w:r w:rsidRPr="00C21E53">
        <w:rPr>
          <w:rFonts w:ascii="Times New Roman" w:eastAsia="Times New Roman" w:hAnsi="Times New Roman" w:cs="Times New Roman"/>
          <w:b/>
          <w:sz w:val="28"/>
          <w:szCs w:val="28"/>
        </w:rPr>
        <w:lastRenderedPageBreak/>
        <w:t>ВСТУП</w:t>
      </w:r>
      <w:bookmarkEnd w:id="2"/>
      <w:bookmarkEnd w:id="3"/>
    </w:p>
    <w:p w14:paraId="1D933DCD" w14:textId="77777777" w:rsidR="002C766B" w:rsidRPr="00C21E53" w:rsidRDefault="002C766B">
      <w:pPr>
        <w:spacing w:after="0" w:line="360" w:lineRule="auto"/>
        <w:ind w:firstLine="426"/>
        <w:jc w:val="center"/>
        <w:rPr>
          <w:rFonts w:ascii="Times New Roman" w:eastAsia="Times New Roman" w:hAnsi="Times New Roman" w:cs="Times New Roman"/>
          <w:b/>
          <w:sz w:val="28"/>
          <w:szCs w:val="28"/>
        </w:rPr>
      </w:pPr>
    </w:p>
    <w:p w14:paraId="34B693FA"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Актуальність теми. </w:t>
      </w:r>
      <w:r w:rsidRPr="00C21E53">
        <w:rPr>
          <w:rFonts w:ascii="Times New Roman" w:eastAsia="Times New Roman" w:hAnsi="Times New Roman" w:cs="Times New Roman"/>
          <w:sz w:val="28"/>
          <w:szCs w:val="28"/>
        </w:rPr>
        <w:t xml:space="preserve">Державний стандарт про освіту передбачає </w:t>
      </w:r>
      <w:proofErr w:type="spellStart"/>
      <w:r w:rsidRPr="00C21E53">
        <w:rPr>
          <w:rFonts w:ascii="Times New Roman" w:eastAsia="Times New Roman" w:hAnsi="Times New Roman" w:cs="Times New Roman"/>
          <w:sz w:val="28"/>
          <w:szCs w:val="28"/>
        </w:rPr>
        <w:t>компетентнісний</w:t>
      </w:r>
      <w:proofErr w:type="spellEnd"/>
      <w:r w:rsidRPr="00C21E53">
        <w:rPr>
          <w:rFonts w:ascii="Times New Roman" w:eastAsia="Times New Roman" w:hAnsi="Times New Roman" w:cs="Times New Roman"/>
          <w:sz w:val="28"/>
          <w:szCs w:val="28"/>
        </w:rPr>
        <w:t xml:space="preserve"> підхід до всіх освітніх галузей. Проте як свідчать результати ЗНО з математики, випускники шкіл демонструють недостатній рівень знань з даної дисципліни. Це пов’язане з тим, що більшість здобувачів освіти мають низький рівень мотивації до вивчення даного предмету, оскільки вважають, що отримані в школі знання з математики не знадобляться в майбутньому. Причиною цьому є те, що при викладанні математики основний акцент робиться на предметну компетентність. Тобто учні засвоюють формули, вчать алгоритми розв’язку задач, але при цьому не вміють використати отримані знання в побутових ситуаціях. </w:t>
      </w:r>
    </w:p>
    <w:p w14:paraId="5B57A1A1"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Культурна складова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сприяє демонстрації того, як знання з математики допомагають в живописі, архітектурі, будівництві, інженерії та дизайні. Математична культура є складовою загальної культури, проте на сучасному етапі саме для цієї компетентності приділяється найменша увага. Саме культурна складова може підвищити рівень мотивації здобувачів освіти до вивчення математики та сприятиме розумінню значення цієї науки в повсякденному житті. Учні 10 класу в більшій мірі визначилися з майбутніми професіями, але екзамен з математики сприймають як надважке випробування. Саме культурна складова полегшить сприйняття та розуміння даного предмету, усвідомлення причинно-наслідкових </w:t>
      </w:r>
      <w:proofErr w:type="spellStart"/>
      <w:r w:rsidRPr="00C21E53">
        <w:rPr>
          <w:rFonts w:ascii="Times New Roman" w:eastAsia="Times New Roman" w:hAnsi="Times New Roman" w:cs="Times New Roman"/>
          <w:sz w:val="28"/>
          <w:szCs w:val="28"/>
        </w:rPr>
        <w:t>зв’язків</w:t>
      </w:r>
      <w:proofErr w:type="spellEnd"/>
      <w:r w:rsidRPr="00C21E53">
        <w:rPr>
          <w:rFonts w:ascii="Times New Roman" w:eastAsia="Times New Roman" w:hAnsi="Times New Roman" w:cs="Times New Roman"/>
          <w:sz w:val="28"/>
          <w:szCs w:val="28"/>
        </w:rPr>
        <w:t xml:space="preserve"> при розв’язуванні задач.</w:t>
      </w:r>
    </w:p>
    <w:p w14:paraId="4BE08616" w14:textId="77777777" w:rsidR="003C0946"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Аналіз останніх досліджень і публікацій.</w:t>
      </w:r>
      <w:r w:rsidRPr="00C21E53">
        <w:rPr>
          <w:rFonts w:ascii="Times New Roman" w:eastAsia="Times New Roman" w:hAnsi="Times New Roman" w:cs="Times New Roman"/>
          <w:sz w:val="28"/>
          <w:szCs w:val="28"/>
        </w:rPr>
        <w:t xml:space="preserve"> Останнім часом проблема впровадження  культурної складової в математичну освіту висвітлюється в роботах багатьох вчених.</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sz w:val="28"/>
          <w:szCs w:val="28"/>
        </w:rPr>
        <w:t>Наприклад, В. В. </w:t>
      </w:r>
      <w:proofErr w:type="spellStart"/>
      <w:r w:rsidRPr="00C21E53">
        <w:rPr>
          <w:rFonts w:ascii="Times New Roman" w:eastAsia="Times New Roman" w:hAnsi="Times New Roman" w:cs="Times New Roman"/>
          <w:sz w:val="28"/>
          <w:szCs w:val="28"/>
        </w:rPr>
        <w:t>Корольський</w:t>
      </w:r>
      <w:proofErr w:type="spellEnd"/>
      <w:r w:rsidRPr="00C21E53">
        <w:rPr>
          <w:rFonts w:ascii="Times New Roman" w:eastAsia="Times New Roman" w:hAnsi="Times New Roman" w:cs="Times New Roman"/>
          <w:sz w:val="28"/>
          <w:szCs w:val="28"/>
        </w:rPr>
        <w:t xml:space="preserve"> описує як можна використати на прикладі державних символів геометричні інтерпретації [</w:t>
      </w:r>
      <w:r w:rsidR="00A133D2" w:rsidRPr="00C21E53">
        <w:rPr>
          <w:rFonts w:ascii="Times New Roman" w:eastAsia="Times New Roman" w:hAnsi="Times New Roman" w:cs="Times New Roman"/>
          <w:sz w:val="28"/>
          <w:szCs w:val="28"/>
        </w:rPr>
        <w:t>33</w:t>
      </w:r>
      <w:r w:rsidRPr="00C21E53">
        <w:rPr>
          <w:rFonts w:ascii="Times New Roman" w:eastAsia="Times New Roman" w:hAnsi="Times New Roman" w:cs="Times New Roman"/>
          <w:sz w:val="28"/>
          <w:szCs w:val="28"/>
        </w:rPr>
        <w:t xml:space="preserve">]. С. М. Лук’янова розкриває головні особливості впровадження прикладної компетентності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в умовах НУШ [</w:t>
      </w:r>
      <w:r w:rsidR="00A133D2" w:rsidRPr="00C21E53">
        <w:rPr>
          <w:rFonts w:ascii="Times New Roman" w:eastAsia="Times New Roman" w:hAnsi="Times New Roman" w:cs="Times New Roman"/>
          <w:sz w:val="28"/>
          <w:szCs w:val="28"/>
        </w:rPr>
        <w:t>46</w:t>
      </w:r>
      <w:r w:rsidRPr="00C21E53">
        <w:rPr>
          <w:rFonts w:ascii="Times New Roman" w:eastAsia="Times New Roman" w:hAnsi="Times New Roman" w:cs="Times New Roman"/>
          <w:sz w:val="28"/>
          <w:szCs w:val="28"/>
        </w:rPr>
        <w:t xml:space="preserve">].  </w:t>
      </w:r>
    </w:p>
    <w:p w14:paraId="7F84E9B5" w14:textId="28C35B2B"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О.</w:t>
      </w:r>
      <w:r w:rsidRPr="00C21E53">
        <w:t> </w:t>
      </w:r>
      <w:r w:rsidRPr="00C21E53">
        <w:rPr>
          <w:rFonts w:ascii="Times New Roman" w:eastAsia="Times New Roman" w:hAnsi="Times New Roman" w:cs="Times New Roman"/>
          <w:sz w:val="28"/>
          <w:szCs w:val="28"/>
        </w:rPr>
        <w:t>О. </w:t>
      </w:r>
      <w:proofErr w:type="spellStart"/>
      <w:r w:rsidRPr="00C21E53">
        <w:rPr>
          <w:rFonts w:ascii="Times New Roman" w:eastAsia="Times New Roman" w:hAnsi="Times New Roman" w:cs="Times New Roman"/>
          <w:sz w:val="28"/>
          <w:szCs w:val="28"/>
        </w:rPr>
        <w:t>Одінцова</w:t>
      </w:r>
      <w:proofErr w:type="spellEnd"/>
      <w:r w:rsidRPr="00C21E53">
        <w:rPr>
          <w:rFonts w:ascii="Times New Roman" w:eastAsia="Times New Roman" w:hAnsi="Times New Roman" w:cs="Times New Roman"/>
          <w:sz w:val="28"/>
          <w:szCs w:val="28"/>
        </w:rPr>
        <w:t xml:space="preserve"> розкриває способи мотивації вивчення математики за допомогою ігрових технологій [</w:t>
      </w:r>
      <w:r w:rsidR="00A133D2" w:rsidRPr="00C21E53">
        <w:rPr>
          <w:rFonts w:ascii="Times New Roman" w:eastAsia="Times New Roman" w:hAnsi="Times New Roman" w:cs="Times New Roman"/>
          <w:sz w:val="28"/>
          <w:szCs w:val="28"/>
        </w:rPr>
        <w:t>58</w:t>
      </w:r>
      <w:r w:rsidRPr="00C21E53">
        <w:rPr>
          <w:rFonts w:ascii="Times New Roman" w:eastAsia="Times New Roman" w:hAnsi="Times New Roman" w:cs="Times New Roman"/>
          <w:sz w:val="28"/>
          <w:szCs w:val="28"/>
        </w:rPr>
        <w:t>]. І.</w:t>
      </w:r>
      <w:r w:rsidRPr="00C21E53">
        <w:t> </w:t>
      </w:r>
      <w:r w:rsidRPr="00C21E53">
        <w:rPr>
          <w:rFonts w:ascii="Times New Roman" w:eastAsia="Times New Roman" w:hAnsi="Times New Roman" w:cs="Times New Roman"/>
          <w:sz w:val="28"/>
          <w:szCs w:val="28"/>
        </w:rPr>
        <w:t>В. </w:t>
      </w:r>
      <w:proofErr w:type="spellStart"/>
      <w:r w:rsidRPr="00C21E53">
        <w:rPr>
          <w:rFonts w:ascii="Times New Roman" w:eastAsia="Times New Roman" w:hAnsi="Times New Roman" w:cs="Times New Roman"/>
          <w:sz w:val="28"/>
          <w:szCs w:val="28"/>
        </w:rPr>
        <w:t>Лов’янова</w:t>
      </w:r>
      <w:proofErr w:type="spellEnd"/>
      <w:r w:rsidRPr="00C21E53">
        <w:rPr>
          <w:rFonts w:ascii="Times New Roman" w:eastAsia="Times New Roman" w:hAnsi="Times New Roman" w:cs="Times New Roman"/>
          <w:sz w:val="28"/>
          <w:szCs w:val="28"/>
        </w:rPr>
        <w:t xml:space="preserve"> описує проблеми підготовки до сучасного уроку вчителя математики та як створити власне електронне </w:t>
      </w:r>
      <w:r w:rsidRPr="00C21E53">
        <w:rPr>
          <w:rFonts w:ascii="Times New Roman" w:eastAsia="Times New Roman" w:hAnsi="Times New Roman" w:cs="Times New Roman"/>
          <w:sz w:val="28"/>
          <w:szCs w:val="28"/>
        </w:rPr>
        <w:lastRenderedPageBreak/>
        <w:t>портфоліо [</w:t>
      </w:r>
      <w:r w:rsidR="00A133D2" w:rsidRPr="00C21E53">
        <w:rPr>
          <w:rFonts w:ascii="Times New Roman" w:eastAsia="Times New Roman" w:hAnsi="Times New Roman" w:cs="Times New Roman"/>
          <w:sz w:val="28"/>
          <w:szCs w:val="28"/>
        </w:rPr>
        <w:t>35</w:t>
      </w:r>
      <w:r w:rsidRPr="00C21E53">
        <w:rPr>
          <w:rFonts w:ascii="Times New Roman" w:eastAsia="Times New Roman" w:hAnsi="Times New Roman" w:cs="Times New Roman"/>
          <w:sz w:val="28"/>
          <w:szCs w:val="28"/>
        </w:rPr>
        <w:t>]. К.</w:t>
      </w:r>
      <w:r w:rsidRPr="00C21E53">
        <w:t> </w:t>
      </w:r>
      <w:r w:rsidRPr="00C21E53">
        <w:rPr>
          <w:rFonts w:ascii="Times New Roman" w:eastAsia="Times New Roman" w:hAnsi="Times New Roman" w:cs="Times New Roman"/>
          <w:sz w:val="28"/>
          <w:szCs w:val="28"/>
        </w:rPr>
        <w:t>В. </w:t>
      </w:r>
      <w:proofErr w:type="spellStart"/>
      <w:r w:rsidRPr="00C21E53">
        <w:rPr>
          <w:rFonts w:ascii="Times New Roman" w:eastAsia="Times New Roman" w:hAnsi="Times New Roman" w:cs="Times New Roman"/>
          <w:sz w:val="28"/>
          <w:szCs w:val="28"/>
        </w:rPr>
        <w:t>Польгун</w:t>
      </w:r>
      <w:proofErr w:type="spellEnd"/>
      <w:r w:rsidRPr="00C21E53">
        <w:rPr>
          <w:rFonts w:ascii="Times New Roman" w:eastAsia="Times New Roman" w:hAnsi="Times New Roman" w:cs="Times New Roman"/>
          <w:sz w:val="28"/>
          <w:szCs w:val="28"/>
        </w:rPr>
        <w:t xml:space="preserve"> характеризує особливості формування іншомовної компетентності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геометрії [</w:t>
      </w:r>
      <w:r w:rsidR="00A133D2" w:rsidRPr="00C21E53">
        <w:rPr>
          <w:rFonts w:ascii="Times New Roman" w:eastAsia="Times New Roman" w:hAnsi="Times New Roman" w:cs="Times New Roman"/>
          <w:sz w:val="28"/>
          <w:szCs w:val="28"/>
        </w:rPr>
        <w:t>63</w:t>
      </w:r>
      <w:r w:rsidRPr="00C21E53">
        <w:rPr>
          <w:rFonts w:ascii="Times New Roman" w:eastAsia="Times New Roman" w:hAnsi="Times New Roman" w:cs="Times New Roman"/>
          <w:sz w:val="28"/>
          <w:szCs w:val="28"/>
        </w:rPr>
        <w:t>]. О. С. </w:t>
      </w:r>
      <w:proofErr w:type="spellStart"/>
      <w:r w:rsidRPr="00C21E53">
        <w:rPr>
          <w:rFonts w:ascii="Times New Roman" w:eastAsia="Times New Roman" w:hAnsi="Times New Roman" w:cs="Times New Roman"/>
          <w:sz w:val="28"/>
          <w:szCs w:val="28"/>
        </w:rPr>
        <w:t>Чашечникова</w:t>
      </w:r>
      <w:proofErr w:type="spellEnd"/>
      <w:r w:rsidRPr="00C21E53">
        <w:rPr>
          <w:rFonts w:ascii="Times New Roman" w:eastAsia="Times New Roman" w:hAnsi="Times New Roman" w:cs="Times New Roman"/>
          <w:sz w:val="28"/>
          <w:szCs w:val="28"/>
        </w:rPr>
        <w:t xml:space="preserve"> в своїй роботі висвітлює проблеми формування математичної культури в умовах змішаного навчання [</w:t>
      </w:r>
      <w:r w:rsidR="00A133D2" w:rsidRPr="00C21E53">
        <w:rPr>
          <w:rFonts w:ascii="Times New Roman" w:eastAsia="Times New Roman" w:hAnsi="Times New Roman" w:cs="Times New Roman"/>
          <w:sz w:val="28"/>
          <w:szCs w:val="28"/>
        </w:rPr>
        <w:t>105;</w:t>
      </w:r>
      <w:r w:rsidR="003C0946" w:rsidRPr="00C21E53">
        <w:rPr>
          <w:rFonts w:ascii="Times New Roman" w:eastAsia="Times New Roman" w:hAnsi="Times New Roman" w:cs="Times New Roman"/>
          <w:sz w:val="28"/>
          <w:szCs w:val="28"/>
        </w:rPr>
        <w:t xml:space="preserve"> </w:t>
      </w:r>
      <w:r w:rsidR="00A133D2" w:rsidRPr="00C21E53">
        <w:rPr>
          <w:rFonts w:ascii="Times New Roman" w:eastAsia="Times New Roman" w:hAnsi="Times New Roman" w:cs="Times New Roman"/>
          <w:sz w:val="28"/>
          <w:szCs w:val="28"/>
        </w:rPr>
        <w:t>24;</w:t>
      </w:r>
      <w:r w:rsidR="003C0946" w:rsidRPr="00C21E53">
        <w:rPr>
          <w:rFonts w:ascii="Times New Roman" w:eastAsia="Times New Roman" w:hAnsi="Times New Roman" w:cs="Times New Roman"/>
          <w:sz w:val="28"/>
          <w:szCs w:val="28"/>
        </w:rPr>
        <w:t xml:space="preserve"> </w:t>
      </w:r>
      <w:r w:rsidR="00A133D2" w:rsidRPr="00C21E53">
        <w:rPr>
          <w:rFonts w:ascii="Times New Roman" w:eastAsia="Times New Roman" w:hAnsi="Times New Roman" w:cs="Times New Roman"/>
          <w:sz w:val="28"/>
          <w:szCs w:val="28"/>
        </w:rPr>
        <w:t>99</w:t>
      </w:r>
      <w:r w:rsidRPr="00C21E53">
        <w:rPr>
          <w:rFonts w:ascii="Times New Roman" w:eastAsia="Times New Roman" w:hAnsi="Times New Roman" w:cs="Times New Roman"/>
          <w:sz w:val="28"/>
          <w:szCs w:val="28"/>
        </w:rPr>
        <w:t xml:space="preserve">]. Лосева Н. описує активні групові методи навчання шляхом використання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геометрії ділових ігор, які являються способом професійної комунікації</w:t>
      </w:r>
      <w:r w:rsidR="003C0946" w:rsidRPr="00C21E53">
        <w:rPr>
          <w:rFonts w:ascii="Times New Roman" w:eastAsia="Times New Roman" w:hAnsi="Times New Roman" w:cs="Times New Roman"/>
          <w:sz w:val="28"/>
          <w:szCs w:val="28"/>
        </w:rPr>
        <w:t xml:space="preserve"> [</w:t>
      </w:r>
      <w:r w:rsidR="00A133D2" w:rsidRPr="00C21E53">
        <w:rPr>
          <w:rFonts w:ascii="Times New Roman" w:eastAsia="Times New Roman" w:hAnsi="Times New Roman" w:cs="Times New Roman"/>
          <w:sz w:val="28"/>
          <w:szCs w:val="28"/>
        </w:rPr>
        <w:t>111</w:t>
      </w:r>
      <w:r w:rsidR="003C0946"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 Білан І.</w:t>
      </w:r>
      <w:r w:rsidRPr="00C21E53">
        <w:t> </w:t>
      </w:r>
      <w:r w:rsidRPr="00C21E53">
        <w:rPr>
          <w:rFonts w:ascii="Times New Roman" w:eastAsia="Times New Roman" w:hAnsi="Times New Roman" w:cs="Times New Roman"/>
          <w:sz w:val="28"/>
          <w:szCs w:val="28"/>
        </w:rPr>
        <w:t>В. та Лосєва Н.</w:t>
      </w:r>
      <w:r w:rsidRPr="00C21E53">
        <w:t> </w:t>
      </w:r>
      <w:r w:rsidRPr="00C21E53">
        <w:rPr>
          <w:rFonts w:ascii="Times New Roman" w:eastAsia="Times New Roman" w:hAnsi="Times New Roman" w:cs="Times New Roman"/>
          <w:sz w:val="28"/>
          <w:szCs w:val="28"/>
        </w:rPr>
        <w:t>М. стверджують, що естетичне виховання відіграє важливу роль у формуванні багатогранної особистості сучасного випускника та майбутнього спеціаліста</w:t>
      </w:r>
      <w:r w:rsidR="003C0946" w:rsidRPr="00C21E53">
        <w:rPr>
          <w:rFonts w:ascii="Times New Roman" w:eastAsia="Times New Roman" w:hAnsi="Times New Roman" w:cs="Times New Roman"/>
          <w:sz w:val="28"/>
          <w:szCs w:val="28"/>
        </w:rPr>
        <w:t xml:space="preserve">  </w:t>
      </w:r>
      <w:r w:rsidR="00A133D2" w:rsidRPr="00C21E53">
        <w:rPr>
          <w:rFonts w:ascii="Times New Roman" w:eastAsia="Times New Roman" w:hAnsi="Times New Roman" w:cs="Times New Roman"/>
          <w:sz w:val="28"/>
          <w:szCs w:val="28"/>
        </w:rPr>
        <w:t>[3</w:t>
      </w:r>
      <w:r w:rsidR="003C0946" w:rsidRPr="00C21E53">
        <w:rPr>
          <w:rFonts w:ascii="Times New Roman" w:eastAsia="Times New Roman" w:hAnsi="Times New Roman" w:cs="Times New Roman"/>
          <w:sz w:val="28"/>
          <w:szCs w:val="28"/>
        </w:rPr>
        <w:t>7]</w:t>
      </w:r>
      <w:r w:rsidRPr="00C21E53">
        <w:rPr>
          <w:rFonts w:ascii="Times New Roman" w:eastAsia="Times New Roman" w:hAnsi="Times New Roman" w:cs="Times New Roman"/>
          <w:sz w:val="28"/>
          <w:szCs w:val="28"/>
        </w:rPr>
        <w:t xml:space="preserve">. Даними авторами також розкрито приклад як математична освіта може ефективно поєднуватися з </w:t>
      </w:r>
      <w:proofErr w:type="spellStart"/>
      <w:r w:rsidRPr="00C21E53">
        <w:rPr>
          <w:rFonts w:ascii="Times New Roman" w:eastAsia="Times New Roman" w:hAnsi="Times New Roman" w:cs="Times New Roman"/>
          <w:sz w:val="28"/>
          <w:szCs w:val="28"/>
        </w:rPr>
        <w:t>розв’язком</w:t>
      </w:r>
      <w:proofErr w:type="spellEnd"/>
      <w:r w:rsidRPr="00C21E53">
        <w:rPr>
          <w:rFonts w:ascii="Times New Roman" w:eastAsia="Times New Roman" w:hAnsi="Times New Roman" w:cs="Times New Roman"/>
          <w:sz w:val="28"/>
          <w:szCs w:val="28"/>
        </w:rPr>
        <w:t xml:space="preserve"> екологічних задач та оцінювати позитивні і негативні наслідки антропогенної діяльності для природи [</w:t>
      </w:r>
      <w:r w:rsidR="00A133D2" w:rsidRPr="00C21E53">
        <w:rPr>
          <w:rFonts w:ascii="Times New Roman" w:eastAsia="Times New Roman" w:hAnsi="Times New Roman" w:cs="Times New Roman"/>
          <w:sz w:val="28"/>
          <w:szCs w:val="28"/>
        </w:rPr>
        <w:t>4</w:t>
      </w:r>
      <w:r w:rsidR="006D47F0" w:rsidRPr="00C21E53">
        <w:rPr>
          <w:rFonts w:ascii="Times New Roman" w:eastAsia="Times New Roman" w:hAnsi="Times New Roman" w:cs="Times New Roman"/>
          <w:sz w:val="28"/>
          <w:szCs w:val="28"/>
        </w:rPr>
        <w:t>; 5</w:t>
      </w:r>
      <w:r w:rsidRPr="00C21E53">
        <w:rPr>
          <w:rFonts w:ascii="Times New Roman" w:eastAsia="Times New Roman" w:hAnsi="Times New Roman" w:cs="Times New Roman"/>
          <w:sz w:val="28"/>
          <w:szCs w:val="28"/>
        </w:rPr>
        <w:t>]. К. </w:t>
      </w:r>
      <w:proofErr w:type="spellStart"/>
      <w:r w:rsidRPr="00C21E53">
        <w:rPr>
          <w:rFonts w:ascii="Times New Roman" w:eastAsia="Times New Roman" w:hAnsi="Times New Roman" w:cs="Times New Roman"/>
          <w:sz w:val="28"/>
          <w:szCs w:val="28"/>
        </w:rPr>
        <w:t>Луковська</w:t>
      </w:r>
      <w:proofErr w:type="spellEnd"/>
      <w:r w:rsidRPr="00C21E53">
        <w:rPr>
          <w:rFonts w:ascii="Times New Roman" w:eastAsia="Times New Roman" w:hAnsi="Times New Roman" w:cs="Times New Roman"/>
          <w:sz w:val="28"/>
          <w:szCs w:val="28"/>
        </w:rPr>
        <w:t xml:space="preserve"> та Н. Лосева розкривають як можна сприяти саморозвитку учнів при вивченні теми «Правильні многогранники» [</w:t>
      </w:r>
      <w:r w:rsidR="006D47F0" w:rsidRPr="00C21E53">
        <w:rPr>
          <w:rFonts w:ascii="Times New Roman" w:eastAsia="Times New Roman" w:hAnsi="Times New Roman" w:cs="Times New Roman"/>
          <w:sz w:val="28"/>
          <w:szCs w:val="28"/>
        </w:rPr>
        <w:t>41</w:t>
      </w:r>
      <w:r w:rsidRPr="00C21E53">
        <w:rPr>
          <w:rFonts w:ascii="Times New Roman" w:eastAsia="Times New Roman" w:hAnsi="Times New Roman" w:cs="Times New Roman"/>
          <w:sz w:val="28"/>
          <w:szCs w:val="28"/>
        </w:rPr>
        <w:t xml:space="preserve">]. Лосєва Н. М. та </w:t>
      </w:r>
      <w:proofErr w:type="spellStart"/>
      <w:r w:rsidRPr="00C21E53">
        <w:rPr>
          <w:rFonts w:ascii="Times New Roman" w:eastAsia="Times New Roman" w:hAnsi="Times New Roman" w:cs="Times New Roman"/>
          <w:sz w:val="28"/>
          <w:szCs w:val="28"/>
        </w:rPr>
        <w:t>Пузирьов</w:t>
      </w:r>
      <w:proofErr w:type="spellEnd"/>
      <w:r w:rsidRPr="00C21E53">
        <w:rPr>
          <w:rFonts w:ascii="Times New Roman" w:eastAsia="Times New Roman" w:hAnsi="Times New Roman" w:cs="Times New Roman"/>
          <w:sz w:val="28"/>
          <w:szCs w:val="28"/>
        </w:rPr>
        <w:t xml:space="preserve"> В. Є. описують досвід застосування ігрових технологій при вивченні математичних дисциплін, а також міждисциплінарний контекст математичної освіти [</w:t>
      </w:r>
      <w:r w:rsidR="006D47F0" w:rsidRPr="00C21E53">
        <w:rPr>
          <w:rFonts w:ascii="Times New Roman" w:eastAsia="Times New Roman" w:hAnsi="Times New Roman" w:cs="Times New Roman"/>
          <w:sz w:val="28"/>
          <w:szCs w:val="28"/>
        </w:rPr>
        <w:t>110;</w:t>
      </w:r>
      <w:r w:rsidR="003C0946"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43;</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45</w:t>
      </w:r>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Губар</w:t>
      </w:r>
      <w:proofErr w:type="spellEnd"/>
      <w:r w:rsidRPr="00C21E53">
        <w:rPr>
          <w:rFonts w:ascii="Times New Roman" w:eastAsia="Times New Roman" w:hAnsi="Times New Roman" w:cs="Times New Roman"/>
          <w:sz w:val="28"/>
          <w:szCs w:val="28"/>
        </w:rPr>
        <w:t> Д. та Лосєва Н. зазначають, що підготовка кваліфікованого спеціаліста реалізовується в сучасному світі за 2 основними принципами: формуванні всебічно розвинутого фахівця та працівника вузького профілю з обмеженими знаннями [</w:t>
      </w:r>
      <w:r w:rsidR="006D47F0" w:rsidRPr="00C21E53">
        <w:rPr>
          <w:rFonts w:ascii="Times New Roman" w:eastAsia="Times New Roman" w:hAnsi="Times New Roman" w:cs="Times New Roman"/>
          <w:sz w:val="28"/>
          <w:szCs w:val="28"/>
        </w:rPr>
        <w:t>25; 74</w:t>
      </w:r>
      <w:r w:rsidRPr="00C21E53">
        <w:rPr>
          <w:rFonts w:ascii="Times New Roman" w:eastAsia="Times New Roman" w:hAnsi="Times New Roman" w:cs="Times New Roman"/>
          <w:sz w:val="28"/>
          <w:szCs w:val="28"/>
        </w:rPr>
        <w:t xml:space="preserve">]. Також Лосєва Н. та Білан І. описують математичні дисципліни як окреме мистецтво, що має інструментарій для реалізації культурної складової на прикладі вивчення многогранників у архітектурі, пропорції у живописі, </w:t>
      </w:r>
      <w:proofErr w:type="spellStart"/>
      <w:r w:rsidRPr="00C21E53">
        <w:rPr>
          <w:rFonts w:ascii="Times New Roman" w:eastAsia="Times New Roman" w:hAnsi="Times New Roman" w:cs="Times New Roman"/>
          <w:sz w:val="28"/>
          <w:szCs w:val="28"/>
        </w:rPr>
        <w:t>фракталів</w:t>
      </w:r>
      <w:proofErr w:type="spellEnd"/>
      <w:r w:rsidRPr="00C21E53">
        <w:rPr>
          <w:rFonts w:ascii="Times New Roman" w:eastAsia="Times New Roman" w:hAnsi="Times New Roman" w:cs="Times New Roman"/>
          <w:sz w:val="28"/>
          <w:szCs w:val="28"/>
        </w:rPr>
        <w:t xml:space="preserve"> та різних формул [</w:t>
      </w:r>
      <w:r w:rsidR="006D47F0" w:rsidRPr="00C21E53">
        <w:rPr>
          <w:rFonts w:ascii="Times New Roman" w:eastAsia="Times New Roman" w:hAnsi="Times New Roman" w:cs="Times New Roman"/>
          <w:sz w:val="28"/>
          <w:szCs w:val="28"/>
        </w:rPr>
        <w:t>36</w:t>
      </w:r>
      <w:r w:rsidRPr="00C21E53">
        <w:rPr>
          <w:rFonts w:ascii="Times New Roman" w:eastAsia="Times New Roman" w:hAnsi="Times New Roman" w:cs="Times New Roman"/>
          <w:sz w:val="28"/>
          <w:szCs w:val="28"/>
        </w:rPr>
        <w:t>].</w:t>
      </w:r>
      <w:r w:rsidR="00EB6082"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sz w:val="28"/>
          <w:szCs w:val="28"/>
        </w:rPr>
        <w:t>Васильєва Д.</w:t>
      </w:r>
      <w:r w:rsidRPr="00C21E53">
        <w:t> </w:t>
      </w:r>
      <w:r w:rsidRPr="00C21E53">
        <w:rPr>
          <w:rFonts w:ascii="Times New Roman" w:eastAsia="Times New Roman" w:hAnsi="Times New Roman" w:cs="Times New Roman"/>
          <w:sz w:val="28"/>
          <w:szCs w:val="28"/>
        </w:rPr>
        <w:t xml:space="preserve">В. розкриває шляхи патріотичного виховання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на прикладі використання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задач, що викликають почуття гордості за рідну країну і стосуються державності [</w:t>
      </w:r>
      <w:r w:rsidR="006D47F0" w:rsidRPr="00C21E53">
        <w:rPr>
          <w:rFonts w:ascii="Times New Roman" w:eastAsia="Times New Roman" w:hAnsi="Times New Roman" w:cs="Times New Roman"/>
          <w:sz w:val="28"/>
          <w:szCs w:val="28"/>
        </w:rPr>
        <w:t>9</w:t>
      </w:r>
      <w:r w:rsidRPr="00C21E53">
        <w:rPr>
          <w:rFonts w:ascii="Times New Roman" w:eastAsia="Times New Roman" w:hAnsi="Times New Roman" w:cs="Times New Roman"/>
          <w:sz w:val="28"/>
          <w:szCs w:val="28"/>
        </w:rPr>
        <w:t xml:space="preserve">]. Зінченко Г. розглядає математичну культуру як інноваційну складову професійної компетентності вчителя та як основу формування ключових життєвих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у здобувачів освіти [</w:t>
      </w:r>
      <w:r w:rsidR="006D47F0" w:rsidRPr="00C21E53">
        <w:rPr>
          <w:rFonts w:ascii="Times New Roman" w:eastAsia="Times New Roman" w:hAnsi="Times New Roman" w:cs="Times New Roman"/>
          <w:sz w:val="28"/>
          <w:szCs w:val="28"/>
        </w:rPr>
        <w:t>29</w:t>
      </w:r>
      <w:r w:rsidRPr="00C21E53">
        <w:rPr>
          <w:rFonts w:ascii="Times New Roman" w:eastAsia="Times New Roman" w:hAnsi="Times New Roman" w:cs="Times New Roman"/>
          <w:sz w:val="28"/>
          <w:szCs w:val="28"/>
        </w:rPr>
        <w:t>].</w:t>
      </w:r>
    </w:p>
    <w:p w14:paraId="2906BE4A"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Мета дослідження</w:t>
      </w:r>
      <w:r w:rsidRPr="00C21E53">
        <w:rPr>
          <w:rFonts w:ascii="Times New Roman" w:eastAsia="Times New Roman" w:hAnsi="Times New Roman" w:cs="Times New Roman"/>
          <w:sz w:val="28"/>
          <w:szCs w:val="28"/>
        </w:rPr>
        <w:t>. Довести, що культурна складова математичної освіти є важливим компонентом навчального процесу і сприяє підвищенню рівня мотивації до вивчення математики серед учнів 10 класу та формуванню вміння використовувати набуті знання у практичних цілях.</w:t>
      </w:r>
    </w:p>
    <w:p w14:paraId="02BEE857"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lastRenderedPageBreak/>
        <w:t>Завдання дослідження:</w:t>
      </w:r>
    </w:p>
    <w:p w14:paraId="75E73E6E" w14:textId="77777777" w:rsidR="000A4FF7" w:rsidRPr="00C21E53" w:rsidRDefault="002C766B" w:rsidP="000A4FF7">
      <w:pPr>
        <w:pStyle w:val="ad"/>
        <w:numPr>
          <w:ilvl w:val="0"/>
          <w:numId w:val="41"/>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З’ясувати роль культурної складової в сучасній математичній освіті;</w:t>
      </w:r>
    </w:p>
    <w:p w14:paraId="72CAE907" w14:textId="77777777" w:rsidR="000A4FF7" w:rsidRPr="00C21E53" w:rsidRDefault="002C766B" w:rsidP="000A4FF7">
      <w:pPr>
        <w:pStyle w:val="ad"/>
        <w:numPr>
          <w:ilvl w:val="0"/>
          <w:numId w:val="41"/>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Проаналізувати результати сучасних досліджень з вивчення проблематики впровадження культурної складової в математичну освіту;</w:t>
      </w:r>
    </w:p>
    <w:p w14:paraId="51F10B76" w14:textId="77777777" w:rsidR="000A4FF7" w:rsidRPr="00C21E53" w:rsidRDefault="002C766B" w:rsidP="000A4FF7">
      <w:pPr>
        <w:pStyle w:val="ad"/>
        <w:numPr>
          <w:ilvl w:val="0"/>
          <w:numId w:val="41"/>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Розкрити шляхи підготовки вчителя до реалізації культурної складової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w:t>
      </w:r>
    </w:p>
    <w:p w14:paraId="49F11C42" w14:textId="133ACDAC" w:rsidR="00420F30" w:rsidRPr="00C21E53" w:rsidRDefault="002C766B" w:rsidP="000A4FF7">
      <w:pPr>
        <w:pStyle w:val="ad"/>
        <w:numPr>
          <w:ilvl w:val="0"/>
          <w:numId w:val="41"/>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Презентувати приклади розроблених поурочних планів з алгебри та геометрії в 10 класі, які демонструють ефективність впровадження загальнокультурної складової в математичну освіту для кращого засвоєння навчального матеріалу та розуміння його значення в повсякденному житті, виборі майбутньої професії.</w:t>
      </w:r>
    </w:p>
    <w:p w14:paraId="41D5E88B" w14:textId="65D8D8EA"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Об’єкт дослідження</w:t>
      </w:r>
      <w:r w:rsidRPr="00C21E53">
        <w:rPr>
          <w:rFonts w:ascii="Times New Roman" w:eastAsia="Times New Roman" w:hAnsi="Times New Roman" w:cs="Times New Roman"/>
          <w:sz w:val="28"/>
          <w:szCs w:val="28"/>
        </w:rPr>
        <w:t>. Культурна складова математичн</w:t>
      </w:r>
      <w:r w:rsidR="00000FDE">
        <w:rPr>
          <w:rFonts w:ascii="Times New Roman" w:eastAsia="Times New Roman" w:hAnsi="Times New Roman" w:cs="Times New Roman"/>
          <w:sz w:val="28"/>
          <w:szCs w:val="28"/>
        </w:rPr>
        <w:t>ої</w:t>
      </w:r>
      <w:r w:rsidRPr="00C21E53">
        <w:rPr>
          <w:rFonts w:ascii="Times New Roman" w:eastAsia="Times New Roman" w:hAnsi="Times New Roman" w:cs="Times New Roman"/>
          <w:sz w:val="28"/>
          <w:szCs w:val="28"/>
        </w:rPr>
        <w:t xml:space="preserve"> освіт</w:t>
      </w:r>
      <w:r w:rsidR="00000FDE">
        <w:rPr>
          <w:rFonts w:ascii="Times New Roman" w:eastAsia="Times New Roman" w:hAnsi="Times New Roman" w:cs="Times New Roman"/>
          <w:sz w:val="28"/>
          <w:szCs w:val="28"/>
        </w:rPr>
        <w:t>и</w:t>
      </w:r>
    </w:p>
    <w:p w14:paraId="4646EACC"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Предмет дослідження</w:t>
      </w:r>
      <w:r w:rsidRPr="00C21E53">
        <w:rPr>
          <w:rFonts w:ascii="Times New Roman" w:eastAsia="Times New Roman" w:hAnsi="Times New Roman" w:cs="Times New Roman"/>
          <w:sz w:val="28"/>
          <w:szCs w:val="28"/>
        </w:rPr>
        <w:t>. Реалізація культурної складової математики в процесі її викладання у 10 класі.</w:t>
      </w:r>
    </w:p>
    <w:p w14:paraId="29AA66D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Матеріали та методи дослідження. </w:t>
      </w:r>
      <w:r w:rsidRPr="00C21E53">
        <w:rPr>
          <w:rFonts w:ascii="Times New Roman" w:eastAsia="Times New Roman" w:hAnsi="Times New Roman" w:cs="Times New Roman"/>
          <w:sz w:val="28"/>
          <w:szCs w:val="28"/>
        </w:rPr>
        <w:t>Спостереження, аналіз, порівняння, гіпотези, пізнання, моделювання, описовий.</w:t>
      </w:r>
    </w:p>
    <w:p w14:paraId="0937C13D"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Гіпотеза. </w:t>
      </w:r>
      <w:r w:rsidRPr="00C21E53">
        <w:rPr>
          <w:rFonts w:ascii="Times New Roman" w:eastAsia="Times New Roman" w:hAnsi="Times New Roman" w:cs="Times New Roman"/>
          <w:sz w:val="28"/>
          <w:szCs w:val="28"/>
        </w:rPr>
        <w:t>Математика і культурна складова – взаємопов’язані компоненти освіти. Саме культурний аспект сприяє кращому засвоєнню математичних знань за рахунок тісного зв’язку з навколишнім світом та повсякденним життям учнів.</w:t>
      </w:r>
    </w:p>
    <w:p w14:paraId="3AFCFC0E"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Наукова новизна одержаних результатів.</w:t>
      </w:r>
      <w:r w:rsidRPr="00C21E53">
        <w:rPr>
          <w:rFonts w:ascii="Times New Roman" w:eastAsia="Times New Roman" w:hAnsi="Times New Roman" w:cs="Times New Roman"/>
          <w:sz w:val="28"/>
          <w:szCs w:val="28"/>
        </w:rPr>
        <w:t xml:space="preserve"> </w:t>
      </w:r>
      <w:bookmarkStart w:id="4" w:name="_Hlk183211472"/>
      <w:r w:rsidRPr="00C21E53">
        <w:rPr>
          <w:rFonts w:ascii="Times New Roman" w:eastAsia="Times New Roman" w:hAnsi="Times New Roman" w:cs="Times New Roman"/>
          <w:sz w:val="28"/>
          <w:szCs w:val="28"/>
        </w:rPr>
        <w:t xml:space="preserve">Розкрито аспект культурної складової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в 10 класі, розроблено конспекти уроків алгебри та геометрії з висвітленим аспектом впровадження культурної складової як способу підвищення мотивації здобувачів освіти до вивчення математики.</w:t>
      </w:r>
    </w:p>
    <w:bookmarkEnd w:id="4"/>
    <w:p w14:paraId="165E7616"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Практичне значення отриманих результатів.</w:t>
      </w:r>
      <w:r w:rsidRPr="00C21E53">
        <w:rPr>
          <w:rFonts w:ascii="Times New Roman" w:eastAsia="Times New Roman" w:hAnsi="Times New Roman" w:cs="Times New Roman"/>
          <w:sz w:val="28"/>
          <w:szCs w:val="28"/>
        </w:rPr>
        <w:t xml:space="preserve"> </w:t>
      </w:r>
      <w:bookmarkStart w:id="5" w:name="_Hlk183211485"/>
      <w:r w:rsidRPr="00C21E53">
        <w:rPr>
          <w:rFonts w:ascii="Times New Roman" w:eastAsia="Times New Roman" w:hAnsi="Times New Roman" w:cs="Times New Roman"/>
          <w:sz w:val="28"/>
          <w:szCs w:val="28"/>
        </w:rPr>
        <w:t>Результати дослідження можна використовувати вчителям математики, які викладають в 10 класах під час підготовки до уроків, а також як теоретичну основу під час викладання в інших класах з метою реалізації впровадження культурної складової в математичну галузь.</w:t>
      </w:r>
    </w:p>
    <w:bookmarkEnd w:id="5"/>
    <w:p w14:paraId="2A8D23B5" w14:textId="6DF842BD" w:rsidR="00C16002" w:rsidRPr="00C16002" w:rsidRDefault="002C766B" w:rsidP="00C21E53">
      <w:pPr>
        <w:pBdr>
          <w:top w:val="nil"/>
          <w:left w:val="nil"/>
          <w:bottom w:val="nil"/>
          <w:right w:val="nil"/>
          <w:between w:val="nil"/>
        </w:pBdr>
        <w:spacing w:after="0" w:line="360" w:lineRule="auto"/>
        <w:ind w:firstLine="426"/>
        <w:jc w:val="both"/>
        <w:rPr>
          <w:rFonts w:ascii="Times New Roman" w:eastAsia="Times New Roman" w:hAnsi="Times New Roman" w:cs="Times New Roman"/>
          <w:bCs/>
          <w:sz w:val="28"/>
          <w:szCs w:val="28"/>
        </w:rPr>
      </w:pPr>
      <w:r w:rsidRPr="00C21E53">
        <w:rPr>
          <w:rFonts w:ascii="Times New Roman" w:eastAsia="Times New Roman" w:hAnsi="Times New Roman" w:cs="Times New Roman"/>
          <w:b/>
          <w:sz w:val="28"/>
          <w:szCs w:val="28"/>
        </w:rPr>
        <w:t>Апробація результатів</w:t>
      </w:r>
      <w:r w:rsidR="00C16002" w:rsidRPr="00C21E53">
        <w:rPr>
          <w:rFonts w:ascii="Times New Roman" w:eastAsia="Times New Roman" w:hAnsi="Times New Roman" w:cs="Times New Roman"/>
          <w:b/>
          <w:sz w:val="28"/>
          <w:szCs w:val="28"/>
        </w:rPr>
        <w:t xml:space="preserve">. </w:t>
      </w:r>
      <w:bookmarkStart w:id="6" w:name="_Hlk183211276"/>
      <w:r w:rsidR="00C16002" w:rsidRPr="00C21E53">
        <w:rPr>
          <w:rFonts w:ascii="Times New Roman" w:eastAsia="Times New Roman" w:hAnsi="Times New Roman" w:cs="Times New Roman"/>
          <w:bCs/>
          <w:sz w:val="28"/>
          <w:szCs w:val="28"/>
        </w:rPr>
        <w:t xml:space="preserve">Роботу було представлено </w:t>
      </w:r>
      <w:r w:rsidR="00C21E53">
        <w:rPr>
          <w:rFonts w:ascii="Times New Roman" w:eastAsia="Times New Roman" w:hAnsi="Times New Roman" w:cs="Times New Roman"/>
          <w:bCs/>
          <w:sz w:val="28"/>
          <w:szCs w:val="28"/>
        </w:rPr>
        <w:t>н</w:t>
      </w:r>
      <w:r w:rsidR="00C16002" w:rsidRPr="00C21E53">
        <w:rPr>
          <w:rFonts w:ascii="Times New Roman" w:eastAsia="Times New Roman" w:hAnsi="Times New Roman" w:cs="Times New Roman"/>
          <w:bCs/>
          <w:sz w:val="28"/>
          <w:szCs w:val="28"/>
        </w:rPr>
        <w:t xml:space="preserve">а трьох конференціях: V Всеукраїнська студентська наукова онлайн-конференція «Розвиток сучасної науки: актуальні питання теорії та практики» (Тернопіль, Україна, 19 квітня </w:t>
      </w:r>
      <w:r w:rsidR="00C16002" w:rsidRPr="00C21E53">
        <w:rPr>
          <w:rFonts w:ascii="Times New Roman" w:eastAsia="Times New Roman" w:hAnsi="Times New Roman" w:cs="Times New Roman"/>
          <w:bCs/>
          <w:sz w:val="28"/>
          <w:szCs w:val="28"/>
        </w:rPr>
        <w:lastRenderedPageBreak/>
        <w:t xml:space="preserve">2024), </w:t>
      </w:r>
      <w:r w:rsidR="00C16002" w:rsidRPr="00C16002">
        <w:rPr>
          <w:rFonts w:ascii="Times New Roman" w:eastAsia="Times New Roman" w:hAnsi="Times New Roman" w:cs="Times New Roman"/>
          <w:bCs/>
          <w:sz w:val="28"/>
          <w:szCs w:val="28"/>
        </w:rPr>
        <w:t>VIII Міжнародн</w:t>
      </w:r>
      <w:r w:rsidR="00C16002" w:rsidRPr="00C21E53">
        <w:rPr>
          <w:rFonts w:ascii="Times New Roman" w:eastAsia="Times New Roman" w:hAnsi="Times New Roman" w:cs="Times New Roman"/>
          <w:bCs/>
          <w:sz w:val="28"/>
          <w:szCs w:val="28"/>
        </w:rPr>
        <w:t>а</w:t>
      </w:r>
      <w:r w:rsidR="00C16002" w:rsidRPr="00C16002">
        <w:rPr>
          <w:rFonts w:ascii="Times New Roman" w:eastAsia="Times New Roman" w:hAnsi="Times New Roman" w:cs="Times New Roman"/>
          <w:bCs/>
          <w:sz w:val="28"/>
          <w:szCs w:val="28"/>
        </w:rPr>
        <w:t xml:space="preserve"> студентськ</w:t>
      </w:r>
      <w:r w:rsidR="00C16002" w:rsidRPr="00C21E53">
        <w:rPr>
          <w:rFonts w:ascii="Times New Roman" w:eastAsia="Times New Roman" w:hAnsi="Times New Roman" w:cs="Times New Roman"/>
          <w:bCs/>
          <w:sz w:val="28"/>
          <w:szCs w:val="28"/>
        </w:rPr>
        <w:t>а</w:t>
      </w:r>
      <w:r w:rsidR="00C16002" w:rsidRPr="00C16002">
        <w:rPr>
          <w:rFonts w:ascii="Times New Roman" w:eastAsia="Times New Roman" w:hAnsi="Times New Roman" w:cs="Times New Roman"/>
          <w:bCs/>
          <w:sz w:val="28"/>
          <w:szCs w:val="28"/>
        </w:rPr>
        <w:t xml:space="preserve"> науков</w:t>
      </w:r>
      <w:r w:rsidR="00C16002" w:rsidRPr="00C21E53">
        <w:rPr>
          <w:rFonts w:ascii="Times New Roman" w:eastAsia="Times New Roman" w:hAnsi="Times New Roman" w:cs="Times New Roman"/>
          <w:bCs/>
          <w:sz w:val="28"/>
          <w:szCs w:val="28"/>
        </w:rPr>
        <w:t>а</w:t>
      </w:r>
      <w:r w:rsidR="00C16002" w:rsidRPr="00C16002">
        <w:rPr>
          <w:rFonts w:ascii="Times New Roman" w:eastAsia="Times New Roman" w:hAnsi="Times New Roman" w:cs="Times New Roman"/>
          <w:bCs/>
          <w:sz w:val="28"/>
          <w:szCs w:val="28"/>
        </w:rPr>
        <w:t xml:space="preserve"> </w:t>
      </w:r>
      <w:r w:rsidR="00C21E53">
        <w:rPr>
          <w:rFonts w:ascii="Times New Roman" w:eastAsia="Times New Roman" w:hAnsi="Times New Roman" w:cs="Times New Roman"/>
          <w:bCs/>
          <w:sz w:val="28"/>
          <w:szCs w:val="28"/>
        </w:rPr>
        <w:t>онлайн-</w:t>
      </w:r>
      <w:r w:rsidR="00C16002" w:rsidRPr="00C16002">
        <w:rPr>
          <w:rFonts w:ascii="Times New Roman" w:eastAsia="Times New Roman" w:hAnsi="Times New Roman" w:cs="Times New Roman"/>
          <w:bCs/>
          <w:sz w:val="28"/>
          <w:szCs w:val="28"/>
        </w:rPr>
        <w:t>конференці</w:t>
      </w:r>
      <w:r w:rsidR="00C16002" w:rsidRPr="00C21E53">
        <w:rPr>
          <w:rFonts w:ascii="Times New Roman" w:eastAsia="Times New Roman" w:hAnsi="Times New Roman" w:cs="Times New Roman"/>
          <w:bCs/>
          <w:sz w:val="28"/>
          <w:szCs w:val="28"/>
        </w:rPr>
        <w:t>я</w:t>
      </w:r>
      <w:r w:rsidR="00C16002" w:rsidRPr="00C16002">
        <w:rPr>
          <w:rFonts w:ascii="Times New Roman" w:eastAsia="Times New Roman" w:hAnsi="Times New Roman" w:cs="Times New Roman"/>
          <w:bCs/>
          <w:sz w:val="28"/>
          <w:szCs w:val="28"/>
        </w:rPr>
        <w:t xml:space="preserve"> «Сучасні аспекти та перспективні напрямки розвитку науки» (Вінниця, </w:t>
      </w:r>
      <w:r w:rsidR="00C16002" w:rsidRPr="00C21E53">
        <w:rPr>
          <w:rFonts w:ascii="Times New Roman" w:eastAsia="Times New Roman" w:hAnsi="Times New Roman" w:cs="Times New Roman"/>
          <w:bCs/>
          <w:sz w:val="28"/>
          <w:szCs w:val="28"/>
        </w:rPr>
        <w:t xml:space="preserve">Україна, </w:t>
      </w:r>
      <w:r w:rsidR="00C16002" w:rsidRPr="00C16002">
        <w:rPr>
          <w:rFonts w:ascii="Times New Roman" w:eastAsia="Times New Roman" w:hAnsi="Times New Roman" w:cs="Times New Roman"/>
          <w:bCs/>
          <w:sz w:val="28"/>
          <w:szCs w:val="28"/>
        </w:rPr>
        <w:t>8</w:t>
      </w:r>
      <w:r w:rsidR="00C16002" w:rsidRPr="00C21E53">
        <w:rPr>
          <w:rFonts w:ascii="Times New Roman" w:eastAsia="Times New Roman" w:hAnsi="Times New Roman" w:cs="Times New Roman"/>
          <w:bCs/>
          <w:sz w:val="28"/>
          <w:szCs w:val="28"/>
        </w:rPr>
        <w:t xml:space="preserve"> листопада </w:t>
      </w:r>
      <w:r w:rsidR="00C16002" w:rsidRPr="00C16002">
        <w:rPr>
          <w:rFonts w:ascii="Times New Roman" w:eastAsia="Times New Roman" w:hAnsi="Times New Roman" w:cs="Times New Roman"/>
          <w:bCs/>
          <w:sz w:val="28"/>
          <w:szCs w:val="28"/>
        </w:rPr>
        <w:t>2024)</w:t>
      </w:r>
      <w:r w:rsidR="00C16002" w:rsidRPr="00C21E53">
        <w:rPr>
          <w:rFonts w:ascii="Times New Roman" w:eastAsia="Times New Roman" w:hAnsi="Times New Roman" w:cs="Times New Roman"/>
          <w:bCs/>
          <w:sz w:val="28"/>
          <w:szCs w:val="28"/>
        </w:rPr>
        <w:t xml:space="preserve">, </w:t>
      </w:r>
      <w:r w:rsidR="00C16002" w:rsidRPr="00C16002">
        <w:rPr>
          <w:rFonts w:ascii="Times New Roman" w:eastAsia="Times New Roman" w:hAnsi="Times New Roman" w:cs="Times New Roman"/>
          <w:bCs/>
          <w:sz w:val="28"/>
          <w:szCs w:val="28"/>
        </w:rPr>
        <w:t>XVI Всеукраїнськ</w:t>
      </w:r>
      <w:r w:rsidR="00C16002" w:rsidRPr="00C21E53">
        <w:rPr>
          <w:rFonts w:ascii="Times New Roman" w:eastAsia="Times New Roman" w:hAnsi="Times New Roman" w:cs="Times New Roman"/>
          <w:bCs/>
          <w:sz w:val="28"/>
          <w:szCs w:val="28"/>
        </w:rPr>
        <w:t>а</w:t>
      </w:r>
      <w:r w:rsidR="00C16002" w:rsidRPr="00C16002">
        <w:rPr>
          <w:rFonts w:ascii="Times New Roman" w:eastAsia="Times New Roman" w:hAnsi="Times New Roman" w:cs="Times New Roman"/>
          <w:bCs/>
          <w:sz w:val="28"/>
          <w:szCs w:val="28"/>
        </w:rPr>
        <w:t xml:space="preserve"> студентсь</w:t>
      </w:r>
      <w:r w:rsidR="00C16002" w:rsidRPr="00C21E53">
        <w:rPr>
          <w:rFonts w:ascii="Times New Roman" w:eastAsia="Times New Roman" w:hAnsi="Times New Roman" w:cs="Times New Roman"/>
          <w:bCs/>
          <w:sz w:val="28"/>
          <w:szCs w:val="28"/>
        </w:rPr>
        <w:t>ка</w:t>
      </w:r>
      <w:r w:rsidR="00C16002" w:rsidRPr="00C16002">
        <w:rPr>
          <w:rFonts w:ascii="Times New Roman" w:eastAsia="Times New Roman" w:hAnsi="Times New Roman" w:cs="Times New Roman"/>
          <w:bCs/>
          <w:sz w:val="28"/>
          <w:szCs w:val="28"/>
        </w:rPr>
        <w:t xml:space="preserve"> науков</w:t>
      </w:r>
      <w:r w:rsidR="00C16002" w:rsidRPr="00C21E53">
        <w:rPr>
          <w:rFonts w:ascii="Times New Roman" w:eastAsia="Times New Roman" w:hAnsi="Times New Roman" w:cs="Times New Roman"/>
          <w:bCs/>
          <w:sz w:val="28"/>
          <w:szCs w:val="28"/>
        </w:rPr>
        <w:t>а</w:t>
      </w:r>
      <w:r w:rsidR="00C16002" w:rsidRPr="00C16002">
        <w:rPr>
          <w:rFonts w:ascii="Times New Roman" w:eastAsia="Times New Roman" w:hAnsi="Times New Roman" w:cs="Times New Roman"/>
          <w:bCs/>
          <w:sz w:val="28"/>
          <w:szCs w:val="28"/>
        </w:rPr>
        <w:t xml:space="preserve"> конференці</w:t>
      </w:r>
      <w:r w:rsidR="00C16002" w:rsidRPr="00C21E53">
        <w:rPr>
          <w:rFonts w:ascii="Times New Roman" w:eastAsia="Times New Roman" w:hAnsi="Times New Roman" w:cs="Times New Roman"/>
          <w:bCs/>
          <w:sz w:val="28"/>
          <w:szCs w:val="28"/>
        </w:rPr>
        <w:t>я</w:t>
      </w:r>
      <w:r w:rsidR="00C16002" w:rsidRPr="00C16002">
        <w:rPr>
          <w:rFonts w:ascii="Times New Roman" w:eastAsia="Times New Roman" w:hAnsi="Times New Roman" w:cs="Times New Roman"/>
          <w:bCs/>
          <w:sz w:val="28"/>
          <w:szCs w:val="28"/>
        </w:rPr>
        <w:t xml:space="preserve"> «Перспективи розвитку точних наук, економіки та методики їх викладання»</w:t>
      </w:r>
      <w:r w:rsidR="00C16002" w:rsidRPr="00C21E53">
        <w:rPr>
          <w:rFonts w:ascii="Times New Roman" w:eastAsia="Times New Roman" w:hAnsi="Times New Roman" w:cs="Times New Roman"/>
          <w:bCs/>
          <w:sz w:val="28"/>
          <w:szCs w:val="28"/>
        </w:rPr>
        <w:t xml:space="preserve"> (Ніжин, Україна,</w:t>
      </w:r>
      <w:r w:rsidR="00C16002" w:rsidRPr="00C16002">
        <w:rPr>
          <w:rFonts w:ascii="Times New Roman" w:eastAsia="Times New Roman" w:hAnsi="Times New Roman" w:cs="Times New Roman"/>
          <w:bCs/>
          <w:sz w:val="28"/>
          <w:szCs w:val="28"/>
        </w:rPr>
        <w:t xml:space="preserve"> 13-14 листопада 2024</w:t>
      </w:r>
      <w:r w:rsidR="00C16002" w:rsidRPr="00C21E53">
        <w:rPr>
          <w:rFonts w:ascii="Times New Roman" w:eastAsia="Times New Roman" w:hAnsi="Times New Roman" w:cs="Times New Roman"/>
          <w:bCs/>
          <w:sz w:val="28"/>
          <w:szCs w:val="28"/>
        </w:rPr>
        <w:t>)</w:t>
      </w:r>
      <w:r w:rsidR="00C16002" w:rsidRPr="00C21E53">
        <w:rPr>
          <w:rFonts w:ascii="Times New Roman" w:eastAsia="Times New Roman" w:hAnsi="Times New Roman" w:cs="Times New Roman"/>
          <w:b/>
          <w:bCs/>
          <w:sz w:val="28"/>
          <w:szCs w:val="28"/>
        </w:rPr>
        <w:t>.</w:t>
      </w:r>
    </w:p>
    <w:bookmarkEnd w:id="6"/>
    <w:p w14:paraId="7A72B273" w14:textId="77777777" w:rsidR="00C21E53" w:rsidRDefault="002C766B" w:rsidP="00C21E53">
      <w:pPr>
        <w:pBdr>
          <w:top w:val="nil"/>
          <w:left w:val="nil"/>
          <w:bottom w:val="nil"/>
          <w:right w:val="nil"/>
          <w:between w:val="nil"/>
        </w:pBdr>
        <w:spacing w:after="0" w:line="360" w:lineRule="auto"/>
        <w:ind w:firstLine="426"/>
        <w:jc w:val="both"/>
        <w:rPr>
          <w:rFonts w:ascii="Times New Roman" w:eastAsia="Times New Roman" w:hAnsi="Times New Roman" w:cs="Times New Roman"/>
          <w:bCs/>
          <w:sz w:val="28"/>
          <w:szCs w:val="28"/>
          <w:lang w:val="ru-RU"/>
        </w:rPr>
      </w:pPr>
      <w:r w:rsidRPr="00C21E53">
        <w:rPr>
          <w:rFonts w:ascii="Times New Roman" w:eastAsia="Times New Roman" w:hAnsi="Times New Roman" w:cs="Times New Roman"/>
          <w:b/>
          <w:sz w:val="28"/>
          <w:szCs w:val="28"/>
        </w:rPr>
        <w:t xml:space="preserve">Публікації. </w:t>
      </w:r>
      <w:bookmarkStart w:id="7" w:name="_Hlk182999011"/>
      <w:r w:rsidR="00C16002" w:rsidRPr="00C21E53">
        <w:rPr>
          <w:rFonts w:ascii="Times New Roman" w:eastAsia="Times New Roman" w:hAnsi="Times New Roman" w:cs="Times New Roman"/>
          <w:bCs/>
          <w:sz w:val="28"/>
          <w:szCs w:val="28"/>
        </w:rPr>
        <w:t xml:space="preserve">На основі </w:t>
      </w:r>
      <w:r w:rsidR="00C21E53" w:rsidRPr="00C21E53">
        <w:rPr>
          <w:rFonts w:ascii="Times New Roman" w:eastAsia="Times New Roman" w:hAnsi="Times New Roman" w:cs="Times New Roman"/>
          <w:bCs/>
          <w:sz w:val="28"/>
          <w:szCs w:val="28"/>
        </w:rPr>
        <w:t>участі у конференціях</w:t>
      </w:r>
      <w:r w:rsidR="00C16002" w:rsidRPr="00C16002">
        <w:rPr>
          <w:rFonts w:ascii="Times New Roman" w:eastAsia="Times New Roman" w:hAnsi="Times New Roman" w:cs="Times New Roman"/>
          <w:bCs/>
          <w:sz w:val="28"/>
          <w:szCs w:val="28"/>
        </w:rPr>
        <w:t xml:space="preserve"> опубліковано</w:t>
      </w:r>
      <w:r w:rsidR="00C21E53" w:rsidRPr="00C21E53">
        <w:rPr>
          <w:rFonts w:ascii="Times New Roman" w:eastAsia="Times New Roman" w:hAnsi="Times New Roman" w:cs="Times New Roman"/>
          <w:bCs/>
          <w:sz w:val="28"/>
          <w:szCs w:val="28"/>
        </w:rPr>
        <w:t xml:space="preserve"> відповідно</w:t>
      </w:r>
      <w:r w:rsidR="00C16002" w:rsidRPr="00C16002">
        <w:rPr>
          <w:rFonts w:ascii="Times New Roman" w:eastAsia="Times New Roman" w:hAnsi="Times New Roman" w:cs="Times New Roman"/>
          <w:bCs/>
          <w:sz w:val="28"/>
          <w:szCs w:val="28"/>
        </w:rPr>
        <w:t xml:space="preserve"> </w:t>
      </w:r>
      <w:r w:rsidR="00C16002" w:rsidRPr="00C21E53">
        <w:rPr>
          <w:rFonts w:ascii="Times New Roman" w:eastAsia="Times New Roman" w:hAnsi="Times New Roman" w:cs="Times New Roman"/>
          <w:bCs/>
          <w:sz w:val="28"/>
          <w:szCs w:val="28"/>
        </w:rPr>
        <w:t>три тези</w:t>
      </w:r>
      <w:r w:rsidR="00C16002" w:rsidRPr="00C21E53">
        <w:rPr>
          <w:rFonts w:ascii="Times New Roman" w:eastAsia="Times New Roman" w:hAnsi="Times New Roman" w:cs="Times New Roman"/>
          <w:bCs/>
          <w:sz w:val="28"/>
          <w:szCs w:val="28"/>
          <w:lang w:val="ru-RU"/>
        </w:rPr>
        <w:t>:</w:t>
      </w:r>
      <w:r w:rsidR="00C16002" w:rsidRPr="00C16002">
        <w:rPr>
          <w:rFonts w:ascii="Times New Roman" w:eastAsia="Times New Roman" w:hAnsi="Times New Roman" w:cs="Times New Roman"/>
          <w:bCs/>
          <w:sz w:val="28"/>
          <w:szCs w:val="28"/>
        </w:rPr>
        <w:t xml:space="preserve"> </w:t>
      </w:r>
      <w:r w:rsidR="00C16002" w:rsidRPr="00C21E53">
        <w:rPr>
          <w:rFonts w:ascii="Times New Roman" w:eastAsia="Times New Roman" w:hAnsi="Times New Roman" w:cs="Times New Roman"/>
          <w:bCs/>
          <w:sz w:val="28"/>
          <w:szCs w:val="28"/>
        </w:rPr>
        <w:t xml:space="preserve">«Роль культурної складової на </w:t>
      </w:r>
      <w:proofErr w:type="spellStart"/>
      <w:r w:rsidR="00C16002" w:rsidRPr="00C21E53">
        <w:rPr>
          <w:rFonts w:ascii="Times New Roman" w:eastAsia="Times New Roman" w:hAnsi="Times New Roman" w:cs="Times New Roman"/>
          <w:bCs/>
          <w:sz w:val="28"/>
          <w:szCs w:val="28"/>
        </w:rPr>
        <w:t>уроках</w:t>
      </w:r>
      <w:proofErr w:type="spellEnd"/>
      <w:r w:rsidR="00C16002" w:rsidRPr="00C21E53">
        <w:rPr>
          <w:rFonts w:ascii="Times New Roman" w:eastAsia="Times New Roman" w:hAnsi="Times New Roman" w:cs="Times New Roman"/>
          <w:bCs/>
          <w:sz w:val="28"/>
          <w:szCs w:val="28"/>
        </w:rPr>
        <w:t xml:space="preserve"> математики у старшій школі»</w:t>
      </w:r>
      <w:r w:rsidR="00C16002" w:rsidRPr="00C21E53">
        <w:rPr>
          <w:rFonts w:ascii="Times New Roman" w:eastAsia="Times New Roman" w:hAnsi="Times New Roman" w:cs="Times New Roman"/>
          <w:bCs/>
          <w:sz w:val="28"/>
          <w:szCs w:val="28"/>
          <w:lang w:val="ru-RU"/>
        </w:rPr>
        <w:t xml:space="preserve">, </w:t>
      </w:r>
      <w:r w:rsidR="00C21E53" w:rsidRPr="00C16002">
        <w:rPr>
          <w:rFonts w:ascii="Times New Roman" w:eastAsia="Times New Roman" w:hAnsi="Times New Roman" w:cs="Times New Roman"/>
          <w:bCs/>
          <w:sz w:val="28"/>
          <w:szCs w:val="28"/>
        </w:rPr>
        <w:t xml:space="preserve">«Розвиток творчого мислення та культурного досвіду через математичні змагання та ігри на </w:t>
      </w:r>
      <w:proofErr w:type="spellStart"/>
      <w:r w:rsidR="00C21E53" w:rsidRPr="00C16002">
        <w:rPr>
          <w:rFonts w:ascii="Times New Roman" w:eastAsia="Times New Roman" w:hAnsi="Times New Roman" w:cs="Times New Roman"/>
          <w:bCs/>
          <w:sz w:val="28"/>
          <w:szCs w:val="28"/>
        </w:rPr>
        <w:t>уроках</w:t>
      </w:r>
      <w:proofErr w:type="spellEnd"/>
      <w:r w:rsidR="00C21E53" w:rsidRPr="00C16002">
        <w:rPr>
          <w:rFonts w:ascii="Times New Roman" w:eastAsia="Times New Roman" w:hAnsi="Times New Roman" w:cs="Times New Roman"/>
          <w:bCs/>
          <w:sz w:val="28"/>
          <w:szCs w:val="28"/>
        </w:rPr>
        <w:t xml:space="preserve"> математики у старшій школі»</w:t>
      </w:r>
      <w:r w:rsidR="00C21E53" w:rsidRPr="00C21E53">
        <w:rPr>
          <w:rFonts w:ascii="Times New Roman" w:eastAsia="Times New Roman" w:hAnsi="Times New Roman" w:cs="Times New Roman"/>
          <w:bCs/>
          <w:sz w:val="28"/>
          <w:szCs w:val="28"/>
          <w:lang w:val="ru-RU"/>
        </w:rPr>
        <w:t xml:space="preserve">, </w:t>
      </w:r>
      <w:r w:rsidR="00C21E53" w:rsidRPr="00C16002">
        <w:rPr>
          <w:rFonts w:ascii="Times New Roman" w:eastAsia="Times New Roman" w:hAnsi="Times New Roman" w:cs="Times New Roman"/>
          <w:bCs/>
          <w:sz w:val="28"/>
          <w:szCs w:val="28"/>
        </w:rPr>
        <w:t>«Підвищення мотивації учнів до вивчення математики шляхом інтеграції культурного аспекту».</w:t>
      </w:r>
      <w:r w:rsidR="00C21E53" w:rsidRPr="00C21E53">
        <w:rPr>
          <w:rFonts w:ascii="Times New Roman" w:eastAsia="Times New Roman" w:hAnsi="Times New Roman" w:cs="Times New Roman"/>
          <w:bCs/>
          <w:sz w:val="28"/>
          <w:szCs w:val="28"/>
          <w:lang w:val="ru-RU"/>
        </w:rPr>
        <w:t xml:space="preserve"> </w:t>
      </w:r>
    </w:p>
    <w:p w14:paraId="71264C46" w14:textId="007B4F3E" w:rsidR="00C16002" w:rsidRPr="00C16002" w:rsidRDefault="00C21E53" w:rsidP="00C21E53">
      <w:pPr>
        <w:pBdr>
          <w:top w:val="nil"/>
          <w:left w:val="nil"/>
          <w:bottom w:val="nil"/>
          <w:right w:val="nil"/>
          <w:between w:val="nil"/>
        </w:pBdr>
        <w:spacing w:after="0" w:line="360" w:lineRule="auto"/>
        <w:ind w:firstLine="426"/>
        <w:jc w:val="both"/>
        <w:rPr>
          <w:rFonts w:ascii="Times New Roman" w:eastAsia="Times New Roman" w:hAnsi="Times New Roman" w:cs="Times New Roman"/>
          <w:bCs/>
          <w:sz w:val="28"/>
          <w:szCs w:val="28"/>
          <w:lang w:val="ru-RU"/>
        </w:rPr>
      </w:pPr>
      <w:r w:rsidRPr="00C21E53">
        <w:rPr>
          <w:rFonts w:ascii="Times New Roman" w:eastAsia="Times New Roman" w:hAnsi="Times New Roman" w:cs="Times New Roman"/>
          <w:bCs/>
          <w:sz w:val="28"/>
          <w:szCs w:val="28"/>
        </w:rPr>
        <w:t xml:space="preserve">А також, </w:t>
      </w:r>
      <w:r w:rsidR="00467DD2">
        <w:rPr>
          <w:rFonts w:ascii="Times New Roman" w:eastAsia="Times New Roman" w:hAnsi="Times New Roman" w:cs="Times New Roman"/>
          <w:bCs/>
          <w:sz w:val="28"/>
          <w:szCs w:val="28"/>
        </w:rPr>
        <w:t>написано</w:t>
      </w:r>
      <w:r w:rsidRPr="00C21E53">
        <w:rPr>
          <w:rFonts w:ascii="Times New Roman" w:eastAsia="Times New Roman" w:hAnsi="Times New Roman" w:cs="Times New Roman"/>
          <w:bCs/>
          <w:sz w:val="28"/>
          <w:szCs w:val="28"/>
        </w:rPr>
        <w:t xml:space="preserve"> дві статті</w:t>
      </w:r>
      <w:r w:rsidRPr="00C21E53">
        <w:rPr>
          <w:rFonts w:ascii="Times New Roman" w:eastAsia="Times New Roman" w:hAnsi="Times New Roman" w:cs="Times New Roman"/>
          <w:bCs/>
          <w:sz w:val="28"/>
          <w:szCs w:val="28"/>
          <w:lang w:val="ru-RU"/>
        </w:rPr>
        <w:t xml:space="preserve">: </w:t>
      </w:r>
      <w:r w:rsidR="00C16002" w:rsidRPr="00C16002">
        <w:rPr>
          <w:rFonts w:ascii="Times New Roman" w:eastAsia="Times New Roman" w:hAnsi="Times New Roman" w:cs="Times New Roman"/>
          <w:bCs/>
          <w:sz w:val="28"/>
          <w:szCs w:val="28"/>
        </w:rPr>
        <w:t xml:space="preserve"> «Реалізація культурної складової математики на </w:t>
      </w:r>
      <w:proofErr w:type="spellStart"/>
      <w:r w:rsidR="00C16002" w:rsidRPr="00C16002">
        <w:rPr>
          <w:rFonts w:ascii="Times New Roman" w:eastAsia="Times New Roman" w:hAnsi="Times New Roman" w:cs="Times New Roman"/>
          <w:bCs/>
          <w:sz w:val="28"/>
          <w:szCs w:val="28"/>
        </w:rPr>
        <w:t>уроках</w:t>
      </w:r>
      <w:proofErr w:type="spellEnd"/>
      <w:r w:rsidR="00C16002" w:rsidRPr="00C16002">
        <w:rPr>
          <w:rFonts w:ascii="Times New Roman" w:eastAsia="Times New Roman" w:hAnsi="Times New Roman" w:cs="Times New Roman"/>
          <w:bCs/>
          <w:sz w:val="28"/>
          <w:szCs w:val="28"/>
        </w:rPr>
        <w:t xml:space="preserve"> геометрії» </w:t>
      </w:r>
      <w:r>
        <w:rPr>
          <w:rFonts w:ascii="Times New Roman" w:eastAsia="Times New Roman" w:hAnsi="Times New Roman" w:cs="Times New Roman"/>
          <w:bCs/>
          <w:sz w:val="28"/>
          <w:szCs w:val="28"/>
        </w:rPr>
        <w:t>(</w:t>
      </w:r>
      <w:r w:rsidR="00C16002" w:rsidRPr="00C16002">
        <w:rPr>
          <w:rFonts w:ascii="Times New Roman" w:eastAsia="Times New Roman" w:hAnsi="Times New Roman" w:cs="Times New Roman"/>
          <w:bCs/>
          <w:sz w:val="28"/>
          <w:szCs w:val="28"/>
        </w:rPr>
        <w:t>випуск №9 студентського наукового журналу «UNIVERSUM»</w:t>
      </w:r>
      <w:r>
        <w:rPr>
          <w:rFonts w:ascii="Times New Roman" w:eastAsia="Times New Roman" w:hAnsi="Times New Roman" w:cs="Times New Roman"/>
          <w:bCs/>
          <w:sz w:val="28"/>
          <w:szCs w:val="28"/>
        </w:rPr>
        <w:t>,</w:t>
      </w:r>
      <w:r w:rsidR="00C16002" w:rsidRPr="00C16002">
        <w:rPr>
          <w:rFonts w:ascii="Times New Roman" w:eastAsia="Times New Roman" w:hAnsi="Times New Roman" w:cs="Times New Roman"/>
          <w:bCs/>
          <w:sz w:val="28"/>
          <w:szCs w:val="28"/>
        </w:rPr>
        <w:t xml:space="preserve"> 20 червня 2024 року</w:t>
      </w:r>
      <w:r>
        <w:rPr>
          <w:rFonts w:ascii="Times New Roman" w:eastAsia="Times New Roman" w:hAnsi="Times New Roman" w:cs="Times New Roman"/>
          <w:bCs/>
          <w:sz w:val="28"/>
          <w:szCs w:val="28"/>
        </w:rPr>
        <w:t>)</w:t>
      </w:r>
      <w:r w:rsidRPr="00C21E53">
        <w:rPr>
          <w:rFonts w:ascii="Times New Roman" w:eastAsia="Times New Roman" w:hAnsi="Times New Roman" w:cs="Times New Roman"/>
          <w:bCs/>
          <w:sz w:val="28"/>
          <w:szCs w:val="28"/>
          <w:lang w:val="ru-RU"/>
        </w:rPr>
        <w:t xml:space="preserve"> </w:t>
      </w:r>
      <w:r w:rsidRPr="00C21E53">
        <w:rPr>
          <w:rFonts w:ascii="Times New Roman" w:eastAsia="Times New Roman" w:hAnsi="Times New Roman" w:cs="Times New Roman"/>
          <w:bCs/>
          <w:sz w:val="28"/>
          <w:szCs w:val="28"/>
        </w:rPr>
        <w:t xml:space="preserve">та </w:t>
      </w:r>
      <w:r w:rsidR="00C16002" w:rsidRPr="00C16002">
        <w:rPr>
          <w:rFonts w:ascii="Times New Roman" w:eastAsia="Times New Roman" w:hAnsi="Times New Roman" w:cs="Times New Roman"/>
          <w:bCs/>
          <w:sz w:val="28"/>
          <w:szCs w:val="28"/>
        </w:rPr>
        <w:t xml:space="preserve"> «Патріотичне виховання на </w:t>
      </w:r>
      <w:proofErr w:type="spellStart"/>
      <w:r w:rsidR="00C16002" w:rsidRPr="00C16002">
        <w:rPr>
          <w:rFonts w:ascii="Times New Roman" w:eastAsia="Times New Roman" w:hAnsi="Times New Roman" w:cs="Times New Roman"/>
          <w:bCs/>
          <w:sz w:val="28"/>
          <w:szCs w:val="28"/>
        </w:rPr>
        <w:t>уроках</w:t>
      </w:r>
      <w:proofErr w:type="spellEnd"/>
      <w:r w:rsidR="00C16002" w:rsidRPr="00C16002">
        <w:rPr>
          <w:rFonts w:ascii="Times New Roman" w:eastAsia="Times New Roman" w:hAnsi="Times New Roman" w:cs="Times New Roman"/>
          <w:bCs/>
          <w:sz w:val="28"/>
          <w:szCs w:val="28"/>
        </w:rPr>
        <w:t xml:space="preserve"> математики у старшій школі»</w:t>
      </w:r>
      <w:r>
        <w:rPr>
          <w:rFonts w:ascii="Times New Roman" w:eastAsia="Times New Roman" w:hAnsi="Times New Roman" w:cs="Times New Roman"/>
          <w:bCs/>
          <w:sz w:val="28"/>
          <w:szCs w:val="28"/>
        </w:rPr>
        <w:t xml:space="preserve"> (</w:t>
      </w:r>
      <w:r w:rsidR="00C16002" w:rsidRPr="00C16002">
        <w:rPr>
          <w:rFonts w:ascii="Times New Roman" w:eastAsia="Times New Roman" w:hAnsi="Times New Roman" w:cs="Times New Roman"/>
          <w:bCs/>
          <w:sz w:val="28"/>
          <w:szCs w:val="28"/>
        </w:rPr>
        <w:t>випуск №14 студентського наукового журналу «UNIVERSUM»</w:t>
      </w:r>
      <w:r>
        <w:rPr>
          <w:rFonts w:ascii="Times New Roman" w:eastAsia="Times New Roman" w:hAnsi="Times New Roman" w:cs="Times New Roman"/>
          <w:bCs/>
          <w:sz w:val="28"/>
          <w:szCs w:val="28"/>
        </w:rPr>
        <w:t>,</w:t>
      </w:r>
      <w:r w:rsidRPr="00C21E53">
        <w:rPr>
          <w:rFonts w:ascii="Times New Roman" w:eastAsia="Times New Roman" w:hAnsi="Times New Roman" w:cs="Times New Roman"/>
          <w:bCs/>
          <w:sz w:val="28"/>
          <w:szCs w:val="28"/>
        </w:rPr>
        <w:t xml:space="preserve"> </w:t>
      </w:r>
      <w:r w:rsidRPr="00C16002">
        <w:rPr>
          <w:rFonts w:ascii="Times New Roman" w:eastAsia="Times New Roman" w:hAnsi="Times New Roman" w:cs="Times New Roman"/>
          <w:bCs/>
          <w:sz w:val="28"/>
          <w:szCs w:val="28"/>
        </w:rPr>
        <w:t>20 листопада 2024 року</w:t>
      </w:r>
      <w:r>
        <w:rPr>
          <w:rFonts w:ascii="Times New Roman" w:eastAsia="Times New Roman" w:hAnsi="Times New Roman" w:cs="Times New Roman"/>
          <w:bCs/>
          <w:sz w:val="28"/>
          <w:szCs w:val="28"/>
        </w:rPr>
        <w:t>)</w:t>
      </w:r>
      <w:r w:rsidR="00C16002" w:rsidRPr="00C16002">
        <w:rPr>
          <w:rFonts w:ascii="Times New Roman" w:eastAsia="Times New Roman" w:hAnsi="Times New Roman" w:cs="Times New Roman"/>
          <w:bCs/>
          <w:sz w:val="28"/>
          <w:szCs w:val="28"/>
        </w:rPr>
        <w:t xml:space="preserve">. </w:t>
      </w:r>
    </w:p>
    <w:bookmarkEnd w:id="7"/>
    <w:p w14:paraId="4D58E64D" w14:textId="3445F01A"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Структура та обсяг роботи. </w:t>
      </w:r>
      <w:r w:rsidRPr="00C21E53">
        <w:rPr>
          <w:rFonts w:ascii="Times New Roman" w:eastAsia="Times New Roman" w:hAnsi="Times New Roman" w:cs="Times New Roman"/>
          <w:sz w:val="28"/>
          <w:szCs w:val="28"/>
        </w:rPr>
        <w:t xml:space="preserve">Робота складається зі вступу, основної частини (І Розділ – теоретична частина дослідження, ІІ розділ – практична частина), висновків до кожного розділу та загальних висновків та списку використаної літератури. Робота містить </w:t>
      </w:r>
      <w:r w:rsidR="00000FDE">
        <w:rPr>
          <w:rFonts w:ascii="Times New Roman" w:eastAsia="Times New Roman" w:hAnsi="Times New Roman" w:cs="Times New Roman"/>
          <w:sz w:val="28"/>
          <w:szCs w:val="28"/>
        </w:rPr>
        <w:t>76</w:t>
      </w:r>
      <w:r w:rsidR="00732E8C">
        <w:rPr>
          <w:rFonts w:ascii="Times New Roman" w:eastAsia="Times New Roman" w:hAnsi="Times New Roman" w:cs="Times New Roman"/>
          <w:sz w:val="28"/>
          <w:szCs w:val="28"/>
        </w:rPr>
        <w:t xml:space="preserve"> сторінок</w:t>
      </w:r>
      <w:r w:rsidRPr="00C21E53">
        <w:rPr>
          <w:rFonts w:ascii="Times New Roman" w:eastAsia="Times New Roman" w:hAnsi="Times New Roman" w:cs="Times New Roman"/>
          <w:sz w:val="28"/>
          <w:szCs w:val="28"/>
        </w:rPr>
        <w:t>.</w:t>
      </w:r>
    </w:p>
    <w:p w14:paraId="668803A5"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0B00AB75"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33BE6B2A"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2B2204EC"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5323A355"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193DC64D"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71ED4A51"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3748F72B" w14:textId="06AD1C53" w:rsidR="00420F30" w:rsidRDefault="00420F30">
      <w:pPr>
        <w:spacing w:after="0" w:line="360" w:lineRule="auto"/>
        <w:ind w:firstLine="426"/>
        <w:jc w:val="both"/>
        <w:rPr>
          <w:rFonts w:ascii="Times New Roman" w:eastAsia="Times New Roman" w:hAnsi="Times New Roman" w:cs="Times New Roman"/>
          <w:sz w:val="28"/>
          <w:szCs w:val="28"/>
        </w:rPr>
      </w:pPr>
    </w:p>
    <w:p w14:paraId="3A243D92" w14:textId="1B5AE455" w:rsidR="003860C1" w:rsidRDefault="003860C1">
      <w:pPr>
        <w:spacing w:after="0" w:line="360" w:lineRule="auto"/>
        <w:ind w:firstLine="426"/>
        <w:jc w:val="both"/>
        <w:rPr>
          <w:rFonts w:ascii="Times New Roman" w:eastAsia="Times New Roman" w:hAnsi="Times New Roman" w:cs="Times New Roman"/>
          <w:sz w:val="28"/>
          <w:szCs w:val="28"/>
        </w:rPr>
      </w:pPr>
    </w:p>
    <w:p w14:paraId="08F63FA3" w14:textId="69F410E0" w:rsidR="003860C1" w:rsidRDefault="003860C1">
      <w:pPr>
        <w:spacing w:after="0" w:line="360" w:lineRule="auto"/>
        <w:ind w:firstLine="426"/>
        <w:jc w:val="both"/>
        <w:rPr>
          <w:rFonts w:ascii="Times New Roman" w:eastAsia="Times New Roman" w:hAnsi="Times New Roman" w:cs="Times New Roman"/>
          <w:sz w:val="28"/>
          <w:szCs w:val="28"/>
        </w:rPr>
      </w:pPr>
    </w:p>
    <w:p w14:paraId="53385836" w14:textId="77777777" w:rsidR="003860C1" w:rsidRPr="00C21E53" w:rsidRDefault="003860C1">
      <w:pPr>
        <w:spacing w:after="0" w:line="360" w:lineRule="auto"/>
        <w:ind w:firstLine="426"/>
        <w:jc w:val="both"/>
        <w:rPr>
          <w:rFonts w:ascii="Times New Roman" w:eastAsia="Times New Roman" w:hAnsi="Times New Roman" w:cs="Times New Roman"/>
          <w:sz w:val="28"/>
          <w:szCs w:val="28"/>
        </w:rPr>
      </w:pPr>
    </w:p>
    <w:p w14:paraId="194A3B06" w14:textId="77777777" w:rsidR="00420F30" w:rsidRPr="00C21E53" w:rsidRDefault="00420F30" w:rsidP="003C0946">
      <w:pPr>
        <w:spacing w:after="0" w:line="360" w:lineRule="auto"/>
        <w:rPr>
          <w:rFonts w:ascii="Times New Roman" w:eastAsia="Times New Roman" w:hAnsi="Times New Roman" w:cs="Times New Roman"/>
          <w:b/>
          <w:sz w:val="28"/>
          <w:szCs w:val="28"/>
        </w:rPr>
      </w:pPr>
    </w:p>
    <w:p w14:paraId="4FC7129F" w14:textId="088A381D" w:rsidR="00420F30" w:rsidRPr="00C21E53" w:rsidRDefault="002C766B" w:rsidP="007E64A5">
      <w:pPr>
        <w:spacing w:after="0" w:line="360" w:lineRule="auto"/>
        <w:ind w:firstLine="425"/>
        <w:jc w:val="center"/>
        <w:outlineLvl w:val="0"/>
        <w:rPr>
          <w:rFonts w:ascii="Times New Roman" w:eastAsia="Times New Roman" w:hAnsi="Times New Roman" w:cs="Times New Roman"/>
          <w:b/>
          <w:sz w:val="28"/>
          <w:szCs w:val="28"/>
        </w:rPr>
      </w:pPr>
      <w:bookmarkStart w:id="8" w:name="_Toc182253559"/>
      <w:bookmarkStart w:id="9" w:name="_Toc184973372"/>
      <w:r w:rsidRPr="00C21E53">
        <w:rPr>
          <w:rFonts w:ascii="Times New Roman" w:eastAsia="Times New Roman" w:hAnsi="Times New Roman" w:cs="Times New Roman"/>
          <w:b/>
          <w:sz w:val="28"/>
          <w:szCs w:val="28"/>
        </w:rPr>
        <w:lastRenderedPageBreak/>
        <w:t>РОЗДІЛ І КУЛЬТУРНА СКЛАДОВА МАТЕМАТИЧНОЇ ОСВІТИ</w:t>
      </w:r>
      <w:bookmarkEnd w:id="8"/>
      <w:bookmarkEnd w:id="9"/>
    </w:p>
    <w:p w14:paraId="23223581" w14:textId="77777777" w:rsidR="00420F30" w:rsidRPr="00C21E53" w:rsidRDefault="00420F30">
      <w:pPr>
        <w:spacing w:after="0" w:line="360" w:lineRule="auto"/>
        <w:ind w:firstLine="426"/>
        <w:jc w:val="center"/>
        <w:rPr>
          <w:rFonts w:ascii="Times New Roman" w:eastAsia="Times New Roman" w:hAnsi="Times New Roman" w:cs="Times New Roman"/>
          <w:b/>
          <w:sz w:val="28"/>
          <w:szCs w:val="28"/>
        </w:rPr>
      </w:pPr>
    </w:p>
    <w:p w14:paraId="726B643C" w14:textId="621269C7" w:rsidR="00420F30" w:rsidRPr="00C21E53" w:rsidRDefault="002C766B" w:rsidP="007E64A5">
      <w:pPr>
        <w:spacing w:after="0" w:line="360" w:lineRule="auto"/>
        <w:ind w:firstLine="425"/>
        <w:jc w:val="both"/>
        <w:outlineLvl w:val="1"/>
        <w:rPr>
          <w:rFonts w:ascii="Times New Roman" w:eastAsia="Times New Roman" w:hAnsi="Times New Roman" w:cs="Times New Roman"/>
          <w:b/>
          <w:sz w:val="28"/>
          <w:szCs w:val="28"/>
        </w:rPr>
      </w:pPr>
      <w:bookmarkStart w:id="10" w:name="_Toc182253560"/>
      <w:bookmarkStart w:id="11" w:name="_Toc184973373"/>
      <w:r w:rsidRPr="00C21E53">
        <w:rPr>
          <w:rFonts w:ascii="Times New Roman" w:eastAsia="Times New Roman" w:hAnsi="Times New Roman" w:cs="Times New Roman"/>
          <w:b/>
          <w:sz w:val="28"/>
          <w:szCs w:val="28"/>
        </w:rPr>
        <w:t>1.1 Роль культурної складової в сучасній математичній освіті</w:t>
      </w:r>
      <w:bookmarkEnd w:id="10"/>
      <w:bookmarkEnd w:id="11"/>
    </w:p>
    <w:p w14:paraId="1CF151DA"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Згідно державного стандарту про середню освіту математична галузь передбачає вивчення даного предмету здобувачами освіти з 1 по 11 клас. В теорії </w:t>
      </w:r>
      <w:proofErr w:type="spellStart"/>
      <w:r w:rsidRPr="00C21E53">
        <w:rPr>
          <w:rFonts w:ascii="Times New Roman" w:eastAsia="Times New Roman" w:hAnsi="Times New Roman" w:cs="Times New Roman"/>
          <w:sz w:val="28"/>
          <w:szCs w:val="28"/>
        </w:rPr>
        <w:t>компетентнісного</w:t>
      </w:r>
      <w:proofErr w:type="spellEnd"/>
      <w:r w:rsidRPr="00C21E53">
        <w:rPr>
          <w:rFonts w:ascii="Times New Roman" w:eastAsia="Times New Roman" w:hAnsi="Times New Roman" w:cs="Times New Roman"/>
          <w:sz w:val="28"/>
          <w:szCs w:val="28"/>
        </w:rPr>
        <w:t xml:space="preserve"> підходу до навчання висувається положення про сукупність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які мають бути сформовані в учнів протягом навчання в закладі середньої освіти [</w:t>
      </w:r>
      <w:r w:rsidR="006D47F0" w:rsidRPr="00C21E53">
        <w:rPr>
          <w:rFonts w:ascii="Times New Roman" w:eastAsia="Times New Roman" w:hAnsi="Times New Roman" w:cs="Times New Roman"/>
          <w:sz w:val="28"/>
          <w:szCs w:val="28"/>
        </w:rPr>
        <w:t>27</w:t>
      </w:r>
      <w:r w:rsidRPr="00C21E53">
        <w:rPr>
          <w:rFonts w:ascii="Times New Roman" w:eastAsia="Times New Roman" w:hAnsi="Times New Roman" w:cs="Times New Roman"/>
          <w:sz w:val="28"/>
          <w:szCs w:val="28"/>
        </w:rPr>
        <w:t>]. Таку систему складають: предметна, здоров′язберігаюча, соціальна та громадянська, загальнокультурна, компетентність до інформаційно-цифрових технологій, фінансова грамотність, підприємливість, вміння вчитися впродовж життя, екологічна. Загальнокультурна компетентність полягає у використанні під час викладання математики</w:t>
      </w:r>
      <w:r w:rsidR="003C0946"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6;</w:t>
      </w:r>
      <w:r w:rsidR="003C0946"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70</w:t>
      </w:r>
      <w:r w:rsidR="003C0946"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w:t>
      </w:r>
    </w:p>
    <w:p w14:paraId="1D23A1F5" w14:textId="77777777" w:rsidR="00A754BA" w:rsidRPr="00C21E53" w:rsidRDefault="002C766B" w:rsidP="00A754BA">
      <w:pPr>
        <w:pStyle w:val="ad"/>
        <w:numPr>
          <w:ilvl w:val="0"/>
          <w:numId w:val="29"/>
        </w:numPr>
        <w:spacing w:after="0" w:line="360" w:lineRule="auto"/>
        <w:ind w:left="0" w:firstLine="425"/>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інформації з історії математичних </w:t>
      </w:r>
      <w:proofErr w:type="spellStart"/>
      <w:r w:rsidRPr="00C21E53">
        <w:rPr>
          <w:rFonts w:ascii="Times New Roman" w:eastAsia="Times New Roman" w:hAnsi="Times New Roman" w:cs="Times New Roman"/>
          <w:sz w:val="28"/>
          <w:szCs w:val="28"/>
        </w:rPr>
        <w:t>відкриттів</w:t>
      </w:r>
      <w:proofErr w:type="spellEnd"/>
      <w:r w:rsidRPr="00C21E53">
        <w:rPr>
          <w:rFonts w:ascii="Times New Roman" w:eastAsia="Times New Roman" w:hAnsi="Times New Roman" w:cs="Times New Roman"/>
          <w:sz w:val="28"/>
          <w:szCs w:val="28"/>
        </w:rPr>
        <w:t xml:space="preserve"> чи цікавих фактів з біографії відомих вчених-математиків, особливо варто звертати увагу на лауреатів Нобелівської премії та вітчизняних математиків, що увійшли в історію;</w:t>
      </w:r>
    </w:p>
    <w:p w14:paraId="491C4877" w14:textId="77777777" w:rsidR="00A754BA" w:rsidRPr="00C21E53" w:rsidRDefault="002C766B" w:rsidP="00A754BA">
      <w:pPr>
        <w:pStyle w:val="ad"/>
        <w:numPr>
          <w:ilvl w:val="0"/>
          <w:numId w:val="29"/>
        </w:numPr>
        <w:spacing w:after="0" w:line="360" w:lineRule="auto"/>
        <w:ind w:left="0" w:firstLine="425"/>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використанні художньої літератури в математиці</w:t>
      </w:r>
      <w:r w:rsidR="003C0946" w:rsidRPr="00C21E53">
        <w:rPr>
          <w:rFonts w:ascii="Times New Roman" w:eastAsia="Times New Roman" w:hAnsi="Times New Roman" w:cs="Times New Roman"/>
          <w:sz w:val="28"/>
          <w:szCs w:val="28"/>
        </w:rPr>
        <w:t xml:space="preserve"> </w:t>
      </w:r>
      <w:r w:rsidR="003C0946" w:rsidRPr="00C21E53">
        <w:rPr>
          <w:rFonts w:ascii="Times New Roman" w:eastAsia="Times New Roman" w:hAnsi="Times New Roman" w:cs="Times New Roman"/>
          <w:sz w:val="28"/>
          <w:szCs w:val="28"/>
          <w:lang w:val="ru-RU"/>
        </w:rPr>
        <w:t>[</w:t>
      </w:r>
      <w:r w:rsidR="006D47F0" w:rsidRPr="00C21E53">
        <w:rPr>
          <w:rFonts w:ascii="Times New Roman" w:eastAsia="Times New Roman" w:hAnsi="Times New Roman" w:cs="Times New Roman"/>
          <w:sz w:val="28"/>
          <w:szCs w:val="28"/>
        </w:rPr>
        <w:t>83</w:t>
      </w:r>
      <w:r w:rsidR="003C0946" w:rsidRPr="00C21E53">
        <w:rPr>
          <w:rFonts w:ascii="Times New Roman" w:eastAsia="Times New Roman" w:hAnsi="Times New Roman" w:cs="Times New Roman"/>
          <w:sz w:val="28"/>
          <w:szCs w:val="28"/>
          <w:lang w:val="ru-RU"/>
        </w:rPr>
        <w:t>]</w:t>
      </w:r>
      <w:r w:rsidRPr="00C21E53">
        <w:rPr>
          <w:rFonts w:ascii="Times New Roman" w:eastAsia="Times New Roman" w:hAnsi="Times New Roman" w:cs="Times New Roman"/>
          <w:sz w:val="28"/>
          <w:szCs w:val="28"/>
        </w:rPr>
        <w:t xml:space="preserve">; </w:t>
      </w:r>
    </w:p>
    <w:p w14:paraId="235261FF" w14:textId="77777777" w:rsidR="00A754BA" w:rsidRPr="00C21E53" w:rsidRDefault="002C766B" w:rsidP="00A754BA">
      <w:pPr>
        <w:pStyle w:val="ad"/>
        <w:numPr>
          <w:ilvl w:val="0"/>
          <w:numId w:val="29"/>
        </w:numPr>
        <w:spacing w:after="0" w:line="360" w:lineRule="auto"/>
        <w:ind w:left="0" w:firstLine="425"/>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розв'язанні задач історико-культурного та екологічного змісту, наприклад, теорія ймовірності виникнення якогось явища за певних умов, задачі військової тематики, що сьогодні є надзвичайно актуальними;</w:t>
      </w:r>
    </w:p>
    <w:p w14:paraId="416F5947" w14:textId="77777777" w:rsidR="00A754BA" w:rsidRPr="00C21E53" w:rsidRDefault="002C766B" w:rsidP="00A754BA">
      <w:pPr>
        <w:pStyle w:val="ad"/>
        <w:numPr>
          <w:ilvl w:val="0"/>
          <w:numId w:val="29"/>
        </w:numPr>
        <w:spacing w:after="0" w:line="360" w:lineRule="auto"/>
        <w:ind w:left="0" w:firstLine="425"/>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наголошенні на внеску українських математиків в розвиток математичної науки;</w:t>
      </w:r>
    </w:p>
    <w:p w14:paraId="12D130B7" w14:textId="714A10B1" w:rsidR="00420F30" w:rsidRPr="00C21E53" w:rsidRDefault="002C766B" w:rsidP="00A754BA">
      <w:pPr>
        <w:pStyle w:val="ad"/>
        <w:numPr>
          <w:ilvl w:val="0"/>
          <w:numId w:val="29"/>
        </w:numPr>
        <w:spacing w:after="0" w:line="360" w:lineRule="auto"/>
        <w:ind w:left="0" w:firstLine="425"/>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вихованні учнів на прикладі життєвого досвіду та вражаючих фактів біографії творчого шляху відомих математиків [</w:t>
      </w:r>
      <w:r w:rsidR="006D47F0" w:rsidRPr="00C21E53">
        <w:rPr>
          <w:rFonts w:ascii="Times New Roman" w:eastAsia="Times New Roman" w:hAnsi="Times New Roman" w:cs="Times New Roman"/>
          <w:sz w:val="28"/>
          <w:szCs w:val="28"/>
        </w:rPr>
        <w:t>53</w:t>
      </w:r>
      <w:r w:rsidRPr="00C21E53">
        <w:rPr>
          <w:rFonts w:ascii="Times New Roman" w:eastAsia="Times New Roman" w:hAnsi="Times New Roman" w:cs="Times New Roman"/>
          <w:sz w:val="28"/>
          <w:szCs w:val="28"/>
        </w:rPr>
        <w:t>].</w:t>
      </w:r>
    </w:p>
    <w:p w14:paraId="738C217E" w14:textId="67C0BFBF" w:rsidR="003C0946" w:rsidRPr="00C21E53" w:rsidRDefault="003C0946" w:rsidP="00A754BA">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Розвиток патріотичного виховання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є ключовим для формування ціннісного ставлення учнів до Батьківщини. Учні мають усвідомлювати свою роль у суспільстві, проявляючи відповідальність та активну громадянську позицію. Важливо також розвивати культурний аспект патріотичного виховання, акцентуючи увагу на досягненнях української математики, історії та традиціях.</w:t>
      </w:r>
    </w:p>
    <w:p w14:paraId="61EDD83B"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Цей підхід включає використання прикладів з української історії та культури у математичних задачах, що дозволяє учням краще усвідомити свій зв'язок з рідною </w:t>
      </w:r>
      <w:r w:rsidRPr="00C21E53">
        <w:rPr>
          <w:rFonts w:ascii="Times New Roman" w:eastAsia="Times New Roman" w:hAnsi="Times New Roman" w:cs="Times New Roman"/>
          <w:sz w:val="28"/>
          <w:szCs w:val="28"/>
        </w:rPr>
        <w:lastRenderedPageBreak/>
        <w:t>країною. Діяльнісний підхід, що передбачає активну участь учнів у проектах, математичних конкурсах та тематичних позакласних заходах, сприяє формуванню почуття громадянської відповідальності та ідентифікації з національною ідеєю. Таким чином, учні не лише вивчають математику, а й стають свідомими громадянами, готовими до активних дій на благо України.</w:t>
      </w:r>
    </w:p>
    <w:p w14:paraId="7C8D3A34"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Патріотичне виховання на заняттях з математики втілюється шляхом розширення змісту навчання, застосування результативних </w:t>
      </w:r>
      <w:proofErr w:type="spellStart"/>
      <w:r w:rsidRPr="00C21E53">
        <w:rPr>
          <w:rFonts w:ascii="Times New Roman" w:eastAsia="Times New Roman" w:hAnsi="Times New Roman" w:cs="Times New Roman"/>
          <w:sz w:val="28"/>
          <w:szCs w:val="28"/>
        </w:rPr>
        <w:t>методик</w:t>
      </w:r>
      <w:proofErr w:type="spellEnd"/>
      <w:r w:rsidRPr="00C21E53">
        <w:rPr>
          <w:rFonts w:ascii="Times New Roman" w:eastAsia="Times New Roman" w:hAnsi="Times New Roman" w:cs="Times New Roman"/>
          <w:sz w:val="28"/>
          <w:szCs w:val="28"/>
        </w:rPr>
        <w:t xml:space="preserve"> та форм навчальної діяльності, створення позитивних виховних умов, а також завдяки впливу викладача [</w:t>
      </w:r>
      <w:r w:rsidR="006D47F0" w:rsidRPr="00C21E53">
        <w:rPr>
          <w:rFonts w:ascii="Times New Roman" w:eastAsia="Times New Roman" w:hAnsi="Times New Roman" w:cs="Times New Roman"/>
          <w:sz w:val="28"/>
          <w:szCs w:val="28"/>
        </w:rPr>
        <w:t>54</w:t>
      </w:r>
      <w:r w:rsidRPr="00C21E53">
        <w:rPr>
          <w:rFonts w:ascii="Times New Roman" w:eastAsia="Times New Roman" w:hAnsi="Times New Roman" w:cs="Times New Roman"/>
          <w:sz w:val="28"/>
          <w:szCs w:val="28"/>
        </w:rPr>
        <w:t>].</w:t>
      </w:r>
    </w:p>
    <w:p w14:paraId="50FED6E0"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Навчальна програма з математики для старшої школи націлена в першу чергу на засвоєння здобувачами освіти математичної культури, вироблення відповідного стилю мислення та аналізу, формування вміння встановлювати закономірності, виявляти логічні зв’язки між явищами та процесами [</w:t>
      </w:r>
      <w:r w:rsidR="006D47F0" w:rsidRPr="00C21E53">
        <w:rPr>
          <w:rFonts w:ascii="Times New Roman" w:eastAsia="Times New Roman" w:hAnsi="Times New Roman" w:cs="Times New Roman"/>
          <w:sz w:val="28"/>
          <w:szCs w:val="28"/>
        </w:rPr>
        <w:t>64;</w:t>
      </w:r>
      <w:r w:rsidR="00A133D2"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sz w:val="28"/>
          <w:szCs w:val="28"/>
        </w:rPr>
        <w:t xml:space="preserve">65]. Особлива увага приділяється не лише практичній складовій вивчення математичної галузі освіти, а й висвітлення історичних аспектів розвитку математичної сфери, поєднання математики і соціології та вміння використовувати отримані знання в повсякденному житті. Варто зауважити, що учні 10-11 класів в основному визначилися з майбутньою професією, тому слід зауважити, що під час викладання математики в старшій школі, необхідно планувати </w:t>
      </w:r>
      <w:proofErr w:type="spellStart"/>
      <w:r w:rsidRPr="00C21E53">
        <w:rPr>
          <w:rFonts w:ascii="Times New Roman" w:eastAsia="Times New Roman" w:hAnsi="Times New Roman" w:cs="Times New Roman"/>
          <w:sz w:val="28"/>
          <w:szCs w:val="28"/>
        </w:rPr>
        <w:t>уроки</w:t>
      </w:r>
      <w:proofErr w:type="spellEnd"/>
      <w:r w:rsidRPr="00C21E53">
        <w:rPr>
          <w:rFonts w:ascii="Times New Roman" w:eastAsia="Times New Roman" w:hAnsi="Times New Roman" w:cs="Times New Roman"/>
          <w:sz w:val="28"/>
          <w:szCs w:val="28"/>
        </w:rPr>
        <w:t xml:space="preserve"> таким чином, щоб вони були наповнені не лише практичними завданнями відповідного змісту, а й містили культурну і профорієнтаційну складову [</w:t>
      </w:r>
      <w:r w:rsidR="006D47F0" w:rsidRPr="00C21E53">
        <w:rPr>
          <w:rFonts w:ascii="Times New Roman" w:eastAsia="Times New Roman" w:hAnsi="Times New Roman" w:cs="Times New Roman"/>
          <w:sz w:val="28"/>
          <w:szCs w:val="28"/>
        </w:rPr>
        <w:t>96</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.154-155].</w:t>
      </w:r>
    </w:p>
    <w:p w14:paraId="5B861E20"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Математична культура стала однією з необхідних складових загальної культури сучасного покоління. Загальний культурний рівень визначається поєднанням рівня розвитку критичного математичного мислення та математичної мови, які стали двома  взаємозв’язаними компонентами математичної культури [</w:t>
      </w:r>
      <w:r w:rsidR="006D47F0" w:rsidRPr="00C21E53">
        <w:rPr>
          <w:rFonts w:ascii="Times New Roman" w:eastAsia="Times New Roman" w:hAnsi="Times New Roman" w:cs="Times New Roman"/>
          <w:sz w:val="28"/>
          <w:szCs w:val="28"/>
        </w:rPr>
        <w:t>91</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.183].</w:t>
      </w:r>
    </w:p>
    <w:p w14:paraId="433E87CB" w14:textId="4CBBAD71"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Третяк М. В. у своїй статті індивідуальну математичну культуру подає як складну систему взаємно залежних, взаємно обумовлених якостей особистості </w:t>
      </w:r>
      <w:r w:rsidR="00A754BA"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 xml:space="preserve"> елементів математичної культури: математичних знань, умінь і навичок, уподобань, естетичних уподобань і навіть деяких частинних (по відношенню до </w:t>
      </w:r>
      <w:r w:rsidRPr="00C21E53">
        <w:rPr>
          <w:rFonts w:ascii="Times New Roman" w:eastAsia="Times New Roman" w:hAnsi="Times New Roman" w:cs="Times New Roman"/>
          <w:sz w:val="28"/>
          <w:szCs w:val="28"/>
        </w:rPr>
        <w:lastRenderedPageBreak/>
        <w:t xml:space="preserve">математичної) культур, наприклад, культури математичного мовлення, графічної, </w:t>
      </w:r>
      <w:proofErr w:type="spellStart"/>
      <w:r w:rsidRPr="00C21E53">
        <w:rPr>
          <w:rFonts w:ascii="Times New Roman" w:eastAsia="Times New Roman" w:hAnsi="Times New Roman" w:cs="Times New Roman"/>
          <w:sz w:val="28"/>
          <w:szCs w:val="28"/>
        </w:rPr>
        <w:t>знаково</w:t>
      </w:r>
      <w:proofErr w:type="spellEnd"/>
      <w:r w:rsidRPr="00C21E53">
        <w:rPr>
          <w:rFonts w:ascii="Times New Roman" w:eastAsia="Times New Roman" w:hAnsi="Times New Roman" w:cs="Times New Roman"/>
          <w:sz w:val="28"/>
          <w:szCs w:val="28"/>
        </w:rPr>
        <w:t>-символьної культури, мислення, комунікаційної математичної культури, тощо [</w:t>
      </w:r>
      <w:r w:rsidR="006D47F0" w:rsidRPr="00C21E53">
        <w:rPr>
          <w:rFonts w:ascii="Times New Roman" w:eastAsia="Times New Roman" w:hAnsi="Times New Roman" w:cs="Times New Roman"/>
          <w:sz w:val="28"/>
          <w:szCs w:val="28"/>
        </w:rPr>
        <w:t>68;</w:t>
      </w:r>
      <w:r w:rsidR="003C0946"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63, с</w:t>
      </w:r>
      <w:r w:rsidRPr="00C21E53">
        <w:rPr>
          <w:rFonts w:ascii="Times New Roman" w:eastAsia="Times New Roman" w:hAnsi="Times New Roman" w:cs="Times New Roman"/>
          <w:sz w:val="28"/>
          <w:szCs w:val="28"/>
        </w:rPr>
        <w:t>. 23].</w:t>
      </w:r>
    </w:p>
    <w:p w14:paraId="50EC4C3D"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Систематична робота на кожному </w:t>
      </w:r>
      <w:proofErr w:type="spellStart"/>
      <w:r w:rsidRPr="00C21E53">
        <w:rPr>
          <w:rFonts w:ascii="Times New Roman" w:eastAsia="Times New Roman" w:hAnsi="Times New Roman" w:cs="Times New Roman"/>
          <w:sz w:val="28"/>
          <w:szCs w:val="28"/>
        </w:rPr>
        <w:t>уроці</w:t>
      </w:r>
      <w:proofErr w:type="spellEnd"/>
      <w:r w:rsidRPr="00C21E53">
        <w:rPr>
          <w:rFonts w:ascii="Times New Roman" w:eastAsia="Times New Roman" w:hAnsi="Times New Roman" w:cs="Times New Roman"/>
          <w:sz w:val="28"/>
          <w:szCs w:val="28"/>
        </w:rPr>
        <w:t xml:space="preserve"> має бути спрямована на те, щоб здобувачі освіти свідомо та глибинно оволоділи математичною мовою, тобто вміли використовувати відповідну термінологію, </w:t>
      </w:r>
      <w:proofErr w:type="spellStart"/>
      <w:r w:rsidRPr="00C21E53">
        <w:rPr>
          <w:rFonts w:ascii="Times New Roman" w:eastAsia="Times New Roman" w:hAnsi="Times New Roman" w:cs="Times New Roman"/>
          <w:sz w:val="28"/>
          <w:szCs w:val="28"/>
        </w:rPr>
        <w:t>логічно</w:t>
      </w:r>
      <w:proofErr w:type="spellEnd"/>
      <w:r w:rsidRPr="00C21E53">
        <w:rPr>
          <w:rFonts w:ascii="Times New Roman" w:eastAsia="Times New Roman" w:hAnsi="Times New Roman" w:cs="Times New Roman"/>
          <w:sz w:val="28"/>
          <w:szCs w:val="28"/>
        </w:rPr>
        <w:t xml:space="preserve"> і послідовно висвітлювати свою думку. Лише чітке розуміння значення математичної мови допоможе їм повноцінно засвоювати весь курс математики і використовувати набуті знання на практиці [</w:t>
      </w:r>
      <w:r w:rsidR="006D47F0" w:rsidRPr="00C21E53">
        <w:rPr>
          <w:rFonts w:ascii="Times New Roman" w:eastAsia="Times New Roman" w:hAnsi="Times New Roman" w:cs="Times New Roman"/>
          <w:sz w:val="28"/>
          <w:szCs w:val="28"/>
        </w:rPr>
        <w:t>18</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xml:space="preserve">. 42]. </w:t>
      </w:r>
      <w:proofErr w:type="spellStart"/>
      <w:r w:rsidRPr="00C21E53">
        <w:rPr>
          <w:rFonts w:ascii="Times New Roman" w:eastAsia="Times New Roman" w:hAnsi="Times New Roman" w:cs="Times New Roman"/>
          <w:sz w:val="28"/>
          <w:szCs w:val="28"/>
        </w:rPr>
        <w:t>Уроки</w:t>
      </w:r>
      <w:proofErr w:type="spellEnd"/>
      <w:r w:rsidRPr="00C21E53">
        <w:rPr>
          <w:rFonts w:ascii="Times New Roman" w:eastAsia="Times New Roman" w:hAnsi="Times New Roman" w:cs="Times New Roman"/>
          <w:sz w:val="28"/>
          <w:szCs w:val="28"/>
        </w:rPr>
        <w:t xml:space="preserve"> алгебри та геометрії в старшій школі сприяють також розвитку усного мовлення. Постійне розв’язування текстових задач сприяє формуванню вміння чітко та послідовно висловлювати власну думку [</w:t>
      </w:r>
      <w:r w:rsidR="006D47F0" w:rsidRPr="00C21E53">
        <w:rPr>
          <w:rFonts w:ascii="Times New Roman" w:eastAsia="Times New Roman" w:hAnsi="Times New Roman" w:cs="Times New Roman"/>
          <w:sz w:val="28"/>
          <w:szCs w:val="28"/>
        </w:rPr>
        <w:t>90</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xml:space="preserve">. 332]. Особливо цьому сприяє систематичне усне опитування класу, повторення математичних правил та алгоритмів розв’язку задач, коментування </w:t>
      </w:r>
      <w:proofErr w:type="spellStart"/>
      <w:r w:rsidRPr="00C21E53">
        <w:rPr>
          <w:rFonts w:ascii="Times New Roman" w:eastAsia="Times New Roman" w:hAnsi="Times New Roman" w:cs="Times New Roman"/>
          <w:sz w:val="28"/>
          <w:szCs w:val="28"/>
        </w:rPr>
        <w:t>розв’язків</w:t>
      </w:r>
      <w:proofErr w:type="spellEnd"/>
      <w:r w:rsidRPr="00C21E53">
        <w:rPr>
          <w:rFonts w:ascii="Times New Roman" w:eastAsia="Times New Roman" w:hAnsi="Times New Roman" w:cs="Times New Roman"/>
          <w:sz w:val="28"/>
          <w:szCs w:val="28"/>
        </w:rPr>
        <w:t xml:space="preserve"> під час виконання завдань учнями біля дошки</w:t>
      </w:r>
      <w:r w:rsidR="003C0946" w:rsidRPr="00C21E53">
        <w:rPr>
          <w:rFonts w:ascii="Times New Roman" w:eastAsia="Times New Roman" w:hAnsi="Times New Roman" w:cs="Times New Roman"/>
          <w:sz w:val="28"/>
          <w:szCs w:val="28"/>
        </w:rPr>
        <w:t xml:space="preserve"> </w:t>
      </w:r>
      <w:r w:rsidR="003C0946" w:rsidRPr="00C21E53">
        <w:rPr>
          <w:rFonts w:ascii="Times New Roman" w:eastAsia="Times New Roman" w:hAnsi="Times New Roman" w:cs="Times New Roman"/>
          <w:sz w:val="28"/>
          <w:szCs w:val="28"/>
          <w:lang w:val="ru-RU"/>
        </w:rPr>
        <w:t>[</w:t>
      </w:r>
      <w:r w:rsidR="006D47F0" w:rsidRPr="00C21E53">
        <w:rPr>
          <w:rFonts w:ascii="Times New Roman" w:eastAsia="Times New Roman" w:hAnsi="Times New Roman" w:cs="Times New Roman"/>
          <w:sz w:val="28"/>
          <w:szCs w:val="28"/>
        </w:rPr>
        <w:t>75</w:t>
      </w:r>
      <w:r w:rsidR="003C0946" w:rsidRPr="00C21E53">
        <w:rPr>
          <w:rFonts w:ascii="Times New Roman" w:eastAsia="Times New Roman" w:hAnsi="Times New Roman" w:cs="Times New Roman"/>
          <w:sz w:val="28"/>
          <w:szCs w:val="28"/>
          <w:lang w:val="ru-RU"/>
        </w:rPr>
        <w:t>]</w:t>
      </w:r>
      <w:r w:rsidRPr="00C21E53">
        <w:rPr>
          <w:rFonts w:ascii="Times New Roman" w:eastAsia="Times New Roman" w:hAnsi="Times New Roman" w:cs="Times New Roman"/>
          <w:sz w:val="28"/>
          <w:szCs w:val="28"/>
        </w:rPr>
        <w:t xml:space="preserve">. Також в аспекті розвитку усного мовлення варто відмітити формувальне оцінювання, яке можна використовувати в форматі </w:t>
      </w:r>
      <w:proofErr w:type="spellStart"/>
      <w:r w:rsidRPr="00C21E53">
        <w:rPr>
          <w:rFonts w:ascii="Times New Roman" w:eastAsia="Times New Roman" w:hAnsi="Times New Roman" w:cs="Times New Roman"/>
          <w:sz w:val="28"/>
          <w:szCs w:val="28"/>
        </w:rPr>
        <w:t>самооцінювання</w:t>
      </w:r>
      <w:proofErr w:type="spellEnd"/>
      <w:r w:rsidRPr="00C21E53">
        <w:rPr>
          <w:rFonts w:ascii="Times New Roman" w:eastAsia="Times New Roman" w:hAnsi="Times New Roman" w:cs="Times New Roman"/>
          <w:sz w:val="28"/>
          <w:szCs w:val="28"/>
        </w:rPr>
        <w:t xml:space="preserve"> або ж </w:t>
      </w:r>
      <w:proofErr w:type="spellStart"/>
      <w:r w:rsidRPr="00C21E53">
        <w:rPr>
          <w:rFonts w:ascii="Times New Roman" w:eastAsia="Times New Roman" w:hAnsi="Times New Roman" w:cs="Times New Roman"/>
          <w:sz w:val="28"/>
          <w:szCs w:val="28"/>
        </w:rPr>
        <w:t>взаємооцінювання</w:t>
      </w:r>
      <w:proofErr w:type="spellEnd"/>
      <w:r w:rsidRPr="00C21E53">
        <w:rPr>
          <w:rFonts w:ascii="Times New Roman" w:eastAsia="Times New Roman" w:hAnsi="Times New Roman" w:cs="Times New Roman"/>
          <w:sz w:val="28"/>
          <w:szCs w:val="28"/>
        </w:rPr>
        <w:t xml:space="preserve"> учнів. В будь-якому  випадку учень має оцінити рівень здобутих знань, аргументувати свою думку, використовуючи правильно підіб</w:t>
      </w:r>
      <w:r w:rsidR="006D47F0" w:rsidRPr="00C21E53">
        <w:rPr>
          <w:rFonts w:ascii="Times New Roman" w:eastAsia="Times New Roman" w:hAnsi="Times New Roman" w:cs="Times New Roman"/>
          <w:sz w:val="28"/>
          <w:szCs w:val="28"/>
        </w:rPr>
        <w:t>рану математичну термінологію [20</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501-508].</w:t>
      </w:r>
    </w:p>
    <w:p w14:paraId="1435A3AB"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Аналіз досвіду системи освіти </w:t>
      </w:r>
      <w:proofErr w:type="spellStart"/>
      <w:r w:rsidRPr="00C21E53">
        <w:rPr>
          <w:rFonts w:ascii="Times New Roman" w:eastAsia="Times New Roman" w:hAnsi="Times New Roman" w:cs="Times New Roman"/>
          <w:sz w:val="28"/>
          <w:szCs w:val="28"/>
        </w:rPr>
        <w:t>високорозвинутих</w:t>
      </w:r>
      <w:proofErr w:type="spellEnd"/>
      <w:r w:rsidRPr="00C21E53">
        <w:rPr>
          <w:rFonts w:ascii="Times New Roman" w:eastAsia="Times New Roman" w:hAnsi="Times New Roman" w:cs="Times New Roman"/>
          <w:sz w:val="28"/>
          <w:szCs w:val="28"/>
        </w:rPr>
        <w:t xml:space="preserve"> країн, демонструє, що орієнтація навчальних програм на впровадження </w:t>
      </w:r>
      <w:proofErr w:type="spellStart"/>
      <w:r w:rsidRPr="00C21E53">
        <w:rPr>
          <w:rFonts w:ascii="Times New Roman" w:eastAsia="Times New Roman" w:hAnsi="Times New Roman" w:cs="Times New Roman"/>
          <w:sz w:val="28"/>
          <w:szCs w:val="28"/>
        </w:rPr>
        <w:t>компетентнісного</w:t>
      </w:r>
      <w:proofErr w:type="spellEnd"/>
      <w:r w:rsidRPr="00C21E53">
        <w:rPr>
          <w:rFonts w:ascii="Times New Roman" w:eastAsia="Times New Roman" w:hAnsi="Times New Roman" w:cs="Times New Roman"/>
          <w:sz w:val="28"/>
          <w:szCs w:val="28"/>
        </w:rPr>
        <w:t xml:space="preserve"> підходу та створення дієвих механізмів його реалізації сприяє перезавантаженню змісту навчання та освітніх технологій, їх взаємодії із сучасними запитами українського суспільства та інтеграційних процесів у всьому світі [</w:t>
      </w:r>
      <w:r w:rsidR="006D47F0" w:rsidRPr="00C21E53">
        <w:rPr>
          <w:rFonts w:ascii="Times New Roman" w:eastAsia="Times New Roman" w:hAnsi="Times New Roman" w:cs="Times New Roman"/>
          <w:sz w:val="28"/>
          <w:szCs w:val="28"/>
        </w:rPr>
        <w:t>78</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xml:space="preserve">. 5-7]. Сучасний ринок праці потребує випускника, який не просто володіє теоретичними знаннями, а вміє практично застосувати отримані вміння та навички. Окрім того інформаційний світ та ринок професій </w:t>
      </w:r>
      <w:proofErr w:type="spellStart"/>
      <w:r w:rsidRPr="00C21E53">
        <w:rPr>
          <w:rFonts w:ascii="Times New Roman" w:eastAsia="Times New Roman" w:hAnsi="Times New Roman" w:cs="Times New Roman"/>
          <w:sz w:val="28"/>
          <w:szCs w:val="28"/>
        </w:rPr>
        <w:t>динамічно</w:t>
      </w:r>
      <w:proofErr w:type="spellEnd"/>
      <w:r w:rsidRPr="00C21E53">
        <w:rPr>
          <w:rFonts w:ascii="Times New Roman" w:eastAsia="Times New Roman" w:hAnsi="Times New Roman" w:cs="Times New Roman"/>
          <w:sz w:val="28"/>
          <w:szCs w:val="28"/>
        </w:rPr>
        <w:t xml:space="preserve"> змінюється з кожним роком, саме тому успішною в такому світі буде особистість, котра є багатогранною або мультикультурною. Це є важливим аспектом освіти у старшій школі, а саме в 10 класі, коли здобувачі освіти починають визначатися зі сферою майбутньої професії [</w:t>
      </w:r>
      <w:r w:rsidR="006D47F0" w:rsidRPr="00C21E53">
        <w:rPr>
          <w:rFonts w:ascii="Times New Roman" w:eastAsia="Times New Roman" w:hAnsi="Times New Roman" w:cs="Times New Roman"/>
          <w:sz w:val="28"/>
          <w:szCs w:val="28"/>
        </w:rPr>
        <w:t>91</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xml:space="preserve">. 183]. </w:t>
      </w:r>
    </w:p>
    <w:p w14:paraId="68D492FD"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У 2018 році українські школярі взяли участь у міжнародній програмі PISA. Згідно результатів проведеного дослідження Україна опинилася на 41-46 місці у рейтингу математичної компетентності серед 78-и країн. Це свідчить про те, що українські здобувачі освіти мають низький рівень вмінь практичного застосовування математичних знань. Але як свідчать результати зовнішнього незалежного оцінювання з математики, невміння практично застосувати математичні знання – це не єдина проблема математичної освіти в Україні. Відомо, що в основному перевірка знань в старших класах проходить в тестовій формі, практично кожен урок проводиться з використанням ІКТ, все це зручно, допомагає швидко отримати результат перевірки знань та сприяє повній візуалізації навчального матеріалу. Але водночас втратилась направленість освітнього процесу на розуміння важливості спрямування навчання на формування математичної культури школярів як складової загальної культури. [</w:t>
      </w:r>
      <w:r w:rsidR="006D47F0" w:rsidRPr="00C21E53">
        <w:rPr>
          <w:rFonts w:ascii="Times New Roman" w:eastAsia="Times New Roman" w:hAnsi="Times New Roman" w:cs="Times New Roman"/>
          <w:sz w:val="28"/>
          <w:szCs w:val="28"/>
        </w:rPr>
        <w:t>93</w:t>
      </w:r>
      <w:r w:rsidRPr="00C21E53">
        <w:rPr>
          <w:rFonts w:ascii="Times New Roman" w:eastAsia="Times New Roman" w:hAnsi="Times New Roman" w:cs="Times New Roman"/>
          <w:sz w:val="28"/>
          <w:szCs w:val="28"/>
        </w:rPr>
        <w:t>, C. 154-162].</w:t>
      </w:r>
    </w:p>
    <w:p w14:paraId="3E17D2C5"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Проблем додалося і через дистанційний формат навчання спочатку через пандемію, а згодом і через повномасштабне вторгнення Росії до України.</w:t>
      </w:r>
    </w:p>
    <w:p w14:paraId="32FDA7C2"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Недооцінювання важливості математичної культури перешкоджає розвитку критичного мислення у сучасних школярів, вмінню практично застосовувати набуті знання шляхом доведення правильності чи хибності відповідних теорій, гальмується розвивальна, </w:t>
      </w:r>
      <w:proofErr w:type="spellStart"/>
      <w:r w:rsidRPr="00C21E53">
        <w:rPr>
          <w:rFonts w:ascii="Times New Roman" w:eastAsia="Times New Roman" w:hAnsi="Times New Roman" w:cs="Times New Roman"/>
          <w:sz w:val="28"/>
          <w:szCs w:val="28"/>
        </w:rPr>
        <w:t>концентруюча</w:t>
      </w:r>
      <w:proofErr w:type="spellEnd"/>
      <w:r w:rsidRPr="00C21E53">
        <w:rPr>
          <w:rFonts w:ascii="Times New Roman" w:eastAsia="Times New Roman" w:hAnsi="Times New Roman" w:cs="Times New Roman"/>
          <w:sz w:val="28"/>
          <w:szCs w:val="28"/>
        </w:rPr>
        <w:t xml:space="preserve"> та регулювальна функції. Психологи та нейрофізіологи всього світу відзначають, що інтелектуальний рівень людства почав стрімко спадати [</w:t>
      </w:r>
      <w:r w:rsidR="006D47F0" w:rsidRPr="00C21E53">
        <w:rPr>
          <w:rFonts w:ascii="Times New Roman" w:eastAsia="Times New Roman" w:hAnsi="Times New Roman" w:cs="Times New Roman"/>
          <w:sz w:val="28"/>
          <w:szCs w:val="28"/>
        </w:rPr>
        <w:t>7</w:t>
      </w:r>
      <w:r w:rsidRPr="00C21E53">
        <w:rPr>
          <w:rFonts w:ascii="Times New Roman" w:eastAsia="Times New Roman" w:hAnsi="Times New Roman" w:cs="Times New Roman"/>
          <w:sz w:val="28"/>
          <w:szCs w:val="28"/>
        </w:rPr>
        <w:t>].</w:t>
      </w:r>
    </w:p>
    <w:p w14:paraId="48198F4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Розглядає і математичну культуру суспільства (</w:t>
      </w:r>
      <w:proofErr w:type="spellStart"/>
      <w:r w:rsidRPr="00C21E53">
        <w:rPr>
          <w:rFonts w:ascii="Times New Roman" w:eastAsia="Times New Roman" w:hAnsi="Times New Roman" w:cs="Times New Roman"/>
          <w:sz w:val="28"/>
          <w:szCs w:val="28"/>
        </w:rPr>
        <w:t>Лодатко</w:t>
      </w:r>
      <w:proofErr w:type="spellEnd"/>
      <w:r w:rsidRPr="00C21E53">
        <w:rPr>
          <w:rFonts w:ascii="Times New Roman" w:eastAsia="Times New Roman" w:hAnsi="Times New Roman" w:cs="Times New Roman"/>
          <w:sz w:val="28"/>
          <w:szCs w:val="28"/>
        </w:rPr>
        <w:t> Є.</w:t>
      </w:r>
      <w:r w:rsidRPr="00C21E53">
        <w:t> </w:t>
      </w:r>
      <w:r w:rsidRPr="00C21E53">
        <w:rPr>
          <w:rFonts w:ascii="Times New Roman" w:eastAsia="Times New Roman" w:hAnsi="Times New Roman" w:cs="Times New Roman"/>
          <w:sz w:val="28"/>
          <w:szCs w:val="28"/>
        </w:rPr>
        <w:t>О., 2012), і математичну складову культури як процес виховання, становлення та індивідуальне зростання особистості. У своїй роботі Г. М. </w:t>
      </w:r>
      <w:proofErr w:type="spellStart"/>
      <w:r w:rsidRPr="00C21E53">
        <w:rPr>
          <w:rFonts w:ascii="Times New Roman" w:eastAsia="Times New Roman" w:hAnsi="Times New Roman" w:cs="Times New Roman"/>
          <w:sz w:val="28"/>
          <w:szCs w:val="28"/>
        </w:rPr>
        <w:t>Булдик</w:t>
      </w:r>
      <w:proofErr w:type="spellEnd"/>
      <w:r w:rsidRPr="00C21E53">
        <w:rPr>
          <w:rFonts w:ascii="Times New Roman" w:eastAsia="Times New Roman" w:hAnsi="Times New Roman" w:cs="Times New Roman"/>
          <w:sz w:val="28"/>
          <w:szCs w:val="28"/>
        </w:rPr>
        <w:t xml:space="preserve"> (1997) представляє математичну культуру як спосіб накопичення та формування сталої системи математичних знань, розвитку навичок та вміння використовувати їх у різних професіях, залежно від умов та обставин, а Т. Г Захарова (2005) описує математичну культуру саме як важливий професійний аспект загальної культури фахівця не лише математичної спеціальності. У дослідженнях О. В. </w:t>
      </w:r>
      <w:proofErr w:type="spellStart"/>
      <w:r w:rsidRPr="00C21E53">
        <w:rPr>
          <w:rFonts w:ascii="Times New Roman" w:eastAsia="Times New Roman" w:hAnsi="Times New Roman" w:cs="Times New Roman"/>
          <w:sz w:val="28"/>
          <w:szCs w:val="28"/>
        </w:rPr>
        <w:t>Артебякіної</w:t>
      </w:r>
      <w:proofErr w:type="spellEnd"/>
      <w:r w:rsidRPr="00C21E53">
        <w:rPr>
          <w:rFonts w:ascii="Times New Roman" w:eastAsia="Times New Roman" w:hAnsi="Times New Roman" w:cs="Times New Roman"/>
          <w:sz w:val="28"/>
          <w:szCs w:val="28"/>
        </w:rPr>
        <w:t xml:space="preserve"> (2002), Д. У.</w:t>
      </w:r>
      <w:r w:rsidRPr="00C21E53">
        <w:t> </w:t>
      </w:r>
      <w:proofErr w:type="spellStart"/>
      <w:r w:rsidRPr="00C21E53">
        <w:rPr>
          <w:rFonts w:ascii="Times New Roman" w:eastAsia="Times New Roman" w:hAnsi="Times New Roman" w:cs="Times New Roman"/>
          <w:sz w:val="28"/>
          <w:szCs w:val="28"/>
        </w:rPr>
        <w:t>Біджиєва</w:t>
      </w:r>
      <w:proofErr w:type="spellEnd"/>
      <w:r w:rsidRPr="00C21E53">
        <w:rPr>
          <w:rFonts w:ascii="Times New Roman" w:eastAsia="Times New Roman" w:hAnsi="Times New Roman" w:cs="Times New Roman"/>
          <w:sz w:val="28"/>
          <w:szCs w:val="28"/>
        </w:rPr>
        <w:t xml:space="preserve"> (2005), С.</w:t>
      </w:r>
      <w:r w:rsidRPr="00C21E53">
        <w:t> </w:t>
      </w:r>
      <w:r w:rsidRPr="00C21E53">
        <w:rPr>
          <w:rFonts w:ascii="Times New Roman" w:eastAsia="Times New Roman" w:hAnsi="Times New Roman" w:cs="Times New Roman"/>
          <w:sz w:val="28"/>
          <w:szCs w:val="28"/>
        </w:rPr>
        <w:t>А. </w:t>
      </w:r>
      <w:proofErr w:type="spellStart"/>
      <w:r w:rsidRPr="00C21E53">
        <w:rPr>
          <w:rFonts w:ascii="Times New Roman" w:eastAsia="Times New Roman" w:hAnsi="Times New Roman" w:cs="Times New Roman"/>
          <w:sz w:val="28"/>
          <w:szCs w:val="28"/>
        </w:rPr>
        <w:t>Розанової</w:t>
      </w:r>
      <w:proofErr w:type="spellEnd"/>
      <w:r w:rsidRPr="00C21E53">
        <w:rPr>
          <w:rFonts w:ascii="Times New Roman" w:eastAsia="Times New Roman" w:hAnsi="Times New Roman" w:cs="Times New Roman"/>
          <w:sz w:val="28"/>
          <w:szCs w:val="28"/>
        </w:rPr>
        <w:t xml:space="preserve"> (2003), М.</w:t>
      </w:r>
      <w:r w:rsidRPr="00C21E53">
        <w:t> </w:t>
      </w:r>
      <w:r w:rsidRPr="00C21E53">
        <w:rPr>
          <w:rFonts w:ascii="Times New Roman" w:eastAsia="Times New Roman" w:hAnsi="Times New Roman" w:cs="Times New Roman"/>
          <w:sz w:val="28"/>
          <w:szCs w:val="28"/>
        </w:rPr>
        <w:t>В.</w:t>
      </w:r>
      <w:r w:rsidRPr="00C21E53">
        <w:t> </w:t>
      </w:r>
      <w:r w:rsidRPr="00C21E53">
        <w:rPr>
          <w:rFonts w:ascii="Times New Roman" w:eastAsia="Times New Roman" w:hAnsi="Times New Roman" w:cs="Times New Roman"/>
          <w:sz w:val="28"/>
          <w:szCs w:val="28"/>
        </w:rPr>
        <w:t xml:space="preserve">Третяка (2011), </w:t>
      </w:r>
      <w:r w:rsidRPr="00C21E53">
        <w:rPr>
          <w:rFonts w:ascii="Times New Roman" w:eastAsia="Times New Roman" w:hAnsi="Times New Roman" w:cs="Times New Roman"/>
          <w:sz w:val="28"/>
          <w:szCs w:val="28"/>
        </w:rPr>
        <w:lastRenderedPageBreak/>
        <w:t>В. М. </w:t>
      </w:r>
      <w:proofErr w:type="spellStart"/>
      <w:r w:rsidRPr="00C21E53">
        <w:rPr>
          <w:rFonts w:ascii="Times New Roman" w:eastAsia="Times New Roman" w:hAnsi="Times New Roman" w:cs="Times New Roman"/>
          <w:sz w:val="28"/>
          <w:szCs w:val="28"/>
        </w:rPr>
        <w:t>Худякова</w:t>
      </w:r>
      <w:proofErr w:type="spellEnd"/>
      <w:r w:rsidRPr="00C21E53">
        <w:rPr>
          <w:rFonts w:ascii="Times New Roman" w:eastAsia="Times New Roman" w:hAnsi="Times New Roman" w:cs="Times New Roman"/>
          <w:sz w:val="28"/>
          <w:szCs w:val="28"/>
        </w:rPr>
        <w:t xml:space="preserve"> (2001), І.</w:t>
      </w:r>
      <w:r w:rsidRPr="00C21E53">
        <w:t> </w:t>
      </w:r>
      <w:r w:rsidRPr="00C21E53">
        <w:rPr>
          <w:rFonts w:ascii="Times New Roman" w:eastAsia="Times New Roman" w:hAnsi="Times New Roman" w:cs="Times New Roman"/>
          <w:sz w:val="28"/>
          <w:szCs w:val="28"/>
        </w:rPr>
        <w:t>В.</w:t>
      </w:r>
      <w:r w:rsidRPr="00C21E53">
        <w:t> </w:t>
      </w:r>
      <w:proofErr w:type="spellStart"/>
      <w:r w:rsidRPr="00C21E53">
        <w:rPr>
          <w:rFonts w:ascii="Times New Roman" w:eastAsia="Times New Roman" w:hAnsi="Times New Roman" w:cs="Times New Roman"/>
          <w:sz w:val="28"/>
          <w:szCs w:val="28"/>
        </w:rPr>
        <w:t>Шалашової</w:t>
      </w:r>
      <w:proofErr w:type="spellEnd"/>
      <w:r w:rsidRPr="00C21E53">
        <w:rPr>
          <w:rFonts w:ascii="Times New Roman" w:eastAsia="Times New Roman" w:hAnsi="Times New Roman" w:cs="Times New Roman"/>
          <w:sz w:val="28"/>
          <w:szCs w:val="28"/>
        </w:rPr>
        <w:t xml:space="preserve"> (2013) культура математики вже розкрита як багатогранна освіта будь якої особистості. Багаторічні дослідження М. С. Кагана про масштаби культури загалом стверджують, що математична культура людства, окремих соціальних груп чи індивідів є важливим елементом професійного зростання та безперервного розвитку особистості.</w:t>
      </w:r>
    </w:p>
    <w:p w14:paraId="0D0010A3" w14:textId="77777777" w:rsidR="00A754BA" w:rsidRPr="00C21E53" w:rsidRDefault="002C766B" w:rsidP="00A754BA">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Культурна складова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проявляється в наступних основних формах</w:t>
      </w:r>
      <w:r w:rsidR="003C0946" w:rsidRPr="00C21E53">
        <w:rPr>
          <w:rFonts w:ascii="Times New Roman" w:eastAsia="Times New Roman" w:hAnsi="Times New Roman" w:cs="Times New Roman"/>
          <w:sz w:val="28"/>
          <w:szCs w:val="28"/>
        </w:rPr>
        <w:t xml:space="preserve"> </w:t>
      </w:r>
      <w:r w:rsidR="003C0946" w:rsidRPr="00C21E53">
        <w:rPr>
          <w:rFonts w:ascii="Times New Roman" w:eastAsia="Times New Roman" w:hAnsi="Times New Roman" w:cs="Times New Roman"/>
          <w:sz w:val="28"/>
          <w:szCs w:val="28"/>
          <w:lang w:val="ru-RU"/>
        </w:rPr>
        <w:t>[</w:t>
      </w:r>
      <w:r w:rsidR="006D47F0" w:rsidRPr="00C21E53">
        <w:rPr>
          <w:rFonts w:ascii="Times New Roman" w:eastAsia="Times New Roman" w:hAnsi="Times New Roman" w:cs="Times New Roman"/>
          <w:sz w:val="28"/>
          <w:szCs w:val="28"/>
        </w:rPr>
        <w:t>62</w:t>
      </w:r>
      <w:r w:rsidR="003C0946" w:rsidRPr="00C21E53">
        <w:rPr>
          <w:rFonts w:ascii="Times New Roman" w:eastAsia="Times New Roman" w:hAnsi="Times New Roman" w:cs="Times New Roman"/>
          <w:sz w:val="28"/>
          <w:szCs w:val="28"/>
          <w:lang w:val="ru-RU"/>
        </w:rPr>
        <w:t>]</w:t>
      </w:r>
      <w:r w:rsidR="003C0946" w:rsidRPr="00C21E53">
        <w:rPr>
          <w:rFonts w:ascii="Times New Roman" w:eastAsia="Times New Roman" w:hAnsi="Times New Roman" w:cs="Times New Roman"/>
          <w:sz w:val="28"/>
          <w:szCs w:val="28"/>
        </w:rPr>
        <w:t>:</w:t>
      </w:r>
    </w:p>
    <w:p w14:paraId="1D9ABD7A" w14:textId="77777777" w:rsidR="00A754BA" w:rsidRPr="00C21E53" w:rsidRDefault="002C766B" w:rsidP="00A754BA">
      <w:pPr>
        <w:pStyle w:val="ad"/>
        <w:numPr>
          <w:ilvl w:val="0"/>
          <w:numId w:val="3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система математичних знань та умінь;</w:t>
      </w:r>
    </w:p>
    <w:p w14:paraId="2750DC0F" w14:textId="77777777" w:rsidR="00A754BA" w:rsidRPr="00C21E53" w:rsidRDefault="002C766B" w:rsidP="00A754BA">
      <w:pPr>
        <w:pStyle w:val="ad"/>
        <w:numPr>
          <w:ilvl w:val="0"/>
          <w:numId w:val="3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математичне мислення;</w:t>
      </w:r>
    </w:p>
    <w:p w14:paraId="685B5196" w14:textId="77777777" w:rsidR="00A754BA" w:rsidRPr="00C21E53" w:rsidRDefault="002C766B" w:rsidP="00A754BA">
      <w:pPr>
        <w:pStyle w:val="ad"/>
        <w:numPr>
          <w:ilvl w:val="0"/>
          <w:numId w:val="3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математична мова;</w:t>
      </w:r>
    </w:p>
    <w:p w14:paraId="78AEE589" w14:textId="77777777" w:rsidR="00A754BA" w:rsidRPr="00C21E53" w:rsidRDefault="002C766B" w:rsidP="00A754BA">
      <w:pPr>
        <w:pStyle w:val="ad"/>
        <w:numPr>
          <w:ilvl w:val="0"/>
          <w:numId w:val="3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математична самоосвіта;</w:t>
      </w:r>
    </w:p>
    <w:p w14:paraId="6FA7C1BC" w14:textId="77777777" w:rsidR="00A754BA" w:rsidRPr="00C21E53" w:rsidRDefault="002C766B" w:rsidP="00A754BA">
      <w:pPr>
        <w:pStyle w:val="ad"/>
        <w:numPr>
          <w:ilvl w:val="0"/>
          <w:numId w:val="3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творчий саморозвиток;</w:t>
      </w:r>
    </w:p>
    <w:p w14:paraId="6DFCB9DA" w14:textId="77777777" w:rsidR="00A754BA" w:rsidRPr="00C21E53" w:rsidRDefault="002C766B" w:rsidP="00A754BA">
      <w:pPr>
        <w:pStyle w:val="ad"/>
        <w:numPr>
          <w:ilvl w:val="0"/>
          <w:numId w:val="3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математична грамотність;</w:t>
      </w:r>
    </w:p>
    <w:p w14:paraId="2637CD11" w14:textId="77777777" w:rsidR="00A754BA" w:rsidRPr="00C21E53" w:rsidRDefault="002C766B" w:rsidP="00A754BA">
      <w:pPr>
        <w:pStyle w:val="ad"/>
        <w:numPr>
          <w:ilvl w:val="0"/>
          <w:numId w:val="3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знання математичних методів і вміння їх застосовувати;</w:t>
      </w:r>
    </w:p>
    <w:p w14:paraId="1DD1D85C" w14:textId="3388E7F7" w:rsidR="00420F30" w:rsidRPr="00C21E53" w:rsidRDefault="002C766B" w:rsidP="00A754BA">
      <w:pPr>
        <w:pStyle w:val="ad"/>
        <w:numPr>
          <w:ilvl w:val="0"/>
          <w:numId w:val="3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озброєння навичками математичного моделювання. </w:t>
      </w:r>
    </w:p>
    <w:p w14:paraId="16660A68"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У дослідженні О. С. </w:t>
      </w:r>
      <w:proofErr w:type="spellStart"/>
      <w:r w:rsidRPr="00C21E53">
        <w:rPr>
          <w:rFonts w:ascii="Times New Roman" w:eastAsia="Times New Roman" w:hAnsi="Times New Roman" w:cs="Times New Roman"/>
          <w:sz w:val="28"/>
          <w:szCs w:val="28"/>
        </w:rPr>
        <w:t>Чашечникової</w:t>
      </w:r>
      <w:proofErr w:type="spellEnd"/>
      <w:r w:rsidRPr="00C21E53">
        <w:rPr>
          <w:rFonts w:ascii="Times New Roman" w:eastAsia="Times New Roman" w:hAnsi="Times New Roman" w:cs="Times New Roman"/>
          <w:sz w:val="28"/>
          <w:szCs w:val="28"/>
        </w:rPr>
        <w:t xml:space="preserve"> проаналізовано зріз рівня сформованості математичної культури школярів в контексті загальнокультурного аспекту. Зріз продемонстрував, що саме на 10-11 клас припадає найнижчий рівень обчислювальної грамотності, культури спілкування та дотримання правил академічної доброчесності. Це пов’язано з тим, що старшокласники частіше використовують різноманітні гаджети для обчислень, здачі тестових завдання та підготовки домашніх робіт. В умовах дистанційного навчання найбільше втрачає саме графічна культура та грамотність учнів серед учнів 10 класу. Проблема полягає не лише у невмінні правильно будувати графіки, схеми та діаграми, а й у низькому рівні </w:t>
      </w:r>
      <w:proofErr w:type="spellStart"/>
      <w:r w:rsidRPr="00C21E53">
        <w:rPr>
          <w:rFonts w:ascii="Times New Roman" w:eastAsia="Times New Roman" w:hAnsi="Times New Roman" w:cs="Times New Roman"/>
          <w:sz w:val="28"/>
          <w:szCs w:val="28"/>
        </w:rPr>
        <w:t>каліграфічності</w:t>
      </w:r>
      <w:proofErr w:type="spellEnd"/>
      <w:r w:rsidRPr="00C21E53">
        <w:rPr>
          <w:rFonts w:ascii="Times New Roman" w:eastAsia="Times New Roman" w:hAnsi="Times New Roman" w:cs="Times New Roman"/>
          <w:sz w:val="28"/>
          <w:szCs w:val="28"/>
        </w:rPr>
        <w:t xml:space="preserve"> записів, правильності використаних символів у графічних зображеннях [</w:t>
      </w:r>
      <w:r w:rsidR="006D47F0" w:rsidRPr="00C21E53">
        <w:rPr>
          <w:rFonts w:ascii="Times New Roman" w:eastAsia="Times New Roman" w:hAnsi="Times New Roman" w:cs="Times New Roman"/>
          <w:sz w:val="28"/>
          <w:szCs w:val="28"/>
        </w:rPr>
        <w:t>13</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82-87]</w:t>
      </w:r>
    </w:p>
    <w:p w14:paraId="63A9E81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Впровадження культурної складової в математичну освіту передбачає:</w:t>
      </w:r>
    </w:p>
    <w:p w14:paraId="2F7EFADE" w14:textId="77777777" w:rsidR="00A754BA" w:rsidRPr="00C21E53" w:rsidRDefault="002C766B" w:rsidP="00A754BA">
      <w:pPr>
        <w:pStyle w:val="ad"/>
        <w:numPr>
          <w:ilvl w:val="0"/>
          <w:numId w:val="31"/>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здатність здобувача освіти вивчати, аналізувати та оцінювати досягнення національної та світової культури в різних її проявах (архітектура, скульптура, живопис);</w:t>
      </w:r>
    </w:p>
    <w:p w14:paraId="0DCF4697" w14:textId="77777777" w:rsidR="00A754BA" w:rsidRPr="00C21E53" w:rsidRDefault="002C766B" w:rsidP="00A754BA">
      <w:pPr>
        <w:pStyle w:val="ad"/>
        <w:numPr>
          <w:ilvl w:val="0"/>
          <w:numId w:val="31"/>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вміння орієнтуватися та розбиратися в культурному та духовному контексті сучасного суспільства, дотримуватися моральних цінностей (наприклад, принципи академічної доброчесності під час виконання домашніх завдань);</w:t>
      </w:r>
    </w:p>
    <w:p w14:paraId="7D2B3B5F" w14:textId="13250220" w:rsidR="00420F30" w:rsidRPr="00C21E53" w:rsidRDefault="002C766B" w:rsidP="00A754BA">
      <w:pPr>
        <w:pStyle w:val="ad"/>
        <w:numPr>
          <w:ilvl w:val="0"/>
          <w:numId w:val="31"/>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сформовані навички правильно та доречно застосовувати методи самовиховання, </w:t>
      </w:r>
      <w:proofErr w:type="spellStart"/>
      <w:r w:rsidRPr="00C21E53">
        <w:rPr>
          <w:rFonts w:ascii="Times New Roman" w:eastAsia="Times New Roman" w:hAnsi="Times New Roman" w:cs="Times New Roman"/>
          <w:sz w:val="28"/>
          <w:szCs w:val="28"/>
        </w:rPr>
        <w:t>самооцінювання</w:t>
      </w:r>
      <w:proofErr w:type="spellEnd"/>
      <w:r w:rsidRPr="00C21E53">
        <w:rPr>
          <w:rFonts w:ascii="Times New Roman" w:eastAsia="Times New Roman" w:hAnsi="Times New Roman" w:cs="Times New Roman"/>
          <w:sz w:val="28"/>
          <w:szCs w:val="28"/>
        </w:rPr>
        <w:t xml:space="preserve"> та самореалізації, які орієнтовані на загальнолюдські цінності [</w:t>
      </w:r>
      <w:r w:rsidR="006D47F0" w:rsidRPr="00C21E53">
        <w:rPr>
          <w:rFonts w:ascii="Times New Roman" w:eastAsia="Times New Roman" w:hAnsi="Times New Roman" w:cs="Times New Roman"/>
          <w:sz w:val="28"/>
          <w:szCs w:val="28"/>
        </w:rPr>
        <w:t>71;</w:t>
      </w:r>
      <w:r w:rsidR="003C0946"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sz w:val="28"/>
          <w:szCs w:val="28"/>
        </w:rPr>
        <w:t xml:space="preserve">1,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5-10]</w:t>
      </w:r>
      <w:r w:rsidRPr="00C21E53">
        <w:rPr>
          <w:rFonts w:ascii="Times New Roman" w:eastAsia="Times New Roman" w:hAnsi="Times New Roman" w:cs="Times New Roman"/>
          <w:sz w:val="28"/>
          <w:szCs w:val="28"/>
          <w:highlight w:val="white"/>
        </w:rPr>
        <w:t>.</w:t>
      </w:r>
    </w:p>
    <w:p w14:paraId="7E919814" w14:textId="77777777" w:rsidR="00420F30" w:rsidRPr="00C21E53" w:rsidRDefault="002C766B">
      <w:pPr>
        <w:pBdr>
          <w:top w:val="nil"/>
          <w:left w:val="nil"/>
          <w:bottom w:val="nil"/>
          <w:right w:val="nil"/>
          <w:between w:val="nil"/>
        </w:pBdr>
        <w:shd w:val="clear" w:color="auto" w:fill="FFFFFF"/>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 переходом учнів в старшу школу, значно </w:t>
      </w:r>
      <w:proofErr w:type="spellStart"/>
      <w:r w:rsidRPr="00C21E53">
        <w:rPr>
          <w:rFonts w:ascii="Times New Roman" w:eastAsia="Times New Roman" w:hAnsi="Times New Roman" w:cs="Times New Roman"/>
          <w:sz w:val="28"/>
          <w:szCs w:val="28"/>
        </w:rPr>
        <w:t>ускладнюється</w:t>
      </w:r>
      <w:proofErr w:type="spellEnd"/>
      <w:r w:rsidRPr="00C21E53">
        <w:rPr>
          <w:rFonts w:ascii="Times New Roman" w:eastAsia="Times New Roman" w:hAnsi="Times New Roman" w:cs="Times New Roman"/>
          <w:sz w:val="28"/>
          <w:szCs w:val="28"/>
        </w:rPr>
        <w:t xml:space="preserve"> рівень навчального матеріалу, особливо в математичній галузі. Як наслідок в учнів 10-11 класу змінюється тип мислення, а саме: з наочно-образного їх мислення поступово стає </w:t>
      </w:r>
      <w:proofErr w:type="spellStart"/>
      <w:r w:rsidRPr="00C21E53">
        <w:rPr>
          <w:rFonts w:ascii="Times New Roman" w:eastAsia="Times New Roman" w:hAnsi="Times New Roman" w:cs="Times New Roman"/>
          <w:sz w:val="28"/>
          <w:szCs w:val="28"/>
        </w:rPr>
        <w:t>абстрактно</w:t>
      </w:r>
      <w:proofErr w:type="spellEnd"/>
      <w:r w:rsidRPr="00C21E53">
        <w:rPr>
          <w:rFonts w:ascii="Times New Roman" w:eastAsia="Times New Roman" w:hAnsi="Times New Roman" w:cs="Times New Roman"/>
          <w:sz w:val="28"/>
          <w:szCs w:val="28"/>
        </w:rPr>
        <w:t>-понятійним. Але в учнів 10 класу часто зустрічається наступна проблема: вони добре знають визначення, формули, чітко і злагоджено оперують ними, та не можуть належно розкрити їх зміст і успішно застосовувати до розв'язування конкретних задач. А вміння використовувати набуті знання на практиці – це є головна вимога до сучасного випускника [</w:t>
      </w:r>
      <w:r w:rsidR="006D47F0" w:rsidRPr="00C21E53">
        <w:rPr>
          <w:rFonts w:ascii="Times New Roman" w:eastAsia="Times New Roman" w:hAnsi="Times New Roman" w:cs="Times New Roman"/>
          <w:sz w:val="28"/>
          <w:szCs w:val="28"/>
        </w:rPr>
        <w:t>9</w:t>
      </w:r>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27].</w:t>
      </w:r>
    </w:p>
    <w:p w14:paraId="32843F1D" w14:textId="77777777" w:rsidR="003C0946" w:rsidRPr="00C21E53" w:rsidRDefault="003C0946">
      <w:pPr>
        <w:pBdr>
          <w:top w:val="nil"/>
          <w:left w:val="nil"/>
          <w:bottom w:val="nil"/>
          <w:right w:val="nil"/>
          <w:between w:val="nil"/>
        </w:pBdr>
        <w:shd w:val="clear" w:color="auto" w:fill="FFFFFF"/>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highlight w:val="white"/>
        </w:rPr>
        <w:t>Принцип наочності у викладанні математики базується на залученні різних органів чуття для кращого сприйняття інформації, що сприяє ефективності навчання. Відомо, що зорове сприйняття значно перевершує слухове, оскільки очі передають у мозок більше інформації, ніж вуха. У навчальному процесі застосування наочності допомагає учням та студентам краще зрозуміти математичні концепції, використовувати візуальні моделі та макети, спостерігати за розрахунками і дослідженнями, що полегшує засвоєння матеріалу й стимулює інтерес до математики [</w:t>
      </w:r>
      <w:r w:rsidR="006D47F0" w:rsidRPr="00C21E53">
        <w:rPr>
          <w:rFonts w:ascii="Times New Roman" w:eastAsia="Times New Roman" w:hAnsi="Times New Roman" w:cs="Times New Roman"/>
          <w:sz w:val="28"/>
          <w:szCs w:val="28"/>
          <w:highlight w:val="white"/>
        </w:rPr>
        <w:t>23;</w:t>
      </w:r>
      <w:r w:rsidRPr="00C21E53">
        <w:rPr>
          <w:rFonts w:ascii="Times New Roman" w:eastAsia="Times New Roman" w:hAnsi="Times New Roman" w:cs="Times New Roman"/>
          <w:sz w:val="28"/>
          <w:szCs w:val="28"/>
          <w:highlight w:val="white"/>
        </w:rPr>
        <w:t xml:space="preserve"> </w:t>
      </w:r>
      <w:r w:rsidR="006D47F0" w:rsidRPr="00C21E53">
        <w:rPr>
          <w:rFonts w:ascii="Times New Roman" w:eastAsia="Times New Roman" w:hAnsi="Times New Roman" w:cs="Times New Roman"/>
          <w:sz w:val="28"/>
          <w:szCs w:val="28"/>
          <w:highlight w:val="white"/>
        </w:rPr>
        <w:t>69</w:t>
      </w:r>
      <w:r w:rsidRPr="00C21E53">
        <w:rPr>
          <w:rFonts w:ascii="Times New Roman" w:eastAsia="Times New Roman" w:hAnsi="Times New Roman" w:cs="Times New Roman"/>
          <w:sz w:val="28"/>
          <w:szCs w:val="28"/>
          <w:highlight w:val="white"/>
        </w:rPr>
        <w:t>].</w:t>
      </w:r>
    </w:p>
    <w:p w14:paraId="1675FB27" w14:textId="77777777" w:rsidR="00420F30" w:rsidRPr="00C21E53" w:rsidRDefault="002C766B">
      <w:pPr>
        <w:pBdr>
          <w:top w:val="nil"/>
          <w:left w:val="nil"/>
          <w:bottom w:val="nil"/>
          <w:right w:val="nil"/>
          <w:between w:val="nil"/>
        </w:pBdr>
        <w:shd w:val="clear" w:color="auto" w:fill="FFFFFF"/>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Прикладом того, як культурна складова допомагає розвивати математичні вміння учнів є використання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інформації про відомі архітектурні пам’ятки, використання зображень орнаментів різних країн. Особливо актуальними такі завдання будуть серед учнів 10 класів гуманітарного профілю. Тобто, щоб зацікавити їх у вивченні математики, дослідити симетрію орнаментів у елементах одягу, побутових речей, приміщень, тощо. Так, наприклад, у Давньому Вавилоні симетрія була присутня навіть на бруківці дороги. Таким чином реалізовується не лише загальнокультурна складова, а міжпредметні наскрізні лінії з історією, архітектурою і </w:t>
      </w:r>
      <w:proofErr w:type="spellStart"/>
      <w:r w:rsidRPr="00C21E53">
        <w:rPr>
          <w:rFonts w:ascii="Times New Roman" w:eastAsia="Times New Roman" w:hAnsi="Times New Roman" w:cs="Times New Roman"/>
          <w:sz w:val="28"/>
          <w:szCs w:val="28"/>
        </w:rPr>
        <w:t>т.д</w:t>
      </w:r>
      <w:proofErr w:type="spellEnd"/>
      <w:r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48</w:t>
      </w:r>
      <w:r w:rsidRPr="00C21E53">
        <w:rPr>
          <w:rFonts w:ascii="Times New Roman" w:eastAsia="Times New Roman" w:hAnsi="Times New Roman" w:cs="Times New Roman"/>
          <w:sz w:val="28"/>
          <w:szCs w:val="28"/>
        </w:rPr>
        <w:t>].</w:t>
      </w:r>
    </w:p>
    <w:p w14:paraId="22F8FF82" w14:textId="5562ED8D" w:rsidR="00252A77" w:rsidRPr="00C21E53" w:rsidRDefault="002C766B" w:rsidP="00A754BA">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 xml:space="preserve">Ніщо не демонструє впровадження культурної складової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як зв’язок з державними символами. Практичну реалізацію культурної складової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алгебри та геометрії висвітлили В.</w:t>
      </w:r>
      <w:r w:rsidRPr="00C21E53">
        <w:t> </w:t>
      </w:r>
      <w:r w:rsidRPr="00C21E53">
        <w:rPr>
          <w:rFonts w:ascii="Times New Roman" w:eastAsia="Times New Roman" w:hAnsi="Times New Roman" w:cs="Times New Roman"/>
          <w:sz w:val="28"/>
          <w:szCs w:val="28"/>
        </w:rPr>
        <w:t>В. </w:t>
      </w:r>
      <w:proofErr w:type="spellStart"/>
      <w:r w:rsidRPr="00C21E53">
        <w:rPr>
          <w:rFonts w:ascii="Times New Roman" w:eastAsia="Times New Roman" w:hAnsi="Times New Roman" w:cs="Times New Roman"/>
          <w:sz w:val="28"/>
          <w:szCs w:val="28"/>
        </w:rPr>
        <w:t>Корольський</w:t>
      </w:r>
      <w:proofErr w:type="spellEnd"/>
      <w:r w:rsidRPr="00C21E53">
        <w:rPr>
          <w:rFonts w:ascii="Times New Roman" w:eastAsia="Times New Roman" w:hAnsi="Times New Roman" w:cs="Times New Roman"/>
          <w:sz w:val="28"/>
          <w:szCs w:val="28"/>
        </w:rPr>
        <w:t xml:space="preserve"> та А.</w:t>
      </w:r>
      <w:r w:rsidRPr="00C21E53">
        <w:t> </w:t>
      </w:r>
      <w:r w:rsidRPr="00C21E53">
        <w:rPr>
          <w:rFonts w:ascii="Times New Roman" w:eastAsia="Times New Roman" w:hAnsi="Times New Roman" w:cs="Times New Roman"/>
          <w:sz w:val="28"/>
          <w:szCs w:val="28"/>
        </w:rPr>
        <w:t xml:space="preserve">І. Римар. Їхня робота описує процес генерації числових рядів, в основі якої лежить геометрична інтерпретація різних елементів державної символіки України. Це інтерпретація кривих прапора. Карти нашої держави, тощо. Також описано і розв’язано велика кількість задач по генерації числових рядів з унаочненням та демонстрацією їх членів методом використання геометричних інтерпретацій державних символів України; виконано дослідження та проведено аналіз отриманих в результаті рядів на подібність; розглянуто та проаналізовано ймовірність впровадження та інтеграції міжпредметних </w:t>
      </w:r>
      <w:proofErr w:type="spellStart"/>
      <w:r w:rsidRPr="00C21E53">
        <w:rPr>
          <w:rFonts w:ascii="Times New Roman" w:eastAsia="Times New Roman" w:hAnsi="Times New Roman" w:cs="Times New Roman"/>
          <w:sz w:val="28"/>
          <w:szCs w:val="28"/>
        </w:rPr>
        <w:t>зв’язків</w:t>
      </w:r>
      <w:proofErr w:type="spellEnd"/>
      <w:r w:rsidRPr="00C21E53">
        <w:rPr>
          <w:rFonts w:ascii="Times New Roman" w:eastAsia="Times New Roman" w:hAnsi="Times New Roman" w:cs="Times New Roman"/>
          <w:sz w:val="28"/>
          <w:szCs w:val="28"/>
        </w:rPr>
        <w:t xml:space="preserve"> при утворенні числових рядів на прикладі різноманітних геометричних інтерпретацій з іншими шкільними предметами; виявлено, що використані алгоритми отримання рядів можна використати на інтегрованих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алгебри, геометрії та інших навчальних курсів в 10-11 класах, не обов’язково природничо-математичного циклу. Даний тип завдань також можна використати на факультативах та гуртках. [</w:t>
      </w:r>
      <w:r w:rsidR="006D47F0" w:rsidRPr="00C21E53">
        <w:rPr>
          <w:rFonts w:ascii="Times New Roman" w:eastAsia="Times New Roman" w:hAnsi="Times New Roman" w:cs="Times New Roman"/>
          <w:sz w:val="28"/>
          <w:szCs w:val="28"/>
        </w:rPr>
        <w:t>2;</w:t>
      </w:r>
      <w:r w:rsidR="003C0946"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15;</w:t>
      </w:r>
      <w:r w:rsidR="003C0946" w:rsidRPr="00C21E53">
        <w:rPr>
          <w:rFonts w:ascii="Times New Roman" w:eastAsia="Times New Roman" w:hAnsi="Times New Roman" w:cs="Times New Roman"/>
          <w:sz w:val="28"/>
          <w:szCs w:val="28"/>
        </w:rPr>
        <w:t xml:space="preserve"> </w:t>
      </w:r>
      <w:r w:rsidR="006D47F0" w:rsidRPr="00C21E53">
        <w:rPr>
          <w:rFonts w:ascii="Times New Roman" w:eastAsia="Times New Roman" w:hAnsi="Times New Roman" w:cs="Times New Roman"/>
          <w:sz w:val="28"/>
          <w:szCs w:val="28"/>
        </w:rPr>
        <w:t>87</w:t>
      </w:r>
      <w:r w:rsidRPr="00C21E53">
        <w:rPr>
          <w:rFonts w:ascii="Times New Roman" w:eastAsia="Times New Roman" w:hAnsi="Times New Roman" w:cs="Times New Roman"/>
          <w:sz w:val="28"/>
          <w:szCs w:val="28"/>
        </w:rPr>
        <w:t>]</w:t>
      </w:r>
    </w:p>
    <w:p w14:paraId="7A383A0B" w14:textId="77777777" w:rsidR="00C21E53" w:rsidRPr="00C21E53" w:rsidRDefault="00C21E53" w:rsidP="007E64A5">
      <w:pPr>
        <w:spacing w:after="0" w:line="360" w:lineRule="auto"/>
        <w:jc w:val="both"/>
        <w:rPr>
          <w:rFonts w:ascii="Times New Roman" w:eastAsia="Times New Roman" w:hAnsi="Times New Roman" w:cs="Times New Roman"/>
          <w:sz w:val="28"/>
          <w:szCs w:val="28"/>
        </w:rPr>
      </w:pPr>
    </w:p>
    <w:p w14:paraId="456EEEED" w14:textId="461687B7" w:rsidR="00420F30" w:rsidRPr="00C21E53" w:rsidRDefault="002C766B" w:rsidP="007E64A5">
      <w:pPr>
        <w:spacing w:after="0" w:line="360" w:lineRule="auto"/>
        <w:ind w:firstLine="425"/>
        <w:jc w:val="both"/>
        <w:outlineLvl w:val="1"/>
        <w:rPr>
          <w:rFonts w:ascii="Times New Roman" w:eastAsia="Times New Roman" w:hAnsi="Times New Roman" w:cs="Times New Roman"/>
          <w:b/>
          <w:sz w:val="28"/>
          <w:szCs w:val="28"/>
        </w:rPr>
      </w:pPr>
      <w:bookmarkStart w:id="12" w:name="_Toc182253561"/>
      <w:bookmarkStart w:id="13" w:name="_Toc184973374"/>
      <w:r w:rsidRPr="00C21E53">
        <w:rPr>
          <w:rFonts w:ascii="Times New Roman" w:eastAsia="Times New Roman" w:hAnsi="Times New Roman" w:cs="Times New Roman"/>
          <w:b/>
          <w:sz w:val="28"/>
          <w:szCs w:val="28"/>
        </w:rPr>
        <w:t>1.2 Шляхи підготовки та самопідготовки вчителя до реалізації культурного аспекту математичних дисциплін</w:t>
      </w:r>
      <w:bookmarkEnd w:id="12"/>
      <w:bookmarkEnd w:id="13"/>
    </w:p>
    <w:p w14:paraId="4BD0C5A0"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Існує система курсів підвищення кваліфікації педагогічних працівників, що допомагає педагогам: заощадити час і кошти (що є важливим в умовах сучасної  кризи освіти) й удосконалити свою кваліфікацію, не зупиняючи освітній процес. Пропонується програма короткотермінових курсів-тренінгів, яка складається на основі пропозицій замовників – педагогічні працівники можуть вибрати для вивчення й оволодіння сучасні технології навчання – модульні, ігрові, дослідницькі чи інші технології </w:t>
      </w:r>
      <w:r w:rsidR="003C0946" w:rsidRPr="00C21E53">
        <w:rPr>
          <w:rFonts w:ascii="Times New Roman" w:eastAsia="Times New Roman" w:hAnsi="Times New Roman" w:cs="Times New Roman"/>
          <w:sz w:val="28"/>
          <w:szCs w:val="28"/>
        </w:rPr>
        <w:t>[</w:t>
      </w:r>
      <w:r w:rsidR="000D6D1D" w:rsidRPr="00C21E53">
        <w:rPr>
          <w:rFonts w:ascii="Times New Roman" w:eastAsia="Times New Roman" w:hAnsi="Times New Roman" w:cs="Times New Roman"/>
          <w:sz w:val="28"/>
          <w:szCs w:val="28"/>
        </w:rPr>
        <w:t>10;</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78;</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73</w:t>
      </w:r>
      <w:r w:rsidR="003C0946" w:rsidRPr="00C21E53">
        <w:rPr>
          <w:rFonts w:ascii="Times New Roman" w:eastAsia="Times New Roman" w:hAnsi="Times New Roman" w:cs="Times New Roman"/>
          <w:sz w:val="28"/>
          <w:szCs w:val="28"/>
        </w:rPr>
        <w:t>].</w:t>
      </w:r>
    </w:p>
    <w:p w14:paraId="233A6890"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Важливим аспектом культурної складової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є термінологічна культура. Формуванню термінологічної культури, грамотної математичної мови сприяють онлайн тестування</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81</w:t>
      </w:r>
      <w:r w:rsidR="003C0946"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 Онлайн тестування можна розробляти за допомогою сервісів «На Урок», «</w:t>
      </w:r>
      <w:proofErr w:type="spellStart"/>
      <w:r w:rsidRPr="00C21E53">
        <w:rPr>
          <w:rFonts w:ascii="Times New Roman" w:eastAsia="Times New Roman" w:hAnsi="Times New Roman" w:cs="Times New Roman"/>
          <w:sz w:val="28"/>
          <w:szCs w:val="28"/>
        </w:rPr>
        <w:t>Всеосвіта</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L</w:t>
      </w:r>
      <w:hyperlink r:id="rId7">
        <w:r w:rsidRPr="00C21E53">
          <w:rPr>
            <w:rFonts w:ascii="Times New Roman" w:eastAsia="Times New Roman" w:hAnsi="Times New Roman" w:cs="Times New Roman"/>
            <w:sz w:val="28"/>
            <w:szCs w:val="28"/>
          </w:rPr>
          <w:t>earningApps</w:t>
        </w:r>
        <w:proofErr w:type="spellEnd"/>
      </w:hyperlink>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lastRenderedPageBreak/>
        <w:t>Wordwall</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Kahoot</w:t>
      </w:r>
      <w:proofErr w:type="spellEnd"/>
      <w:r w:rsidRPr="00C21E53">
        <w:rPr>
          <w:rFonts w:ascii="Times New Roman" w:eastAsia="Times New Roman" w:hAnsi="Times New Roman" w:cs="Times New Roman"/>
          <w:sz w:val="28"/>
          <w:szCs w:val="28"/>
        </w:rPr>
        <w:t xml:space="preserve"> і </w:t>
      </w:r>
      <w:proofErr w:type="spellStart"/>
      <w:r w:rsidRPr="00C21E53">
        <w:rPr>
          <w:rFonts w:ascii="Times New Roman" w:eastAsia="Times New Roman" w:hAnsi="Times New Roman" w:cs="Times New Roman"/>
          <w:sz w:val="28"/>
          <w:szCs w:val="28"/>
        </w:rPr>
        <w:t>т.д</w:t>
      </w:r>
      <w:proofErr w:type="spellEnd"/>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94</w:t>
      </w:r>
      <w:r w:rsidRPr="00C21E53">
        <w:rPr>
          <w:rFonts w:ascii="Times New Roman" w:eastAsia="Times New Roman" w:hAnsi="Times New Roman" w:cs="Times New Roman"/>
          <w:sz w:val="28"/>
          <w:szCs w:val="28"/>
        </w:rPr>
        <w:t>]. Також формуванню термінологічної культури сприяють завдання, пов’язані на переклад математичних символів на слова і навпаки [</w:t>
      </w:r>
      <w:r w:rsidR="000D6D1D" w:rsidRPr="00C21E53">
        <w:rPr>
          <w:rFonts w:ascii="Times New Roman" w:eastAsia="Times New Roman" w:hAnsi="Times New Roman" w:cs="Times New Roman"/>
          <w:sz w:val="28"/>
          <w:szCs w:val="28"/>
        </w:rPr>
        <w:t>84</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xml:space="preserve">. 99]. Оскільки з віком спостерігається регрес в обчислювальній культурі здобувачів освіти, то підвищенню рівня цієї складової культурної компетентності математичної галузі сприятимуть використання вчителем тренажерів. Зокрема популярності набуло </w:t>
      </w:r>
      <w:proofErr w:type="spellStart"/>
      <w:r w:rsidRPr="00C21E53">
        <w:rPr>
          <w:rFonts w:ascii="Times New Roman" w:eastAsia="Times New Roman" w:hAnsi="Times New Roman" w:cs="Times New Roman"/>
          <w:sz w:val="28"/>
          <w:szCs w:val="28"/>
        </w:rPr>
        <w:t>прангліміне</w:t>
      </w:r>
      <w:proofErr w:type="spellEnd"/>
      <w:r w:rsidRPr="00C21E53">
        <w:rPr>
          <w:rFonts w:ascii="Times New Roman" w:eastAsia="Times New Roman" w:hAnsi="Times New Roman" w:cs="Times New Roman"/>
          <w:sz w:val="28"/>
          <w:szCs w:val="28"/>
        </w:rPr>
        <w:t xml:space="preserve"> – це змагання, під час якого учасники демонструють навички усного рахунку в режимі онлайн, яке проводиться на освітньому сайті </w:t>
      </w:r>
      <w:proofErr w:type="spellStart"/>
      <w:r w:rsidRPr="00C21E53">
        <w:rPr>
          <w:rFonts w:ascii="Times New Roman" w:eastAsia="Times New Roman" w:hAnsi="Times New Roman" w:cs="Times New Roman"/>
          <w:sz w:val="28"/>
          <w:szCs w:val="28"/>
        </w:rPr>
        <w:t>Міксіке</w:t>
      </w:r>
      <w:proofErr w:type="spellEnd"/>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95</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xml:space="preserve">. 13]. </w:t>
      </w:r>
    </w:p>
    <w:p w14:paraId="12CA233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Особливу роль в підготовці до уроків алгебри та геометрії відіграють методичні сайти вчителів, на яких вони діляться власними методичним розробками. Під час створення сайту, вчитель має слідкувати за правильністю та грамотністю викладеного ним матеріалу, контролювати достовірність даних, що є нічим іншим як культурною складовою математичної освітньої галузі. Ведення власного предметного сайту вчителя математики, і не тільки, має ряд переваг:</w:t>
      </w:r>
    </w:p>
    <w:p w14:paraId="25E6D905" w14:textId="77777777" w:rsidR="00A754BA" w:rsidRPr="00C21E53" w:rsidRDefault="002C766B" w:rsidP="00A754BA">
      <w:pPr>
        <w:pStyle w:val="ad"/>
        <w:numPr>
          <w:ilvl w:val="0"/>
          <w:numId w:val="32"/>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оперативність і комфорт;</w:t>
      </w:r>
    </w:p>
    <w:p w14:paraId="42223EB9" w14:textId="77777777" w:rsidR="00A754BA" w:rsidRPr="00C21E53" w:rsidRDefault="002C766B" w:rsidP="00A754BA">
      <w:pPr>
        <w:pStyle w:val="ad"/>
        <w:numPr>
          <w:ilvl w:val="0"/>
          <w:numId w:val="32"/>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доступність в будь які часові рамки;</w:t>
      </w:r>
    </w:p>
    <w:p w14:paraId="22E975E3" w14:textId="77777777" w:rsidR="00A754BA" w:rsidRPr="00C21E53" w:rsidRDefault="002C766B" w:rsidP="00A754BA">
      <w:pPr>
        <w:pStyle w:val="ad"/>
        <w:numPr>
          <w:ilvl w:val="0"/>
          <w:numId w:val="32"/>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підлаштування</w:t>
      </w:r>
      <w:proofErr w:type="spellEnd"/>
      <w:r w:rsidRPr="00C21E53">
        <w:rPr>
          <w:rFonts w:ascii="Times New Roman" w:eastAsia="Times New Roman" w:hAnsi="Times New Roman" w:cs="Times New Roman"/>
          <w:sz w:val="28"/>
          <w:szCs w:val="28"/>
        </w:rPr>
        <w:t xml:space="preserve"> до конкретних вікових категорій учнів з урахуванням інтелектуальних особливостей;</w:t>
      </w:r>
    </w:p>
    <w:p w14:paraId="2500E481" w14:textId="77777777" w:rsidR="00A754BA" w:rsidRPr="00C21E53" w:rsidRDefault="002C766B" w:rsidP="00A754BA">
      <w:pPr>
        <w:pStyle w:val="ad"/>
        <w:numPr>
          <w:ilvl w:val="0"/>
          <w:numId w:val="32"/>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можливість оперативного редагування залежно від умов;</w:t>
      </w:r>
    </w:p>
    <w:p w14:paraId="6AC69BC7" w14:textId="7BEF4397" w:rsidR="00420F30" w:rsidRPr="00C21E53" w:rsidRDefault="002C766B" w:rsidP="00A754BA">
      <w:pPr>
        <w:pStyle w:val="ad"/>
        <w:numPr>
          <w:ilvl w:val="0"/>
          <w:numId w:val="32"/>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можливість використання у ході дистанційного та змішаного навчання, а також під час підготовки до очних уроків [</w:t>
      </w:r>
      <w:r w:rsidR="000D6D1D" w:rsidRPr="00C21E53">
        <w:rPr>
          <w:rFonts w:ascii="Times New Roman" w:eastAsia="Times New Roman" w:hAnsi="Times New Roman" w:cs="Times New Roman"/>
          <w:sz w:val="28"/>
          <w:szCs w:val="28"/>
        </w:rPr>
        <w:t>21;</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18</w:t>
      </w:r>
      <w:r w:rsidRPr="00C21E53">
        <w:rPr>
          <w:rFonts w:ascii="Times New Roman" w:eastAsia="Times New Roman" w:hAnsi="Times New Roman" w:cs="Times New Roman"/>
          <w:sz w:val="28"/>
          <w:szCs w:val="28"/>
        </w:rPr>
        <w:t>].</w:t>
      </w:r>
    </w:p>
    <w:p w14:paraId="60531AFA"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Останніми роками для поширення власного педагогічного досвіду та ознайомлення напрацювань своїх колег з метою запровадження </w:t>
      </w:r>
      <w:proofErr w:type="spellStart"/>
      <w:r w:rsidRPr="00C21E53">
        <w:rPr>
          <w:rFonts w:ascii="Times New Roman" w:eastAsia="Times New Roman" w:hAnsi="Times New Roman" w:cs="Times New Roman"/>
          <w:sz w:val="28"/>
          <w:szCs w:val="28"/>
        </w:rPr>
        <w:t>компетентнісного</w:t>
      </w:r>
      <w:proofErr w:type="spellEnd"/>
      <w:r w:rsidRPr="00C21E53">
        <w:rPr>
          <w:rFonts w:ascii="Times New Roman" w:eastAsia="Times New Roman" w:hAnsi="Times New Roman" w:cs="Times New Roman"/>
          <w:sz w:val="28"/>
          <w:szCs w:val="28"/>
        </w:rPr>
        <w:t xml:space="preserve"> підходу у вивченні математики, окрім вже знайомих предметних сайтів та блогів, активний вчитель, який прагне до постійного професійного зростання, все частіше користується соціальними мережами. За допомогою соціальних мереж можна </w:t>
      </w:r>
      <w:proofErr w:type="spellStart"/>
      <w:r w:rsidRPr="00C21E53">
        <w:rPr>
          <w:rFonts w:ascii="Times New Roman" w:eastAsia="Times New Roman" w:hAnsi="Times New Roman" w:cs="Times New Roman"/>
          <w:sz w:val="28"/>
          <w:szCs w:val="28"/>
        </w:rPr>
        <w:t>комунікувати</w:t>
      </w:r>
      <w:proofErr w:type="spellEnd"/>
      <w:r w:rsidRPr="00C21E53">
        <w:rPr>
          <w:rFonts w:ascii="Times New Roman" w:eastAsia="Times New Roman" w:hAnsi="Times New Roman" w:cs="Times New Roman"/>
          <w:sz w:val="28"/>
          <w:szCs w:val="28"/>
        </w:rPr>
        <w:t xml:space="preserve"> зі здобувачами освіти, колегами та провідними методистами. Таким чином вчитель має змогу ділитись методичними знахідками та розробками, може ознайомиться з напрацюваннями своїх колег. Найбільш популярними соціальними мережами для цього є </w:t>
      </w:r>
      <w:proofErr w:type="spellStart"/>
      <w:r w:rsidRPr="00C21E53">
        <w:rPr>
          <w:rFonts w:ascii="Times New Roman" w:eastAsia="Times New Roman" w:hAnsi="Times New Roman" w:cs="Times New Roman"/>
          <w:sz w:val="28"/>
          <w:szCs w:val="28"/>
        </w:rPr>
        <w:t>Instagram</w:t>
      </w:r>
      <w:proofErr w:type="spellEnd"/>
      <w:r w:rsidRPr="00C21E53">
        <w:rPr>
          <w:rFonts w:ascii="Times New Roman" w:eastAsia="Times New Roman" w:hAnsi="Times New Roman" w:cs="Times New Roman"/>
          <w:sz w:val="28"/>
          <w:szCs w:val="28"/>
        </w:rPr>
        <w:t xml:space="preserve"> та </w:t>
      </w:r>
      <w:proofErr w:type="spellStart"/>
      <w:r w:rsidRPr="00C21E53">
        <w:rPr>
          <w:rFonts w:ascii="Times New Roman" w:eastAsia="Times New Roman" w:hAnsi="Times New Roman" w:cs="Times New Roman"/>
          <w:sz w:val="28"/>
          <w:szCs w:val="28"/>
        </w:rPr>
        <w:t>Facebook</w:t>
      </w:r>
      <w:proofErr w:type="spellEnd"/>
      <w:r w:rsidRPr="00C21E53">
        <w:rPr>
          <w:rFonts w:ascii="Times New Roman" w:eastAsia="Times New Roman" w:hAnsi="Times New Roman" w:cs="Times New Roman"/>
          <w:sz w:val="28"/>
          <w:szCs w:val="28"/>
        </w:rPr>
        <w:t xml:space="preserve">. Часто виникає неправильне уявлення про те, що мережа </w:t>
      </w:r>
      <w:proofErr w:type="spellStart"/>
      <w:r w:rsidRPr="00C21E53">
        <w:rPr>
          <w:rFonts w:ascii="Times New Roman" w:eastAsia="Times New Roman" w:hAnsi="Times New Roman" w:cs="Times New Roman"/>
          <w:sz w:val="28"/>
          <w:szCs w:val="28"/>
        </w:rPr>
        <w:t>Instagram</w:t>
      </w:r>
      <w:proofErr w:type="spellEnd"/>
      <w:r w:rsidRPr="00C21E53">
        <w:rPr>
          <w:rFonts w:ascii="Times New Roman" w:eastAsia="Times New Roman" w:hAnsi="Times New Roman" w:cs="Times New Roman"/>
          <w:sz w:val="28"/>
          <w:szCs w:val="28"/>
        </w:rPr>
        <w:t xml:space="preserve"> створена для того, щоб </w:t>
      </w:r>
      <w:r w:rsidRPr="00C21E53">
        <w:rPr>
          <w:rFonts w:ascii="Times New Roman" w:eastAsia="Times New Roman" w:hAnsi="Times New Roman" w:cs="Times New Roman"/>
          <w:sz w:val="28"/>
          <w:szCs w:val="28"/>
        </w:rPr>
        <w:lastRenderedPageBreak/>
        <w:t>ділитися гарними та яскравими фото про відпочинок чи модний одяг, але насправді це не так. Вчитель у своїй підготовці до уроків може активно використовувати даний ресурс. Сторінка сучасного вчителя математики може розміщувати підручники та збірники задач, відеоматеріали (власні та посилання на корисні відео)</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79;</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82</w:t>
      </w:r>
      <w:r w:rsidR="003C0946"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 xml:space="preserve">, опорні поурочні плани та презентації до уроків, пам’ятки розв’язку задач та вправ з різноманітних тем, розробки інтерактивних вправ на різних платформах, сценарії позакласних заходів, календарно-тематичне планування і т. </w:t>
      </w:r>
      <w:proofErr w:type="spellStart"/>
      <w:r w:rsidRPr="00C21E53">
        <w:rPr>
          <w:rFonts w:ascii="Times New Roman" w:eastAsia="Times New Roman" w:hAnsi="Times New Roman" w:cs="Times New Roman"/>
          <w:sz w:val="28"/>
          <w:szCs w:val="28"/>
        </w:rPr>
        <w:t>ін</w:t>
      </w:r>
      <w:proofErr w:type="spellEnd"/>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39</w:t>
      </w:r>
      <w:r w:rsidR="003C0946"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 xml:space="preserve">. Кожен власник сторінки регулярно здійснює оновлення наявної інформації, а отже використовуючи під час підготовки до уроків дану соціальну мережу, вчитель буде ознайомлений з усіма сучасними інноваціями та нововведеннями, а також актуальними розробками, особливо в категорії інтерактивних вправ. Ще одна функція описаної соціальної мережі, яку можна використовувати з навчальною метою – ведення прямих ефірів. Ця опція дає змогу урізноманітнити форми проведення консультацій з учнями, організувати короткі майстер класи та </w:t>
      </w:r>
      <w:proofErr w:type="spellStart"/>
      <w:r w:rsidRPr="00C21E53">
        <w:rPr>
          <w:rFonts w:ascii="Times New Roman" w:eastAsia="Times New Roman" w:hAnsi="Times New Roman" w:cs="Times New Roman"/>
          <w:sz w:val="28"/>
          <w:szCs w:val="28"/>
        </w:rPr>
        <w:t>вебінари</w:t>
      </w:r>
      <w:proofErr w:type="spellEnd"/>
      <w:r w:rsidRPr="00C21E53">
        <w:rPr>
          <w:rFonts w:ascii="Times New Roman" w:eastAsia="Times New Roman" w:hAnsi="Times New Roman" w:cs="Times New Roman"/>
          <w:sz w:val="28"/>
          <w:szCs w:val="28"/>
        </w:rPr>
        <w:t xml:space="preserve"> з розв’язування задач чи аналізувати результати після проведення тестових опитувань [</w:t>
      </w:r>
      <w:r w:rsidR="000D6D1D" w:rsidRPr="00C21E53">
        <w:rPr>
          <w:rFonts w:ascii="Times New Roman" w:eastAsia="Times New Roman" w:hAnsi="Times New Roman" w:cs="Times New Roman"/>
          <w:sz w:val="28"/>
          <w:szCs w:val="28"/>
        </w:rPr>
        <w:t>50</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116-123].</w:t>
      </w:r>
    </w:p>
    <w:p w14:paraId="6F3EC20F"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Ще одним ресурсом, який проводить регулярні </w:t>
      </w:r>
      <w:proofErr w:type="spellStart"/>
      <w:r w:rsidRPr="00C21E53">
        <w:rPr>
          <w:rFonts w:ascii="Times New Roman" w:eastAsia="Times New Roman" w:hAnsi="Times New Roman" w:cs="Times New Roman"/>
          <w:sz w:val="28"/>
          <w:szCs w:val="28"/>
        </w:rPr>
        <w:t>вебінари</w:t>
      </w:r>
      <w:proofErr w:type="spellEnd"/>
      <w:r w:rsidRPr="00C21E53">
        <w:rPr>
          <w:rFonts w:ascii="Times New Roman" w:eastAsia="Times New Roman" w:hAnsi="Times New Roman" w:cs="Times New Roman"/>
          <w:sz w:val="28"/>
          <w:szCs w:val="28"/>
        </w:rPr>
        <w:t xml:space="preserve"> для підвищення кваліфікації вчителів базових дисциплін, в тому числі й математики є освітня платформа «На Урок». Даний ресурс організовує майстер класи та </w:t>
      </w:r>
      <w:proofErr w:type="spellStart"/>
      <w:r w:rsidRPr="00C21E53">
        <w:rPr>
          <w:rFonts w:ascii="Times New Roman" w:eastAsia="Times New Roman" w:hAnsi="Times New Roman" w:cs="Times New Roman"/>
          <w:sz w:val="28"/>
          <w:szCs w:val="28"/>
        </w:rPr>
        <w:t>вебінари</w:t>
      </w:r>
      <w:proofErr w:type="spellEnd"/>
      <w:r w:rsidRPr="00C21E53">
        <w:rPr>
          <w:rFonts w:ascii="Times New Roman" w:eastAsia="Times New Roman" w:hAnsi="Times New Roman" w:cs="Times New Roman"/>
          <w:sz w:val="28"/>
          <w:szCs w:val="28"/>
        </w:rPr>
        <w:t xml:space="preserve"> для вчителів на різні тематики, в тому числі впровадження різних </w:t>
      </w:r>
      <w:proofErr w:type="spellStart"/>
      <w:r w:rsidRPr="00C21E53">
        <w:rPr>
          <w:rFonts w:ascii="Times New Roman" w:eastAsia="Times New Roman" w:hAnsi="Times New Roman" w:cs="Times New Roman"/>
          <w:sz w:val="28"/>
          <w:szCs w:val="28"/>
        </w:rPr>
        <w:t>компетентнісних</w:t>
      </w:r>
      <w:proofErr w:type="spellEnd"/>
      <w:r w:rsidRPr="00C21E53">
        <w:rPr>
          <w:rFonts w:ascii="Times New Roman" w:eastAsia="Times New Roman" w:hAnsi="Times New Roman" w:cs="Times New Roman"/>
          <w:sz w:val="28"/>
          <w:szCs w:val="28"/>
        </w:rPr>
        <w:t xml:space="preserve"> складових в математичній освіті. Також вчитель має змогу отримати сертифікат, що підтверджує участь у відповідному заході та свідчить про підвищення рівня педагогічної майстерності, що особливо є актуальним під час атестації педагогічних працівників за новим положенням від 23.12.2022 [</w:t>
      </w:r>
      <w:r w:rsidR="000D6D1D" w:rsidRPr="00C21E53">
        <w:rPr>
          <w:rFonts w:ascii="Times New Roman" w:eastAsia="Times New Roman" w:hAnsi="Times New Roman" w:cs="Times New Roman"/>
          <w:sz w:val="28"/>
          <w:szCs w:val="28"/>
        </w:rPr>
        <w:t>28</w:t>
      </w:r>
      <w:r w:rsidRPr="00C21E53">
        <w:rPr>
          <w:rFonts w:ascii="Times New Roman" w:eastAsia="Times New Roman" w:hAnsi="Times New Roman" w:cs="Times New Roman"/>
          <w:sz w:val="28"/>
          <w:szCs w:val="28"/>
        </w:rPr>
        <w:t>].</w:t>
      </w:r>
    </w:p>
    <w:p w14:paraId="55A7A01A"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Сучасну освіту неможливо уявити без STEM-освіти. Саме впровадження методів STEM-освіти забезпечує найбільш ефективне впровадження </w:t>
      </w:r>
      <w:proofErr w:type="spellStart"/>
      <w:r w:rsidRPr="00C21E53">
        <w:rPr>
          <w:rFonts w:ascii="Times New Roman" w:eastAsia="Times New Roman" w:hAnsi="Times New Roman" w:cs="Times New Roman"/>
          <w:sz w:val="28"/>
          <w:szCs w:val="28"/>
        </w:rPr>
        <w:t>компетентнісних</w:t>
      </w:r>
      <w:proofErr w:type="spellEnd"/>
      <w:r w:rsidRPr="00C21E53">
        <w:rPr>
          <w:rFonts w:ascii="Times New Roman" w:eastAsia="Times New Roman" w:hAnsi="Times New Roman" w:cs="Times New Roman"/>
          <w:sz w:val="28"/>
          <w:szCs w:val="28"/>
        </w:rPr>
        <w:t xml:space="preserve"> складових та сприяє продуктивній підготовці вчителя до уроків. Марченко Олена у своїй статті висвітлила методологічні аспекти реалізації та рекомендації впровадження STEAM-концепції як сучасного способу інтеграції математичних і </w:t>
      </w:r>
      <w:proofErr w:type="spellStart"/>
      <w:r w:rsidRPr="00C21E53">
        <w:rPr>
          <w:rFonts w:ascii="Times New Roman" w:eastAsia="Times New Roman" w:hAnsi="Times New Roman" w:cs="Times New Roman"/>
          <w:sz w:val="28"/>
          <w:szCs w:val="28"/>
        </w:rPr>
        <w:t>мистецько</w:t>
      </w:r>
      <w:proofErr w:type="spellEnd"/>
      <w:r w:rsidRPr="00C21E53">
        <w:rPr>
          <w:rFonts w:ascii="Times New Roman" w:eastAsia="Times New Roman" w:hAnsi="Times New Roman" w:cs="Times New Roman"/>
          <w:sz w:val="28"/>
          <w:szCs w:val="28"/>
        </w:rPr>
        <w:t xml:space="preserve">-культурологічних знань у процесі здобуття </w:t>
      </w:r>
      <w:r w:rsidRPr="00C21E53">
        <w:rPr>
          <w:rFonts w:ascii="Times New Roman" w:eastAsia="Times New Roman" w:hAnsi="Times New Roman" w:cs="Times New Roman"/>
          <w:sz w:val="28"/>
          <w:szCs w:val="28"/>
        </w:rPr>
        <w:lastRenderedPageBreak/>
        <w:t>природничо-математичної освіти з метою формування й розвитку креативної компетенції учасників освітнього процесу в старших класах. [</w:t>
      </w:r>
      <w:r w:rsidR="000D6D1D" w:rsidRPr="00C21E53">
        <w:rPr>
          <w:rFonts w:ascii="Times New Roman" w:eastAsia="Times New Roman" w:hAnsi="Times New Roman" w:cs="Times New Roman"/>
          <w:sz w:val="28"/>
          <w:szCs w:val="28"/>
        </w:rPr>
        <w:t>47</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19-26]</w:t>
      </w:r>
    </w:p>
    <w:p w14:paraId="1AB5D998"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Сьюзен</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Райлі</w:t>
      </w:r>
      <w:proofErr w:type="spellEnd"/>
      <w:r w:rsidRPr="00C21E53">
        <w:rPr>
          <w:rFonts w:ascii="Times New Roman" w:eastAsia="Times New Roman" w:hAnsi="Times New Roman" w:cs="Times New Roman"/>
          <w:sz w:val="28"/>
          <w:szCs w:val="28"/>
        </w:rPr>
        <w:t xml:space="preserve">, яка є засновницею </w:t>
      </w:r>
      <w:proofErr w:type="spellStart"/>
      <w:r w:rsidRPr="00C21E53">
        <w:rPr>
          <w:rFonts w:ascii="Times New Roman" w:eastAsia="Times New Roman" w:hAnsi="Times New Roman" w:cs="Times New Roman"/>
          <w:sz w:val="28"/>
          <w:szCs w:val="28"/>
        </w:rPr>
        <w:t>The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Institute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for</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Arts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Integration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and</w:t>
      </w:r>
      <w:proofErr w:type="spellEnd"/>
      <w:r w:rsidRPr="00C21E53">
        <w:rPr>
          <w:rFonts w:ascii="Times New Roman" w:eastAsia="Times New Roman" w:hAnsi="Times New Roman" w:cs="Times New Roman"/>
          <w:sz w:val="28"/>
          <w:szCs w:val="28"/>
        </w:rPr>
        <w:t xml:space="preserve"> STEAM (Інститут об’єднання мистецтв і STEAM, штат </w:t>
      </w:r>
      <w:proofErr w:type="spellStart"/>
      <w:r w:rsidRPr="00C21E53">
        <w:rPr>
          <w:rFonts w:ascii="Times New Roman" w:eastAsia="Times New Roman" w:hAnsi="Times New Roman" w:cs="Times New Roman"/>
          <w:sz w:val="28"/>
          <w:szCs w:val="28"/>
        </w:rPr>
        <w:t>Меріленд</w:t>
      </w:r>
      <w:proofErr w:type="spellEnd"/>
      <w:r w:rsidRPr="00C21E53">
        <w:rPr>
          <w:rFonts w:ascii="Times New Roman" w:eastAsia="Times New Roman" w:hAnsi="Times New Roman" w:cs="Times New Roman"/>
          <w:sz w:val="28"/>
          <w:szCs w:val="28"/>
        </w:rPr>
        <w:t xml:space="preserve">, США), описує як метод поєднання на перший погляд непоєднуваних дисциплін, а саме, предмети природничо-математичного циклу і мистецьку галузь. </w:t>
      </w:r>
      <w:proofErr w:type="spellStart"/>
      <w:r w:rsidRPr="00C21E53">
        <w:rPr>
          <w:rFonts w:ascii="Times New Roman" w:eastAsia="Times New Roman" w:hAnsi="Times New Roman" w:cs="Times New Roman"/>
          <w:sz w:val="28"/>
          <w:szCs w:val="28"/>
        </w:rPr>
        <w:t>Сьюзен</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Райлі</w:t>
      </w:r>
      <w:proofErr w:type="spellEnd"/>
      <w:r w:rsidRPr="00C21E53">
        <w:rPr>
          <w:rFonts w:ascii="Times New Roman" w:eastAsia="Times New Roman" w:hAnsi="Times New Roman" w:cs="Times New Roman"/>
          <w:sz w:val="28"/>
          <w:szCs w:val="28"/>
        </w:rPr>
        <w:t xml:space="preserve"> </w:t>
      </w:r>
      <w:r w:rsidR="003C0946" w:rsidRPr="00C21E53">
        <w:rPr>
          <w:rFonts w:ascii="Times New Roman" w:eastAsia="Times New Roman" w:hAnsi="Times New Roman" w:cs="Times New Roman"/>
          <w:sz w:val="28"/>
          <w:szCs w:val="28"/>
        </w:rPr>
        <w:t xml:space="preserve">та Н. Кириленко </w:t>
      </w:r>
      <w:r w:rsidRPr="00C21E53">
        <w:rPr>
          <w:rFonts w:ascii="Times New Roman" w:eastAsia="Times New Roman" w:hAnsi="Times New Roman" w:cs="Times New Roman"/>
          <w:sz w:val="28"/>
          <w:szCs w:val="28"/>
        </w:rPr>
        <w:t>стверджу</w:t>
      </w:r>
      <w:r w:rsidR="003C0946" w:rsidRPr="00C21E53">
        <w:rPr>
          <w:rFonts w:ascii="Times New Roman" w:eastAsia="Times New Roman" w:hAnsi="Times New Roman" w:cs="Times New Roman"/>
          <w:sz w:val="28"/>
          <w:szCs w:val="28"/>
        </w:rPr>
        <w:t>ють</w:t>
      </w:r>
      <w:r w:rsidRPr="00C21E53">
        <w:rPr>
          <w:rFonts w:ascii="Times New Roman" w:eastAsia="Times New Roman" w:hAnsi="Times New Roman" w:cs="Times New Roman"/>
          <w:sz w:val="28"/>
          <w:szCs w:val="28"/>
        </w:rPr>
        <w:t xml:space="preserve">, що єдиний спосіб сформувати множинний інтелект, а саме художній та емоційний, креативність – це сформувати в собі вміння знаходити зв’язки всередині та ззовні системи знань тощо. Вчитель математики, який використовує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STEAM освіту  може організовувати зі своїми учнями створення проектів, спрямованих на дослідження та вивчення використання знань, закономірностей і методів математики у мистецтві, архітектурі, інженерії, дизайні тощо [</w:t>
      </w:r>
      <w:r w:rsidR="000D6D1D" w:rsidRPr="00C21E53">
        <w:rPr>
          <w:rFonts w:ascii="Times New Roman" w:eastAsia="Times New Roman" w:hAnsi="Times New Roman" w:cs="Times New Roman"/>
          <w:sz w:val="28"/>
          <w:szCs w:val="28"/>
        </w:rPr>
        <w:t>113; 109</w:t>
      </w:r>
      <w:r w:rsidRPr="00C21E53">
        <w:rPr>
          <w:rFonts w:ascii="Times New Roman" w:eastAsia="Times New Roman" w:hAnsi="Times New Roman" w:cs="Times New Roman"/>
          <w:sz w:val="28"/>
          <w:szCs w:val="28"/>
        </w:rPr>
        <w:t>].</w:t>
      </w:r>
    </w:p>
    <w:p w14:paraId="4D694F05" w14:textId="0B272DEF"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Прикладом використання STEAM підходів у математичній освіті України став </w:t>
      </w:r>
      <w:proofErr w:type="spellStart"/>
      <w:r w:rsidRPr="00C21E53">
        <w:rPr>
          <w:rFonts w:ascii="Times New Roman" w:eastAsia="Times New Roman" w:hAnsi="Times New Roman" w:cs="Times New Roman"/>
          <w:sz w:val="28"/>
          <w:szCs w:val="28"/>
        </w:rPr>
        <w:t>проєкт</w:t>
      </w:r>
      <w:proofErr w:type="spellEnd"/>
      <w:r w:rsidRPr="00C21E53">
        <w:rPr>
          <w:rFonts w:ascii="Times New Roman" w:eastAsia="Times New Roman" w:hAnsi="Times New Roman" w:cs="Times New Roman"/>
          <w:sz w:val="28"/>
          <w:szCs w:val="28"/>
        </w:rPr>
        <w:t xml:space="preserve"> «Культурні коди математики». Він повністю відповідає засадам сучасної методики й особливостям вивчення математики, теоретичний фундамент яких вивчається та реалізується педагогами-теоретиками, методистами, розробниками навчальних та модельних програм, вчителями країн, де використовується STEAM-підхід в освіті. У статті «</w:t>
      </w:r>
      <w:proofErr w:type="spellStart"/>
      <w:r w:rsidRPr="00C21E53">
        <w:rPr>
          <w:rFonts w:ascii="Times New Roman" w:eastAsia="Times New Roman" w:hAnsi="Times New Roman" w:cs="Times New Roman"/>
          <w:sz w:val="28"/>
          <w:szCs w:val="28"/>
        </w:rPr>
        <w:t>Expanding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the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Math</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Classroom</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with</w:t>
      </w:r>
      <w:proofErr w:type="spellEnd"/>
      <w:r w:rsidRPr="00C21E53">
        <w:rPr>
          <w:rFonts w:ascii="Times New Roman" w:eastAsia="Times New Roman" w:hAnsi="Times New Roman" w:cs="Times New Roman"/>
          <w:sz w:val="28"/>
          <w:szCs w:val="28"/>
        </w:rPr>
        <w:t xml:space="preserve"> STEM </w:t>
      </w:r>
      <w:proofErr w:type="spellStart"/>
      <w:r w:rsidRPr="00C21E53">
        <w:rPr>
          <w:rFonts w:ascii="Times New Roman" w:eastAsia="Times New Roman" w:hAnsi="Times New Roman" w:cs="Times New Roman"/>
          <w:sz w:val="28"/>
          <w:szCs w:val="28"/>
        </w:rPr>
        <w:t>or</w:t>
      </w:r>
      <w:proofErr w:type="spellEnd"/>
      <w:r w:rsidRPr="00C21E53">
        <w:rPr>
          <w:rFonts w:ascii="Times New Roman" w:eastAsia="Times New Roman" w:hAnsi="Times New Roman" w:cs="Times New Roman"/>
          <w:sz w:val="28"/>
          <w:szCs w:val="28"/>
        </w:rPr>
        <w:t xml:space="preserve"> STEAM» </w:t>
      </w:r>
      <w:proofErr w:type="spellStart"/>
      <w:r w:rsidRPr="00C21E53">
        <w:rPr>
          <w:rFonts w:ascii="Times New Roman" w:eastAsia="Times New Roman" w:hAnsi="Times New Roman" w:cs="Times New Roman"/>
          <w:sz w:val="28"/>
          <w:szCs w:val="28"/>
        </w:rPr>
        <w:t>Deborah</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McGinley</w:t>
      </w:r>
      <w:proofErr w:type="spellEnd"/>
      <w:r w:rsidRPr="00C21E53">
        <w:rPr>
          <w:rFonts w:ascii="Times New Roman" w:eastAsia="Times New Roman" w:hAnsi="Times New Roman" w:cs="Times New Roman"/>
          <w:sz w:val="28"/>
          <w:szCs w:val="28"/>
        </w:rPr>
        <w:t xml:space="preserve"> (Дебора </w:t>
      </w:r>
      <w:proofErr w:type="spellStart"/>
      <w:r w:rsidRPr="00C21E53">
        <w:rPr>
          <w:rFonts w:ascii="Times New Roman" w:eastAsia="Times New Roman" w:hAnsi="Times New Roman" w:cs="Times New Roman"/>
          <w:sz w:val="28"/>
          <w:szCs w:val="28"/>
        </w:rPr>
        <w:t>МакГінлі</w:t>
      </w:r>
      <w:proofErr w:type="spellEnd"/>
      <w:r w:rsidRPr="00C21E53">
        <w:rPr>
          <w:rFonts w:ascii="Times New Roman" w:eastAsia="Times New Roman" w:hAnsi="Times New Roman" w:cs="Times New Roman"/>
          <w:sz w:val="28"/>
          <w:szCs w:val="28"/>
        </w:rPr>
        <w:t xml:space="preserve">), яка вчителем-експертом з методики викладання математики (м. </w:t>
      </w:r>
      <w:proofErr w:type="spellStart"/>
      <w:r w:rsidRPr="00C21E53">
        <w:rPr>
          <w:rFonts w:ascii="Times New Roman" w:eastAsia="Times New Roman" w:hAnsi="Times New Roman" w:cs="Times New Roman"/>
          <w:sz w:val="28"/>
          <w:szCs w:val="28"/>
        </w:rPr>
        <w:t>Орландо</w:t>
      </w:r>
      <w:proofErr w:type="spellEnd"/>
      <w:r w:rsidRPr="00C21E53">
        <w:rPr>
          <w:rFonts w:ascii="Times New Roman" w:eastAsia="Times New Roman" w:hAnsi="Times New Roman" w:cs="Times New Roman"/>
          <w:sz w:val="28"/>
          <w:szCs w:val="28"/>
        </w:rPr>
        <w:t>, штат Флорида, США), наголошує про важливість розширенням STEM-освіти включенням до неї культурного підходу у викладання математики в старших класах, особливо це стосується уроків геометрії. Інтеграція арт підходів та математики – це найвиразніший спосіб реалізації культурної складової в математичній галузі [</w:t>
      </w:r>
      <w:r w:rsidR="000D6D1D" w:rsidRPr="00C21E53">
        <w:rPr>
          <w:rFonts w:ascii="Times New Roman" w:eastAsia="Times New Roman" w:hAnsi="Times New Roman" w:cs="Times New Roman"/>
          <w:sz w:val="28"/>
          <w:szCs w:val="28"/>
        </w:rPr>
        <w:t>114</w:t>
      </w:r>
      <w:r w:rsidRPr="00C21E53">
        <w:rPr>
          <w:rFonts w:ascii="Times New Roman" w:eastAsia="Times New Roman" w:hAnsi="Times New Roman" w:cs="Times New Roman"/>
          <w:sz w:val="28"/>
          <w:szCs w:val="28"/>
        </w:rPr>
        <w:t>].</w:t>
      </w:r>
    </w:p>
    <w:p w14:paraId="67BA0CC5" w14:textId="77777777" w:rsidR="00A754BA" w:rsidRPr="00C21E53" w:rsidRDefault="00A754BA" w:rsidP="00A754BA">
      <w:pPr>
        <w:spacing w:after="0" w:line="360" w:lineRule="auto"/>
        <w:ind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Проєкт</w:t>
      </w:r>
      <w:proofErr w:type="spellEnd"/>
      <w:r w:rsidRPr="00C21E53">
        <w:rPr>
          <w:rFonts w:ascii="Times New Roman" w:eastAsia="Times New Roman" w:hAnsi="Times New Roman" w:cs="Times New Roman"/>
          <w:sz w:val="28"/>
          <w:szCs w:val="28"/>
        </w:rPr>
        <w:t xml:space="preserve"> «Культурні коди математики» − це реальна демонстрація взаємодії та інтеграції двох течій математики та культури, оскільки його основні завдання:</w:t>
      </w:r>
    </w:p>
    <w:p w14:paraId="09BA1922" w14:textId="77777777" w:rsidR="00A754BA" w:rsidRPr="00C21E53" w:rsidRDefault="002C766B" w:rsidP="00A754BA">
      <w:pPr>
        <w:pStyle w:val="ad"/>
        <w:numPr>
          <w:ilvl w:val="0"/>
          <w:numId w:val="33"/>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підвищення рівня загальнокультурної компетентності вчителів та здобувачів освіти на основі використання підходу STEAM до викладання та вивчення математики»;</w:t>
      </w:r>
    </w:p>
    <w:p w14:paraId="5D63D1EB" w14:textId="77777777" w:rsidR="00A754BA" w:rsidRPr="00C21E53" w:rsidRDefault="002C766B" w:rsidP="00A754BA">
      <w:pPr>
        <w:pStyle w:val="ad"/>
        <w:numPr>
          <w:ilvl w:val="0"/>
          <w:numId w:val="33"/>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 xml:space="preserve">практична реалізація основних засад формування освітніх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які спрямовані на реалізацію Концепції розвитку природничо-математичної освіти (STEM-освіти) в Україні;</w:t>
      </w:r>
    </w:p>
    <w:p w14:paraId="4E98FA74" w14:textId="77777777" w:rsidR="00A754BA" w:rsidRPr="00C21E53" w:rsidRDefault="002C766B" w:rsidP="00A754BA">
      <w:pPr>
        <w:pStyle w:val="ad"/>
        <w:numPr>
          <w:ilvl w:val="0"/>
          <w:numId w:val="33"/>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формування свідомості як у сфері культури, так і в процесі викладання та опанування математики, особливо для особистісного розвитку тих здобувачів освіти, для яких традиційні форми та методи навчання математики є неефективними, що сприятиме для свідомого та мотивованого створення індивідуальної освітньої траєкторії;</w:t>
      </w:r>
    </w:p>
    <w:p w14:paraId="2FC7FA82" w14:textId="78EA4654" w:rsidR="00420F30" w:rsidRPr="00C21E53" w:rsidRDefault="002C766B" w:rsidP="00A754BA">
      <w:pPr>
        <w:pStyle w:val="ad"/>
        <w:numPr>
          <w:ilvl w:val="0"/>
          <w:numId w:val="33"/>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розуміння всіма учасниками навчального процесу взаємодії математики та культури у таких сферах як: архітектура, живопис, дизайн, інженерія, що демонструє практичне втілення дослідницького, </w:t>
      </w:r>
      <w:proofErr w:type="spellStart"/>
      <w:r w:rsidRPr="00C21E53">
        <w:rPr>
          <w:rFonts w:ascii="Times New Roman" w:eastAsia="Times New Roman" w:hAnsi="Times New Roman" w:cs="Times New Roman"/>
          <w:sz w:val="28"/>
          <w:szCs w:val="28"/>
        </w:rPr>
        <w:t>проєктного</w:t>
      </w:r>
      <w:proofErr w:type="spellEnd"/>
      <w:r w:rsidRPr="00C21E53">
        <w:rPr>
          <w:rFonts w:ascii="Times New Roman" w:eastAsia="Times New Roman" w:hAnsi="Times New Roman" w:cs="Times New Roman"/>
          <w:sz w:val="28"/>
          <w:szCs w:val="28"/>
        </w:rPr>
        <w:t xml:space="preserve"> підходів до освіти старшокласників й вивчення математики в цілому, а також активного використання сучасних інноваційних методичних розробок, зокрема «</w:t>
      </w:r>
      <w:proofErr w:type="spellStart"/>
      <w:r w:rsidRPr="00C21E53">
        <w:rPr>
          <w:rFonts w:ascii="Times New Roman" w:eastAsia="Times New Roman" w:hAnsi="Times New Roman" w:cs="Times New Roman"/>
          <w:sz w:val="28"/>
          <w:szCs w:val="28"/>
        </w:rPr>
        <w:t>мейкерства</w:t>
      </w:r>
      <w:proofErr w:type="spellEnd"/>
      <w:r w:rsidRPr="00C21E53">
        <w:rPr>
          <w:rFonts w:ascii="Times New Roman" w:eastAsia="Times New Roman" w:hAnsi="Times New Roman" w:cs="Times New Roman"/>
          <w:sz w:val="28"/>
          <w:szCs w:val="28"/>
        </w:rPr>
        <w:t>» (з допомогою, наприклад, 3D технологій) для виготовлення власних продуктів, у яких математичні знання стануть джерелом пізнання естетики й візуальної гармонії витвору мистецтва, створеного власними руками</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lang w:val="ru-RU"/>
        </w:rPr>
        <w:t>[10</w:t>
      </w:r>
      <w:r w:rsidR="000D6D1D" w:rsidRPr="00C21E53">
        <w:rPr>
          <w:rFonts w:ascii="Times New Roman" w:eastAsia="Times New Roman" w:hAnsi="Times New Roman" w:cs="Times New Roman"/>
          <w:sz w:val="28"/>
          <w:szCs w:val="28"/>
        </w:rPr>
        <w:t>4</w:t>
      </w:r>
      <w:r w:rsidR="003C0946" w:rsidRPr="00C21E53">
        <w:rPr>
          <w:rFonts w:ascii="Times New Roman" w:eastAsia="Times New Roman" w:hAnsi="Times New Roman" w:cs="Times New Roman"/>
          <w:sz w:val="28"/>
          <w:szCs w:val="28"/>
          <w:lang w:val="ru-RU"/>
        </w:rPr>
        <w:t>]</w:t>
      </w:r>
      <w:r w:rsidRPr="00C21E53">
        <w:rPr>
          <w:rFonts w:ascii="Times New Roman" w:eastAsia="Times New Roman" w:hAnsi="Times New Roman" w:cs="Times New Roman"/>
          <w:sz w:val="28"/>
          <w:szCs w:val="28"/>
        </w:rPr>
        <w:t>.</w:t>
      </w:r>
    </w:p>
    <w:p w14:paraId="25E21948"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Даний проект особливо актуальний для учнів 10 класів, оскільки під час пошуково-дослідницької роботи, учні максимально занурюються в сферу таких професій: архітектор, дизайнер, програміст, історик і </w:t>
      </w:r>
      <w:proofErr w:type="spellStart"/>
      <w:r w:rsidRPr="00C21E53">
        <w:rPr>
          <w:rFonts w:ascii="Times New Roman" w:eastAsia="Times New Roman" w:hAnsi="Times New Roman" w:cs="Times New Roman"/>
          <w:sz w:val="28"/>
          <w:szCs w:val="28"/>
        </w:rPr>
        <w:t>т.д</w:t>
      </w:r>
      <w:proofErr w:type="spellEnd"/>
      <w:r w:rsidRPr="00C21E53">
        <w:rPr>
          <w:rFonts w:ascii="Times New Roman" w:eastAsia="Times New Roman" w:hAnsi="Times New Roman" w:cs="Times New Roman"/>
          <w:sz w:val="28"/>
          <w:szCs w:val="28"/>
        </w:rPr>
        <w:t xml:space="preserve">. До того ж технології, які застосовуються під час реалізації проекту сприяють ефективному засвоєнню навчального матеріалу особливо тими учнями, яким важко даються традиційні методи навчання. Засвоєння складних тем – це запорука успішного складання </w:t>
      </w:r>
      <w:proofErr w:type="spellStart"/>
      <w:r w:rsidRPr="00C21E53">
        <w:rPr>
          <w:rFonts w:ascii="Times New Roman" w:eastAsia="Times New Roman" w:hAnsi="Times New Roman" w:cs="Times New Roman"/>
          <w:sz w:val="28"/>
          <w:szCs w:val="28"/>
        </w:rPr>
        <w:t>мультипредметного</w:t>
      </w:r>
      <w:proofErr w:type="spellEnd"/>
      <w:r w:rsidRPr="00C21E53">
        <w:rPr>
          <w:rFonts w:ascii="Times New Roman" w:eastAsia="Times New Roman" w:hAnsi="Times New Roman" w:cs="Times New Roman"/>
          <w:sz w:val="28"/>
          <w:szCs w:val="28"/>
        </w:rPr>
        <w:t xml:space="preserve"> тесту.</w:t>
      </w:r>
    </w:p>
    <w:p w14:paraId="6DF0A0A4"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Наприклад, «Симетрія в математиці та архітектурі», його учасники матимуть змогу у практичному й </w:t>
      </w:r>
      <w:proofErr w:type="spellStart"/>
      <w:r w:rsidRPr="00C21E53">
        <w:rPr>
          <w:rFonts w:ascii="Times New Roman" w:eastAsia="Times New Roman" w:hAnsi="Times New Roman" w:cs="Times New Roman"/>
          <w:sz w:val="28"/>
          <w:szCs w:val="28"/>
        </w:rPr>
        <w:t>мистецько</w:t>
      </w:r>
      <w:proofErr w:type="spellEnd"/>
      <w:r w:rsidRPr="00C21E53">
        <w:rPr>
          <w:rFonts w:ascii="Times New Roman" w:eastAsia="Times New Roman" w:hAnsi="Times New Roman" w:cs="Times New Roman"/>
          <w:sz w:val="28"/>
          <w:szCs w:val="28"/>
        </w:rPr>
        <w:t xml:space="preserve">-прикладному вимірі дослідити використання симетрії як властивості об’єкта відтворювати себе при певних змінах навколишнього світу чи перетвореннях. Усвідомлюється значення знань про пропорції під час </w:t>
      </w:r>
      <w:proofErr w:type="spellStart"/>
      <w:r w:rsidRPr="00C21E53">
        <w:rPr>
          <w:rFonts w:ascii="Times New Roman" w:eastAsia="Times New Roman" w:hAnsi="Times New Roman" w:cs="Times New Roman"/>
          <w:sz w:val="28"/>
          <w:szCs w:val="28"/>
        </w:rPr>
        <w:t>проєктування</w:t>
      </w:r>
      <w:proofErr w:type="spellEnd"/>
      <w:r w:rsidRPr="00C21E53">
        <w:rPr>
          <w:rFonts w:ascii="Times New Roman" w:eastAsia="Times New Roman" w:hAnsi="Times New Roman" w:cs="Times New Roman"/>
          <w:sz w:val="28"/>
          <w:szCs w:val="28"/>
        </w:rPr>
        <w:t xml:space="preserve"> й будівництва всесвітньо відомих пам’яток культури, що є спадщиною, ЮНЕСКО, а саме, мавзолею </w:t>
      </w:r>
      <w:proofErr w:type="spellStart"/>
      <w:r w:rsidRPr="00C21E53">
        <w:rPr>
          <w:rFonts w:ascii="Times New Roman" w:eastAsia="Times New Roman" w:hAnsi="Times New Roman" w:cs="Times New Roman"/>
          <w:sz w:val="28"/>
          <w:szCs w:val="28"/>
        </w:rPr>
        <w:t>Тадж</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Махал</w:t>
      </w:r>
      <w:proofErr w:type="spellEnd"/>
      <w:r w:rsidRPr="00C21E53">
        <w:rPr>
          <w:rFonts w:ascii="Times New Roman" w:eastAsia="Times New Roman" w:hAnsi="Times New Roman" w:cs="Times New Roman"/>
          <w:sz w:val="28"/>
          <w:szCs w:val="28"/>
        </w:rPr>
        <w:t xml:space="preserve"> в Індії, збудованого у ХVІІ столітті правителем </w:t>
      </w:r>
      <w:proofErr w:type="spellStart"/>
      <w:r w:rsidRPr="00C21E53">
        <w:rPr>
          <w:rFonts w:ascii="Times New Roman" w:eastAsia="Times New Roman" w:hAnsi="Times New Roman" w:cs="Times New Roman"/>
          <w:sz w:val="28"/>
          <w:szCs w:val="28"/>
        </w:rPr>
        <w:t>Могольської</w:t>
      </w:r>
      <w:proofErr w:type="spellEnd"/>
      <w:r w:rsidRPr="00C21E53">
        <w:rPr>
          <w:rFonts w:ascii="Times New Roman" w:eastAsia="Times New Roman" w:hAnsi="Times New Roman" w:cs="Times New Roman"/>
          <w:sz w:val="28"/>
          <w:szCs w:val="28"/>
        </w:rPr>
        <w:t xml:space="preserve"> імперії, чи архітектурного ансамблю Альгамбра в Іспанії</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44</w:t>
      </w:r>
      <w:r w:rsidR="003C0946"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 xml:space="preserve">. Будівництво останньої пам’ятки тривало </w:t>
      </w:r>
      <w:r w:rsidRPr="00C21E53">
        <w:rPr>
          <w:rFonts w:ascii="Times New Roman" w:eastAsia="Times New Roman" w:hAnsi="Times New Roman" w:cs="Times New Roman"/>
          <w:sz w:val="28"/>
          <w:szCs w:val="28"/>
        </w:rPr>
        <w:lastRenderedPageBreak/>
        <w:t xml:space="preserve">майже століття. Під час участі у </w:t>
      </w:r>
      <w:proofErr w:type="spellStart"/>
      <w:r w:rsidRPr="00C21E53">
        <w:rPr>
          <w:rFonts w:ascii="Times New Roman" w:eastAsia="Times New Roman" w:hAnsi="Times New Roman" w:cs="Times New Roman"/>
          <w:sz w:val="28"/>
          <w:szCs w:val="28"/>
        </w:rPr>
        <w:t>проєкті</w:t>
      </w:r>
      <w:proofErr w:type="spellEnd"/>
      <w:r w:rsidRPr="00C21E53">
        <w:rPr>
          <w:rFonts w:ascii="Times New Roman" w:eastAsia="Times New Roman" w:hAnsi="Times New Roman" w:cs="Times New Roman"/>
          <w:sz w:val="28"/>
          <w:szCs w:val="28"/>
        </w:rPr>
        <w:t xml:space="preserve"> «Пропорція в математиці й мистецтві», учасники пошуково-дослідницької роботи набуватимуть практичних навичок аналізувати значення пропорції як математичної основи та фундаменту архітектурної гармонії між математично розрахованою практичністю та естетичністю збудованих форм. Також вивчати важливість пропорцій можна на прикладі творів образотворчого мистецтва великих художників Відродження: Леонардо да Вінчі, </w:t>
      </w:r>
      <w:proofErr w:type="spellStart"/>
      <w:r w:rsidRPr="00C21E53">
        <w:rPr>
          <w:rFonts w:ascii="Times New Roman" w:eastAsia="Times New Roman" w:hAnsi="Times New Roman" w:cs="Times New Roman"/>
          <w:sz w:val="28"/>
          <w:szCs w:val="28"/>
        </w:rPr>
        <w:t>Боттічеллі</w:t>
      </w:r>
      <w:proofErr w:type="spellEnd"/>
      <w:r w:rsidRPr="00C21E53">
        <w:rPr>
          <w:rFonts w:ascii="Times New Roman" w:eastAsia="Times New Roman" w:hAnsi="Times New Roman" w:cs="Times New Roman"/>
          <w:sz w:val="28"/>
          <w:szCs w:val="28"/>
        </w:rPr>
        <w:t xml:space="preserve">, Мікеланджело та багатьох інших, а також величних майстрів мистецтва ХХ століття, наприклад, відомого на весь світ архітектора </w:t>
      </w:r>
      <w:proofErr w:type="spellStart"/>
      <w:r w:rsidRPr="00C21E53">
        <w:rPr>
          <w:rFonts w:ascii="Times New Roman" w:eastAsia="Times New Roman" w:hAnsi="Times New Roman" w:cs="Times New Roman"/>
          <w:sz w:val="28"/>
          <w:szCs w:val="28"/>
        </w:rPr>
        <w:t>Ле</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Корбюз’є</w:t>
      </w:r>
      <w:proofErr w:type="spellEnd"/>
      <w:r w:rsidRPr="00C21E53">
        <w:rPr>
          <w:rFonts w:ascii="Times New Roman" w:eastAsia="Times New Roman" w:hAnsi="Times New Roman" w:cs="Times New Roman"/>
          <w:sz w:val="28"/>
          <w:szCs w:val="28"/>
        </w:rPr>
        <w:t xml:space="preserve"> тощо [66].</w:t>
      </w:r>
    </w:p>
    <w:p w14:paraId="07E51E26" w14:textId="77777777" w:rsidR="00A754BA" w:rsidRPr="00C21E53" w:rsidRDefault="002C766B" w:rsidP="00A754BA">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Так, наприклад, працюючи за </w:t>
      </w:r>
      <w:proofErr w:type="spellStart"/>
      <w:r w:rsidRPr="00C21E53">
        <w:rPr>
          <w:rFonts w:ascii="Times New Roman" w:eastAsia="Times New Roman" w:hAnsi="Times New Roman" w:cs="Times New Roman"/>
          <w:sz w:val="28"/>
          <w:szCs w:val="28"/>
        </w:rPr>
        <w:t>проєктом</w:t>
      </w:r>
      <w:proofErr w:type="spellEnd"/>
      <w:r w:rsidRPr="00C21E53">
        <w:rPr>
          <w:rFonts w:ascii="Times New Roman" w:eastAsia="Times New Roman" w:hAnsi="Times New Roman" w:cs="Times New Roman"/>
          <w:sz w:val="28"/>
          <w:szCs w:val="28"/>
        </w:rPr>
        <w:t xml:space="preserve"> «Парабола в архітектурі», учасники </w:t>
      </w:r>
      <w:proofErr w:type="spellStart"/>
      <w:r w:rsidRPr="00C21E53">
        <w:rPr>
          <w:rFonts w:ascii="Times New Roman" w:eastAsia="Times New Roman" w:hAnsi="Times New Roman" w:cs="Times New Roman"/>
          <w:sz w:val="28"/>
          <w:szCs w:val="28"/>
        </w:rPr>
        <w:t>проєкту</w:t>
      </w:r>
      <w:proofErr w:type="spellEnd"/>
      <w:r w:rsidRPr="00C21E53">
        <w:rPr>
          <w:rFonts w:ascii="Times New Roman" w:eastAsia="Times New Roman" w:hAnsi="Times New Roman" w:cs="Times New Roman"/>
          <w:sz w:val="28"/>
          <w:szCs w:val="28"/>
        </w:rPr>
        <w:t xml:space="preserve"> не тільки мали можливість дослідити та оцінити застосування параболи у таких відомих на весь світ пам’ятках архітектури як Тріумфальна арка в Парижі чи палац </w:t>
      </w:r>
      <w:proofErr w:type="spellStart"/>
      <w:r w:rsidRPr="00C21E53">
        <w:rPr>
          <w:rFonts w:ascii="Times New Roman" w:eastAsia="Times New Roman" w:hAnsi="Times New Roman" w:cs="Times New Roman"/>
          <w:sz w:val="28"/>
          <w:szCs w:val="28"/>
        </w:rPr>
        <w:t>Гуеля</w:t>
      </w:r>
      <w:proofErr w:type="spellEnd"/>
      <w:r w:rsidRPr="00C21E53">
        <w:rPr>
          <w:rFonts w:ascii="Times New Roman" w:eastAsia="Times New Roman" w:hAnsi="Times New Roman" w:cs="Times New Roman"/>
          <w:sz w:val="28"/>
          <w:szCs w:val="28"/>
        </w:rPr>
        <w:t xml:space="preserve"> в Барселоні, але й відчути себе справжнім туристом під час віртуальної подорожі цими відомими містами за допомогою мережевого </w:t>
      </w:r>
      <w:proofErr w:type="spellStart"/>
      <w:r w:rsidRPr="00C21E53">
        <w:rPr>
          <w:rFonts w:ascii="Times New Roman" w:eastAsia="Times New Roman" w:hAnsi="Times New Roman" w:cs="Times New Roman"/>
          <w:sz w:val="28"/>
          <w:szCs w:val="28"/>
        </w:rPr>
        <w:t>проєкту</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Google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Arts</w:t>
      </w:r>
      <w:proofErr w:type="spellEnd"/>
      <w:r w:rsidRPr="00C21E53">
        <w:rPr>
          <w:rFonts w:ascii="Times New Roman" w:eastAsia="Times New Roman" w:hAnsi="Times New Roman" w:cs="Times New Roman"/>
          <w:sz w:val="28"/>
          <w:szCs w:val="28"/>
        </w:rPr>
        <w:t xml:space="preserve"> &amp; </w:t>
      </w:r>
      <w:proofErr w:type="spellStart"/>
      <w:r w:rsidRPr="00C21E53">
        <w:rPr>
          <w:rFonts w:ascii="Times New Roman" w:eastAsia="Times New Roman" w:hAnsi="Times New Roman" w:cs="Times New Roman"/>
          <w:sz w:val="28"/>
          <w:szCs w:val="28"/>
        </w:rPr>
        <w:t>Culture</w:t>
      </w:r>
      <w:proofErr w:type="spellEnd"/>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48</w:t>
      </w:r>
      <w:r w:rsidRPr="00C21E53">
        <w:rPr>
          <w:rFonts w:ascii="Times New Roman" w:eastAsia="Times New Roman" w:hAnsi="Times New Roman" w:cs="Times New Roman"/>
          <w:sz w:val="28"/>
          <w:szCs w:val="28"/>
        </w:rPr>
        <w:t>]. Це в свою чергу дозволить вчителям та учням:</w:t>
      </w:r>
    </w:p>
    <w:p w14:paraId="4CCA675C" w14:textId="77777777" w:rsidR="00A754BA" w:rsidRPr="00C21E53" w:rsidRDefault="002C766B" w:rsidP="00A754BA">
      <w:pPr>
        <w:pStyle w:val="ad"/>
        <w:numPr>
          <w:ilvl w:val="0"/>
          <w:numId w:val="33"/>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підвищити рівень обізнаності про культурні аспекти організації суспільного простору в даних мегаполісах та агломераціях;</w:t>
      </w:r>
    </w:p>
    <w:p w14:paraId="147C65E5" w14:textId="77777777" w:rsidR="00A754BA" w:rsidRPr="00C21E53" w:rsidRDefault="002C766B" w:rsidP="00A754BA">
      <w:pPr>
        <w:pStyle w:val="ad"/>
        <w:numPr>
          <w:ilvl w:val="0"/>
          <w:numId w:val="33"/>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підвищувати рівень мотивації для подальшого розвитку когнітивних характеристик освіченої особи;</w:t>
      </w:r>
    </w:p>
    <w:p w14:paraId="4F68B7E4" w14:textId="77777777" w:rsidR="00A754BA" w:rsidRPr="00C21E53" w:rsidRDefault="002C766B" w:rsidP="00A754BA">
      <w:pPr>
        <w:pStyle w:val="ad"/>
        <w:numPr>
          <w:ilvl w:val="0"/>
          <w:numId w:val="33"/>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сприятиме пошуку причинно-наслідкових </w:t>
      </w:r>
      <w:proofErr w:type="spellStart"/>
      <w:r w:rsidRPr="00C21E53">
        <w:rPr>
          <w:rFonts w:ascii="Times New Roman" w:eastAsia="Times New Roman" w:hAnsi="Times New Roman" w:cs="Times New Roman"/>
          <w:sz w:val="28"/>
          <w:szCs w:val="28"/>
        </w:rPr>
        <w:t>зв’язків</w:t>
      </w:r>
      <w:proofErr w:type="spellEnd"/>
      <w:r w:rsidRPr="00C21E53">
        <w:rPr>
          <w:rFonts w:ascii="Times New Roman" w:eastAsia="Times New Roman" w:hAnsi="Times New Roman" w:cs="Times New Roman"/>
          <w:sz w:val="28"/>
          <w:szCs w:val="28"/>
        </w:rPr>
        <w:t>, аналізу, систематизації та відбору потрібних даних для задоволення потреби зростання культурної компетентності та особистісного саморозвитку;</w:t>
      </w:r>
    </w:p>
    <w:p w14:paraId="4504CF21" w14:textId="77777777" w:rsidR="00A754BA" w:rsidRPr="00C21E53" w:rsidRDefault="002C766B" w:rsidP="00A754BA">
      <w:pPr>
        <w:pStyle w:val="ad"/>
        <w:numPr>
          <w:ilvl w:val="0"/>
          <w:numId w:val="33"/>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створюватиме ефект розуміння, інтерпретації, аналізу та екстраполяції теоретичних даних;</w:t>
      </w:r>
    </w:p>
    <w:p w14:paraId="14682E52" w14:textId="78C1FC9B" w:rsidR="00420F30" w:rsidRPr="00C21E53" w:rsidRDefault="002C766B" w:rsidP="00A754BA">
      <w:pPr>
        <w:pStyle w:val="ad"/>
        <w:numPr>
          <w:ilvl w:val="0"/>
          <w:numId w:val="33"/>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формуватиме розвиток навичок перевірки достовірності, надійності та критичного аналізу будь-якої інформації. </w:t>
      </w:r>
    </w:p>
    <w:p w14:paraId="7BC5C638"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Такий розвиток необхідний вчителям для підвищення рівня своєї професійної майстерності, а учням для визначення свого майбутнього у відповідних сферах [</w:t>
      </w:r>
      <w:r w:rsidR="000D6D1D" w:rsidRPr="00C21E53">
        <w:rPr>
          <w:rFonts w:ascii="Times New Roman" w:eastAsia="Times New Roman" w:hAnsi="Times New Roman" w:cs="Times New Roman"/>
          <w:sz w:val="28"/>
          <w:szCs w:val="28"/>
        </w:rPr>
        <w:t>51</w:t>
      </w:r>
      <w:r w:rsidRPr="00C21E53">
        <w:rPr>
          <w:rFonts w:ascii="Times New Roman" w:eastAsia="Times New Roman" w:hAnsi="Times New Roman" w:cs="Times New Roman"/>
          <w:sz w:val="28"/>
          <w:szCs w:val="28"/>
        </w:rPr>
        <w:t>].</w:t>
      </w:r>
    </w:p>
    <w:p w14:paraId="6D525FA8"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На даний момент впровадження проекту «Культурні коди математики» здійснюється навчальними закладами Рівненської області, проте, якщо результати </w:t>
      </w:r>
      <w:r w:rsidRPr="00C21E53">
        <w:rPr>
          <w:rFonts w:ascii="Times New Roman" w:eastAsia="Times New Roman" w:hAnsi="Times New Roman" w:cs="Times New Roman"/>
          <w:sz w:val="28"/>
          <w:szCs w:val="28"/>
        </w:rPr>
        <w:lastRenderedPageBreak/>
        <w:t>зовнішнього незалежного оцінювання доведуть ефективність вивчення математики таким способом, то рамки проекту в межах України розширяться [</w:t>
      </w:r>
      <w:r w:rsidR="000D6D1D" w:rsidRPr="00C21E53">
        <w:rPr>
          <w:rFonts w:ascii="Times New Roman" w:eastAsia="Times New Roman" w:hAnsi="Times New Roman" w:cs="Times New Roman"/>
          <w:sz w:val="28"/>
          <w:szCs w:val="28"/>
        </w:rPr>
        <w:t>7</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5].</w:t>
      </w:r>
    </w:p>
    <w:p w14:paraId="0C2CA00D"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Ще однією формою роботи, де вчитель може здійснювати підготовку до реалізації культурного аспекту в математичній освіті є гурткова робота. Формування ключових життєвих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здобувачів освіти на математичних гуртках розглядалось у роботі </w:t>
      </w:r>
      <w:proofErr w:type="spellStart"/>
      <w:r w:rsidRPr="00C21E53">
        <w:rPr>
          <w:rFonts w:ascii="Times New Roman" w:eastAsia="Times New Roman" w:hAnsi="Times New Roman" w:cs="Times New Roman"/>
          <w:sz w:val="28"/>
          <w:szCs w:val="28"/>
        </w:rPr>
        <w:t>Салань</w:t>
      </w:r>
      <w:proofErr w:type="spellEnd"/>
      <w:r w:rsidRPr="00C21E53">
        <w:rPr>
          <w:rFonts w:ascii="Times New Roman" w:eastAsia="Times New Roman" w:hAnsi="Times New Roman" w:cs="Times New Roman"/>
          <w:sz w:val="28"/>
          <w:szCs w:val="28"/>
        </w:rPr>
        <w:t xml:space="preserve"> Н., </w:t>
      </w:r>
      <w:proofErr w:type="spellStart"/>
      <w:r w:rsidRPr="00C21E53">
        <w:rPr>
          <w:rFonts w:ascii="Times New Roman" w:eastAsia="Times New Roman" w:hAnsi="Times New Roman" w:cs="Times New Roman"/>
          <w:sz w:val="28"/>
          <w:szCs w:val="28"/>
        </w:rPr>
        <w:t>Салань</w:t>
      </w:r>
      <w:proofErr w:type="spellEnd"/>
      <w:r w:rsidRPr="00C21E53">
        <w:rPr>
          <w:rFonts w:ascii="Times New Roman" w:eastAsia="Times New Roman" w:hAnsi="Times New Roman" w:cs="Times New Roman"/>
          <w:sz w:val="28"/>
          <w:szCs w:val="28"/>
        </w:rPr>
        <w:t xml:space="preserve"> О. (2018, 2020). Вплив позакласної роботи на формування здатності учнів до математичного моделювання висвітлено в роботі Матяш О., </w:t>
      </w:r>
      <w:proofErr w:type="spellStart"/>
      <w:r w:rsidRPr="00C21E53">
        <w:rPr>
          <w:rFonts w:ascii="Times New Roman" w:eastAsia="Times New Roman" w:hAnsi="Times New Roman" w:cs="Times New Roman"/>
          <w:sz w:val="28"/>
          <w:szCs w:val="28"/>
        </w:rPr>
        <w:t>Катеренюк</w:t>
      </w:r>
      <w:proofErr w:type="spellEnd"/>
      <w:r w:rsidRPr="00C21E53">
        <w:rPr>
          <w:rFonts w:ascii="Times New Roman" w:eastAsia="Times New Roman" w:hAnsi="Times New Roman" w:cs="Times New Roman"/>
          <w:sz w:val="28"/>
          <w:szCs w:val="28"/>
        </w:rPr>
        <w:t> Д. (2018).</w:t>
      </w:r>
    </w:p>
    <w:p w14:paraId="2704DB7B"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Даними педагогами розроблено програму математичного гуртка для учнів від 9 до 11 класів, в основу якої покладено вивчення елементів теорії ігор. Метою створеної програми стало сприяння мотивації розвитку зацікавленості учнів до вивчення математики, одержання теоретичних знань про прийняття рішень в умовах недостатньої обізнаності чи ймовірного ризику та розширення загального кругозору здобувачів освіти під час процесу вирішення різноманітних практичних завдань та життєвих ситуацій. У результаті учні повинні набути практичних навичок створювати математичні моделі реальних ймовірних життєвих ситуацій: конфліктних випадків, екологічних криз. Результатом роботи має стати пошук вирішення проблемних ситуацій за допомогою методів математичного аналізу та прогнозу. Програма гуртка, розрахована на 1 годину на тиждень. Вона враховує вимоги Державного стандарту базової середньої освіти та цілей програми з математики для базової та старшої шкіл. [</w:t>
      </w:r>
      <w:r w:rsidR="000D6D1D" w:rsidRPr="00C21E53">
        <w:rPr>
          <w:rFonts w:ascii="Times New Roman" w:eastAsia="Times New Roman" w:hAnsi="Times New Roman" w:cs="Times New Roman"/>
          <w:sz w:val="28"/>
          <w:szCs w:val="28"/>
        </w:rPr>
        <w:t>49</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87-95]</w:t>
      </w:r>
    </w:p>
    <w:p w14:paraId="0064BF7A"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Демонструє ефективність реалізації культурної складової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ігрова діяльність. О.О. </w:t>
      </w:r>
      <w:proofErr w:type="spellStart"/>
      <w:r w:rsidRPr="00C21E53">
        <w:rPr>
          <w:rFonts w:ascii="Times New Roman" w:eastAsia="Times New Roman" w:hAnsi="Times New Roman" w:cs="Times New Roman"/>
          <w:sz w:val="28"/>
          <w:szCs w:val="28"/>
        </w:rPr>
        <w:t>Одінцова</w:t>
      </w:r>
      <w:proofErr w:type="spellEnd"/>
      <w:r w:rsidRPr="00C21E53">
        <w:rPr>
          <w:rFonts w:ascii="Times New Roman" w:eastAsia="Times New Roman" w:hAnsi="Times New Roman" w:cs="Times New Roman"/>
          <w:sz w:val="28"/>
          <w:szCs w:val="28"/>
        </w:rPr>
        <w:t xml:space="preserve"> розкриває ефективність реалізації культурної складової під час занять на гуртках, демонструє ефективність впровадження ігрових технологій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на прикладі результатів НМТ [</w:t>
      </w:r>
      <w:r w:rsidR="000D6D1D" w:rsidRPr="00C21E53">
        <w:rPr>
          <w:rFonts w:ascii="Times New Roman" w:eastAsia="Times New Roman" w:hAnsi="Times New Roman" w:cs="Times New Roman"/>
          <w:sz w:val="28"/>
          <w:szCs w:val="28"/>
        </w:rPr>
        <w:t>108;</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58</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87-89].</w:t>
      </w:r>
    </w:p>
    <w:p w14:paraId="34124ADE"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Сучасний вчитель має володіти інформаційно-комунікативними технологіями</w:t>
      </w:r>
      <w:r w:rsidR="003C0946" w:rsidRPr="00C21E53">
        <w:rPr>
          <w:rFonts w:ascii="Times New Roman" w:eastAsia="Times New Roman" w:hAnsi="Times New Roman" w:cs="Times New Roman"/>
          <w:sz w:val="28"/>
          <w:szCs w:val="28"/>
        </w:rPr>
        <w:t xml:space="preserve"> </w:t>
      </w:r>
      <w:r w:rsidR="003C0946" w:rsidRPr="00C21E53">
        <w:rPr>
          <w:rFonts w:ascii="Times New Roman" w:eastAsia="Times New Roman" w:hAnsi="Times New Roman" w:cs="Times New Roman"/>
          <w:sz w:val="28"/>
          <w:szCs w:val="28"/>
          <w:lang w:val="ru-RU"/>
        </w:rPr>
        <w:t>[</w:t>
      </w:r>
      <w:r w:rsidR="000D6D1D" w:rsidRPr="00C21E53">
        <w:rPr>
          <w:rFonts w:ascii="Times New Roman" w:eastAsia="Times New Roman" w:hAnsi="Times New Roman" w:cs="Times New Roman"/>
          <w:sz w:val="28"/>
          <w:szCs w:val="28"/>
        </w:rPr>
        <w:t>40;</w:t>
      </w:r>
      <w:r w:rsidR="003C0946"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71</w:t>
      </w:r>
      <w:r w:rsidR="003C0946" w:rsidRPr="00C21E53">
        <w:rPr>
          <w:rFonts w:ascii="Times New Roman" w:eastAsia="Times New Roman" w:hAnsi="Times New Roman" w:cs="Times New Roman"/>
          <w:sz w:val="28"/>
          <w:szCs w:val="28"/>
          <w:lang w:val="ru-RU"/>
        </w:rPr>
        <w:t>]</w:t>
      </w:r>
      <w:r w:rsidRPr="00C21E53">
        <w:rPr>
          <w:rFonts w:ascii="Times New Roman" w:eastAsia="Times New Roman" w:hAnsi="Times New Roman" w:cs="Times New Roman"/>
          <w:sz w:val="28"/>
          <w:szCs w:val="28"/>
        </w:rPr>
        <w:t xml:space="preserve">. Тому неможливо здійснювати підготовку до сучасного продуктивного уроку математики без використання інтерактивних вправ. Особливо актуальними ці вправи є під час дистанційного навчання. Нині значна частка шкіл проводить </w:t>
      </w:r>
      <w:r w:rsidRPr="00C21E53">
        <w:rPr>
          <w:rFonts w:ascii="Times New Roman" w:eastAsia="Times New Roman" w:hAnsi="Times New Roman" w:cs="Times New Roman"/>
          <w:sz w:val="28"/>
          <w:szCs w:val="28"/>
        </w:rPr>
        <w:lastRenderedPageBreak/>
        <w:t>освітній процес або виключно дистанційно, або з використанням технологій дистанційного навчання для окремих дисциплін. Під час дистанційного навчання складно говорити про дотримання здобувачами освіти норм академічної доброчесності при виконанні контрольних робіт та домашніх завдань, що свідчить про ще одну прогалину в реалізації культурної складової математичної освіти [</w:t>
      </w:r>
      <w:r w:rsidR="000D6D1D" w:rsidRPr="00C21E53">
        <w:rPr>
          <w:rFonts w:ascii="Times New Roman" w:eastAsia="Times New Roman" w:hAnsi="Times New Roman" w:cs="Times New Roman"/>
          <w:sz w:val="28"/>
          <w:szCs w:val="28"/>
        </w:rPr>
        <w:t>96</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155]. Під час дистанційної форми навчання складно здійснювати наступні культурологічні аспекти математичної освіти</w:t>
      </w:r>
      <w:r w:rsidR="003C0946" w:rsidRPr="00C21E53">
        <w:rPr>
          <w:rFonts w:ascii="Times New Roman" w:eastAsia="Times New Roman" w:hAnsi="Times New Roman" w:cs="Times New Roman"/>
          <w:sz w:val="28"/>
          <w:szCs w:val="28"/>
          <w:lang w:val="ru-RU"/>
        </w:rPr>
        <w:t xml:space="preserve"> [</w:t>
      </w:r>
      <w:r w:rsidR="000D6D1D" w:rsidRPr="00C21E53">
        <w:rPr>
          <w:rFonts w:ascii="Times New Roman" w:eastAsia="Times New Roman" w:hAnsi="Times New Roman" w:cs="Times New Roman"/>
          <w:sz w:val="28"/>
          <w:szCs w:val="28"/>
        </w:rPr>
        <w:t>80</w:t>
      </w:r>
      <w:r w:rsidR="003C0946" w:rsidRPr="00C21E53">
        <w:rPr>
          <w:rFonts w:ascii="Times New Roman" w:eastAsia="Times New Roman" w:hAnsi="Times New Roman" w:cs="Times New Roman"/>
          <w:sz w:val="28"/>
          <w:szCs w:val="28"/>
          <w:lang w:val="ru-RU"/>
        </w:rPr>
        <w:t>]</w:t>
      </w:r>
      <w:r w:rsidRPr="00C21E53">
        <w:rPr>
          <w:rFonts w:ascii="Times New Roman" w:eastAsia="Times New Roman" w:hAnsi="Times New Roman" w:cs="Times New Roman"/>
          <w:sz w:val="28"/>
          <w:szCs w:val="28"/>
        </w:rPr>
        <w:t>:</w:t>
      </w:r>
    </w:p>
    <w:p w14:paraId="7481BE43" w14:textId="77777777" w:rsidR="00A754BA" w:rsidRPr="00C21E53" w:rsidRDefault="002C766B" w:rsidP="00A754BA">
      <w:pPr>
        <w:pStyle w:val="ad"/>
        <w:numPr>
          <w:ilvl w:val="0"/>
          <w:numId w:val="33"/>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неможливість стовідсотково перевірити рівень засвоєних знань і вмінь здобувачів освіти з тих чи інших тем;</w:t>
      </w:r>
    </w:p>
    <w:p w14:paraId="6DCC78D6" w14:textId="77777777" w:rsidR="00A754BA" w:rsidRPr="00C21E53" w:rsidRDefault="002C766B" w:rsidP="00A754BA">
      <w:pPr>
        <w:pStyle w:val="ad"/>
        <w:numPr>
          <w:ilvl w:val="0"/>
          <w:numId w:val="33"/>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недостатня комунікабельність учнів між собою, що гальмує розвиток усного мовлення, володіння математичної термінологією; </w:t>
      </w:r>
    </w:p>
    <w:p w14:paraId="3AB0077C" w14:textId="77777777" w:rsidR="00A754BA" w:rsidRPr="00C21E53" w:rsidRDefault="002C766B" w:rsidP="00A754BA">
      <w:pPr>
        <w:pStyle w:val="ad"/>
        <w:numPr>
          <w:ilvl w:val="0"/>
          <w:numId w:val="33"/>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виникає необхідність у мотивації себе, тобто учням зі слабким рівнем самоконтролю складно почати працювати над поставленими завданнями;</w:t>
      </w:r>
    </w:p>
    <w:p w14:paraId="38A76A1A" w14:textId="344E4B6B" w:rsidR="00420F30" w:rsidRPr="00C21E53" w:rsidRDefault="002C766B" w:rsidP="00A754BA">
      <w:pPr>
        <w:pStyle w:val="ad"/>
        <w:numPr>
          <w:ilvl w:val="0"/>
          <w:numId w:val="33"/>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необхідно постійно здійснювати самоосвіту, опрацьовувати нові модернізовані способи викладання та доступні додатки та сервіси [1,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6].</w:t>
      </w:r>
    </w:p>
    <w:p w14:paraId="099E29C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Але використання для перевірки знань власних авторських інтерактивних вправ, які можна обмежити в часі, зробити візуально яскравими, сприятиме самостійному розв’язанню завдань та ефективному засвоєнню навчального матеріалу</w:t>
      </w:r>
      <w:r w:rsidR="003C0946" w:rsidRPr="00C21E53">
        <w:rPr>
          <w:rFonts w:ascii="Times New Roman" w:eastAsia="Times New Roman" w:hAnsi="Times New Roman" w:cs="Times New Roman"/>
          <w:sz w:val="28"/>
          <w:szCs w:val="28"/>
        </w:rPr>
        <w:t xml:space="preserve"> </w:t>
      </w:r>
      <w:r w:rsidR="003C0946" w:rsidRPr="00C21E53">
        <w:rPr>
          <w:rFonts w:ascii="Times New Roman" w:eastAsia="Times New Roman" w:hAnsi="Times New Roman" w:cs="Times New Roman"/>
          <w:sz w:val="28"/>
          <w:szCs w:val="28"/>
          <w:lang w:val="ru-RU"/>
        </w:rPr>
        <w:t>[76]</w:t>
      </w:r>
      <w:r w:rsidRPr="00C21E53">
        <w:rPr>
          <w:rFonts w:ascii="Times New Roman" w:eastAsia="Times New Roman" w:hAnsi="Times New Roman" w:cs="Times New Roman"/>
          <w:sz w:val="28"/>
          <w:szCs w:val="28"/>
        </w:rPr>
        <w:t>.</w:t>
      </w:r>
    </w:p>
    <w:p w14:paraId="13B4C7CD"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Звичайно дистанційне навчання має багато переваг, оскільки забезпечує безперервність навчального процесу незалежно від місцезнаходження учня, але якщо розглядати дану форму освіти з точки зору формування культурної компетентності, то тут виникають питання. </w:t>
      </w:r>
    </w:p>
    <w:p w14:paraId="1961D286" w14:textId="77777777" w:rsidR="00420F30" w:rsidRPr="00C21E53" w:rsidRDefault="002C766B">
      <w:pPr>
        <w:pBdr>
          <w:top w:val="nil"/>
          <w:left w:val="nil"/>
          <w:bottom w:val="nil"/>
          <w:right w:val="nil"/>
          <w:between w:val="nil"/>
        </w:pBdr>
        <w:shd w:val="clear" w:color="auto" w:fill="FFFFFF"/>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Ще однією складністю у старшій школі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алгебри та геометрії є зображення різноманітних просторових фігур. Учні не можуть зрозуміти, зображуючи, наприклад похилу призму, де у неї будуть видимі та невидимі лінії. Це досить поширена проблема через недостатньо сформовану у школярів просторову уяву. На допомогу вчителю можуть прийти різноманітні технічні засоби, такі як комп'ютерна програма </w:t>
      </w:r>
      <w:proofErr w:type="spellStart"/>
      <w:r w:rsidRPr="00C21E53">
        <w:rPr>
          <w:rFonts w:ascii="Times New Roman" w:eastAsia="Times New Roman" w:hAnsi="Times New Roman" w:cs="Times New Roman"/>
          <w:sz w:val="28"/>
          <w:szCs w:val="28"/>
        </w:rPr>
        <w:t>Mathematica</w:t>
      </w:r>
      <w:proofErr w:type="spellEnd"/>
      <w:r w:rsidRPr="00C21E53">
        <w:rPr>
          <w:rFonts w:ascii="Times New Roman" w:eastAsia="Times New Roman" w:hAnsi="Times New Roman" w:cs="Times New Roman"/>
          <w:sz w:val="28"/>
          <w:szCs w:val="28"/>
        </w:rPr>
        <w:t xml:space="preserve">. Однією з функцій якої є побудова просторових тіл. Візуалізувати навчальний матеріал допоможуть </w:t>
      </w:r>
      <w:r w:rsidRPr="00C21E53">
        <w:rPr>
          <w:rFonts w:ascii="Times New Roman" w:eastAsia="Times New Roman" w:hAnsi="Times New Roman" w:cs="Times New Roman"/>
          <w:sz w:val="28"/>
          <w:szCs w:val="28"/>
        </w:rPr>
        <w:lastRenderedPageBreak/>
        <w:t xml:space="preserve">додатки для створення презентацій: PowerPoint, </w:t>
      </w:r>
      <w:proofErr w:type="spellStart"/>
      <w:r w:rsidRPr="00C21E53">
        <w:rPr>
          <w:rFonts w:ascii="Times New Roman" w:eastAsia="Times New Roman" w:hAnsi="Times New Roman" w:cs="Times New Roman"/>
          <w:sz w:val="28"/>
          <w:szCs w:val="28"/>
        </w:rPr>
        <w:t>Canva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Google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Slides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Prezi</w:t>
      </w:r>
      <w:proofErr w:type="spellEnd"/>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87</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11].</w:t>
      </w:r>
    </w:p>
    <w:p w14:paraId="58D62A5B" w14:textId="77777777" w:rsidR="00420F30" w:rsidRPr="00C21E53" w:rsidRDefault="002C766B">
      <w:pPr>
        <w:pBdr>
          <w:top w:val="nil"/>
          <w:left w:val="nil"/>
          <w:bottom w:val="nil"/>
          <w:right w:val="nil"/>
          <w:between w:val="nil"/>
        </w:pBdr>
        <w:shd w:val="clear" w:color="auto" w:fill="FFFFFF"/>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Формуванню графічної грамотності сприяє розв'язання наступних типів задач: на зображення геометричних фігур; на виконання основних побудов заданим набором інструментів; на відновлення геометричної фігури; на побудову геометричної фігури за даними фігурами та вказаними геометричними перетвореннями; на включення одного і того ж елементу в різні геометричні фігури; на розпізнання геометричних фігур, в яких необхідно встановити вид фігури; на порівняння властивостей геометричних фігур; задачі на усне чи аналітичне зчитування графічної інформації [</w:t>
      </w:r>
      <w:r w:rsidR="000D6D1D" w:rsidRPr="00C21E53">
        <w:rPr>
          <w:rFonts w:ascii="Times New Roman" w:eastAsia="Times New Roman" w:hAnsi="Times New Roman" w:cs="Times New Roman"/>
          <w:sz w:val="28"/>
          <w:szCs w:val="28"/>
        </w:rPr>
        <w:t>50</w:t>
      </w:r>
      <w:r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 199].</w:t>
      </w:r>
    </w:p>
    <w:p w14:paraId="2B23D06F" w14:textId="77777777" w:rsidR="00420F30" w:rsidRPr="00C21E53" w:rsidRDefault="002C766B">
      <w:pPr>
        <w:pBdr>
          <w:top w:val="nil"/>
          <w:left w:val="nil"/>
          <w:bottom w:val="nil"/>
          <w:right w:val="nil"/>
          <w:between w:val="nil"/>
        </w:pBdr>
        <w:shd w:val="clear" w:color="auto" w:fill="FFFFFF"/>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Сучасна математична освіта має недостатній рівень реалізацією культурної складової, а отже і практичної спрямованості вивчення даної дисципліни. Але сучасні інформаційно-комунікативні технології, обмін досвідом, персональні сайти та блоги вчителів сприяють вирішенню цієї проблеми, а отже з часом буде спостерігатися підвищення рівня мотивації навчальної діяльності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учнями старшої школи.</w:t>
      </w:r>
    </w:p>
    <w:p w14:paraId="17FFF0F8" w14:textId="784E7454" w:rsidR="00420F30"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У ІІ розділі буде розглянуто практичне впровадження культурної складової при викладанні математики в старших класах на прикладі авторських розробок поурочних планів з алгебри та геометрії у 10 класі.</w:t>
      </w:r>
    </w:p>
    <w:p w14:paraId="74D1B758" w14:textId="2C739C7D" w:rsidR="007E64A5" w:rsidRDefault="007E64A5">
      <w:pPr>
        <w:spacing w:after="0" w:line="360" w:lineRule="auto"/>
        <w:ind w:firstLine="426"/>
        <w:jc w:val="both"/>
        <w:rPr>
          <w:rFonts w:ascii="Times New Roman" w:eastAsia="Times New Roman" w:hAnsi="Times New Roman" w:cs="Times New Roman"/>
          <w:sz w:val="28"/>
          <w:szCs w:val="28"/>
        </w:rPr>
      </w:pPr>
    </w:p>
    <w:p w14:paraId="6A472214" w14:textId="45F33BB9" w:rsidR="007E64A5" w:rsidRDefault="007E64A5">
      <w:pPr>
        <w:spacing w:after="0" w:line="360" w:lineRule="auto"/>
        <w:ind w:firstLine="426"/>
        <w:jc w:val="both"/>
        <w:rPr>
          <w:rFonts w:ascii="Times New Roman" w:eastAsia="Times New Roman" w:hAnsi="Times New Roman" w:cs="Times New Roman"/>
          <w:sz w:val="28"/>
          <w:szCs w:val="28"/>
        </w:rPr>
      </w:pPr>
    </w:p>
    <w:p w14:paraId="1F46F59C" w14:textId="00492D81" w:rsidR="007E64A5" w:rsidRDefault="007E64A5">
      <w:pPr>
        <w:spacing w:after="0" w:line="360" w:lineRule="auto"/>
        <w:ind w:firstLine="426"/>
        <w:jc w:val="both"/>
        <w:rPr>
          <w:rFonts w:ascii="Times New Roman" w:eastAsia="Times New Roman" w:hAnsi="Times New Roman" w:cs="Times New Roman"/>
          <w:sz w:val="28"/>
          <w:szCs w:val="28"/>
        </w:rPr>
      </w:pPr>
    </w:p>
    <w:p w14:paraId="12635A73" w14:textId="0891A42E" w:rsidR="007E64A5" w:rsidRDefault="007E64A5">
      <w:pPr>
        <w:spacing w:after="0" w:line="360" w:lineRule="auto"/>
        <w:ind w:firstLine="426"/>
        <w:jc w:val="both"/>
        <w:rPr>
          <w:rFonts w:ascii="Times New Roman" w:eastAsia="Times New Roman" w:hAnsi="Times New Roman" w:cs="Times New Roman"/>
          <w:sz w:val="28"/>
          <w:szCs w:val="28"/>
        </w:rPr>
      </w:pPr>
    </w:p>
    <w:p w14:paraId="5654359C" w14:textId="779976D8" w:rsidR="007E64A5" w:rsidRDefault="007E64A5">
      <w:pPr>
        <w:spacing w:after="0" w:line="360" w:lineRule="auto"/>
        <w:ind w:firstLine="426"/>
        <w:jc w:val="both"/>
        <w:rPr>
          <w:rFonts w:ascii="Times New Roman" w:eastAsia="Times New Roman" w:hAnsi="Times New Roman" w:cs="Times New Roman"/>
          <w:sz w:val="28"/>
          <w:szCs w:val="28"/>
        </w:rPr>
      </w:pPr>
    </w:p>
    <w:p w14:paraId="55713254" w14:textId="72A4B613" w:rsidR="007E64A5" w:rsidRDefault="007E64A5">
      <w:pPr>
        <w:spacing w:after="0" w:line="360" w:lineRule="auto"/>
        <w:ind w:firstLine="426"/>
        <w:jc w:val="both"/>
        <w:rPr>
          <w:rFonts w:ascii="Times New Roman" w:eastAsia="Times New Roman" w:hAnsi="Times New Roman" w:cs="Times New Roman"/>
          <w:sz w:val="28"/>
          <w:szCs w:val="28"/>
        </w:rPr>
      </w:pPr>
    </w:p>
    <w:p w14:paraId="33E9F6E2" w14:textId="31B0F8DF" w:rsidR="007E64A5" w:rsidRDefault="007E64A5">
      <w:pPr>
        <w:spacing w:after="0" w:line="360" w:lineRule="auto"/>
        <w:ind w:firstLine="426"/>
        <w:jc w:val="both"/>
        <w:rPr>
          <w:rFonts w:ascii="Times New Roman" w:eastAsia="Times New Roman" w:hAnsi="Times New Roman" w:cs="Times New Roman"/>
          <w:sz w:val="28"/>
          <w:szCs w:val="28"/>
        </w:rPr>
      </w:pPr>
    </w:p>
    <w:p w14:paraId="6D484266" w14:textId="08283686" w:rsidR="007E64A5" w:rsidRDefault="007E64A5">
      <w:pPr>
        <w:spacing w:after="0" w:line="360" w:lineRule="auto"/>
        <w:ind w:firstLine="426"/>
        <w:jc w:val="both"/>
        <w:rPr>
          <w:rFonts w:ascii="Times New Roman" w:eastAsia="Times New Roman" w:hAnsi="Times New Roman" w:cs="Times New Roman"/>
          <w:sz w:val="28"/>
          <w:szCs w:val="28"/>
        </w:rPr>
      </w:pPr>
    </w:p>
    <w:p w14:paraId="09C062B6" w14:textId="3497A427" w:rsidR="007E64A5" w:rsidRDefault="007E64A5">
      <w:pPr>
        <w:spacing w:after="0" w:line="360" w:lineRule="auto"/>
        <w:ind w:firstLine="426"/>
        <w:jc w:val="both"/>
        <w:rPr>
          <w:rFonts w:ascii="Times New Roman" w:eastAsia="Times New Roman" w:hAnsi="Times New Roman" w:cs="Times New Roman"/>
          <w:sz w:val="28"/>
          <w:szCs w:val="28"/>
        </w:rPr>
      </w:pPr>
    </w:p>
    <w:p w14:paraId="3881434F" w14:textId="5200110E" w:rsidR="007E64A5" w:rsidRDefault="007E64A5">
      <w:pPr>
        <w:spacing w:after="0" w:line="360" w:lineRule="auto"/>
        <w:ind w:firstLine="426"/>
        <w:jc w:val="both"/>
        <w:rPr>
          <w:rFonts w:ascii="Times New Roman" w:eastAsia="Times New Roman" w:hAnsi="Times New Roman" w:cs="Times New Roman"/>
          <w:sz w:val="28"/>
          <w:szCs w:val="28"/>
        </w:rPr>
      </w:pPr>
    </w:p>
    <w:p w14:paraId="679B1A61" w14:textId="77777777" w:rsidR="007E64A5" w:rsidRPr="00C21E53" w:rsidRDefault="007E64A5">
      <w:pPr>
        <w:spacing w:after="0" w:line="360" w:lineRule="auto"/>
        <w:ind w:firstLine="426"/>
        <w:jc w:val="both"/>
        <w:rPr>
          <w:rFonts w:ascii="Times New Roman" w:eastAsia="Times New Roman" w:hAnsi="Times New Roman" w:cs="Times New Roman"/>
          <w:sz w:val="28"/>
          <w:szCs w:val="28"/>
        </w:rPr>
      </w:pPr>
    </w:p>
    <w:p w14:paraId="3E56F58A" w14:textId="5A17A47E" w:rsidR="003C0946" w:rsidRPr="00C21E53" w:rsidRDefault="003C0946">
      <w:pPr>
        <w:rPr>
          <w:rFonts w:ascii="Times New Roman" w:eastAsia="Times New Roman" w:hAnsi="Times New Roman" w:cs="Times New Roman"/>
          <w:b/>
          <w:sz w:val="28"/>
          <w:szCs w:val="28"/>
        </w:rPr>
      </w:pPr>
    </w:p>
    <w:p w14:paraId="29168ED1" w14:textId="75468443" w:rsidR="00420F30" w:rsidRPr="00C21E53" w:rsidRDefault="002C766B" w:rsidP="007E64A5">
      <w:pPr>
        <w:spacing w:after="0" w:line="360" w:lineRule="auto"/>
        <w:ind w:firstLine="425"/>
        <w:jc w:val="center"/>
        <w:outlineLvl w:val="0"/>
        <w:rPr>
          <w:rFonts w:ascii="Times New Roman" w:eastAsia="Times New Roman" w:hAnsi="Times New Roman" w:cs="Times New Roman"/>
          <w:b/>
          <w:sz w:val="28"/>
          <w:szCs w:val="28"/>
        </w:rPr>
      </w:pPr>
      <w:bookmarkStart w:id="14" w:name="_Toc182253562"/>
      <w:bookmarkStart w:id="15" w:name="_Toc184973375"/>
      <w:r w:rsidRPr="00C21E53">
        <w:rPr>
          <w:rFonts w:ascii="Times New Roman" w:eastAsia="Times New Roman" w:hAnsi="Times New Roman" w:cs="Times New Roman"/>
          <w:b/>
          <w:sz w:val="28"/>
          <w:szCs w:val="28"/>
        </w:rPr>
        <w:lastRenderedPageBreak/>
        <w:t>ВИСНОВКИ ДО РОЗДІЛУ І</w:t>
      </w:r>
      <w:bookmarkEnd w:id="14"/>
      <w:bookmarkEnd w:id="15"/>
    </w:p>
    <w:p w14:paraId="6171C00A" w14:textId="454D27C1" w:rsidR="004E595E" w:rsidRPr="00C21E53" w:rsidRDefault="004E595E" w:rsidP="004E595E">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Нормативні документи, що визначають організацію навчальної діяльності в школах, спрямовані на всебічний розвиток учнів, що включає їхній інтелектуальний, духовний, фізичний та культурний розвиток. Кожен аспект навчального процесу ретельно регламентований для досягнення основної мети – формування життєвих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учнів, необхідних для успішної соціалізації та адаптації в умовах сучасного світу. Серед цих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важливе місце</w:t>
      </w:r>
      <w:r w:rsidR="00EB6082" w:rsidRPr="00C21E53">
        <w:rPr>
          <w:rFonts w:ascii="Times New Roman" w:eastAsia="Times New Roman" w:hAnsi="Times New Roman" w:cs="Times New Roman"/>
          <w:sz w:val="28"/>
          <w:szCs w:val="28"/>
          <w:lang w:val="ru-RU"/>
        </w:rPr>
        <w:t xml:space="preserve"> </w:t>
      </w:r>
      <w:r w:rsidR="00EB6082" w:rsidRPr="00C21E53">
        <w:rPr>
          <w:rFonts w:ascii="Times New Roman" w:eastAsia="Times New Roman" w:hAnsi="Times New Roman" w:cs="Times New Roman"/>
          <w:sz w:val="28"/>
          <w:szCs w:val="28"/>
        </w:rPr>
        <w:t>посідає</w:t>
      </w:r>
      <w:r w:rsidRPr="00C21E53">
        <w:rPr>
          <w:rFonts w:ascii="Times New Roman" w:eastAsia="Times New Roman" w:hAnsi="Times New Roman" w:cs="Times New Roman"/>
          <w:sz w:val="28"/>
          <w:szCs w:val="28"/>
        </w:rPr>
        <w:t xml:space="preserve"> культурна складова, особливо в таких дисциплінах, як математика, де вона не лише сприяє розвитку мислення, але й допомагає учням краще зрозуміти роль науки в історії та сучасності.</w:t>
      </w:r>
    </w:p>
    <w:p w14:paraId="63E130D9" w14:textId="77777777" w:rsidR="004E595E" w:rsidRPr="00C21E53" w:rsidRDefault="004E595E" w:rsidP="004E595E">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Культурна складова в освітньому процесі має широку функцію. У випадку математичних дисциплін вона забезпечує не просто засвоєння теоретичних знань і навичок розв'язування задач. Йдеться про значно ширший підхід до освіти, який охоплює знайомство учнів з біографіями видатних математиків, як світових, так і вітчизняних, а також із значними відкриттями, що змінили хід історії. Такі знання дають можливість краще зрозуміти зв'язок між математикою та реальним світом, а також показують, як математика впливає на розвиток інших наук і технологій, економіку, мистецтво, архітектуру тощо.</w:t>
      </w:r>
    </w:p>
    <w:p w14:paraId="511BE047" w14:textId="2EB7B802" w:rsidR="004E595E" w:rsidRPr="00C21E53" w:rsidRDefault="004E595E" w:rsidP="004E595E">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Культурний компонент у вивченні математики сприяє формуванню у здобувачів освіти не лише математичних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але й широкого </w:t>
      </w:r>
      <w:r w:rsidR="00EB6082" w:rsidRPr="00C21E53">
        <w:rPr>
          <w:rFonts w:ascii="Times New Roman" w:eastAsia="Times New Roman" w:hAnsi="Times New Roman" w:cs="Times New Roman"/>
          <w:sz w:val="28"/>
          <w:szCs w:val="28"/>
        </w:rPr>
        <w:t>світогляду.</w:t>
      </w:r>
      <w:r w:rsidRPr="00C21E53">
        <w:rPr>
          <w:rFonts w:ascii="Times New Roman" w:eastAsia="Times New Roman" w:hAnsi="Times New Roman" w:cs="Times New Roman"/>
          <w:sz w:val="28"/>
          <w:szCs w:val="28"/>
        </w:rPr>
        <w:t xml:space="preserve"> Вивчаючи математику через призму культури, учні краще усвідомлюють її присутність у повсякденному житті, в природі, мистецтві та людській діяльності загалом. Вони розуміють, що математика – це не лише абстрактні формули та обчислення, але й інструмент, що допомагає описувати світ і вирішувати реальні проблеми. Таким чином, культурна складова допомагає перетворити процес вивчення математики з механічного засвоєння алгоритмів у цікавий і захоплюючий процес пізнання.</w:t>
      </w:r>
    </w:p>
    <w:p w14:paraId="3577EFC4" w14:textId="77777777" w:rsidR="004E595E" w:rsidRPr="00C21E53" w:rsidRDefault="004E595E" w:rsidP="004E595E">
      <w:pPr>
        <w:spacing w:after="0" w:line="360" w:lineRule="auto"/>
        <w:ind w:firstLine="426"/>
        <w:jc w:val="both"/>
        <w:rPr>
          <w:rFonts w:ascii="Times New Roman" w:eastAsia="Times New Roman" w:hAnsi="Times New Roman" w:cs="Times New Roman"/>
          <w:sz w:val="28"/>
          <w:szCs w:val="28"/>
        </w:rPr>
      </w:pPr>
    </w:p>
    <w:p w14:paraId="5536023A" w14:textId="608371B1" w:rsidR="004E595E" w:rsidRPr="00C21E53" w:rsidRDefault="004E595E" w:rsidP="004E595E">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Зокрема, вона дозволяє відійти від сухого запам’ятовування фактів і шаблонного розв’язування задач без розуміння глибинної суті математичних законів. Завдяки</w:t>
      </w:r>
      <w:r w:rsidR="00EB6082" w:rsidRPr="00C21E53">
        <w:rPr>
          <w:rFonts w:ascii="Times New Roman" w:eastAsia="Times New Roman" w:hAnsi="Times New Roman" w:cs="Times New Roman"/>
          <w:sz w:val="28"/>
          <w:szCs w:val="28"/>
        </w:rPr>
        <w:t xml:space="preserve"> культурної складової предмету математики</w:t>
      </w:r>
      <w:r w:rsidRPr="00C21E53">
        <w:rPr>
          <w:rFonts w:ascii="Times New Roman" w:eastAsia="Times New Roman" w:hAnsi="Times New Roman" w:cs="Times New Roman"/>
          <w:sz w:val="28"/>
          <w:szCs w:val="28"/>
        </w:rPr>
        <w:t xml:space="preserve"> учні </w:t>
      </w:r>
      <w:proofErr w:type="spellStart"/>
      <w:r w:rsidRPr="00C21E53">
        <w:rPr>
          <w:rFonts w:ascii="Times New Roman" w:eastAsia="Times New Roman" w:hAnsi="Times New Roman" w:cs="Times New Roman"/>
          <w:sz w:val="28"/>
          <w:szCs w:val="28"/>
        </w:rPr>
        <w:t>вчаться</w:t>
      </w:r>
      <w:proofErr w:type="spellEnd"/>
      <w:r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sz w:val="28"/>
          <w:szCs w:val="28"/>
        </w:rPr>
        <w:lastRenderedPageBreak/>
        <w:t xml:space="preserve">застосовувати отримані знання в реальних життєвих ситуаціях. Наприклад, знання про пропорції та геометрію допомагають в архітектурі, розуміння симетрії та гармонії важливе для живопису та дизайну, а обчислювальні навички необхідні в економіці та інженерії. Культурний аспект у вивченні математики також сприяє усвідомленню учнями важливості цієї науки в майбутніх професіях, незалежно від того, чи </w:t>
      </w:r>
      <w:proofErr w:type="spellStart"/>
      <w:r w:rsidRPr="00C21E53">
        <w:rPr>
          <w:rFonts w:ascii="Times New Roman" w:eastAsia="Times New Roman" w:hAnsi="Times New Roman" w:cs="Times New Roman"/>
          <w:sz w:val="28"/>
          <w:szCs w:val="28"/>
        </w:rPr>
        <w:t>оберуть</w:t>
      </w:r>
      <w:proofErr w:type="spellEnd"/>
      <w:r w:rsidRPr="00C21E53">
        <w:rPr>
          <w:rFonts w:ascii="Times New Roman" w:eastAsia="Times New Roman" w:hAnsi="Times New Roman" w:cs="Times New Roman"/>
          <w:sz w:val="28"/>
          <w:szCs w:val="28"/>
        </w:rPr>
        <w:t xml:space="preserve"> вони математичну кар’єру, чи займатимуться іншими сферами діяльності.</w:t>
      </w:r>
    </w:p>
    <w:p w14:paraId="1400449D" w14:textId="77777777" w:rsidR="004E595E" w:rsidRPr="00C21E53" w:rsidRDefault="004E595E" w:rsidP="004E595E">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Однак, впровадження культурної складової в процес викладання математики стикається з певними труднощами. Особливо ці проблеми загострилися під час пандемії, коли більшість шкіл перейшла на дистанційне навчання. Така форма навчання суттєво вплинула на якість засвоєння матеріалу, а також на розвиток ключових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включаючи культурну. Під час дистанційного навчання учні втратили можливість спілкуватися з вчителем віч-на-віч, що призвело до зниження рівня академічної доброчесності, зокрема при виконанні контрольних робіт і тестів. Учні часто користуються готовими відповідями з інтернету, не докладаючи власних зусиль до вирішення задач, що не сприяє розвитку критичного мислення та розуміння математичних концепцій.</w:t>
      </w:r>
    </w:p>
    <w:p w14:paraId="6954F0D5" w14:textId="77777777" w:rsidR="004E595E" w:rsidRPr="00C21E53" w:rsidRDefault="004E595E" w:rsidP="004E595E">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Крім того, дистанційне навчання обмежило розвиток усного мовлення. </w:t>
      </w:r>
      <w:proofErr w:type="spellStart"/>
      <w:r w:rsidRPr="00C21E53">
        <w:rPr>
          <w:rFonts w:ascii="Times New Roman" w:eastAsia="Times New Roman" w:hAnsi="Times New Roman" w:cs="Times New Roman"/>
          <w:sz w:val="28"/>
          <w:szCs w:val="28"/>
        </w:rPr>
        <w:t>Уроки</w:t>
      </w:r>
      <w:proofErr w:type="spellEnd"/>
      <w:r w:rsidRPr="00C21E53">
        <w:rPr>
          <w:rFonts w:ascii="Times New Roman" w:eastAsia="Times New Roman" w:hAnsi="Times New Roman" w:cs="Times New Roman"/>
          <w:sz w:val="28"/>
          <w:szCs w:val="28"/>
        </w:rPr>
        <w:t xml:space="preserve"> в форматі онлайн </w:t>
      </w:r>
      <w:proofErr w:type="spellStart"/>
      <w:r w:rsidRPr="00C21E53">
        <w:rPr>
          <w:rFonts w:ascii="Times New Roman" w:eastAsia="Times New Roman" w:hAnsi="Times New Roman" w:cs="Times New Roman"/>
          <w:sz w:val="28"/>
          <w:szCs w:val="28"/>
        </w:rPr>
        <w:t>рідко</w:t>
      </w:r>
      <w:proofErr w:type="spellEnd"/>
      <w:r w:rsidRPr="00C21E53">
        <w:rPr>
          <w:rFonts w:ascii="Times New Roman" w:eastAsia="Times New Roman" w:hAnsi="Times New Roman" w:cs="Times New Roman"/>
          <w:sz w:val="28"/>
          <w:szCs w:val="28"/>
        </w:rPr>
        <w:t xml:space="preserve"> сприяють активному використанню учнями математичної термінології в усному мовленні. Відсутність живої комунікації з вчителем і однокласниками призвела до зниження рівня правильного, грамотного та </w:t>
      </w:r>
      <w:proofErr w:type="spellStart"/>
      <w:r w:rsidRPr="00C21E53">
        <w:rPr>
          <w:rFonts w:ascii="Times New Roman" w:eastAsia="Times New Roman" w:hAnsi="Times New Roman" w:cs="Times New Roman"/>
          <w:sz w:val="28"/>
          <w:szCs w:val="28"/>
        </w:rPr>
        <w:t>логічно</w:t>
      </w:r>
      <w:proofErr w:type="spellEnd"/>
      <w:r w:rsidRPr="00C21E53">
        <w:rPr>
          <w:rFonts w:ascii="Times New Roman" w:eastAsia="Times New Roman" w:hAnsi="Times New Roman" w:cs="Times New Roman"/>
          <w:sz w:val="28"/>
          <w:szCs w:val="28"/>
        </w:rPr>
        <w:t xml:space="preserve"> структурованого усного мовлення з використанням математичних термінів. Це, в свою чергу, стало на заваді формуванню повноцінної культурної компетентності учнів, яка базується не лише на знаннях, але й на здатності виражати ці знання чітко і зрозуміло. Особливо це стосується учнів 10-х класів, у яких зафіксовано найнижчий рівень формування культурної компетентності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w:t>
      </w:r>
    </w:p>
    <w:p w14:paraId="7AA80540" w14:textId="77777777" w:rsidR="004E595E" w:rsidRPr="00C21E53" w:rsidRDefault="004E595E" w:rsidP="004E595E">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Попри ці труднощі, сучасний вчитель математики має безліч можливостей для впровадження культурної складової в навчальний процес. Розвиток інформаційних технологій створює нові підходи до викладання, роблячи </w:t>
      </w:r>
      <w:proofErr w:type="spellStart"/>
      <w:r w:rsidRPr="00C21E53">
        <w:rPr>
          <w:rFonts w:ascii="Times New Roman" w:eastAsia="Times New Roman" w:hAnsi="Times New Roman" w:cs="Times New Roman"/>
          <w:sz w:val="28"/>
          <w:szCs w:val="28"/>
        </w:rPr>
        <w:t>уроки</w:t>
      </w:r>
      <w:proofErr w:type="spellEnd"/>
      <w:r w:rsidRPr="00C21E53">
        <w:rPr>
          <w:rFonts w:ascii="Times New Roman" w:eastAsia="Times New Roman" w:hAnsi="Times New Roman" w:cs="Times New Roman"/>
          <w:sz w:val="28"/>
          <w:szCs w:val="28"/>
        </w:rPr>
        <w:t xml:space="preserve"> цікавішими та </w:t>
      </w:r>
      <w:proofErr w:type="spellStart"/>
      <w:r w:rsidRPr="00C21E53">
        <w:rPr>
          <w:rFonts w:ascii="Times New Roman" w:eastAsia="Times New Roman" w:hAnsi="Times New Roman" w:cs="Times New Roman"/>
          <w:sz w:val="28"/>
          <w:szCs w:val="28"/>
        </w:rPr>
        <w:t>інтерактивнішими</w:t>
      </w:r>
      <w:proofErr w:type="spellEnd"/>
      <w:r w:rsidRPr="00C21E53">
        <w:rPr>
          <w:rFonts w:ascii="Times New Roman" w:eastAsia="Times New Roman" w:hAnsi="Times New Roman" w:cs="Times New Roman"/>
          <w:sz w:val="28"/>
          <w:szCs w:val="28"/>
        </w:rPr>
        <w:t xml:space="preserve">. Одним із таких підходів є STEAM-освіта (наука, технології, інженерія, мистецтво і математика), яка інтегрує різні </w:t>
      </w:r>
      <w:r w:rsidRPr="00C21E53">
        <w:rPr>
          <w:rFonts w:ascii="Times New Roman" w:eastAsia="Times New Roman" w:hAnsi="Times New Roman" w:cs="Times New Roman"/>
          <w:sz w:val="28"/>
          <w:szCs w:val="28"/>
        </w:rPr>
        <w:lastRenderedPageBreak/>
        <w:t xml:space="preserve">дисципліни і показує взаємозв'язок між математикою і мистецтвом, технікою чи наукою. Крім того, використовуються ігрові технології, що дозволяють зробити навчання захоплюючим і мотивуючим. </w:t>
      </w:r>
    </w:p>
    <w:p w14:paraId="1ADE5B58" w14:textId="77777777" w:rsidR="004E595E" w:rsidRPr="00C21E53" w:rsidRDefault="004E595E" w:rsidP="004E595E">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Активно застосовується також гурткова робота, де учні можуть брати участь у математичних конкурсах і проектах, інтерактивні вправи, пошуково-дослідницькі </w:t>
      </w:r>
      <w:proofErr w:type="spellStart"/>
      <w:r w:rsidRPr="00C21E53">
        <w:rPr>
          <w:rFonts w:ascii="Times New Roman" w:eastAsia="Times New Roman" w:hAnsi="Times New Roman" w:cs="Times New Roman"/>
          <w:sz w:val="28"/>
          <w:szCs w:val="28"/>
        </w:rPr>
        <w:t>проєкти</w:t>
      </w:r>
      <w:proofErr w:type="spellEnd"/>
      <w:r w:rsidRPr="00C21E53">
        <w:rPr>
          <w:rFonts w:ascii="Times New Roman" w:eastAsia="Times New Roman" w:hAnsi="Times New Roman" w:cs="Times New Roman"/>
          <w:sz w:val="28"/>
          <w:szCs w:val="28"/>
        </w:rPr>
        <w:t>, що залучають учнів до активного пізнавального процесу. Соціальні мережі, персональні сайти та блоги вчителів стають все більш популярними ресурсами для впровадження культурної складової в математичну освіту. Усі ці підходи дозволяють не тільки підвищити інтерес учнів до математики, але й сформувати у них культурну компетентність, яка є важливою складовою їхнього особистісного розвитку.</w:t>
      </w:r>
    </w:p>
    <w:p w14:paraId="5F62F271" w14:textId="77777777" w:rsidR="004E595E" w:rsidRPr="00C21E53" w:rsidRDefault="004E595E">
      <w:pPr>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br w:type="page"/>
      </w:r>
    </w:p>
    <w:p w14:paraId="71FBD115" w14:textId="02940C42" w:rsidR="00420F30" w:rsidRPr="00C21E53" w:rsidRDefault="002C766B" w:rsidP="007E64A5">
      <w:pPr>
        <w:spacing w:after="0" w:line="360" w:lineRule="auto"/>
        <w:ind w:firstLine="425"/>
        <w:jc w:val="center"/>
        <w:outlineLvl w:val="0"/>
        <w:rPr>
          <w:rFonts w:ascii="Times New Roman" w:eastAsia="Times New Roman" w:hAnsi="Times New Roman" w:cs="Times New Roman"/>
          <w:b/>
          <w:sz w:val="28"/>
          <w:szCs w:val="28"/>
        </w:rPr>
      </w:pPr>
      <w:bookmarkStart w:id="16" w:name="_Toc182253563"/>
      <w:bookmarkStart w:id="17" w:name="_Toc184973376"/>
      <w:r w:rsidRPr="00C21E53">
        <w:rPr>
          <w:rFonts w:ascii="Times New Roman" w:eastAsia="Times New Roman" w:hAnsi="Times New Roman" w:cs="Times New Roman"/>
          <w:b/>
          <w:sz w:val="28"/>
          <w:szCs w:val="28"/>
        </w:rPr>
        <w:lastRenderedPageBreak/>
        <w:t>РОЗДІЛ ІІ ПРАКТИЧНЕ ЗАСТОСУВАННЯ КУЛЬТУРНОЇ СКЛАДОВОЇ МАТЕМАТИКИ НА ІІІ СТУПЕНІ ШКІЛЬНОЇ ОСВІТИ</w:t>
      </w:r>
      <w:bookmarkEnd w:id="16"/>
      <w:bookmarkEnd w:id="17"/>
    </w:p>
    <w:p w14:paraId="64911261" w14:textId="77777777" w:rsidR="003C0946" w:rsidRPr="00C21E53" w:rsidRDefault="003C0946" w:rsidP="003C0946">
      <w:pPr>
        <w:spacing w:after="0" w:line="360" w:lineRule="auto"/>
        <w:ind w:firstLine="426"/>
        <w:rPr>
          <w:rFonts w:ascii="Times New Roman" w:eastAsia="Times New Roman" w:hAnsi="Times New Roman" w:cs="Times New Roman"/>
          <w:b/>
          <w:sz w:val="28"/>
          <w:szCs w:val="28"/>
          <w:lang w:val="ru-RU"/>
        </w:rPr>
      </w:pPr>
    </w:p>
    <w:p w14:paraId="2C7B07E7"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Планування уроків математики є складним і багатогранним процесом, що вимагає не лише знання предмету, але й врахування різних аспектів, які впливають на ефективність навчання. Одним з ключових аспектів, що вимагає уваги, є культурна складова математики. Культура є невід’ємною частиною освітнього процесу, адже вона формує уявлення учнів про світ, їхнє сприйняття знань і їхнє ставлення до навчання. Включення культурних елементів у навчальний процес математики дозволяє розширити горизонти учнів, підвищити їхню мотивацію та зацікавленість, а також сприяти глибшому розумінню математичних концепцій.</w:t>
      </w:r>
    </w:p>
    <w:p w14:paraId="06EAFBA5"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Коли мова йде про такі теми, як дійсні числа та дії з ними, відсоткові розрахунки, натуральні числа та правила диференціювання, важливо розглядати, як ці математичні поняття відображаються в різних культурах і як вони можуть бути пов’язані з реальним життям учнів. Наприклад, відсоткові розрахунки можна ілюструвати на прикладах з фінансової грамотності, що є важливою частиною повсякденного життя в будь-якій культурі. Аналіз натуральних чисел у контексті культурних традицій може включати в себе вивчення різних систем числення, які використовувалися в історії, що дозволяє учням бачити, як математика розвивалася разом із суспільством.</w:t>
      </w:r>
    </w:p>
    <w:p w14:paraId="7FC48A6E"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Тематика числових функцій і способів їх задання може бути цікавою через призму сучасних технологій та їх впливу на різні культурні сфери, такі як мистецтво, музика і навіть кулінарія. Введення у поняття стереометрії в контексті паралельного проектування надає можливість учням дослідити, як просторове мислення та геометричні концепції використовуються у архітектурі та дизайні, які також мають культурне підґрунтя. Таким чином, вивчення властивостей фігур паралельного проектування не лише збагачує математичні знання учнів, а й демонструє зв'язок між математикою та культурною спадщиною.</w:t>
      </w:r>
    </w:p>
    <w:p w14:paraId="31FFA595"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Прямокутна система координат у просторі та відстані у просторі відкривають нові можливості для інтерпретації культурних аспектів, оскільки вони дозволяють </w:t>
      </w:r>
      <w:r w:rsidRPr="00C21E53">
        <w:rPr>
          <w:rFonts w:ascii="Times New Roman" w:eastAsia="Times New Roman" w:hAnsi="Times New Roman" w:cs="Times New Roman"/>
          <w:sz w:val="28"/>
          <w:szCs w:val="28"/>
        </w:rPr>
        <w:lastRenderedPageBreak/>
        <w:t xml:space="preserve">моделювати реальні ситуації, наприклад, розташування архітектурних пам'яток, культурних об’єктів або навіть природних ландшафтів. Включення таких прикладів у </w:t>
      </w:r>
      <w:proofErr w:type="spellStart"/>
      <w:r w:rsidRPr="00C21E53">
        <w:rPr>
          <w:rFonts w:ascii="Times New Roman" w:eastAsia="Times New Roman" w:hAnsi="Times New Roman" w:cs="Times New Roman"/>
          <w:sz w:val="28"/>
          <w:szCs w:val="28"/>
        </w:rPr>
        <w:t>уроки</w:t>
      </w:r>
      <w:proofErr w:type="spellEnd"/>
      <w:r w:rsidRPr="00C21E53">
        <w:rPr>
          <w:rFonts w:ascii="Times New Roman" w:eastAsia="Times New Roman" w:hAnsi="Times New Roman" w:cs="Times New Roman"/>
          <w:sz w:val="28"/>
          <w:szCs w:val="28"/>
        </w:rPr>
        <w:t xml:space="preserve"> математики може допомогти учням краще зрозуміти не лише математичні концепції, але й їхнє місце у світі, в якому вони живуть.</w:t>
      </w:r>
    </w:p>
    <w:p w14:paraId="37801647" w14:textId="77777777" w:rsidR="003C0946" w:rsidRPr="00C21E53" w:rsidRDefault="003C0946" w:rsidP="003C0946">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sz w:val="28"/>
          <w:szCs w:val="28"/>
        </w:rPr>
        <w:t xml:space="preserve">У результаті, підходи до планування уроків з врахуванням культурної складової математики можуть значно підвищити зацікавленість учнів, їхню активність та здатність до критичного мислення. Це створює передумови для розвитку не лише математичних знань, а й розуміння </w:t>
      </w:r>
      <w:proofErr w:type="spellStart"/>
      <w:r w:rsidRPr="00C21E53">
        <w:rPr>
          <w:rFonts w:ascii="Times New Roman" w:eastAsia="Times New Roman" w:hAnsi="Times New Roman" w:cs="Times New Roman"/>
          <w:sz w:val="28"/>
          <w:szCs w:val="28"/>
        </w:rPr>
        <w:t>зв'язків</w:t>
      </w:r>
      <w:proofErr w:type="spellEnd"/>
      <w:r w:rsidRPr="00C21E53">
        <w:rPr>
          <w:rFonts w:ascii="Times New Roman" w:eastAsia="Times New Roman" w:hAnsi="Times New Roman" w:cs="Times New Roman"/>
          <w:sz w:val="28"/>
          <w:szCs w:val="28"/>
        </w:rPr>
        <w:t xml:space="preserve"> між </w:t>
      </w:r>
      <w:r w:rsidRPr="00C21E53">
        <w:rPr>
          <w:rFonts w:ascii="Times New Roman" w:eastAsia="Times New Roman" w:hAnsi="Times New Roman" w:cs="Times New Roman"/>
          <w:noProof/>
          <w:sz w:val="28"/>
          <w:szCs w:val="28"/>
        </w:rPr>
        <w:t>наукою, культурою та суспільством.</w:t>
      </w:r>
    </w:p>
    <w:p w14:paraId="47E370C4" w14:textId="77777777" w:rsidR="003C0946" w:rsidRPr="00C21E53" w:rsidRDefault="003C0946" w:rsidP="003C0946">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 xml:space="preserve">Отже, розглянемо теми уроків, які включатимуть дійсні числа, відсоткові розрахунки, натуральні числа, правила диференціювання, числові функції, стереометрію та координатні системи в просторі. Кожна тема буде проаналізована з точки зору інтеграції культурної складової, що допоможе учням глибше зрозуміти матеріал і підвищити мотивацію </w:t>
      </w:r>
      <w:r w:rsidRPr="00C21E53">
        <w:rPr>
          <w:rFonts w:ascii="Times New Roman" w:eastAsia="Times New Roman" w:hAnsi="Times New Roman" w:cs="Times New Roman"/>
          <w:noProof/>
          <w:sz w:val="28"/>
          <w:szCs w:val="28"/>
          <w:lang w:val="en-US"/>
        </w:rPr>
        <w:t>[</w:t>
      </w:r>
      <w:r w:rsidR="000D6D1D" w:rsidRPr="00C21E53">
        <w:rPr>
          <w:rFonts w:ascii="Times New Roman" w:eastAsia="Times New Roman" w:hAnsi="Times New Roman" w:cs="Times New Roman"/>
          <w:noProof/>
          <w:sz w:val="28"/>
          <w:szCs w:val="28"/>
        </w:rPr>
        <w:t>72;</w:t>
      </w:r>
      <w:r w:rsidRPr="00C21E53">
        <w:rPr>
          <w:rFonts w:ascii="Times New Roman" w:eastAsia="Times New Roman" w:hAnsi="Times New Roman" w:cs="Times New Roman"/>
          <w:noProof/>
          <w:sz w:val="28"/>
          <w:szCs w:val="28"/>
        </w:rPr>
        <w:t xml:space="preserve"> </w:t>
      </w:r>
      <w:r w:rsidR="000D6D1D" w:rsidRPr="00C21E53">
        <w:rPr>
          <w:rFonts w:ascii="Times New Roman" w:eastAsia="Times New Roman" w:hAnsi="Times New Roman" w:cs="Times New Roman"/>
          <w:noProof/>
          <w:sz w:val="28"/>
          <w:szCs w:val="28"/>
        </w:rPr>
        <w:t>42;</w:t>
      </w:r>
      <w:r w:rsidRPr="00C21E53">
        <w:rPr>
          <w:rFonts w:ascii="Times New Roman" w:eastAsia="Times New Roman" w:hAnsi="Times New Roman" w:cs="Times New Roman"/>
          <w:noProof/>
          <w:sz w:val="28"/>
          <w:szCs w:val="28"/>
        </w:rPr>
        <w:t xml:space="preserve"> </w:t>
      </w:r>
      <w:r w:rsidR="000D6D1D" w:rsidRPr="00C21E53">
        <w:rPr>
          <w:rFonts w:ascii="Times New Roman" w:eastAsia="Times New Roman" w:hAnsi="Times New Roman" w:cs="Times New Roman"/>
          <w:noProof/>
          <w:sz w:val="28"/>
          <w:szCs w:val="28"/>
        </w:rPr>
        <w:t>77;</w:t>
      </w:r>
      <w:r w:rsidRPr="00C21E53">
        <w:rPr>
          <w:rFonts w:ascii="Times New Roman" w:eastAsia="Times New Roman" w:hAnsi="Times New Roman" w:cs="Times New Roman"/>
          <w:noProof/>
          <w:sz w:val="28"/>
          <w:szCs w:val="28"/>
        </w:rPr>
        <w:t xml:space="preserve"> </w:t>
      </w:r>
      <w:r w:rsidR="000D6D1D" w:rsidRPr="00C21E53">
        <w:rPr>
          <w:rFonts w:ascii="Times New Roman" w:eastAsia="Times New Roman" w:hAnsi="Times New Roman" w:cs="Times New Roman"/>
          <w:noProof/>
          <w:sz w:val="28"/>
          <w:szCs w:val="28"/>
        </w:rPr>
        <w:t>14</w:t>
      </w:r>
      <w:r w:rsidRPr="00C21E53">
        <w:rPr>
          <w:rFonts w:ascii="Times New Roman" w:eastAsia="Times New Roman" w:hAnsi="Times New Roman" w:cs="Times New Roman"/>
          <w:noProof/>
          <w:sz w:val="28"/>
          <w:szCs w:val="28"/>
          <w:lang w:val="en-US"/>
        </w:rPr>
        <w:t>]</w:t>
      </w:r>
      <w:r w:rsidRPr="00C21E53">
        <w:rPr>
          <w:rFonts w:ascii="Times New Roman" w:eastAsia="Times New Roman" w:hAnsi="Times New Roman" w:cs="Times New Roman"/>
          <w:noProof/>
          <w:sz w:val="28"/>
          <w:szCs w:val="28"/>
        </w:rPr>
        <w:t>.</w:t>
      </w:r>
    </w:p>
    <w:tbl>
      <w:tblPr>
        <w:tblStyle w:val="af3"/>
        <w:tblW w:w="0" w:type="auto"/>
        <w:tblLook w:val="04A0" w:firstRow="1" w:lastRow="0" w:firstColumn="1" w:lastColumn="0" w:noHBand="0" w:noVBand="1"/>
      </w:tblPr>
      <w:tblGrid>
        <w:gridCol w:w="4714"/>
        <w:gridCol w:w="4714"/>
      </w:tblGrid>
      <w:tr w:rsidR="00C21E53" w:rsidRPr="00C21E53" w14:paraId="1681C85E" w14:textId="77777777" w:rsidTr="00F75F7B">
        <w:tc>
          <w:tcPr>
            <w:tcW w:w="4714" w:type="dxa"/>
          </w:tcPr>
          <w:p w14:paraId="7B69FA46" w14:textId="77777777" w:rsidR="00F75F7B" w:rsidRPr="00C21E53" w:rsidRDefault="00F75F7B" w:rsidP="00F75F7B">
            <w:pPr>
              <w:widowControl w:val="0"/>
              <w:pBdr>
                <w:top w:val="nil"/>
                <w:left w:val="nil"/>
                <w:bottom w:val="nil"/>
                <w:right w:val="nil"/>
                <w:between w:val="nil"/>
              </w:pBdr>
              <w:spacing w:after="0" w:line="240" w:lineRule="auto"/>
              <w:jc w:val="center"/>
              <w:rPr>
                <w:rFonts w:ascii="Times New Roman" w:eastAsia="Times New Roman" w:hAnsi="Times New Roman" w:cs="Times New Roman"/>
                <w:b/>
                <w:noProof/>
                <w:sz w:val="28"/>
                <w:szCs w:val="28"/>
                <w:lang w:val="uk-UA"/>
              </w:rPr>
            </w:pPr>
            <w:r w:rsidRPr="00C21E53">
              <w:rPr>
                <w:rFonts w:ascii="Times New Roman" w:eastAsia="Times New Roman" w:hAnsi="Times New Roman" w:cs="Times New Roman"/>
                <w:b/>
                <w:noProof/>
                <w:sz w:val="28"/>
                <w:szCs w:val="28"/>
                <w:lang w:val="uk-UA"/>
              </w:rPr>
              <w:t>Тема уроку</w:t>
            </w:r>
          </w:p>
        </w:tc>
        <w:tc>
          <w:tcPr>
            <w:tcW w:w="4714" w:type="dxa"/>
          </w:tcPr>
          <w:p w14:paraId="2BB33EED" w14:textId="77777777" w:rsidR="00F75F7B" w:rsidRPr="00C21E53" w:rsidRDefault="00F75F7B" w:rsidP="00F75F7B">
            <w:pPr>
              <w:widowControl w:val="0"/>
              <w:pBdr>
                <w:top w:val="nil"/>
                <w:left w:val="nil"/>
                <w:bottom w:val="nil"/>
                <w:right w:val="nil"/>
                <w:between w:val="nil"/>
              </w:pBdr>
              <w:spacing w:after="0" w:line="240" w:lineRule="auto"/>
              <w:jc w:val="center"/>
              <w:rPr>
                <w:rFonts w:ascii="Times New Roman" w:eastAsia="Times New Roman" w:hAnsi="Times New Roman" w:cs="Times New Roman"/>
                <w:b/>
                <w:noProof/>
                <w:sz w:val="28"/>
                <w:szCs w:val="28"/>
                <w:lang w:val="uk-UA"/>
              </w:rPr>
            </w:pPr>
            <w:r w:rsidRPr="00C21E53">
              <w:rPr>
                <w:rFonts w:ascii="Times New Roman" w:eastAsia="Times New Roman" w:hAnsi="Times New Roman" w:cs="Times New Roman"/>
                <w:b/>
                <w:noProof/>
                <w:sz w:val="28"/>
                <w:szCs w:val="28"/>
                <w:lang w:val="uk-UA"/>
              </w:rPr>
              <w:t>Реалізація культурної складової</w:t>
            </w:r>
          </w:p>
        </w:tc>
      </w:tr>
      <w:tr w:rsidR="00C21E53" w:rsidRPr="00C21E53" w14:paraId="61200C9F" w14:textId="77777777" w:rsidTr="00F75F7B">
        <w:tc>
          <w:tcPr>
            <w:tcW w:w="4714" w:type="dxa"/>
          </w:tcPr>
          <w:p w14:paraId="0BF06F74" w14:textId="77777777" w:rsidR="00F75F7B" w:rsidRPr="00C21E53" w:rsidRDefault="00F75F7B" w:rsidP="00F75F7B">
            <w:pPr>
              <w:spacing w:after="0" w:line="360" w:lineRule="auto"/>
              <w:jc w:val="both"/>
              <w:rPr>
                <w:rFonts w:ascii="Times New Roman" w:eastAsia="Times New Roman" w:hAnsi="Times New Roman" w:cs="Times New Roman"/>
                <w:b/>
                <w:noProof/>
                <w:sz w:val="28"/>
                <w:szCs w:val="28"/>
                <w:lang w:val="uk-UA"/>
              </w:rPr>
            </w:pPr>
            <w:r w:rsidRPr="00C21E53">
              <w:rPr>
                <w:rFonts w:ascii="Times New Roman" w:eastAsia="Times New Roman" w:hAnsi="Times New Roman" w:cs="Times New Roman"/>
                <w:b/>
                <w:noProof/>
                <w:sz w:val="28"/>
                <w:szCs w:val="28"/>
                <w:lang w:val="uk-UA"/>
              </w:rPr>
              <w:t>Дійсні числа та дії з ними. Відсоткові розрахунки</w:t>
            </w:r>
          </w:p>
          <w:p w14:paraId="21F07C8D" w14:textId="77777777" w:rsidR="00F75F7B" w:rsidRPr="00C21E53" w:rsidRDefault="00F75F7B" w:rsidP="00F75F7B">
            <w:pPr>
              <w:widowControl w:val="0"/>
              <w:pBdr>
                <w:top w:val="nil"/>
                <w:left w:val="nil"/>
                <w:bottom w:val="nil"/>
                <w:right w:val="nil"/>
                <w:between w:val="nil"/>
              </w:pBdr>
              <w:spacing w:after="0" w:line="240" w:lineRule="auto"/>
              <w:jc w:val="both"/>
              <w:rPr>
                <w:rFonts w:ascii="Times New Roman" w:eastAsia="Times New Roman" w:hAnsi="Times New Roman" w:cs="Times New Roman"/>
                <w:b/>
                <w:noProof/>
                <w:sz w:val="28"/>
                <w:szCs w:val="28"/>
                <w:lang w:val="uk-UA"/>
              </w:rPr>
            </w:pPr>
          </w:p>
        </w:tc>
        <w:tc>
          <w:tcPr>
            <w:tcW w:w="4714" w:type="dxa"/>
          </w:tcPr>
          <w:p w14:paraId="21E6E4AC" w14:textId="77777777" w:rsidR="00F75F7B" w:rsidRPr="00C21E53" w:rsidRDefault="00F75F7B" w:rsidP="00F75F7B">
            <w:pPr>
              <w:numPr>
                <w:ilvl w:val="0"/>
                <w:numId w:val="11"/>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 xml:space="preserve">інтерактивна вправа в додатку Wordwall; </w:t>
            </w:r>
          </w:p>
          <w:p w14:paraId="31DF5DD9" w14:textId="77777777" w:rsidR="00F75F7B" w:rsidRPr="00C21E53" w:rsidRDefault="00F75F7B" w:rsidP="00F75F7B">
            <w:pPr>
              <w:numPr>
                <w:ilvl w:val="0"/>
                <w:numId w:val="11"/>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highlight w:val="white"/>
                <w:lang w:val="uk-UA"/>
              </w:rPr>
              <w:t xml:space="preserve">розв’язування задач </w:t>
            </w:r>
            <w:r w:rsidRPr="00C21E53">
              <w:rPr>
                <w:rFonts w:ascii="Times New Roman" w:eastAsia="Times New Roman" w:hAnsi="Times New Roman" w:cs="Times New Roman"/>
                <w:sz w:val="28"/>
                <w:szCs w:val="28"/>
                <w:lang w:val="uk-UA"/>
              </w:rPr>
              <w:t>на екологічну та соціальну тематику.</w:t>
            </w:r>
          </w:p>
        </w:tc>
      </w:tr>
      <w:tr w:rsidR="00C21E53" w:rsidRPr="00C21E53" w14:paraId="64517019" w14:textId="77777777" w:rsidTr="00F75F7B">
        <w:tc>
          <w:tcPr>
            <w:tcW w:w="4714" w:type="dxa"/>
          </w:tcPr>
          <w:p w14:paraId="259111D8" w14:textId="77777777" w:rsidR="00F75F7B" w:rsidRPr="00C21E53" w:rsidRDefault="00F75F7B" w:rsidP="00F75F7B">
            <w:pPr>
              <w:spacing w:after="0" w:line="360" w:lineRule="auto"/>
              <w:jc w:val="both"/>
              <w:rPr>
                <w:rFonts w:ascii="Times New Roman" w:eastAsia="Times New Roman" w:hAnsi="Times New Roman" w:cs="Times New Roman"/>
                <w:b/>
                <w:noProof/>
                <w:sz w:val="28"/>
                <w:szCs w:val="28"/>
                <w:lang w:val="uk-UA"/>
              </w:rPr>
            </w:pPr>
            <w:r w:rsidRPr="00C21E53">
              <w:rPr>
                <w:rFonts w:ascii="Times New Roman" w:eastAsia="Times New Roman" w:hAnsi="Times New Roman" w:cs="Times New Roman"/>
                <w:b/>
                <w:noProof/>
                <w:sz w:val="28"/>
                <w:szCs w:val="28"/>
                <w:lang w:val="uk-UA"/>
              </w:rPr>
              <w:t>Правила диференціювання</w:t>
            </w:r>
          </w:p>
        </w:tc>
        <w:tc>
          <w:tcPr>
            <w:tcW w:w="4714" w:type="dxa"/>
          </w:tcPr>
          <w:p w14:paraId="49665C64" w14:textId="77777777" w:rsidR="00F75F7B" w:rsidRPr="00C21E53" w:rsidRDefault="00F75F7B" w:rsidP="00F75F7B">
            <w:pPr>
              <w:numPr>
                <w:ilvl w:val="0"/>
                <w:numId w:val="16"/>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перегляд відеоролику від Всеукраїнської школи онлайн;</w:t>
            </w:r>
          </w:p>
          <w:p w14:paraId="76F348C2" w14:textId="77777777" w:rsidR="00F75F7B" w:rsidRPr="00C21E53" w:rsidRDefault="00F75F7B" w:rsidP="00F75F7B">
            <w:pPr>
              <w:numPr>
                <w:ilvl w:val="0"/>
                <w:numId w:val="16"/>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прийоми «фішбоун» та «Естафета»</w:t>
            </w:r>
          </w:p>
          <w:p w14:paraId="6E3B31E9" w14:textId="77777777" w:rsidR="00F75F7B" w:rsidRPr="00C21E53" w:rsidRDefault="00F75F7B" w:rsidP="00F75F7B">
            <w:pPr>
              <w:numPr>
                <w:ilvl w:val="0"/>
                <w:numId w:val="16"/>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sz w:val="28"/>
                <w:szCs w:val="28"/>
                <w:lang w:val="uk-UA"/>
              </w:rPr>
              <w:t>приклади впливу математики на реальні технології;</w:t>
            </w:r>
          </w:p>
          <w:p w14:paraId="6FF6A629" w14:textId="77777777" w:rsidR="00F75F7B" w:rsidRPr="00C21E53" w:rsidRDefault="00F75F7B" w:rsidP="00F75F7B">
            <w:pPr>
              <w:numPr>
                <w:ilvl w:val="0"/>
                <w:numId w:val="16"/>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sz w:val="28"/>
                <w:szCs w:val="28"/>
                <w:lang w:val="uk-UA"/>
              </w:rPr>
              <w:t>закріплення аналізу професій, де можуть знадобитися знання з обраної теми: інженерія, економіка, комп’ютерні науки.</w:t>
            </w:r>
          </w:p>
        </w:tc>
      </w:tr>
      <w:tr w:rsidR="00C21E53" w:rsidRPr="00C21E53" w14:paraId="57EE4242" w14:textId="77777777" w:rsidTr="00F75F7B">
        <w:tc>
          <w:tcPr>
            <w:tcW w:w="4714" w:type="dxa"/>
          </w:tcPr>
          <w:p w14:paraId="23465D01" w14:textId="77777777" w:rsidR="00F75F7B" w:rsidRPr="00C21E53" w:rsidRDefault="00F75F7B" w:rsidP="00F75F7B">
            <w:pPr>
              <w:widowControl w:val="0"/>
              <w:spacing w:after="0" w:line="360" w:lineRule="auto"/>
              <w:jc w:val="both"/>
              <w:rPr>
                <w:rFonts w:ascii="Times New Roman" w:eastAsia="Times New Roman" w:hAnsi="Times New Roman" w:cs="Times New Roman"/>
                <w:b/>
                <w:noProof/>
                <w:sz w:val="28"/>
                <w:szCs w:val="28"/>
                <w:lang w:val="uk-UA"/>
              </w:rPr>
            </w:pPr>
            <w:r w:rsidRPr="00C21E53">
              <w:rPr>
                <w:rFonts w:ascii="Times New Roman" w:eastAsia="Times New Roman" w:hAnsi="Times New Roman" w:cs="Times New Roman"/>
                <w:b/>
                <w:noProof/>
                <w:sz w:val="28"/>
                <w:szCs w:val="28"/>
                <w:lang w:val="uk-UA"/>
              </w:rPr>
              <w:t>Числові функції. Способи задання числових функцій</w:t>
            </w:r>
          </w:p>
        </w:tc>
        <w:tc>
          <w:tcPr>
            <w:tcW w:w="4714" w:type="dxa"/>
          </w:tcPr>
          <w:p w14:paraId="5D6AB4BF" w14:textId="77777777" w:rsidR="00F75F7B" w:rsidRPr="00C21E53" w:rsidRDefault="00F75F7B" w:rsidP="00F75F7B">
            <w:pPr>
              <w:pStyle w:val="ad"/>
              <w:widowControl w:val="0"/>
              <w:numPr>
                <w:ilvl w:val="0"/>
                <w:numId w:val="25"/>
              </w:numPr>
              <w:spacing w:after="0" w:line="360" w:lineRule="auto"/>
              <w:ind w:left="106" w:firstLine="0"/>
              <w:jc w:val="both"/>
              <w:rPr>
                <w:rFonts w:ascii="Times New Roman" w:eastAsia="Times New Roman" w:hAnsi="Times New Roman" w:cs="Times New Roman"/>
                <w:b/>
                <w:sz w:val="28"/>
                <w:szCs w:val="28"/>
                <w:lang w:val="uk-UA"/>
              </w:rPr>
            </w:pPr>
            <w:r w:rsidRPr="00C21E53">
              <w:rPr>
                <w:rFonts w:ascii="Times New Roman" w:eastAsia="Times New Roman" w:hAnsi="Times New Roman" w:cs="Times New Roman"/>
                <w:noProof/>
                <w:sz w:val="28"/>
                <w:szCs w:val="28"/>
                <w:lang w:val="uk-UA"/>
              </w:rPr>
              <w:t xml:space="preserve">культурне сприйняття математичної науки через вклад </w:t>
            </w:r>
            <w:r w:rsidRPr="00C21E53">
              <w:rPr>
                <w:rFonts w:ascii="Times New Roman" w:eastAsia="Times New Roman" w:hAnsi="Times New Roman" w:cs="Times New Roman"/>
                <w:noProof/>
                <w:sz w:val="28"/>
                <w:szCs w:val="28"/>
                <w:lang w:val="uk-UA"/>
              </w:rPr>
              <w:lastRenderedPageBreak/>
              <w:t xml:space="preserve">таких математиків, як Леонард Ейлер та Джон Венн.  </w:t>
            </w:r>
          </w:p>
          <w:p w14:paraId="61A4E4DE" w14:textId="77777777" w:rsidR="00F75F7B" w:rsidRPr="00C21E53" w:rsidRDefault="00F75F7B" w:rsidP="00F75F7B">
            <w:pPr>
              <w:widowControl w:val="0"/>
              <w:numPr>
                <w:ilvl w:val="0"/>
                <w:numId w:val="2"/>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 xml:space="preserve">тестування за допомогою освітньої платформи «На Урок»; </w:t>
            </w:r>
          </w:p>
          <w:p w14:paraId="0DECFE8E" w14:textId="77777777" w:rsidR="00F75F7B" w:rsidRPr="00C21E53" w:rsidRDefault="00F75F7B" w:rsidP="00F75F7B">
            <w:pPr>
              <w:widowControl w:val="0"/>
              <w:numPr>
                <w:ilvl w:val="0"/>
                <w:numId w:val="2"/>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метод «Мікрофон»</w:t>
            </w:r>
          </w:p>
        </w:tc>
      </w:tr>
      <w:tr w:rsidR="00C21E53" w:rsidRPr="00C21E53" w14:paraId="10823B10" w14:textId="77777777" w:rsidTr="00F75F7B">
        <w:trPr>
          <w:trHeight w:val="8850"/>
        </w:trPr>
        <w:tc>
          <w:tcPr>
            <w:tcW w:w="4714" w:type="dxa"/>
          </w:tcPr>
          <w:p w14:paraId="6A70D26A" w14:textId="77777777" w:rsidR="00F75F7B" w:rsidRPr="00C21E53" w:rsidRDefault="00F75F7B" w:rsidP="00F75F7B">
            <w:pPr>
              <w:spacing w:after="0" w:line="360" w:lineRule="auto"/>
              <w:jc w:val="both"/>
              <w:rPr>
                <w:rFonts w:ascii="Times New Roman" w:eastAsia="Times New Roman" w:hAnsi="Times New Roman" w:cs="Times New Roman"/>
                <w:b/>
                <w:noProof/>
                <w:sz w:val="28"/>
                <w:szCs w:val="28"/>
                <w:lang w:val="uk-UA"/>
              </w:rPr>
            </w:pPr>
            <w:r w:rsidRPr="00C21E53">
              <w:rPr>
                <w:rFonts w:ascii="Times New Roman" w:eastAsia="Times New Roman" w:hAnsi="Times New Roman" w:cs="Times New Roman"/>
                <w:b/>
                <w:noProof/>
                <w:sz w:val="28"/>
                <w:szCs w:val="28"/>
                <w:lang w:val="uk-UA"/>
              </w:rPr>
              <w:lastRenderedPageBreak/>
              <w:t>Паралельне проектування та його властивості</w:t>
            </w:r>
          </w:p>
          <w:p w14:paraId="054510B1" w14:textId="77777777" w:rsidR="00F75F7B" w:rsidRPr="00C21E53" w:rsidRDefault="00F75F7B" w:rsidP="00F75F7B">
            <w:pPr>
              <w:widowControl w:val="0"/>
              <w:pBdr>
                <w:top w:val="nil"/>
                <w:left w:val="nil"/>
                <w:bottom w:val="nil"/>
                <w:right w:val="nil"/>
                <w:between w:val="nil"/>
              </w:pBdr>
              <w:spacing w:after="0" w:line="240" w:lineRule="auto"/>
              <w:jc w:val="both"/>
              <w:rPr>
                <w:rFonts w:ascii="Times New Roman" w:eastAsia="Times New Roman" w:hAnsi="Times New Roman" w:cs="Times New Roman"/>
                <w:b/>
                <w:noProof/>
                <w:sz w:val="28"/>
                <w:szCs w:val="28"/>
                <w:lang w:val="uk-UA"/>
              </w:rPr>
            </w:pPr>
          </w:p>
        </w:tc>
        <w:tc>
          <w:tcPr>
            <w:tcW w:w="4714" w:type="dxa"/>
          </w:tcPr>
          <w:p w14:paraId="459E0428" w14:textId="77777777" w:rsidR="00F75F7B" w:rsidRPr="00C21E53" w:rsidRDefault="00F75F7B" w:rsidP="00F75F7B">
            <w:pPr>
              <w:numPr>
                <w:ilvl w:val="0"/>
                <w:numId w:val="17"/>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знайомство з закономірностями природних явищ;</w:t>
            </w:r>
          </w:p>
          <w:p w14:paraId="5A1252AA" w14:textId="77777777" w:rsidR="00F75F7B" w:rsidRPr="00C21E53" w:rsidRDefault="00F75F7B" w:rsidP="00F75F7B">
            <w:pPr>
              <w:numPr>
                <w:ilvl w:val="0"/>
                <w:numId w:val="17"/>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знайомство з особливостями переробки сміття;</w:t>
            </w:r>
          </w:p>
          <w:p w14:paraId="0BFA1F53" w14:textId="77777777" w:rsidR="00F75F7B" w:rsidRPr="00C21E53" w:rsidRDefault="00F75F7B" w:rsidP="00F75F7B">
            <w:pPr>
              <w:numPr>
                <w:ilvl w:val="0"/>
                <w:numId w:val="17"/>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знайомство з творами мистецтва епохи Відродження;</w:t>
            </w:r>
          </w:p>
          <w:p w14:paraId="15906548" w14:textId="77777777" w:rsidR="00F75F7B" w:rsidRPr="00C21E53" w:rsidRDefault="00F75F7B" w:rsidP="00F75F7B">
            <w:pPr>
              <w:numPr>
                <w:ilvl w:val="0"/>
                <w:numId w:val="17"/>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демонстрація відеоролику;</w:t>
            </w:r>
          </w:p>
          <w:p w14:paraId="5F8A427D" w14:textId="77777777" w:rsidR="00F75F7B" w:rsidRPr="00C21E53" w:rsidRDefault="00F75F7B" w:rsidP="00F75F7B">
            <w:pPr>
              <w:numPr>
                <w:ilvl w:val="0"/>
                <w:numId w:val="17"/>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 xml:space="preserve">написання математичного диктанту за допомогою платформи Всеосвіта; </w:t>
            </w:r>
          </w:p>
          <w:p w14:paraId="56258C40" w14:textId="77777777" w:rsidR="00F75F7B" w:rsidRPr="00C21E53" w:rsidRDefault="00F75F7B" w:rsidP="00F75F7B">
            <w:pPr>
              <w:numPr>
                <w:ilvl w:val="0"/>
                <w:numId w:val="17"/>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аналіз  картин художників, креслення інженерів, фотографій;</w:t>
            </w:r>
          </w:p>
          <w:p w14:paraId="79826117" w14:textId="77777777" w:rsidR="00F75F7B" w:rsidRPr="00C21E53" w:rsidRDefault="00F75F7B" w:rsidP="00F75F7B">
            <w:pPr>
              <w:numPr>
                <w:ilvl w:val="0"/>
                <w:numId w:val="17"/>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висвітлення аспектів професійного використання знань з даної теми;</w:t>
            </w:r>
          </w:p>
          <w:p w14:paraId="19D3BA80" w14:textId="77777777" w:rsidR="00F75F7B" w:rsidRPr="00C21E53" w:rsidRDefault="00F75F7B" w:rsidP="00F75F7B">
            <w:pPr>
              <w:numPr>
                <w:ilvl w:val="0"/>
                <w:numId w:val="17"/>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розробка проекту «Паралельне проектування у навколишньому світі»» (архітектура, живопис).</w:t>
            </w:r>
          </w:p>
          <w:p w14:paraId="6AA67FD0" w14:textId="77777777" w:rsidR="00F75F7B" w:rsidRPr="00C21E53" w:rsidRDefault="00F75F7B" w:rsidP="00F75F7B">
            <w:pPr>
              <w:spacing w:after="0" w:line="360" w:lineRule="auto"/>
              <w:ind w:left="106"/>
              <w:jc w:val="both"/>
              <w:rPr>
                <w:rFonts w:ascii="Times New Roman" w:eastAsia="Times New Roman" w:hAnsi="Times New Roman" w:cs="Times New Roman"/>
                <w:noProof/>
                <w:sz w:val="28"/>
                <w:szCs w:val="28"/>
                <w:lang w:val="uk-UA"/>
              </w:rPr>
            </w:pPr>
          </w:p>
        </w:tc>
      </w:tr>
      <w:tr w:rsidR="00C21E53" w:rsidRPr="00C21E53" w14:paraId="58A7312B" w14:textId="77777777" w:rsidTr="00F75F7B">
        <w:tc>
          <w:tcPr>
            <w:tcW w:w="4714" w:type="dxa"/>
          </w:tcPr>
          <w:p w14:paraId="6F2088E3" w14:textId="77777777" w:rsidR="00F75F7B" w:rsidRPr="00C21E53" w:rsidRDefault="00F75F7B" w:rsidP="00F75F7B">
            <w:pPr>
              <w:spacing w:line="360" w:lineRule="auto"/>
              <w:jc w:val="both"/>
              <w:rPr>
                <w:rFonts w:ascii="Times New Roman" w:eastAsia="Times New Roman" w:hAnsi="Times New Roman" w:cs="Times New Roman"/>
                <w:b/>
                <w:noProof/>
                <w:sz w:val="28"/>
                <w:szCs w:val="28"/>
                <w:lang w:val="uk-UA"/>
              </w:rPr>
            </w:pPr>
            <w:r w:rsidRPr="00C21E53">
              <w:rPr>
                <w:rFonts w:ascii="Times New Roman" w:eastAsia="Times New Roman" w:hAnsi="Times New Roman" w:cs="Times New Roman"/>
                <w:b/>
                <w:noProof/>
                <w:sz w:val="28"/>
                <w:szCs w:val="28"/>
                <w:lang w:val="uk-UA"/>
              </w:rPr>
              <w:t>Прямокутна система координат у просторі.</w:t>
            </w:r>
          </w:p>
          <w:p w14:paraId="4E304F85" w14:textId="77777777" w:rsidR="00F75F7B" w:rsidRPr="00C21E53" w:rsidRDefault="00F75F7B" w:rsidP="00F75F7B">
            <w:pPr>
              <w:widowControl w:val="0"/>
              <w:pBdr>
                <w:top w:val="nil"/>
                <w:left w:val="nil"/>
                <w:bottom w:val="nil"/>
                <w:right w:val="nil"/>
                <w:between w:val="nil"/>
              </w:pBdr>
              <w:spacing w:after="0" w:line="240" w:lineRule="auto"/>
              <w:jc w:val="both"/>
              <w:rPr>
                <w:rFonts w:ascii="Times New Roman" w:eastAsia="Times New Roman" w:hAnsi="Times New Roman" w:cs="Times New Roman"/>
                <w:b/>
                <w:noProof/>
                <w:sz w:val="28"/>
                <w:szCs w:val="28"/>
                <w:lang w:val="uk-UA"/>
              </w:rPr>
            </w:pPr>
          </w:p>
        </w:tc>
        <w:tc>
          <w:tcPr>
            <w:tcW w:w="4714" w:type="dxa"/>
          </w:tcPr>
          <w:p w14:paraId="2E678040" w14:textId="77777777" w:rsidR="00F75F7B" w:rsidRPr="00C21E53" w:rsidRDefault="00F75F7B" w:rsidP="00F75F7B">
            <w:pPr>
              <w:numPr>
                <w:ilvl w:val="0"/>
                <w:numId w:val="15"/>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 xml:space="preserve">вивчення фактів життя Декарта; </w:t>
            </w:r>
          </w:p>
          <w:p w14:paraId="53AFF668" w14:textId="77777777" w:rsidR="00F75F7B" w:rsidRPr="00C21E53" w:rsidRDefault="00F75F7B" w:rsidP="00F75F7B">
            <w:pPr>
              <w:numPr>
                <w:ilvl w:val="0"/>
                <w:numId w:val="15"/>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проведення паралелі роботи з координатною шкалою Декарта та координатами ворожих позицій на полі бою;</w:t>
            </w:r>
          </w:p>
          <w:p w14:paraId="208CE7D9" w14:textId="77777777" w:rsidR="00F75F7B" w:rsidRPr="00C21E53" w:rsidRDefault="00F75F7B" w:rsidP="00F75F7B">
            <w:pPr>
              <w:numPr>
                <w:ilvl w:val="0"/>
                <w:numId w:val="15"/>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 xml:space="preserve">вивчення </w:t>
            </w:r>
            <w:r w:rsidRPr="00C21E53">
              <w:rPr>
                <w:rFonts w:ascii="Times New Roman" w:eastAsia="Times New Roman" w:hAnsi="Times New Roman" w:cs="Times New Roman"/>
                <w:sz w:val="28"/>
                <w:szCs w:val="28"/>
                <w:lang w:val="uk-UA"/>
              </w:rPr>
              <w:t xml:space="preserve">значимість системи </w:t>
            </w:r>
            <w:r w:rsidRPr="00C21E53">
              <w:rPr>
                <w:rFonts w:ascii="Times New Roman" w:eastAsia="Times New Roman" w:hAnsi="Times New Roman" w:cs="Times New Roman"/>
                <w:sz w:val="28"/>
                <w:szCs w:val="28"/>
                <w:lang w:val="uk-UA"/>
              </w:rPr>
              <w:lastRenderedPageBreak/>
              <w:t xml:space="preserve">координат у сучасних реаліях військового стану. </w:t>
            </w:r>
          </w:p>
        </w:tc>
      </w:tr>
      <w:tr w:rsidR="00C21E53" w:rsidRPr="00C21E53" w14:paraId="278BB1B5" w14:textId="77777777" w:rsidTr="00F75F7B">
        <w:tc>
          <w:tcPr>
            <w:tcW w:w="4714" w:type="dxa"/>
          </w:tcPr>
          <w:p w14:paraId="21162773" w14:textId="77777777" w:rsidR="00F75F7B" w:rsidRPr="00C21E53" w:rsidRDefault="00F75F7B" w:rsidP="00F75F7B">
            <w:pPr>
              <w:spacing w:after="0" w:line="360" w:lineRule="auto"/>
              <w:jc w:val="both"/>
              <w:rPr>
                <w:rFonts w:ascii="Times New Roman" w:eastAsia="Times New Roman" w:hAnsi="Times New Roman" w:cs="Times New Roman"/>
                <w:b/>
                <w:noProof/>
                <w:sz w:val="28"/>
                <w:szCs w:val="28"/>
                <w:lang w:val="uk-UA"/>
              </w:rPr>
            </w:pPr>
            <w:r w:rsidRPr="00C21E53">
              <w:rPr>
                <w:rFonts w:ascii="Times New Roman" w:eastAsia="Times New Roman" w:hAnsi="Times New Roman" w:cs="Times New Roman"/>
                <w:b/>
                <w:noProof/>
                <w:sz w:val="28"/>
                <w:szCs w:val="28"/>
                <w:lang w:val="uk-UA"/>
              </w:rPr>
              <w:lastRenderedPageBreak/>
              <w:t>Відстані у просторі</w:t>
            </w:r>
          </w:p>
        </w:tc>
        <w:tc>
          <w:tcPr>
            <w:tcW w:w="4714" w:type="dxa"/>
          </w:tcPr>
          <w:p w14:paraId="69F41EAC" w14:textId="77777777" w:rsidR="00F75F7B" w:rsidRPr="00C21E53" w:rsidRDefault="00F75F7B" w:rsidP="00F75F7B">
            <w:pPr>
              <w:numPr>
                <w:ilvl w:val="0"/>
                <w:numId w:val="8"/>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 xml:space="preserve">знайомство з характеристикою кольорів Макса Люшера, </w:t>
            </w:r>
          </w:p>
          <w:p w14:paraId="554999A7" w14:textId="77777777" w:rsidR="00F75F7B" w:rsidRPr="00C21E53" w:rsidRDefault="00F75F7B" w:rsidP="00F75F7B">
            <w:pPr>
              <w:numPr>
                <w:ilvl w:val="0"/>
                <w:numId w:val="8"/>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знайомство з особливостями різних архітектурних стилів,</w:t>
            </w:r>
          </w:p>
          <w:p w14:paraId="03988E76" w14:textId="77777777" w:rsidR="00F75F7B" w:rsidRPr="00C21E53" w:rsidRDefault="00F75F7B" w:rsidP="00F75F7B">
            <w:pPr>
              <w:numPr>
                <w:ilvl w:val="0"/>
                <w:numId w:val="8"/>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знайомство з мудрістю Конфуція;</w:t>
            </w:r>
          </w:p>
          <w:p w14:paraId="0E9E02D6" w14:textId="77777777" w:rsidR="00F75F7B" w:rsidRPr="00C21E53" w:rsidRDefault="00F75F7B" w:rsidP="00F75F7B">
            <w:pPr>
              <w:numPr>
                <w:ilvl w:val="0"/>
                <w:numId w:val="8"/>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 xml:space="preserve">розгадування кросворду у додатку LearningApps; </w:t>
            </w:r>
          </w:p>
          <w:p w14:paraId="5EDF8789" w14:textId="77777777" w:rsidR="00F75F7B" w:rsidRPr="00C21E53" w:rsidRDefault="00F75F7B" w:rsidP="00F75F7B">
            <w:pPr>
              <w:numPr>
                <w:ilvl w:val="0"/>
                <w:numId w:val="8"/>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розв’язування задач практичного спрямування;</w:t>
            </w:r>
          </w:p>
          <w:p w14:paraId="405F6AA9" w14:textId="77777777" w:rsidR="00F75F7B" w:rsidRPr="00C21E53" w:rsidRDefault="00F75F7B" w:rsidP="00F75F7B">
            <w:pPr>
              <w:numPr>
                <w:ilvl w:val="0"/>
                <w:numId w:val="8"/>
              </w:numPr>
              <w:spacing w:after="0" w:line="360" w:lineRule="auto"/>
              <w:ind w:left="106" w:firstLine="0"/>
              <w:jc w:val="both"/>
              <w:rPr>
                <w:rFonts w:ascii="Times New Roman" w:eastAsia="Times New Roman" w:hAnsi="Times New Roman" w:cs="Times New Roman"/>
                <w:noProof/>
                <w:sz w:val="28"/>
                <w:szCs w:val="28"/>
                <w:lang w:val="uk-UA"/>
              </w:rPr>
            </w:pPr>
            <w:r w:rsidRPr="00C21E53">
              <w:rPr>
                <w:rFonts w:ascii="Times New Roman" w:eastAsia="Times New Roman" w:hAnsi="Times New Roman" w:cs="Times New Roman"/>
                <w:noProof/>
                <w:sz w:val="28"/>
                <w:szCs w:val="28"/>
                <w:lang w:val="uk-UA"/>
              </w:rPr>
              <w:t>розвивати усвідомлення важливості геометричних знань у аспекті української архітектурної спадщини, зокрема, будівництв старовини та сучасної культури.</w:t>
            </w:r>
          </w:p>
        </w:tc>
      </w:tr>
    </w:tbl>
    <w:p w14:paraId="188E7390" w14:textId="77777777" w:rsidR="0014599F" w:rsidRPr="00C21E53" w:rsidRDefault="0014599F" w:rsidP="007E64A5">
      <w:pPr>
        <w:spacing w:after="0" w:line="360" w:lineRule="auto"/>
        <w:rPr>
          <w:rFonts w:ascii="Times New Roman" w:eastAsia="Times New Roman" w:hAnsi="Times New Roman" w:cs="Times New Roman"/>
          <w:b/>
          <w:sz w:val="28"/>
          <w:szCs w:val="28"/>
        </w:rPr>
      </w:pPr>
    </w:p>
    <w:p w14:paraId="23B81561" w14:textId="12B372B9" w:rsidR="00420F30" w:rsidRPr="00C21E53" w:rsidRDefault="002C766B" w:rsidP="007E64A5">
      <w:pPr>
        <w:spacing w:after="0" w:line="360" w:lineRule="auto"/>
        <w:ind w:firstLine="425"/>
        <w:jc w:val="both"/>
        <w:outlineLvl w:val="1"/>
        <w:rPr>
          <w:rFonts w:ascii="Times New Roman" w:eastAsia="Times New Roman" w:hAnsi="Times New Roman" w:cs="Times New Roman"/>
          <w:b/>
          <w:sz w:val="28"/>
          <w:szCs w:val="28"/>
        </w:rPr>
      </w:pPr>
      <w:bookmarkStart w:id="18" w:name="_Toc182253564"/>
      <w:bookmarkStart w:id="19" w:name="_Toc184973377"/>
      <w:r w:rsidRPr="00C21E53">
        <w:rPr>
          <w:rFonts w:ascii="Times New Roman" w:eastAsia="Times New Roman" w:hAnsi="Times New Roman" w:cs="Times New Roman"/>
          <w:b/>
          <w:sz w:val="28"/>
          <w:szCs w:val="28"/>
        </w:rPr>
        <w:t>2.1 План-конспект уроків алгебри в 10 класі, що реалізують культурну складову математики</w:t>
      </w:r>
      <w:bookmarkEnd w:id="18"/>
      <w:bookmarkEnd w:id="19"/>
    </w:p>
    <w:p w14:paraId="6818DE76" w14:textId="77777777" w:rsidR="00420F30" w:rsidRPr="00C21E53" w:rsidRDefault="00420F30">
      <w:pPr>
        <w:spacing w:after="0" w:line="360" w:lineRule="auto"/>
        <w:ind w:firstLine="426"/>
        <w:jc w:val="both"/>
        <w:rPr>
          <w:rFonts w:ascii="Times New Roman" w:eastAsia="Times New Roman" w:hAnsi="Times New Roman" w:cs="Times New Roman"/>
          <w:b/>
          <w:sz w:val="28"/>
          <w:szCs w:val="28"/>
        </w:rPr>
      </w:pPr>
    </w:p>
    <w:p w14:paraId="1D1B45DD" w14:textId="22B3683F" w:rsidR="00420F30" w:rsidRPr="00C21E53" w:rsidRDefault="002C766B" w:rsidP="007E64A5">
      <w:pPr>
        <w:spacing w:after="0" w:line="360" w:lineRule="auto"/>
        <w:ind w:firstLine="425"/>
        <w:jc w:val="both"/>
        <w:outlineLvl w:val="2"/>
        <w:rPr>
          <w:rFonts w:ascii="Times New Roman" w:eastAsia="Times New Roman" w:hAnsi="Times New Roman" w:cs="Times New Roman"/>
          <w:b/>
          <w:sz w:val="28"/>
          <w:szCs w:val="28"/>
        </w:rPr>
      </w:pPr>
      <w:bookmarkStart w:id="20" w:name="_Toc182253565"/>
      <w:bookmarkStart w:id="21" w:name="_Toc184973378"/>
      <w:r w:rsidRPr="00C21E53">
        <w:rPr>
          <w:rFonts w:ascii="Times New Roman" w:eastAsia="Times New Roman" w:hAnsi="Times New Roman" w:cs="Times New Roman"/>
          <w:b/>
          <w:sz w:val="28"/>
          <w:szCs w:val="28"/>
        </w:rPr>
        <w:t>2.1.1 Тема: Дійсні числа та дії з ними. Відсоткові розрахунки</w:t>
      </w:r>
      <w:bookmarkEnd w:id="20"/>
      <w:bookmarkEnd w:id="21"/>
    </w:p>
    <w:p w14:paraId="3A53DF77"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Мета:</w:t>
      </w:r>
      <w:r w:rsidRPr="00C21E53">
        <w:rPr>
          <w:rFonts w:ascii="Times New Roman" w:eastAsia="Times New Roman" w:hAnsi="Times New Roman" w:cs="Times New Roman"/>
          <w:sz w:val="28"/>
          <w:szCs w:val="28"/>
        </w:rPr>
        <w:t xml:space="preserve"> ознайомити здобувачів освіти з характеристиками дійсних чисел, повторити як здійснюються відсоткові розрахунки, поглибити вміння здійснювати обрахунки дійсних та відсоткових чисел, закріпити вміння розрізняти види чисел, подальше </w:t>
      </w:r>
      <w:r w:rsidR="003C0946" w:rsidRPr="00C21E53">
        <w:rPr>
          <w:rFonts w:ascii="Times New Roman" w:eastAsia="Times New Roman" w:hAnsi="Times New Roman" w:cs="Times New Roman"/>
          <w:sz w:val="28"/>
          <w:szCs w:val="28"/>
        </w:rPr>
        <w:t>виховувати культуру мовлення та правильне застосування математичної термінології, а також формувати розуміння важливості релігії, культурних проектів у суспільстві та їх фінансової складової.</w:t>
      </w:r>
    </w:p>
    <w:p w14:paraId="3EB0AA34"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Очікувані результати:</w:t>
      </w:r>
      <w:r w:rsidRPr="00C21E53">
        <w:rPr>
          <w:rFonts w:ascii="Times New Roman" w:eastAsia="Times New Roman" w:hAnsi="Times New Roman" w:cs="Times New Roman"/>
          <w:sz w:val="28"/>
          <w:szCs w:val="28"/>
        </w:rPr>
        <w:t xml:space="preserve"> учні вміють розв’язувати задачі на відсотки, активно та доречно використовують математичну термінологію, розрізняють види чисел, </w:t>
      </w:r>
      <w:r w:rsidRPr="00C21E53">
        <w:rPr>
          <w:rFonts w:ascii="Times New Roman" w:eastAsia="Times New Roman" w:hAnsi="Times New Roman" w:cs="Times New Roman"/>
          <w:sz w:val="28"/>
          <w:szCs w:val="28"/>
        </w:rPr>
        <w:lastRenderedPageBreak/>
        <w:t>вміють використати набуті знання для обрахунків екологічних і соціальних явищ</w:t>
      </w:r>
      <w:r w:rsidR="003C0946" w:rsidRPr="00C21E53">
        <w:rPr>
          <w:rFonts w:ascii="Times New Roman" w:eastAsia="Times New Roman" w:hAnsi="Times New Roman" w:cs="Times New Roman"/>
          <w:sz w:val="28"/>
          <w:szCs w:val="28"/>
        </w:rPr>
        <w:t>, розуміють значення релігії, культурних проектів.</w:t>
      </w:r>
    </w:p>
    <w:p w14:paraId="1A7E5BCB"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Тип уроку:</w:t>
      </w:r>
      <w:r w:rsidRPr="00C21E53">
        <w:rPr>
          <w:rFonts w:ascii="Times New Roman" w:eastAsia="Times New Roman" w:hAnsi="Times New Roman" w:cs="Times New Roman"/>
          <w:sz w:val="28"/>
          <w:szCs w:val="28"/>
        </w:rPr>
        <w:t xml:space="preserve"> комбінований</w:t>
      </w:r>
      <w:r w:rsidR="003C0946" w:rsidRPr="00C21E53">
        <w:rPr>
          <w:rFonts w:ascii="Times New Roman" w:eastAsia="Times New Roman" w:hAnsi="Times New Roman" w:cs="Times New Roman"/>
          <w:sz w:val="28"/>
          <w:szCs w:val="28"/>
        </w:rPr>
        <w:t>.</w:t>
      </w:r>
    </w:p>
    <w:p w14:paraId="7C94387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Обладнання:</w:t>
      </w:r>
      <w:r w:rsidRPr="00C21E53">
        <w:rPr>
          <w:rFonts w:ascii="Times New Roman" w:eastAsia="Times New Roman" w:hAnsi="Times New Roman" w:cs="Times New Roman"/>
          <w:sz w:val="28"/>
          <w:szCs w:val="28"/>
        </w:rPr>
        <w:t xml:space="preserve"> підручники, зошити, мультимедійна презентація, відеоматеріал</w:t>
      </w:r>
      <w:r w:rsidR="003C0946" w:rsidRPr="00C21E53">
        <w:rPr>
          <w:rFonts w:ascii="Times New Roman" w:eastAsia="Times New Roman" w:hAnsi="Times New Roman" w:cs="Times New Roman"/>
          <w:sz w:val="28"/>
          <w:szCs w:val="28"/>
        </w:rPr>
        <w:t>.</w:t>
      </w:r>
    </w:p>
    <w:p w14:paraId="5D47E0A9"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Формування ключових життєвих </w:t>
      </w:r>
      <w:proofErr w:type="spellStart"/>
      <w:r w:rsidRPr="00C21E53">
        <w:rPr>
          <w:rFonts w:ascii="Times New Roman" w:eastAsia="Times New Roman" w:hAnsi="Times New Roman" w:cs="Times New Roman"/>
          <w:b/>
          <w:sz w:val="28"/>
          <w:szCs w:val="28"/>
        </w:rPr>
        <w:t>компетентностей</w:t>
      </w:r>
      <w:proofErr w:type="spellEnd"/>
      <w:r w:rsidRPr="00C21E53">
        <w:rPr>
          <w:rFonts w:ascii="Times New Roman" w:eastAsia="Times New Roman" w:hAnsi="Times New Roman" w:cs="Times New Roman"/>
          <w:b/>
          <w:sz w:val="28"/>
          <w:szCs w:val="28"/>
        </w:rPr>
        <w:t>:</w:t>
      </w:r>
      <w:r w:rsidRPr="00C21E53">
        <w:rPr>
          <w:rFonts w:ascii="Times New Roman" w:eastAsia="Times New Roman" w:hAnsi="Times New Roman" w:cs="Times New Roman"/>
          <w:sz w:val="28"/>
          <w:szCs w:val="28"/>
        </w:rPr>
        <w:t xml:space="preserve"> математична (вміння проводити розрахунки), вміння вчитися впродовж життя (повторення знань про відсотки, бесіда про можливе застосування отриманих знань під час уроку в майбутньому), загальнокультурна (бесіда під час мотивації, де застосовують відсотки, розв’язок задач на екологічну та соціальну тематику)</w:t>
      </w:r>
    </w:p>
    <w:p w14:paraId="298297BA"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Хід уроку</w:t>
      </w:r>
    </w:p>
    <w:p w14:paraId="1203765E"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 Організаційний момент</w:t>
      </w:r>
    </w:p>
    <w:p w14:paraId="29E0A5AD"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Вчитель перевіряє присутність учнів на </w:t>
      </w:r>
      <w:proofErr w:type="spellStart"/>
      <w:r w:rsidRPr="00C21E53">
        <w:rPr>
          <w:rFonts w:ascii="Times New Roman" w:eastAsia="Times New Roman" w:hAnsi="Times New Roman" w:cs="Times New Roman"/>
          <w:sz w:val="28"/>
          <w:szCs w:val="28"/>
        </w:rPr>
        <w:t>уроці</w:t>
      </w:r>
      <w:proofErr w:type="spellEnd"/>
      <w:r w:rsidRPr="00C21E53">
        <w:rPr>
          <w:rFonts w:ascii="Times New Roman" w:eastAsia="Times New Roman" w:hAnsi="Times New Roman" w:cs="Times New Roman"/>
          <w:sz w:val="28"/>
          <w:szCs w:val="28"/>
        </w:rPr>
        <w:t>, наявність необхідного приладдя для роботи, справність техніки.</w:t>
      </w:r>
    </w:p>
    <w:p w14:paraId="2A40BA29"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ІІ Актуалізація опорних знань</w:t>
      </w:r>
    </w:p>
    <w:p w14:paraId="10328858"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Бесіда з класом:</w:t>
      </w:r>
    </w:p>
    <w:p w14:paraId="11AEA615" w14:textId="77777777" w:rsidR="0014599F" w:rsidRPr="00C21E53" w:rsidRDefault="002C766B" w:rsidP="0014599F">
      <w:pPr>
        <w:pStyle w:val="ad"/>
        <w:numPr>
          <w:ilvl w:val="0"/>
          <w:numId w:val="2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Що таке натуральні числа?</w:t>
      </w:r>
    </w:p>
    <w:p w14:paraId="41D69257" w14:textId="77777777" w:rsidR="0014599F" w:rsidRPr="00C21E53" w:rsidRDefault="002C766B" w:rsidP="0014599F">
      <w:pPr>
        <w:pStyle w:val="ad"/>
        <w:numPr>
          <w:ilvl w:val="0"/>
          <w:numId w:val="2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Яку частину числа становить один відсоток?</w:t>
      </w:r>
    </w:p>
    <w:p w14:paraId="1679C640" w14:textId="77777777" w:rsidR="0014599F" w:rsidRPr="00C21E53" w:rsidRDefault="002C766B" w:rsidP="0014599F">
      <w:pPr>
        <w:pStyle w:val="ad"/>
        <w:numPr>
          <w:ilvl w:val="0"/>
          <w:numId w:val="2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 яких сферах використовують відсотки?</w:t>
      </w:r>
    </w:p>
    <w:p w14:paraId="3ACCB347" w14:textId="77777777" w:rsidR="0014599F" w:rsidRPr="00C21E53" w:rsidRDefault="002C766B" w:rsidP="0014599F">
      <w:pPr>
        <w:pStyle w:val="ad"/>
        <w:numPr>
          <w:ilvl w:val="0"/>
          <w:numId w:val="2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Як знайти відсоток від числа?</w:t>
      </w:r>
    </w:p>
    <w:p w14:paraId="5BC7276B" w14:textId="0B93A925" w:rsidR="00420F30" w:rsidRPr="00C21E53" w:rsidRDefault="002C766B" w:rsidP="0014599F">
      <w:pPr>
        <w:pStyle w:val="ad"/>
        <w:numPr>
          <w:ilvl w:val="0"/>
          <w:numId w:val="2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Як знайти число за величиною його відсотка?</w:t>
      </w:r>
    </w:p>
    <w:p w14:paraId="02402983"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 xml:space="preserve">За допомогою додатку </w:t>
      </w:r>
      <w:proofErr w:type="spellStart"/>
      <w:r w:rsidRPr="00C21E53">
        <w:rPr>
          <w:rFonts w:ascii="Times New Roman" w:eastAsia="Times New Roman" w:hAnsi="Times New Roman" w:cs="Times New Roman"/>
          <w:i/>
          <w:sz w:val="28"/>
          <w:szCs w:val="28"/>
        </w:rPr>
        <w:t>Wordwall</w:t>
      </w:r>
      <w:proofErr w:type="spellEnd"/>
      <w:r w:rsidRPr="00C21E53">
        <w:rPr>
          <w:rFonts w:ascii="Times New Roman" w:eastAsia="Times New Roman" w:hAnsi="Times New Roman" w:cs="Times New Roman"/>
          <w:i/>
          <w:sz w:val="28"/>
          <w:szCs w:val="28"/>
        </w:rPr>
        <w:t>, а саме опції «Колесо фортуни» вчитель обирає учня, який буде відповідати на певне питання.</w:t>
      </w:r>
    </w:p>
    <w:p w14:paraId="728540CE"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ІІІ Мотивація навчальної діяльності</w:t>
      </w:r>
    </w:p>
    <w:p w14:paraId="7D142435"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Бесіда з учнями на тему їх майбутньої професії та того, яким чином їх майбутня робота може бути пов’язана з відсотками.</w:t>
      </w:r>
    </w:p>
    <w:p w14:paraId="08BE0276"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IV Вивчення нового матеріалу</w:t>
      </w:r>
    </w:p>
    <w:p w14:paraId="7C71306C"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Повторення поняття «дійсні числа». Учні записують визначення до зошитів: </w:t>
      </w:r>
    </w:p>
    <w:p w14:paraId="1D5B8AFC"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t>Дійсні числа – це множина чисел, що складається з раціональних та ірраціональних чисел</w:t>
      </w:r>
      <w:r w:rsidRPr="00C21E53">
        <w:rPr>
          <w:rFonts w:ascii="Times New Roman" w:eastAsia="Times New Roman" w:hAnsi="Times New Roman" w:cs="Times New Roman"/>
          <w:sz w:val="28"/>
          <w:szCs w:val="28"/>
        </w:rPr>
        <w:t>.</w:t>
      </w:r>
    </w:p>
    <w:p w14:paraId="5BEFA0D0"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b/>
          <w:i/>
          <w:sz w:val="28"/>
          <w:szCs w:val="28"/>
        </w:rPr>
      </w:pPr>
      <w:r w:rsidRPr="00C21E53">
        <w:rPr>
          <w:rFonts w:ascii="Times New Roman" w:eastAsia="Times New Roman" w:hAnsi="Times New Roman" w:cs="Times New Roman"/>
          <w:b/>
          <w:i/>
          <w:sz w:val="28"/>
          <w:szCs w:val="28"/>
        </w:rPr>
        <w:t>Головне! Натуральний ряд чисел нескінченний</w:t>
      </w:r>
    </w:p>
    <w:p w14:paraId="12F93F68"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Складання схеми «Класи натуральних чисел»</w:t>
      </w:r>
    </w:p>
    <w:p w14:paraId="7F022536"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lastRenderedPageBreak/>
        <w:t xml:space="preserve">Завдання записати суму розрядних доданків: </w:t>
      </w:r>
    </w:p>
    <w:p w14:paraId="5616CA92" w14:textId="77777777" w:rsidR="0014599F" w:rsidRPr="00C21E53" w:rsidRDefault="002C766B" w:rsidP="0014599F">
      <w:pPr>
        <w:pStyle w:val="ad"/>
        <w:numPr>
          <w:ilvl w:val="0"/>
          <w:numId w:val="2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Перша згадка про Україну датується 1187 роком</w:t>
      </w:r>
    </w:p>
    <w:p w14:paraId="78869D11" w14:textId="77777777" w:rsidR="0014599F" w:rsidRPr="00C21E53" w:rsidRDefault="002C766B" w:rsidP="0014599F">
      <w:pPr>
        <w:pStyle w:val="ad"/>
        <w:numPr>
          <w:ilvl w:val="0"/>
          <w:numId w:val="2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Населення Землі 8041563789 осіб</w:t>
      </w:r>
    </w:p>
    <w:p w14:paraId="602C35D4" w14:textId="236BC58E" w:rsidR="00420F30" w:rsidRPr="00C21E53" w:rsidRDefault="002C766B" w:rsidP="0014599F">
      <w:pPr>
        <w:pStyle w:val="ad"/>
        <w:numPr>
          <w:ilvl w:val="0"/>
          <w:numId w:val="2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Площа України 603628 </w:t>
      </w:r>
      <w:proofErr w:type="spellStart"/>
      <w:r w:rsidRPr="00C21E53">
        <w:rPr>
          <w:rFonts w:ascii="Times New Roman" w:eastAsia="Times New Roman" w:hAnsi="Times New Roman" w:cs="Times New Roman"/>
          <w:sz w:val="28"/>
          <w:szCs w:val="28"/>
        </w:rPr>
        <w:t>кв.км</w:t>
      </w:r>
      <w:proofErr w:type="spellEnd"/>
    </w:p>
    <w:p w14:paraId="1B19EA0C" w14:textId="77777777" w:rsidR="00420F30" w:rsidRPr="00C21E53" w:rsidRDefault="002C766B">
      <w:pPr>
        <w:pBdr>
          <w:top w:val="nil"/>
          <w:left w:val="nil"/>
          <w:bottom w:val="nil"/>
          <w:right w:val="nil"/>
          <w:between w:val="nil"/>
        </w:pBdr>
        <w:spacing w:after="0" w:line="360" w:lineRule="auto"/>
        <w:ind w:left="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Повторення визначення координатної прямої та протилежних чисел</w:t>
      </w:r>
    </w:p>
    <w:p w14:paraId="4C3494A4"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Учні визначають категорії чисел та наводять конкретні приклади до кожної категорії (цілі, раціональні, ірраціональні)</w:t>
      </w:r>
    </w:p>
    <w:p w14:paraId="18373FF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Завдання інтерактивна вправа в додатку </w:t>
      </w:r>
      <w:proofErr w:type="spellStart"/>
      <w:r w:rsidRPr="00C21E53">
        <w:rPr>
          <w:rFonts w:ascii="Times New Roman" w:eastAsia="Times New Roman" w:hAnsi="Times New Roman" w:cs="Times New Roman"/>
          <w:i/>
          <w:sz w:val="28"/>
          <w:szCs w:val="28"/>
        </w:rPr>
        <w:t>Wordwall</w:t>
      </w:r>
      <w:proofErr w:type="spellEnd"/>
      <w:r w:rsidRPr="00C21E53">
        <w:rPr>
          <w:rFonts w:ascii="Times New Roman" w:eastAsia="Times New Roman" w:hAnsi="Times New Roman" w:cs="Times New Roman"/>
          <w:i/>
          <w:sz w:val="28"/>
          <w:szCs w:val="28"/>
        </w:rPr>
        <w:t xml:space="preserve"> «Знайди пару». </w:t>
      </w:r>
      <w:r w:rsidRPr="00C21E53">
        <w:rPr>
          <w:rFonts w:ascii="Times New Roman" w:eastAsia="Times New Roman" w:hAnsi="Times New Roman" w:cs="Times New Roman"/>
          <w:sz w:val="28"/>
          <w:szCs w:val="28"/>
        </w:rPr>
        <w:t>Учням наводяться приклади чисел, їхнє завдання обрати відповідну категорію.</w:t>
      </w:r>
    </w:p>
    <w:p w14:paraId="1A9D4E7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Визначення поняття модуля числа </w:t>
      </w:r>
      <w:r w:rsidRPr="00C21E53">
        <w:rPr>
          <w:rFonts w:ascii="Times New Roman" w:eastAsia="Times New Roman" w:hAnsi="Times New Roman" w:cs="Times New Roman"/>
          <w:i/>
          <w:sz w:val="28"/>
          <w:szCs w:val="28"/>
        </w:rPr>
        <w:t>(робота з презентацією)</w:t>
      </w:r>
    </w:p>
    <w:p w14:paraId="1FD797AD"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Відстань від точки відліку до точки, що позначає число на прямій координат, називається модулем відповідного числа. Позначення: </w:t>
      </w: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а</m:t>
            </m:r>
          </m:e>
        </m:d>
      </m:oMath>
      <w:r w:rsidRPr="00C21E53">
        <w:rPr>
          <w:rFonts w:ascii="Times New Roman" w:eastAsia="Times New Roman" w:hAnsi="Times New Roman" w:cs="Times New Roman"/>
          <w:sz w:val="28"/>
          <w:szCs w:val="28"/>
        </w:rPr>
        <w:t xml:space="preserve"> – модуль </w:t>
      </w:r>
      <m:oMath>
        <m:r>
          <w:rPr>
            <w:rFonts w:ascii="Cambria Math" w:eastAsia="Cambria Math" w:hAnsi="Cambria Math" w:cs="Cambria Math"/>
            <w:sz w:val="28"/>
            <w:szCs w:val="28"/>
          </w:rPr>
          <m:t>а</m:t>
        </m:r>
      </m:oMath>
      <w:r w:rsidRPr="00C21E53">
        <w:rPr>
          <w:rFonts w:ascii="Times New Roman" w:eastAsia="Times New Roman" w:hAnsi="Times New Roman" w:cs="Times New Roman"/>
          <w:sz w:val="28"/>
          <w:szCs w:val="28"/>
        </w:rPr>
        <w:t xml:space="preserve">. Відповідно, що для чисел, які лежать по праву сторону від </w:t>
      </w:r>
      <m:oMath>
        <m:r>
          <w:rPr>
            <w:rFonts w:ascii="Cambria Math" w:eastAsia="Cambria Math" w:hAnsi="Cambria Math" w:cs="Cambria Math"/>
            <w:sz w:val="28"/>
            <w:szCs w:val="28"/>
          </w:rPr>
          <m:t xml:space="preserve">0 і 0 </m:t>
        </m:r>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а</m:t>
            </m:r>
          </m:e>
        </m:d>
        <m:r>
          <w:rPr>
            <w:rFonts w:ascii="Cambria Math" w:eastAsia="Cambria Math" w:hAnsi="Cambria Math" w:cs="Cambria Math"/>
            <w:sz w:val="28"/>
            <w:szCs w:val="28"/>
          </w:rPr>
          <m:t>=а</m:t>
        </m:r>
      </m:oMath>
      <w:r w:rsidRPr="00C21E53">
        <w:rPr>
          <w:rFonts w:ascii="Times New Roman" w:eastAsia="Times New Roman" w:hAnsi="Times New Roman" w:cs="Times New Roman"/>
          <w:sz w:val="28"/>
          <w:szCs w:val="28"/>
        </w:rPr>
        <w:t xml:space="preserve">, для від'ємних чисел </w:t>
      </w: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-а</m:t>
            </m:r>
          </m:e>
        </m:d>
        <m:r>
          <w:rPr>
            <w:rFonts w:ascii="Cambria Math" w:eastAsia="Cambria Math" w:hAnsi="Cambria Math" w:cs="Cambria Math"/>
            <w:sz w:val="28"/>
            <w:szCs w:val="28"/>
          </w:rPr>
          <m:t>=а</m:t>
        </m:r>
      </m:oMath>
      <w:r w:rsidRPr="00C21E53">
        <w:rPr>
          <w:rFonts w:ascii="Times New Roman" w:eastAsia="Times New Roman" w:hAnsi="Times New Roman" w:cs="Times New Roman"/>
          <w:sz w:val="28"/>
          <w:szCs w:val="28"/>
        </w:rPr>
        <w:t xml:space="preserve">, якщо </w:t>
      </w:r>
      <m:oMath>
        <m:r>
          <w:rPr>
            <w:rFonts w:ascii="Cambria Math" w:eastAsia="Cambria Math" w:hAnsi="Cambria Math" w:cs="Cambria Math"/>
            <w:sz w:val="28"/>
            <w:szCs w:val="28"/>
          </w:rPr>
          <m:t>а≥0</m:t>
        </m:r>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-а</m:t>
        </m:r>
      </m:oMath>
      <w:r w:rsidRPr="00C21E53">
        <w:rPr>
          <w:rFonts w:ascii="Times New Roman" w:eastAsia="Times New Roman" w:hAnsi="Times New Roman" w:cs="Times New Roman"/>
          <w:sz w:val="28"/>
          <w:szCs w:val="28"/>
        </w:rPr>
        <w:t xml:space="preserve">, якщо </w:t>
      </w:r>
      <m:oMath>
        <m:r>
          <w:rPr>
            <w:rFonts w:ascii="Cambria Math" w:eastAsia="Cambria Math" w:hAnsi="Cambria Math" w:cs="Cambria Math"/>
            <w:sz w:val="28"/>
            <w:szCs w:val="28"/>
          </w:rPr>
          <m:t>а&lt;0</m:t>
        </m:r>
      </m:oMath>
      <w:r w:rsidRPr="00C21E53">
        <w:rPr>
          <w:rFonts w:ascii="Times New Roman" w:eastAsia="Times New Roman" w:hAnsi="Times New Roman" w:cs="Times New Roman"/>
          <w:sz w:val="28"/>
          <w:szCs w:val="28"/>
        </w:rPr>
        <w:t xml:space="preserve">. </w:t>
      </w: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а</m:t>
            </m:r>
          </m:e>
        </m:d>
        <m:r>
          <w:rPr>
            <w:rFonts w:ascii="Cambria Math" w:eastAsia="Cambria Math" w:hAnsi="Cambria Math" w:cs="Cambria Math"/>
            <w:sz w:val="28"/>
            <w:szCs w:val="28"/>
          </w:rPr>
          <m:t>≥0</m:t>
        </m:r>
      </m:oMath>
      <w:r w:rsidRPr="00C21E53">
        <w:rPr>
          <w:rFonts w:ascii="Times New Roman" w:eastAsia="Times New Roman" w:hAnsi="Times New Roman" w:cs="Times New Roman"/>
          <w:sz w:val="28"/>
          <w:szCs w:val="28"/>
        </w:rPr>
        <w:t xml:space="preserve"> для будь-якого числа </w:t>
      </w:r>
      <m:oMath>
        <m:r>
          <w:rPr>
            <w:rFonts w:ascii="Cambria Math" w:eastAsia="Cambria Math" w:hAnsi="Cambria Math" w:cs="Cambria Math"/>
            <w:sz w:val="28"/>
            <w:szCs w:val="28"/>
          </w:rPr>
          <m:t>а</m:t>
        </m:r>
      </m:oMath>
      <w:r w:rsidRPr="00C21E53">
        <w:rPr>
          <w:rFonts w:ascii="Times New Roman" w:eastAsia="Times New Roman" w:hAnsi="Times New Roman" w:cs="Times New Roman"/>
          <w:sz w:val="28"/>
          <w:szCs w:val="28"/>
        </w:rPr>
        <w:t xml:space="preserve">. Модулі додатних і від’ємних чисел рівні: </w:t>
      </w: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а</m:t>
            </m:r>
          </m:e>
        </m:d>
        <m:r>
          <w:rPr>
            <w:rFonts w:ascii="Cambria Math" w:eastAsia="Cambria Math" w:hAnsi="Cambria Math" w:cs="Cambria Math"/>
            <w:sz w:val="28"/>
            <w:szCs w:val="28"/>
          </w:rPr>
          <m:t>=</m:t>
        </m:r>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-а</m:t>
            </m:r>
          </m:e>
        </m:d>
      </m:oMath>
      <w:r w:rsidRPr="00C21E53">
        <w:rPr>
          <w:rFonts w:ascii="Times New Roman" w:eastAsia="Times New Roman" w:hAnsi="Times New Roman" w:cs="Times New Roman"/>
          <w:sz w:val="28"/>
          <w:szCs w:val="28"/>
        </w:rPr>
        <w:t xml:space="preserve">. </w:t>
      </w:r>
    </w:p>
    <w:p w14:paraId="2CE29207"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Наприклад: (Вчитель називає число, учні знаходять його модуль)</w:t>
      </w:r>
    </w:p>
    <w:p w14:paraId="0B08E9A4" w14:textId="77777777" w:rsidR="00420F30" w:rsidRPr="00C21E53" w:rsidRDefault="00C42AD3">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5,2</m:t>
            </m:r>
          </m:e>
        </m:d>
        <m:r>
          <w:rPr>
            <w:rFonts w:ascii="Cambria Math" w:eastAsia="Cambria Math" w:hAnsi="Cambria Math" w:cs="Cambria Math"/>
            <w:sz w:val="28"/>
            <w:szCs w:val="28"/>
          </w:rPr>
          <m:t>=5,2</m:t>
        </m:r>
      </m:oMath>
      <w:r w:rsidR="002C766B" w:rsidRPr="00C21E53">
        <w:rPr>
          <w:rFonts w:ascii="Times New Roman" w:eastAsia="Times New Roman" w:hAnsi="Times New Roman" w:cs="Times New Roman"/>
          <w:sz w:val="28"/>
          <w:szCs w:val="28"/>
        </w:rPr>
        <w:t>;</w:t>
      </w:r>
    </w:p>
    <w:p w14:paraId="6FF7FCE9" w14:textId="77777777" w:rsidR="00420F30" w:rsidRPr="00C21E53" w:rsidRDefault="00C42AD3">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-3</m:t>
            </m:r>
          </m:e>
        </m:d>
        <m:r>
          <w:rPr>
            <w:rFonts w:ascii="Cambria Math" w:eastAsia="Cambria Math" w:hAnsi="Cambria Math" w:cs="Cambria Math"/>
            <w:sz w:val="28"/>
            <w:szCs w:val="28"/>
          </w:rPr>
          <m:t xml:space="preserve">= </m:t>
        </m:r>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3</m:t>
            </m:r>
          </m:e>
        </m:d>
      </m:oMath>
      <w:r w:rsidR="002C766B" w:rsidRPr="00C21E53">
        <w:rPr>
          <w:rFonts w:ascii="Times New Roman" w:eastAsia="Times New Roman" w:hAnsi="Times New Roman" w:cs="Times New Roman"/>
          <w:sz w:val="28"/>
          <w:szCs w:val="28"/>
        </w:rPr>
        <w:t>;</w:t>
      </w:r>
    </w:p>
    <w:p w14:paraId="17AE69AA" w14:textId="77777777" w:rsidR="00420F30" w:rsidRPr="00C21E53" w:rsidRDefault="00C42AD3">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-183</m:t>
            </m:r>
          </m:e>
        </m:d>
        <m:r>
          <w:rPr>
            <w:rFonts w:ascii="Cambria Math" w:eastAsia="Cambria Math" w:hAnsi="Cambria Math" w:cs="Cambria Math"/>
            <w:sz w:val="28"/>
            <w:szCs w:val="28"/>
          </w:rPr>
          <m:t xml:space="preserve">= </m:t>
        </m:r>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183</m:t>
            </m:r>
          </m:e>
        </m:d>
      </m:oMath>
      <w:r w:rsidR="002C766B" w:rsidRPr="00C21E53">
        <w:rPr>
          <w:rFonts w:ascii="Times New Roman" w:eastAsia="Times New Roman" w:hAnsi="Times New Roman" w:cs="Times New Roman"/>
          <w:sz w:val="28"/>
          <w:szCs w:val="28"/>
        </w:rPr>
        <w:t>;</w:t>
      </w:r>
    </w:p>
    <w:p w14:paraId="19184B58" w14:textId="77777777" w:rsidR="00420F30" w:rsidRPr="00C21E53" w:rsidRDefault="00C42AD3">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0</m:t>
            </m:r>
          </m:e>
        </m:d>
        <m:r>
          <w:rPr>
            <w:rFonts w:ascii="Cambria Math" w:eastAsia="Cambria Math" w:hAnsi="Cambria Math" w:cs="Cambria Math"/>
            <w:sz w:val="28"/>
            <w:szCs w:val="28"/>
          </w:rPr>
          <m:t>=0</m:t>
        </m:r>
      </m:oMath>
      <w:r w:rsidR="002C766B" w:rsidRPr="00C21E53">
        <w:rPr>
          <w:rFonts w:ascii="Times New Roman" w:eastAsia="Times New Roman" w:hAnsi="Times New Roman" w:cs="Times New Roman"/>
          <w:sz w:val="28"/>
          <w:szCs w:val="28"/>
        </w:rPr>
        <w:t>.</w:t>
      </w:r>
    </w:p>
    <w:p w14:paraId="540F255E"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Завдання: Знайдіть значення рівняння:</w:t>
      </w:r>
    </w:p>
    <w:p w14:paraId="64195C0A"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а)</w:t>
      </w: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=6</m:t>
        </m:r>
      </m:oMath>
      <w:r w:rsidRPr="00C21E53">
        <w:rPr>
          <w:rFonts w:ascii="Times New Roman" w:eastAsia="Times New Roman" w:hAnsi="Times New Roman" w:cs="Times New Roman"/>
          <w:sz w:val="28"/>
          <w:szCs w:val="28"/>
        </w:rPr>
        <w:t>;</w:t>
      </w:r>
    </w:p>
    <w:p w14:paraId="3BECE41E"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x=6 або x=-6</m:t>
        </m:r>
      </m:oMath>
      <w:r w:rsidRPr="00C21E53">
        <w:rPr>
          <w:rFonts w:ascii="Times New Roman" w:eastAsia="Times New Roman" w:hAnsi="Times New Roman" w:cs="Times New Roman"/>
          <w:sz w:val="28"/>
          <w:szCs w:val="28"/>
        </w:rPr>
        <w:t>;</w:t>
      </w:r>
    </w:p>
    <w:p w14:paraId="09F82FBD"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w:t>
      </w: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=0</m:t>
        </m:r>
      </m:oMath>
      <w:r w:rsidRPr="00C21E53">
        <w:rPr>
          <w:rFonts w:ascii="Times New Roman" w:eastAsia="Times New Roman" w:hAnsi="Times New Roman" w:cs="Times New Roman"/>
          <w:sz w:val="28"/>
          <w:szCs w:val="28"/>
        </w:rPr>
        <w:t>;</w:t>
      </w:r>
    </w:p>
    <w:p w14:paraId="114C1B2A"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x=0</m:t>
        </m:r>
      </m:oMath>
      <w:r w:rsidRPr="00C21E53">
        <w:rPr>
          <w:rFonts w:ascii="Times New Roman" w:eastAsia="Times New Roman" w:hAnsi="Times New Roman" w:cs="Times New Roman"/>
          <w:sz w:val="28"/>
          <w:szCs w:val="28"/>
        </w:rPr>
        <w:t>;</w:t>
      </w:r>
    </w:p>
    <w:p w14:paraId="2FBAC1E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w:t>
      </w: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 -9</m:t>
        </m:r>
      </m:oMath>
      <w:r w:rsidRPr="00C21E53">
        <w:rPr>
          <w:rFonts w:ascii="Times New Roman" w:eastAsia="Times New Roman" w:hAnsi="Times New Roman" w:cs="Times New Roman"/>
          <w:sz w:val="28"/>
          <w:szCs w:val="28"/>
        </w:rPr>
        <w:t>. Дане рівняння не може мати коренів, оскільки модуль числа не може становити від’ємне число.</w:t>
      </w:r>
    </w:p>
    <w:p w14:paraId="2AAD4B67"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г)</w:t>
      </w:r>
      <m:oMath>
        <m:d>
          <m:dPr>
            <m:begChr m:val="|"/>
            <m:endChr m:val="|"/>
            <m:ctrlPr>
              <w:rPr>
                <w:rFonts w:ascii="Cambria Math" w:eastAsia="Cambria Math" w:hAnsi="Cambria Math" w:cs="Cambria Math"/>
                <w:sz w:val="28"/>
                <w:szCs w:val="28"/>
              </w:rPr>
            </m:ctrlPr>
          </m:dPr>
          <m:e>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-2</m:t>
            </m:r>
          </m:e>
        </m:d>
        <m:r>
          <w:rPr>
            <w:rFonts w:ascii="Cambria Math" w:eastAsia="Cambria Math" w:hAnsi="Cambria Math" w:cs="Cambria Math"/>
            <w:sz w:val="28"/>
            <w:szCs w:val="28"/>
          </w:rPr>
          <m:t>=5</m:t>
        </m:r>
      </m:oMath>
      <w:r w:rsidRPr="00C21E53">
        <w:rPr>
          <w:rFonts w:ascii="Times New Roman" w:eastAsia="Times New Roman" w:hAnsi="Times New Roman" w:cs="Times New Roman"/>
          <w:sz w:val="28"/>
          <w:szCs w:val="28"/>
        </w:rPr>
        <w:t>;</w:t>
      </w:r>
    </w:p>
    <w:p w14:paraId="553286C2" w14:textId="77777777" w:rsidR="00420F30" w:rsidRPr="00C21E53" w:rsidRDefault="00C42AD3">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 xml:space="preserve">-2=5  або  </m:t>
        </m:r>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-2=-5</m:t>
        </m:r>
      </m:oMath>
      <w:r w:rsidR="002C766B" w:rsidRPr="00C21E53">
        <w:rPr>
          <w:rFonts w:ascii="Times New Roman" w:eastAsia="Times New Roman" w:hAnsi="Times New Roman" w:cs="Times New Roman"/>
          <w:sz w:val="28"/>
          <w:szCs w:val="28"/>
        </w:rPr>
        <w:t>;</w:t>
      </w:r>
    </w:p>
    <w:p w14:paraId="0E68A03D" w14:textId="77777777" w:rsidR="00420F30" w:rsidRPr="00C21E53" w:rsidRDefault="00C42AD3">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 xml:space="preserve">=7;                  </m:t>
        </m:r>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=-3-рівняння роз</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в</m:t>
            </m:r>
          </m:e>
          <m:sup>
            <m:r>
              <w:rPr>
                <w:rFonts w:ascii="Cambria Math" w:eastAsia="Cambria Math" w:hAnsi="Cambria Math" w:cs="Cambria Math"/>
                <w:sz w:val="28"/>
                <w:szCs w:val="28"/>
              </w:rPr>
              <m:t>'</m:t>
            </m:r>
          </m:sup>
        </m:sSup>
        <m:r>
          <w:rPr>
            <w:rFonts w:ascii="Cambria Math" w:eastAsia="Cambria Math" w:hAnsi="Cambria Math" w:cs="Cambria Math"/>
            <w:sz w:val="28"/>
            <w:szCs w:val="28"/>
          </w:rPr>
          <m:t>язківне має</m:t>
        </m:r>
      </m:oMath>
      <w:r w:rsidR="002C766B" w:rsidRPr="00C21E53">
        <w:rPr>
          <w:rFonts w:ascii="Times New Roman" w:eastAsia="Times New Roman" w:hAnsi="Times New Roman" w:cs="Times New Roman"/>
          <w:sz w:val="28"/>
          <w:szCs w:val="28"/>
        </w:rPr>
        <w:t>;</w:t>
      </w:r>
    </w:p>
    <w:p w14:paraId="5ED7FCE1"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x=7 або x=-7</m:t>
        </m:r>
      </m:oMath>
      <w:r w:rsidRPr="00C21E53">
        <w:rPr>
          <w:rFonts w:ascii="Times New Roman" w:eastAsia="Times New Roman" w:hAnsi="Times New Roman" w:cs="Times New Roman"/>
          <w:sz w:val="28"/>
          <w:szCs w:val="28"/>
        </w:rPr>
        <w:t>.</w:t>
      </w:r>
    </w:p>
    <w:p w14:paraId="1F0D30D6"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lastRenderedPageBreak/>
        <w:t>Питання: якщо число стоїть по праву сторону від 0, то воно….</w:t>
      </w:r>
    </w:p>
    <w:p w14:paraId="58174733"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Якщо число знаходиться по ліву сторону від числа, то воно по відношенню до 0….?</w:t>
      </w:r>
    </w:p>
    <w:p w14:paraId="101357FB"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Перегляд відеоролику про модулі чисел від Всеукраїнської школи онлайн.</w:t>
      </w:r>
    </w:p>
    <w:p w14:paraId="5122F39A"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Повторення основних законів дій над дійсними числами </w:t>
      </w:r>
      <w:r w:rsidRPr="00C21E53">
        <w:rPr>
          <w:rFonts w:ascii="Times New Roman" w:eastAsia="Times New Roman" w:hAnsi="Times New Roman" w:cs="Times New Roman"/>
          <w:i/>
          <w:sz w:val="28"/>
          <w:szCs w:val="28"/>
        </w:rPr>
        <w:t>(Робота з презентацією).</w:t>
      </w:r>
    </w:p>
    <w:p w14:paraId="44E8365C"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Дії над дійсними числами здійснюються згідно наступних законів:</w:t>
      </w:r>
    </w:p>
    <w:p w14:paraId="1B7A31FA"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a+b=b+a (комутативний закон додавання)</m:t>
        </m:r>
      </m:oMath>
      <w:r w:rsidRPr="00C21E53">
        <w:rPr>
          <w:rFonts w:ascii="Times New Roman" w:eastAsia="Times New Roman" w:hAnsi="Times New Roman" w:cs="Times New Roman"/>
          <w:sz w:val="28"/>
          <w:szCs w:val="28"/>
        </w:rPr>
        <w:t>;</w:t>
      </w:r>
    </w:p>
    <w:p w14:paraId="39DC136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a+</m:t>
        </m:r>
        <m:d>
          <m:dPr>
            <m:ctrlPr>
              <w:rPr>
                <w:rFonts w:ascii="Cambria Math" w:eastAsia="Cambria Math" w:hAnsi="Cambria Math" w:cs="Cambria Math"/>
                <w:sz w:val="28"/>
                <w:szCs w:val="28"/>
              </w:rPr>
            </m:ctrlPr>
          </m:dPr>
          <m:e>
            <m:r>
              <w:rPr>
                <w:rFonts w:ascii="Cambria Math" w:eastAsia="Cambria Math" w:hAnsi="Cambria Math" w:cs="Cambria Math"/>
                <w:sz w:val="28"/>
                <w:szCs w:val="28"/>
              </w:rPr>
              <m:t>b+c</m:t>
            </m:r>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a+b</m:t>
            </m:r>
          </m:e>
        </m:d>
        <m:r>
          <w:rPr>
            <w:rFonts w:ascii="Cambria Math" w:eastAsia="Cambria Math" w:hAnsi="Cambria Math" w:cs="Cambria Math"/>
            <w:sz w:val="28"/>
            <w:szCs w:val="28"/>
          </w:rPr>
          <m:t>+c (асоціативний закон додавання)</m:t>
        </m:r>
      </m:oMath>
      <w:r w:rsidRPr="00C21E53">
        <w:rPr>
          <w:rFonts w:ascii="Times New Roman" w:eastAsia="Times New Roman" w:hAnsi="Times New Roman" w:cs="Times New Roman"/>
          <w:sz w:val="28"/>
          <w:szCs w:val="28"/>
        </w:rPr>
        <w:t>;</w:t>
      </w:r>
    </w:p>
    <w:p w14:paraId="4AE0DFC9"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a∙</m:t>
        </m:r>
        <m:d>
          <m:dPr>
            <m:ctrlPr>
              <w:rPr>
                <w:rFonts w:ascii="Cambria Math" w:eastAsia="Cambria Math" w:hAnsi="Cambria Math" w:cs="Cambria Math"/>
                <w:sz w:val="28"/>
                <w:szCs w:val="28"/>
              </w:rPr>
            </m:ctrlPr>
          </m:dPr>
          <m:e>
            <m:r>
              <w:rPr>
                <w:rFonts w:ascii="Cambria Math" w:eastAsia="Cambria Math" w:hAnsi="Cambria Math" w:cs="Cambria Math"/>
                <w:sz w:val="28"/>
                <w:szCs w:val="28"/>
              </w:rPr>
              <m:t>b∙c</m:t>
            </m:r>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a∙b</m:t>
            </m:r>
          </m:e>
        </m:d>
        <m:r>
          <w:rPr>
            <w:rFonts w:ascii="Cambria Math" w:eastAsia="Cambria Math" w:hAnsi="Cambria Math" w:cs="Cambria Math"/>
            <w:sz w:val="28"/>
            <w:szCs w:val="28"/>
          </w:rPr>
          <m:t>∙c (асоціативний закон множення)</m:t>
        </m:r>
      </m:oMath>
      <w:r w:rsidRPr="00C21E53">
        <w:rPr>
          <w:rFonts w:ascii="Times New Roman" w:eastAsia="Times New Roman" w:hAnsi="Times New Roman" w:cs="Times New Roman"/>
          <w:sz w:val="28"/>
          <w:szCs w:val="28"/>
        </w:rPr>
        <w:t>;</w:t>
      </w:r>
    </w:p>
    <w:p w14:paraId="2FF5F08C"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a∙b=b∙a (комутативний закон множення)</m:t>
        </m:r>
      </m:oMath>
      <w:r w:rsidRPr="00C21E53">
        <w:rPr>
          <w:rFonts w:ascii="Times New Roman" w:eastAsia="Times New Roman" w:hAnsi="Times New Roman" w:cs="Times New Roman"/>
          <w:sz w:val="28"/>
          <w:szCs w:val="28"/>
        </w:rPr>
        <w:t>;</w:t>
      </w:r>
    </w:p>
    <w:p w14:paraId="0919EC20" w14:textId="77777777" w:rsidR="00420F30" w:rsidRPr="00C21E53" w:rsidRDefault="00C42AD3">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d>
          <m:dPr>
            <m:ctrlPr>
              <w:rPr>
                <w:rFonts w:ascii="Cambria Math" w:eastAsia="Cambria Math" w:hAnsi="Cambria Math" w:cs="Cambria Math"/>
                <w:sz w:val="28"/>
                <w:szCs w:val="28"/>
              </w:rPr>
            </m:ctrlPr>
          </m:dPr>
          <m:e>
            <m:r>
              <w:rPr>
                <w:rFonts w:ascii="Cambria Math" w:eastAsia="Cambria Math" w:hAnsi="Cambria Math" w:cs="Cambria Math"/>
                <w:sz w:val="28"/>
                <w:szCs w:val="28"/>
              </w:rPr>
              <m:t>a+b</m:t>
            </m:r>
          </m:e>
        </m:d>
        <m:r>
          <w:rPr>
            <w:rFonts w:ascii="Cambria Math" w:eastAsia="Cambria Math" w:hAnsi="Cambria Math" w:cs="Cambria Math"/>
            <w:sz w:val="28"/>
            <w:szCs w:val="28"/>
          </w:rPr>
          <m:t>∙c=a∙c+b∙c (права дистрибутивність  множення)</m:t>
        </m:r>
      </m:oMath>
      <w:r w:rsidR="002C766B" w:rsidRPr="00C21E53">
        <w:rPr>
          <w:rFonts w:ascii="Times New Roman" w:eastAsia="Times New Roman" w:hAnsi="Times New Roman" w:cs="Times New Roman"/>
          <w:sz w:val="28"/>
          <w:szCs w:val="28"/>
        </w:rPr>
        <w:t>.</w:t>
      </w:r>
    </w:p>
    <w:p w14:paraId="4284431E"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Запис до зошитів основних законів дій над дійсними числами.</w:t>
      </w:r>
    </w:p>
    <w:p w14:paraId="670FB847"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Повторення поняття відсотків.</w:t>
      </w:r>
    </w:p>
    <w:p w14:paraId="611D6896"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Випереджаюче завдання: один з учнів читає повідомлення про історію виникнення відсотків.</w:t>
      </w:r>
    </w:p>
    <w:p w14:paraId="404238CE"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 xml:space="preserve">Відсотком числа називають </w:t>
      </w:r>
      <m:oMath>
        <m:r>
          <w:rPr>
            <w:rFonts w:ascii="Cambria Math" w:eastAsia="Cambria Math" w:hAnsi="Cambria Math" w:cs="Cambria Math"/>
            <w:sz w:val="28"/>
            <w:szCs w:val="28"/>
          </w:rPr>
          <m:t xml:space="preserve"> 0,01 </m:t>
        </m:r>
      </m:oMath>
      <w:r w:rsidRPr="00C21E53">
        <w:rPr>
          <w:rFonts w:ascii="Times New Roman" w:eastAsia="Times New Roman" w:hAnsi="Times New Roman" w:cs="Times New Roman"/>
          <w:i/>
          <w:sz w:val="28"/>
          <w:szCs w:val="28"/>
        </w:rPr>
        <w:t xml:space="preserve">частину цього числа і позначають </w:t>
      </w:r>
      <m:oMath>
        <m:r>
          <w:rPr>
            <w:rFonts w:ascii="Cambria Math" w:eastAsia="Cambria Math" w:hAnsi="Cambria Math" w:cs="Cambria Math"/>
            <w:sz w:val="28"/>
            <w:szCs w:val="28"/>
          </w:rPr>
          <m:t>1%</m:t>
        </m:r>
      </m:oMath>
      <w:r w:rsidRPr="00C21E53">
        <w:rPr>
          <w:rFonts w:ascii="Times New Roman" w:eastAsia="Times New Roman" w:hAnsi="Times New Roman" w:cs="Times New Roman"/>
          <w:i/>
          <w:sz w:val="28"/>
          <w:szCs w:val="28"/>
        </w:rPr>
        <w:t xml:space="preserve">. </w:t>
      </w:r>
    </w:p>
    <w:p w14:paraId="72CD54B5" w14:textId="77777777" w:rsidR="0014599F" w:rsidRPr="00C21E53" w:rsidRDefault="002C766B" w:rsidP="0014599F">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Головні тези про відсотки:</w:t>
      </w:r>
    </w:p>
    <w:p w14:paraId="2086BC0E" w14:textId="24275412" w:rsidR="0014599F" w:rsidRPr="00C21E53" w:rsidRDefault="002C766B" w:rsidP="0014599F">
      <w:pPr>
        <w:pStyle w:val="ad"/>
        <w:numPr>
          <w:ilvl w:val="0"/>
          <w:numId w:val="34"/>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Будь-який десятковий дріб можна відобразити у вигляді відсотків</w:t>
      </w:r>
      <w:r w:rsidR="0014599F" w:rsidRPr="00C21E53">
        <w:rPr>
          <w:rFonts w:ascii="Times New Roman" w:eastAsia="Times New Roman" w:hAnsi="Times New Roman" w:cs="Times New Roman"/>
          <w:sz w:val="28"/>
          <w:szCs w:val="28"/>
        </w:rPr>
        <w:t>.</w:t>
      </w:r>
    </w:p>
    <w:p w14:paraId="65DF062D" w14:textId="544643BD" w:rsidR="0014599F" w:rsidRPr="00C21E53" w:rsidRDefault="002C766B" w:rsidP="0014599F">
      <w:pPr>
        <w:pStyle w:val="ad"/>
        <w:numPr>
          <w:ilvl w:val="0"/>
          <w:numId w:val="34"/>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Будь-яку кількість відсотків можна відобразити у вигляді десяткового дробу</w:t>
      </w:r>
      <w:r w:rsidR="0014599F" w:rsidRPr="00C21E53">
        <w:rPr>
          <w:rFonts w:ascii="Times New Roman" w:eastAsia="Times New Roman" w:hAnsi="Times New Roman" w:cs="Times New Roman"/>
          <w:sz w:val="28"/>
          <w:szCs w:val="28"/>
        </w:rPr>
        <w:t>.</w:t>
      </w:r>
    </w:p>
    <w:p w14:paraId="1525B070" w14:textId="20C52E91" w:rsidR="0014599F" w:rsidRPr="00C21E53" w:rsidRDefault="002C766B" w:rsidP="0014599F">
      <w:pPr>
        <w:pStyle w:val="ad"/>
        <w:numPr>
          <w:ilvl w:val="0"/>
          <w:numId w:val="34"/>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Щоб розрахувати відсотки від певного числа, потрібно це число поділити на 100 й помножити на відповідне число відсотків. Напр. 24% від 80 – це </w:t>
      </w:r>
      <m:oMath>
        <m:r>
          <w:rPr>
            <w:rFonts w:ascii="Cambria Math" w:eastAsia="Cambria Math" w:hAnsi="Cambria Math" w:cs="Cambria Math"/>
            <w:sz w:val="28"/>
            <w:szCs w:val="28"/>
          </w:rPr>
          <m:t>80÷100∙24=19,2</m:t>
        </m:r>
      </m:oMath>
      <w:r w:rsidR="0014599F" w:rsidRPr="00C21E53">
        <w:rPr>
          <w:rFonts w:ascii="Times New Roman" w:eastAsia="Times New Roman" w:hAnsi="Times New Roman" w:cs="Times New Roman"/>
          <w:sz w:val="28"/>
          <w:szCs w:val="28"/>
        </w:rPr>
        <w:t>.</w:t>
      </w:r>
    </w:p>
    <w:p w14:paraId="36ABB19F" w14:textId="6BE2C320" w:rsidR="0014599F" w:rsidRPr="00C21E53" w:rsidRDefault="002C766B" w:rsidP="0014599F">
      <w:pPr>
        <w:pStyle w:val="ad"/>
        <w:numPr>
          <w:ilvl w:val="0"/>
          <w:numId w:val="34"/>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Щоб знайти число відповідно до його відсотків, тобто якщо відомо, значення відсотків від невідомого числа, потрібно помножити це число на 100 й поділити на число відсотків</w:t>
      </w:r>
      <w:r w:rsidR="0014599F" w:rsidRPr="00C21E53">
        <w:rPr>
          <w:rFonts w:ascii="Times New Roman" w:eastAsia="Times New Roman" w:hAnsi="Times New Roman" w:cs="Times New Roman"/>
          <w:sz w:val="28"/>
          <w:szCs w:val="28"/>
        </w:rPr>
        <w:t>.</w:t>
      </w:r>
    </w:p>
    <w:p w14:paraId="5045F71C" w14:textId="4EE4B2C9" w:rsidR="00420F30" w:rsidRPr="00C21E53" w:rsidRDefault="002C766B" w:rsidP="0014599F">
      <w:pPr>
        <w:pStyle w:val="ad"/>
        <w:numPr>
          <w:ilvl w:val="0"/>
          <w:numId w:val="34"/>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Щоб знайти, яку кількість відсотків становить одне число відносно іншого, потрібно перше число поділити на друге, а отриманий десятковий дріб записати у вигляді відсотків.</w:t>
      </w:r>
    </w:p>
    <w:p w14:paraId="2725D40D"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Розв’язування задач на відсотки.</w:t>
      </w:r>
    </w:p>
    <w:p w14:paraId="7144B942"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lastRenderedPageBreak/>
        <w:t xml:space="preserve">Задача 1. </w:t>
      </w:r>
      <w:r w:rsidRPr="00C21E53">
        <w:rPr>
          <w:rFonts w:ascii="Times New Roman" w:eastAsia="Times New Roman" w:hAnsi="Times New Roman" w:cs="Times New Roman"/>
          <w:sz w:val="28"/>
          <w:szCs w:val="28"/>
        </w:rPr>
        <w:t>Згідно останніх соціологічних досліджень, більшість українців, які погодилися пройти опитування віднесли себе до православних (74%), 8% – до греко-католиків, по 1% – до римо-католиків і протестантів та віруючих Євангелічних церков. Знайдіть яка кількість осіб сповідує ту чи іншу релігію, якщо кількість населення України 38 млн осіб.</w:t>
      </w:r>
    </w:p>
    <w:p w14:paraId="7483FE34" w14:textId="77777777" w:rsidR="00420F30" w:rsidRPr="00C21E53" w:rsidRDefault="002C766B">
      <w:pPr>
        <w:pBdr>
          <w:top w:val="nil"/>
          <w:left w:val="nil"/>
          <w:bottom w:val="nil"/>
          <w:right w:val="nil"/>
          <w:between w:val="nil"/>
        </w:pBd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06BBFA05" w14:textId="77777777" w:rsidR="00420F30" w:rsidRPr="00C21E53" w:rsidRDefault="002C766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38000000∙0,74=14440000=14440 ( тис. осіб)</m:t>
        </m:r>
      </m:oMath>
      <w:r w:rsidRPr="00C21E53">
        <w:rPr>
          <w:rFonts w:ascii="Times New Roman" w:eastAsia="Times New Roman" w:hAnsi="Times New Roman" w:cs="Times New Roman"/>
          <w:sz w:val="28"/>
          <w:szCs w:val="28"/>
        </w:rPr>
        <w:t xml:space="preserve"> – православні,</w:t>
      </w:r>
    </w:p>
    <w:p w14:paraId="74733F4C" w14:textId="77777777" w:rsidR="00420F30" w:rsidRPr="00C21E53" w:rsidRDefault="002C766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38000000∙0,08=3040000=3040</m:t>
        </m:r>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 тис. осіб)</m:t>
        </m:r>
      </m:oMath>
      <w:r w:rsidRPr="00C21E53">
        <w:rPr>
          <w:rFonts w:ascii="Times New Roman" w:eastAsia="Times New Roman" w:hAnsi="Times New Roman" w:cs="Times New Roman"/>
          <w:sz w:val="28"/>
          <w:szCs w:val="28"/>
        </w:rPr>
        <w:t xml:space="preserve"> – (греко-католики),</w:t>
      </w:r>
    </w:p>
    <w:p w14:paraId="04502A45" w14:textId="77777777" w:rsidR="00420F30" w:rsidRPr="00C21E53" w:rsidRDefault="002C766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 xml:space="preserve">38000000∙0,01=380000=380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 xml:space="preserve"> тис. осіб</m:t>
            </m:r>
          </m:e>
        </m:d>
        <m:r>
          <w:rPr>
            <w:rFonts w:ascii="Cambria Math" w:eastAsia="Cambria Math" w:hAnsi="Cambria Math" w:cs="Cambria Math"/>
            <w:sz w:val="28"/>
            <w:szCs w:val="28"/>
          </w:rPr>
          <m:t xml:space="preserve"> </m:t>
        </m:r>
      </m:oMath>
      <w:r w:rsidRPr="00C21E53">
        <w:rPr>
          <w:rFonts w:ascii="Times New Roman" w:eastAsia="Times New Roman" w:hAnsi="Times New Roman" w:cs="Times New Roman"/>
          <w:sz w:val="28"/>
          <w:szCs w:val="28"/>
        </w:rPr>
        <w:t>– (римо-католики / протестанти / євангелісти).</w:t>
      </w:r>
    </w:p>
    <w:p w14:paraId="12723CA9"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Відповідь: православні – 14440 тис. осіб; греко-католиків – 3040 тис. осіб; римо-католиків, протестантів та євангелістів – по 380 тис. осіб.</w:t>
      </w:r>
    </w:p>
    <w:p w14:paraId="438DDD96" w14:textId="744D70AE"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bCs/>
          <w:sz w:val="28"/>
          <w:szCs w:val="28"/>
        </w:rPr>
      </w:pPr>
      <w:r w:rsidRPr="00C21E53">
        <w:rPr>
          <w:rFonts w:ascii="Times New Roman" w:eastAsia="Times New Roman" w:hAnsi="Times New Roman" w:cs="Times New Roman"/>
          <w:b/>
          <w:sz w:val="28"/>
          <w:szCs w:val="28"/>
        </w:rPr>
        <w:t xml:space="preserve">Задача 2. </w:t>
      </w:r>
      <w:r w:rsidR="00FA5F2B" w:rsidRPr="00C21E53">
        <w:rPr>
          <w:rFonts w:ascii="Times New Roman" w:eastAsia="Times New Roman" w:hAnsi="Times New Roman" w:cs="Times New Roman"/>
          <w:bCs/>
          <w:sz w:val="28"/>
          <w:szCs w:val="28"/>
        </w:rPr>
        <w:t xml:space="preserve">Вчителю за поточний місяць нарахували заробітну плату у розмірі 12565 грн. Податок на прибуток − 18 %, військовий збір − 1,5 %, </w:t>
      </w:r>
      <w:proofErr w:type="spellStart"/>
      <w:r w:rsidR="00FA5F2B" w:rsidRPr="00C21E53">
        <w:rPr>
          <w:rFonts w:ascii="Times New Roman" w:eastAsia="Times New Roman" w:hAnsi="Times New Roman" w:cs="Times New Roman"/>
          <w:bCs/>
          <w:sz w:val="28"/>
          <w:szCs w:val="28"/>
        </w:rPr>
        <w:t>профвнески</w:t>
      </w:r>
      <w:proofErr w:type="spellEnd"/>
      <w:r w:rsidR="00FA5F2B" w:rsidRPr="00C21E53">
        <w:rPr>
          <w:rFonts w:ascii="Times New Roman" w:eastAsia="Times New Roman" w:hAnsi="Times New Roman" w:cs="Times New Roman"/>
          <w:bCs/>
          <w:sz w:val="28"/>
          <w:szCs w:val="28"/>
        </w:rPr>
        <w:t xml:space="preserve"> − 1 %. Розрахуйте, яку заробітну плату отримає вчитель після вирахування всіх податків.</w:t>
      </w:r>
    </w:p>
    <w:p w14:paraId="347A9431" w14:textId="77777777" w:rsidR="00420F30" w:rsidRPr="00C21E53" w:rsidRDefault="002C766B">
      <w:pPr>
        <w:pBdr>
          <w:top w:val="nil"/>
          <w:left w:val="nil"/>
          <w:bottom w:val="nil"/>
          <w:right w:val="nil"/>
          <w:between w:val="nil"/>
        </w:pBdr>
        <w:spacing w:after="0" w:line="360" w:lineRule="auto"/>
        <w:ind w:firstLine="426"/>
        <w:jc w:val="center"/>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t>Розв’язання</w:t>
      </w:r>
    </w:p>
    <w:p w14:paraId="5D93E754" w14:textId="77777777" w:rsidR="00420F30" w:rsidRPr="00C21E53" w:rsidRDefault="002C76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12565∙0,18=2261,7</m:t>
        </m:r>
      </m:oMath>
      <w:r w:rsidRPr="00C21E53">
        <w:rPr>
          <w:rFonts w:ascii="Times New Roman" w:eastAsia="Times New Roman" w:hAnsi="Times New Roman" w:cs="Times New Roman"/>
          <w:sz w:val="28"/>
          <w:szCs w:val="28"/>
        </w:rPr>
        <w:t xml:space="preserve"> (грн.) – податок на прибуток;</w:t>
      </w:r>
    </w:p>
    <w:p w14:paraId="0E1E5EF4" w14:textId="77777777" w:rsidR="00420F30" w:rsidRPr="00C21E53" w:rsidRDefault="002C76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12565∙0,015=188,5</m:t>
        </m:r>
      </m:oMath>
      <w:r w:rsidRPr="00C21E53">
        <w:rPr>
          <w:rFonts w:ascii="Times New Roman" w:eastAsia="Times New Roman" w:hAnsi="Times New Roman" w:cs="Times New Roman"/>
          <w:sz w:val="28"/>
          <w:szCs w:val="28"/>
        </w:rPr>
        <w:t xml:space="preserve"> (грн.) – військовий збір;</w:t>
      </w:r>
    </w:p>
    <w:p w14:paraId="3E2D7D86" w14:textId="77777777" w:rsidR="00420F30" w:rsidRPr="00C21E53" w:rsidRDefault="002C76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12565∙0,01=125,6</m:t>
        </m:r>
      </m:oMath>
      <w:r w:rsidRPr="00C21E53">
        <w:rPr>
          <w:rFonts w:ascii="Times New Roman" w:eastAsia="Times New Roman" w:hAnsi="Times New Roman" w:cs="Times New Roman"/>
          <w:sz w:val="28"/>
          <w:szCs w:val="28"/>
        </w:rPr>
        <w:t xml:space="preserve"> (грн.) – профвнески;</w:t>
      </w:r>
    </w:p>
    <w:p w14:paraId="72355112" w14:textId="77777777" w:rsidR="00420F30" w:rsidRPr="00C21E53" w:rsidRDefault="002C76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2261,7+188,5+125,6=2575,8</m:t>
        </m:r>
      </m:oMath>
      <w:r w:rsidRPr="00C21E53">
        <w:rPr>
          <w:rFonts w:ascii="Times New Roman" w:eastAsia="Times New Roman" w:hAnsi="Times New Roman" w:cs="Times New Roman"/>
          <w:sz w:val="28"/>
          <w:szCs w:val="28"/>
        </w:rPr>
        <w:t xml:space="preserve"> (грн.) – сума всіх податків;</w:t>
      </w:r>
    </w:p>
    <w:p w14:paraId="0274261D" w14:textId="77777777" w:rsidR="00420F30" w:rsidRPr="00C21E53" w:rsidRDefault="002C76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12565-2575,8=9989,2</m:t>
        </m:r>
      </m:oMath>
      <w:r w:rsidRPr="00C21E53">
        <w:rPr>
          <w:rFonts w:ascii="Times New Roman" w:eastAsia="Times New Roman" w:hAnsi="Times New Roman" w:cs="Times New Roman"/>
          <w:sz w:val="28"/>
          <w:szCs w:val="28"/>
        </w:rPr>
        <w:t xml:space="preserve"> (грн.) – зарплата після вирахування всіх податків.</w:t>
      </w:r>
    </w:p>
    <w:p w14:paraId="3CE6E2B4" w14:textId="77777777" w:rsidR="00420F30" w:rsidRPr="00C21E53" w:rsidRDefault="002C766B">
      <w:pPr>
        <w:spacing w:after="0" w:line="360" w:lineRule="auto"/>
        <w:ind w:left="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Відповідь: 9989,2 грн.</w:t>
      </w:r>
    </w:p>
    <w:p w14:paraId="0093E7C4" w14:textId="77777777" w:rsidR="003C0946" w:rsidRPr="00C21E53" w:rsidRDefault="003C0946" w:rsidP="003C0946">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Задача 3.</w:t>
      </w:r>
      <w:r w:rsidRPr="00C21E53">
        <w:rPr>
          <w:rFonts w:ascii="Times New Roman" w:eastAsia="Times New Roman" w:hAnsi="Times New Roman" w:cs="Times New Roman"/>
          <w:sz w:val="28"/>
          <w:szCs w:val="28"/>
        </w:rPr>
        <w:t xml:space="preserve"> У місті заплановано реалізувати соціальний </w:t>
      </w:r>
      <w:proofErr w:type="spellStart"/>
      <w:r w:rsidRPr="00C21E53">
        <w:rPr>
          <w:rFonts w:ascii="Times New Roman" w:eastAsia="Times New Roman" w:hAnsi="Times New Roman" w:cs="Times New Roman"/>
          <w:sz w:val="28"/>
          <w:szCs w:val="28"/>
        </w:rPr>
        <w:t>проєкт</w:t>
      </w:r>
      <w:proofErr w:type="spellEnd"/>
      <w:r w:rsidRPr="00C21E53">
        <w:rPr>
          <w:rFonts w:ascii="Times New Roman" w:eastAsia="Times New Roman" w:hAnsi="Times New Roman" w:cs="Times New Roman"/>
          <w:sz w:val="28"/>
          <w:szCs w:val="28"/>
        </w:rPr>
        <w:t xml:space="preserve">, спрямований на покращення умов життя. В рамках цього </w:t>
      </w:r>
      <w:proofErr w:type="spellStart"/>
      <w:r w:rsidRPr="00C21E53">
        <w:rPr>
          <w:rFonts w:ascii="Times New Roman" w:eastAsia="Times New Roman" w:hAnsi="Times New Roman" w:cs="Times New Roman"/>
          <w:sz w:val="28"/>
          <w:szCs w:val="28"/>
        </w:rPr>
        <w:t>проєкту</w:t>
      </w:r>
      <w:proofErr w:type="spellEnd"/>
      <w:r w:rsidRPr="00C21E53">
        <w:rPr>
          <w:rFonts w:ascii="Times New Roman" w:eastAsia="Times New Roman" w:hAnsi="Times New Roman" w:cs="Times New Roman"/>
          <w:sz w:val="28"/>
          <w:szCs w:val="28"/>
        </w:rPr>
        <w:t xml:space="preserve"> потрібно зібрати 1,000,000 грн. За перший місяць зібрано 25% від запланованої суми. Скільки грошей зібрано? Яка частина суми залишилася для збору, якщо другий місяць передбачає збори 40% від залишкової суми?</w:t>
      </w:r>
    </w:p>
    <w:p w14:paraId="452F028D" w14:textId="77777777" w:rsidR="003C0946" w:rsidRPr="00C21E53" w:rsidRDefault="003C0946" w:rsidP="003C0946">
      <w:pPr>
        <w:pBdr>
          <w:top w:val="nil"/>
          <w:left w:val="nil"/>
          <w:bottom w:val="nil"/>
          <w:right w:val="nil"/>
          <w:between w:val="nil"/>
        </w:pBd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3781A57B" w14:textId="77777777" w:rsidR="003C0946" w:rsidRPr="00C21E53" w:rsidRDefault="003C0946" w:rsidP="003C0946">
      <w:pPr>
        <w:pStyle w:val="ad"/>
        <w:numPr>
          <w:ilvl w:val="0"/>
          <w:numId w:val="22"/>
        </w:numPr>
        <w:spacing w:before="100" w:beforeAutospacing="1" w:after="100" w:afterAutospacing="1"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1,000,000×0,25=250,000 (грн.) – сума, зібрана за перший місяць;</w:t>
      </w:r>
    </w:p>
    <w:p w14:paraId="03B61EDA" w14:textId="77777777" w:rsidR="003C0946" w:rsidRPr="00C21E53" w:rsidRDefault="003C0946" w:rsidP="003C0946">
      <w:pPr>
        <w:pStyle w:val="ad"/>
        <w:numPr>
          <w:ilvl w:val="0"/>
          <w:numId w:val="22"/>
        </w:numPr>
        <w:spacing w:before="100" w:beforeAutospacing="1" w:after="100" w:afterAutospacing="1"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1,000,000−250,000=750,000 (грн.) – залишок для збору;</w:t>
      </w:r>
    </w:p>
    <w:p w14:paraId="7CCA4963" w14:textId="77777777" w:rsidR="003C0946" w:rsidRPr="00C21E53" w:rsidRDefault="003C0946" w:rsidP="003C0946">
      <w:pPr>
        <w:pStyle w:val="ad"/>
        <w:numPr>
          <w:ilvl w:val="0"/>
          <w:numId w:val="22"/>
        </w:numPr>
        <w:spacing w:before="100" w:beforeAutospacing="1" w:after="100" w:afterAutospacing="1"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750,000×0,40=300,000 (грн.) – сума, яку потрібно зібрати за другий місяць;</w:t>
      </w:r>
    </w:p>
    <w:p w14:paraId="776E6401" w14:textId="77777777" w:rsidR="003C0946" w:rsidRPr="00C21E53" w:rsidRDefault="003C0946" w:rsidP="003C0946">
      <w:pPr>
        <w:pStyle w:val="ad"/>
        <w:numPr>
          <w:ilvl w:val="0"/>
          <w:numId w:val="22"/>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750,000−300,000=450,000 (грн.)</w:t>
      </w:r>
    </w:p>
    <w:p w14:paraId="60FF831B"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Відповідь: за перший місяць було зібрано 250,000 грн. Після другого місяця залишилося ще 450,000 грн для збору.</w:t>
      </w:r>
    </w:p>
    <w:p w14:paraId="45558FAE"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Задача </w:t>
      </w:r>
      <w:r w:rsidR="003C0946" w:rsidRPr="00C21E53">
        <w:rPr>
          <w:rFonts w:ascii="Times New Roman" w:eastAsia="Times New Roman" w:hAnsi="Times New Roman" w:cs="Times New Roman"/>
          <w:b/>
          <w:sz w:val="28"/>
          <w:szCs w:val="28"/>
        </w:rPr>
        <w:t>4</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sz w:val="28"/>
          <w:szCs w:val="28"/>
        </w:rPr>
        <w:t>Із 25 учнів десятого класу 48 % знають та дотримуються правил академічної доброчесності. Скільки учнів розбирається в цьому понятті?</w:t>
      </w:r>
    </w:p>
    <w:p w14:paraId="7E75DD20" w14:textId="77777777" w:rsidR="00420F30" w:rsidRPr="00C21E53" w:rsidRDefault="002C766B">
      <w:pPr>
        <w:pBdr>
          <w:top w:val="nil"/>
          <w:left w:val="nil"/>
          <w:bottom w:val="nil"/>
          <w:right w:val="nil"/>
          <w:between w:val="nil"/>
        </w:pBdr>
        <w:spacing w:after="0" w:line="360" w:lineRule="auto"/>
        <w:ind w:firstLine="426"/>
        <w:jc w:val="center"/>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t>Розв’язання</w:t>
      </w:r>
    </w:p>
    <w:p w14:paraId="0AB10971"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25 учнів-100%</m:t>
        </m:r>
      </m:oMath>
      <w:r w:rsidRPr="00C21E53">
        <w:rPr>
          <w:rFonts w:ascii="Times New Roman" w:eastAsia="Times New Roman" w:hAnsi="Times New Roman" w:cs="Times New Roman"/>
          <w:sz w:val="28"/>
          <w:szCs w:val="28"/>
        </w:rPr>
        <w:t>,</w:t>
      </w:r>
    </w:p>
    <w:p w14:paraId="44C3EE6C"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Х учнів-48%</m:t>
        </m:r>
      </m:oMath>
      <w:r w:rsidRPr="00C21E53">
        <w:rPr>
          <w:rFonts w:ascii="Times New Roman" w:eastAsia="Times New Roman" w:hAnsi="Times New Roman" w:cs="Times New Roman"/>
          <w:sz w:val="28"/>
          <w:szCs w:val="28"/>
        </w:rPr>
        <w:t>,</w:t>
      </w:r>
    </w:p>
    <w:p w14:paraId="2B9E6BD2"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Х=25∙48÷100=12</m:t>
        </m:r>
      </m:oMath>
      <w:r w:rsidRPr="00C21E53">
        <w:rPr>
          <w:rFonts w:ascii="Times New Roman" w:eastAsia="Times New Roman" w:hAnsi="Times New Roman" w:cs="Times New Roman"/>
          <w:sz w:val="28"/>
          <w:szCs w:val="28"/>
        </w:rPr>
        <w:t xml:space="preserve"> (учнів)</w:t>
      </w:r>
    </w:p>
    <w:p w14:paraId="779B0ECF" w14:textId="77777777" w:rsidR="00420F30" w:rsidRPr="00C21E53" w:rsidRDefault="002C766B">
      <w:pPr>
        <w:spacing w:after="0" w:line="360" w:lineRule="auto"/>
        <w:ind w:left="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Відповідь: 12 учнів.</w:t>
      </w:r>
    </w:p>
    <w:p w14:paraId="12940BE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Задача </w:t>
      </w:r>
      <w:r w:rsidR="003C0946" w:rsidRPr="00C21E53">
        <w:rPr>
          <w:rFonts w:ascii="Times New Roman" w:eastAsia="Times New Roman" w:hAnsi="Times New Roman" w:cs="Times New Roman"/>
          <w:b/>
          <w:sz w:val="28"/>
          <w:szCs w:val="28"/>
        </w:rPr>
        <w:t>5</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sz w:val="28"/>
          <w:szCs w:val="28"/>
        </w:rPr>
        <w:t>Із 40 учасників шахового турніру 9 осіб мають звання гросмейстера. Який відсоток учасників турніру становлять гросмейстери?</w:t>
      </w:r>
    </w:p>
    <w:p w14:paraId="54990ADC" w14:textId="77777777" w:rsidR="00420F30" w:rsidRPr="00C21E53" w:rsidRDefault="002C766B">
      <w:pPr>
        <w:pBdr>
          <w:top w:val="nil"/>
          <w:left w:val="nil"/>
          <w:bottom w:val="nil"/>
          <w:right w:val="nil"/>
          <w:between w:val="nil"/>
        </w:pBd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0E427C62"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9÷40∙100%=22,5%</m:t>
        </m:r>
      </m:oMath>
      <w:r w:rsidRPr="00C21E53">
        <w:rPr>
          <w:rFonts w:ascii="Times New Roman" w:eastAsia="Times New Roman" w:hAnsi="Times New Roman" w:cs="Times New Roman"/>
          <w:sz w:val="28"/>
          <w:szCs w:val="28"/>
        </w:rPr>
        <w:t>.</w:t>
      </w:r>
    </w:p>
    <w:p w14:paraId="27AA62A4" w14:textId="77777777" w:rsidR="00420F30" w:rsidRPr="00C21E53" w:rsidRDefault="002C766B">
      <w:pPr>
        <w:spacing w:after="0" w:line="360" w:lineRule="auto"/>
        <w:ind w:left="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Відповідь: </w:t>
      </w:r>
      <m:oMath>
        <m:r>
          <w:rPr>
            <w:rFonts w:ascii="Cambria Math" w:eastAsia="Cambria Math" w:hAnsi="Cambria Math" w:cs="Cambria Math"/>
            <w:sz w:val="28"/>
            <w:szCs w:val="28"/>
          </w:rPr>
          <m:t>22,5%</m:t>
        </m:r>
      </m:oMath>
      <w:r w:rsidRPr="00C21E53">
        <w:rPr>
          <w:rFonts w:ascii="Times New Roman" w:eastAsia="Times New Roman" w:hAnsi="Times New Roman" w:cs="Times New Roman"/>
          <w:sz w:val="28"/>
          <w:szCs w:val="28"/>
        </w:rPr>
        <w:t>.</w:t>
      </w:r>
    </w:p>
    <w:p w14:paraId="4E96F968"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Задача </w:t>
      </w:r>
      <w:r w:rsidR="003C0946" w:rsidRPr="00C21E53">
        <w:rPr>
          <w:rFonts w:ascii="Times New Roman" w:eastAsia="Times New Roman" w:hAnsi="Times New Roman" w:cs="Times New Roman"/>
          <w:b/>
          <w:sz w:val="28"/>
          <w:szCs w:val="28"/>
        </w:rPr>
        <w:t>6</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sz w:val="28"/>
          <w:szCs w:val="28"/>
        </w:rPr>
        <w:t xml:space="preserve">Згідно </w:t>
      </w:r>
      <w:proofErr w:type="spellStart"/>
      <w:r w:rsidRPr="00C21E53">
        <w:rPr>
          <w:rFonts w:ascii="Times New Roman" w:eastAsia="Times New Roman" w:hAnsi="Times New Roman" w:cs="Times New Roman"/>
          <w:sz w:val="28"/>
          <w:szCs w:val="28"/>
        </w:rPr>
        <w:t>маркетологічних</w:t>
      </w:r>
      <w:proofErr w:type="spellEnd"/>
      <w:r w:rsidRPr="00C21E53">
        <w:rPr>
          <w:rFonts w:ascii="Times New Roman" w:eastAsia="Times New Roman" w:hAnsi="Times New Roman" w:cs="Times New Roman"/>
          <w:sz w:val="28"/>
          <w:szCs w:val="28"/>
        </w:rPr>
        <w:t xml:space="preserve"> досліджень (вчитель запитує у класу, хто такі маркетологи?), картопля впала у ціні на 20%. На скільки відсотків більше можна купити даного продукту на цю ж суму?</w:t>
      </w:r>
    </w:p>
    <w:p w14:paraId="10EADDBB" w14:textId="77777777" w:rsidR="00420F30" w:rsidRPr="00C21E53" w:rsidRDefault="002C766B">
      <w:pPr>
        <w:pBdr>
          <w:top w:val="nil"/>
          <w:left w:val="nil"/>
          <w:bottom w:val="nil"/>
          <w:right w:val="nil"/>
          <w:between w:val="nil"/>
        </w:pBdr>
        <w:spacing w:after="0" w:line="360" w:lineRule="auto"/>
        <w:ind w:firstLine="426"/>
        <w:jc w:val="center"/>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t>Розв'язання.</w:t>
      </w:r>
    </w:p>
    <w:p w14:paraId="1D49055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Нехай гіпотетично потрібно придбати 1 кг картоплі і це коштує </w:t>
      </w:r>
      <m:oMath>
        <m:r>
          <w:rPr>
            <w:rFonts w:ascii="Cambria Math" w:eastAsia="Cambria Math" w:hAnsi="Cambria Math" w:cs="Cambria Math"/>
            <w:sz w:val="28"/>
            <w:szCs w:val="28"/>
          </w:rPr>
          <m:t>100%=1</m:t>
        </m:r>
      </m:oMath>
      <w:r w:rsidRPr="00C21E53">
        <w:rPr>
          <w:rFonts w:ascii="Times New Roman" w:eastAsia="Times New Roman" w:hAnsi="Times New Roman" w:cs="Times New Roman"/>
          <w:sz w:val="28"/>
          <w:szCs w:val="28"/>
        </w:rPr>
        <w:t xml:space="preserve">. Після того як ціна на картоплю знизилася на 20%, то 1 кг картоплі можна купити за </w:t>
      </w:r>
      <m:oMath>
        <m:r>
          <w:rPr>
            <w:rFonts w:ascii="Cambria Math" w:eastAsia="Cambria Math" w:hAnsi="Cambria Math" w:cs="Cambria Math"/>
            <w:sz w:val="28"/>
            <w:szCs w:val="28"/>
          </w:rPr>
          <m:t>80%=0,8</m:t>
        </m:r>
      </m:oMath>
      <w:r w:rsidRPr="00C21E53">
        <w:rPr>
          <w:rFonts w:ascii="Times New Roman" w:eastAsia="Times New Roman" w:hAnsi="Times New Roman" w:cs="Times New Roman"/>
          <w:sz w:val="28"/>
          <w:szCs w:val="28"/>
        </w:rPr>
        <w:t xml:space="preserve">. Відповідно, можна скласти відсоткову пропорцію наступним чином: А кг картоплі коштує 0,8, тоді Х кг картоплі коштує 1. Тобто, </w:t>
      </w:r>
      <m:oMath>
        <m:r>
          <w:rPr>
            <w:rFonts w:ascii="Cambria Math" w:eastAsia="Cambria Math" w:hAnsi="Cambria Math" w:cs="Cambria Math"/>
            <w:sz w:val="28"/>
            <w:szCs w:val="28"/>
          </w:rPr>
          <m:t>1÷Х=0,8÷1</m:t>
        </m:r>
      </m:oMath>
      <w:r w:rsidRPr="00C21E53">
        <w:rPr>
          <w:rFonts w:ascii="Times New Roman" w:eastAsia="Times New Roman" w:hAnsi="Times New Roman" w:cs="Times New Roman"/>
          <w:sz w:val="28"/>
          <w:szCs w:val="28"/>
        </w:rPr>
        <w:t>, Звідси, маємо:</w:t>
      </w:r>
    </w:p>
    <w:p w14:paraId="155E62C7"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Х=1,25=1+0,25</m:t>
        </m:r>
      </m:oMath>
      <w:r w:rsidRPr="00C21E53">
        <w:rPr>
          <w:rFonts w:ascii="Times New Roman" w:eastAsia="Times New Roman" w:hAnsi="Times New Roman" w:cs="Times New Roman"/>
          <w:sz w:val="28"/>
          <w:szCs w:val="28"/>
        </w:rPr>
        <w:t xml:space="preserve">. Тобто картоплі можна купити на чверть більше: </w:t>
      </w:r>
      <m:oMath>
        <m:r>
          <w:rPr>
            <w:rFonts w:ascii="Cambria Math" w:eastAsia="Cambria Math" w:hAnsi="Cambria Math" w:cs="Cambria Math"/>
            <w:sz w:val="28"/>
            <w:szCs w:val="28"/>
          </w:rPr>
          <m:t>0,25∙100%=25%</m:t>
        </m:r>
      </m:oMath>
      <w:r w:rsidRPr="00C21E53">
        <w:rPr>
          <w:rFonts w:ascii="Times New Roman" w:eastAsia="Times New Roman" w:hAnsi="Times New Roman" w:cs="Times New Roman"/>
          <w:sz w:val="28"/>
          <w:szCs w:val="28"/>
        </w:rPr>
        <w:t>.</w:t>
      </w:r>
    </w:p>
    <w:p w14:paraId="6100180D"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Відповідь: на 25%.</w:t>
      </w:r>
    </w:p>
    <w:p w14:paraId="5BA7878F"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lastRenderedPageBreak/>
        <w:t xml:space="preserve">Задача </w:t>
      </w:r>
      <w:r w:rsidR="003C0946" w:rsidRPr="00C21E53">
        <w:rPr>
          <w:rFonts w:ascii="Times New Roman" w:eastAsia="Times New Roman" w:hAnsi="Times New Roman" w:cs="Times New Roman"/>
          <w:b/>
          <w:sz w:val="28"/>
          <w:szCs w:val="28"/>
        </w:rPr>
        <w:t>7</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sz w:val="28"/>
          <w:szCs w:val="28"/>
        </w:rPr>
        <w:t>Чоловік поклав на зберігання у банк 9000 грн під депозит. Через три місяці його вклад зріс на 4%, а через наступні три місяці – ще на 4%. На скільки відсотків збільшилися заощадження чоловіка за півроку?</w:t>
      </w:r>
    </w:p>
    <w:p w14:paraId="450854D0" w14:textId="77777777" w:rsidR="00420F30" w:rsidRPr="00C21E53" w:rsidRDefault="002C766B">
      <w:pPr>
        <w:pBdr>
          <w:top w:val="nil"/>
          <w:left w:val="nil"/>
          <w:bottom w:val="nil"/>
          <w:right w:val="nil"/>
          <w:between w:val="nil"/>
        </w:pBd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6BAA7D8F"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За перші три місяці вклад зріс на:</w:t>
      </w:r>
    </w:p>
    <w:p w14:paraId="069FDA87"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9000÷100∙4=360</m:t>
        </m:r>
      </m:oMath>
      <w:r w:rsidRPr="00C21E53">
        <w:rPr>
          <w:rFonts w:ascii="Times New Roman" w:eastAsia="Times New Roman" w:hAnsi="Times New Roman" w:cs="Times New Roman"/>
          <w:sz w:val="28"/>
          <w:szCs w:val="28"/>
        </w:rPr>
        <w:t xml:space="preserve"> грн і його величина становить:</w:t>
      </w:r>
    </w:p>
    <w:p w14:paraId="3D8F1F0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9000+360=9360</m:t>
        </m:r>
      </m:oMath>
      <w:r w:rsidRPr="00C21E53">
        <w:rPr>
          <w:rFonts w:ascii="Times New Roman" w:eastAsia="Times New Roman" w:hAnsi="Times New Roman" w:cs="Times New Roman"/>
          <w:sz w:val="28"/>
          <w:szCs w:val="28"/>
        </w:rPr>
        <w:t xml:space="preserve"> грн.</w:t>
      </w:r>
    </w:p>
    <w:p w14:paraId="36A5E293"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За наступні три місяці вклад збільшився на:</w:t>
      </w:r>
    </w:p>
    <w:p w14:paraId="14F2007D"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9360÷100∙4=374,4</m:t>
        </m:r>
      </m:oMath>
      <w:r w:rsidRPr="00C21E53">
        <w:rPr>
          <w:rFonts w:ascii="Times New Roman" w:eastAsia="Times New Roman" w:hAnsi="Times New Roman" w:cs="Times New Roman"/>
          <w:sz w:val="28"/>
          <w:szCs w:val="28"/>
        </w:rPr>
        <w:t xml:space="preserve"> грн. </w:t>
      </w:r>
    </w:p>
    <w:p w14:paraId="2309822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За півроку прибуток чоловіка склав:</w:t>
      </w:r>
    </w:p>
    <w:p w14:paraId="3ED28AE6"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 xml:space="preserve">360+374,4=734,4 </m:t>
        </m:r>
      </m:oMath>
      <w:r w:rsidRPr="00C21E53">
        <w:rPr>
          <w:rFonts w:ascii="Times New Roman" w:eastAsia="Times New Roman" w:hAnsi="Times New Roman" w:cs="Times New Roman"/>
          <w:sz w:val="28"/>
          <w:szCs w:val="28"/>
        </w:rPr>
        <w:t xml:space="preserve">грн, що становить </w:t>
      </w:r>
      <m:oMath>
        <m:r>
          <w:rPr>
            <w:rFonts w:ascii="Cambria Math" w:eastAsia="Cambria Math" w:hAnsi="Cambria Math" w:cs="Cambria Math"/>
            <w:sz w:val="28"/>
            <w:szCs w:val="28"/>
          </w:rPr>
          <m:t>734,4÷</m:t>
        </m:r>
        <m:d>
          <m:dPr>
            <m:ctrlPr>
              <w:rPr>
                <w:rFonts w:ascii="Cambria Math" w:eastAsia="Cambria Math" w:hAnsi="Cambria Math" w:cs="Cambria Math"/>
                <w:sz w:val="28"/>
                <w:szCs w:val="28"/>
              </w:rPr>
            </m:ctrlPr>
          </m:dPr>
          <m:e>
            <m:r>
              <w:rPr>
                <w:rFonts w:ascii="Cambria Math" w:eastAsia="Cambria Math" w:hAnsi="Cambria Math" w:cs="Cambria Math"/>
                <w:sz w:val="28"/>
                <w:szCs w:val="28"/>
              </w:rPr>
              <m:t>9000÷100</m:t>
            </m:r>
          </m:e>
        </m:d>
        <m:r>
          <w:rPr>
            <w:rFonts w:ascii="Cambria Math" w:eastAsia="Cambria Math" w:hAnsi="Cambria Math" w:cs="Cambria Math"/>
            <w:sz w:val="28"/>
            <w:szCs w:val="28"/>
          </w:rPr>
          <m:t>=8,16%</m:t>
        </m:r>
      </m:oMath>
      <w:r w:rsidRPr="00C21E53">
        <w:rPr>
          <w:rFonts w:ascii="Times New Roman" w:eastAsia="Times New Roman" w:hAnsi="Times New Roman" w:cs="Times New Roman"/>
          <w:sz w:val="28"/>
          <w:szCs w:val="28"/>
        </w:rPr>
        <w:t>.</w:t>
      </w:r>
    </w:p>
    <w:p w14:paraId="2E278202"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Відповідь: на </w:t>
      </w:r>
      <m:oMath>
        <m:r>
          <w:rPr>
            <w:rFonts w:ascii="Cambria Math" w:eastAsia="Cambria Math" w:hAnsi="Cambria Math" w:cs="Cambria Math"/>
            <w:sz w:val="28"/>
            <w:szCs w:val="28"/>
          </w:rPr>
          <m:t>8,16%</m:t>
        </m:r>
      </m:oMath>
      <w:r w:rsidRPr="00C21E53">
        <w:rPr>
          <w:rFonts w:ascii="Times New Roman" w:eastAsia="Times New Roman" w:hAnsi="Times New Roman" w:cs="Times New Roman"/>
          <w:sz w:val="28"/>
          <w:szCs w:val="28"/>
        </w:rPr>
        <w:t>.</w:t>
      </w:r>
    </w:p>
    <w:p w14:paraId="3CB34225"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V Закріплення знань</w:t>
      </w:r>
    </w:p>
    <w:p w14:paraId="43FD60DB"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Прийом «Ти мені, я тобі». Учні обирають напарника та задають один одному питання з відповідної теми.</w:t>
      </w:r>
    </w:p>
    <w:p w14:paraId="6A797C1C"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VІ Рефлексія</w:t>
      </w:r>
    </w:p>
    <w:p w14:paraId="519B341C"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Учні описують свої враження від уроку фразами, які починаються з:</w:t>
      </w:r>
    </w:p>
    <w:p w14:paraId="4A2AEC44"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Мені цікавим будо….</w:t>
      </w:r>
    </w:p>
    <w:p w14:paraId="6BB6BB3A"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Найважче мені далось….</w:t>
      </w:r>
    </w:p>
    <w:p w14:paraId="5C3987B2"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Я навчився….</w:t>
      </w:r>
    </w:p>
    <w:p w14:paraId="26179999"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Труднощі виникли з….</w:t>
      </w:r>
    </w:p>
    <w:p w14:paraId="726C4591"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VІІ Домашнє завдання</w:t>
      </w:r>
    </w:p>
    <w:p w14:paraId="3EB5B45A" w14:textId="77777777" w:rsidR="00420F30" w:rsidRPr="00C21E53" w:rsidRDefault="002C766B" w:rsidP="0014599F">
      <w:pPr>
        <w:pStyle w:val="ad"/>
        <w:numPr>
          <w:ilvl w:val="0"/>
          <w:numId w:val="3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Розв’язати наступні задачі:</w:t>
      </w:r>
    </w:p>
    <w:p w14:paraId="5BD4B118" w14:textId="77777777" w:rsidR="00420F30" w:rsidRPr="00C21E53" w:rsidRDefault="002C766B" w:rsidP="0014599F">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А) Завдяки продуманому розкрою фанерного листа столяру вдалося вирізати 35 деталей замість 20. Скільки відсотків  економії фанерного листа вдалося при цьому досягти?</w:t>
      </w:r>
    </w:p>
    <w:p w14:paraId="10D94B77" w14:textId="77777777" w:rsidR="0014599F" w:rsidRPr="00C21E53" w:rsidRDefault="002C766B" w:rsidP="0014599F">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 В результаті послідовно виконаних етапів очищення та сушки насіння шипшини маса насіння зменшилася на 13%, а потім на 7%. Визначити на скільки  відсотків зменшилася маса насіння.</w:t>
      </w:r>
    </w:p>
    <w:p w14:paraId="693B3FC3" w14:textId="77777777" w:rsidR="0014599F" w:rsidRPr="00C21E53" w:rsidRDefault="002C766B" w:rsidP="0014599F">
      <w:pPr>
        <w:pStyle w:val="ad"/>
        <w:numPr>
          <w:ilvl w:val="0"/>
          <w:numId w:val="3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Скласти 2 задачі на відсотки (12 балів)</w:t>
      </w:r>
    </w:p>
    <w:p w14:paraId="2BD15B2C" w14:textId="1172CC65" w:rsidR="00C21E53" w:rsidRDefault="002C766B" w:rsidP="00D438D5">
      <w:pPr>
        <w:pStyle w:val="ad"/>
        <w:numPr>
          <w:ilvl w:val="0"/>
          <w:numId w:val="35"/>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7E64A5">
        <w:rPr>
          <w:rFonts w:ascii="Times New Roman" w:eastAsia="Times New Roman" w:hAnsi="Times New Roman" w:cs="Times New Roman"/>
          <w:sz w:val="28"/>
          <w:szCs w:val="28"/>
        </w:rPr>
        <w:lastRenderedPageBreak/>
        <w:t>Написати повідомлення про професії, де використовуються відсоткові обрахунки.</w:t>
      </w:r>
    </w:p>
    <w:p w14:paraId="7C1808CB" w14:textId="77777777" w:rsidR="007E64A5" w:rsidRPr="007E64A5" w:rsidRDefault="007E64A5" w:rsidP="007E64A5">
      <w:pPr>
        <w:pStyle w:val="ad"/>
        <w:pBdr>
          <w:top w:val="nil"/>
          <w:left w:val="nil"/>
          <w:bottom w:val="nil"/>
          <w:right w:val="nil"/>
          <w:between w:val="nil"/>
        </w:pBdr>
        <w:spacing w:after="0" w:line="360" w:lineRule="auto"/>
        <w:ind w:left="426"/>
        <w:jc w:val="both"/>
        <w:rPr>
          <w:rFonts w:ascii="Times New Roman" w:eastAsia="Times New Roman" w:hAnsi="Times New Roman" w:cs="Times New Roman"/>
          <w:sz w:val="28"/>
          <w:szCs w:val="28"/>
        </w:rPr>
      </w:pPr>
    </w:p>
    <w:p w14:paraId="0A1253A1" w14:textId="407A3C9B" w:rsidR="00420F30" w:rsidRPr="00C21E53" w:rsidRDefault="002C766B" w:rsidP="007E64A5">
      <w:pPr>
        <w:spacing w:after="0" w:line="360" w:lineRule="auto"/>
        <w:ind w:firstLine="425"/>
        <w:jc w:val="both"/>
        <w:outlineLvl w:val="2"/>
        <w:rPr>
          <w:rFonts w:ascii="Times New Roman" w:eastAsia="Times New Roman" w:hAnsi="Times New Roman" w:cs="Times New Roman"/>
          <w:sz w:val="28"/>
          <w:szCs w:val="28"/>
        </w:rPr>
      </w:pPr>
      <w:bookmarkStart w:id="22" w:name="_Toc182253566"/>
      <w:bookmarkStart w:id="23" w:name="_Toc184973379"/>
      <w:r w:rsidRPr="00C21E53">
        <w:rPr>
          <w:rFonts w:ascii="Times New Roman" w:eastAsia="Times New Roman" w:hAnsi="Times New Roman" w:cs="Times New Roman"/>
          <w:b/>
          <w:sz w:val="28"/>
          <w:szCs w:val="28"/>
        </w:rPr>
        <w:t>2.1.2 Тема уроку</w:t>
      </w:r>
      <w:r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b/>
          <w:sz w:val="28"/>
          <w:szCs w:val="28"/>
        </w:rPr>
        <w:t>Правила диференціювання.</w:t>
      </w:r>
      <w:bookmarkEnd w:id="22"/>
      <w:bookmarkEnd w:id="23"/>
    </w:p>
    <w:p w14:paraId="7C1EFC29"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Мета уроку</w:t>
      </w:r>
      <w:r w:rsidRPr="00C21E53">
        <w:rPr>
          <w:rFonts w:ascii="Times New Roman" w:eastAsia="Times New Roman" w:hAnsi="Times New Roman" w:cs="Times New Roman"/>
          <w:sz w:val="28"/>
          <w:szCs w:val="28"/>
        </w:rPr>
        <w:t>:</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sz w:val="28"/>
          <w:szCs w:val="28"/>
        </w:rPr>
        <w:t>закріпити знання про правила обчислення похідних; повторити основні правила диференціювання за допомогою використання математичної термінології;</w:t>
      </w:r>
      <w:r w:rsidR="003C0946" w:rsidRPr="00C21E53">
        <w:rPr>
          <w:rFonts w:ascii="Times New Roman" w:eastAsia="Times New Roman" w:hAnsi="Times New Roman" w:cs="Times New Roman"/>
          <w:sz w:val="28"/>
          <w:szCs w:val="28"/>
        </w:rPr>
        <w:t xml:space="preserve">  ознайомити учнів з історією розвитку обчислень похідних, що демонструє культурний прогрес людства в математичному мисленні, і проаналізувати, як ці знання вплинули на технологічний розвиток, зокрема у створенні машин та інших винаходів;</w:t>
      </w:r>
      <w:r w:rsidRPr="00C21E53">
        <w:rPr>
          <w:rFonts w:ascii="Times New Roman" w:eastAsia="Times New Roman" w:hAnsi="Times New Roman" w:cs="Times New Roman"/>
          <w:sz w:val="28"/>
          <w:szCs w:val="28"/>
        </w:rPr>
        <w:t xml:space="preserve"> сформувати вміння практично використовувати отримані знання з теми «диференціальне числення», навчитися шукати похідні функції; закріпити вміння розв’язувати задачі з даної теми на основі формул та основних правил; розвивати правильне математичне мислення, усну вимову математичної термінології та написання символів.</w:t>
      </w:r>
    </w:p>
    <w:p w14:paraId="4BBCA555"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Тип уроку:</w:t>
      </w:r>
      <w:r w:rsidRPr="00C21E53">
        <w:rPr>
          <w:rFonts w:ascii="Times New Roman" w:eastAsia="Times New Roman" w:hAnsi="Times New Roman" w:cs="Times New Roman"/>
          <w:sz w:val="28"/>
          <w:szCs w:val="28"/>
        </w:rPr>
        <w:t xml:space="preserve"> комбінований</w:t>
      </w:r>
      <w:r w:rsidR="003C0946" w:rsidRPr="00C21E53">
        <w:rPr>
          <w:rFonts w:ascii="Times New Roman" w:eastAsia="Times New Roman" w:hAnsi="Times New Roman" w:cs="Times New Roman"/>
          <w:sz w:val="28"/>
          <w:szCs w:val="28"/>
        </w:rPr>
        <w:t>.</w:t>
      </w:r>
    </w:p>
    <w:p w14:paraId="1F1F9236"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Очікувані результати:</w:t>
      </w:r>
      <w:r w:rsidRPr="00C21E53">
        <w:rPr>
          <w:rFonts w:ascii="Times New Roman" w:eastAsia="Times New Roman" w:hAnsi="Times New Roman" w:cs="Times New Roman"/>
          <w:sz w:val="28"/>
          <w:szCs w:val="28"/>
        </w:rPr>
        <w:t xml:space="preserve"> здобувачі освіти знають основні правила диференціювання, вміють</w:t>
      </w:r>
      <w:r w:rsidR="003C0946" w:rsidRPr="00C21E53">
        <w:rPr>
          <w:rFonts w:ascii="Times New Roman" w:eastAsia="Times New Roman" w:hAnsi="Times New Roman" w:cs="Times New Roman"/>
          <w:sz w:val="28"/>
          <w:szCs w:val="28"/>
        </w:rPr>
        <w:t xml:space="preserve"> розв’язувати відповідні задачі, розуміють, як історичний розвиток математики сприяв створенню сучасних технологій, включаючи автомобілі, і можуть навести приклади впливу математики на реальні технології.</w:t>
      </w:r>
    </w:p>
    <w:p w14:paraId="1938DD6A"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Обладнання:</w:t>
      </w:r>
      <w:r w:rsidRPr="00C21E53">
        <w:rPr>
          <w:rFonts w:ascii="Times New Roman" w:eastAsia="Times New Roman" w:hAnsi="Times New Roman" w:cs="Times New Roman"/>
          <w:sz w:val="28"/>
          <w:szCs w:val="28"/>
        </w:rPr>
        <w:t xml:space="preserve"> підручники, презентація, зошити, відеоматеріал, роздаткові картки з таблицею елементарних функцій</w:t>
      </w:r>
      <w:r w:rsidR="003C0946" w:rsidRPr="00C21E53">
        <w:rPr>
          <w:rFonts w:ascii="Times New Roman" w:eastAsia="Times New Roman" w:hAnsi="Times New Roman" w:cs="Times New Roman"/>
          <w:sz w:val="28"/>
          <w:szCs w:val="28"/>
        </w:rPr>
        <w:t>.</w:t>
      </w:r>
    </w:p>
    <w:p w14:paraId="3592DD09"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Формування життєвих </w:t>
      </w:r>
      <w:proofErr w:type="spellStart"/>
      <w:r w:rsidRPr="00C21E53">
        <w:rPr>
          <w:rFonts w:ascii="Times New Roman" w:eastAsia="Times New Roman" w:hAnsi="Times New Roman" w:cs="Times New Roman"/>
          <w:b/>
          <w:sz w:val="28"/>
          <w:szCs w:val="28"/>
        </w:rPr>
        <w:t>компетентностей</w:t>
      </w:r>
      <w:proofErr w:type="spellEnd"/>
      <w:r w:rsidRPr="00C21E53">
        <w:rPr>
          <w:rFonts w:ascii="Times New Roman" w:eastAsia="Times New Roman" w:hAnsi="Times New Roman" w:cs="Times New Roman"/>
          <w:b/>
          <w:sz w:val="28"/>
          <w:szCs w:val="28"/>
        </w:rPr>
        <w:t>:</w:t>
      </w:r>
      <w:r w:rsidRPr="00C21E53">
        <w:rPr>
          <w:rFonts w:ascii="Times New Roman" w:eastAsia="Times New Roman" w:hAnsi="Times New Roman" w:cs="Times New Roman"/>
          <w:sz w:val="28"/>
          <w:szCs w:val="28"/>
        </w:rPr>
        <w:t xml:space="preserve"> математична (обчислення задач з похідними функцій); загальнокультурна (нагадування правил академічної доброчесності, толерантності один до одного, дотримання правил етикету та умов гри «Естафета», використання математичної термінології в усному мовленні), вміння вчитися впродовж життя (</w:t>
      </w:r>
      <w:r w:rsidR="00F75F7B" w:rsidRPr="00C21E53">
        <w:rPr>
          <w:rFonts w:ascii="Times New Roman" w:eastAsia="Times New Roman" w:hAnsi="Times New Roman" w:cs="Times New Roman"/>
          <w:sz w:val="28"/>
          <w:szCs w:val="28"/>
        </w:rPr>
        <w:t>закріплення аналізу</w:t>
      </w:r>
      <w:r w:rsidRPr="00C21E53">
        <w:rPr>
          <w:rFonts w:ascii="Times New Roman" w:eastAsia="Times New Roman" w:hAnsi="Times New Roman" w:cs="Times New Roman"/>
          <w:sz w:val="28"/>
          <w:szCs w:val="28"/>
        </w:rPr>
        <w:t xml:space="preserve"> професій, де можуть знадобитися знання з обраної теми</w:t>
      </w:r>
      <w:r w:rsidR="003C0946" w:rsidRPr="00C21E53">
        <w:rPr>
          <w:rFonts w:ascii="Times New Roman" w:eastAsia="Times New Roman" w:hAnsi="Times New Roman" w:cs="Times New Roman"/>
          <w:sz w:val="28"/>
          <w:szCs w:val="28"/>
        </w:rPr>
        <w:t>: інженерія, економіка, комп’ютерні науки</w:t>
      </w:r>
      <w:r w:rsidRPr="00C21E53">
        <w:rPr>
          <w:rFonts w:ascii="Times New Roman" w:eastAsia="Times New Roman" w:hAnsi="Times New Roman" w:cs="Times New Roman"/>
          <w:sz w:val="28"/>
          <w:szCs w:val="28"/>
        </w:rPr>
        <w:t>)</w:t>
      </w:r>
      <w:r w:rsidR="003C0946" w:rsidRPr="00C21E53">
        <w:rPr>
          <w:rFonts w:ascii="Times New Roman" w:eastAsia="Times New Roman" w:hAnsi="Times New Roman" w:cs="Times New Roman"/>
          <w:sz w:val="28"/>
          <w:szCs w:val="28"/>
        </w:rPr>
        <w:t>.</w:t>
      </w:r>
    </w:p>
    <w:p w14:paraId="5E367E94"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Хід уроку</w:t>
      </w:r>
    </w:p>
    <w:p w14:paraId="6BA2EB93"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 Організаційний момент</w:t>
      </w:r>
    </w:p>
    <w:p w14:paraId="64345140"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Привітання з учнями, перевірка присутніх в класі та наявності у них необхідного приладдя до уроку, перевірка наявності інтернету.</w:t>
      </w:r>
    </w:p>
    <w:p w14:paraId="461DDEFD"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ІІ. Перевірка домашнього завдання</w:t>
      </w:r>
    </w:p>
    <w:p w14:paraId="0300687B"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За допомогою «Колеса фортуни» у додатку </w:t>
      </w:r>
      <w:proofErr w:type="spellStart"/>
      <w:r w:rsidRPr="00C21E53">
        <w:rPr>
          <w:rFonts w:ascii="Times New Roman" w:eastAsia="Times New Roman" w:hAnsi="Times New Roman" w:cs="Times New Roman"/>
          <w:sz w:val="28"/>
          <w:szCs w:val="28"/>
        </w:rPr>
        <w:t>Wordwall</w:t>
      </w:r>
      <w:proofErr w:type="spellEnd"/>
      <w:r w:rsidRPr="00C21E53">
        <w:rPr>
          <w:rFonts w:ascii="Times New Roman" w:eastAsia="Times New Roman" w:hAnsi="Times New Roman" w:cs="Times New Roman"/>
          <w:sz w:val="28"/>
          <w:szCs w:val="28"/>
        </w:rPr>
        <w:t xml:space="preserve"> обирається учень, який біля дошки висвітлить розв’язок задач заданих додому.</w:t>
      </w:r>
    </w:p>
    <w:p w14:paraId="41B4DE9F"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1. Знайдіть приріст функції </w:t>
      </w:r>
      <w:r w:rsidRPr="00C21E53">
        <w:rPr>
          <w:rFonts w:ascii="Times New Roman" w:eastAsia="Times New Roman" w:hAnsi="Times New Roman" w:cs="Times New Roman"/>
          <w:i/>
          <w:sz w:val="28"/>
          <w:szCs w:val="28"/>
        </w:rPr>
        <w:t xml:space="preserve">f </w:t>
      </w:r>
      <w:r w:rsidRPr="00C21E53">
        <w:rPr>
          <w:rFonts w:ascii="Times New Roman" w:eastAsia="Times New Roman" w:hAnsi="Times New Roman" w:cs="Times New Roman"/>
          <w:sz w:val="28"/>
          <w:szCs w:val="28"/>
        </w:rPr>
        <w:t xml:space="preserve"> у точці </w:t>
      </w:r>
      <w:r w:rsidRPr="00C21E53">
        <w:rPr>
          <w:rFonts w:ascii="Times New Roman" w:eastAsia="Times New Roman" w:hAnsi="Times New Roman" w:cs="Times New Roman"/>
          <w:i/>
          <w:sz w:val="28"/>
          <w:szCs w:val="28"/>
        </w:rPr>
        <w:t>х</w:t>
      </w:r>
      <w:r w:rsidRPr="00C21E53">
        <w:rPr>
          <w:rFonts w:ascii="Times New Roman" w:eastAsia="Times New Roman" w:hAnsi="Times New Roman" w:cs="Times New Roman"/>
          <w:i/>
          <w:sz w:val="28"/>
          <w:szCs w:val="28"/>
          <w:vertAlign w:val="subscript"/>
        </w:rPr>
        <w:t>0</w:t>
      </w:r>
      <w:r w:rsidRPr="00C21E53">
        <w:rPr>
          <w:rFonts w:ascii="Times New Roman" w:eastAsia="Times New Roman" w:hAnsi="Times New Roman" w:cs="Times New Roman"/>
          <w:sz w:val="28"/>
          <w:szCs w:val="28"/>
        </w:rPr>
        <w:t>, якщо:</w:t>
      </w:r>
    </w:p>
    <w:p w14:paraId="52CD4C7C"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а) </w:t>
      </w:r>
      <m:oMath>
        <m:r>
          <w:rPr>
            <w:rFonts w:ascii="Cambria Math" w:eastAsia="Cambria Math" w:hAnsi="Cambria Math" w:cs="Cambria Math"/>
            <w:sz w:val="28"/>
            <w:szCs w:val="28"/>
          </w:rPr>
          <m:t>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=4-3x</m:t>
        </m:r>
      </m:oMath>
      <w:r w:rsidRPr="00C21E53">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r>
          <w:rPr>
            <w:rFonts w:ascii="Cambria Math" w:eastAsia="Cambria Math" w:hAnsi="Cambria Math" w:cs="Cambria Math"/>
            <w:sz w:val="28"/>
            <w:szCs w:val="28"/>
          </w:rPr>
          <m:t>=1</m:t>
        </m:r>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x=0,3</m:t>
        </m:r>
      </m:oMath>
    </w:p>
    <w:p w14:paraId="28FC0FE8"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 </w:t>
      </w:r>
      <m:oMath>
        <m:r>
          <w:rPr>
            <w:rFonts w:ascii="Cambria Math" w:eastAsia="Cambria Math" w:hAnsi="Cambria Math" w:cs="Cambria Math"/>
            <w:sz w:val="28"/>
            <w:szCs w:val="28"/>
          </w:rPr>
          <m:t>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=0,5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2</m:t>
            </m:r>
          </m:sup>
        </m:sSup>
      </m:oMath>
      <w:r w:rsidRPr="00C21E53">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r>
          <w:rPr>
            <w:rFonts w:ascii="Cambria Math" w:eastAsia="Cambria Math" w:hAnsi="Cambria Math" w:cs="Cambria Math"/>
            <w:sz w:val="28"/>
            <w:szCs w:val="28"/>
          </w:rPr>
          <m:t>= -2</m:t>
        </m:r>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x=0,8</m:t>
        </m:r>
      </m:oMath>
    </w:p>
    <w:p w14:paraId="68FB0F78" w14:textId="77777777" w:rsidR="00420F30" w:rsidRPr="00C21E53" w:rsidRDefault="002C766B">
      <w:pP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028D66C8"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а) </w:t>
      </w:r>
      <m:oMath>
        <m:r>
          <w:rPr>
            <w:rFonts w:ascii="Cambria Math" w:eastAsia="Cambria Math" w:hAnsi="Cambria Math" w:cs="Cambria Math"/>
            <w:sz w:val="28"/>
            <w:szCs w:val="28"/>
          </w:rPr>
          <m:t>f=f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-f(</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r>
          <w:rPr>
            <w:rFonts w:ascii="Cambria Math" w:eastAsia="Cambria Math" w:hAnsi="Cambria Math" w:cs="Cambria Math"/>
            <w:sz w:val="28"/>
            <w:szCs w:val="28"/>
          </w:rPr>
          <m:t>)</m:t>
        </m:r>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 xml:space="preserve">x=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r>
          <w:rPr>
            <w:rFonts w:ascii="Cambria Math" w:eastAsia="Cambria Math" w:hAnsi="Cambria Math" w:cs="Cambria Math"/>
            <w:sz w:val="28"/>
            <w:szCs w:val="28"/>
          </w:rPr>
          <m:t>+x=1+0,3=1,3</m:t>
        </m:r>
      </m:oMath>
    </w:p>
    <w:p w14:paraId="05ACC79F"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4-3x</m:t>
            </m:r>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4-3</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r>
          <w:rPr>
            <w:rFonts w:ascii="Cambria Math" w:eastAsia="Cambria Math" w:hAnsi="Cambria Math" w:cs="Cambria Math"/>
            <w:sz w:val="28"/>
            <w:szCs w:val="28"/>
          </w:rPr>
          <m:t>=4-3x+3</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r>
          <w:rPr>
            <w:rFonts w:ascii="Cambria Math" w:eastAsia="Cambria Math" w:hAnsi="Cambria Math" w:cs="Cambria Math"/>
            <w:sz w:val="28"/>
            <w:szCs w:val="28"/>
          </w:rPr>
          <m:t>=3</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r>
          <w:rPr>
            <w:rFonts w:ascii="Cambria Math" w:eastAsia="Cambria Math" w:hAnsi="Cambria Math" w:cs="Cambria Math"/>
            <w:sz w:val="28"/>
            <w:szCs w:val="28"/>
          </w:rPr>
          <m:t>-3x=3-3,9= -0,9</m:t>
        </m:r>
      </m:oMath>
    </w:p>
    <w:p w14:paraId="5072E4BF"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б) </w:t>
      </w:r>
      <m:oMath>
        <m:r>
          <w:rPr>
            <w:rFonts w:ascii="Cambria Math" w:eastAsia="Cambria Math" w:hAnsi="Cambria Math" w:cs="Cambria Math"/>
            <w:sz w:val="28"/>
            <w:szCs w:val="28"/>
          </w:rPr>
          <m:t>f=f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r>
          <w:rPr>
            <w:rFonts w:ascii="Cambria Math" w:eastAsia="Cambria Math" w:hAnsi="Cambria Math" w:cs="Cambria Math"/>
            <w:sz w:val="28"/>
            <w:szCs w:val="28"/>
          </w:rPr>
          <m:t>-f(</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r>
          <w:rPr>
            <w:rFonts w:ascii="Cambria Math" w:eastAsia="Cambria Math" w:hAnsi="Cambria Math" w:cs="Cambria Math"/>
            <w:sz w:val="28"/>
            <w:szCs w:val="28"/>
          </w:rPr>
          <m:t>)</m:t>
        </m:r>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 xml:space="preserve">x=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r>
          <w:rPr>
            <w:rFonts w:ascii="Cambria Math" w:eastAsia="Cambria Math" w:hAnsi="Cambria Math" w:cs="Cambria Math"/>
            <w:sz w:val="28"/>
            <w:szCs w:val="28"/>
          </w:rPr>
          <m:t>+x= -2+0,8= -1,2</m:t>
        </m:r>
      </m:oMath>
    </w:p>
    <w:p w14:paraId="62BE56E1"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f=0,5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2</m:t>
            </m:r>
          </m:sup>
        </m:sSup>
        <m:r>
          <w:rPr>
            <w:rFonts w:ascii="Cambria Math" w:eastAsia="Cambria Math" w:hAnsi="Cambria Math" w:cs="Cambria Math"/>
            <w:sz w:val="28"/>
            <w:szCs w:val="28"/>
          </w:rPr>
          <m:t>-0,5</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up>
            <m:r>
              <w:rPr>
                <w:rFonts w:ascii="Cambria Math" w:eastAsia="Cambria Math" w:hAnsi="Cambria Math" w:cs="Cambria Math"/>
                <w:sz w:val="28"/>
                <w:szCs w:val="28"/>
              </w:rPr>
              <m:t>2</m:t>
            </m:r>
          </m:sup>
        </m:sSubSup>
        <m:r>
          <w:rPr>
            <w:rFonts w:ascii="Cambria Math" w:eastAsia="Cambria Math" w:hAnsi="Cambria Math" w:cs="Cambria Math"/>
            <w:sz w:val="28"/>
            <w:szCs w:val="28"/>
          </w:rPr>
          <m:t>=0,5∙</m:t>
        </m:r>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m:t>
                </m:r>
              </m:e>
              <m:sup>
                <m:r>
                  <w:rPr>
                    <w:rFonts w:ascii="Cambria Math" w:eastAsia="Cambria Math" w:hAnsi="Cambria Math" w:cs="Cambria Math"/>
                    <w:sz w:val="28"/>
                    <w:szCs w:val="28"/>
                  </w:rPr>
                  <m:t>2</m:t>
                </m:r>
              </m:sup>
            </m:sSup>
          </m:e>
        </m:d>
        <m:r>
          <w:rPr>
            <w:rFonts w:ascii="Cambria Math" w:eastAsia="Cambria Math" w:hAnsi="Cambria Math" w:cs="Cambria Math"/>
            <w:sz w:val="28"/>
            <w:szCs w:val="28"/>
          </w:rPr>
          <m:t>-0,5(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2</m:t>
            </m:r>
          </m:sup>
        </m:sSup>
        <m:r>
          <w:rPr>
            <w:rFonts w:ascii="Cambria Math" w:eastAsia="Cambria Math" w:hAnsi="Cambria Math" w:cs="Cambria Math"/>
            <w:sz w:val="28"/>
            <w:szCs w:val="28"/>
          </w:rPr>
          <m:t>=0,5∙1,44-0,5∙4=0,72-2=1,28</m:t>
        </m:r>
      </m:oMath>
      <w:r w:rsidRPr="00C21E53">
        <w:rPr>
          <w:rFonts w:ascii="Times New Roman" w:eastAsia="Times New Roman" w:hAnsi="Times New Roman" w:cs="Times New Roman"/>
          <w:sz w:val="28"/>
          <w:szCs w:val="28"/>
        </w:rPr>
        <w:t>).</w:t>
      </w:r>
    </w:p>
    <w:p w14:paraId="3B17EF0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2. Тіло переміщується по прямій координатної площини відповідно до закону</w:t>
      </w:r>
      <w:r w:rsidRPr="00C21E53">
        <w:rPr>
          <w:rFonts w:ascii="Times New Roman" w:eastAsia="Times New Roman" w:hAnsi="Times New Roman" w:cs="Times New Roman"/>
          <w:i/>
          <w:sz w:val="28"/>
          <w:szCs w:val="28"/>
          <w:vertAlign w:val="superscript"/>
        </w:rPr>
        <w:t xml:space="preserve">  </w:t>
      </w:r>
      <m:oMath>
        <m:r>
          <w:rPr>
            <w:rFonts w:ascii="Cambria Math" w:eastAsia="Cambria Math" w:hAnsi="Cambria Math" w:cs="Cambria Math"/>
            <w:sz w:val="28"/>
            <w:szCs w:val="28"/>
            <w:vertAlign w:val="superscript"/>
          </w:rPr>
          <m:t>s(t)=5</m:t>
        </m:r>
        <m:sSup>
          <m:sSupPr>
            <m:ctrlPr>
              <w:rPr>
                <w:rFonts w:ascii="Cambria Math" w:eastAsia="Cambria Math" w:hAnsi="Cambria Math" w:cs="Cambria Math"/>
                <w:sz w:val="28"/>
                <w:szCs w:val="28"/>
                <w:vertAlign w:val="superscript"/>
              </w:rPr>
            </m:ctrlPr>
          </m:sSupPr>
          <m:e>
            <m:r>
              <w:rPr>
                <w:rFonts w:ascii="Cambria Math" w:eastAsia="Cambria Math" w:hAnsi="Cambria Math" w:cs="Cambria Math"/>
                <w:sz w:val="28"/>
                <w:szCs w:val="28"/>
                <w:vertAlign w:val="superscript"/>
              </w:rPr>
              <m:t>t</m:t>
            </m:r>
          </m:e>
          <m:sup>
            <m:r>
              <w:rPr>
                <w:rFonts w:ascii="Cambria Math" w:eastAsia="Cambria Math" w:hAnsi="Cambria Math" w:cs="Cambria Math"/>
                <w:sz w:val="28"/>
                <w:szCs w:val="28"/>
                <w:vertAlign w:val="superscript"/>
              </w:rPr>
              <m:t>2</m:t>
            </m:r>
          </m:sup>
        </m:sSup>
      </m:oMath>
      <w:r w:rsidRPr="00C21E53">
        <w:rPr>
          <w:rFonts w:ascii="Times New Roman" w:eastAsia="Times New Roman" w:hAnsi="Times New Roman" w:cs="Times New Roman"/>
          <w:sz w:val="28"/>
          <w:szCs w:val="28"/>
        </w:rPr>
        <w:t xml:space="preserve"> (одиниці вимірювання переміщення – метри, час вимірюється в секундах). Знайдіть:</w:t>
      </w:r>
    </w:p>
    <w:p w14:paraId="203A7C1F"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а) значення середньої швидкості тіла при змінній часу в діапазоні від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 xml:space="preserve">0 </m:t>
            </m:r>
          </m:sub>
        </m:sSub>
        <m:r>
          <w:rPr>
            <w:rFonts w:ascii="Cambria Math" w:eastAsia="Cambria Math" w:hAnsi="Cambria Math" w:cs="Cambria Math"/>
            <w:sz w:val="28"/>
            <w:szCs w:val="28"/>
          </w:rPr>
          <m:t>=1c</m:t>
        </m:r>
      </m:oMath>
      <w:r w:rsidRPr="00C21E53">
        <w:rPr>
          <w:rFonts w:ascii="Times New Roman" w:eastAsia="Times New Roman" w:hAnsi="Times New Roman" w:cs="Times New Roman"/>
          <w:sz w:val="28"/>
          <w:szCs w:val="28"/>
        </w:rPr>
        <w:t xml:space="preserve"> до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1</m:t>
            </m:r>
          </m:sub>
        </m:sSub>
        <m:r>
          <w:rPr>
            <w:rFonts w:ascii="Cambria Math" w:eastAsia="Cambria Math" w:hAnsi="Cambria Math" w:cs="Cambria Math"/>
            <w:sz w:val="28"/>
            <w:szCs w:val="28"/>
          </w:rPr>
          <m:t>=3c</m:t>
        </m:r>
      </m:oMath>
      <w:r w:rsidRPr="00C21E53">
        <w:rPr>
          <w:rFonts w:ascii="Times New Roman" w:eastAsia="Times New Roman" w:hAnsi="Times New Roman" w:cs="Times New Roman"/>
          <w:sz w:val="28"/>
          <w:szCs w:val="28"/>
        </w:rPr>
        <w:t>;</w:t>
      </w:r>
    </w:p>
    <w:p w14:paraId="7EB88627"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 миттєву швидкість тіла в момент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=1c</m:t>
        </m:r>
      </m:oMath>
      <w:r w:rsidRPr="00C21E53">
        <w:rPr>
          <w:rFonts w:ascii="Times New Roman" w:eastAsia="Times New Roman" w:hAnsi="Times New Roman" w:cs="Times New Roman"/>
          <w:sz w:val="28"/>
          <w:szCs w:val="28"/>
        </w:rPr>
        <w:t>.</w:t>
      </w:r>
    </w:p>
    <w:p w14:paraId="07FF7EA8"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6FAAA980"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а)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Δs</m:t>
            </m:r>
          </m:num>
          <m:den>
            <m:r>
              <w:rPr>
                <w:rFonts w:ascii="Cambria Math" w:eastAsia="Cambria Math" w:hAnsi="Cambria Math" w:cs="Cambria Math"/>
                <w:sz w:val="28"/>
                <w:szCs w:val="28"/>
              </w:rPr>
              <m:t>Δt</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s</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+Δt</m:t>
                </m:r>
              </m:e>
            </m:d>
            <m:r>
              <w:rPr>
                <w:rFonts w:ascii="Cambria Math" w:eastAsia="Cambria Math" w:hAnsi="Cambria Math" w:cs="Cambria Math"/>
                <w:sz w:val="28"/>
                <w:szCs w:val="28"/>
              </w:rPr>
              <m:t>-s</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e>
            </m:d>
          </m:num>
          <m:den>
            <m:r>
              <w:rPr>
                <w:rFonts w:ascii="Cambria Math" w:eastAsia="Cambria Math" w:hAnsi="Cambria Math" w:cs="Cambria Math"/>
                <w:sz w:val="28"/>
                <w:szCs w:val="28"/>
              </w:rPr>
              <m:t>Δt</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+Δt</m:t>
                </m:r>
              </m:e>
            </m:d>
            <m:r>
              <w:rPr>
                <w:rFonts w:ascii="Cambria Math" w:eastAsia="Cambria Math" w:hAnsi="Cambria Math" w:cs="Cambria Math"/>
                <w:sz w:val="28"/>
                <w:szCs w:val="28"/>
              </w:rPr>
              <m:t>-5</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num>
          <m:den>
            <m:r>
              <w:rPr>
                <w:rFonts w:ascii="Cambria Math" w:eastAsia="Cambria Math" w:hAnsi="Cambria Math" w:cs="Cambria Math"/>
                <w:sz w:val="28"/>
                <w:szCs w:val="28"/>
              </w:rPr>
              <m:t>Δt</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up>
                <m:r>
                  <w:rPr>
                    <w:rFonts w:ascii="Cambria Math" w:eastAsia="Cambria Math" w:hAnsi="Cambria Math" w:cs="Cambria Math"/>
                    <w:sz w:val="28"/>
                    <w:szCs w:val="28"/>
                  </w:rPr>
                  <m:t>2</m:t>
                </m:r>
              </m:sup>
            </m:sSubSup>
            <m:r>
              <w:rPr>
                <w:rFonts w:ascii="Cambria Math" w:eastAsia="Cambria Math" w:hAnsi="Cambria Math" w:cs="Cambria Math"/>
                <w:sz w:val="28"/>
                <w:szCs w:val="28"/>
              </w:rPr>
              <m:t>+10</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Δt+Δ</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t</m:t>
                </m:r>
              </m:e>
              <m:sup>
                <m:r>
                  <w:rPr>
                    <w:rFonts w:ascii="Cambria Math" w:eastAsia="Cambria Math" w:hAnsi="Cambria Math" w:cs="Cambria Math"/>
                    <w:sz w:val="28"/>
                    <w:szCs w:val="28"/>
                  </w:rPr>
                  <m:t>2</m:t>
                </m:r>
              </m:sup>
            </m:sSup>
            <m:r>
              <w:rPr>
                <w:rFonts w:ascii="Cambria Math" w:eastAsia="Cambria Math" w:hAnsi="Cambria Math" w:cs="Cambria Math"/>
                <w:sz w:val="28"/>
                <w:szCs w:val="28"/>
              </w:rPr>
              <m:t>-5</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t</m:t>
                </m:r>
              </m:e>
              <m:sub>
                <m:r>
                  <w:rPr>
                    <w:rFonts w:ascii="Cambria Math" w:eastAsia="Cambria Math" w:hAnsi="Cambria Math" w:cs="Cambria Math"/>
                    <w:sz w:val="28"/>
                    <w:szCs w:val="28"/>
                  </w:rPr>
                  <m:t xml:space="preserve">0 </m:t>
                </m:r>
              </m:sub>
              <m:sup>
                <m:r>
                  <w:rPr>
                    <w:rFonts w:ascii="Cambria Math" w:eastAsia="Cambria Math" w:hAnsi="Cambria Math" w:cs="Cambria Math"/>
                    <w:sz w:val="28"/>
                    <w:szCs w:val="28"/>
                  </w:rPr>
                  <m:t>2</m:t>
                </m:r>
              </m:sup>
            </m:sSubSup>
          </m:num>
          <m:den>
            <m:r>
              <w:rPr>
                <w:rFonts w:ascii="Cambria Math" w:eastAsia="Cambria Math" w:hAnsi="Cambria Math" w:cs="Cambria Math"/>
                <w:sz w:val="28"/>
                <w:szCs w:val="28"/>
              </w:rPr>
              <m:t>Δt</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10</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Δt+Δ</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t</m:t>
                </m:r>
              </m:e>
              <m:sup>
                <m:r>
                  <w:rPr>
                    <w:rFonts w:ascii="Cambria Math" w:eastAsia="Cambria Math" w:hAnsi="Cambria Math" w:cs="Cambria Math"/>
                    <w:sz w:val="28"/>
                    <w:szCs w:val="28"/>
                  </w:rPr>
                  <m:t>2</m:t>
                </m:r>
              </m:sup>
            </m:sSup>
          </m:num>
          <m:den>
            <m:r>
              <w:rPr>
                <w:rFonts w:ascii="Cambria Math" w:eastAsia="Cambria Math" w:hAnsi="Cambria Math" w:cs="Cambria Math"/>
                <w:sz w:val="28"/>
                <w:szCs w:val="28"/>
              </w:rPr>
              <m:t>Δt</m:t>
            </m:r>
          </m:den>
        </m:f>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10</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+Δt</m:t>
        </m:r>
      </m:oMath>
      <w:r w:rsidRPr="00C21E53">
        <w:rPr>
          <w:rFonts w:ascii="Times New Roman" w:eastAsia="Times New Roman" w:hAnsi="Times New Roman" w:cs="Times New Roman"/>
          <w:sz w:val="28"/>
          <w:szCs w:val="28"/>
        </w:rPr>
        <w:t xml:space="preserve"> – середня швидкість;</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 xml:space="preserve">∆t=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=3-1=2</m:t>
        </m:r>
      </m:oMath>
      <w:r w:rsidRPr="00C21E53">
        <w:rPr>
          <w:rFonts w:ascii="Times New Roman" w:eastAsia="Times New Roman" w:hAnsi="Times New Roman" w:cs="Times New Roman"/>
          <w:i/>
          <w:sz w:val="28"/>
          <w:szCs w:val="28"/>
        </w:rPr>
        <w:t xml:space="preserve"> (с).</w:t>
      </w:r>
    </w:p>
    <w:p w14:paraId="013595BB" w14:textId="77777777" w:rsidR="00420F30" w:rsidRPr="00C21E53" w:rsidRDefault="00C42AD3">
      <w:pPr>
        <w:spacing w:after="0" w:line="360" w:lineRule="auto"/>
        <w:ind w:firstLine="426"/>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сер</m:t>
            </m:r>
          </m:sub>
        </m:sSub>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e>
        </m:d>
        <m:r>
          <w:rPr>
            <w:rFonts w:ascii="Cambria Math" w:eastAsia="Cambria Math" w:hAnsi="Cambria Math" w:cs="Cambria Math"/>
            <w:sz w:val="28"/>
            <w:szCs w:val="28"/>
          </w:rPr>
          <m:t>=10∙1+2=12</m:t>
        </m:r>
      </m:oMath>
      <w:r w:rsidR="002C766B" w:rsidRPr="00C21E53">
        <w:rPr>
          <w:rFonts w:ascii="Times New Roman" w:eastAsia="Times New Roman" w:hAnsi="Times New Roman" w:cs="Times New Roman"/>
          <w:sz w:val="28"/>
          <w:szCs w:val="28"/>
        </w:rPr>
        <w:t xml:space="preserve"> (м/с).</w:t>
      </w:r>
    </w:p>
    <w:p w14:paraId="7FBDCEB8"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Δs</m:t>
            </m:r>
          </m:num>
          <m:den>
            <m:r>
              <w:rPr>
                <w:rFonts w:ascii="Cambria Math" w:eastAsia="Cambria Math" w:hAnsi="Cambria Math" w:cs="Cambria Math"/>
                <w:sz w:val="28"/>
                <w:szCs w:val="28"/>
              </w:rPr>
              <m:t>Δt</m:t>
            </m:r>
          </m:den>
        </m:f>
        <m:r>
          <w:rPr>
            <w:rFonts w:ascii="Cambria Math" w:eastAsia="Cambria Math" w:hAnsi="Cambria Math" w:cs="Cambria Math"/>
          </w:rPr>
          <m:t xml:space="preserve"> </m:t>
        </m:r>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10</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+Δt+∆t</m:t>
            </m:r>
          </m:e>
        </m:d>
        <m:r>
          <w:rPr>
            <w:rFonts w:ascii="Cambria Math" w:eastAsia="Cambria Math" w:hAnsi="Cambria Math" w:cs="Cambria Math"/>
            <w:sz w:val="28"/>
            <w:szCs w:val="28"/>
          </w:rPr>
          <m:t>=10(</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rPr>
          <m:t xml:space="preserve"> </m:t>
        </m:r>
      </m:oMath>
      <w:r w:rsidRPr="00C21E53">
        <w:rPr>
          <w:rFonts w:ascii="Times New Roman" w:eastAsia="Times New Roman" w:hAnsi="Times New Roman" w:cs="Times New Roman"/>
          <w:sz w:val="28"/>
          <w:szCs w:val="28"/>
        </w:rPr>
        <w:t>;</w:t>
      </w:r>
    </w:p>
    <w:p w14:paraId="2FB053FE"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v</m:t>
        </m:r>
        <m:d>
          <m:dPr>
            <m:ctrlPr>
              <w:rPr>
                <w:rFonts w:ascii="Cambria Math" w:eastAsia="Cambria Math" w:hAnsi="Cambria Math" w:cs="Cambria Math"/>
                <w:sz w:val="28"/>
                <w:szCs w:val="28"/>
              </w:rPr>
            </m:ctrlPr>
          </m:dPr>
          <m:e>
            <m:r>
              <w:rPr>
                <w:rFonts w:ascii="Cambria Math" w:eastAsia="Cambria Math" w:hAnsi="Cambria Math" w:cs="Cambria Math"/>
                <w:sz w:val="28"/>
                <w:szCs w:val="28"/>
              </w:rPr>
              <m:t>1</m:t>
            </m:r>
          </m:e>
        </m:d>
        <m:r>
          <w:rPr>
            <w:rFonts w:ascii="Cambria Math" w:eastAsia="Cambria Math" w:hAnsi="Cambria Math" w:cs="Cambria Math"/>
            <w:sz w:val="28"/>
            <w:szCs w:val="28"/>
          </w:rPr>
          <m:t>=10∙1=10</m:t>
        </m:r>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(м/с).</w:t>
      </w:r>
    </w:p>
    <w:p w14:paraId="1A9312EA"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ІІІ. Актуалізація опорних знань</w:t>
      </w:r>
    </w:p>
    <w:p w14:paraId="1749541B" w14:textId="77777777" w:rsidR="00420F30" w:rsidRPr="00C21E53" w:rsidRDefault="002C766B">
      <w:pPr>
        <w:spacing w:after="0" w:line="360" w:lineRule="auto"/>
        <w:ind w:firstLine="426"/>
        <w:jc w:val="both"/>
        <w:rPr>
          <w:rFonts w:ascii="Times New Roman" w:eastAsia="Times New Roman" w:hAnsi="Times New Roman" w:cs="Times New Roman"/>
          <w:b/>
          <w:i/>
          <w:sz w:val="28"/>
          <w:szCs w:val="28"/>
        </w:rPr>
      </w:pPr>
      <w:r w:rsidRPr="00C21E53">
        <w:rPr>
          <w:rFonts w:ascii="Times New Roman" w:eastAsia="Times New Roman" w:hAnsi="Times New Roman" w:cs="Times New Roman"/>
          <w:b/>
          <w:i/>
          <w:sz w:val="28"/>
          <w:szCs w:val="28"/>
        </w:rPr>
        <w:t>Прийом «Закінчи речення»</w:t>
      </w:r>
    </w:p>
    <w:p w14:paraId="732C5304" w14:textId="77777777" w:rsidR="00420F30" w:rsidRPr="00C21E53" w:rsidRDefault="002C766B">
      <w:pPr>
        <w:numPr>
          <w:ilvl w:val="0"/>
          <w:numId w:val="4"/>
        </w:numPr>
        <w:pBdr>
          <w:top w:val="nil"/>
          <w:left w:val="nil"/>
          <w:bottom w:val="nil"/>
          <w:right w:val="nil"/>
          <w:between w:val="nil"/>
        </w:pBdr>
        <w:spacing w:after="0" w:line="360" w:lineRule="auto"/>
        <w:ind w:left="0"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lastRenderedPageBreak/>
        <w:t>(</w:t>
      </w:r>
      <w:r w:rsidRPr="00C21E53">
        <w:rPr>
          <w:rFonts w:ascii="Times New Roman" w:eastAsia="Times New Roman" w:hAnsi="Times New Roman" w:cs="Times New Roman"/>
          <w:sz w:val="28"/>
          <w:szCs w:val="28"/>
        </w:rPr>
        <w:t xml:space="preserve">Похідною функції </w:t>
      </w:r>
      <m:oMath>
        <m:r>
          <w:rPr>
            <w:rFonts w:ascii="Cambria Math" w:eastAsia="Cambria Math" w:hAnsi="Cambria Math" w:cs="Cambria Math"/>
            <w:sz w:val="28"/>
            <w:szCs w:val="28"/>
          </w:rPr>
          <m:t>y=f(x)</m:t>
        </m:r>
      </m:oMath>
      <w:r w:rsidRPr="00C21E53">
        <w:rPr>
          <w:rFonts w:ascii="Times New Roman" w:eastAsia="Times New Roman" w:hAnsi="Times New Roman" w:cs="Times New Roman"/>
          <w:sz w:val="28"/>
          <w:szCs w:val="28"/>
        </w:rPr>
        <w:t xml:space="preserve"> в точці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oMath>
      <w:r w:rsidRPr="00C21E53">
        <w:rPr>
          <w:rFonts w:ascii="Times New Roman" w:eastAsia="Times New Roman" w:hAnsi="Times New Roman" w:cs="Times New Roman"/>
          <w:sz w:val="28"/>
          <w:szCs w:val="28"/>
        </w:rPr>
        <w:t xml:space="preserve"> називається границя відношення приросту функції до………………( </w:t>
      </w:r>
      <w:r w:rsidRPr="00C21E53">
        <w:rPr>
          <w:rFonts w:ascii="Times New Roman" w:eastAsia="Times New Roman" w:hAnsi="Times New Roman" w:cs="Times New Roman"/>
          <w:i/>
          <w:sz w:val="28"/>
          <w:szCs w:val="28"/>
        </w:rPr>
        <w:t>приросту аргументу при умові, що приріст аргументу прямує до нуля, а границя існує, тобто</w:t>
      </w:r>
    </w:p>
    <w:p w14:paraId="0679BE09"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m:oMath>
        <m:r>
          <w:rPr>
            <w:rFonts w:ascii="Cambria Math" w:eastAsia="Cambria Math" w:hAnsi="Cambria Math" w:cs="Cambria Math"/>
            <w:sz w:val="28"/>
            <w:szCs w:val="28"/>
          </w:rPr>
          <m:t>f'</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r>
          <w:rPr>
            <w:rFonts w:ascii="Cambria Math" w:eastAsia="Cambria Math" w:hAnsi="Cambria Math" w:cs="Cambria Math"/>
            <w:sz w:val="28"/>
            <w:szCs w:val="28"/>
          </w:rPr>
          <m:t>=</m:t>
        </m:r>
        <m:limLow>
          <m:limLowPr>
            <m:ctrlPr>
              <w:rPr>
                <w:rFonts w:ascii="Cambria Math" w:eastAsia="Cambria Math" w:hAnsi="Cambria Math" w:cs="Cambria Math"/>
                <w:sz w:val="28"/>
                <w:szCs w:val="28"/>
              </w:rPr>
            </m:ctrlPr>
          </m:limLowPr>
          <m:e>
            <m:r>
              <w:rPr>
                <w:rFonts w:ascii="Cambria Math" w:eastAsia="Cambria Math" w:hAnsi="Cambria Math" w:cs="Cambria Math"/>
                <w:sz w:val="28"/>
                <w:szCs w:val="28"/>
              </w:rPr>
              <m:t>lim</m:t>
            </m:r>
          </m:e>
          <m:lim>
            <m:r>
              <w:rPr>
                <w:rFonts w:ascii="Cambria Math" w:eastAsia="Cambria Math" w:hAnsi="Cambria Math" w:cs="Cambria Math"/>
                <w:sz w:val="28"/>
                <w:szCs w:val="28"/>
              </w:rPr>
              <m:t>Δx→0</m:t>
            </m:r>
          </m:lim>
        </m:limLow>
        <m:f>
          <m:fPr>
            <m:ctrlPr>
              <w:rPr>
                <w:rFonts w:ascii="Cambria Math" w:eastAsia="Cambria Math" w:hAnsi="Cambria Math" w:cs="Cambria Math"/>
                <w:sz w:val="28"/>
                <w:szCs w:val="28"/>
              </w:rPr>
            </m:ctrlPr>
          </m:fPr>
          <m:num>
            <m:r>
              <w:rPr>
                <w:rFonts w:ascii="Cambria Math" w:eastAsia="Cambria Math" w:hAnsi="Cambria Math" w:cs="Cambria Math"/>
                <w:sz w:val="28"/>
                <w:szCs w:val="28"/>
              </w:rPr>
              <m:t>Δу</m:t>
            </m:r>
          </m:num>
          <m:den>
            <m:r>
              <w:rPr>
                <w:rFonts w:ascii="Cambria Math" w:eastAsia="Cambria Math" w:hAnsi="Cambria Math" w:cs="Cambria Math"/>
                <w:sz w:val="28"/>
                <w:szCs w:val="28"/>
              </w:rPr>
              <m:t>Δх</m:t>
            </m:r>
          </m:den>
        </m:f>
        <m:r>
          <w:rPr>
            <w:rFonts w:ascii="Cambria Math" w:eastAsia="Cambria Math" w:hAnsi="Cambria Math" w:cs="Cambria Math"/>
            <w:sz w:val="28"/>
            <w:szCs w:val="28"/>
          </w:rPr>
          <m:t>=</m:t>
        </m:r>
        <m:limLow>
          <m:limLowPr>
            <m:ctrlPr>
              <w:rPr>
                <w:rFonts w:ascii="Cambria Math" w:eastAsia="Cambria Math" w:hAnsi="Cambria Math" w:cs="Cambria Math"/>
                <w:sz w:val="28"/>
                <w:szCs w:val="28"/>
              </w:rPr>
            </m:ctrlPr>
          </m:limLowPr>
          <m:e>
            <m:r>
              <w:rPr>
                <w:rFonts w:ascii="Cambria Math" w:eastAsia="Cambria Math" w:hAnsi="Cambria Math" w:cs="Cambria Math"/>
                <w:sz w:val="28"/>
                <w:szCs w:val="28"/>
              </w:rPr>
              <m:t>lim</m:t>
            </m:r>
          </m:e>
          <m:lim>
            <m:r>
              <w:rPr>
                <w:rFonts w:ascii="Cambria Math" w:eastAsia="Cambria Math" w:hAnsi="Cambria Math" w:cs="Cambria Math"/>
                <w:sz w:val="28"/>
                <w:szCs w:val="28"/>
              </w:rPr>
              <m:t>Δx→0</m:t>
            </m:r>
          </m:lim>
        </m:limLow>
        <m:f>
          <m:fPr>
            <m:ctrlPr>
              <w:rPr>
                <w:rFonts w:ascii="Cambria Math" w:eastAsia="Cambria Math" w:hAnsi="Cambria Math" w:cs="Cambria Math"/>
                <w:sz w:val="28"/>
                <w:szCs w:val="28"/>
              </w:rPr>
            </m:ctrlPr>
          </m:fPr>
          <m:num>
            <m:r>
              <w:rPr>
                <w:rFonts w:ascii="Cambria Math" w:eastAsia="Cambria Math" w:hAnsi="Cambria Math" w:cs="Cambria Math"/>
                <w:sz w:val="28"/>
                <w:szCs w:val="28"/>
              </w:rPr>
              <m:t>f</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r>
                  <w:rPr>
                    <w:rFonts w:ascii="Cambria Math" w:eastAsia="Cambria Math" w:hAnsi="Cambria Math" w:cs="Cambria Math"/>
                    <w:sz w:val="28"/>
                    <w:szCs w:val="28"/>
                  </w:rPr>
                  <m:t>+Δx</m:t>
                </m:r>
              </m:e>
            </m:d>
            <m:r>
              <w:rPr>
                <w:rFonts w:ascii="Cambria Math" w:eastAsia="Cambria Math" w:hAnsi="Cambria Math" w:cs="Cambria Math"/>
                <w:sz w:val="28"/>
                <w:szCs w:val="28"/>
              </w:rPr>
              <m:t>-f</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num>
          <m:den>
            <m:r>
              <w:rPr>
                <w:rFonts w:ascii="Cambria Math" w:eastAsia="Cambria Math" w:hAnsi="Cambria Math" w:cs="Cambria Math"/>
                <w:sz w:val="28"/>
                <w:szCs w:val="28"/>
              </w:rPr>
              <m:t>Δx</m:t>
            </m:r>
          </m:den>
        </m:f>
      </m:oMath>
      <w:r w:rsidRPr="00C21E53">
        <w:rPr>
          <w:rFonts w:ascii="Times New Roman" w:eastAsia="Times New Roman" w:hAnsi="Times New Roman" w:cs="Times New Roman"/>
          <w:i/>
          <w:sz w:val="28"/>
          <w:szCs w:val="28"/>
        </w:rPr>
        <w:t>))</w:t>
      </w:r>
    </w:p>
    <w:p w14:paraId="077C233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2. Символом </w:t>
      </w:r>
      <m:oMath>
        <m:r>
          <w:rPr>
            <w:rFonts w:ascii="Cambria Math" w:eastAsia="Cambria Math" w:hAnsi="Cambria Math" w:cs="Cambria Math"/>
            <w:sz w:val="28"/>
            <w:szCs w:val="28"/>
          </w:rPr>
          <m:t>∆x</m:t>
        </m:r>
      </m:oMath>
      <w:r w:rsidRPr="00C21E53">
        <w:rPr>
          <w:rFonts w:ascii="Times New Roman" w:eastAsia="Times New Roman" w:hAnsi="Times New Roman" w:cs="Times New Roman"/>
          <w:sz w:val="28"/>
          <w:szCs w:val="28"/>
        </w:rPr>
        <w:t xml:space="preserve"> позначають…………</w:t>
      </w:r>
      <w:r w:rsidRPr="00C21E53">
        <w:rPr>
          <w:rFonts w:ascii="Times New Roman" w:eastAsia="Times New Roman" w:hAnsi="Times New Roman" w:cs="Times New Roman"/>
          <w:i/>
          <w:sz w:val="28"/>
          <w:szCs w:val="28"/>
        </w:rPr>
        <w:t>(приріст аргументу)</w:t>
      </w:r>
    </w:p>
    <w:p w14:paraId="40605E9B"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3. Символом </w:t>
      </w:r>
      <m:oMath>
        <m:r>
          <w:rPr>
            <w:rFonts w:ascii="Cambria Math" w:eastAsia="Cambria Math" w:hAnsi="Cambria Math" w:cs="Cambria Math"/>
            <w:sz w:val="28"/>
            <w:szCs w:val="28"/>
          </w:rPr>
          <m:t>∆f</m:t>
        </m:r>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∆y</m:t>
        </m:r>
      </m:oMath>
      <w:r w:rsidRPr="00C21E53">
        <w:rPr>
          <w:rFonts w:ascii="Times New Roman" w:eastAsia="Times New Roman" w:hAnsi="Times New Roman" w:cs="Times New Roman"/>
          <w:sz w:val="28"/>
          <w:szCs w:val="28"/>
        </w:rPr>
        <w:t xml:space="preserve"> позначають……….</w:t>
      </w:r>
      <w:r w:rsidRPr="00C21E53">
        <w:rPr>
          <w:rFonts w:ascii="Times New Roman" w:eastAsia="Times New Roman" w:hAnsi="Times New Roman" w:cs="Times New Roman"/>
          <w:i/>
          <w:sz w:val="28"/>
          <w:szCs w:val="28"/>
        </w:rPr>
        <w:t>(приріст функції)</w:t>
      </w:r>
    </w:p>
    <w:p w14:paraId="4C1A47C9"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4. Кутовий коефіцієнт дотичної, проведеної до графіка функції </w:t>
      </w:r>
      <w:r w:rsidRPr="00C21E53">
        <w:rPr>
          <w:rFonts w:ascii="Times New Roman" w:eastAsia="Times New Roman" w:hAnsi="Times New Roman" w:cs="Times New Roman"/>
          <w:i/>
          <w:sz w:val="28"/>
          <w:szCs w:val="28"/>
        </w:rPr>
        <w:t>f</w:t>
      </w:r>
      <w:r w:rsidRPr="00C21E53">
        <w:rPr>
          <w:rFonts w:ascii="Times New Roman" w:eastAsia="Times New Roman" w:hAnsi="Times New Roman" w:cs="Times New Roman"/>
          <w:sz w:val="28"/>
          <w:szCs w:val="28"/>
        </w:rPr>
        <w:t xml:space="preserve"> у точці з абсцисою х</w:t>
      </w:r>
      <w:r w:rsidRPr="00C21E53">
        <w:rPr>
          <w:rFonts w:ascii="Times New Roman" w:eastAsia="Times New Roman" w:hAnsi="Times New Roman" w:cs="Times New Roman"/>
          <w:sz w:val="28"/>
          <w:szCs w:val="28"/>
          <w:vertAlign w:val="subscript"/>
        </w:rPr>
        <w:t xml:space="preserve">0 </w:t>
      </w:r>
      <w:r w:rsidRPr="00C21E53">
        <w:rPr>
          <w:rFonts w:ascii="Times New Roman" w:eastAsia="Times New Roman" w:hAnsi="Times New Roman" w:cs="Times New Roman"/>
          <w:sz w:val="28"/>
          <w:szCs w:val="28"/>
        </w:rPr>
        <w:t>, дорівнює значенню</w:t>
      </w:r>
      <w:r w:rsidRPr="00C21E53">
        <w:rPr>
          <w:rFonts w:ascii="Times New Roman" w:eastAsia="Times New Roman" w:hAnsi="Times New Roman" w:cs="Times New Roman"/>
          <w:i/>
          <w:sz w:val="28"/>
          <w:szCs w:val="28"/>
        </w:rPr>
        <w:t>……………..(похідної функції f у точці х</w:t>
      </w:r>
      <w:r w:rsidRPr="00C21E53">
        <w:rPr>
          <w:rFonts w:ascii="Times New Roman" w:eastAsia="Times New Roman" w:hAnsi="Times New Roman" w:cs="Times New Roman"/>
          <w:i/>
          <w:sz w:val="28"/>
          <w:szCs w:val="28"/>
          <w:vertAlign w:val="subscript"/>
        </w:rPr>
        <w:t>0</w:t>
      </w:r>
      <w:r w:rsidRPr="00C21E53">
        <w:rPr>
          <w:rFonts w:ascii="Times New Roman" w:eastAsia="Times New Roman" w:hAnsi="Times New Roman" w:cs="Times New Roman"/>
          <w:i/>
          <w:sz w:val="28"/>
          <w:szCs w:val="28"/>
        </w:rPr>
        <w:t xml:space="preserve">, тобто </w:t>
      </w:r>
      <m:oMath>
        <m:r>
          <w:rPr>
            <w:rFonts w:ascii="Cambria Math" w:eastAsia="Cambria Math" w:hAnsi="Cambria Math" w:cs="Cambria Math"/>
            <w:sz w:val="28"/>
            <w:szCs w:val="28"/>
          </w:rPr>
          <m:t>k</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r>
          <w:rPr>
            <w:rFonts w:ascii="Cambria Math" w:eastAsia="Cambria Math" w:hAnsi="Cambria Math" w:cs="Cambria Math"/>
            <w:sz w:val="28"/>
            <w:szCs w:val="28"/>
          </w:rPr>
          <m:t>=f'(</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oMath>
      <w:r w:rsidRPr="00C21E53">
        <w:rPr>
          <w:rFonts w:ascii="Times New Roman" w:eastAsia="Times New Roman" w:hAnsi="Times New Roman" w:cs="Times New Roman"/>
          <w:i/>
          <w:sz w:val="28"/>
          <w:szCs w:val="28"/>
        </w:rPr>
        <w:t>.</w:t>
      </w:r>
    </w:p>
    <w:p w14:paraId="2740BDF1"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5. Якщо </w:t>
      </w:r>
      <m:oMath>
        <m:r>
          <w:rPr>
            <w:rFonts w:ascii="Cambria Math" w:eastAsia="Cambria Math" w:hAnsi="Cambria Math" w:cs="Cambria Math"/>
            <w:sz w:val="28"/>
            <w:szCs w:val="28"/>
          </w:rPr>
          <m:t>y=s(t)</m:t>
        </m:r>
      </m:oMath>
      <w:r w:rsidRPr="00C21E53">
        <w:rPr>
          <w:rFonts w:ascii="Times New Roman" w:eastAsia="Times New Roman" w:hAnsi="Times New Roman" w:cs="Times New Roman"/>
          <w:sz w:val="28"/>
          <w:szCs w:val="28"/>
        </w:rPr>
        <w:t xml:space="preserve"> –  закон руху матеріальної точки по координатній прямій, то її миттєва швидкість у момент часу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oMath>
      <w:r w:rsidRPr="00C21E53">
        <w:rPr>
          <w:rFonts w:ascii="Times New Roman" w:eastAsia="Times New Roman" w:hAnsi="Times New Roman" w:cs="Times New Roman"/>
          <w:sz w:val="28"/>
          <w:szCs w:val="28"/>
        </w:rPr>
        <w:t xml:space="preserve"> дорівню………….(</w:t>
      </w:r>
      <w:r w:rsidRPr="00C21E53">
        <w:rPr>
          <w:rFonts w:ascii="Times New Roman" w:eastAsia="Times New Roman" w:hAnsi="Times New Roman" w:cs="Times New Roman"/>
          <w:i/>
          <w:sz w:val="28"/>
          <w:szCs w:val="28"/>
        </w:rPr>
        <w:t xml:space="preserve">значенню похідної функції </w:t>
      </w:r>
      <m:oMath>
        <m:r>
          <w:rPr>
            <w:rFonts w:ascii="Cambria Math" w:eastAsia="Cambria Math" w:hAnsi="Cambria Math" w:cs="Cambria Math"/>
            <w:sz w:val="28"/>
            <w:szCs w:val="28"/>
          </w:rPr>
          <m:t>y=s(t)</m:t>
        </m:r>
      </m:oMath>
      <w:r w:rsidRPr="00C21E53">
        <w:rPr>
          <w:rFonts w:ascii="Times New Roman" w:eastAsia="Times New Roman" w:hAnsi="Times New Roman" w:cs="Times New Roman"/>
          <w:i/>
          <w:sz w:val="28"/>
          <w:szCs w:val="28"/>
        </w:rPr>
        <w:t xml:space="preserve"> у точці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oMath>
      <w:r w:rsidRPr="00C21E53">
        <w:rPr>
          <w:rFonts w:ascii="Times New Roman" w:eastAsia="Times New Roman" w:hAnsi="Times New Roman" w:cs="Times New Roman"/>
          <w:i/>
          <w:sz w:val="28"/>
          <w:szCs w:val="28"/>
        </w:rPr>
        <w:t xml:space="preserve"> , </w:t>
      </w:r>
      <m:oMath>
        <m:r>
          <w:rPr>
            <w:rFonts w:ascii="Cambria Math" w:eastAsia="Cambria Math" w:hAnsi="Cambria Math" w:cs="Cambria Math"/>
            <w:sz w:val="28"/>
            <w:szCs w:val="28"/>
          </w:rPr>
          <m:t>v</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e>
        </m:d>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s</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r>
          <w:rPr>
            <w:rFonts w:ascii="Cambria Math" w:eastAsia="Cambria Math" w:hAnsi="Cambria Math" w:cs="Cambria Math"/>
            <w:sz w:val="28"/>
            <w:szCs w:val="28"/>
          </w:rPr>
          <m:t>))</m:t>
        </m:r>
      </m:oMath>
    </w:p>
    <w:p w14:paraId="79C38ACF"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IV. Мотивація навчальної діяльності учнів</w:t>
      </w:r>
    </w:p>
    <w:p w14:paraId="5DB1133F" w14:textId="77777777" w:rsidR="003C0946" w:rsidRPr="00C21E53" w:rsidRDefault="002C766B" w:rsidP="003C0946">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sz w:val="28"/>
          <w:szCs w:val="28"/>
        </w:rPr>
        <w:t xml:space="preserve">Природа людини сформована таким чином, що вона завжди прагне полегшити собі життя. Люди намагаються скоротити час дороги, знайти коротший маршрут, прибирати не за допомогою віника, а за допомогою пилососа і </w:t>
      </w:r>
      <w:proofErr w:type="spellStart"/>
      <w:r w:rsidRPr="00C21E53">
        <w:rPr>
          <w:rFonts w:ascii="Times New Roman" w:eastAsia="Times New Roman" w:hAnsi="Times New Roman" w:cs="Times New Roman"/>
          <w:sz w:val="28"/>
          <w:szCs w:val="28"/>
        </w:rPr>
        <w:t>т.д</w:t>
      </w:r>
      <w:proofErr w:type="spellEnd"/>
      <w:r w:rsidRPr="00C21E53">
        <w:rPr>
          <w:rFonts w:ascii="Times New Roman" w:eastAsia="Times New Roman" w:hAnsi="Times New Roman" w:cs="Times New Roman"/>
          <w:sz w:val="28"/>
          <w:szCs w:val="28"/>
        </w:rPr>
        <w:t xml:space="preserve">. Якби не ця властивість людської цивілізації прагнути до кращого і більш комфортного життя, невідомо як жили б люди нині. Можливо розвиток цивілізації </w:t>
      </w:r>
      <w:r w:rsidRPr="00C21E53">
        <w:rPr>
          <w:rFonts w:ascii="Times New Roman" w:eastAsia="Times New Roman" w:hAnsi="Times New Roman" w:cs="Times New Roman"/>
          <w:noProof/>
          <w:sz w:val="28"/>
          <w:szCs w:val="28"/>
        </w:rPr>
        <w:t>залишився б і досі на рівні Середньовіччя.</w:t>
      </w:r>
    </w:p>
    <w:p w14:paraId="6D3C2F07" w14:textId="77777777" w:rsidR="003C0946" w:rsidRPr="00C21E53" w:rsidRDefault="003C0946" w:rsidP="003C0946">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Люди завжди прагнули покращити свої умови життя, зокрема через винайдення машин. Автомобілі — це не лише зручний спосіб пересування, але й складний технічний витвір, який використовує закони математики та фізики. Обчислення похідних є важливою складовою в інженерії, зокрема для проектування та оптимізації машин. Наприклад, розрахунок траєкторій руху автомобілів, або поведінка їхніх частин під час прискорення та гальмування потребує математичних методів, зокрема диференціювання.</w:t>
      </w:r>
    </w:p>
    <w:p w14:paraId="44AD0600" w14:textId="75807711" w:rsidR="003C0946" w:rsidRPr="00C21E53" w:rsidRDefault="002C766B" w:rsidP="0014599F">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rPr>
        <w:t>Сьогодні ми з вами простежимо</w:t>
      </w:r>
      <w:r w:rsidRPr="00C21E53">
        <w:rPr>
          <w:rFonts w:ascii="Times New Roman" w:eastAsia="Times New Roman" w:hAnsi="Times New Roman" w:cs="Times New Roman"/>
          <w:sz w:val="28"/>
          <w:szCs w:val="28"/>
        </w:rPr>
        <w:t xml:space="preserve"> вчергове як люди змогли спростити обчислення за допомогою формул. Слід зазначити, що похідну відповідної функції  </w:t>
      </w:r>
      <m:oMath>
        <m:r>
          <w:rPr>
            <w:rFonts w:ascii="Cambria Math" w:eastAsia="Cambria Math" w:hAnsi="Cambria Math" w:cs="Cambria Math"/>
            <w:sz w:val="28"/>
            <w:szCs w:val="28"/>
          </w:rPr>
          <m:t xml:space="preserve">y=2x-8, y=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3</m:t>
            </m:r>
          </m:sup>
        </m:sSup>
        <m:r>
          <w:rPr>
            <w:rFonts w:ascii="Cambria Math" w:eastAsia="Cambria Math" w:hAnsi="Cambria Math" w:cs="Cambria Math"/>
            <w:sz w:val="28"/>
            <w:szCs w:val="28"/>
          </w:rPr>
          <m:t xml:space="preserve"> </m:t>
        </m:r>
      </m:oMath>
      <w:r w:rsidRPr="00C21E53">
        <w:rPr>
          <w:rFonts w:ascii="Times New Roman" w:eastAsia="Times New Roman" w:hAnsi="Times New Roman" w:cs="Times New Roman"/>
          <w:sz w:val="28"/>
          <w:szCs w:val="28"/>
        </w:rPr>
        <w:t xml:space="preserve">або </w:t>
      </w:r>
      <m:oMath>
        <m:r>
          <w:rPr>
            <w:rFonts w:ascii="Cambria Math" w:eastAsia="Cambria Math" w:hAnsi="Cambria Math" w:cs="Cambria Math"/>
            <w:sz w:val="28"/>
            <w:szCs w:val="28"/>
          </w:rPr>
          <m:t xml:space="preserve">y =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x</m:t>
            </m:r>
          </m:den>
        </m:f>
      </m:oMath>
      <w:r w:rsidRPr="00C21E53">
        <w:rPr>
          <w:rFonts w:ascii="Times New Roman" w:eastAsia="Times New Roman" w:hAnsi="Times New Roman" w:cs="Times New Roman"/>
          <w:sz w:val="28"/>
          <w:szCs w:val="28"/>
        </w:rPr>
        <w:t xml:space="preserve">, значно простіше обрахувати не за формулюванням визначення самого поняття, а за формулами, тож сьогодні ми </w:t>
      </w:r>
      <w:r w:rsidRPr="00C21E53">
        <w:rPr>
          <w:rFonts w:ascii="Times New Roman" w:eastAsia="Times New Roman" w:hAnsi="Times New Roman" w:cs="Times New Roman"/>
          <w:sz w:val="28"/>
          <w:szCs w:val="28"/>
        </w:rPr>
        <w:lastRenderedPageBreak/>
        <w:t>маємо ознайомитися з  таблицею елементарних функцій і основних правил диференціювання.</w:t>
      </w:r>
    </w:p>
    <w:p w14:paraId="3CCBFCAD"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V. Вивчення нового матеріалу</w:t>
      </w:r>
    </w:p>
    <w:p w14:paraId="78A9480B"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Робота з роздатковими картками та презентацією</w:t>
      </w:r>
    </w:p>
    <w:p w14:paraId="113DCDFA" w14:textId="77777777" w:rsidR="003C0946" w:rsidRPr="00C21E53" w:rsidRDefault="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Спробуймо ознайомитися із прикладами пошуку похідної різних елементарних функцій. Одним із прикладів використання математичних знань у реальному житті є автомобільна індустрія. Розробка нових моделей автомобілів, зокрема двигунів, ґрунтується на складних обчисленнях, де широко застосовуються похідні. Похідні дозволяють аналізувати зміну швидкості, прискорення, а також ефективність паливного використання залежно від різних змінних, таких як швидкість або обороти двигуна.</w:t>
      </w:r>
    </w:p>
    <w:p w14:paraId="0B13AC97"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Спробуймо ознайомитися із прикладами пошуку похідної різних елементарних функцій.</w:t>
      </w:r>
    </w:p>
    <w:p w14:paraId="0CD0DC40"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Перегляд відеоролику від Всеукраїнської школи онлайн.</w:t>
      </w:r>
    </w:p>
    <w:p w14:paraId="439E29FD"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Завдання 1</w:t>
      </w:r>
    </w:p>
    <w:p w14:paraId="25BDA53B"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Прийом «</w:t>
      </w:r>
      <w:proofErr w:type="spellStart"/>
      <w:r w:rsidRPr="00C21E53">
        <w:rPr>
          <w:rFonts w:ascii="Times New Roman" w:eastAsia="Times New Roman" w:hAnsi="Times New Roman" w:cs="Times New Roman"/>
          <w:sz w:val="28"/>
          <w:szCs w:val="28"/>
        </w:rPr>
        <w:t>фішбоун</w:t>
      </w:r>
      <w:proofErr w:type="spellEnd"/>
      <w:r w:rsidRPr="00C21E53">
        <w:rPr>
          <w:rFonts w:ascii="Times New Roman" w:eastAsia="Times New Roman" w:hAnsi="Times New Roman" w:cs="Times New Roman"/>
          <w:sz w:val="28"/>
          <w:szCs w:val="28"/>
        </w:rPr>
        <w:t>». Учні по одну сторону своєї «рибки» записують</w:t>
      </w:r>
    </w:p>
    <w:p w14:paraId="7778857F"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1)</w:t>
      </w:r>
      <w:r w:rsidRPr="00C21E53">
        <w:rPr>
          <w:rFonts w:ascii="Times New Roman" w:eastAsia="Times New Roman" w:hAnsi="Times New Roman" w:cs="Times New Roman"/>
          <w:i/>
          <w:sz w:val="28"/>
          <w:szCs w:val="28"/>
          <w:vertAlign w:val="superscript"/>
        </w:rPr>
        <w:t xml:space="preserve"> </w:t>
      </w:r>
      <m:oMath>
        <m:r>
          <w:rPr>
            <w:rFonts w:ascii="Cambria Math" w:eastAsia="Cambria Math" w:hAnsi="Cambria Math" w:cs="Cambria Math"/>
            <w:sz w:val="28"/>
            <w:szCs w:val="28"/>
            <w:vertAlign w:val="superscript"/>
          </w:rPr>
          <m:t xml:space="preserve">y= </m:t>
        </m:r>
        <m:sSup>
          <m:sSupPr>
            <m:ctrlPr>
              <w:rPr>
                <w:rFonts w:ascii="Cambria Math" w:eastAsia="Cambria Math" w:hAnsi="Cambria Math" w:cs="Cambria Math"/>
                <w:sz w:val="28"/>
                <w:szCs w:val="28"/>
                <w:vertAlign w:val="superscript"/>
              </w:rPr>
            </m:ctrlPr>
          </m:sSupPr>
          <m:e>
            <m:r>
              <w:rPr>
                <w:rFonts w:ascii="Cambria Math" w:eastAsia="Cambria Math" w:hAnsi="Cambria Math" w:cs="Cambria Math"/>
                <w:sz w:val="28"/>
                <w:szCs w:val="28"/>
                <w:vertAlign w:val="superscript"/>
              </w:rPr>
              <m:t>x</m:t>
            </m:r>
          </m:e>
          <m:sup>
            <m:r>
              <w:rPr>
                <w:rFonts w:ascii="Cambria Math" w:eastAsia="Cambria Math" w:hAnsi="Cambria Math" w:cs="Cambria Math"/>
                <w:sz w:val="28"/>
                <w:szCs w:val="28"/>
                <w:vertAlign w:val="superscript"/>
              </w:rPr>
              <m:t>4</m:t>
            </m:r>
          </m:sup>
        </m:sSup>
      </m:oMath>
      <w:r w:rsidRPr="00C21E53">
        <w:rPr>
          <w:rFonts w:ascii="Times New Roman" w:eastAsia="Times New Roman" w:hAnsi="Times New Roman" w:cs="Times New Roman"/>
          <w:sz w:val="28"/>
          <w:szCs w:val="28"/>
        </w:rPr>
        <w:t>;</w:t>
      </w:r>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 xml:space="preserve">2) </w:t>
      </w:r>
      <w:r w:rsidRPr="00C21E53">
        <w:rPr>
          <w:rFonts w:ascii="Times New Roman" w:eastAsia="Times New Roman" w:hAnsi="Times New Roman" w:cs="Times New Roman"/>
          <w:i/>
          <w:sz w:val="28"/>
          <w:szCs w:val="28"/>
          <w:vertAlign w:val="superscript"/>
        </w:rPr>
        <w:t xml:space="preserve"> </w:t>
      </w:r>
      <m:oMath>
        <m:r>
          <w:rPr>
            <w:rFonts w:ascii="Cambria Math" w:eastAsia="Cambria Math" w:hAnsi="Cambria Math" w:cs="Cambria Math"/>
            <w:sz w:val="28"/>
            <w:szCs w:val="28"/>
            <w:vertAlign w:val="superscript"/>
          </w:rPr>
          <m:t xml:space="preserve">y= </m:t>
        </m:r>
        <m:sSup>
          <m:sSupPr>
            <m:ctrlPr>
              <w:rPr>
                <w:rFonts w:ascii="Cambria Math" w:eastAsia="Cambria Math" w:hAnsi="Cambria Math" w:cs="Cambria Math"/>
                <w:sz w:val="28"/>
                <w:szCs w:val="28"/>
                <w:vertAlign w:val="superscript"/>
              </w:rPr>
            </m:ctrlPr>
          </m:sSupPr>
          <m:e>
            <m:r>
              <w:rPr>
                <w:rFonts w:ascii="Cambria Math" w:eastAsia="Cambria Math" w:hAnsi="Cambria Math" w:cs="Cambria Math"/>
                <w:sz w:val="28"/>
                <w:szCs w:val="28"/>
                <w:vertAlign w:val="superscript"/>
              </w:rPr>
              <m:t>x</m:t>
            </m:r>
          </m:e>
          <m:sup>
            <m:r>
              <w:rPr>
                <w:rFonts w:ascii="Cambria Math" w:eastAsia="Cambria Math" w:hAnsi="Cambria Math" w:cs="Cambria Math"/>
                <w:sz w:val="28"/>
                <w:szCs w:val="28"/>
                <w:vertAlign w:val="superscript"/>
              </w:rPr>
              <m:t>15</m:t>
            </m:r>
          </m:sup>
        </m:sSup>
      </m:oMath>
      <w:r w:rsidRPr="00C21E53">
        <w:rPr>
          <w:rFonts w:ascii="Times New Roman" w:eastAsia="Times New Roman" w:hAnsi="Times New Roman" w:cs="Times New Roman"/>
          <w:sz w:val="28"/>
          <w:szCs w:val="28"/>
        </w:rPr>
        <w:t>;</w:t>
      </w:r>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 xml:space="preserve">3) </w:t>
      </w:r>
      <m:oMath>
        <m:r>
          <w:rPr>
            <w:rFonts w:ascii="Cambria Math" w:eastAsia="Cambria Math" w:hAnsi="Cambria Math" w:cs="Cambria Math"/>
            <w:sz w:val="28"/>
            <w:szCs w:val="28"/>
          </w:rPr>
          <m:t xml:space="preserve">y=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17</m:t>
                </m:r>
              </m:sup>
            </m:sSup>
          </m:den>
        </m:f>
      </m:oMath>
      <w:r w:rsidRPr="00C21E53">
        <w:rPr>
          <w:rFonts w:ascii="Times New Roman" w:eastAsia="Times New Roman" w:hAnsi="Times New Roman" w:cs="Times New Roman"/>
          <w:sz w:val="28"/>
          <w:szCs w:val="28"/>
        </w:rPr>
        <w:t xml:space="preserve">; 4)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 = x</m:t>
            </m:r>
          </m:e>
          <m:sup>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5</m:t>
                </m:r>
              </m:den>
            </m:f>
          </m:sup>
        </m:sSup>
      </m:oMath>
      <w:r w:rsidRPr="00C21E53">
        <w:rPr>
          <w:rFonts w:ascii="Times New Roman" w:eastAsia="Times New Roman" w:hAnsi="Times New Roman" w:cs="Times New Roman"/>
          <w:i/>
          <w:sz w:val="28"/>
          <w:szCs w:val="28"/>
        </w:rPr>
        <w:t>.</w:t>
      </w:r>
    </w:p>
    <w:p w14:paraId="65A65AC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По іншу сторону записують розв’язання:</w:t>
      </w:r>
    </w:p>
    <w:p w14:paraId="39F4CDF8"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1)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 xml:space="preserve">' </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4</m:t>
                    </m:r>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4x</m:t>
            </m:r>
          </m:e>
          <m:sup>
            <m:r>
              <w:rPr>
                <w:rFonts w:ascii="Cambria Math" w:eastAsia="Cambria Math" w:hAnsi="Cambria Math" w:cs="Cambria Math"/>
                <w:sz w:val="28"/>
                <w:szCs w:val="28"/>
              </w:rPr>
              <m:t>4-1</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3</m:t>
            </m:r>
          </m:sup>
        </m:sSup>
      </m:oMath>
      <w:r w:rsidRPr="00C21E53">
        <w:rPr>
          <w:rFonts w:ascii="Times New Roman" w:eastAsia="Times New Roman" w:hAnsi="Times New Roman" w:cs="Times New Roman"/>
          <w:sz w:val="28"/>
          <w:szCs w:val="28"/>
        </w:rPr>
        <w:t>;</w:t>
      </w:r>
    </w:p>
    <w:p w14:paraId="7F8E88D8"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2)</w:t>
      </w:r>
      <w:r w:rsidRPr="00C21E53">
        <w:rPr>
          <w:rFonts w:ascii="Times New Roman" w:eastAsia="Times New Roman" w:hAnsi="Times New Roman" w:cs="Times New Roman"/>
          <w:i/>
          <w:sz w:val="28"/>
          <w:szCs w:val="28"/>
        </w:rPr>
        <w:t xml:space="preserve">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-15</m:t>
                    </m:r>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 -15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-15-1</m:t>
            </m:r>
          </m:sup>
        </m:sSup>
        <m:r>
          <w:rPr>
            <w:rFonts w:ascii="Cambria Math" w:eastAsia="Cambria Math" w:hAnsi="Cambria Math" w:cs="Cambria Math"/>
            <w:sz w:val="28"/>
            <w:szCs w:val="28"/>
          </w:rPr>
          <m:t>= -15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-16</m:t>
            </m:r>
          </m:sup>
        </m:sSup>
      </m:oMath>
      <w:r w:rsidRPr="00C21E53">
        <w:rPr>
          <w:rFonts w:ascii="Times New Roman" w:eastAsia="Times New Roman" w:hAnsi="Times New Roman" w:cs="Times New Roman"/>
          <w:sz w:val="28"/>
          <w:szCs w:val="28"/>
        </w:rPr>
        <w:t>;</w:t>
      </w:r>
    </w:p>
    <w:p w14:paraId="1A24B9F0"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3)</w:t>
      </w:r>
      <w:r w:rsidRPr="00C21E53">
        <w:rPr>
          <w:rFonts w:ascii="Times New Roman" w:eastAsia="Times New Roman" w:hAnsi="Times New Roman" w:cs="Times New Roman"/>
          <w:i/>
          <w:sz w:val="28"/>
          <w:szCs w:val="28"/>
        </w:rPr>
        <w:t xml:space="preserve">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17</m:t>
                        </m:r>
                      </m:sup>
                    </m:sSup>
                  </m:den>
                </m:f>
              </m:e>
            </m:d>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-17</m:t>
            </m:r>
          </m:sup>
        </m:sSup>
        <m:r>
          <w:rPr>
            <w:rFonts w:ascii="Cambria Math" w:eastAsia="Cambria Math" w:hAnsi="Cambria Math" w:cs="Cambria Math"/>
            <w:sz w:val="28"/>
            <w:szCs w:val="28"/>
          </w:rPr>
          <m:t>= -17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-17-1</m:t>
            </m:r>
          </m:sup>
        </m:sSup>
        <m:r>
          <w:rPr>
            <w:rFonts w:ascii="Cambria Math" w:eastAsia="Cambria Math" w:hAnsi="Cambria Math" w:cs="Cambria Math"/>
            <w:sz w:val="28"/>
            <w:szCs w:val="28"/>
          </w:rPr>
          <m:t>=-17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-18</m:t>
            </m:r>
          </m:sup>
        </m:sSup>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-17</m:t>
            </m:r>
          </m:num>
          <m:den>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18</m:t>
                </m:r>
              </m:sup>
            </m:sSup>
          </m:den>
        </m:f>
      </m:oMath>
      <w:r w:rsidRPr="00C21E53">
        <w:rPr>
          <w:rFonts w:ascii="Times New Roman" w:eastAsia="Times New Roman" w:hAnsi="Times New Roman" w:cs="Times New Roman"/>
          <w:sz w:val="28"/>
          <w:szCs w:val="28"/>
        </w:rPr>
        <w:t>;</w:t>
      </w:r>
    </w:p>
    <w:p w14:paraId="0DFDDC38"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4)</w:t>
      </w:r>
      <w:r w:rsidRPr="00C21E53">
        <w:rPr>
          <w:rFonts w:ascii="Times New Roman" w:eastAsia="Times New Roman" w:hAnsi="Times New Roman" w:cs="Times New Roman"/>
          <w:i/>
          <w:sz w:val="28"/>
          <w:szCs w:val="28"/>
        </w:rPr>
        <w:t xml:space="preserve">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5</m:t>
                        </m:r>
                      </m:den>
                    </m:f>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5</m:t>
            </m:r>
          </m:den>
        </m:f>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 xml:space="preserve">5 </m:t>
                </m:r>
              </m:den>
            </m:f>
            <m:r>
              <w:rPr>
                <w:rFonts w:ascii="Cambria Math" w:eastAsia="Cambria Math" w:hAnsi="Cambria Math" w:cs="Cambria Math"/>
                <w:sz w:val="28"/>
                <w:szCs w:val="28"/>
              </w:rPr>
              <m:t>-1</m:t>
            </m:r>
          </m:sup>
        </m:sSup>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5</m:t>
            </m:r>
          </m:den>
        </m:f>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5</m:t>
                </m:r>
              </m:den>
            </m:f>
          </m:sup>
        </m:sSup>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5</m:t>
                    </m:r>
                  </m:den>
                </m:f>
              </m:sup>
            </m:sSup>
          </m:den>
        </m:f>
      </m:oMath>
      <w:r w:rsidRPr="00C21E53">
        <w:rPr>
          <w:rFonts w:ascii="Times New Roman" w:eastAsia="Times New Roman" w:hAnsi="Times New Roman" w:cs="Times New Roman"/>
          <w:sz w:val="28"/>
          <w:szCs w:val="28"/>
        </w:rPr>
        <w:t>.</w:t>
      </w:r>
    </w:p>
    <w:p w14:paraId="5EF61461" w14:textId="423BA8A2" w:rsidR="003C0946" w:rsidRDefault="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Зараз розглянемо приклади, як похідні використовуються в розробці гальмівних систем автомобілів. Інженери розраховують зміну швидкості автомобіля під час екстреного гальмування, щоб правильно налаштувати ефективність гальм і забезпечити безпеку пасажирів. Використовуючи похідні, можна визначити, як зміна швидкості автомобіля впливає на довжину гальмівного шляху.</w:t>
      </w:r>
    </w:p>
    <w:p w14:paraId="05C12CF7" w14:textId="77777777" w:rsidR="007E64A5" w:rsidRPr="00C21E53" w:rsidRDefault="007E64A5">
      <w:pPr>
        <w:spacing w:after="0" w:line="360" w:lineRule="auto"/>
        <w:ind w:firstLine="426"/>
        <w:jc w:val="both"/>
        <w:rPr>
          <w:rFonts w:ascii="Times New Roman" w:eastAsia="Times New Roman" w:hAnsi="Times New Roman" w:cs="Times New Roman"/>
          <w:sz w:val="28"/>
          <w:szCs w:val="28"/>
        </w:rPr>
      </w:pPr>
    </w:p>
    <w:p w14:paraId="2178A462"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lastRenderedPageBreak/>
        <w:t xml:space="preserve">Завдання 2 </w:t>
      </w:r>
    </w:p>
    <w:p w14:paraId="2C470098"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proofErr w:type="spellStart"/>
      <w:r w:rsidRPr="00C21E53">
        <w:rPr>
          <w:rFonts w:ascii="Times New Roman" w:eastAsia="Times New Roman" w:hAnsi="Times New Roman" w:cs="Times New Roman"/>
          <w:sz w:val="28"/>
          <w:szCs w:val="28"/>
        </w:rPr>
        <w:t>Продиференціюйте</w:t>
      </w:r>
      <w:proofErr w:type="spellEnd"/>
      <w:r w:rsidRPr="00C21E53">
        <w:rPr>
          <w:rFonts w:ascii="Times New Roman" w:eastAsia="Times New Roman" w:hAnsi="Times New Roman" w:cs="Times New Roman"/>
          <w:sz w:val="28"/>
          <w:szCs w:val="28"/>
        </w:rPr>
        <w:t xml:space="preserve"> функцію: 1)</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y =</m:t>
        </m:r>
        <m:rad>
          <m:radPr>
            <m:ctrlPr>
              <w:rPr>
                <w:rFonts w:ascii="Cambria Math" w:eastAsia="Cambria Math" w:hAnsi="Cambria Math" w:cs="Cambria Math"/>
                <w:sz w:val="28"/>
                <w:szCs w:val="28"/>
              </w:rPr>
            </m:ctrlPr>
          </m:radPr>
          <m:deg>
            <m:r>
              <w:rPr>
                <w:rFonts w:ascii="Cambria Math" w:eastAsia="Cambria Math" w:hAnsi="Cambria Math" w:cs="Cambria Math"/>
                <w:sz w:val="28"/>
                <w:szCs w:val="28"/>
              </w:rPr>
              <m:t>4</m:t>
            </m:r>
          </m:deg>
          <m:e>
            <m:r>
              <w:rPr>
                <w:rFonts w:ascii="Cambria Math" w:eastAsia="Cambria Math" w:hAnsi="Cambria Math" w:cs="Cambria Math"/>
                <w:sz w:val="28"/>
                <w:szCs w:val="28"/>
              </w:rPr>
              <m:t>x</m:t>
            </m:r>
          </m:e>
        </m:rad>
      </m:oMath>
      <w:r w:rsidRPr="00C21E53">
        <w:rPr>
          <w:rFonts w:ascii="Times New Roman" w:eastAsia="Times New Roman" w:hAnsi="Times New Roman" w:cs="Times New Roman"/>
          <w:i/>
          <w:sz w:val="28"/>
          <w:szCs w:val="28"/>
        </w:rPr>
        <w:t xml:space="preserve">; 2) </w:t>
      </w:r>
      <m:oMath>
        <m:r>
          <w:rPr>
            <w:rFonts w:ascii="Cambria Math" w:eastAsia="Cambria Math" w:hAnsi="Cambria Math" w:cs="Cambria Math"/>
            <w:sz w:val="28"/>
            <w:szCs w:val="28"/>
          </w:rPr>
          <m:t xml:space="preserve">y = </m:t>
        </m:r>
        <m:rad>
          <m:radPr>
            <m:ctrlPr>
              <w:rPr>
                <w:rFonts w:ascii="Cambria Math" w:eastAsia="Cambria Math" w:hAnsi="Cambria Math" w:cs="Cambria Math"/>
                <w:sz w:val="28"/>
                <w:szCs w:val="28"/>
              </w:rPr>
            </m:ctrlPr>
          </m:radPr>
          <m:deg>
            <m:r>
              <w:rPr>
                <w:rFonts w:ascii="Cambria Math" w:eastAsia="Cambria Math" w:hAnsi="Cambria Math" w:cs="Cambria Math"/>
                <w:sz w:val="28"/>
                <w:szCs w:val="28"/>
              </w:rPr>
              <m:t>8</m:t>
            </m: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7</m:t>
                </m:r>
              </m:sup>
            </m:sSup>
          </m:e>
        </m:rad>
      </m:oMath>
      <w:r w:rsidRPr="00C21E53">
        <w:rPr>
          <w:rFonts w:ascii="Times New Roman" w:eastAsia="Times New Roman" w:hAnsi="Times New Roman" w:cs="Times New Roman"/>
          <w:i/>
          <w:sz w:val="28"/>
          <w:szCs w:val="28"/>
        </w:rPr>
        <w:t xml:space="preserve">; 3) </w:t>
      </w:r>
      <m:oMath>
        <m:r>
          <w:rPr>
            <w:rFonts w:ascii="Cambria Math" w:eastAsia="Cambria Math" w:hAnsi="Cambria Math" w:cs="Cambria Math"/>
            <w:sz w:val="28"/>
            <w:szCs w:val="28"/>
          </w:rPr>
          <m:t xml:space="preserve">y =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ad>
              <m:radPr>
                <m:degHide m:val="1"/>
                <m:ctrlPr>
                  <w:rPr>
                    <w:rFonts w:ascii="Cambria Math" w:eastAsia="Cambria Math" w:hAnsi="Cambria Math" w:cs="Cambria Math"/>
                    <w:sz w:val="28"/>
                    <w:szCs w:val="28"/>
                  </w:rPr>
                </m:ctrlPr>
              </m:radPr>
              <m:deg/>
              <m:e>
                <m:r>
                  <w:rPr>
                    <w:rFonts w:ascii="Cambria Math" w:eastAsia="Cambria Math" w:hAnsi="Cambria Math" w:cs="Cambria Math"/>
                    <w:sz w:val="28"/>
                    <w:szCs w:val="28"/>
                  </w:rPr>
                  <m:t>x</m:t>
                </m:r>
              </m:e>
            </m:rad>
          </m:den>
        </m:f>
      </m:oMath>
      <w:r w:rsidRPr="00C21E53">
        <w:rPr>
          <w:rFonts w:ascii="Times New Roman" w:eastAsia="Times New Roman" w:hAnsi="Times New Roman" w:cs="Times New Roman"/>
          <w:i/>
          <w:sz w:val="28"/>
          <w:szCs w:val="28"/>
        </w:rPr>
        <w:t xml:space="preserve">; </w:t>
      </w:r>
    </w:p>
    <w:p w14:paraId="3AEE9B84"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 xml:space="preserve">4) </w:t>
      </w:r>
      <m:oMath>
        <m:r>
          <w:rPr>
            <w:rFonts w:ascii="Cambria Math" w:eastAsia="Cambria Math" w:hAnsi="Cambria Math" w:cs="Cambria Math"/>
            <w:sz w:val="28"/>
            <w:szCs w:val="28"/>
          </w:rPr>
          <m:t xml:space="preserve">y =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ad>
              <m:radPr>
                <m:ctrlPr>
                  <w:rPr>
                    <w:rFonts w:ascii="Cambria Math" w:eastAsia="Cambria Math" w:hAnsi="Cambria Math" w:cs="Cambria Math"/>
                    <w:sz w:val="28"/>
                    <w:szCs w:val="28"/>
                  </w:rPr>
                </m:ctrlPr>
              </m:radPr>
              <m:deg>
                <m:r>
                  <w:rPr>
                    <w:rFonts w:ascii="Cambria Math" w:eastAsia="Cambria Math" w:hAnsi="Cambria Math" w:cs="Cambria Math"/>
                    <w:sz w:val="28"/>
                    <w:szCs w:val="28"/>
                  </w:rPr>
                  <m:t>8</m:t>
                </m: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5</m:t>
                    </m:r>
                  </m:sup>
                </m:sSup>
              </m:e>
            </m:rad>
          </m:den>
        </m:f>
      </m:oMath>
      <w:r w:rsidRPr="00C21E53">
        <w:rPr>
          <w:rFonts w:ascii="Times New Roman" w:eastAsia="Times New Roman" w:hAnsi="Times New Roman" w:cs="Times New Roman"/>
          <w:i/>
          <w:sz w:val="28"/>
          <w:szCs w:val="28"/>
        </w:rPr>
        <w:t xml:space="preserve"> .</w:t>
      </w:r>
    </w:p>
    <w:p w14:paraId="6ED0D7B0" w14:textId="77777777" w:rsidR="00420F30" w:rsidRPr="00C21E53" w:rsidRDefault="002C766B">
      <w:pP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5CEF78BE"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1)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ad>
                  <m:radPr>
                    <m:ctrlPr>
                      <w:rPr>
                        <w:rFonts w:ascii="Cambria Math" w:eastAsia="Cambria Math" w:hAnsi="Cambria Math" w:cs="Cambria Math"/>
                        <w:sz w:val="28"/>
                        <w:szCs w:val="28"/>
                      </w:rPr>
                    </m:ctrlPr>
                  </m:radPr>
                  <m:deg>
                    <m:r>
                      <w:rPr>
                        <w:rFonts w:ascii="Cambria Math" w:eastAsia="Cambria Math" w:hAnsi="Cambria Math" w:cs="Cambria Math"/>
                        <w:sz w:val="28"/>
                        <w:szCs w:val="28"/>
                      </w:rPr>
                      <m:t>4</m:t>
                    </m:r>
                  </m:deg>
                  <m:e>
                    <m:r>
                      <w:rPr>
                        <w:rFonts w:ascii="Cambria Math" w:eastAsia="Cambria Math" w:hAnsi="Cambria Math" w:cs="Cambria Math"/>
                        <w:sz w:val="28"/>
                        <w:szCs w:val="28"/>
                      </w:rPr>
                      <m:t>x</m:t>
                    </m:r>
                  </m:e>
                </m:rad>
                <m:r>
                  <w:rPr>
                    <w:rFonts w:ascii="Cambria Math" w:eastAsia="Cambria Math" w:hAnsi="Cambria Math" w:cs="Cambria Math"/>
                    <w:sz w:val="28"/>
                    <w:szCs w:val="28"/>
                  </w:rPr>
                  <m:t xml:space="preserve"> </m:t>
                </m:r>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r>
              <w:rPr>
                <w:rFonts w:ascii="Cambria Math" w:eastAsia="Cambria Math" w:hAnsi="Cambria Math" w:cs="Cambria Math"/>
                <w:sz w:val="28"/>
                <w:szCs w:val="28"/>
              </w:rPr>
              <m:t>-1</m:t>
            </m:r>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4</m:t>
                </m:r>
              </m:den>
            </m:f>
          </m:sup>
        </m:sSup>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rad>
              <m:radPr>
                <m:ctrlPr>
                  <w:rPr>
                    <w:rFonts w:ascii="Cambria Math" w:eastAsia="Cambria Math" w:hAnsi="Cambria Math" w:cs="Cambria Math"/>
                    <w:sz w:val="28"/>
                    <w:szCs w:val="28"/>
                  </w:rPr>
                </m:ctrlPr>
              </m:radPr>
              <m:deg>
                <m:r>
                  <w:rPr>
                    <w:rFonts w:ascii="Cambria Math" w:eastAsia="Cambria Math" w:hAnsi="Cambria Math" w:cs="Cambria Math"/>
                    <w:sz w:val="28"/>
                    <w:szCs w:val="28"/>
                  </w:rPr>
                  <m:t>4</m:t>
                </m: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3</m:t>
                    </m:r>
                  </m:sup>
                </m:sSup>
              </m:e>
            </m:rad>
          </m:den>
        </m:f>
        <m:r>
          <w:rPr>
            <w:rFonts w:ascii="Cambria Math" w:eastAsia="Cambria Math" w:hAnsi="Cambria Math" w:cs="Cambria Math"/>
            <w:sz w:val="28"/>
            <w:szCs w:val="28"/>
          </w:rPr>
          <m:t xml:space="preserve"> </m:t>
        </m:r>
      </m:oMath>
      <w:r w:rsidRPr="00C21E53">
        <w:rPr>
          <w:rFonts w:ascii="Times New Roman" w:eastAsia="Times New Roman" w:hAnsi="Times New Roman" w:cs="Times New Roman"/>
          <w:sz w:val="28"/>
          <w:szCs w:val="28"/>
        </w:rPr>
        <w:t>;</w:t>
      </w:r>
    </w:p>
    <w:p w14:paraId="69F7E9F6"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2)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ad>
                  <m:radPr>
                    <m:ctrlPr>
                      <w:rPr>
                        <w:rFonts w:ascii="Cambria Math" w:eastAsia="Cambria Math" w:hAnsi="Cambria Math" w:cs="Cambria Math"/>
                        <w:sz w:val="28"/>
                        <w:szCs w:val="28"/>
                      </w:rPr>
                    </m:ctrlPr>
                  </m:radPr>
                  <m:deg>
                    <m:r>
                      <w:rPr>
                        <w:rFonts w:ascii="Cambria Math" w:eastAsia="Cambria Math" w:hAnsi="Cambria Math" w:cs="Cambria Math"/>
                        <w:sz w:val="28"/>
                        <w:szCs w:val="28"/>
                      </w:rPr>
                      <m:t>8</m:t>
                    </m: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7</m:t>
                        </m:r>
                      </m:sup>
                    </m:sSup>
                  </m:e>
                </m:rad>
              </m:e>
            </m:d>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8</m:t>
                        </m:r>
                      </m:den>
                    </m:f>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8</m:t>
            </m:r>
          </m:den>
        </m:f>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8</m:t>
                </m:r>
              </m:den>
            </m:f>
            <m:r>
              <w:rPr>
                <w:rFonts w:ascii="Cambria Math" w:eastAsia="Cambria Math" w:hAnsi="Cambria Math" w:cs="Cambria Math"/>
                <w:sz w:val="28"/>
                <w:szCs w:val="28"/>
              </w:rPr>
              <m:t>-1</m:t>
            </m:r>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8</m:t>
            </m:r>
          </m:den>
        </m:f>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8</m:t>
                </m:r>
              </m:den>
            </m:f>
          </m:sup>
        </m:sSup>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8</m:t>
            </m:r>
            <m:rad>
              <m:radPr>
                <m:ctrlPr>
                  <w:rPr>
                    <w:rFonts w:ascii="Cambria Math" w:eastAsia="Cambria Math" w:hAnsi="Cambria Math" w:cs="Cambria Math"/>
                    <w:sz w:val="28"/>
                    <w:szCs w:val="28"/>
                  </w:rPr>
                </m:ctrlPr>
              </m:radPr>
              <m:deg>
                <m:r>
                  <w:rPr>
                    <w:rFonts w:ascii="Cambria Math" w:eastAsia="Cambria Math" w:hAnsi="Cambria Math" w:cs="Cambria Math"/>
                    <w:sz w:val="28"/>
                    <w:szCs w:val="28"/>
                  </w:rPr>
                  <m:t>8</m:t>
                </m:r>
              </m:deg>
              <m:e>
                <m:r>
                  <w:rPr>
                    <w:rFonts w:ascii="Cambria Math" w:eastAsia="Cambria Math" w:hAnsi="Cambria Math" w:cs="Cambria Math"/>
                    <w:sz w:val="28"/>
                    <w:szCs w:val="28"/>
                  </w:rPr>
                  <m:t>x</m:t>
                </m:r>
              </m:e>
            </m:rad>
          </m:den>
        </m:f>
      </m:oMath>
      <w:r w:rsidRPr="00C21E53">
        <w:rPr>
          <w:rFonts w:ascii="Times New Roman" w:eastAsia="Times New Roman" w:hAnsi="Times New Roman" w:cs="Times New Roman"/>
          <w:sz w:val="28"/>
          <w:szCs w:val="28"/>
        </w:rPr>
        <w:t>;</w:t>
      </w:r>
    </w:p>
    <w:p w14:paraId="66D77382"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3)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ad>
                      <m:radPr>
                        <m:degHide m:val="1"/>
                        <m:ctrlPr>
                          <w:rPr>
                            <w:rFonts w:ascii="Cambria Math" w:eastAsia="Cambria Math" w:hAnsi="Cambria Math" w:cs="Cambria Math"/>
                            <w:sz w:val="28"/>
                            <w:szCs w:val="28"/>
                          </w:rPr>
                        </m:ctrlPr>
                      </m:radPr>
                      <m:deg/>
                      <m:e>
                        <m:r>
                          <w:rPr>
                            <w:rFonts w:ascii="Cambria Math" w:eastAsia="Cambria Math" w:hAnsi="Cambria Math" w:cs="Cambria Math"/>
                            <w:sz w:val="28"/>
                            <w:szCs w:val="28"/>
                          </w:rPr>
                          <m:t>x</m:t>
                        </m:r>
                      </m:e>
                    </m:rad>
                  </m:den>
                </m:f>
              </m:e>
            </m:d>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r>
              <w:rPr>
                <w:rFonts w:ascii="Cambria Math" w:eastAsia="Cambria Math" w:hAnsi="Cambria Math" w:cs="Cambria Math"/>
                <w:sz w:val="28"/>
                <w:szCs w:val="28"/>
              </w:rPr>
              <m:t>-1</m:t>
            </m:r>
          </m:sup>
        </m:sSup>
        <m:r>
          <w:rPr>
            <w:rFonts w:ascii="Cambria Math" w:eastAsia="Cambria Math" w:hAnsi="Cambria Math" w:cs="Cambria Math"/>
            <w:sz w:val="28"/>
            <w:szCs w:val="28"/>
          </w:rPr>
          <m:t>=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2</m:t>
                </m:r>
              </m:den>
            </m:f>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rad>
              <m:radPr>
                <m:degHide m:val="1"/>
                <m:ctrlPr>
                  <w:rPr>
                    <w:rFonts w:ascii="Cambria Math" w:eastAsia="Cambria Math" w:hAnsi="Cambria Math" w:cs="Cambria Math"/>
                    <w:sz w:val="28"/>
                    <w:szCs w:val="28"/>
                  </w:rPr>
                </m:ctrlPr>
              </m:radP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3</m:t>
                    </m:r>
                  </m:sup>
                </m:sSup>
              </m:e>
            </m:rad>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2x</m:t>
            </m:r>
            <m:rad>
              <m:radPr>
                <m:degHide m:val="1"/>
                <m:ctrlPr>
                  <w:rPr>
                    <w:rFonts w:ascii="Cambria Math" w:eastAsia="Cambria Math" w:hAnsi="Cambria Math" w:cs="Cambria Math"/>
                    <w:sz w:val="28"/>
                    <w:szCs w:val="28"/>
                  </w:rPr>
                </m:ctrlPr>
              </m:radPr>
              <m:deg/>
              <m:e>
                <m:r>
                  <w:rPr>
                    <w:rFonts w:ascii="Cambria Math" w:eastAsia="Cambria Math" w:hAnsi="Cambria Math" w:cs="Cambria Math"/>
                    <w:sz w:val="28"/>
                    <w:szCs w:val="28"/>
                  </w:rPr>
                  <m:t>x</m:t>
                </m:r>
              </m:e>
            </m:rad>
          </m:den>
        </m:f>
      </m:oMath>
      <w:r w:rsidRPr="00C21E53">
        <w:rPr>
          <w:rFonts w:ascii="Times New Roman" w:eastAsia="Times New Roman" w:hAnsi="Times New Roman" w:cs="Times New Roman"/>
          <w:sz w:val="28"/>
          <w:szCs w:val="28"/>
        </w:rPr>
        <w:t>;</w:t>
      </w:r>
    </w:p>
    <w:p w14:paraId="727726B4"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4)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ad>
                      <m:radPr>
                        <m:ctrlPr>
                          <w:rPr>
                            <w:rFonts w:ascii="Cambria Math" w:eastAsia="Cambria Math" w:hAnsi="Cambria Math" w:cs="Cambria Math"/>
                            <w:sz w:val="28"/>
                            <w:szCs w:val="28"/>
                          </w:rPr>
                        </m:ctrlPr>
                      </m:radPr>
                      <m:deg>
                        <m:r>
                          <w:rPr>
                            <w:rFonts w:ascii="Cambria Math" w:eastAsia="Cambria Math" w:hAnsi="Cambria Math" w:cs="Cambria Math"/>
                            <w:sz w:val="28"/>
                            <w:szCs w:val="28"/>
                          </w:rPr>
                          <m:t>8</m:t>
                        </m: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5</m:t>
                            </m:r>
                          </m:sup>
                        </m:sSup>
                      </m:e>
                    </m:rad>
                  </m:den>
                </m:f>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8</m:t>
                        </m:r>
                      </m:den>
                    </m:f>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8</m:t>
            </m:r>
          </m:den>
        </m:f>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8</m:t>
                </m:r>
              </m:den>
            </m:f>
            <m:r>
              <w:rPr>
                <w:rFonts w:ascii="Cambria Math" w:eastAsia="Cambria Math" w:hAnsi="Cambria Math" w:cs="Cambria Math"/>
                <w:sz w:val="28"/>
                <w:szCs w:val="28"/>
              </w:rPr>
              <m:t>-1</m:t>
            </m:r>
          </m:sup>
        </m:sSup>
        <m:r>
          <w:rPr>
            <w:rFonts w:ascii="Cambria Math" w:eastAsia="Cambria Math" w:hAnsi="Cambria Math" w:cs="Cambria Math"/>
            <w:sz w:val="28"/>
            <w:szCs w:val="28"/>
          </w:rPr>
          <m:t>=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8</m:t>
            </m:r>
          </m:den>
        </m:f>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13</m:t>
                </m:r>
              </m:num>
              <m:den>
                <m:r>
                  <w:rPr>
                    <w:rFonts w:ascii="Cambria Math" w:eastAsia="Cambria Math" w:hAnsi="Cambria Math" w:cs="Cambria Math"/>
                    <w:sz w:val="28"/>
                    <w:szCs w:val="28"/>
                  </w:rPr>
                  <m:t>8</m:t>
                </m:r>
              </m:den>
            </m:f>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8x</m:t>
            </m:r>
            <m:rad>
              <m:radPr>
                <m:ctrlPr>
                  <w:rPr>
                    <w:rFonts w:ascii="Cambria Math" w:eastAsia="Cambria Math" w:hAnsi="Cambria Math" w:cs="Cambria Math"/>
                    <w:sz w:val="28"/>
                    <w:szCs w:val="28"/>
                  </w:rPr>
                </m:ctrlPr>
              </m:radPr>
              <m:deg>
                <m:r>
                  <w:rPr>
                    <w:rFonts w:ascii="Cambria Math" w:eastAsia="Cambria Math" w:hAnsi="Cambria Math" w:cs="Cambria Math"/>
                    <w:sz w:val="28"/>
                    <w:szCs w:val="28"/>
                  </w:rPr>
                  <m:t>8</m:t>
                </m:r>
              </m:deg>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5</m:t>
                    </m:r>
                  </m:sup>
                </m:sSup>
              </m:e>
            </m:rad>
          </m:den>
        </m:f>
        <m:r>
          <w:rPr>
            <w:rFonts w:ascii="Cambria Math" w:eastAsia="Cambria Math" w:hAnsi="Cambria Math" w:cs="Cambria Math"/>
            <w:sz w:val="28"/>
            <w:szCs w:val="28"/>
          </w:rPr>
          <m:t>.</m:t>
        </m:r>
      </m:oMath>
    </w:p>
    <w:p w14:paraId="6014B77B" w14:textId="77777777" w:rsidR="003C0946" w:rsidRPr="00C21E53" w:rsidRDefault="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Уявіть, що ви працюєте інженером у компанії з виробництва електромобілів. Ви отримуєте завдання оптимізувати витрати енергії при збільшенні швидкості автомобіля на різних ділянках дороги. За допомогою диференціювання ви зможете побудувати моделі енергетичних витрат та ефективніше планувати роботу двигунів, щоб зменшити споживання енергії і підвищити ефективність електромобілів.</w:t>
      </w:r>
    </w:p>
    <w:p w14:paraId="15CFDFB3"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VІ. Закріплення знань</w:t>
      </w:r>
    </w:p>
    <w:p w14:paraId="62C58CB9"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Учні з роздаткового матеріалу вирізають правила диференціювання та як знайти похідну від складеної функції та вклеюють до зошитів, виділяючи головні моменти:</w:t>
      </w:r>
    </w:p>
    <w:p w14:paraId="4FB485F9"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x÷f</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r>
          <w:rPr>
            <w:rFonts w:ascii="Cambria Math" w:eastAsia="Cambria Math" w:hAnsi="Cambria Math" w:cs="Cambria Math"/>
            <w:sz w:val="28"/>
            <w:szCs w:val="28"/>
          </w:rPr>
          <m:t>=f</m:t>
        </m:r>
      </m:oMath>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g</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r>
          <w:rPr>
            <w:rFonts w:ascii="Cambria Math" w:eastAsia="Cambria Math" w:hAnsi="Cambria Math" w:cs="Cambria Math"/>
            <w:sz w:val="28"/>
            <w:szCs w:val="28"/>
          </w:rPr>
          <m:t>= g</m:t>
        </m:r>
      </m:oMath>
    </w:p>
    <w:p w14:paraId="5B848975"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 xml:space="preserve">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f</m:t>
            </m:r>
          </m:e>
          <m:sup>
            <m:r>
              <w:rPr>
                <w:rFonts w:ascii="Cambria Math" w:eastAsia="Cambria Math" w:hAnsi="Cambria Math" w:cs="Cambria Math"/>
                <w:sz w:val="28"/>
                <w:szCs w:val="28"/>
              </w:rPr>
              <m:t>'</m:t>
            </m:r>
          </m:sup>
        </m:sSup>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r>
          <w:rPr>
            <w:rFonts w:ascii="Cambria Math" w:eastAsia="Cambria Math" w:hAnsi="Cambria Math" w:cs="Cambria Math"/>
            <w:sz w:val="28"/>
            <w:szCs w:val="28"/>
          </w:rPr>
          <m:t>=f'</m:t>
        </m:r>
      </m:oMath>
      <w:r w:rsidRPr="00C21E53">
        <w:rPr>
          <w:rFonts w:ascii="Times New Roman" w:eastAsia="Times New Roman" w:hAnsi="Times New Roman" w:cs="Times New Roman"/>
          <w:i/>
          <w:sz w:val="28"/>
          <w:szCs w:val="28"/>
        </w:rPr>
        <w:t>; g</w:t>
      </w:r>
      <m:oMath>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r>
          <w:rPr>
            <w:rFonts w:ascii="Cambria Math" w:eastAsia="Cambria Math" w:hAnsi="Cambria Math" w:cs="Cambria Math"/>
            <w:sz w:val="28"/>
            <w:szCs w:val="28"/>
          </w:rPr>
          <m:t>=g'</m:t>
        </m:r>
      </m:oMath>
    </w:p>
    <w:p w14:paraId="069A2BD8"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Правила диференціювання:</w:t>
      </w:r>
    </w:p>
    <w:p w14:paraId="6390A4E1"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1. </w:t>
      </w:r>
      <m:oMath>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Cf</m:t>
                </m:r>
              </m:e>
            </m:d>
          </m:e>
          <m:sup>
            <m:r>
              <w:rPr>
                <w:rFonts w:ascii="Cambria Math" w:eastAsia="Cambria Math" w:hAnsi="Cambria Math" w:cs="Cambria Math"/>
                <w:sz w:val="28"/>
                <w:szCs w:val="28"/>
              </w:rPr>
              <m:t>'</m:t>
            </m:r>
          </m:sup>
        </m:sSup>
        <m:r>
          <w:rPr>
            <w:rFonts w:ascii="Cambria Math" w:eastAsia="Cambria Math" w:hAnsi="Cambria Math" w:cs="Cambria Math"/>
            <w:sz w:val="28"/>
            <w:szCs w:val="28"/>
          </w:rPr>
          <m:t>=Cf</m:t>
        </m:r>
      </m:oMath>
      <w:r w:rsidRPr="00C21E53">
        <w:rPr>
          <w:rFonts w:ascii="Times New Roman" w:eastAsia="Times New Roman" w:hAnsi="Times New Roman" w:cs="Times New Roman"/>
          <w:sz w:val="28"/>
          <w:szCs w:val="28"/>
        </w:rPr>
        <w:t>– сталий множник, який можна винести за знак похідної.</w:t>
      </w:r>
    </w:p>
    <w:p w14:paraId="3F123A68"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2. </w:t>
      </w:r>
      <m:oMath>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f±g</m:t>
                </m:r>
              </m:e>
            </m:d>
          </m:e>
          <m:sup>
            <m:r>
              <w:rPr>
                <w:rFonts w:ascii="Cambria Math" w:eastAsia="Cambria Math" w:hAnsi="Cambria Math" w:cs="Cambria Math"/>
                <w:sz w:val="28"/>
                <w:szCs w:val="28"/>
              </w:rPr>
              <m:t>'</m:t>
            </m:r>
          </m:sup>
        </m:sSup>
        <m:r>
          <w:rPr>
            <w:rFonts w:ascii="Cambria Math" w:eastAsia="Cambria Math" w:hAnsi="Cambria Math" w:cs="Cambria Math"/>
            <w:sz w:val="28"/>
            <w:szCs w:val="28"/>
          </w:rPr>
          <m:t>= f'±g'</m:t>
        </m:r>
      </m:oMath>
      <w:r w:rsidRPr="00C21E53">
        <w:rPr>
          <w:rFonts w:ascii="Times New Roman" w:eastAsia="Times New Roman" w:hAnsi="Times New Roman" w:cs="Times New Roman"/>
          <w:sz w:val="28"/>
          <w:szCs w:val="28"/>
        </w:rPr>
        <w:t xml:space="preserve">  – похідна суми або різниці диференційованих функцій, що дорівнює сумі чи різниці їх пох</w:t>
      </w:r>
      <m:oMath>
        <m:r>
          <w:rPr>
            <w:rFonts w:ascii="Cambria Math" w:eastAsia="Cambria Math" w:hAnsi="Cambria Math" w:cs="Cambria Math"/>
            <w:sz w:val="28"/>
            <w:szCs w:val="28"/>
          </w:rPr>
          <m:t>і</m:t>
        </m:r>
      </m:oMath>
      <w:r w:rsidRPr="00C21E53">
        <w:rPr>
          <w:rFonts w:ascii="Times New Roman" w:eastAsia="Times New Roman" w:hAnsi="Times New Roman" w:cs="Times New Roman"/>
          <w:sz w:val="28"/>
          <w:szCs w:val="28"/>
        </w:rPr>
        <w:t>дних.</w:t>
      </w:r>
    </w:p>
    <w:p w14:paraId="39578C7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3.</w:t>
      </w:r>
      <w:r w:rsidRPr="00C21E53">
        <w:rPr>
          <w:rFonts w:ascii="Times New Roman" w:eastAsia="Times New Roman" w:hAnsi="Times New Roman" w:cs="Times New Roman"/>
          <w:i/>
          <w:sz w:val="28"/>
          <w:szCs w:val="28"/>
        </w:rPr>
        <w:t xml:space="preserve"> </w:t>
      </w:r>
      <m:oMath>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f∙g</m:t>
                </m:r>
              </m:e>
            </m:d>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f</m:t>
            </m:r>
          </m:e>
          <m:sup>
            <m:r>
              <w:rPr>
                <w:rFonts w:ascii="Cambria Math" w:eastAsia="Cambria Math" w:hAnsi="Cambria Math" w:cs="Cambria Math"/>
                <w:sz w:val="28"/>
                <w:szCs w:val="28"/>
              </w:rPr>
              <m:t>'</m:t>
            </m:r>
          </m:sup>
        </m:sSup>
        <m:r>
          <w:rPr>
            <w:rFonts w:ascii="Cambria Math" w:eastAsia="Cambria Math" w:hAnsi="Cambria Math" w:cs="Cambria Math"/>
            <w:sz w:val="28"/>
            <w:szCs w:val="28"/>
          </w:rPr>
          <m:t>g+g'f</m:t>
        </m:r>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 похідна добутку.</w:t>
      </w:r>
    </w:p>
    <w:p w14:paraId="6EB54FAE" w14:textId="5EE6B899" w:rsidR="00420F30"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4.</w:t>
      </w:r>
      <m:oMath>
        <m:sSup>
          <m:sSupPr>
            <m:ctrlPr>
              <w:rPr>
                <w:rFonts w:ascii="Cambria Math" w:eastAsia="Cambria Math" w:hAnsi="Cambria Math" w:cs="Cambria Math"/>
                <w:sz w:val="28"/>
                <w:szCs w:val="28"/>
              </w:rPr>
            </m:ctrlPr>
          </m:sSupPr>
          <m:e>
            <m:d>
              <m:dPr>
                <m:ctrlPr>
                  <w:rPr>
                    <w:rFonts w:ascii="Cambria Math" w:hAnsi="Cambria Math"/>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f</m:t>
                    </m:r>
                  </m:num>
                  <m:den>
                    <m:r>
                      <w:rPr>
                        <w:rFonts w:ascii="Cambria Math" w:eastAsia="Cambria Math" w:hAnsi="Cambria Math" w:cs="Cambria Math"/>
                        <w:sz w:val="28"/>
                        <w:szCs w:val="28"/>
                      </w:rPr>
                      <m:t>g</m:t>
                    </m:r>
                  </m:den>
                </m:f>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f</m:t>
                </m:r>
              </m:e>
              <m:sup>
                <m:r>
                  <w:rPr>
                    <w:rFonts w:ascii="Cambria Math" w:eastAsia="Cambria Math" w:hAnsi="Cambria Math" w:cs="Cambria Math"/>
                    <w:sz w:val="28"/>
                    <w:szCs w:val="28"/>
                  </w:rPr>
                  <m:t>'</m:t>
                </m:r>
              </m:sup>
            </m:sSup>
            <m:r>
              <w:rPr>
                <w:rFonts w:ascii="Cambria Math" w:eastAsia="Cambria Math" w:hAnsi="Cambria Math" w:cs="Cambria Math"/>
                <w:sz w:val="28"/>
                <w:szCs w:val="28"/>
              </w:rPr>
              <m:t>g-</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g</m:t>
                </m:r>
              </m:e>
              <m:sup>
                <m:r>
                  <w:rPr>
                    <w:rFonts w:ascii="Cambria Math" w:eastAsia="Cambria Math" w:hAnsi="Cambria Math" w:cs="Cambria Math"/>
                    <w:sz w:val="28"/>
                    <w:szCs w:val="28"/>
                  </w:rPr>
                  <m:t>'</m:t>
                </m:r>
              </m:sup>
            </m:sSup>
            <m:r>
              <w:rPr>
                <w:rFonts w:ascii="Cambria Math" w:eastAsia="Cambria Math" w:hAnsi="Cambria Math" w:cs="Cambria Math"/>
                <w:sz w:val="28"/>
                <w:szCs w:val="28"/>
              </w:rPr>
              <m:t>f</m:t>
            </m:r>
          </m:num>
          <m:den>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g</m:t>
                </m:r>
              </m:e>
              <m:sup>
                <m:r>
                  <w:rPr>
                    <w:rFonts w:ascii="Cambria Math" w:eastAsia="Cambria Math" w:hAnsi="Cambria Math" w:cs="Cambria Math"/>
                    <w:sz w:val="28"/>
                    <w:szCs w:val="28"/>
                  </w:rPr>
                  <m:t>2</m:t>
                </m:r>
              </m:sup>
            </m:sSup>
          </m:den>
        </m:f>
      </m:oMath>
      <w:r w:rsidRPr="00C21E53">
        <w:rPr>
          <w:rFonts w:ascii="Times New Roman" w:eastAsia="Times New Roman" w:hAnsi="Times New Roman" w:cs="Times New Roman"/>
          <w:sz w:val="28"/>
          <w:szCs w:val="28"/>
        </w:rPr>
        <w:t xml:space="preserve"> – похідна частки.</w:t>
      </w:r>
    </w:p>
    <w:p w14:paraId="5444C09D" w14:textId="77777777" w:rsidR="007E64A5" w:rsidRPr="00C21E53" w:rsidRDefault="007E64A5">
      <w:pPr>
        <w:spacing w:after="0" w:line="360" w:lineRule="auto"/>
        <w:ind w:firstLine="426"/>
        <w:jc w:val="both"/>
        <w:rPr>
          <w:rFonts w:ascii="Times New Roman" w:eastAsia="Times New Roman" w:hAnsi="Times New Roman" w:cs="Times New Roman"/>
          <w:sz w:val="28"/>
          <w:szCs w:val="28"/>
        </w:rPr>
      </w:pPr>
    </w:p>
    <w:p w14:paraId="3CBEAFDC"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lastRenderedPageBreak/>
        <w:t>Завдання 3</w:t>
      </w:r>
    </w:p>
    <w:p w14:paraId="7A6D6941"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Прийом «Естафета». Кожен ряд отримує свою похідну функції, розбиває на етапи процес розв’язку завдання та по черзі виходять до дошки і здійснюють обчислення.  Важливо !!! Потрібно по черзі підходити до дошки, з повагою відноситися до однокласників.</w:t>
      </w:r>
    </w:p>
    <w:p w14:paraId="526BD6C0"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1)</w:t>
      </w:r>
      <w:r w:rsidRPr="00C21E53">
        <w:rPr>
          <w:rFonts w:ascii="Times New Roman" w:eastAsia="Times New Roman" w:hAnsi="Times New Roman" w:cs="Times New Roman"/>
          <w:i/>
          <w:sz w:val="28"/>
          <w:szCs w:val="28"/>
          <w:vertAlign w:val="superscript"/>
        </w:rPr>
        <w:t xml:space="preserve">  </w:t>
      </w:r>
      <m:oMath>
        <m:r>
          <w:rPr>
            <w:rFonts w:ascii="Cambria Math" w:eastAsia="Cambria Math" w:hAnsi="Cambria Math" w:cs="Cambria Math"/>
            <w:sz w:val="28"/>
            <w:szCs w:val="28"/>
            <w:vertAlign w:val="superscript"/>
          </w:rPr>
          <m:t xml:space="preserve">y= </m:t>
        </m:r>
        <m:sSup>
          <m:sSupPr>
            <m:ctrlPr>
              <w:rPr>
                <w:rFonts w:ascii="Cambria Math" w:eastAsia="Cambria Math" w:hAnsi="Cambria Math" w:cs="Cambria Math"/>
                <w:sz w:val="28"/>
                <w:szCs w:val="28"/>
                <w:vertAlign w:val="superscript"/>
              </w:rPr>
            </m:ctrlPr>
          </m:sSupPr>
          <m:e>
            <m:r>
              <w:rPr>
                <w:rFonts w:ascii="Cambria Math" w:eastAsia="Cambria Math" w:hAnsi="Cambria Math" w:cs="Cambria Math"/>
                <w:sz w:val="28"/>
                <w:szCs w:val="28"/>
                <w:vertAlign w:val="superscript"/>
              </w:rPr>
              <m:t>x</m:t>
            </m:r>
          </m:e>
          <m:sup>
            <m:r>
              <w:rPr>
                <w:rFonts w:ascii="Cambria Math" w:eastAsia="Cambria Math" w:hAnsi="Cambria Math" w:cs="Cambria Math"/>
                <w:sz w:val="28"/>
                <w:szCs w:val="28"/>
                <w:vertAlign w:val="superscript"/>
              </w:rPr>
              <m:t>7</m:t>
            </m:r>
          </m:sup>
        </m:sSup>
        <m:r>
          <w:rPr>
            <w:rFonts w:ascii="Cambria Math" w:eastAsia="Cambria Math" w:hAnsi="Cambria Math" w:cs="Cambria Math"/>
            <w:sz w:val="28"/>
            <w:szCs w:val="28"/>
            <w:vertAlign w:val="superscript"/>
          </w:rPr>
          <m:t>+</m:t>
        </m:r>
        <m:sSup>
          <m:sSupPr>
            <m:ctrlPr>
              <w:rPr>
                <w:rFonts w:ascii="Cambria Math" w:eastAsia="Cambria Math" w:hAnsi="Cambria Math" w:cs="Cambria Math"/>
                <w:sz w:val="28"/>
                <w:szCs w:val="28"/>
                <w:vertAlign w:val="superscript"/>
              </w:rPr>
            </m:ctrlPr>
          </m:sSupPr>
          <m:e>
            <m:r>
              <w:rPr>
                <w:rFonts w:ascii="Cambria Math" w:eastAsia="Cambria Math" w:hAnsi="Cambria Math" w:cs="Cambria Math"/>
                <w:sz w:val="28"/>
                <w:szCs w:val="28"/>
                <w:vertAlign w:val="superscript"/>
              </w:rPr>
              <m:t>x</m:t>
            </m:r>
          </m:e>
          <m:sup>
            <m:r>
              <w:rPr>
                <w:rFonts w:ascii="Cambria Math" w:eastAsia="Cambria Math" w:hAnsi="Cambria Math" w:cs="Cambria Math"/>
                <w:sz w:val="28"/>
                <w:szCs w:val="28"/>
                <w:vertAlign w:val="superscript"/>
              </w:rPr>
              <m:t>3</m:t>
            </m:r>
          </m:sup>
        </m:sSup>
      </m:oMath>
      <w:r w:rsidRPr="00C21E53">
        <w:rPr>
          <w:rFonts w:ascii="Times New Roman" w:eastAsia="Times New Roman" w:hAnsi="Times New Roman" w:cs="Times New Roman"/>
          <w:sz w:val="28"/>
          <w:szCs w:val="28"/>
        </w:rPr>
        <w:t>;</w:t>
      </w:r>
    </w:p>
    <w:p w14:paraId="0E1A729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2)</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 xml:space="preserve">y=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8</m:t>
            </m:r>
          </m:sup>
        </m:sSup>
        <m:r>
          <w:rPr>
            <w:rFonts w:ascii="Cambria Math" w:eastAsia="Cambria Math" w:hAnsi="Cambria Math" w:cs="Cambria Math"/>
            <w:sz w:val="28"/>
            <w:szCs w:val="28"/>
          </w:rPr>
          <m:t>(2x+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4</m:t>
            </m:r>
          </m:sup>
        </m:sSup>
        <m:r>
          <w:rPr>
            <w:rFonts w:ascii="Cambria Math" w:eastAsia="Cambria Math" w:hAnsi="Cambria Math" w:cs="Cambria Math"/>
            <w:sz w:val="28"/>
            <w:szCs w:val="28"/>
          </w:rPr>
          <m:t>)</m:t>
        </m:r>
      </m:oMath>
      <w:r w:rsidRPr="00C21E53">
        <w:rPr>
          <w:rFonts w:ascii="Times New Roman" w:eastAsia="Times New Roman" w:hAnsi="Times New Roman" w:cs="Times New Roman"/>
          <w:sz w:val="28"/>
          <w:szCs w:val="28"/>
        </w:rPr>
        <w:t xml:space="preserve">; </w:t>
      </w:r>
    </w:p>
    <w:p w14:paraId="27AA1751" w14:textId="5743AD65" w:rsidR="00420F30"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3) </w:t>
      </w:r>
      <m:oMath>
        <m:r>
          <w:rPr>
            <w:rFonts w:ascii="Cambria Math" w:eastAsia="Cambria Math" w:hAnsi="Cambria Math" w:cs="Cambria Math"/>
            <w:sz w:val="28"/>
            <w:szCs w:val="28"/>
          </w:rPr>
          <m:t xml:space="preserve">y =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x+2</m:t>
            </m:r>
          </m:num>
          <m:den>
            <m:r>
              <w:rPr>
                <w:rFonts w:ascii="Cambria Math" w:eastAsia="Cambria Math" w:hAnsi="Cambria Math" w:cs="Cambria Math"/>
                <w:sz w:val="28"/>
                <w:szCs w:val="28"/>
              </w:rPr>
              <m:t>5-x</m:t>
            </m:r>
          </m:den>
        </m:f>
      </m:oMath>
      <w:r w:rsidRPr="00C21E53">
        <w:rPr>
          <w:rFonts w:ascii="Times New Roman" w:eastAsia="Times New Roman" w:hAnsi="Times New Roman" w:cs="Times New Roman"/>
          <w:sz w:val="28"/>
          <w:szCs w:val="28"/>
        </w:rPr>
        <w:t>.</w:t>
      </w:r>
    </w:p>
    <w:p w14:paraId="5A5FE2DE" w14:textId="77777777" w:rsidR="00C21E53" w:rsidRPr="00C21E53" w:rsidRDefault="00C21E53" w:rsidP="00267F18">
      <w:pPr>
        <w:spacing w:after="0" w:line="360" w:lineRule="auto"/>
        <w:ind w:firstLine="426"/>
        <w:jc w:val="both"/>
        <w:rPr>
          <w:rFonts w:ascii="Times New Roman" w:eastAsia="Times New Roman" w:hAnsi="Times New Roman" w:cs="Times New Roman"/>
          <w:sz w:val="28"/>
          <w:szCs w:val="28"/>
        </w:rPr>
      </w:pPr>
    </w:p>
    <w:p w14:paraId="434D54D1" w14:textId="77777777" w:rsidR="00420F30" w:rsidRPr="00C21E53" w:rsidRDefault="002C766B">
      <w:pP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08BBC054"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1)</w:t>
      </w:r>
      <w:r w:rsidRPr="00C21E53">
        <w:rPr>
          <w:rFonts w:ascii="Times New Roman" w:eastAsia="Times New Roman" w:hAnsi="Times New Roman" w:cs="Times New Roman"/>
          <w:i/>
          <w:sz w:val="28"/>
          <w:szCs w:val="28"/>
          <w:vertAlign w:val="superscript"/>
        </w:rPr>
        <w:t xml:space="preserve">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vertAlign w:val="superscript"/>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7</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3</m:t>
                    </m:r>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7</m:t>
                    </m:r>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3</m:t>
                    </m:r>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6</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2</m:t>
            </m:r>
          </m:sup>
        </m:sSup>
      </m:oMath>
      <w:r w:rsidRPr="00C21E53">
        <w:rPr>
          <w:rFonts w:ascii="Times New Roman" w:eastAsia="Times New Roman" w:hAnsi="Times New Roman" w:cs="Times New Roman"/>
          <w:i/>
          <w:sz w:val="28"/>
          <w:szCs w:val="28"/>
        </w:rPr>
        <w:t>.</w:t>
      </w:r>
    </w:p>
    <w:p w14:paraId="25CE074C"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2)</w:t>
      </w:r>
      <w:r w:rsidRPr="00C21E53">
        <w:rPr>
          <w:rFonts w:ascii="Times New Roman" w:eastAsia="Times New Roman" w:hAnsi="Times New Roman" w:cs="Times New Roman"/>
          <w:i/>
          <w:sz w:val="28"/>
          <w:szCs w:val="28"/>
          <w:vertAlign w:val="superscript"/>
        </w:rPr>
        <w:t xml:space="preserve">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vertAlign w:val="superscript"/>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8</m:t>
                </m:r>
              </m:sup>
            </m:sSup>
            <m:d>
              <m:dPr>
                <m:ctrlPr>
                  <w:rPr>
                    <w:rFonts w:ascii="Cambria Math" w:eastAsia="Cambria Math" w:hAnsi="Cambria Math" w:cs="Cambria Math"/>
                    <w:sz w:val="28"/>
                    <w:szCs w:val="28"/>
                  </w:rPr>
                </m:ctrlPr>
              </m:dPr>
              <m:e>
                <m:r>
                  <w:rPr>
                    <w:rFonts w:ascii="Cambria Math" w:eastAsia="Cambria Math" w:hAnsi="Cambria Math" w:cs="Cambria Math"/>
                    <w:sz w:val="28"/>
                    <w:szCs w:val="28"/>
                  </w:rPr>
                  <m:t>2x+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4</m:t>
                    </m:r>
                  </m:sup>
                </m:sSup>
              </m:e>
            </m:d>
          </m:e>
        </m:d>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8</m:t>
                    </m:r>
                  </m:sup>
                </m:sSup>
              </m:e>
            </m:d>
          </m:e>
          <m:sup>
            <m:r>
              <w:rPr>
                <w:rFonts w:ascii="Cambria Math" w:eastAsia="Cambria Math" w:hAnsi="Cambria Math" w:cs="Cambria Math"/>
                <w:sz w:val="28"/>
                <w:szCs w:val="28"/>
              </w:rPr>
              <m:t>'</m:t>
            </m:r>
          </m:sup>
        </m:sSup>
        <m:d>
          <m:dPr>
            <m:ctrlPr>
              <w:rPr>
                <w:rFonts w:ascii="Cambria Math" w:eastAsia="Cambria Math" w:hAnsi="Cambria Math" w:cs="Cambria Math"/>
                <w:sz w:val="28"/>
                <w:szCs w:val="28"/>
              </w:rPr>
            </m:ctrlPr>
          </m:dPr>
          <m:e>
            <m:r>
              <w:rPr>
                <w:rFonts w:ascii="Cambria Math" w:eastAsia="Cambria Math" w:hAnsi="Cambria Math" w:cs="Cambria Math"/>
                <w:sz w:val="28"/>
                <w:szCs w:val="28"/>
              </w:rPr>
              <m:t>2x+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4</m:t>
                </m:r>
              </m:sup>
            </m:sSup>
          </m:e>
        </m:d>
        <m:r>
          <w:rPr>
            <w:rFonts w:ascii="Cambria Math" w:eastAsia="Cambria Math" w:hAnsi="Cambria Math" w:cs="Cambria Math"/>
            <w:sz w:val="28"/>
            <w:szCs w:val="28"/>
          </w:rPr>
          <m:t>+(2x+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4</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8</m:t>
            </m:r>
          </m:sup>
        </m:sSup>
      </m:oMath>
      <w:r w:rsidRPr="00C21E53">
        <w:rPr>
          <w:rFonts w:ascii="Times New Roman" w:eastAsia="Times New Roman" w:hAnsi="Times New Roman" w:cs="Times New Roman"/>
          <w:i/>
          <w:sz w:val="28"/>
          <w:szCs w:val="28"/>
        </w:rPr>
        <w:t>.</w:t>
      </w:r>
    </w:p>
    <w:p w14:paraId="6BFAAB99"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Ураховуючи, що</w:t>
      </w:r>
      <w:r w:rsidRPr="00C21E53">
        <w:rPr>
          <w:rFonts w:ascii="Times New Roman" w:eastAsia="Times New Roman" w:hAnsi="Times New Roman" w:cs="Times New Roman"/>
          <w:i/>
          <w:sz w:val="28"/>
          <w:szCs w:val="28"/>
          <w:vertAlign w:val="superscript"/>
        </w:rPr>
        <w:t xml:space="preserve">  </w:t>
      </w:r>
      <m:oMath>
        <m:sSup>
          <m:sSupPr>
            <m:ctrlPr>
              <w:rPr>
                <w:rFonts w:ascii="Cambria Math" w:eastAsia="Cambria Math" w:hAnsi="Cambria Math" w:cs="Cambria Math"/>
                <w:sz w:val="28"/>
                <w:szCs w:val="28"/>
              </w:rPr>
            </m:ctrlPr>
          </m:sSupPr>
          <m:e>
            <m:d>
              <m:dPr>
                <m:ctrlPr>
                  <w:rPr>
                    <w:rFonts w:ascii="Cambria Math" w:hAnsi="Cambria Math"/>
                  </w:rPr>
                </m:ctrlPr>
              </m:dPr>
              <m:e>
                <m:sSup>
                  <m:sSupPr>
                    <m:ctrlPr>
                      <w:rPr>
                        <w:rFonts w:ascii="Cambria Math" w:eastAsia="Cambria Math" w:hAnsi="Cambria Math" w:cs="Cambria Math"/>
                        <w:sz w:val="28"/>
                        <w:szCs w:val="28"/>
                        <w:vertAlign w:val="superscript"/>
                      </w:rPr>
                    </m:ctrlPr>
                  </m:sSupPr>
                  <m:e>
                    <m:r>
                      <w:rPr>
                        <w:rFonts w:ascii="Cambria Math" w:eastAsia="Cambria Math" w:hAnsi="Cambria Math" w:cs="Cambria Math"/>
                        <w:sz w:val="28"/>
                        <w:szCs w:val="28"/>
                        <w:vertAlign w:val="superscript"/>
                      </w:rPr>
                      <m:t>x</m:t>
                    </m:r>
                  </m:e>
                  <m:sup>
                    <m:r>
                      <w:rPr>
                        <w:rFonts w:ascii="Cambria Math" w:eastAsia="Cambria Math" w:hAnsi="Cambria Math" w:cs="Cambria Math"/>
                        <w:sz w:val="28"/>
                        <w:szCs w:val="28"/>
                        <w:vertAlign w:val="superscript"/>
                      </w:rPr>
                      <m:t>8</m:t>
                    </m:r>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7</m:t>
            </m:r>
          </m:sup>
        </m:sSup>
      </m:oMath>
      <w:r w:rsidRPr="00C21E53">
        <w:rPr>
          <w:rFonts w:ascii="Times New Roman" w:eastAsia="Times New Roman" w:hAnsi="Times New Roman" w:cs="Times New Roman"/>
          <w:i/>
          <w:sz w:val="28"/>
          <w:szCs w:val="28"/>
        </w:rPr>
        <w:t xml:space="preserve">; </w:t>
      </w:r>
    </w:p>
    <w:p w14:paraId="0A96073E"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2x+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4</m:t>
                    </m:r>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2x</m:t>
                </m:r>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4</m:t>
                    </m:r>
                  </m:sup>
                </m:sSup>
              </m:e>
            </m:d>
          </m:e>
          <m:sup>
            <m:r>
              <w:rPr>
                <w:rFonts w:ascii="Cambria Math" w:eastAsia="Cambria Math" w:hAnsi="Cambria Math" w:cs="Cambria Math"/>
                <w:sz w:val="28"/>
                <w:szCs w:val="28"/>
              </w:rPr>
              <m:t>'</m:t>
            </m:r>
          </m:sup>
        </m:sSup>
        <m:r>
          <w:rPr>
            <w:rFonts w:ascii="Cambria Math" w:eastAsia="Cambria Math" w:hAnsi="Cambria Math" w:cs="Cambria Math"/>
            <w:sz w:val="28"/>
            <w:szCs w:val="28"/>
          </w:rPr>
          <m:t>=2+4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3</m:t>
            </m:r>
          </m:sup>
        </m:sSup>
      </m:oMath>
    </w:p>
    <w:p w14:paraId="38A09656"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Маємо: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vertAlign w:val="superscript"/>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7</m:t>
            </m:r>
          </m:sup>
        </m:sSup>
        <m:d>
          <m:dPr>
            <m:ctrlPr>
              <w:rPr>
                <w:rFonts w:ascii="Cambria Math" w:eastAsia="Cambria Math" w:hAnsi="Cambria Math" w:cs="Cambria Math"/>
                <w:sz w:val="28"/>
                <w:szCs w:val="28"/>
              </w:rPr>
            </m:ctrlPr>
          </m:dPr>
          <m:e>
            <m:r>
              <w:rPr>
                <w:rFonts w:ascii="Cambria Math" w:eastAsia="Cambria Math" w:hAnsi="Cambria Math" w:cs="Cambria Math"/>
                <w:sz w:val="28"/>
                <w:szCs w:val="28"/>
              </w:rPr>
              <m:t>2x+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4</m:t>
                </m:r>
              </m:sup>
            </m:sSup>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2+4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3</m:t>
                </m:r>
              </m:sup>
            </m:sSup>
          </m:e>
        </m:d>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8</m:t>
            </m:r>
          </m:sup>
        </m:sSup>
        <m:r>
          <w:rPr>
            <w:rFonts w:ascii="Cambria Math" w:eastAsia="Cambria Math" w:hAnsi="Cambria Math" w:cs="Cambria Math"/>
            <w:sz w:val="28"/>
            <w:szCs w:val="28"/>
          </w:rPr>
          <m:t>=16∙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8</m:t>
            </m:r>
          </m:sup>
        </m:sSup>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11</m:t>
            </m:r>
          </m:sup>
        </m:sSup>
        <m:r>
          <w:rPr>
            <w:rFonts w:ascii="Cambria Math" w:eastAsia="Cambria Math" w:hAnsi="Cambria Math" w:cs="Cambria Math"/>
            <w:sz w:val="28"/>
            <w:szCs w:val="28"/>
          </w:rPr>
          <m:t>+2∙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8</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11</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8</m:t>
            </m:r>
          </m:sup>
        </m:sSup>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11</m:t>
            </m:r>
          </m:sup>
        </m:sSup>
      </m:oMath>
      <w:r w:rsidRPr="00C21E53">
        <w:rPr>
          <w:rFonts w:ascii="Times New Roman" w:eastAsia="Times New Roman" w:hAnsi="Times New Roman" w:cs="Times New Roman"/>
          <w:sz w:val="28"/>
          <w:szCs w:val="28"/>
        </w:rPr>
        <w:t>.</w:t>
      </w:r>
    </w:p>
    <w:p w14:paraId="03B43FA8"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m:oMath>
        <m:r>
          <w:rPr>
            <w:rFonts w:ascii="Cambria Math" w:eastAsia="Cambria Math" w:hAnsi="Cambria Math" w:cs="Cambria Math"/>
            <w:sz w:val="28"/>
            <w:szCs w:val="28"/>
          </w:rPr>
          <m:t xml:space="preserve">3)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x+2</m:t>
                    </m:r>
                  </m:num>
                  <m:den>
                    <m:r>
                      <w:rPr>
                        <w:rFonts w:ascii="Cambria Math" w:eastAsia="Cambria Math" w:hAnsi="Cambria Math" w:cs="Cambria Math"/>
                        <w:sz w:val="28"/>
                        <w:szCs w:val="28"/>
                      </w:rPr>
                      <m:t>5-x</m:t>
                    </m:r>
                  </m:den>
                </m:f>
              </m:e>
            </m:d>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x+2</m:t>
                    </m:r>
                  </m:e>
                </m:d>
              </m:e>
              <m:sup>
                <m:r>
                  <w:rPr>
                    <w:rFonts w:ascii="Cambria Math" w:eastAsia="Cambria Math" w:hAnsi="Cambria Math" w:cs="Cambria Math"/>
                    <w:sz w:val="28"/>
                    <w:szCs w:val="28"/>
                  </w:rPr>
                  <m:t>'</m:t>
                </m:r>
              </m:sup>
            </m:sSup>
            <m:d>
              <m:dPr>
                <m:ctrlPr>
                  <w:rPr>
                    <w:rFonts w:ascii="Cambria Math" w:eastAsia="Cambria Math" w:hAnsi="Cambria Math" w:cs="Cambria Math"/>
                    <w:sz w:val="28"/>
                    <w:szCs w:val="28"/>
                  </w:rPr>
                </m:ctrlPr>
              </m:dPr>
              <m:e>
                <m:r>
                  <w:rPr>
                    <w:rFonts w:ascii="Cambria Math" w:eastAsia="Cambria Math" w:hAnsi="Cambria Math" w:cs="Cambria Math"/>
                    <w:sz w:val="28"/>
                    <w:szCs w:val="28"/>
                  </w:rPr>
                  <m:t>5-x</m:t>
                </m:r>
              </m:e>
            </m:d>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5-x</m:t>
                    </m:r>
                  </m:e>
                </m:d>
              </m:e>
              <m:sup>
                <m:r>
                  <w:rPr>
                    <w:rFonts w:ascii="Cambria Math" w:eastAsia="Cambria Math" w:hAnsi="Cambria Math" w:cs="Cambria Math"/>
                    <w:sz w:val="28"/>
                    <w:szCs w:val="28"/>
                  </w:rPr>
                  <m:t>'</m:t>
                </m:r>
              </m:sup>
            </m:sSup>
            <m:d>
              <m:dPr>
                <m:ctrlPr>
                  <w:rPr>
                    <w:rFonts w:ascii="Cambria Math" w:eastAsia="Cambria Math" w:hAnsi="Cambria Math" w:cs="Cambria Math"/>
                    <w:sz w:val="28"/>
                    <w:szCs w:val="28"/>
                  </w:rPr>
                </m:ctrlPr>
              </m:dPr>
              <m:e>
                <m:r>
                  <w:rPr>
                    <w:rFonts w:ascii="Cambria Math" w:eastAsia="Cambria Math" w:hAnsi="Cambria Math" w:cs="Cambria Math"/>
                    <w:sz w:val="28"/>
                    <w:szCs w:val="28"/>
                  </w:rPr>
                  <m:t>x+2</m:t>
                </m:r>
              </m:e>
            </m:d>
          </m:num>
          <m:den>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5-x</m:t>
                    </m:r>
                  </m:e>
                </m:d>
              </m:e>
              <m:sup>
                <m:r>
                  <w:rPr>
                    <w:rFonts w:ascii="Cambria Math" w:eastAsia="Cambria Math" w:hAnsi="Cambria Math" w:cs="Cambria Math"/>
                    <w:sz w:val="28"/>
                    <w:szCs w:val="28"/>
                  </w:rPr>
                  <m:t>2</m:t>
                </m:r>
              </m:sup>
            </m:sSup>
          </m:den>
        </m:f>
      </m:oMath>
      <w:r w:rsidRPr="00C21E53">
        <w:rPr>
          <w:rFonts w:ascii="Times New Roman" w:eastAsia="Times New Roman" w:hAnsi="Times New Roman" w:cs="Times New Roman"/>
          <w:i/>
          <w:sz w:val="28"/>
          <w:szCs w:val="28"/>
        </w:rPr>
        <w:t>.</w:t>
      </w:r>
    </w:p>
    <w:p w14:paraId="34FABE6A"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Ураховуючи, що</w:t>
      </w:r>
      <w:r w:rsidRPr="00C21E53">
        <w:rPr>
          <w:rFonts w:ascii="Times New Roman" w:eastAsia="Times New Roman" w:hAnsi="Times New Roman" w:cs="Times New Roman"/>
          <w:i/>
          <w:sz w:val="28"/>
          <w:szCs w:val="28"/>
        </w:rPr>
        <w:t xml:space="preserve"> </w:t>
      </w:r>
      <m:oMath>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x+2</m:t>
                </m:r>
              </m:e>
            </m:d>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m:t>
            </m:r>
          </m:sup>
        </m:sSup>
        <m:r>
          <w:rPr>
            <w:rFonts w:ascii="Cambria Math" w:eastAsia="Cambria Math" w:hAnsi="Cambria Math" w:cs="Cambria Math"/>
            <w:sz w:val="28"/>
            <w:szCs w:val="28"/>
          </w:rPr>
          <m:t>=1+0=1</m:t>
        </m:r>
      </m:oMath>
      <w:r w:rsidRPr="00C21E53">
        <w:rPr>
          <w:rFonts w:ascii="Times New Roman" w:eastAsia="Times New Roman" w:hAnsi="Times New Roman" w:cs="Times New Roman"/>
          <w:i/>
          <w:sz w:val="28"/>
          <w:szCs w:val="28"/>
        </w:rPr>
        <w:t>,</w:t>
      </w:r>
    </w:p>
    <w:p w14:paraId="1267ACB2" w14:textId="77777777" w:rsidR="00420F30" w:rsidRPr="00C21E53" w:rsidRDefault="00C42AD3">
      <w:pPr>
        <w:spacing w:after="0" w:line="360" w:lineRule="auto"/>
        <w:ind w:firstLine="426"/>
        <w:jc w:val="both"/>
        <w:rPr>
          <w:rFonts w:ascii="Times New Roman" w:eastAsia="Times New Roman" w:hAnsi="Times New Roman" w:cs="Times New Roman"/>
          <w:i/>
          <w:sz w:val="28"/>
          <w:szCs w:val="28"/>
        </w:rPr>
      </w:pP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 xml:space="preserve"> </m:t>
            </m:r>
            <m:r>
              <w:rPr>
                <w:rFonts w:ascii="Cambria Math" w:eastAsia="Cambria Math" w:hAnsi="Cambria Math" w:cs="Cambria Math"/>
              </w:rPr>
              <m:t xml:space="preserv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5-x</m:t>
                </m:r>
              </m:e>
            </m:d>
            <m:r>
              <w:rPr>
                <w:rFonts w:ascii="Cambria Math" w:eastAsia="Cambria Math" w:hAnsi="Cambria Math" w:cs="Cambria Math"/>
              </w:rPr>
              <m:t xml:space="preserve"> </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m:t>
            </m:r>
          </m:sup>
        </m:sSup>
        <m:r>
          <w:rPr>
            <w:rFonts w:ascii="Cambria Math" w:eastAsia="Cambria Math" w:hAnsi="Cambria Math" w:cs="Cambria Math"/>
            <w:sz w:val="28"/>
            <w:szCs w:val="28"/>
          </w:rPr>
          <m:t>=0-1= -1</m:t>
        </m:r>
      </m:oMath>
      <w:r w:rsidR="002C766B" w:rsidRPr="00C21E53">
        <w:rPr>
          <w:rFonts w:ascii="Times New Roman" w:eastAsia="Times New Roman" w:hAnsi="Times New Roman" w:cs="Times New Roman"/>
          <w:i/>
          <w:sz w:val="28"/>
          <w:szCs w:val="28"/>
        </w:rPr>
        <w:t>,</w:t>
      </w:r>
    </w:p>
    <w:p w14:paraId="2E58E761"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маємо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d>
              <m:dPr>
                <m:ctrlPr>
                  <w:rPr>
                    <w:rFonts w:ascii="Cambria Math" w:eastAsia="Cambria Math" w:hAnsi="Cambria Math" w:cs="Cambria Math"/>
                    <w:sz w:val="28"/>
                    <w:szCs w:val="28"/>
                  </w:rPr>
                </m:ctrlPr>
              </m:dPr>
              <m:e>
                <m:r>
                  <w:rPr>
                    <w:rFonts w:ascii="Cambria Math" w:eastAsia="Cambria Math" w:hAnsi="Cambria Math" w:cs="Cambria Math"/>
                    <w:sz w:val="28"/>
                    <w:szCs w:val="28"/>
                  </w:rPr>
                  <m:t>5-x</m:t>
                </m:r>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-1</m:t>
                </m:r>
              </m:e>
            </m:d>
            <m:d>
              <m:dPr>
                <m:ctrlPr>
                  <w:rPr>
                    <w:rFonts w:ascii="Cambria Math" w:eastAsia="Cambria Math" w:hAnsi="Cambria Math" w:cs="Cambria Math"/>
                    <w:sz w:val="28"/>
                    <w:szCs w:val="28"/>
                  </w:rPr>
                </m:ctrlPr>
              </m:dPr>
              <m:e>
                <m:r>
                  <w:rPr>
                    <w:rFonts w:ascii="Cambria Math" w:eastAsia="Cambria Math" w:hAnsi="Cambria Math" w:cs="Cambria Math"/>
                    <w:sz w:val="28"/>
                    <w:szCs w:val="28"/>
                  </w:rPr>
                  <m:t>x+2</m:t>
                </m:r>
              </m:e>
            </m:d>
          </m:num>
          <m:den>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5-x</m:t>
                    </m:r>
                  </m:e>
                </m:d>
              </m:e>
              <m:sup>
                <m:r>
                  <w:rPr>
                    <w:rFonts w:ascii="Cambria Math" w:eastAsia="Cambria Math" w:hAnsi="Cambria Math" w:cs="Cambria Math"/>
                    <w:sz w:val="28"/>
                    <w:szCs w:val="28"/>
                  </w:rPr>
                  <m:t>2</m:t>
                </m:r>
              </m:sup>
            </m:sSup>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5-x+x+2</m:t>
            </m:r>
          </m:num>
          <m:den>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5-x</m:t>
                    </m:r>
                  </m:e>
                </m:d>
              </m:e>
              <m:sup>
                <m:r>
                  <w:rPr>
                    <w:rFonts w:ascii="Cambria Math" w:eastAsia="Cambria Math" w:hAnsi="Cambria Math" w:cs="Cambria Math"/>
                    <w:sz w:val="28"/>
                    <w:szCs w:val="28"/>
                  </w:rPr>
                  <m:t>2</m:t>
                </m:r>
              </m:sup>
            </m:sSup>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5-x</m:t>
                    </m:r>
                  </m:e>
                </m:d>
              </m:e>
              <m:sup>
                <m:r>
                  <w:rPr>
                    <w:rFonts w:ascii="Cambria Math" w:eastAsia="Cambria Math" w:hAnsi="Cambria Math" w:cs="Cambria Math"/>
                    <w:sz w:val="28"/>
                    <w:szCs w:val="28"/>
                  </w:rPr>
                  <m:t>2</m:t>
                </m:r>
              </m:sup>
            </m:sSup>
          </m:den>
        </m:f>
      </m:oMath>
    </w:p>
    <w:p w14:paraId="23B14F5A"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VIІ. Рефлексія</w:t>
      </w:r>
    </w:p>
    <w:p w14:paraId="643E04BD"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Вчитель: </w:t>
      </w:r>
    </w:p>
    <w:p w14:paraId="5F91471B" w14:textId="77777777" w:rsidR="0014599F" w:rsidRPr="00C21E53" w:rsidRDefault="002C766B" w:rsidP="0014599F">
      <w:pPr>
        <w:pStyle w:val="ad"/>
        <w:numPr>
          <w:ilvl w:val="0"/>
          <w:numId w:val="3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проаналізувавши ті формули, що ми з вами сьогодні використали, спробуйте довести, що «математика – це особлива культура людської цивілізації»</w:t>
      </w:r>
    </w:p>
    <w:p w14:paraId="6C7876B4" w14:textId="77777777" w:rsidR="0014599F" w:rsidRPr="00C21E53" w:rsidRDefault="002C766B" w:rsidP="0014599F">
      <w:pPr>
        <w:pStyle w:val="ad"/>
        <w:numPr>
          <w:ilvl w:val="0"/>
          <w:numId w:val="3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якби ви були графічним дизайнером, де б ви використали формули похідних функцій?</w:t>
      </w:r>
    </w:p>
    <w:p w14:paraId="37AD664D" w14:textId="6C9E2A9D" w:rsidR="003C0946" w:rsidRDefault="003C0946" w:rsidP="0014599F">
      <w:pPr>
        <w:pStyle w:val="ad"/>
        <w:numPr>
          <w:ilvl w:val="0"/>
          <w:numId w:val="3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які технології ми можемо створити, використовуючи сучасні математичні концепції?</w:t>
      </w:r>
    </w:p>
    <w:p w14:paraId="0AD5B23D" w14:textId="77777777" w:rsidR="007E64A5" w:rsidRPr="00C21E53" w:rsidRDefault="007E64A5" w:rsidP="007E64A5">
      <w:pPr>
        <w:pStyle w:val="ad"/>
        <w:spacing w:after="0" w:line="360" w:lineRule="auto"/>
        <w:ind w:left="426"/>
        <w:jc w:val="both"/>
        <w:rPr>
          <w:rFonts w:ascii="Times New Roman" w:eastAsia="Times New Roman" w:hAnsi="Times New Roman" w:cs="Times New Roman"/>
          <w:sz w:val="28"/>
          <w:szCs w:val="28"/>
        </w:rPr>
      </w:pPr>
    </w:p>
    <w:p w14:paraId="123A5EEF"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lastRenderedPageBreak/>
        <w:t>VІІІ. Повідомлення домашнього завдання</w:t>
      </w:r>
    </w:p>
    <w:p w14:paraId="6458AAD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Виконати № 19, 20.</w:t>
      </w:r>
    </w:p>
    <w:p w14:paraId="389E3CBD"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 xml:space="preserve">Оголошення оцінок за роботу на </w:t>
      </w:r>
      <w:proofErr w:type="spellStart"/>
      <w:r w:rsidRPr="00C21E53">
        <w:rPr>
          <w:rFonts w:ascii="Times New Roman" w:eastAsia="Times New Roman" w:hAnsi="Times New Roman" w:cs="Times New Roman"/>
          <w:b/>
          <w:sz w:val="28"/>
          <w:szCs w:val="28"/>
        </w:rPr>
        <w:t>уроці</w:t>
      </w:r>
      <w:proofErr w:type="spellEnd"/>
    </w:p>
    <w:p w14:paraId="298D0191" w14:textId="76F65789"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Окремі учні в індивідуальному порядку підходять до вчителя зі своїми роздрукованими критеріями оцінювання та оцінюють свою роботу під час уроку. Вчитель коментує та ставить відповідну оцінку.</w:t>
      </w:r>
    </w:p>
    <w:p w14:paraId="455A96F8" w14:textId="77777777" w:rsidR="00C21E53" w:rsidRPr="00C21E53" w:rsidRDefault="00C21E53" w:rsidP="007E64A5">
      <w:pPr>
        <w:spacing w:after="0" w:line="360" w:lineRule="auto"/>
        <w:jc w:val="both"/>
        <w:rPr>
          <w:rFonts w:ascii="Times New Roman" w:eastAsia="Times New Roman" w:hAnsi="Times New Roman" w:cs="Times New Roman"/>
          <w:sz w:val="28"/>
          <w:szCs w:val="28"/>
        </w:rPr>
      </w:pPr>
    </w:p>
    <w:p w14:paraId="2181E887" w14:textId="4A1924CE" w:rsidR="00420F30" w:rsidRPr="00C21E53" w:rsidRDefault="002C766B" w:rsidP="007E64A5">
      <w:pPr>
        <w:widowControl w:val="0"/>
        <w:spacing w:after="0" w:line="360" w:lineRule="auto"/>
        <w:ind w:firstLine="425"/>
        <w:jc w:val="both"/>
        <w:outlineLvl w:val="2"/>
        <w:rPr>
          <w:rFonts w:ascii="Times New Roman" w:eastAsia="Times New Roman" w:hAnsi="Times New Roman" w:cs="Times New Roman"/>
          <w:b/>
          <w:sz w:val="28"/>
          <w:szCs w:val="28"/>
        </w:rPr>
      </w:pPr>
      <w:bookmarkStart w:id="24" w:name="_Toc182253567"/>
      <w:bookmarkStart w:id="25" w:name="_Toc184973380"/>
      <w:r w:rsidRPr="00C21E53">
        <w:rPr>
          <w:rFonts w:ascii="Times New Roman" w:eastAsia="Times New Roman" w:hAnsi="Times New Roman" w:cs="Times New Roman"/>
          <w:b/>
          <w:sz w:val="28"/>
          <w:szCs w:val="28"/>
        </w:rPr>
        <w:t>2.1.3 Тема уроку:</w:t>
      </w:r>
      <w:r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b/>
          <w:sz w:val="28"/>
          <w:szCs w:val="28"/>
        </w:rPr>
        <w:t>Числові функції. Способи задання числових функцій</w:t>
      </w:r>
      <w:bookmarkEnd w:id="24"/>
      <w:bookmarkEnd w:id="25"/>
    </w:p>
    <w:p w14:paraId="0FC23626" w14:textId="77777777" w:rsidR="00C44CC7" w:rsidRPr="00C21E53" w:rsidRDefault="002C766B">
      <w:pPr>
        <w:widowControl w:val="0"/>
        <w:spacing w:after="0" w:line="360" w:lineRule="auto"/>
        <w:ind w:firstLine="426"/>
        <w:jc w:val="both"/>
        <w:rPr>
          <w:rFonts w:ascii="Times New Roman" w:eastAsia="Times New Roman" w:hAnsi="Times New Roman" w:cs="Times New Roman"/>
          <w:b/>
          <w:sz w:val="28"/>
          <w:szCs w:val="28"/>
          <w:lang w:val="ru-RU"/>
        </w:rPr>
      </w:pPr>
      <w:r w:rsidRPr="00C21E53">
        <w:rPr>
          <w:rFonts w:ascii="Times New Roman" w:eastAsia="Times New Roman" w:hAnsi="Times New Roman" w:cs="Times New Roman"/>
          <w:b/>
          <w:sz w:val="28"/>
          <w:szCs w:val="28"/>
        </w:rPr>
        <w:t>Мета:</w:t>
      </w:r>
      <w:r w:rsidRPr="00C21E53">
        <w:rPr>
          <w:rFonts w:ascii="Times New Roman" w:eastAsia="Times New Roman" w:hAnsi="Times New Roman" w:cs="Times New Roman"/>
          <w:sz w:val="28"/>
          <w:szCs w:val="28"/>
        </w:rPr>
        <w:t xml:space="preserve"> </w:t>
      </w:r>
      <w:r w:rsidR="00C44CC7" w:rsidRPr="00C21E53">
        <w:rPr>
          <w:rFonts w:ascii="Times New Roman" w:hAnsi="Times New Roman" w:cs="Times New Roman"/>
          <w:sz w:val="28"/>
          <w:szCs w:val="28"/>
        </w:rPr>
        <w:t xml:space="preserve">Узагальнити знання учнів про числові функції, навчитися розрізняти їх види; формувати вміння працювати з математичними символами, розвивати культуру наукового запису і розвивати культурне сприйняття математичної науки через вклад таких математиків, як Леонард Ейлер та Джон </w:t>
      </w:r>
      <w:proofErr w:type="spellStart"/>
      <w:r w:rsidR="00C44CC7" w:rsidRPr="00C21E53">
        <w:rPr>
          <w:rFonts w:ascii="Times New Roman" w:hAnsi="Times New Roman" w:cs="Times New Roman"/>
          <w:sz w:val="28"/>
          <w:szCs w:val="28"/>
        </w:rPr>
        <w:t>Венн</w:t>
      </w:r>
      <w:proofErr w:type="spellEnd"/>
      <w:r w:rsidR="00C44CC7" w:rsidRPr="00C21E53">
        <w:rPr>
          <w:rFonts w:ascii="Times New Roman" w:hAnsi="Times New Roman" w:cs="Times New Roman"/>
          <w:sz w:val="28"/>
          <w:szCs w:val="28"/>
        </w:rPr>
        <w:t>.</w:t>
      </w:r>
      <w:r w:rsidR="00C44CC7" w:rsidRPr="00C21E53">
        <w:rPr>
          <w:rFonts w:ascii="Times New Roman" w:eastAsia="Times New Roman" w:hAnsi="Times New Roman" w:cs="Times New Roman"/>
          <w:b/>
          <w:sz w:val="28"/>
          <w:szCs w:val="28"/>
        </w:rPr>
        <w:t xml:space="preserve"> </w:t>
      </w:r>
    </w:p>
    <w:p w14:paraId="28A3FEA3" w14:textId="77777777" w:rsidR="00420F30" w:rsidRPr="00C21E53" w:rsidRDefault="002C766B">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Тип уроку:</w:t>
      </w:r>
      <w:r w:rsidRPr="00C21E53">
        <w:rPr>
          <w:rFonts w:ascii="Times New Roman" w:eastAsia="Times New Roman" w:hAnsi="Times New Roman" w:cs="Times New Roman"/>
          <w:sz w:val="28"/>
          <w:szCs w:val="28"/>
        </w:rPr>
        <w:t xml:space="preserve"> комбінований</w:t>
      </w:r>
    </w:p>
    <w:p w14:paraId="366C7AD9" w14:textId="77777777" w:rsidR="00C44CC7" w:rsidRPr="00C21E53" w:rsidRDefault="002C766B">
      <w:pPr>
        <w:widowControl w:val="0"/>
        <w:spacing w:after="0" w:line="360" w:lineRule="auto"/>
        <w:ind w:firstLine="426"/>
        <w:jc w:val="both"/>
        <w:rPr>
          <w:rFonts w:ascii="Times New Roman" w:eastAsia="Times New Roman" w:hAnsi="Times New Roman" w:cs="Times New Roman"/>
          <w:b/>
          <w:sz w:val="28"/>
          <w:szCs w:val="28"/>
          <w:lang w:val="ru-RU"/>
        </w:rPr>
      </w:pPr>
      <w:r w:rsidRPr="00C21E53">
        <w:rPr>
          <w:rFonts w:ascii="Times New Roman" w:eastAsia="Times New Roman" w:hAnsi="Times New Roman" w:cs="Times New Roman"/>
          <w:b/>
          <w:sz w:val="28"/>
          <w:szCs w:val="28"/>
        </w:rPr>
        <w:t>Очікувані результати:</w:t>
      </w:r>
      <w:r w:rsidRPr="00C21E53">
        <w:rPr>
          <w:rFonts w:ascii="Times New Roman" w:eastAsia="Times New Roman" w:hAnsi="Times New Roman" w:cs="Times New Roman"/>
          <w:sz w:val="28"/>
          <w:szCs w:val="28"/>
        </w:rPr>
        <w:t xml:space="preserve"> </w:t>
      </w:r>
      <w:r w:rsidR="00C44CC7" w:rsidRPr="00C21E53">
        <w:rPr>
          <w:rFonts w:ascii="Times New Roman" w:hAnsi="Times New Roman" w:cs="Times New Roman"/>
          <w:sz w:val="28"/>
          <w:szCs w:val="28"/>
        </w:rPr>
        <w:t>Учні знають визначення функцій, їх види (зростаючі, спадні, парні, непарні), вміють їх застосовувати на практиці, розуміють культурний контекст через внесок математиків у розвиток науки.</w:t>
      </w:r>
      <w:r w:rsidR="00C44CC7" w:rsidRPr="00C21E53">
        <w:rPr>
          <w:rFonts w:ascii="Times New Roman" w:eastAsia="Times New Roman" w:hAnsi="Times New Roman" w:cs="Times New Roman"/>
          <w:b/>
          <w:sz w:val="28"/>
          <w:szCs w:val="28"/>
        </w:rPr>
        <w:t xml:space="preserve"> </w:t>
      </w:r>
    </w:p>
    <w:p w14:paraId="7AB1A32E" w14:textId="77777777" w:rsidR="00420F30" w:rsidRPr="00C21E53" w:rsidRDefault="002C766B">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Обладнання:</w:t>
      </w:r>
      <w:r w:rsidRPr="00C21E53">
        <w:rPr>
          <w:rFonts w:ascii="Times New Roman" w:eastAsia="Times New Roman" w:hAnsi="Times New Roman" w:cs="Times New Roman"/>
          <w:sz w:val="28"/>
          <w:szCs w:val="28"/>
        </w:rPr>
        <w:t xml:space="preserve"> підручники, робочі зошити, презентація, відеоматеріал, </w:t>
      </w:r>
      <w:r w:rsidR="00C44CC7" w:rsidRPr="00C21E53">
        <w:rPr>
          <w:rFonts w:ascii="Times New Roman" w:hAnsi="Times New Roman" w:cs="Times New Roman"/>
          <w:sz w:val="28"/>
          <w:szCs w:val="28"/>
          <w:lang w:val="ru-RU"/>
        </w:rPr>
        <w:t>п</w:t>
      </w:r>
      <w:proofErr w:type="spellStart"/>
      <w:r w:rsidR="00C44CC7" w:rsidRPr="00C21E53">
        <w:rPr>
          <w:rFonts w:ascii="Times New Roman" w:hAnsi="Times New Roman" w:cs="Times New Roman"/>
          <w:sz w:val="28"/>
          <w:szCs w:val="28"/>
        </w:rPr>
        <w:t>ортрети</w:t>
      </w:r>
      <w:proofErr w:type="spellEnd"/>
      <w:r w:rsidR="00C44CC7" w:rsidRPr="00C21E53">
        <w:rPr>
          <w:rFonts w:ascii="Times New Roman" w:hAnsi="Times New Roman" w:cs="Times New Roman"/>
          <w:sz w:val="28"/>
          <w:szCs w:val="28"/>
        </w:rPr>
        <w:t xml:space="preserve"> та короткі біографічні довідки про Леонарда Ейлера та Джона Венна</w:t>
      </w:r>
      <w:r w:rsidRPr="00C21E53">
        <w:rPr>
          <w:rFonts w:ascii="Times New Roman" w:eastAsia="Times New Roman" w:hAnsi="Times New Roman" w:cs="Times New Roman"/>
          <w:sz w:val="28"/>
          <w:szCs w:val="28"/>
        </w:rPr>
        <w:t>, відеоматеріал</w:t>
      </w:r>
      <w:r w:rsidR="008216D7" w:rsidRPr="00C21E53">
        <w:rPr>
          <w:rFonts w:ascii="Times New Roman" w:eastAsia="Times New Roman" w:hAnsi="Times New Roman" w:cs="Times New Roman"/>
          <w:sz w:val="28"/>
          <w:szCs w:val="28"/>
        </w:rPr>
        <w:t xml:space="preserve"> до уроку</w:t>
      </w:r>
      <w:r w:rsidR="003C0946" w:rsidRPr="00C21E53">
        <w:rPr>
          <w:rFonts w:ascii="Times New Roman" w:eastAsia="Times New Roman" w:hAnsi="Times New Roman" w:cs="Times New Roman"/>
          <w:sz w:val="28"/>
          <w:szCs w:val="28"/>
        </w:rPr>
        <w:t>.</w:t>
      </w:r>
    </w:p>
    <w:p w14:paraId="0BCE1F70"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Формування ключових </w:t>
      </w:r>
      <w:proofErr w:type="spellStart"/>
      <w:r w:rsidRPr="00C21E53">
        <w:rPr>
          <w:rFonts w:ascii="Times New Roman" w:eastAsia="Times New Roman" w:hAnsi="Times New Roman" w:cs="Times New Roman"/>
          <w:b/>
          <w:sz w:val="28"/>
          <w:szCs w:val="28"/>
        </w:rPr>
        <w:t>компетентностей</w:t>
      </w:r>
      <w:proofErr w:type="spellEnd"/>
      <w:r w:rsidRPr="00C21E53">
        <w:rPr>
          <w:rFonts w:ascii="Times New Roman" w:eastAsia="Times New Roman" w:hAnsi="Times New Roman" w:cs="Times New Roman"/>
          <w:b/>
          <w:sz w:val="28"/>
          <w:szCs w:val="28"/>
        </w:rPr>
        <w:t>:</w:t>
      </w:r>
      <w:r w:rsidRPr="00C21E53">
        <w:rPr>
          <w:rFonts w:ascii="Times New Roman" w:eastAsia="Times New Roman" w:hAnsi="Times New Roman" w:cs="Times New Roman"/>
          <w:sz w:val="28"/>
          <w:szCs w:val="28"/>
        </w:rPr>
        <w:t xml:space="preserve"> математична (розв’язування задач відповідної тематики); загальнокультурна (учні </w:t>
      </w:r>
      <w:proofErr w:type="spellStart"/>
      <w:r w:rsidRPr="00C21E53">
        <w:rPr>
          <w:rFonts w:ascii="Times New Roman" w:eastAsia="Times New Roman" w:hAnsi="Times New Roman" w:cs="Times New Roman"/>
          <w:sz w:val="28"/>
          <w:szCs w:val="28"/>
        </w:rPr>
        <w:t>вчаться</w:t>
      </w:r>
      <w:proofErr w:type="spellEnd"/>
      <w:r w:rsidRPr="00C21E53">
        <w:rPr>
          <w:rFonts w:ascii="Times New Roman" w:eastAsia="Times New Roman" w:hAnsi="Times New Roman" w:cs="Times New Roman"/>
          <w:sz w:val="28"/>
          <w:szCs w:val="28"/>
        </w:rPr>
        <w:t xml:space="preserve"> правильно здійснювати записи в зошиті, ознайомляться з вкладом у розвиток математичної науки Леонарда Ейлера та Джона Венна</w:t>
      </w:r>
      <w:r w:rsidR="003C0946" w:rsidRPr="00C21E53">
        <w:rPr>
          <w:rFonts w:ascii="Times New Roman" w:eastAsia="Times New Roman" w:hAnsi="Times New Roman" w:cs="Times New Roman"/>
          <w:sz w:val="28"/>
          <w:szCs w:val="28"/>
        </w:rPr>
        <w:t xml:space="preserve">, </w:t>
      </w:r>
      <w:proofErr w:type="spellStart"/>
      <w:r w:rsidR="003C0946" w:rsidRPr="00C21E53">
        <w:rPr>
          <w:rFonts w:ascii="Times New Roman" w:eastAsia="Times New Roman" w:hAnsi="Times New Roman" w:cs="Times New Roman"/>
          <w:sz w:val="28"/>
          <w:szCs w:val="28"/>
        </w:rPr>
        <w:t>вчаться</w:t>
      </w:r>
      <w:proofErr w:type="spellEnd"/>
      <w:r w:rsidR="003C0946" w:rsidRPr="00C21E53">
        <w:rPr>
          <w:rFonts w:ascii="Times New Roman" w:eastAsia="Times New Roman" w:hAnsi="Times New Roman" w:cs="Times New Roman"/>
          <w:sz w:val="28"/>
          <w:szCs w:val="28"/>
        </w:rPr>
        <w:t xml:space="preserve"> робити записи в зошитах, ознайомлюються з </w:t>
      </w:r>
      <w:r w:rsidR="008216D7" w:rsidRPr="00C21E53">
        <w:rPr>
          <w:rFonts w:ascii="Times New Roman" w:eastAsia="Times New Roman" w:hAnsi="Times New Roman" w:cs="Times New Roman"/>
          <w:sz w:val="28"/>
          <w:szCs w:val="28"/>
        </w:rPr>
        <w:t xml:space="preserve">математиками), </w:t>
      </w:r>
      <w:r w:rsidRPr="00C21E53">
        <w:rPr>
          <w:rFonts w:ascii="Times New Roman" w:eastAsia="Times New Roman" w:hAnsi="Times New Roman" w:cs="Times New Roman"/>
          <w:sz w:val="28"/>
          <w:szCs w:val="28"/>
        </w:rPr>
        <w:t>вміння вчитися впродовж життя</w:t>
      </w:r>
      <w:r w:rsidR="003C0946" w:rsidRPr="00C21E53">
        <w:rPr>
          <w:rFonts w:ascii="Times New Roman" w:eastAsia="Times New Roman" w:hAnsi="Times New Roman" w:cs="Times New Roman"/>
          <w:sz w:val="28"/>
          <w:szCs w:val="28"/>
        </w:rPr>
        <w:t>.</w:t>
      </w:r>
    </w:p>
    <w:p w14:paraId="7D98CBBF"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Хід уроку</w:t>
      </w:r>
    </w:p>
    <w:p w14:paraId="69CD6A33"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І. Організаційний етап</w:t>
      </w:r>
    </w:p>
    <w:p w14:paraId="087024A3" w14:textId="77777777" w:rsidR="00C44CC7" w:rsidRPr="00C21E53" w:rsidRDefault="00C44CC7" w:rsidP="00C44CC7">
      <w:pPr>
        <w:widowControl w:val="0"/>
        <w:spacing w:after="0" w:line="360" w:lineRule="auto"/>
        <w:ind w:firstLine="426"/>
        <w:jc w:val="both"/>
        <w:rPr>
          <w:rFonts w:ascii="Times New Roman" w:eastAsia="Times New Roman" w:hAnsi="Times New Roman" w:cs="Times New Roman"/>
          <w:b/>
          <w:sz w:val="28"/>
          <w:szCs w:val="28"/>
          <w:lang w:val="ru-RU"/>
        </w:rPr>
      </w:pPr>
      <w:r w:rsidRPr="00C21E53">
        <w:rPr>
          <w:rFonts w:ascii="Times New Roman" w:hAnsi="Times New Roman" w:cs="Times New Roman"/>
          <w:sz w:val="28"/>
          <w:szCs w:val="28"/>
        </w:rPr>
        <w:t>Вчитель використовує короткий відеоролик про відомих математиків, щоб налаштувати учнів на позитивний настрій і показати, як знання про функції пов’язані з внеском великих математиків, таких як Леонард Ейлер. Вчитель наголошує, як ці знання допомагають розвивати сучасну науку і техніку, зокрема в контексті застосувань в економіці та інженерії.</w:t>
      </w:r>
      <w:r w:rsidRPr="00C21E53">
        <w:rPr>
          <w:rFonts w:ascii="Times New Roman" w:eastAsia="Times New Roman" w:hAnsi="Times New Roman" w:cs="Times New Roman"/>
          <w:b/>
          <w:sz w:val="28"/>
          <w:szCs w:val="28"/>
        </w:rPr>
        <w:t xml:space="preserve"> </w:t>
      </w:r>
    </w:p>
    <w:p w14:paraId="513A293A"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lastRenderedPageBreak/>
        <w:t>II. Перевірка домашнього завдання</w:t>
      </w:r>
    </w:p>
    <w:p w14:paraId="3F4C6FC3"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Вчитель проводить тестування з попередньої теми за допомогою освітньої платформи «На Урок».</w:t>
      </w:r>
    </w:p>
    <w:p w14:paraId="72684F93"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IІІ. Актуалізація опорних знань та вмінь учнів</w:t>
      </w:r>
    </w:p>
    <w:p w14:paraId="26C19C09"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Фронтальна бесіда з класом (під час бесіди вчитель контролює правильність вимови математичних символів та знання правил).</w:t>
      </w:r>
    </w:p>
    <w:p w14:paraId="6C8BD2D1"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Метод «Мікрофон».</w:t>
      </w:r>
      <w:r w:rsidRPr="00C21E53">
        <w:rPr>
          <w:rFonts w:ascii="Times New Roman" w:eastAsia="Times New Roman" w:hAnsi="Times New Roman" w:cs="Times New Roman"/>
          <w:sz w:val="28"/>
          <w:szCs w:val="28"/>
        </w:rPr>
        <w:t xml:space="preserve"> Вчитель підходить по черзі до учнів, підносить імітований мікрофон, в який учні озвучують свої відповіді, щоб сформувати математично грамотне усне мовлення.</w:t>
      </w:r>
    </w:p>
    <w:p w14:paraId="4B239C0E"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1. Як позначають наступні поняття: порожню множину, множини натуральних, цілих, раціональних, дійсних чисел? </w:t>
      </w:r>
    </w:p>
    <w:p w14:paraId="30268FF1"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2. Дайте визначення поняття «рівність множин». Спробуйте навести приклади двох рівних множин.</w:t>
      </w:r>
    </w:p>
    <w:p w14:paraId="526CD5A2"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3. Поясніть, що означає поняття переріз об’єднання, різниця двох множин. Наведіть приклади, які відображають ці поняття. </w:t>
      </w:r>
    </w:p>
    <w:p w14:paraId="344C93D3" w14:textId="77777777" w:rsidR="00C44CC7" w:rsidRPr="00C21E53" w:rsidRDefault="00C44CC7"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hAnsi="Times New Roman" w:cs="Times New Roman"/>
          <w:sz w:val="28"/>
          <w:szCs w:val="28"/>
        </w:rPr>
        <w:t>Під час фронтальної бесіди вчитель показує, як зображення функцій у вигляді кругів Ейлера-Венна допомагає наочно відображати відношення між множинами. Учні можуть навести приклади з сучасного життя, де використовуються ці методи, наприклад, в аналітиці даних або алгоритмах машинного навчання.</w:t>
      </w:r>
    </w:p>
    <w:p w14:paraId="78CFD5AC"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4. Нехай </w:t>
      </w:r>
      <w:r w:rsidRPr="00C21E53">
        <w:rPr>
          <w:rFonts w:ascii="Times New Roman" w:eastAsia="Times New Roman" w:hAnsi="Times New Roman" w:cs="Times New Roman"/>
          <w:i/>
          <w:sz w:val="28"/>
          <w:szCs w:val="28"/>
        </w:rPr>
        <w:t>А</w:t>
      </w:r>
      <w:r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i/>
          <w:sz w:val="28"/>
          <w:szCs w:val="28"/>
        </w:rPr>
        <w:t>В, С</w:t>
      </w:r>
      <w:r w:rsidRPr="00C21E53">
        <w:rPr>
          <w:rFonts w:ascii="Times New Roman" w:eastAsia="Times New Roman" w:hAnsi="Times New Roman" w:cs="Times New Roman"/>
          <w:sz w:val="28"/>
          <w:szCs w:val="28"/>
        </w:rPr>
        <w:t xml:space="preserve"> – є певними множинами. Доведіть наведені рівності та відобразіть їх графічно за допомогою кругів Ейлера-Венна:</w:t>
      </w:r>
    </w:p>
    <w:p w14:paraId="58452763"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1) </w:t>
      </w:r>
      <m:oMath>
        <m:r>
          <w:rPr>
            <w:rFonts w:ascii="Cambria Math" w:eastAsia="Cambria Math" w:hAnsi="Cambria Math" w:cs="Times New Roman"/>
            <w:sz w:val="28"/>
            <w:szCs w:val="28"/>
          </w:rPr>
          <m:t xml:space="preserve">C= A∪B </m:t>
        </m:r>
      </m:oMath>
      <w:r w:rsidRPr="00C21E53">
        <w:rPr>
          <w:rFonts w:ascii="Times New Roman" w:eastAsia="Times New Roman" w:hAnsi="Times New Roman" w:cs="Times New Roman"/>
          <w:sz w:val="28"/>
          <w:szCs w:val="28"/>
        </w:rPr>
        <w:t xml:space="preserve"> або </w:t>
      </w:r>
      <m:oMath>
        <m:r>
          <w:rPr>
            <w:rFonts w:ascii="Cambria Math" w:eastAsia="Cambria Math" w:hAnsi="Cambria Math" w:cs="Times New Roman"/>
            <w:sz w:val="28"/>
            <w:szCs w:val="28"/>
          </w:rPr>
          <m:t xml:space="preserve">C=A+B </m:t>
        </m:r>
      </m:oMath>
      <w:r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i/>
          <w:sz w:val="28"/>
          <w:szCs w:val="28"/>
        </w:rPr>
        <w:t>сполучний закон для об’єднання</w:t>
      </w:r>
      <w:r w:rsidRPr="00C21E53">
        <w:rPr>
          <w:rFonts w:ascii="Times New Roman" w:eastAsia="Times New Roman" w:hAnsi="Times New Roman" w:cs="Times New Roman"/>
          <w:sz w:val="28"/>
          <w:szCs w:val="28"/>
        </w:rPr>
        <w:t>;</w:t>
      </w:r>
    </w:p>
    <w:p w14:paraId="7004DD33"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2) </w:t>
      </w:r>
      <m:oMath>
        <m:r>
          <w:rPr>
            <w:rFonts w:ascii="Cambria Math" w:eastAsia="Cambria Math" w:hAnsi="Cambria Math" w:cs="Times New Roman"/>
            <w:sz w:val="28"/>
            <w:szCs w:val="28"/>
          </w:rPr>
          <m:t>C=A∩B</m:t>
        </m:r>
      </m:oMath>
      <w:r w:rsidRPr="00C21E53">
        <w:rPr>
          <w:rFonts w:ascii="Times New Roman" w:eastAsia="Times New Roman" w:hAnsi="Times New Roman" w:cs="Times New Roman"/>
          <w:sz w:val="28"/>
          <w:szCs w:val="28"/>
        </w:rPr>
        <w:t xml:space="preserve"> або </w:t>
      </w:r>
      <m:oMath>
        <m:r>
          <w:rPr>
            <w:rFonts w:ascii="Cambria Math" w:eastAsia="Cambria Math" w:hAnsi="Cambria Math" w:cs="Times New Roman"/>
            <w:sz w:val="28"/>
            <w:szCs w:val="28"/>
          </w:rPr>
          <m:t>C=A∙B</m:t>
        </m:r>
      </m:oMath>
      <w:r w:rsidRPr="00C21E53">
        <w:rPr>
          <w:rFonts w:ascii="Times New Roman" w:eastAsia="Times New Roman" w:hAnsi="Times New Roman" w:cs="Times New Roman"/>
          <w:sz w:val="28"/>
          <w:szCs w:val="28"/>
        </w:rPr>
        <w:t xml:space="preserve"> – </w:t>
      </w:r>
      <w:r w:rsidRPr="00C21E53">
        <w:rPr>
          <w:rFonts w:ascii="Times New Roman" w:eastAsia="Times New Roman" w:hAnsi="Times New Roman" w:cs="Times New Roman"/>
          <w:i/>
          <w:sz w:val="28"/>
          <w:szCs w:val="28"/>
        </w:rPr>
        <w:t>сполучний закон для перерізу</w:t>
      </w:r>
      <w:r w:rsidRPr="00C21E53">
        <w:rPr>
          <w:rFonts w:ascii="Times New Roman" w:eastAsia="Times New Roman" w:hAnsi="Times New Roman" w:cs="Times New Roman"/>
          <w:sz w:val="28"/>
          <w:szCs w:val="28"/>
        </w:rPr>
        <w:t>;</w:t>
      </w:r>
    </w:p>
    <w:p w14:paraId="05A6DE60"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IV. Вивчення нового матеріалу</w:t>
      </w:r>
    </w:p>
    <w:p w14:paraId="6DADAB44"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t>Випереджаюче завдання</w:t>
      </w:r>
      <w:r w:rsidRPr="00C21E53">
        <w:rPr>
          <w:rFonts w:ascii="Times New Roman" w:eastAsia="Times New Roman" w:hAnsi="Times New Roman" w:cs="Times New Roman"/>
          <w:sz w:val="28"/>
          <w:szCs w:val="28"/>
        </w:rPr>
        <w:t xml:space="preserve"> (учень озвучує короткі факти біографії</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sz w:val="28"/>
          <w:szCs w:val="28"/>
        </w:rPr>
        <w:t>Леонарда Ейлера та Джона Венна, наводить приклади їхнього внеску в розвиток математичної науки.</w:t>
      </w:r>
    </w:p>
    <w:p w14:paraId="3A9037DB" w14:textId="77777777" w:rsidR="00C44CC7" w:rsidRPr="00C21E53" w:rsidRDefault="00C44CC7" w:rsidP="00C44CC7">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Cs/>
          <w:sz w:val="28"/>
          <w:szCs w:val="28"/>
        </w:rPr>
        <w:t>Леонард Ейлер (1707-1783):</w:t>
      </w:r>
    </w:p>
    <w:p w14:paraId="49BB929E" w14:textId="77777777" w:rsidR="00C44CC7" w:rsidRPr="00C21E53" w:rsidRDefault="00C44CC7" w:rsidP="00C44CC7">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Ейлер був видатним швейцарським математиком, чий вплив на розвиток сучасної математики є величезним. Він створив та впровадив безліч фундаментальних математичних понять і символів, які використовуються й досі. </w:t>
      </w:r>
      <w:r w:rsidRPr="00C21E53">
        <w:rPr>
          <w:rFonts w:ascii="Times New Roman" w:eastAsia="Times New Roman" w:hAnsi="Times New Roman" w:cs="Times New Roman"/>
          <w:sz w:val="28"/>
          <w:szCs w:val="28"/>
        </w:rPr>
        <w:lastRenderedPageBreak/>
        <w:t xml:space="preserve">Окрім широко відомого числа </w:t>
      </w:r>
      <w:r w:rsidRPr="00C21E53">
        <w:rPr>
          <w:rFonts w:ascii="Times New Roman" w:eastAsia="Times New Roman" w:hAnsi="Times New Roman" w:cs="Times New Roman"/>
          <w:b/>
          <w:bCs/>
          <w:sz w:val="28"/>
          <w:szCs w:val="28"/>
        </w:rPr>
        <w:t>e</w:t>
      </w:r>
      <w:r w:rsidRPr="00C21E53">
        <w:rPr>
          <w:rFonts w:ascii="Times New Roman" w:eastAsia="Times New Roman" w:hAnsi="Times New Roman" w:cs="Times New Roman"/>
          <w:sz w:val="28"/>
          <w:szCs w:val="28"/>
        </w:rPr>
        <w:t xml:space="preserve">, яке стало основою натурального логарифма і грає центральну роль в експоненціальних функціях, Ейлер активно розвивав </w:t>
      </w:r>
      <w:r w:rsidRPr="00C21E53">
        <w:rPr>
          <w:rFonts w:ascii="Times New Roman" w:eastAsia="Times New Roman" w:hAnsi="Times New Roman" w:cs="Times New Roman"/>
          <w:bCs/>
          <w:sz w:val="28"/>
          <w:szCs w:val="28"/>
        </w:rPr>
        <w:t>теорію графів</w:t>
      </w:r>
      <w:r w:rsidRPr="00C21E53">
        <w:rPr>
          <w:rFonts w:ascii="Times New Roman" w:eastAsia="Times New Roman" w:hAnsi="Times New Roman" w:cs="Times New Roman"/>
          <w:sz w:val="28"/>
          <w:szCs w:val="28"/>
        </w:rPr>
        <w:t xml:space="preserve">, яка зараз застосовується в багатьох галузях, від </w:t>
      </w:r>
      <w:r w:rsidRPr="00C21E53">
        <w:rPr>
          <w:rFonts w:ascii="Times New Roman" w:eastAsia="Times New Roman" w:hAnsi="Times New Roman" w:cs="Times New Roman"/>
          <w:bCs/>
          <w:sz w:val="28"/>
          <w:szCs w:val="28"/>
        </w:rPr>
        <w:t>програмування</w:t>
      </w:r>
      <w:r w:rsidRPr="00C21E53">
        <w:rPr>
          <w:rFonts w:ascii="Times New Roman" w:eastAsia="Times New Roman" w:hAnsi="Times New Roman" w:cs="Times New Roman"/>
          <w:sz w:val="28"/>
          <w:szCs w:val="28"/>
        </w:rPr>
        <w:t xml:space="preserve"> до </w:t>
      </w:r>
      <w:r w:rsidRPr="00C21E53">
        <w:rPr>
          <w:rFonts w:ascii="Times New Roman" w:eastAsia="Times New Roman" w:hAnsi="Times New Roman" w:cs="Times New Roman"/>
          <w:bCs/>
          <w:sz w:val="28"/>
          <w:szCs w:val="28"/>
        </w:rPr>
        <w:t>аналітики мереж</w:t>
      </w:r>
      <w:r w:rsidRPr="00C21E53">
        <w:rPr>
          <w:rFonts w:ascii="Times New Roman" w:eastAsia="Times New Roman" w:hAnsi="Times New Roman" w:cs="Times New Roman"/>
          <w:sz w:val="28"/>
          <w:szCs w:val="28"/>
        </w:rPr>
        <w:t>. Наприклад, його розв'язок задачі про Кенігсберзькі мости поклав початок дослідженню графів та мереж, що мають величезне значення у моделюванні реальних процесів – від комунікаційних мереж до транспортних маршрутів.</w:t>
      </w:r>
      <w:r w:rsidRPr="00C21E53">
        <w:rPr>
          <w:rFonts w:ascii="Times New Roman" w:eastAsia="Times New Roman" w:hAnsi="Times New Roman" w:cs="Times New Roman"/>
          <w:sz w:val="28"/>
          <w:szCs w:val="28"/>
        </w:rPr>
        <w:br/>
        <w:t xml:space="preserve">На </w:t>
      </w:r>
      <w:proofErr w:type="spellStart"/>
      <w:r w:rsidRPr="00C21E53">
        <w:rPr>
          <w:rFonts w:ascii="Times New Roman" w:eastAsia="Times New Roman" w:hAnsi="Times New Roman" w:cs="Times New Roman"/>
          <w:sz w:val="28"/>
          <w:szCs w:val="28"/>
        </w:rPr>
        <w:t>уроці</w:t>
      </w:r>
      <w:proofErr w:type="spellEnd"/>
      <w:r w:rsidRPr="00C21E53">
        <w:rPr>
          <w:rFonts w:ascii="Times New Roman" w:eastAsia="Times New Roman" w:hAnsi="Times New Roman" w:cs="Times New Roman"/>
          <w:sz w:val="28"/>
          <w:szCs w:val="28"/>
        </w:rPr>
        <w:t xml:space="preserve"> варто наголосити, що, використовуючи функції, учні насправді продовжують традиції дослідження </w:t>
      </w:r>
      <w:proofErr w:type="spellStart"/>
      <w:r w:rsidRPr="00C21E53">
        <w:rPr>
          <w:rFonts w:ascii="Times New Roman" w:eastAsia="Times New Roman" w:hAnsi="Times New Roman" w:cs="Times New Roman"/>
          <w:sz w:val="28"/>
          <w:szCs w:val="28"/>
        </w:rPr>
        <w:t>залежностей</w:t>
      </w:r>
      <w:proofErr w:type="spellEnd"/>
      <w:r w:rsidRPr="00C21E53">
        <w:rPr>
          <w:rFonts w:ascii="Times New Roman" w:eastAsia="Times New Roman" w:hAnsi="Times New Roman" w:cs="Times New Roman"/>
          <w:sz w:val="28"/>
          <w:szCs w:val="28"/>
        </w:rPr>
        <w:t xml:space="preserve"> між величинами, які започаткував Ейлер. Його відкриття у цій галузі заклали основу для розуміння того, як складні системи можуть описуватися за допомогою функцій.</w:t>
      </w:r>
    </w:p>
    <w:p w14:paraId="3BF48ADE" w14:textId="77777777" w:rsidR="00C44CC7" w:rsidRPr="00C21E53" w:rsidRDefault="00C44CC7" w:rsidP="00C44CC7">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Cs/>
          <w:sz w:val="28"/>
          <w:szCs w:val="28"/>
        </w:rPr>
        <w:t xml:space="preserve">Джон </w:t>
      </w:r>
      <w:proofErr w:type="spellStart"/>
      <w:r w:rsidRPr="00C21E53">
        <w:rPr>
          <w:rFonts w:ascii="Times New Roman" w:eastAsia="Times New Roman" w:hAnsi="Times New Roman" w:cs="Times New Roman"/>
          <w:bCs/>
          <w:sz w:val="28"/>
          <w:szCs w:val="28"/>
        </w:rPr>
        <w:t>Венн</w:t>
      </w:r>
      <w:proofErr w:type="spellEnd"/>
      <w:r w:rsidRPr="00C21E53">
        <w:rPr>
          <w:rFonts w:ascii="Times New Roman" w:eastAsia="Times New Roman" w:hAnsi="Times New Roman" w:cs="Times New Roman"/>
          <w:bCs/>
          <w:sz w:val="28"/>
          <w:szCs w:val="28"/>
        </w:rPr>
        <w:t xml:space="preserve"> (1834-1923):</w:t>
      </w:r>
    </w:p>
    <w:p w14:paraId="2F804DD3" w14:textId="77777777" w:rsidR="00C44CC7" w:rsidRPr="00C21E53" w:rsidRDefault="00C44CC7" w:rsidP="00C44CC7">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Джон </w:t>
      </w:r>
      <w:proofErr w:type="spellStart"/>
      <w:r w:rsidRPr="00C21E53">
        <w:rPr>
          <w:rFonts w:ascii="Times New Roman" w:eastAsia="Times New Roman" w:hAnsi="Times New Roman" w:cs="Times New Roman"/>
          <w:sz w:val="28"/>
          <w:szCs w:val="28"/>
        </w:rPr>
        <w:t>Венн</w:t>
      </w:r>
      <w:proofErr w:type="spellEnd"/>
      <w:r w:rsidRPr="00C21E53">
        <w:rPr>
          <w:rFonts w:ascii="Times New Roman" w:eastAsia="Times New Roman" w:hAnsi="Times New Roman" w:cs="Times New Roman"/>
          <w:sz w:val="28"/>
          <w:szCs w:val="28"/>
        </w:rPr>
        <w:t xml:space="preserve">, англійський математик і логік, відомий завдяки своїй роботі над теорією множин. Саме </w:t>
      </w:r>
      <w:r w:rsidRPr="00C21E53">
        <w:rPr>
          <w:rFonts w:ascii="Times New Roman" w:eastAsia="Times New Roman" w:hAnsi="Times New Roman" w:cs="Times New Roman"/>
          <w:bCs/>
          <w:sz w:val="28"/>
          <w:szCs w:val="28"/>
        </w:rPr>
        <w:t>круги Венна</w:t>
      </w:r>
      <w:r w:rsidRPr="00C21E53">
        <w:rPr>
          <w:rFonts w:ascii="Times New Roman" w:eastAsia="Times New Roman" w:hAnsi="Times New Roman" w:cs="Times New Roman"/>
          <w:sz w:val="28"/>
          <w:szCs w:val="28"/>
        </w:rPr>
        <w:t xml:space="preserve">, які сьогодні широко використовуються не тільки в математиці, але й у таких галузях, як логіка, комп'ютерні науки та навіть лінгвістика, дозволяють учням легко візуалізувати відношення між різними множинами. На </w:t>
      </w:r>
      <w:proofErr w:type="spellStart"/>
      <w:r w:rsidRPr="00C21E53">
        <w:rPr>
          <w:rFonts w:ascii="Times New Roman" w:eastAsia="Times New Roman" w:hAnsi="Times New Roman" w:cs="Times New Roman"/>
          <w:sz w:val="28"/>
          <w:szCs w:val="28"/>
        </w:rPr>
        <w:t>уроці</w:t>
      </w:r>
      <w:proofErr w:type="spellEnd"/>
      <w:r w:rsidRPr="00C21E53">
        <w:rPr>
          <w:rFonts w:ascii="Times New Roman" w:eastAsia="Times New Roman" w:hAnsi="Times New Roman" w:cs="Times New Roman"/>
          <w:sz w:val="28"/>
          <w:szCs w:val="28"/>
        </w:rPr>
        <w:t xml:space="preserve"> можна підкреслити, що, працюючи з множинами й функціями, учні фактично взаємодіють з математичними концепціями, які мають відношення до реальних життєвих ситуацій: класифікації, аналізу даних, складання прогнозів і навіть вирішення правових завдань.</w:t>
      </w:r>
    </w:p>
    <w:p w14:paraId="6836760F" w14:textId="77777777" w:rsidR="00C44CC7" w:rsidRPr="00C21E53" w:rsidRDefault="00C44CC7"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hAnsi="Times New Roman" w:cs="Times New Roman"/>
          <w:sz w:val="28"/>
          <w:szCs w:val="28"/>
        </w:rPr>
        <w:t xml:space="preserve">Важливо розуміти, що як Ейлер, так і </w:t>
      </w:r>
      <w:proofErr w:type="spellStart"/>
      <w:r w:rsidRPr="00C21E53">
        <w:rPr>
          <w:rFonts w:ascii="Times New Roman" w:hAnsi="Times New Roman" w:cs="Times New Roman"/>
          <w:sz w:val="28"/>
          <w:szCs w:val="28"/>
        </w:rPr>
        <w:t>Венн</w:t>
      </w:r>
      <w:proofErr w:type="spellEnd"/>
      <w:r w:rsidRPr="00C21E53">
        <w:rPr>
          <w:rFonts w:ascii="Times New Roman" w:hAnsi="Times New Roman" w:cs="Times New Roman"/>
          <w:sz w:val="28"/>
          <w:szCs w:val="28"/>
        </w:rPr>
        <w:t>, створювали свої теорії не лише для абстрактної математики, а для вирішення реальних проблем. Наприклад, круги Венна використовуються в сучасних дослідженнях даних для визначення перетинів між різними категоріями інформації – це може стосуватися маркетингового аналізу, вивчення споживацьких звичок або аналізу великих даних. У свою чергу, математичні відкриття Ейлера застосовуються в інженерії, фізиці та навіть економіці. Наприклад, розуміння зростаючих і спадних функцій важливе для опису економічних тенденцій або прогнозування змін у фінансових ринках.</w:t>
      </w:r>
    </w:p>
    <w:p w14:paraId="0C5C188F"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Перегляд відеоролику від Всеукраїнської школи онлайн.</w:t>
      </w:r>
    </w:p>
    <w:p w14:paraId="4426EA22" w14:textId="77777777" w:rsidR="00C44CC7" w:rsidRPr="00C21E53" w:rsidRDefault="002C766B" w:rsidP="00C44CC7">
      <w:pPr>
        <w:widowControl w:val="0"/>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Робота з презентацією</w:t>
      </w:r>
      <w:r w:rsidR="00C44CC7" w:rsidRPr="00C21E53">
        <w:rPr>
          <w:rFonts w:ascii="Times New Roman" w:eastAsia="Times New Roman" w:hAnsi="Times New Roman" w:cs="Times New Roman"/>
          <w:i/>
          <w:sz w:val="28"/>
          <w:szCs w:val="28"/>
        </w:rPr>
        <w:t xml:space="preserve">. </w:t>
      </w:r>
    </w:p>
    <w:p w14:paraId="23F0FF6F" w14:textId="77777777" w:rsidR="00420F30" w:rsidRPr="00C21E53" w:rsidRDefault="00C44CC7" w:rsidP="00C44CC7">
      <w:pPr>
        <w:widowControl w:val="0"/>
        <w:spacing w:after="0" w:line="360" w:lineRule="auto"/>
        <w:ind w:firstLine="426"/>
        <w:jc w:val="both"/>
        <w:rPr>
          <w:rFonts w:ascii="Times New Roman" w:eastAsia="Times New Roman" w:hAnsi="Times New Roman" w:cs="Times New Roman"/>
          <w:i/>
          <w:sz w:val="28"/>
          <w:szCs w:val="28"/>
        </w:rPr>
      </w:pPr>
      <w:r w:rsidRPr="00C21E53">
        <w:rPr>
          <w:rFonts w:ascii="Times New Roman" w:hAnsi="Times New Roman" w:cs="Times New Roman"/>
          <w:sz w:val="28"/>
          <w:szCs w:val="28"/>
        </w:rPr>
        <w:lastRenderedPageBreak/>
        <w:t>Вчитель роз’яснює тему числових функцій на прикладах з наукових досягнень, пов’язаних з дослідженнями в галузі інженерії, фізики, і навіть мистецтва. Наприклад, пояснюючи парні та непарні функції, можна зробити паралелі з симетрією у мистецтві (особливо абстрактних картинах).</w:t>
      </w:r>
    </w:p>
    <w:p w14:paraId="6F83FA12" w14:textId="4F9D70EF"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Учні знайомляться з поняттям функції, записують до зошитів основні поняття та вирази. </w:t>
      </w:r>
      <w:r w:rsidR="00B869B8" w:rsidRPr="00C21E53">
        <w:rPr>
          <w:rFonts w:ascii="Times New Roman" w:eastAsia="Times New Roman" w:hAnsi="Times New Roman" w:cs="Times New Roman"/>
          <w:sz w:val="28"/>
          <w:szCs w:val="28"/>
        </w:rPr>
        <w:t>В з</w:t>
      </w:r>
      <w:r w:rsidRPr="00C21E53">
        <w:rPr>
          <w:rFonts w:ascii="Times New Roman" w:eastAsia="Times New Roman" w:hAnsi="Times New Roman" w:cs="Times New Roman"/>
          <w:sz w:val="28"/>
          <w:szCs w:val="28"/>
        </w:rPr>
        <w:t>ошитах має бути визначення числової функції</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sz w:val="28"/>
          <w:szCs w:val="28"/>
        </w:rPr>
        <w:t>зростаючої функції, спадної функції, парної функції</w:t>
      </w:r>
    </w:p>
    <w:p w14:paraId="351D7FF2"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i/>
          <w:sz w:val="28"/>
          <w:szCs w:val="28"/>
        </w:rPr>
        <w:t>Числовою функцією з областю визначення</w:t>
      </w:r>
      <w:r w:rsidRPr="00C21E53">
        <w:rPr>
          <w:rFonts w:ascii="Times New Roman" w:eastAsia="Times New Roman" w:hAnsi="Times New Roman" w:cs="Times New Roman"/>
          <w:i/>
          <w:sz w:val="28"/>
          <w:szCs w:val="28"/>
        </w:rPr>
        <w:t xml:space="preserve"> D </w:t>
      </w:r>
      <w:r w:rsidRPr="00C21E53">
        <w:rPr>
          <w:rFonts w:ascii="Times New Roman" w:eastAsia="Times New Roman" w:hAnsi="Times New Roman" w:cs="Times New Roman"/>
          <w:sz w:val="28"/>
          <w:szCs w:val="28"/>
        </w:rPr>
        <w:t xml:space="preserve">називається залежність, при якій кожному числу </w:t>
      </w:r>
      <w:r w:rsidRPr="00C21E53">
        <w:rPr>
          <w:rFonts w:ascii="Times New Roman" w:eastAsia="Times New Roman" w:hAnsi="Times New Roman" w:cs="Times New Roman"/>
          <w:i/>
          <w:sz w:val="28"/>
          <w:szCs w:val="28"/>
        </w:rPr>
        <w:t xml:space="preserve">x </w:t>
      </w:r>
      <w:r w:rsidRPr="00C21E53">
        <w:rPr>
          <w:rFonts w:ascii="Times New Roman" w:eastAsia="Times New Roman" w:hAnsi="Times New Roman" w:cs="Times New Roman"/>
          <w:sz w:val="28"/>
          <w:szCs w:val="28"/>
        </w:rPr>
        <w:t xml:space="preserve">із множини </w:t>
      </w:r>
      <w:r w:rsidRPr="00C21E53">
        <w:rPr>
          <w:rFonts w:ascii="Times New Roman" w:eastAsia="Times New Roman" w:hAnsi="Times New Roman" w:cs="Times New Roman"/>
          <w:i/>
          <w:sz w:val="28"/>
          <w:szCs w:val="28"/>
        </w:rPr>
        <w:t xml:space="preserve">D </w:t>
      </w:r>
      <w:r w:rsidRPr="00C21E53">
        <w:rPr>
          <w:rFonts w:ascii="Times New Roman" w:eastAsia="Times New Roman" w:hAnsi="Times New Roman" w:cs="Times New Roman"/>
          <w:sz w:val="28"/>
          <w:szCs w:val="28"/>
        </w:rPr>
        <w:t xml:space="preserve">ставиться у відповідність єдине число </w:t>
      </w:r>
      <w:r w:rsidRPr="00C21E53">
        <w:rPr>
          <w:rFonts w:ascii="Times New Roman" w:eastAsia="Times New Roman" w:hAnsi="Times New Roman" w:cs="Times New Roman"/>
          <w:i/>
          <w:sz w:val="28"/>
          <w:szCs w:val="28"/>
        </w:rPr>
        <w:t>y</w:t>
      </w:r>
      <w:r w:rsidRPr="00C21E53">
        <w:rPr>
          <w:rFonts w:ascii="Times New Roman" w:eastAsia="Times New Roman" w:hAnsi="Times New Roman" w:cs="Times New Roman"/>
          <w:sz w:val="28"/>
          <w:szCs w:val="28"/>
        </w:rPr>
        <w:t xml:space="preserve">. Функції позначають латинськими (інколи грецькими) буквами. </w:t>
      </w:r>
    </w:p>
    <w:p w14:paraId="5B54B1E2" w14:textId="77777777" w:rsidR="0014599F" w:rsidRPr="00C21E53" w:rsidRDefault="002C766B" w:rsidP="0014599F">
      <w:pPr>
        <w:pStyle w:val="ad"/>
        <w:widowControl w:val="0"/>
        <w:numPr>
          <w:ilvl w:val="0"/>
          <w:numId w:val="37"/>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Функція</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y=f(x)</m:t>
        </m:r>
      </m:oMath>
      <w:r w:rsidRPr="00C21E53">
        <w:rPr>
          <w:rFonts w:ascii="Times New Roman" w:eastAsia="Times New Roman" w:hAnsi="Times New Roman" w:cs="Times New Roman"/>
          <w:sz w:val="28"/>
          <w:szCs w:val="28"/>
        </w:rPr>
        <w:t xml:space="preserve"> вважається</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b/>
          <w:i/>
          <w:sz w:val="28"/>
          <w:szCs w:val="28"/>
        </w:rPr>
        <w:t>зростаючою</w:t>
      </w:r>
      <w:r w:rsidRPr="00C21E53">
        <w:rPr>
          <w:rFonts w:ascii="Times New Roman" w:eastAsia="Times New Roman" w:hAnsi="Times New Roman" w:cs="Times New Roman"/>
          <w:sz w:val="28"/>
          <w:szCs w:val="28"/>
        </w:rPr>
        <w:t xml:space="preserve"> , якщо більшому значенню  аргументу відповідає більше значення функції, це означає, що для будь-яких значень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oMath>
      <w:r w:rsidRPr="00C21E53">
        <w:rPr>
          <w:rFonts w:ascii="Times New Roman" w:eastAsia="Times New Roman" w:hAnsi="Times New Roman" w:cs="Times New Roman"/>
          <w:i/>
          <w:sz w:val="28"/>
          <w:szCs w:val="28"/>
        </w:rPr>
        <w:t xml:space="preserve"> і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2</m:t>
            </m:r>
          </m:sub>
        </m:sSub>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 xml:space="preserve">з області визначення функції таких, що </w:t>
      </w:r>
      <m:oMath>
        <m:sSub>
          <m:sSubPr>
            <m:ctrlPr>
              <w:rPr>
                <w:rFonts w:ascii="Cambria Math" w:eastAsia="Cambria Math" w:hAnsi="Cambria Math" w:cs="Times New Roman"/>
                <w:sz w:val="28"/>
                <w:szCs w:val="28"/>
                <w:vertAlign w:val="subscript"/>
              </w:rPr>
            </m:ctrlPr>
          </m:sSubPr>
          <m:e>
            <m:r>
              <w:rPr>
                <w:rFonts w:ascii="Cambria Math" w:eastAsia="Cambria Math" w:hAnsi="Cambria Math" w:cs="Times New Roman"/>
                <w:sz w:val="28"/>
                <w:szCs w:val="28"/>
                <w:vertAlign w:val="subscript"/>
              </w:rPr>
              <m:t>x</m:t>
            </m:r>
          </m:e>
          <m:sub>
            <m:r>
              <w:rPr>
                <w:rFonts w:ascii="Cambria Math" w:eastAsia="Cambria Math" w:hAnsi="Cambria Math" w:cs="Times New Roman"/>
                <w:sz w:val="28"/>
                <w:szCs w:val="28"/>
                <w:vertAlign w:val="subscript"/>
              </w:rPr>
              <m:t>1</m:t>
            </m:r>
          </m:sub>
        </m:sSub>
        <m:r>
          <w:rPr>
            <w:rFonts w:ascii="Cambria Math" w:eastAsia="Cambria Math" w:hAnsi="Cambria Math" w:cs="Times New Roman"/>
            <w:sz w:val="28"/>
            <w:szCs w:val="28"/>
            <w:vertAlign w:val="subscript"/>
          </w:rPr>
          <m:t>&lt;</m:t>
        </m:r>
        <m:sSub>
          <m:sSubPr>
            <m:ctrlPr>
              <w:rPr>
                <w:rFonts w:ascii="Cambria Math" w:eastAsia="Cambria Math" w:hAnsi="Cambria Math" w:cs="Times New Roman"/>
                <w:sz w:val="28"/>
                <w:szCs w:val="28"/>
                <w:vertAlign w:val="subscript"/>
              </w:rPr>
            </m:ctrlPr>
          </m:sSubPr>
          <m:e>
            <m:r>
              <w:rPr>
                <w:rFonts w:ascii="Cambria Math" w:eastAsia="Cambria Math" w:hAnsi="Cambria Math" w:cs="Times New Roman"/>
                <w:sz w:val="28"/>
                <w:szCs w:val="28"/>
                <w:vertAlign w:val="subscript"/>
              </w:rPr>
              <m:t>x</m:t>
            </m:r>
          </m:e>
          <m:sub>
            <m:r>
              <w:rPr>
                <w:rFonts w:ascii="Cambria Math" w:eastAsia="Cambria Math" w:hAnsi="Cambria Math" w:cs="Times New Roman"/>
                <w:sz w:val="28"/>
                <w:szCs w:val="28"/>
                <w:vertAlign w:val="subscript"/>
              </w:rPr>
              <m:t>2</m:t>
            </m:r>
          </m:sub>
        </m:sSub>
      </m:oMath>
      <w:r w:rsidRPr="00C21E53">
        <w:rPr>
          <w:rFonts w:ascii="Times New Roman" w:eastAsia="Times New Roman" w:hAnsi="Times New Roman" w:cs="Times New Roman"/>
          <w:sz w:val="28"/>
          <w:szCs w:val="28"/>
        </w:rPr>
        <w:t xml:space="preserve">, виконується нерівність  </w:t>
      </w:r>
      <m:oMath>
        <m:r>
          <w:rPr>
            <w:rFonts w:ascii="Cambria Math" w:eastAsia="Cambria Math" w:hAnsi="Cambria Math" w:cs="Times New Roman"/>
            <w:sz w:val="28"/>
            <w:szCs w:val="28"/>
          </w:rPr>
          <m:t>f(</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)&lt;f(</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2</m:t>
            </m:r>
          </m:sub>
        </m:sSub>
        <m:r>
          <w:rPr>
            <w:rFonts w:ascii="Cambria Math" w:eastAsia="Cambria Math" w:hAnsi="Cambria Math" w:cs="Times New Roman"/>
            <w:sz w:val="28"/>
            <w:szCs w:val="28"/>
          </w:rPr>
          <m:t>)</m:t>
        </m:r>
      </m:oMath>
      <w:r w:rsidRPr="00C21E53">
        <w:rPr>
          <w:rFonts w:ascii="Times New Roman" w:eastAsia="Times New Roman" w:hAnsi="Times New Roman" w:cs="Times New Roman"/>
          <w:sz w:val="28"/>
          <w:szCs w:val="28"/>
        </w:rPr>
        <w:t xml:space="preserve"> і навпаки: випливає, що </w:t>
      </w:r>
      <m:oMath>
        <m:r>
          <w:rPr>
            <w:rFonts w:ascii="Cambria Math" w:eastAsia="Cambria Math" w:hAnsi="Cambria Math" w:cs="Times New Roman"/>
            <w:sz w:val="28"/>
            <w:szCs w:val="28"/>
          </w:rPr>
          <m:t>f(</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)&lt;f(</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2</m:t>
            </m:r>
          </m:sub>
        </m:sSub>
        <m:r>
          <w:rPr>
            <w:rFonts w:ascii="Cambria Math" w:eastAsia="Cambria Math" w:hAnsi="Cambria Math" w:cs="Times New Roman"/>
            <w:sz w:val="28"/>
            <w:szCs w:val="28"/>
          </w:rPr>
          <m:t>)</m:t>
        </m:r>
      </m:oMath>
      <w:r w:rsidRPr="00C21E53">
        <w:rPr>
          <w:rFonts w:ascii="Times New Roman" w:eastAsia="Times New Roman" w:hAnsi="Times New Roman" w:cs="Times New Roman"/>
          <w:i/>
          <w:sz w:val="28"/>
          <w:szCs w:val="28"/>
        </w:rPr>
        <w:t>,</w:t>
      </w:r>
      <w:r w:rsidRPr="00C21E53">
        <w:rPr>
          <w:rFonts w:ascii="Times New Roman" w:eastAsia="Times New Roman" w:hAnsi="Times New Roman" w:cs="Times New Roman"/>
          <w:sz w:val="28"/>
          <w:szCs w:val="28"/>
        </w:rPr>
        <w:t xml:space="preserve"> тоді виконується нерівність </w:t>
      </w:r>
      <w:r w:rsidRPr="00C21E53">
        <w:rPr>
          <w:rFonts w:ascii="Times New Roman" w:eastAsia="Times New Roman" w:hAnsi="Times New Roman" w:cs="Times New Roman"/>
          <w:i/>
          <w:sz w:val="28"/>
          <w:szCs w:val="28"/>
          <w:vertAlign w:val="subscript"/>
        </w:rPr>
        <w:t xml:space="preserve"> </w:t>
      </w:r>
      <m:oMath>
        <m:sSub>
          <m:sSubPr>
            <m:ctrlPr>
              <w:rPr>
                <w:rFonts w:ascii="Cambria Math" w:eastAsia="Cambria Math" w:hAnsi="Cambria Math" w:cs="Times New Roman"/>
                <w:sz w:val="28"/>
                <w:szCs w:val="28"/>
                <w:vertAlign w:val="subscript"/>
              </w:rPr>
            </m:ctrlPr>
          </m:sSubPr>
          <m:e>
            <m:r>
              <w:rPr>
                <w:rFonts w:ascii="Cambria Math" w:eastAsia="Cambria Math" w:hAnsi="Cambria Math" w:cs="Times New Roman"/>
                <w:sz w:val="28"/>
                <w:szCs w:val="28"/>
                <w:vertAlign w:val="subscript"/>
              </w:rPr>
              <m:t>x</m:t>
            </m:r>
          </m:e>
          <m:sub>
            <m:r>
              <w:rPr>
                <w:rFonts w:ascii="Cambria Math" w:eastAsia="Cambria Math" w:hAnsi="Cambria Math" w:cs="Times New Roman"/>
                <w:sz w:val="28"/>
                <w:szCs w:val="28"/>
                <w:vertAlign w:val="subscript"/>
              </w:rPr>
              <m:t>1</m:t>
            </m:r>
          </m:sub>
        </m:sSub>
        <m:r>
          <w:rPr>
            <w:rFonts w:ascii="Cambria Math" w:eastAsia="Cambria Math" w:hAnsi="Cambria Math" w:cs="Times New Roman"/>
            <w:sz w:val="28"/>
            <w:szCs w:val="28"/>
            <w:vertAlign w:val="subscript"/>
          </w:rPr>
          <m:t>&lt;</m:t>
        </m:r>
        <m:sSub>
          <m:sSubPr>
            <m:ctrlPr>
              <w:rPr>
                <w:rFonts w:ascii="Cambria Math" w:eastAsia="Cambria Math" w:hAnsi="Cambria Math" w:cs="Times New Roman"/>
                <w:sz w:val="28"/>
                <w:szCs w:val="28"/>
                <w:vertAlign w:val="subscript"/>
              </w:rPr>
            </m:ctrlPr>
          </m:sSubPr>
          <m:e>
            <m:r>
              <w:rPr>
                <w:rFonts w:ascii="Cambria Math" w:eastAsia="Cambria Math" w:hAnsi="Cambria Math" w:cs="Times New Roman"/>
                <w:sz w:val="28"/>
                <w:szCs w:val="28"/>
                <w:vertAlign w:val="subscript"/>
              </w:rPr>
              <m:t>x</m:t>
            </m:r>
          </m:e>
          <m:sub>
            <m:r>
              <w:rPr>
                <w:rFonts w:ascii="Cambria Math" w:eastAsia="Cambria Math" w:hAnsi="Cambria Math" w:cs="Times New Roman"/>
                <w:sz w:val="28"/>
                <w:szCs w:val="28"/>
                <w:vertAlign w:val="subscript"/>
              </w:rPr>
              <m:t>2</m:t>
            </m:r>
          </m:sub>
        </m:sSub>
      </m:oMath>
      <w:r w:rsidRPr="00C21E53">
        <w:rPr>
          <w:rFonts w:ascii="Times New Roman" w:eastAsia="Times New Roman" w:hAnsi="Times New Roman" w:cs="Times New Roman"/>
          <w:sz w:val="28"/>
          <w:szCs w:val="28"/>
        </w:rPr>
        <w:t>.</w:t>
      </w:r>
    </w:p>
    <w:p w14:paraId="6184FF41" w14:textId="77777777" w:rsidR="0014599F" w:rsidRPr="00C21E53" w:rsidRDefault="002C766B" w:rsidP="0014599F">
      <w:pPr>
        <w:pStyle w:val="ad"/>
        <w:widowControl w:val="0"/>
        <w:numPr>
          <w:ilvl w:val="0"/>
          <w:numId w:val="37"/>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Функція </w:t>
      </w:r>
      <w:r w:rsidRPr="00C21E53">
        <w:rPr>
          <w:rFonts w:ascii="Times New Roman" w:eastAsia="Times New Roman" w:hAnsi="Times New Roman" w:cs="Times New Roman"/>
          <w:i/>
          <w:sz w:val="28"/>
          <w:szCs w:val="28"/>
        </w:rPr>
        <w:t>у</w:t>
      </w:r>
      <w:r w:rsidRPr="00C21E53">
        <w:rPr>
          <w:rFonts w:ascii="Times New Roman" w:eastAsia="Times New Roman" w:hAnsi="Times New Roman" w:cs="Times New Roman"/>
          <w:sz w:val="28"/>
          <w:szCs w:val="28"/>
        </w:rPr>
        <w:t xml:space="preserve"> = </w:t>
      </w:r>
      <w:r w:rsidRPr="00C21E53">
        <w:rPr>
          <w:rFonts w:ascii="Times New Roman" w:eastAsia="Times New Roman" w:hAnsi="Times New Roman" w:cs="Times New Roman"/>
          <w:i/>
          <w:sz w:val="28"/>
          <w:szCs w:val="28"/>
        </w:rPr>
        <w:t>f(x)</w:t>
      </w:r>
      <w:r w:rsidRPr="00C21E53">
        <w:rPr>
          <w:rFonts w:ascii="Times New Roman" w:eastAsia="Times New Roman" w:hAnsi="Times New Roman" w:cs="Times New Roman"/>
          <w:sz w:val="28"/>
          <w:szCs w:val="28"/>
        </w:rPr>
        <w:t xml:space="preserve"> зветься </w:t>
      </w:r>
      <w:r w:rsidRPr="00C21E53">
        <w:rPr>
          <w:rFonts w:ascii="Times New Roman" w:eastAsia="Times New Roman" w:hAnsi="Times New Roman" w:cs="Times New Roman"/>
          <w:b/>
          <w:i/>
          <w:sz w:val="28"/>
          <w:szCs w:val="28"/>
        </w:rPr>
        <w:t>спадною</w:t>
      </w:r>
      <w:r w:rsidRPr="00C21E53">
        <w:rPr>
          <w:rFonts w:ascii="Times New Roman" w:eastAsia="Times New Roman" w:hAnsi="Times New Roman" w:cs="Times New Roman"/>
          <w:sz w:val="28"/>
          <w:szCs w:val="28"/>
        </w:rPr>
        <w:t xml:space="preserve">, у випадку, якщо більшому значенню аргументу відповідає протилежно менше значення функції, тобто для будь-яких значень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і</w:t>
      </w:r>
      <w:r w:rsidRPr="00C21E53">
        <w:rPr>
          <w:rFonts w:ascii="Times New Roman" w:eastAsia="Times New Roman" w:hAnsi="Times New Roman" w:cs="Times New Roman"/>
          <w:i/>
          <w:sz w:val="28"/>
          <w:szCs w:val="28"/>
        </w:rPr>
        <w:t xml:space="preserve">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2</m:t>
            </m:r>
          </m:sub>
        </m:sSub>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 xml:space="preserve">з області визначення функції таких, що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&lt;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2</m:t>
            </m:r>
          </m:sub>
        </m:sSub>
      </m:oMath>
      <w:r w:rsidRPr="00C21E53">
        <w:rPr>
          <w:rFonts w:ascii="Times New Roman" w:eastAsia="Times New Roman" w:hAnsi="Times New Roman" w:cs="Times New Roman"/>
          <w:sz w:val="28"/>
          <w:szCs w:val="28"/>
        </w:rPr>
        <w:t xml:space="preserve">, виконується нерівність </w:t>
      </w:r>
      <m:oMath>
        <m:r>
          <w:rPr>
            <w:rFonts w:ascii="Cambria Math" w:eastAsia="Cambria Math" w:hAnsi="Cambria Math" w:cs="Times New Roman"/>
            <w:sz w:val="28"/>
            <w:szCs w:val="28"/>
          </w:rPr>
          <m:t>f(</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)&gt;f(</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2</m:t>
            </m:r>
          </m:sub>
        </m:sSub>
        <m:r>
          <w:rPr>
            <w:rFonts w:ascii="Cambria Math" w:eastAsia="Cambria Math" w:hAnsi="Cambria Math" w:cs="Times New Roman"/>
            <w:sz w:val="28"/>
            <w:szCs w:val="28"/>
          </w:rPr>
          <m:t>)</m:t>
        </m:r>
      </m:oMath>
      <w:r w:rsidRPr="00C21E53">
        <w:rPr>
          <w:rFonts w:ascii="Times New Roman" w:eastAsia="Times New Roman" w:hAnsi="Times New Roman" w:cs="Times New Roman"/>
          <w:sz w:val="28"/>
          <w:szCs w:val="28"/>
        </w:rPr>
        <w:t>і навпаки: якщо</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y=f(x)</m:t>
        </m:r>
      </m:oMath>
      <w:r w:rsidRPr="00C21E53">
        <w:rPr>
          <w:rFonts w:ascii="Times New Roman" w:eastAsia="Times New Roman" w:hAnsi="Times New Roman" w:cs="Times New Roman"/>
          <w:i/>
          <w:sz w:val="28"/>
          <w:szCs w:val="28"/>
        </w:rPr>
        <w:t xml:space="preserve"> – </w:t>
      </w:r>
      <w:r w:rsidRPr="00C21E53">
        <w:rPr>
          <w:rFonts w:ascii="Times New Roman" w:eastAsia="Times New Roman" w:hAnsi="Times New Roman" w:cs="Times New Roman"/>
          <w:sz w:val="28"/>
          <w:szCs w:val="28"/>
        </w:rPr>
        <w:t xml:space="preserve"> спадна, то із того, що </w:t>
      </w:r>
      <m:oMath>
        <m:r>
          <w:rPr>
            <w:rFonts w:ascii="Cambria Math" w:eastAsia="Cambria Math" w:hAnsi="Cambria Math" w:cs="Times New Roman"/>
            <w:sz w:val="28"/>
            <w:szCs w:val="28"/>
          </w:rPr>
          <m:t>f(</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)&gt;f(</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2</m:t>
            </m:r>
          </m:sub>
        </m:sSub>
        <m:r>
          <w:rPr>
            <w:rFonts w:ascii="Cambria Math" w:eastAsia="Cambria Math" w:hAnsi="Cambria Math" w:cs="Times New Roman"/>
            <w:sz w:val="28"/>
            <w:szCs w:val="28"/>
          </w:rPr>
          <m:t>)</m:t>
        </m:r>
      </m:oMath>
      <w:r w:rsidRPr="00C21E53">
        <w:rPr>
          <w:rFonts w:ascii="Times New Roman" w:eastAsia="Times New Roman" w:hAnsi="Times New Roman" w:cs="Times New Roman"/>
          <w:i/>
          <w:sz w:val="28"/>
          <w:szCs w:val="28"/>
        </w:rPr>
        <w:t>,</w:t>
      </w:r>
      <w:r w:rsidRPr="00C21E53">
        <w:rPr>
          <w:rFonts w:ascii="Times New Roman" w:eastAsia="Times New Roman" w:hAnsi="Times New Roman" w:cs="Times New Roman"/>
          <w:sz w:val="28"/>
          <w:szCs w:val="28"/>
        </w:rPr>
        <w:t xml:space="preserve"> виконується нерівність</w:t>
      </w:r>
      <w:r w:rsidRPr="00C21E53">
        <w:rPr>
          <w:rFonts w:ascii="Times New Roman" w:eastAsia="Times New Roman" w:hAnsi="Times New Roman" w:cs="Times New Roman"/>
          <w:i/>
          <w:sz w:val="28"/>
          <w:szCs w:val="28"/>
          <w:vertAlign w:val="subscript"/>
        </w:rPr>
        <w:t xml:space="preserve"> </w:t>
      </w:r>
      <m:oMath>
        <m:sSub>
          <m:sSubPr>
            <m:ctrlPr>
              <w:rPr>
                <w:rFonts w:ascii="Cambria Math" w:eastAsia="Cambria Math" w:hAnsi="Cambria Math" w:cs="Times New Roman"/>
                <w:sz w:val="28"/>
                <w:szCs w:val="28"/>
                <w:vertAlign w:val="subscript"/>
              </w:rPr>
            </m:ctrlPr>
          </m:sSubPr>
          <m:e>
            <m:r>
              <w:rPr>
                <w:rFonts w:ascii="Cambria Math" w:eastAsia="Cambria Math" w:hAnsi="Cambria Math" w:cs="Times New Roman"/>
                <w:sz w:val="28"/>
                <w:szCs w:val="28"/>
                <w:vertAlign w:val="subscript"/>
              </w:rPr>
              <m:t>x</m:t>
            </m:r>
          </m:e>
          <m:sub>
            <m:r>
              <w:rPr>
                <w:rFonts w:ascii="Cambria Math" w:eastAsia="Cambria Math" w:hAnsi="Cambria Math" w:cs="Times New Roman"/>
                <w:sz w:val="28"/>
                <w:szCs w:val="28"/>
                <w:vertAlign w:val="subscript"/>
              </w:rPr>
              <m:t>1</m:t>
            </m:r>
          </m:sub>
        </m:sSub>
        <m:r>
          <w:rPr>
            <w:rFonts w:ascii="Cambria Math" w:eastAsia="Cambria Math" w:hAnsi="Cambria Math" w:cs="Times New Roman"/>
            <w:sz w:val="28"/>
            <w:szCs w:val="28"/>
            <w:vertAlign w:val="subscript"/>
          </w:rPr>
          <m:t>&lt;</m:t>
        </m:r>
        <m:sSub>
          <m:sSubPr>
            <m:ctrlPr>
              <w:rPr>
                <w:rFonts w:ascii="Cambria Math" w:eastAsia="Cambria Math" w:hAnsi="Cambria Math" w:cs="Times New Roman"/>
                <w:sz w:val="28"/>
                <w:szCs w:val="28"/>
                <w:vertAlign w:val="subscript"/>
              </w:rPr>
            </m:ctrlPr>
          </m:sSubPr>
          <m:e>
            <m:r>
              <w:rPr>
                <w:rFonts w:ascii="Cambria Math" w:eastAsia="Cambria Math" w:hAnsi="Cambria Math" w:cs="Times New Roman"/>
                <w:sz w:val="28"/>
                <w:szCs w:val="28"/>
                <w:vertAlign w:val="subscript"/>
              </w:rPr>
              <m:t>x</m:t>
            </m:r>
          </m:e>
          <m:sub>
            <m:r>
              <w:rPr>
                <w:rFonts w:ascii="Cambria Math" w:eastAsia="Cambria Math" w:hAnsi="Cambria Math" w:cs="Times New Roman"/>
                <w:sz w:val="28"/>
                <w:szCs w:val="28"/>
                <w:vertAlign w:val="subscript"/>
              </w:rPr>
              <m:t>2</m:t>
            </m:r>
          </m:sub>
        </m:sSub>
      </m:oMath>
      <w:r w:rsidRPr="00C21E53">
        <w:rPr>
          <w:rFonts w:ascii="Times New Roman" w:eastAsia="Times New Roman" w:hAnsi="Times New Roman" w:cs="Times New Roman"/>
          <w:i/>
          <w:sz w:val="28"/>
          <w:szCs w:val="28"/>
        </w:rPr>
        <w:t>.</w:t>
      </w:r>
    </w:p>
    <w:p w14:paraId="565F23B4" w14:textId="77777777" w:rsidR="0014599F" w:rsidRPr="00C21E53" w:rsidRDefault="002C766B" w:rsidP="0014599F">
      <w:pPr>
        <w:pStyle w:val="ad"/>
        <w:widowControl w:val="0"/>
        <w:numPr>
          <w:ilvl w:val="0"/>
          <w:numId w:val="37"/>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Функція </w:t>
      </w:r>
      <m:oMath>
        <m:r>
          <w:rPr>
            <w:rFonts w:ascii="Cambria Math" w:eastAsia="Cambria Math" w:hAnsi="Cambria Math" w:cs="Times New Roman"/>
            <w:sz w:val="28"/>
            <w:szCs w:val="28"/>
          </w:rPr>
          <m:t>y=f(x)</m:t>
        </m:r>
      </m:oMath>
      <w:r w:rsidRPr="00C21E53">
        <w:rPr>
          <w:rFonts w:ascii="Times New Roman" w:eastAsia="Times New Roman" w:hAnsi="Times New Roman" w:cs="Times New Roman"/>
          <w:sz w:val="28"/>
          <w:szCs w:val="28"/>
        </w:rPr>
        <w:t xml:space="preserve">буде </w:t>
      </w:r>
      <w:r w:rsidRPr="00C21E53">
        <w:rPr>
          <w:rFonts w:ascii="Times New Roman" w:eastAsia="Times New Roman" w:hAnsi="Times New Roman" w:cs="Times New Roman"/>
          <w:b/>
          <w:i/>
          <w:sz w:val="28"/>
          <w:szCs w:val="28"/>
        </w:rPr>
        <w:t>парною</w:t>
      </w:r>
      <w:r w:rsidRPr="00C21E53">
        <w:rPr>
          <w:rFonts w:ascii="Times New Roman" w:eastAsia="Times New Roman" w:hAnsi="Times New Roman" w:cs="Times New Roman"/>
          <w:b/>
          <w:sz w:val="28"/>
          <w:szCs w:val="28"/>
        </w:rPr>
        <w:t>,</w:t>
      </w:r>
      <w:r w:rsidRPr="00C21E53">
        <w:rPr>
          <w:rFonts w:ascii="Times New Roman" w:eastAsia="Times New Roman" w:hAnsi="Times New Roman" w:cs="Times New Roman"/>
          <w:sz w:val="28"/>
          <w:szCs w:val="28"/>
        </w:rPr>
        <w:t xml:space="preserve"> коли для будь-якого значення </w:t>
      </w:r>
      <w:r w:rsidRPr="00C21E53">
        <w:rPr>
          <w:rFonts w:ascii="Times New Roman" w:eastAsia="Times New Roman" w:hAnsi="Times New Roman" w:cs="Times New Roman"/>
          <w:i/>
          <w:sz w:val="28"/>
          <w:szCs w:val="28"/>
        </w:rPr>
        <w:t>х</w:t>
      </w:r>
      <w:r w:rsidRPr="00C21E53">
        <w:rPr>
          <w:rFonts w:ascii="Times New Roman" w:eastAsia="Times New Roman" w:hAnsi="Times New Roman" w:cs="Times New Roman"/>
          <w:sz w:val="28"/>
          <w:szCs w:val="28"/>
        </w:rPr>
        <w:t xml:space="preserve"> із </w:t>
      </w:r>
      <m:oMath>
        <m:r>
          <w:rPr>
            <w:rFonts w:ascii="Cambria Math" w:eastAsia="Cambria Math" w:hAnsi="Cambria Math" w:cs="Times New Roman"/>
            <w:sz w:val="28"/>
            <w:szCs w:val="28"/>
          </w:rPr>
          <m:t>D(y)</m:t>
        </m:r>
      </m:oMath>
      <w:r w:rsidRPr="00C21E53">
        <w:rPr>
          <w:rFonts w:ascii="Times New Roman" w:eastAsia="Times New Roman" w:hAnsi="Times New Roman" w:cs="Times New Roman"/>
          <w:sz w:val="28"/>
          <w:szCs w:val="28"/>
        </w:rPr>
        <w:t xml:space="preserve"> значення – </w:t>
      </w:r>
      <w:r w:rsidRPr="00C21E53">
        <w:rPr>
          <w:rFonts w:ascii="Times New Roman" w:eastAsia="Times New Roman" w:hAnsi="Times New Roman" w:cs="Times New Roman"/>
          <w:i/>
          <w:sz w:val="28"/>
          <w:szCs w:val="28"/>
        </w:rPr>
        <w:t>х</w:t>
      </w:r>
      <w:r w:rsidRPr="00C21E53">
        <w:rPr>
          <w:rFonts w:ascii="Times New Roman" w:eastAsia="Times New Roman" w:hAnsi="Times New Roman" w:cs="Times New Roman"/>
          <w:sz w:val="28"/>
          <w:szCs w:val="28"/>
        </w:rPr>
        <w:t xml:space="preserve"> також належить </w:t>
      </w:r>
      <m:oMath>
        <m:r>
          <w:rPr>
            <w:rFonts w:ascii="Cambria Math" w:eastAsia="Cambria Math" w:hAnsi="Cambria Math" w:cs="Times New Roman"/>
            <w:sz w:val="28"/>
            <w:szCs w:val="28"/>
          </w:rPr>
          <m:t>D(y)</m:t>
        </m:r>
      </m:oMath>
      <w:r w:rsidRPr="00C21E53">
        <w:rPr>
          <w:rFonts w:ascii="Times New Roman" w:eastAsia="Times New Roman" w:hAnsi="Times New Roman" w:cs="Times New Roman"/>
          <w:sz w:val="28"/>
          <w:szCs w:val="28"/>
        </w:rPr>
        <w:t xml:space="preserve"> і виконується рівність</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 xml:space="preserve">  </m:t>
        </m:r>
      </m:oMath>
      <w:r w:rsidRPr="00C21E53">
        <w:rPr>
          <w:rFonts w:ascii="Times New Roman" w:eastAsia="Times New Roman" w:hAnsi="Times New Roman" w:cs="Times New Roman"/>
          <w:i/>
          <w:sz w:val="28"/>
          <w:szCs w:val="28"/>
        </w:rPr>
        <w:t>.</w:t>
      </w:r>
      <w:r w:rsidRPr="00C21E53">
        <w:rPr>
          <w:rFonts w:ascii="Times New Roman" w:eastAsia="Times New Roman" w:hAnsi="Times New Roman" w:cs="Times New Roman"/>
          <w:sz w:val="28"/>
          <w:szCs w:val="28"/>
        </w:rPr>
        <w:t xml:space="preserve"> </w:t>
      </w:r>
    </w:p>
    <w:p w14:paraId="7FAC9867" w14:textId="0913C452" w:rsidR="00420F30" w:rsidRPr="00C21E53" w:rsidRDefault="002C766B" w:rsidP="0014599F">
      <w:pPr>
        <w:pStyle w:val="ad"/>
        <w:widowControl w:val="0"/>
        <w:numPr>
          <w:ilvl w:val="0"/>
          <w:numId w:val="37"/>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Функція </w:t>
      </w:r>
      <w:r w:rsidRPr="00C21E53">
        <w:rPr>
          <w:rFonts w:ascii="Times New Roman" w:eastAsia="Times New Roman" w:hAnsi="Times New Roman" w:cs="Times New Roman"/>
          <w:i/>
          <w:sz w:val="28"/>
          <w:szCs w:val="28"/>
        </w:rPr>
        <w:t xml:space="preserve">у = f(x) </w:t>
      </w:r>
      <m:oMath>
        <m:r>
          <w:rPr>
            <w:rFonts w:ascii="Cambria Math" w:eastAsia="Cambria Math" w:hAnsi="Cambria Math" w:cs="Times New Roman"/>
            <w:sz w:val="28"/>
            <w:szCs w:val="28"/>
          </w:rPr>
          <m:t>y=f(x)</m:t>
        </m:r>
      </m:oMath>
      <w:r w:rsidRPr="00C21E53">
        <w:rPr>
          <w:rFonts w:ascii="Times New Roman" w:eastAsia="Times New Roman" w:hAnsi="Times New Roman" w:cs="Times New Roman"/>
          <w:sz w:val="28"/>
          <w:szCs w:val="28"/>
        </w:rPr>
        <w:t xml:space="preserve"> називається </w:t>
      </w:r>
      <w:r w:rsidRPr="00C21E53">
        <w:rPr>
          <w:rFonts w:ascii="Times New Roman" w:eastAsia="Times New Roman" w:hAnsi="Times New Roman" w:cs="Times New Roman"/>
          <w:b/>
          <w:i/>
          <w:sz w:val="28"/>
          <w:szCs w:val="28"/>
        </w:rPr>
        <w:t>непарною</w:t>
      </w:r>
      <w:r w:rsidRPr="00C21E53">
        <w:rPr>
          <w:rFonts w:ascii="Times New Roman" w:eastAsia="Times New Roman" w:hAnsi="Times New Roman" w:cs="Times New Roman"/>
          <w:i/>
          <w:sz w:val="28"/>
          <w:szCs w:val="28"/>
        </w:rPr>
        <w:t>,</w:t>
      </w:r>
      <w:r w:rsidRPr="00C21E53">
        <w:rPr>
          <w:rFonts w:ascii="Times New Roman" w:eastAsia="Times New Roman" w:hAnsi="Times New Roman" w:cs="Times New Roman"/>
          <w:sz w:val="28"/>
          <w:szCs w:val="28"/>
        </w:rPr>
        <w:t xml:space="preserve"> якщо для будь-якого значення </w:t>
      </w:r>
      <w:r w:rsidRPr="00C21E53">
        <w:rPr>
          <w:rFonts w:ascii="Times New Roman" w:eastAsia="Times New Roman" w:hAnsi="Times New Roman" w:cs="Times New Roman"/>
          <w:i/>
          <w:sz w:val="28"/>
          <w:szCs w:val="28"/>
        </w:rPr>
        <w:t>х</w:t>
      </w:r>
      <w:r w:rsidRPr="00C21E53">
        <w:rPr>
          <w:rFonts w:ascii="Times New Roman" w:eastAsia="Times New Roman" w:hAnsi="Times New Roman" w:cs="Times New Roman"/>
          <w:sz w:val="28"/>
          <w:szCs w:val="28"/>
        </w:rPr>
        <w:t xml:space="preserve"> із </w:t>
      </w:r>
      <m:oMath>
        <m:r>
          <w:rPr>
            <w:rFonts w:ascii="Cambria Math" w:eastAsia="Cambria Math" w:hAnsi="Cambria Math" w:cs="Times New Roman"/>
            <w:sz w:val="28"/>
            <w:szCs w:val="28"/>
          </w:rPr>
          <m:t>D(y)</m:t>
        </m:r>
      </m:oMath>
      <w:r w:rsidRPr="00C21E53">
        <w:rPr>
          <w:rFonts w:ascii="Times New Roman" w:eastAsia="Times New Roman" w:hAnsi="Times New Roman" w:cs="Times New Roman"/>
          <w:sz w:val="28"/>
          <w:szCs w:val="28"/>
        </w:rPr>
        <w:t xml:space="preserve"> значення</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-x</m:t>
        </m:r>
      </m:oMath>
      <w:r w:rsidRPr="00C21E53">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є</m:t>
        </m:r>
      </m:oMath>
      <w:r w:rsidRPr="00C21E53">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D(y)</m:t>
        </m:r>
      </m:oMath>
      <w:r w:rsidRPr="00C21E53">
        <w:rPr>
          <w:rFonts w:ascii="Times New Roman" w:eastAsia="Times New Roman" w:hAnsi="Times New Roman" w:cs="Times New Roman"/>
          <w:sz w:val="28"/>
          <w:szCs w:val="28"/>
        </w:rPr>
        <w:t xml:space="preserve"> і виконується рівність</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 -f(x)</m:t>
        </m:r>
      </m:oMath>
      <w:r w:rsidRPr="00C21E53">
        <w:rPr>
          <w:rFonts w:ascii="Times New Roman" w:eastAsia="Cambria Math" w:hAnsi="Times New Roman" w:cs="Times New Roman"/>
          <w:sz w:val="28"/>
          <w:szCs w:val="28"/>
        </w:rPr>
        <w:t xml:space="preserve">. </w:t>
      </w:r>
    </w:p>
    <w:p w14:paraId="1B5F9544" w14:textId="77777777" w:rsidR="00420F30" w:rsidRPr="00C21E53" w:rsidRDefault="00420F30" w:rsidP="00C44CC7">
      <w:pPr>
        <w:widowControl w:val="0"/>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p>
    <w:p w14:paraId="3CEE1045"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t>Робота з підручником</w:t>
      </w:r>
      <w:r w:rsidRPr="00C21E53">
        <w:rPr>
          <w:rFonts w:ascii="Times New Roman" w:eastAsia="Times New Roman" w:hAnsi="Times New Roman" w:cs="Times New Roman"/>
          <w:sz w:val="28"/>
          <w:szCs w:val="28"/>
        </w:rPr>
        <w:t xml:space="preserve"> (учні розглядають зображення кожного виду функції)</w:t>
      </w:r>
    </w:p>
    <w:p w14:paraId="13F2F43F"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Гра «Доведи свою думку»</w:t>
      </w:r>
    </w:p>
    <w:p w14:paraId="6A90CBCF" w14:textId="77777777" w:rsidR="00420F30" w:rsidRPr="00C21E53" w:rsidRDefault="002C766B" w:rsidP="0014599F">
      <w:pPr>
        <w:pStyle w:val="ad"/>
        <w:widowControl w:val="0"/>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Чи парна функція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 xml:space="preserve">= </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4</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oMath>
      <w:r w:rsidRPr="00C21E53">
        <w:rPr>
          <w:rFonts w:ascii="Times New Roman" w:eastAsia="Times New Roman" w:hAnsi="Times New Roman" w:cs="Times New Roman"/>
          <w:sz w:val="28"/>
          <w:szCs w:val="28"/>
        </w:rPr>
        <w:t>?</w:t>
      </w:r>
    </w:p>
    <w:p w14:paraId="4FE7A382" w14:textId="77777777" w:rsidR="00420F30" w:rsidRPr="00C21E53" w:rsidRDefault="002C766B" w:rsidP="00C44CC7">
      <w:pPr>
        <w:widowControl w:val="0"/>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Оскільки</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D</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f</m:t>
            </m:r>
          </m:e>
        </m:d>
        <m:r>
          <w:rPr>
            <w:rFonts w:ascii="Cambria Math" w:eastAsia="Cambria Math" w:hAnsi="Cambria Math" w:cs="Times New Roman"/>
            <w:sz w:val="28"/>
            <w:szCs w:val="28"/>
          </w:rPr>
          <m:t>=R і 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4</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 xml:space="preserve">= </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4</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=f(x)</m:t>
        </m:r>
      </m:oMath>
      <w:r w:rsidRPr="00C21E53">
        <w:rPr>
          <w:rFonts w:ascii="Times New Roman" w:eastAsia="Times New Roman" w:hAnsi="Times New Roman" w:cs="Times New Roman"/>
          <w:i/>
          <w:sz w:val="28"/>
          <w:szCs w:val="28"/>
        </w:rPr>
        <w:t xml:space="preserve"> (функція парна);</w:t>
      </w:r>
    </w:p>
    <w:p w14:paraId="04788DDE" w14:textId="77777777" w:rsidR="00420F30" w:rsidRPr="00C21E53" w:rsidRDefault="002C766B" w:rsidP="0014599F">
      <w:pPr>
        <w:pStyle w:val="ad"/>
        <w:widowControl w:val="0"/>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Чи парна функція </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 xml:space="preserve">= </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+x</m:t>
        </m:r>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w:t>
      </w:r>
    </w:p>
    <w:p w14:paraId="1FE736BF" w14:textId="77777777" w:rsidR="00420F30" w:rsidRPr="00C21E53" w:rsidRDefault="002C766B" w:rsidP="00C44CC7">
      <w:pPr>
        <w:widowControl w:val="0"/>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 xml:space="preserve">Оскільки </w:t>
      </w:r>
      <m:oMath>
        <m:r>
          <w:rPr>
            <w:rFonts w:ascii="Cambria Math" w:eastAsia="Cambria Math" w:hAnsi="Cambria Math" w:cs="Times New Roman"/>
            <w:sz w:val="28"/>
            <w:szCs w:val="28"/>
          </w:rPr>
          <m:t>D</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f</m:t>
            </m:r>
          </m:e>
        </m:d>
        <m:r>
          <w:rPr>
            <w:rFonts w:ascii="Cambria Math" w:eastAsia="Cambria Math" w:hAnsi="Cambria Math" w:cs="Times New Roman"/>
            <w:sz w:val="28"/>
            <w:szCs w:val="28"/>
          </w:rPr>
          <m:t>=R</m:t>
        </m:r>
      </m:oMath>
      <w:r w:rsidRPr="00C21E53">
        <w:rPr>
          <w:rFonts w:ascii="Times New Roman" w:eastAsia="Times New Roman" w:hAnsi="Times New Roman" w:cs="Times New Roman"/>
          <w:sz w:val="28"/>
          <w:szCs w:val="28"/>
        </w:rPr>
        <w:t xml:space="preserve"> , але</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 xml:space="preserve">= </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-x</m:t>
        </m:r>
      </m:oMath>
      <w:r w:rsidRPr="00C21E53">
        <w:rPr>
          <w:rFonts w:ascii="Times New Roman" w:eastAsia="Times New Roman" w:hAnsi="Times New Roman" w:cs="Times New Roman"/>
          <w:sz w:val="28"/>
          <w:szCs w:val="28"/>
        </w:rPr>
        <w:t xml:space="preserve">, то </w:t>
      </w:r>
      <w:r w:rsidRPr="00C21E53">
        <w:rPr>
          <w:rFonts w:ascii="Times New Roman" w:eastAsia="Times New Roman" w:hAnsi="Times New Roman" w:cs="Times New Roman"/>
          <w:i/>
          <w:sz w:val="28"/>
          <w:szCs w:val="28"/>
        </w:rPr>
        <w:t>(функція не є парною)</w:t>
      </w:r>
      <w:r w:rsidRPr="00C21E53">
        <w:rPr>
          <w:rFonts w:ascii="Times New Roman" w:eastAsia="Times New Roman" w:hAnsi="Times New Roman" w:cs="Times New Roman"/>
          <w:sz w:val="28"/>
          <w:szCs w:val="28"/>
        </w:rPr>
        <w:t>;</w:t>
      </w:r>
    </w:p>
    <w:p w14:paraId="042C009A" w14:textId="77777777" w:rsidR="00420F30" w:rsidRPr="00C21E53" w:rsidRDefault="002C766B" w:rsidP="0014599F">
      <w:pPr>
        <w:pStyle w:val="ad"/>
        <w:widowControl w:val="0"/>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Чи непарна функція</w:t>
      </w:r>
      <w:r w:rsidRPr="00C21E53">
        <w:rPr>
          <w:rFonts w:ascii="Times New Roman" w:eastAsia="Times New Roman" w:hAnsi="Times New Roman" w:cs="Times New Roman"/>
          <w:i/>
          <w:sz w:val="28"/>
          <w:szCs w:val="28"/>
          <w:vertAlign w:val="superscript"/>
        </w:rPr>
        <w:t xml:space="preserve"> </w:t>
      </w:r>
      <m:oMath>
        <m:r>
          <w:rPr>
            <w:rFonts w:ascii="Cambria Math" w:eastAsia="Cambria Math" w:hAnsi="Cambria Math" w:cs="Times New Roman"/>
            <w:sz w:val="28"/>
            <w:szCs w:val="28"/>
            <w:vertAlign w:val="superscript"/>
          </w:rPr>
          <m:t>f</m:t>
        </m:r>
        <m:d>
          <m:dPr>
            <m:ctrlPr>
              <w:rPr>
                <w:rFonts w:ascii="Cambria Math" w:eastAsia="Cambria Math" w:hAnsi="Cambria Math" w:cs="Times New Roman"/>
                <w:sz w:val="28"/>
                <w:szCs w:val="28"/>
                <w:vertAlign w:val="superscript"/>
              </w:rPr>
            </m:ctrlPr>
          </m:dPr>
          <m:e>
            <m:r>
              <w:rPr>
                <w:rFonts w:ascii="Cambria Math" w:eastAsia="Cambria Math" w:hAnsi="Cambria Math" w:cs="Times New Roman"/>
                <w:sz w:val="28"/>
                <w:szCs w:val="28"/>
                <w:vertAlign w:val="superscript"/>
              </w:rPr>
              <m:t>x</m:t>
            </m:r>
          </m:e>
        </m:d>
        <m:r>
          <w:rPr>
            <w:rFonts w:ascii="Cambria Math" w:eastAsia="Cambria Math" w:hAnsi="Cambria Math" w:cs="Times New Roman"/>
            <w:sz w:val="28"/>
            <w:szCs w:val="28"/>
            <w:vertAlign w:val="superscript"/>
          </w:rPr>
          <m:t xml:space="preserve">= </m:t>
        </m:r>
        <m:sSup>
          <m:sSupPr>
            <m:ctrlPr>
              <w:rPr>
                <w:rFonts w:ascii="Cambria Math" w:eastAsia="Cambria Math" w:hAnsi="Cambria Math" w:cs="Times New Roman"/>
                <w:sz w:val="28"/>
                <w:szCs w:val="28"/>
                <w:vertAlign w:val="superscript"/>
              </w:rPr>
            </m:ctrlPr>
          </m:sSupPr>
          <m:e>
            <m:r>
              <w:rPr>
                <w:rFonts w:ascii="Cambria Math" w:eastAsia="Cambria Math" w:hAnsi="Cambria Math" w:cs="Times New Roman"/>
                <w:sz w:val="28"/>
                <w:szCs w:val="28"/>
                <w:vertAlign w:val="superscript"/>
              </w:rPr>
              <m:t>x</m:t>
            </m:r>
          </m:e>
          <m:sup>
            <m:r>
              <w:rPr>
                <w:rFonts w:ascii="Cambria Math" w:eastAsia="Cambria Math" w:hAnsi="Cambria Math" w:cs="Times New Roman"/>
                <w:sz w:val="28"/>
                <w:szCs w:val="28"/>
                <w:vertAlign w:val="superscript"/>
              </w:rPr>
              <m:t>3</m:t>
            </m:r>
          </m:sup>
        </m:sSup>
        <m:r>
          <w:rPr>
            <w:rFonts w:ascii="Cambria Math" w:eastAsia="Cambria Math" w:hAnsi="Cambria Math" w:cs="Times New Roman"/>
            <w:sz w:val="28"/>
            <w:szCs w:val="28"/>
            <w:vertAlign w:val="superscript"/>
          </w:rPr>
          <m:t>-</m:t>
        </m:r>
        <m:sSup>
          <m:sSupPr>
            <m:ctrlPr>
              <w:rPr>
                <w:rFonts w:ascii="Cambria Math" w:eastAsia="Cambria Math" w:hAnsi="Cambria Math" w:cs="Times New Roman"/>
                <w:sz w:val="28"/>
                <w:szCs w:val="28"/>
                <w:vertAlign w:val="superscript"/>
              </w:rPr>
            </m:ctrlPr>
          </m:sSupPr>
          <m:e>
            <m:r>
              <w:rPr>
                <w:rFonts w:ascii="Cambria Math" w:eastAsia="Cambria Math" w:hAnsi="Cambria Math" w:cs="Times New Roman"/>
                <w:sz w:val="28"/>
                <w:szCs w:val="28"/>
                <w:vertAlign w:val="superscript"/>
              </w:rPr>
              <m:t>x</m:t>
            </m:r>
          </m:e>
          <m:sup>
            <m:r>
              <w:rPr>
                <w:rFonts w:ascii="Cambria Math" w:eastAsia="Cambria Math" w:hAnsi="Cambria Math" w:cs="Times New Roman"/>
                <w:sz w:val="28"/>
                <w:szCs w:val="28"/>
                <w:vertAlign w:val="superscript"/>
              </w:rPr>
              <m:t>5</m:t>
            </m:r>
          </m:sup>
        </m:sSup>
      </m:oMath>
      <w:r w:rsidRPr="00C21E53">
        <w:rPr>
          <w:rFonts w:ascii="Times New Roman" w:eastAsia="Times New Roman" w:hAnsi="Times New Roman" w:cs="Times New Roman"/>
          <w:sz w:val="28"/>
          <w:szCs w:val="28"/>
        </w:rPr>
        <w:t xml:space="preserve">? </w:t>
      </w:r>
    </w:p>
    <w:p w14:paraId="271FC4CD"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Оскільки</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D</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f</m:t>
            </m:r>
          </m:e>
        </m:d>
        <m:r>
          <w:rPr>
            <w:rFonts w:ascii="Cambria Math" w:eastAsia="Cambria Math" w:hAnsi="Cambria Math" w:cs="Times New Roman"/>
            <w:sz w:val="28"/>
            <w:szCs w:val="28"/>
          </w:rPr>
          <m:t>=R</m:t>
        </m:r>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і</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e>
          <m:sup>
            <m:r>
              <w:rPr>
                <w:rFonts w:ascii="Cambria Math" w:eastAsia="Cambria Math" w:hAnsi="Cambria Math" w:cs="Times New Roman"/>
                <w:sz w:val="28"/>
                <w:szCs w:val="28"/>
              </w:rPr>
              <m:t>5</m:t>
            </m:r>
          </m:sup>
        </m:sSup>
        <m:r>
          <w:rPr>
            <w:rFonts w:ascii="Cambria Math" w:eastAsia="Cambria Math" w:hAnsi="Cambria Math" w:cs="Times New Roman"/>
            <w:sz w:val="28"/>
            <w:szCs w:val="28"/>
          </w:rPr>
          <m:t xml:space="preserve">= </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5</m:t>
            </m:r>
          </m:sup>
        </m:sSup>
        <m:r>
          <w:rPr>
            <w:rFonts w:ascii="Cambria Math" w:eastAsia="Cambria Math" w:hAnsi="Cambria Math" w:cs="Times New Roman"/>
            <w:sz w:val="28"/>
            <w:szCs w:val="28"/>
          </w:rPr>
          <m:t>= -</m:t>
        </m:r>
        <m:d>
          <m:dPr>
            <m:ctrlPr>
              <w:rPr>
                <w:rFonts w:ascii="Cambria Math" w:eastAsia="Cambria Math" w:hAnsi="Cambria Math" w:cs="Times New Roman"/>
                <w:sz w:val="28"/>
                <w:szCs w:val="28"/>
              </w:rPr>
            </m:ctrlPr>
          </m:dPr>
          <m:e>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5</m:t>
                </m:r>
              </m:sup>
            </m:sSup>
          </m:e>
        </m:d>
        <m:r>
          <w:rPr>
            <w:rFonts w:ascii="Cambria Math" w:eastAsia="Cambria Math" w:hAnsi="Cambria Math" w:cs="Times New Roman"/>
            <w:sz w:val="28"/>
            <w:szCs w:val="28"/>
          </w:rPr>
          <m:t>= -f(x)</m:t>
        </m:r>
      </m:oMath>
      <w:r w:rsidRPr="00C21E53">
        <w:rPr>
          <w:rFonts w:ascii="Times New Roman" w:eastAsia="Times New Roman" w:hAnsi="Times New Roman" w:cs="Times New Roman"/>
          <w:i/>
          <w:sz w:val="28"/>
          <w:szCs w:val="28"/>
        </w:rPr>
        <w:t xml:space="preserve"> (функція є непарною);</w:t>
      </w:r>
    </w:p>
    <w:p w14:paraId="08CDB070" w14:textId="77777777" w:rsidR="00420F30" w:rsidRPr="00C21E53" w:rsidRDefault="002C766B" w:rsidP="0014599F">
      <w:pPr>
        <w:pStyle w:val="ad"/>
        <w:widowControl w:val="0"/>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Чи непарна функція </w:t>
      </w:r>
      <m:oMath>
        <m:r>
          <w:rPr>
            <w:rFonts w:ascii="Cambria Math" w:eastAsia="Cambria Math" w:hAnsi="Cambria Math" w:cs="Times New Roman"/>
            <w:sz w:val="28"/>
            <w:szCs w:val="28"/>
            <w:vertAlign w:val="superscript"/>
          </w:rPr>
          <m:t>f</m:t>
        </m:r>
        <m:d>
          <m:dPr>
            <m:ctrlPr>
              <w:rPr>
                <w:rFonts w:ascii="Cambria Math" w:eastAsia="Cambria Math" w:hAnsi="Cambria Math" w:cs="Times New Roman"/>
                <w:sz w:val="28"/>
                <w:szCs w:val="28"/>
                <w:vertAlign w:val="superscript"/>
              </w:rPr>
            </m:ctrlPr>
          </m:dPr>
          <m:e>
            <m:r>
              <w:rPr>
                <w:rFonts w:ascii="Cambria Math" w:eastAsia="Cambria Math" w:hAnsi="Cambria Math" w:cs="Times New Roman"/>
                <w:sz w:val="28"/>
                <w:szCs w:val="28"/>
                <w:vertAlign w:val="superscript"/>
              </w:rPr>
              <m:t>x</m:t>
            </m:r>
          </m:e>
        </m:d>
        <m:r>
          <w:rPr>
            <w:rFonts w:ascii="Cambria Math" w:eastAsia="Cambria Math" w:hAnsi="Cambria Math" w:cs="Times New Roman"/>
            <w:sz w:val="28"/>
            <w:szCs w:val="28"/>
            <w:vertAlign w:val="superscript"/>
          </w:rPr>
          <m:t xml:space="preserve">= </m:t>
        </m:r>
        <m:sSup>
          <m:sSupPr>
            <m:ctrlPr>
              <w:rPr>
                <w:rFonts w:ascii="Cambria Math" w:eastAsia="Cambria Math" w:hAnsi="Cambria Math" w:cs="Times New Roman"/>
                <w:sz w:val="28"/>
                <w:szCs w:val="28"/>
                <w:vertAlign w:val="superscript"/>
              </w:rPr>
            </m:ctrlPr>
          </m:sSupPr>
          <m:e>
            <m:r>
              <w:rPr>
                <w:rFonts w:ascii="Cambria Math" w:eastAsia="Cambria Math" w:hAnsi="Cambria Math" w:cs="Times New Roman"/>
                <w:sz w:val="28"/>
                <w:szCs w:val="28"/>
                <w:vertAlign w:val="superscript"/>
              </w:rPr>
              <m:t>x</m:t>
            </m:r>
          </m:e>
          <m:sup>
            <m:r>
              <w:rPr>
                <w:rFonts w:ascii="Cambria Math" w:eastAsia="Cambria Math" w:hAnsi="Cambria Math" w:cs="Times New Roman"/>
                <w:sz w:val="28"/>
                <w:szCs w:val="28"/>
                <w:vertAlign w:val="superscript"/>
              </w:rPr>
              <m:t>3</m:t>
            </m:r>
          </m:sup>
        </m:sSup>
        <m:r>
          <w:rPr>
            <w:rFonts w:ascii="Cambria Math" w:eastAsia="Cambria Math" w:hAnsi="Cambria Math" w:cs="Times New Roman"/>
            <w:sz w:val="28"/>
            <w:szCs w:val="28"/>
            <w:vertAlign w:val="superscript"/>
          </w:rPr>
          <m:t>-</m:t>
        </m:r>
        <m:sSup>
          <m:sSupPr>
            <m:ctrlPr>
              <w:rPr>
                <w:rFonts w:ascii="Cambria Math" w:eastAsia="Cambria Math" w:hAnsi="Cambria Math" w:cs="Times New Roman"/>
                <w:sz w:val="28"/>
                <w:szCs w:val="28"/>
                <w:vertAlign w:val="superscript"/>
              </w:rPr>
            </m:ctrlPr>
          </m:sSupPr>
          <m:e>
            <m:r>
              <w:rPr>
                <w:rFonts w:ascii="Cambria Math" w:eastAsia="Cambria Math" w:hAnsi="Cambria Math" w:cs="Times New Roman"/>
                <w:sz w:val="28"/>
                <w:szCs w:val="28"/>
                <w:vertAlign w:val="superscript"/>
              </w:rPr>
              <m:t>x</m:t>
            </m:r>
          </m:e>
          <m:sup>
            <m:r>
              <w:rPr>
                <w:rFonts w:ascii="Cambria Math" w:eastAsia="Cambria Math" w:hAnsi="Cambria Math" w:cs="Times New Roman"/>
                <w:sz w:val="28"/>
                <w:szCs w:val="28"/>
                <w:vertAlign w:val="superscript"/>
              </w:rPr>
              <m:t>2</m:t>
            </m:r>
          </m:sup>
        </m:sSup>
      </m:oMath>
      <w:r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vertAlign w:val="superscript"/>
        </w:rPr>
        <w:t xml:space="preserve"> </w:t>
      </w:r>
    </w:p>
    <w:p w14:paraId="55F6627F" w14:textId="77777777" w:rsidR="00420F30" w:rsidRPr="00C21E53" w:rsidRDefault="002C766B" w:rsidP="00C44CC7">
      <w:pPr>
        <w:widowControl w:val="0"/>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Оскільки </w:t>
      </w:r>
      <m:oMath>
        <m:r>
          <w:rPr>
            <w:rFonts w:ascii="Cambria Math" w:eastAsia="Cambria Math" w:hAnsi="Cambria Math" w:cs="Times New Roman"/>
            <w:sz w:val="28"/>
            <w:szCs w:val="28"/>
          </w:rPr>
          <m:t>D</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f</m:t>
            </m:r>
          </m:e>
        </m:d>
        <m:r>
          <w:rPr>
            <w:rFonts w:ascii="Cambria Math" w:eastAsia="Cambria Math" w:hAnsi="Cambria Math" w:cs="Times New Roman"/>
            <w:sz w:val="28"/>
            <w:szCs w:val="28"/>
          </w:rPr>
          <m:t>=R</m:t>
        </m:r>
      </m:oMath>
      <w:r w:rsidRPr="00C21E53">
        <w:rPr>
          <w:rFonts w:ascii="Times New Roman" w:eastAsia="Times New Roman" w:hAnsi="Times New Roman" w:cs="Times New Roman"/>
          <w:sz w:val="28"/>
          <w:szCs w:val="28"/>
        </w:rPr>
        <w:t xml:space="preserve"> і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 xml:space="preserve">= </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 -</m:t>
        </m:r>
        <m:d>
          <m:dPr>
            <m:ctrlPr>
              <w:rPr>
                <w:rFonts w:ascii="Cambria Math" w:eastAsia="Cambria Math" w:hAnsi="Cambria Math" w:cs="Times New Roman"/>
                <w:sz w:val="28"/>
                <w:szCs w:val="28"/>
              </w:rPr>
            </m:ctrlPr>
          </m:dPr>
          <m:e>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e>
        </m:d>
        <m:r>
          <w:rPr>
            <w:rFonts w:ascii="Cambria Math" w:eastAsia="Cambria Math" w:hAnsi="Cambria Math" w:cs="Times New Roman"/>
            <w:sz w:val="28"/>
            <w:szCs w:val="28"/>
          </w:rPr>
          <m:t>, 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 xml:space="preserve">= </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oMath>
      <w:r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i/>
          <w:sz w:val="28"/>
          <w:szCs w:val="28"/>
        </w:rPr>
        <w:t>(функція не є непарною).</w:t>
      </w:r>
    </w:p>
    <w:p w14:paraId="682D899C"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IV. Закріплення вмінь та навичок</w:t>
      </w:r>
    </w:p>
    <w:p w14:paraId="36051FF5" w14:textId="77777777" w:rsidR="00420F30" w:rsidRPr="00C21E53" w:rsidRDefault="002C766B" w:rsidP="00C44CC7">
      <w:pPr>
        <w:pStyle w:val="ad"/>
        <w:widowControl w:val="0"/>
        <w:numPr>
          <w:ilvl w:val="3"/>
          <w:numId w:val="4"/>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Обчисліть значення функції:</w:t>
      </w:r>
    </w:p>
    <w:p w14:paraId="7DA7BE43" w14:textId="77777777" w:rsidR="00C44CC7" w:rsidRPr="00C21E53" w:rsidRDefault="00C44CC7"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hAnsi="Times New Roman" w:cs="Times New Roman"/>
          <w:sz w:val="28"/>
          <w:szCs w:val="28"/>
        </w:rPr>
        <w:t>Задаючи приклади на визначення області значень функцій, учні можуть подумати, як ці знання використовуються у розрахунках витрат в економічних моделях або у прогнозуванні попиту на продукцію.</w:t>
      </w:r>
    </w:p>
    <w:p w14:paraId="273AFC63"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 xml:space="preserve">a)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х+1</m:t>
            </m:r>
          </m:num>
          <m:den>
            <m:r>
              <w:rPr>
                <w:rFonts w:ascii="Cambria Math" w:eastAsia="Cambria Math" w:hAnsi="Cambria Math" w:cs="Times New Roman"/>
                <w:sz w:val="28"/>
                <w:szCs w:val="28"/>
              </w:rPr>
              <m:t>х</m:t>
            </m:r>
          </m:den>
        </m:f>
      </m:oMath>
      <w:r w:rsidRPr="00C21E53">
        <w:rPr>
          <w:rFonts w:ascii="Times New Roman" w:eastAsia="Times New Roman" w:hAnsi="Times New Roman" w:cs="Times New Roman"/>
          <w:sz w:val="28"/>
          <w:szCs w:val="28"/>
        </w:rPr>
        <w:t xml:space="preserve"> у точках 1; -1; 5;</w:t>
      </w:r>
    </w:p>
    <w:p w14:paraId="1CF1391C"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б)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x</m:t>
            </m:r>
          </m:e>
        </m:d>
        <m:r>
          <w:rPr>
            <w:rFonts w:ascii="Cambria Math" w:eastAsia="Cambria Math" w:hAnsi="Cambria Math" w:cs="Times New Roman"/>
            <w:sz w:val="28"/>
            <w:szCs w:val="28"/>
          </w:rPr>
          <m:t xml:space="preserve">= </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х-3</m:t>
            </m:r>
          </m:e>
        </m:rad>
      </m:oMath>
      <w:r w:rsidRPr="00C21E53">
        <w:rPr>
          <w:rFonts w:ascii="Times New Roman" w:eastAsia="Times New Roman" w:hAnsi="Times New Roman" w:cs="Times New Roman"/>
          <w:sz w:val="28"/>
          <w:szCs w:val="28"/>
        </w:rPr>
        <w:t>, у точках 3; 12; 52</w:t>
      </w:r>
    </w:p>
    <w:p w14:paraId="6D28A429"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t>Відповідь:</w:t>
      </w:r>
      <w:r w:rsidRPr="00C21E53">
        <w:rPr>
          <w:rFonts w:ascii="Times New Roman" w:eastAsia="Times New Roman" w:hAnsi="Times New Roman" w:cs="Times New Roman"/>
          <w:sz w:val="28"/>
          <w:szCs w:val="28"/>
        </w:rPr>
        <w:t xml:space="preserve"> а)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1</m:t>
            </m:r>
          </m:e>
        </m:d>
        <m:r>
          <w:rPr>
            <w:rFonts w:ascii="Cambria Math" w:eastAsia="Cambria Math" w:hAnsi="Cambria Math" w:cs="Times New Roman"/>
            <w:sz w:val="28"/>
            <w:szCs w:val="28"/>
          </w:rPr>
          <m:t>=2, 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-1</m:t>
            </m:r>
          </m:e>
        </m:d>
        <m:r>
          <w:rPr>
            <w:rFonts w:ascii="Cambria Math" w:eastAsia="Cambria Math" w:hAnsi="Cambria Math" w:cs="Times New Roman"/>
            <w:sz w:val="28"/>
            <w:szCs w:val="28"/>
          </w:rPr>
          <m:t>=0, 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5</m:t>
            </m:r>
          </m:e>
        </m:d>
        <m:r>
          <w:rPr>
            <w:rFonts w:ascii="Cambria Math" w:eastAsia="Cambria Math" w:hAnsi="Cambria Math" w:cs="Times New Roman"/>
            <w:sz w:val="28"/>
            <w:szCs w:val="28"/>
          </w:rPr>
          <m:t>=1,2</m:t>
        </m:r>
      </m:oMath>
      <w:r w:rsidRPr="00C21E53">
        <w:rPr>
          <w:rFonts w:ascii="Times New Roman" w:eastAsia="Times New Roman" w:hAnsi="Times New Roman" w:cs="Times New Roman"/>
          <w:sz w:val="28"/>
          <w:szCs w:val="28"/>
        </w:rPr>
        <w:t xml:space="preserve">; </w:t>
      </w:r>
    </w:p>
    <w:p w14:paraId="4B2EB38D"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 </w:t>
      </w:r>
      <m:oMath>
        <m:r>
          <w:rPr>
            <w:rFonts w:ascii="Cambria Math" w:eastAsia="Cambria Math" w:hAnsi="Cambria Math" w:cs="Times New Roman"/>
            <w:sz w:val="28"/>
            <w:szCs w:val="28"/>
          </w:rPr>
          <m:t>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3</m:t>
            </m:r>
          </m:e>
        </m:d>
        <m:r>
          <w:rPr>
            <w:rFonts w:ascii="Cambria Math" w:eastAsia="Cambria Math" w:hAnsi="Cambria Math" w:cs="Times New Roman"/>
            <w:sz w:val="28"/>
            <w:szCs w:val="28"/>
          </w:rPr>
          <m:t>=0, 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12</m:t>
            </m:r>
          </m:e>
        </m:d>
        <m:r>
          <w:rPr>
            <w:rFonts w:ascii="Cambria Math" w:eastAsia="Cambria Math" w:hAnsi="Cambria Math" w:cs="Times New Roman"/>
            <w:sz w:val="28"/>
            <w:szCs w:val="28"/>
          </w:rPr>
          <m:t>=3, f</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52</m:t>
            </m:r>
          </m:e>
        </m:d>
        <m:r>
          <w:rPr>
            <w:rFonts w:ascii="Cambria Math" w:eastAsia="Cambria Math" w:hAnsi="Cambria Math" w:cs="Times New Roman"/>
            <w:sz w:val="28"/>
            <w:szCs w:val="28"/>
          </w:rPr>
          <m:t>=7</m:t>
        </m:r>
      </m:oMath>
    </w:p>
    <w:p w14:paraId="59AB0F66"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2. Функцію задано формулою</w:t>
      </w:r>
      <w:r w:rsidRPr="00C21E53">
        <w:rPr>
          <w:rFonts w:ascii="Times New Roman" w:eastAsia="Times New Roman" w:hAnsi="Times New Roman" w:cs="Times New Roman"/>
          <w:i/>
          <w:sz w:val="28"/>
          <w:szCs w:val="28"/>
          <w:vertAlign w:val="superscript"/>
        </w:rPr>
        <w:t xml:space="preserve"> </w:t>
      </w:r>
      <m:oMath>
        <m:r>
          <w:rPr>
            <w:rFonts w:ascii="Cambria Math" w:eastAsia="Cambria Math" w:hAnsi="Cambria Math" w:cs="Times New Roman"/>
            <w:sz w:val="28"/>
            <w:szCs w:val="28"/>
            <w:vertAlign w:val="superscript"/>
          </w:rPr>
          <m:t xml:space="preserve">y= </m:t>
        </m:r>
        <m:sSup>
          <m:sSupPr>
            <m:ctrlPr>
              <w:rPr>
                <w:rFonts w:ascii="Cambria Math" w:eastAsia="Cambria Math" w:hAnsi="Cambria Math" w:cs="Times New Roman"/>
                <w:sz w:val="28"/>
                <w:szCs w:val="28"/>
                <w:vertAlign w:val="superscript"/>
              </w:rPr>
            </m:ctrlPr>
          </m:sSupPr>
          <m:e>
            <m:r>
              <w:rPr>
                <w:rFonts w:ascii="Cambria Math" w:eastAsia="Cambria Math" w:hAnsi="Cambria Math" w:cs="Times New Roman"/>
                <w:sz w:val="28"/>
                <w:szCs w:val="28"/>
                <w:vertAlign w:val="superscript"/>
              </w:rPr>
              <m:t>x</m:t>
            </m:r>
          </m:e>
          <m:sup>
            <m:r>
              <w:rPr>
                <w:rFonts w:ascii="Cambria Math" w:eastAsia="Cambria Math" w:hAnsi="Cambria Math" w:cs="Times New Roman"/>
                <w:sz w:val="28"/>
                <w:szCs w:val="28"/>
                <w:vertAlign w:val="superscript"/>
              </w:rPr>
              <m:t>2</m:t>
            </m:r>
          </m:sup>
        </m:sSup>
      </m:oMath>
      <w:r w:rsidRPr="00C21E53">
        <w:rPr>
          <w:rFonts w:ascii="Times New Roman" w:eastAsia="Times New Roman" w:hAnsi="Times New Roman" w:cs="Times New Roman"/>
          <w:i/>
          <w:sz w:val="28"/>
          <w:szCs w:val="28"/>
          <w:vertAlign w:val="superscript"/>
        </w:rPr>
        <w:t xml:space="preserve"> </w:t>
      </w:r>
      <w:r w:rsidRPr="00C21E53">
        <w:rPr>
          <w:rFonts w:ascii="Times New Roman" w:eastAsia="Times New Roman" w:hAnsi="Times New Roman" w:cs="Times New Roman"/>
          <w:sz w:val="28"/>
          <w:szCs w:val="28"/>
        </w:rPr>
        <w:t xml:space="preserve">на області визначення </w:t>
      </w:r>
      <m:oMath>
        <m:r>
          <w:rPr>
            <w:rFonts w:ascii="Cambria Math" w:eastAsia="Cambria Math" w:hAnsi="Cambria Math" w:cs="Times New Roman"/>
            <w:sz w:val="28"/>
            <w:szCs w:val="28"/>
          </w:rPr>
          <m:t xml:space="preserve">D= </m:t>
        </m:r>
        <m:d>
          <m:dPr>
            <m:begChr m:val="{"/>
            <m:endChr m:val="}"/>
            <m:ctrlPr>
              <w:rPr>
                <w:rFonts w:ascii="Cambria Math" w:eastAsia="Cambria Math" w:hAnsi="Cambria Math" w:cs="Times New Roman"/>
                <w:sz w:val="28"/>
                <w:szCs w:val="28"/>
              </w:rPr>
            </m:ctrlPr>
          </m:dPr>
          <m:e>
            <m:r>
              <w:rPr>
                <w:rFonts w:ascii="Cambria Math" w:eastAsia="Cambria Math" w:hAnsi="Cambria Math" w:cs="Times New Roman"/>
                <w:sz w:val="28"/>
                <w:szCs w:val="28"/>
              </w:rPr>
              <m:t xml:space="preserve">-3; -2; -1;0;1;2;3; </m:t>
            </m:r>
          </m:e>
        </m:d>
      </m:oMath>
      <w:r w:rsidRPr="00C21E53">
        <w:rPr>
          <w:rFonts w:ascii="Times New Roman" w:eastAsia="Times New Roman" w:hAnsi="Times New Roman" w:cs="Times New Roman"/>
          <w:sz w:val="28"/>
          <w:szCs w:val="28"/>
        </w:rPr>
        <w:t>. Задайте її за допомогою: таблиці</w:t>
      </w:r>
    </w:p>
    <w:p w14:paraId="127A9A78"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i/>
          <w:sz w:val="28"/>
          <w:szCs w:val="28"/>
        </w:rPr>
        <w:t>Відповідь:</w:t>
      </w:r>
      <w:r w:rsidRPr="00C21E53">
        <w:rPr>
          <w:rFonts w:ascii="Times New Roman" w:eastAsia="Times New Roman" w:hAnsi="Times New Roman" w:cs="Times New Roman"/>
          <w:sz w:val="28"/>
          <w:szCs w:val="28"/>
        </w:rPr>
        <w:t xml:space="preserve"> Таблиця 2.1</w:t>
      </w:r>
    </w:p>
    <w:tbl>
      <w:tblPr>
        <w:tblStyle w:val="15"/>
        <w:tblW w:w="9381" w:type="dxa"/>
        <w:tblInd w:w="-223" w:type="dxa"/>
        <w:tblLayout w:type="fixed"/>
        <w:tblLook w:val="0000" w:firstRow="0" w:lastRow="0" w:firstColumn="0" w:lastColumn="0" w:noHBand="0" w:noVBand="0"/>
      </w:tblPr>
      <w:tblGrid>
        <w:gridCol w:w="1041"/>
        <w:gridCol w:w="1105"/>
        <w:gridCol w:w="978"/>
        <w:gridCol w:w="1044"/>
        <w:gridCol w:w="1043"/>
        <w:gridCol w:w="1043"/>
        <w:gridCol w:w="1043"/>
        <w:gridCol w:w="1043"/>
        <w:gridCol w:w="1041"/>
      </w:tblGrid>
      <w:tr w:rsidR="00C21E53" w:rsidRPr="00C21E53" w14:paraId="527C1A4A" w14:textId="77777777">
        <w:trPr>
          <w:trHeight w:val="881"/>
        </w:trPr>
        <w:tc>
          <w:tcPr>
            <w:tcW w:w="1042" w:type="dxa"/>
            <w:tcBorders>
              <w:right w:val="single" w:sz="4" w:space="0" w:color="000000"/>
            </w:tcBorders>
          </w:tcPr>
          <w:p w14:paraId="04849BFA" w14:textId="77777777" w:rsidR="00420F30" w:rsidRPr="00C21E53" w:rsidRDefault="00420F30" w:rsidP="00C44CC7">
            <w:pPr>
              <w:widowControl w:val="0"/>
              <w:spacing w:after="0" w:line="360" w:lineRule="auto"/>
              <w:ind w:firstLine="426"/>
              <w:jc w:val="both"/>
              <w:rPr>
                <w:rFonts w:ascii="Times New Roman" w:eastAsia="Times New Roman" w:hAnsi="Times New Roman" w:cs="Times New Roman"/>
                <w:i/>
                <w:sz w:val="28"/>
                <w:szCs w:val="28"/>
              </w:rPr>
            </w:pPr>
          </w:p>
        </w:tc>
        <w:tc>
          <w:tcPr>
            <w:tcW w:w="1105" w:type="dxa"/>
            <w:tcBorders>
              <w:top w:val="single" w:sz="4" w:space="0" w:color="000000"/>
              <w:left w:val="single" w:sz="4" w:space="0" w:color="000000"/>
              <w:bottom w:val="single" w:sz="4" w:space="0" w:color="000000"/>
              <w:right w:val="single" w:sz="4" w:space="0" w:color="000000"/>
            </w:tcBorders>
          </w:tcPr>
          <w:p w14:paraId="6E608A01"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x</w:t>
            </w:r>
          </w:p>
        </w:tc>
        <w:tc>
          <w:tcPr>
            <w:tcW w:w="978" w:type="dxa"/>
            <w:tcBorders>
              <w:top w:val="single" w:sz="4" w:space="0" w:color="000000"/>
              <w:left w:val="single" w:sz="4" w:space="0" w:color="000000"/>
              <w:bottom w:val="single" w:sz="4" w:space="0" w:color="000000"/>
              <w:right w:val="single" w:sz="4" w:space="0" w:color="000000"/>
            </w:tcBorders>
          </w:tcPr>
          <w:p w14:paraId="089B2D72"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-3</w:t>
            </w:r>
          </w:p>
        </w:tc>
        <w:tc>
          <w:tcPr>
            <w:tcW w:w="1044" w:type="dxa"/>
            <w:tcBorders>
              <w:top w:val="single" w:sz="4" w:space="0" w:color="000000"/>
              <w:left w:val="single" w:sz="4" w:space="0" w:color="000000"/>
              <w:bottom w:val="single" w:sz="4" w:space="0" w:color="000000"/>
              <w:right w:val="single" w:sz="4" w:space="0" w:color="000000"/>
            </w:tcBorders>
          </w:tcPr>
          <w:p w14:paraId="442B233D"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-2</w:t>
            </w:r>
          </w:p>
        </w:tc>
        <w:tc>
          <w:tcPr>
            <w:tcW w:w="1043" w:type="dxa"/>
            <w:tcBorders>
              <w:top w:val="single" w:sz="4" w:space="0" w:color="000000"/>
              <w:left w:val="single" w:sz="4" w:space="0" w:color="000000"/>
              <w:bottom w:val="single" w:sz="4" w:space="0" w:color="000000"/>
              <w:right w:val="single" w:sz="4" w:space="0" w:color="000000"/>
            </w:tcBorders>
          </w:tcPr>
          <w:p w14:paraId="45F3B72C"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-1</w:t>
            </w:r>
          </w:p>
        </w:tc>
        <w:tc>
          <w:tcPr>
            <w:tcW w:w="1043" w:type="dxa"/>
            <w:tcBorders>
              <w:top w:val="single" w:sz="4" w:space="0" w:color="000000"/>
              <w:left w:val="single" w:sz="4" w:space="0" w:color="000000"/>
              <w:bottom w:val="single" w:sz="4" w:space="0" w:color="000000"/>
              <w:right w:val="single" w:sz="4" w:space="0" w:color="000000"/>
            </w:tcBorders>
          </w:tcPr>
          <w:p w14:paraId="31C6EEEC"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0</w:t>
            </w:r>
          </w:p>
        </w:tc>
        <w:tc>
          <w:tcPr>
            <w:tcW w:w="1043" w:type="dxa"/>
            <w:tcBorders>
              <w:top w:val="single" w:sz="4" w:space="0" w:color="000000"/>
              <w:left w:val="single" w:sz="4" w:space="0" w:color="000000"/>
              <w:bottom w:val="single" w:sz="4" w:space="0" w:color="000000"/>
              <w:right w:val="single" w:sz="4" w:space="0" w:color="000000"/>
            </w:tcBorders>
          </w:tcPr>
          <w:p w14:paraId="37C8A8B4"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1</w:t>
            </w:r>
          </w:p>
        </w:tc>
        <w:tc>
          <w:tcPr>
            <w:tcW w:w="1043" w:type="dxa"/>
            <w:tcBorders>
              <w:top w:val="single" w:sz="4" w:space="0" w:color="000000"/>
              <w:left w:val="single" w:sz="4" w:space="0" w:color="000000"/>
              <w:bottom w:val="single" w:sz="4" w:space="0" w:color="000000"/>
              <w:right w:val="single" w:sz="4" w:space="0" w:color="000000"/>
            </w:tcBorders>
          </w:tcPr>
          <w:p w14:paraId="27FCDA7B"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2</w:t>
            </w:r>
          </w:p>
        </w:tc>
        <w:tc>
          <w:tcPr>
            <w:tcW w:w="1041" w:type="dxa"/>
            <w:tcBorders>
              <w:top w:val="single" w:sz="4" w:space="0" w:color="000000"/>
              <w:left w:val="single" w:sz="4" w:space="0" w:color="000000"/>
              <w:bottom w:val="single" w:sz="4" w:space="0" w:color="000000"/>
              <w:right w:val="single" w:sz="4" w:space="0" w:color="000000"/>
            </w:tcBorders>
          </w:tcPr>
          <w:p w14:paraId="2A567966"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3</w:t>
            </w:r>
          </w:p>
        </w:tc>
      </w:tr>
      <w:tr w:rsidR="00C21E53" w:rsidRPr="00C21E53" w14:paraId="10AA43E3" w14:textId="77777777">
        <w:trPr>
          <w:trHeight w:val="451"/>
        </w:trPr>
        <w:tc>
          <w:tcPr>
            <w:tcW w:w="1042" w:type="dxa"/>
            <w:tcBorders>
              <w:right w:val="single" w:sz="4" w:space="0" w:color="000000"/>
            </w:tcBorders>
          </w:tcPr>
          <w:p w14:paraId="7E0979B9" w14:textId="77777777" w:rsidR="00420F30" w:rsidRPr="00C21E53" w:rsidRDefault="00420F30" w:rsidP="00C44CC7">
            <w:pPr>
              <w:widowControl w:val="0"/>
              <w:spacing w:after="0" w:line="360" w:lineRule="auto"/>
              <w:ind w:firstLine="426"/>
              <w:jc w:val="both"/>
              <w:rPr>
                <w:rFonts w:ascii="Times New Roman" w:eastAsia="Times New Roman" w:hAnsi="Times New Roman" w:cs="Times New Roman"/>
                <w:i/>
                <w:sz w:val="28"/>
                <w:szCs w:val="28"/>
              </w:rPr>
            </w:pPr>
          </w:p>
        </w:tc>
        <w:tc>
          <w:tcPr>
            <w:tcW w:w="1105" w:type="dxa"/>
            <w:tcBorders>
              <w:top w:val="single" w:sz="4" w:space="0" w:color="000000"/>
              <w:left w:val="single" w:sz="4" w:space="0" w:color="000000"/>
              <w:bottom w:val="single" w:sz="4" w:space="0" w:color="000000"/>
              <w:right w:val="single" w:sz="4" w:space="0" w:color="000000"/>
            </w:tcBorders>
          </w:tcPr>
          <w:p w14:paraId="4C8F9D2D"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y</w:t>
            </w:r>
          </w:p>
        </w:tc>
        <w:tc>
          <w:tcPr>
            <w:tcW w:w="978" w:type="dxa"/>
            <w:tcBorders>
              <w:top w:val="single" w:sz="4" w:space="0" w:color="000000"/>
              <w:left w:val="single" w:sz="4" w:space="0" w:color="000000"/>
              <w:bottom w:val="single" w:sz="4" w:space="0" w:color="000000"/>
              <w:right w:val="single" w:sz="4" w:space="0" w:color="000000"/>
            </w:tcBorders>
          </w:tcPr>
          <w:p w14:paraId="3C8DA1A3"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9</w:t>
            </w:r>
          </w:p>
        </w:tc>
        <w:tc>
          <w:tcPr>
            <w:tcW w:w="1044" w:type="dxa"/>
            <w:tcBorders>
              <w:top w:val="single" w:sz="4" w:space="0" w:color="000000"/>
              <w:left w:val="single" w:sz="4" w:space="0" w:color="000000"/>
              <w:bottom w:val="single" w:sz="4" w:space="0" w:color="000000"/>
              <w:right w:val="single" w:sz="4" w:space="0" w:color="000000"/>
            </w:tcBorders>
          </w:tcPr>
          <w:p w14:paraId="207EBF56"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4</w:t>
            </w:r>
          </w:p>
        </w:tc>
        <w:tc>
          <w:tcPr>
            <w:tcW w:w="1043" w:type="dxa"/>
            <w:tcBorders>
              <w:top w:val="single" w:sz="4" w:space="0" w:color="000000"/>
              <w:left w:val="single" w:sz="4" w:space="0" w:color="000000"/>
              <w:bottom w:val="single" w:sz="4" w:space="0" w:color="000000"/>
              <w:right w:val="single" w:sz="4" w:space="0" w:color="000000"/>
            </w:tcBorders>
          </w:tcPr>
          <w:p w14:paraId="397F06E8"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1</w:t>
            </w:r>
          </w:p>
        </w:tc>
        <w:tc>
          <w:tcPr>
            <w:tcW w:w="1043" w:type="dxa"/>
            <w:tcBorders>
              <w:top w:val="single" w:sz="4" w:space="0" w:color="000000"/>
              <w:left w:val="single" w:sz="4" w:space="0" w:color="000000"/>
              <w:bottom w:val="single" w:sz="4" w:space="0" w:color="000000"/>
              <w:right w:val="single" w:sz="4" w:space="0" w:color="000000"/>
            </w:tcBorders>
          </w:tcPr>
          <w:p w14:paraId="5938C2C1"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0</w:t>
            </w:r>
          </w:p>
        </w:tc>
        <w:tc>
          <w:tcPr>
            <w:tcW w:w="1043" w:type="dxa"/>
            <w:tcBorders>
              <w:top w:val="single" w:sz="4" w:space="0" w:color="000000"/>
              <w:left w:val="single" w:sz="4" w:space="0" w:color="000000"/>
              <w:bottom w:val="single" w:sz="4" w:space="0" w:color="000000"/>
              <w:right w:val="single" w:sz="4" w:space="0" w:color="000000"/>
            </w:tcBorders>
          </w:tcPr>
          <w:p w14:paraId="71944319"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1</w:t>
            </w:r>
          </w:p>
        </w:tc>
        <w:tc>
          <w:tcPr>
            <w:tcW w:w="1043" w:type="dxa"/>
            <w:tcBorders>
              <w:top w:val="single" w:sz="4" w:space="0" w:color="000000"/>
              <w:left w:val="single" w:sz="4" w:space="0" w:color="000000"/>
              <w:bottom w:val="single" w:sz="4" w:space="0" w:color="000000"/>
              <w:right w:val="single" w:sz="4" w:space="0" w:color="000000"/>
            </w:tcBorders>
          </w:tcPr>
          <w:p w14:paraId="5FDEFFE1"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4</w:t>
            </w:r>
          </w:p>
        </w:tc>
        <w:tc>
          <w:tcPr>
            <w:tcW w:w="1041" w:type="dxa"/>
            <w:tcBorders>
              <w:top w:val="single" w:sz="4" w:space="0" w:color="000000"/>
              <w:left w:val="single" w:sz="4" w:space="0" w:color="000000"/>
              <w:bottom w:val="single" w:sz="4" w:space="0" w:color="000000"/>
              <w:right w:val="single" w:sz="4" w:space="0" w:color="000000"/>
            </w:tcBorders>
          </w:tcPr>
          <w:p w14:paraId="090B46DD"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9</w:t>
            </w:r>
          </w:p>
        </w:tc>
      </w:tr>
    </w:tbl>
    <w:p w14:paraId="6EFB0665" w14:textId="77777777" w:rsidR="00420F30" w:rsidRPr="00C21E53" w:rsidRDefault="00420F30" w:rsidP="00C44CC7">
      <w:pPr>
        <w:widowControl w:val="0"/>
        <w:spacing w:after="0" w:line="360" w:lineRule="auto"/>
        <w:ind w:firstLine="426"/>
        <w:jc w:val="both"/>
        <w:rPr>
          <w:rFonts w:ascii="Times New Roman" w:eastAsia="Times New Roman" w:hAnsi="Times New Roman" w:cs="Times New Roman"/>
          <w:sz w:val="28"/>
          <w:szCs w:val="28"/>
        </w:rPr>
      </w:pPr>
    </w:p>
    <w:p w14:paraId="2F3153F8"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3. Знайдіть область значень функції: а) </w:t>
      </w:r>
      <m:oMath>
        <m:r>
          <w:rPr>
            <w:rFonts w:ascii="Cambria Math" w:eastAsia="Cambria Math" w:hAnsi="Cambria Math" w:cs="Times New Roman"/>
            <w:sz w:val="28"/>
            <w:szCs w:val="28"/>
          </w:rPr>
          <m:t xml:space="preserve">y = </m:t>
        </m:r>
        <m:rad>
          <m:radPr>
            <m:degHide m:val="1"/>
            <m:ctrlPr>
              <w:rPr>
                <w:rFonts w:ascii="Cambria Math" w:eastAsia="Cambria Math" w:hAnsi="Cambria Math" w:cs="Times New Roman"/>
                <w:sz w:val="28"/>
                <w:szCs w:val="28"/>
              </w:rPr>
            </m:ctrlPr>
          </m:radPr>
          <m:deg/>
          <m:e>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х</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+4</m:t>
            </m:r>
          </m:e>
        </m:rad>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 xml:space="preserve">; б) </w:t>
      </w:r>
      <m:oMath>
        <m:r>
          <w:rPr>
            <w:rFonts w:ascii="Cambria Math" w:eastAsia="Cambria Math" w:hAnsi="Cambria Math" w:cs="Times New Roman"/>
            <w:sz w:val="28"/>
            <w:szCs w:val="28"/>
          </w:rPr>
          <m:t xml:space="preserve">y = </m:t>
        </m:r>
        <m:rad>
          <m:radPr>
            <m:degHide m:val="1"/>
            <m:ctrlPr>
              <w:rPr>
                <w:rFonts w:ascii="Cambria Math" w:eastAsia="Cambria Math" w:hAnsi="Cambria Math" w:cs="Times New Roman"/>
                <w:sz w:val="28"/>
                <w:szCs w:val="28"/>
              </w:rPr>
            </m:ctrlPr>
          </m:radPr>
          <m:deg/>
          <m:e>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х</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+4</m:t>
            </m:r>
          </m:e>
        </m:rad>
        <m:r>
          <w:rPr>
            <w:rFonts w:ascii="Cambria Math" w:eastAsia="Cambria Math" w:hAnsi="Cambria Math" w:cs="Times New Roman"/>
            <w:sz w:val="28"/>
            <w:szCs w:val="28"/>
          </w:rPr>
          <m:t>-1</m:t>
        </m:r>
      </m:oMath>
      <w:r w:rsidRPr="00C21E53">
        <w:rPr>
          <w:rFonts w:ascii="Times New Roman" w:eastAsia="Times New Roman" w:hAnsi="Times New Roman" w:cs="Times New Roman"/>
          <w:sz w:val="28"/>
          <w:szCs w:val="28"/>
        </w:rPr>
        <w:t>.</w:t>
      </w:r>
    </w:p>
    <w:p w14:paraId="126F0D90"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а) </w:t>
      </w:r>
      <m:oMath>
        <m:r>
          <w:rPr>
            <w:rFonts w:ascii="Cambria Math" w:eastAsia="Cambria Math" w:hAnsi="Cambria Math" w:cs="Times New Roman"/>
            <w:sz w:val="28"/>
            <w:szCs w:val="28"/>
          </w:rPr>
          <m:t>E</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y</m:t>
            </m:r>
          </m:e>
        </m:d>
        <m:r>
          <w:rPr>
            <w:rFonts w:ascii="Cambria Math" w:eastAsia="Cambria Math" w:hAnsi="Cambria Math" w:cs="Times New Roman"/>
            <w:sz w:val="28"/>
            <w:szCs w:val="28"/>
          </w:rPr>
          <m:t xml:space="preserve">= </m:t>
        </m:r>
        <m:r>
          <w:rPr>
            <w:rFonts w:ascii="Cambria Math" w:hAnsi="Cambria Math" w:cs="Times New Roman"/>
            <w:sz w:val="28"/>
            <w:szCs w:val="28"/>
          </w:rPr>
          <m:t>[</m:t>
        </m:r>
        <m:r>
          <w:rPr>
            <w:rFonts w:ascii="Cambria Math" w:eastAsia="Cambria Math" w:hAnsi="Cambria Math" w:cs="Times New Roman"/>
            <w:sz w:val="28"/>
            <w:szCs w:val="28"/>
          </w:rPr>
          <m:t>2; +∞)</m:t>
        </m:r>
      </m:oMath>
      <w:r w:rsidRPr="00C21E53">
        <w:rPr>
          <w:rFonts w:ascii="Times New Roman" w:eastAsia="Times New Roman" w:hAnsi="Times New Roman" w:cs="Times New Roman"/>
          <w:sz w:val="28"/>
          <w:szCs w:val="28"/>
        </w:rPr>
        <w:t xml:space="preserve"> – всі значення будуть додатні, оскільки підкореневий вираз не може бути від’ємний</w:t>
      </w:r>
    </w:p>
    <w:p w14:paraId="49681731" w14:textId="56E3D233" w:rsidR="00420F30"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 </w:t>
      </w:r>
      <m:oMath>
        <m:r>
          <w:rPr>
            <w:rFonts w:ascii="Cambria Math" w:eastAsia="Cambria Math" w:hAnsi="Cambria Math" w:cs="Times New Roman"/>
            <w:sz w:val="28"/>
            <w:szCs w:val="28"/>
          </w:rPr>
          <m:t>E</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y</m:t>
            </m:r>
          </m:e>
        </m:d>
        <m:r>
          <w:rPr>
            <w:rFonts w:ascii="Cambria Math" w:eastAsia="Cambria Math" w:hAnsi="Cambria Math" w:cs="Times New Roman"/>
            <w:sz w:val="28"/>
            <w:szCs w:val="28"/>
          </w:rPr>
          <m:t>= [1; +∞)</m:t>
        </m:r>
      </m:oMath>
      <w:r w:rsidRPr="00C21E53">
        <w:rPr>
          <w:rFonts w:ascii="Times New Roman" w:eastAsia="Times New Roman" w:hAnsi="Times New Roman" w:cs="Times New Roman"/>
          <w:sz w:val="28"/>
          <w:szCs w:val="28"/>
        </w:rPr>
        <w:t xml:space="preserve"> – всі значення також будуть додатні, найменшим підкореневим значенням може бути 2, але ще -1, тому маємо відповідну відповідь.</w:t>
      </w:r>
    </w:p>
    <w:p w14:paraId="7D03CFC8" w14:textId="77777777" w:rsidR="007E64A5" w:rsidRPr="00C21E53" w:rsidRDefault="007E64A5" w:rsidP="00C44CC7">
      <w:pPr>
        <w:widowControl w:val="0"/>
        <w:spacing w:after="0" w:line="360" w:lineRule="auto"/>
        <w:ind w:firstLine="426"/>
        <w:jc w:val="both"/>
        <w:rPr>
          <w:rFonts w:ascii="Times New Roman" w:eastAsia="Times New Roman" w:hAnsi="Times New Roman" w:cs="Times New Roman"/>
          <w:sz w:val="28"/>
          <w:szCs w:val="28"/>
        </w:rPr>
      </w:pPr>
    </w:p>
    <w:p w14:paraId="394E9063"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lastRenderedPageBreak/>
        <w:t xml:space="preserve">V. Підведення підсумків уроку </w:t>
      </w:r>
    </w:p>
    <w:p w14:paraId="1605FAC9"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Вчитель оцінює роботу учнів згідно критеріїв оцінювання, також учні самостійно оцінюють себе відповідно до критеріїв та порівнюють свою думку з думкою вчителя</w:t>
      </w:r>
      <w:r w:rsidR="00C44CC7" w:rsidRPr="00C21E53">
        <w:rPr>
          <w:rFonts w:ascii="Times New Roman" w:eastAsia="Times New Roman" w:hAnsi="Times New Roman" w:cs="Times New Roman"/>
          <w:sz w:val="28"/>
          <w:szCs w:val="28"/>
        </w:rPr>
        <w:t xml:space="preserve">. </w:t>
      </w:r>
      <w:r w:rsidR="00C44CC7" w:rsidRPr="00C21E53">
        <w:rPr>
          <w:rFonts w:ascii="Times New Roman" w:hAnsi="Times New Roman" w:cs="Times New Roman"/>
          <w:sz w:val="28"/>
          <w:szCs w:val="28"/>
        </w:rPr>
        <w:t>Учитель підкреслює важливість розуміння не лише математичних концепцій, але й їх культурного та історичного значення для розвитку науки.</w:t>
      </w:r>
      <w:r w:rsidRPr="00C21E53">
        <w:rPr>
          <w:rFonts w:ascii="Times New Roman" w:eastAsia="Times New Roman" w:hAnsi="Times New Roman" w:cs="Times New Roman"/>
          <w:sz w:val="28"/>
          <w:szCs w:val="28"/>
        </w:rPr>
        <w:t xml:space="preserve"> </w:t>
      </w:r>
    </w:p>
    <w:p w14:paraId="7E72BC2B"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VI. Домашнє завдання</w:t>
      </w:r>
    </w:p>
    <w:p w14:paraId="12A9C4F2"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1. Знайдіть область визначення функції:</w:t>
      </w:r>
    </w:p>
    <w:p w14:paraId="15F52D31"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а) </w:t>
      </w:r>
      <w:r w:rsidRPr="00C21E53">
        <w:rPr>
          <w:rFonts w:ascii="Times New Roman" w:eastAsia="Times New Roman" w:hAnsi="Times New Roman" w:cs="Times New Roman"/>
          <w:i/>
          <w:sz w:val="28"/>
          <w:szCs w:val="28"/>
        </w:rPr>
        <w:t xml:space="preserve"> </w:t>
      </w:r>
      <m:oMath>
        <m:r>
          <w:rPr>
            <w:rFonts w:ascii="Cambria Math" w:eastAsia="Cambria Math" w:hAnsi="Cambria Math" w:cs="Times New Roman"/>
            <w:sz w:val="28"/>
            <w:szCs w:val="28"/>
          </w:rPr>
          <m:t>y=</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3</m:t>
            </m:r>
          </m:sup>
        </m:sSup>
      </m:oMath>
      <w:r w:rsidRPr="00C21E53">
        <w:rPr>
          <w:rFonts w:ascii="Times New Roman" w:eastAsia="Times New Roman" w:hAnsi="Times New Roman" w:cs="Times New Roman"/>
          <w:sz w:val="28"/>
          <w:szCs w:val="28"/>
        </w:rPr>
        <w:t xml:space="preserve">; </w:t>
      </w:r>
    </w:p>
    <w:p w14:paraId="79D369E5"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 </w:t>
      </w:r>
      <m:oMath>
        <m:r>
          <w:rPr>
            <w:rFonts w:ascii="Cambria Math" w:eastAsia="Cambria Math" w:hAnsi="Cambria Math" w:cs="Times New Roman"/>
            <w:sz w:val="28"/>
            <w:szCs w:val="28"/>
          </w:rPr>
          <m:t>у=</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х+2</m:t>
            </m:r>
          </m:num>
          <m:den>
            <m:r>
              <w:rPr>
                <w:rFonts w:ascii="Cambria Math" w:eastAsia="Cambria Math" w:hAnsi="Cambria Math" w:cs="Times New Roman"/>
                <w:sz w:val="28"/>
                <w:szCs w:val="28"/>
              </w:rPr>
              <m:t>х-3</m:t>
            </m:r>
          </m:den>
        </m:f>
      </m:oMath>
      <w:r w:rsidRPr="00C21E53">
        <w:rPr>
          <w:rFonts w:ascii="Times New Roman" w:eastAsia="Times New Roman" w:hAnsi="Times New Roman" w:cs="Times New Roman"/>
          <w:sz w:val="28"/>
          <w:szCs w:val="28"/>
        </w:rPr>
        <w:t xml:space="preserve"> ; </w:t>
      </w:r>
    </w:p>
    <w:p w14:paraId="3E925FC4"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 </w:t>
      </w:r>
      <m:oMath>
        <m:r>
          <w:rPr>
            <w:rFonts w:ascii="Cambria Math" w:eastAsia="Cambria Math" w:hAnsi="Cambria Math" w:cs="Times New Roman"/>
            <w:sz w:val="28"/>
            <w:szCs w:val="28"/>
          </w:rPr>
          <m:t>у=</m:t>
        </m:r>
        <m:f>
          <m:fPr>
            <m:ctrlPr>
              <w:rPr>
                <w:rFonts w:ascii="Cambria Math" w:eastAsia="Cambria Math" w:hAnsi="Cambria Math" w:cs="Times New Roman"/>
                <w:sz w:val="28"/>
                <w:szCs w:val="28"/>
              </w:rPr>
            </m:ctrlPr>
          </m:fPr>
          <m:num>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х</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+1</m:t>
            </m:r>
          </m:num>
          <m:den>
            <m:r>
              <w:rPr>
                <w:rFonts w:ascii="Cambria Math" w:eastAsia="Cambria Math" w:hAnsi="Cambria Math" w:cs="Times New Roman"/>
                <w:sz w:val="28"/>
                <w:szCs w:val="28"/>
              </w:rPr>
              <m:t>х</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х+2</m:t>
                </m:r>
              </m:e>
            </m:d>
          </m:den>
        </m:f>
      </m:oMath>
      <w:r w:rsidRPr="00C21E53">
        <w:rPr>
          <w:rFonts w:ascii="Times New Roman" w:eastAsia="Times New Roman" w:hAnsi="Times New Roman" w:cs="Times New Roman"/>
          <w:sz w:val="28"/>
          <w:szCs w:val="28"/>
        </w:rPr>
        <w:t>;</w:t>
      </w:r>
    </w:p>
    <w:p w14:paraId="1070B97F" w14:textId="77777777" w:rsidR="00420F30" w:rsidRPr="00C21E53" w:rsidRDefault="002C766B" w:rsidP="00C44CC7">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г) </w:t>
      </w:r>
      <m:oMath>
        <m:r>
          <w:rPr>
            <w:rFonts w:ascii="Cambria Math" w:eastAsia="Cambria Math" w:hAnsi="Cambria Math" w:cs="Times New Roman"/>
            <w:sz w:val="28"/>
            <w:szCs w:val="28"/>
          </w:rPr>
          <m:t>у=</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х+6</m:t>
            </m:r>
          </m:num>
          <m:den>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х</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-5х+4</m:t>
            </m:r>
          </m:den>
        </m:f>
      </m:oMath>
      <w:r w:rsidRPr="00C21E53">
        <w:rPr>
          <w:rFonts w:ascii="Times New Roman" w:eastAsia="Times New Roman" w:hAnsi="Times New Roman" w:cs="Times New Roman"/>
          <w:sz w:val="28"/>
          <w:szCs w:val="28"/>
        </w:rPr>
        <w:t xml:space="preserve">; </w:t>
      </w:r>
    </w:p>
    <w:p w14:paraId="1EACE5F2" w14:textId="16472305" w:rsidR="00C21E53" w:rsidRPr="007E64A5" w:rsidRDefault="002C766B" w:rsidP="007E64A5">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д) </w:t>
      </w:r>
      <m:oMath>
        <m:r>
          <w:rPr>
            <w:rFonts w:ascii="Cambria Math" w:eastAsia="Cambria Math" w:hAnsi="Cambria Math" w:cs="Times New Roman"/>
            <w:sz w:val="28"/>
            <w:szCs w:val="28"/>
          </w:rPr>
          <m:t>у=</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х+6</m:t>
            </m:r>
          </m:e>
        </m:rad>
      </m:oMath>
      <w:r w:rsidRPr="00C21E53">
        <w:rPr>
          <w:rFonts w:ascii="Times New Roman" w:eastAsia="Times New Roman" w:hAnsi="Times New Roman" w:cs="Times New Roman"/>
          <w:sz w:val="28"/>
          <w:szCs w:val="28"/>
        </w:rPr>
        <w:t xml:space="preserve">. </w:t>
      </w:r>
    </w:p>
    <w:p w14:paraId="3C7B34E4" w14:textId="77777777" w:rsidR="0014599F" w:rsidRPr="00C21E53" w:rsidRDefault="0014599F">
      <w:pPr>
        <w:spacing w:after="0" w:line="360" w:lineRule="auto"/>
        <w:ind w:firstLine="426"/>
        <w:jc w:val="both"/>
        <w:rPr>
          <w:rFonts w:ascii="Times New Roman" w:eastAsia="Times New Roman" w:hAnsi="Times New Roman" w:cs="Times New Roman"/>
          <w:b/>
          <w:sz w:val="28"/>
          <w:szCs w:val="28"/>
        </w:rPr>
      </w:pPr>
    </w:p>
    <w:p w14:paraId="1589A623" w14:textId="00ADFB51" w:rsidR="00420F30" w:rsidRPr="00C21E53" w:rsidRDefault="002C766B" w:rsidP="007E64A5">
      <w:pPr>
        <w:spacing w:after="0" w:line="360" w:lineRule="auto"/>
        <w:ind w:firstLine="425"/>
        <w:jc w:val="center"/>
        <w:outlineLvl w:val="1"/>
        <w:rPr>
          <w:rFonts w:ascii="Times New Roman" w:eastAsia="Times New Roman" w:hAnsi="Times New Roman" w:cs="Times New Roman"/>
          <w:b/>
          <w:sz w:val="28"/>
          <w:szCs w:val="28"/>
        </w:rPr>
      </w:pPr>
      <w:bookmarkStart w:id="26" w:name="_Toc182253568"/>
      <w:bookmarkStart w:id="27" w:name="_Toc184973381"/>
      <w:r w:rsidRPr="00C21E53">
        <w:rPr>
          <w:rFonts w:ascii="Times New Roman" w:eastAsia="Times New Roman" w:hAnsi="Times New Roman" w:cs="Times New Roman"/>
          <w:b/>
          <w:sz w:val="28"/>
          <w:szCs w:val="28"/>
        </w:rPr>
        <w:t>2.2 План-конспект уроків геометрії в 10 класі, що реалізують культурну складову математики</w:t>
      </w:r>
      <w:bookmarkEnd w:id="26"/>
      <w:bookmarkEnd w:id="27"/>
    </w:p>
    <w:p w14:paraId="5CB73C5E" w14:textId="77777777" w:rsidR="003C0946" w:rsidRPr="00C21E53" w:rsidRDefault="003C0946">
      <w:pPr>
        <w:spacing w:after="0" w:line="360" w:lineRule="auto"/>
        <w:ind w:firstLine="426"/>
        <w:jc w:val="both"/>
        <w:rPr>
          <w:rFonts w:ascii="Times New Roman" w:eastAsia="Times New Roman" w:hAnsi="Times New Roman" w:cs="Times New Roman"/>
          <w:sz w:val="28"/>
          <w:szCs w:val="28"/>
        </w:rPr>
      </w:pPr>
    </w:p>
    <w:p w14:paraId="7C93D011" w14:textId="2345A58F" w:rsidR="00420F30" w:rsidRPr="00C21E53" w:rsidRDefault="002C766B" w:rsidP="007E64A5">
      <w:pPr>
        <w:spacing w:after="0" w:line="360" w:lineRule="auto"/>
        <w:ind w:firstLine="425"/>
        <w:jc w:val="both"/>
        <w:outlineLvl w:val="2"/>
        <w:rPr>
          <w:rFonts w:ascii="Times New Roman" w:eastAsia="Times New Roman" w:hAnsi="Times New Roman" w:cs="Times New Roman"/>
          <w:b/>
          <w:sz w:val="28"/>
          <w:szCs w:val="28"/>
        </w:rPr>
      </w:pPr>
      <w:bookmarkStart w:id="28" w:name="_Toc182253569"/>
      <w:bookmarkStart w:id="29" w:name="_Toc184973382"/>
      <w:r w:rsidRPr="00C21E53">
        <w:rPr>
          <w:rFonts w:ascii="Times New Roman" w:eastAsia="Times New Roman" w:hAnsi="Times New Roman" w:cs="Times New Roman"/>
          <w:b/>
          <w:sz w:val="28"/>
          <w:szCs w:val="28"/>
        </w:rPr>
        <w:t>2.2.1 Тема уроку: Паралельне проектування та його властивості</w:t>
      </w:r>
      <w:bookmarkEnd w:id="28"/>
      <w:bookmarkEnd w:id="29"/>
    </w:p>
    <w:p w14:paraId="4DA207EC" w14:textId="77777777" w:rsidR="00420F30" w:rsidRPr="00C21E53" w:rsidRDefault="002C766B" w:rsidP="00F75F7B">
      <w:pPr>
        <w:pStyle w:val="ae"/>
        <w:spacing w:before="240" w:beforeAutospacing="0" w:after="0" w:afterAutospacing="0" w:line="360" w:lineRule="auto"/>
        <w:ind w:firstLine="426"/>
        <w:jc w:val="both"/>
        <w:rPr>
          <w:lang w:val="ru-RU"/>
        </w:rPr>
      </w:pPr>
      <w:r w:rsidRPr="00C21E53">
        <w:rPr>
          <w:b/>
          <w:sz w:val="28"/>
          <w:szCs w:val="28"/>
        </w:rPr>
        <w:t xml:space="preserve">Мета уроку: </w:t>
      </w:r>
      <w:r w:rsidRPr="00C21E53">
        <w:rPr>
          <w:sz w:val="28"/>
          <w:szCs w:val="28"/>
        </w:rPr>
        <w:t>ознайомити здобувачів освіти з особливостями поняття «Паралельне проектування, з’ясувати основні властивості паралельного проектування; продемонструвати широкий спектр сфер, де можна застосувати паралельне проектування; проаналізувати проект «Паралельне проектування у навколишньому світі»»</w:t>
      </w:r>
      <w:r w:rsidR="00267F18" w:rsidRPr="00C21E53">
        <w:rPr>
          <w:sz w:val="28"/>
          <w:szCs w:val="28"/>
        </w:rPr>
        <w:t xml:space="preserve"> (архітектура, живопис), виховувати поняття прекрасного, через  аналіз картин із застосуванням принципів паралельного проектування.</w:t>
      </w:r>
    </w:p>
    <w:p w14:paraId="5C16CA5D"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Тип уроку:</w:t>
      </w:r>
      <w:r w:rsidRPr="00C21E53">
        <w:rPr>
          <w:rFonts w:ascii="Times New Roman" w:eastAsia="Times New Roman" w:hAnsi="Times New Roman" w:cs="Times New Roman"/>
          <w:sz w:val="28"/>
          <w:szCs w:val="28"/>
        </w:rPr>
        <w:t xml:space="preserve"> засвоєння нових знань</w:t>
      </w:r>
      <w:r w:rsidR="003C0946" w:rsidRPr="00C21E53">
        <w:rPr>
          <w:rFonts w:ascii="Times New Roman" w:eastAsia="Times New Roman" w:hAnsi="Times New Roman" w:cs="Times New Roman"/>
          <w:sz w:val="28"/>
          <w:szCs w:val="28"/>
        </w:rPr>
        <w:t>.</w:t>
      </w:r>
    </w:p>
    <w:p w14:paraId="715E459F"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Очікувані результати: </w:t>
      </w:r>
      <w:r w:rsidRPr="00C21E53">
        <w:rPr>
          <w:rFonts w:ascii="Times New Roman" w:eastAsia="Times New Roman" w:hAnsi="Times New Roman" w:cs="Times New Roman"/>
          <w:sz w:val="28"/>
          <w:szCs w:val="28"/>
        </w:rPr>
        <w:t xml:space="preserve">учні мають первинне уявлення про особливості паралельного проектування, розуміють його значення у будівництві та </w:t>
      </w:r>
      <w:proofErr w:type="spellStart"/>
      <w:r w:rsidRPr="00C21E53">
        <w:rPr>
          <w:rFonts w:ascii="Times New Roman" w:eastAsia="Times New Roman" w:hAnsi="Times New Roman" w:cs="Times New Roman"/>
          <w:sz w:val="28"/>
          <w:szCs w:val="28"/>
        </w:rPr>
        <w:t>механіці</w:t>
      </w:r>
      <w:proofErr w:type="spellEnd"/>
      <w:r w:rsidRPr="00C21E53">
        <w:rPr>
          <w:rFonts w:ascii="Times New Roman" w:eastAsia="Times New Roman" w:hAnsi="Times New Roman" w:cs="Times New Roman"/>
          <w:sz w:val="28"/>
          <w:szCs w:val="28"/>
        </w:rPr>
        <w:t>, розрізняють властивості паралельного проектування</w:t>
      </w:r>
      <w:r w:rsidR="00267F18" w:rsidRPr="00C21E53">
        <w:rPr>
          <w:rFonts w:ascii="Times New Roman" w:eastAsia="Times New Roman" w:hAnsi="Times New Roman" w:cs="Times New Roman"/>
          <w:sz w:val="28"/>
          <w:szCs w:val="28"/>
        </w:rPr>
        <w:t>, знають про використання паралельного проектування у мистецтві та інженерії</w:t>
      </w:r>
      <w:r w:rsidR="003C0946" w:rsidRPr="00C21E53">
        <w:rPr>
          <w:rFonts w:ascii="Times New Roman" w:eastAsia="Times New Roman" w:hAnsi="Times New Roman" w:cs="Times New Roman"/>
          <w:sz w:val="28"/>
          <w:szCs w:val="28"/>
        </w:rPr>
        <w:t>.</w:t>
      </w:r>
    </w:p>
    <w:p w14:paraId="48A1DDE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lastRenderedPageBreak/>
        <w:t>Обладнання:</w:t>
      </w:r>
      <w:r w:rsidRPr="00C21E53">
        <w:rPr>
          <w:rFonts w:ascii="Times New Roman" w:eastAsia="Times New Roman" w:hAnsi="Times New Roman" w:cs="Times New Roman"/>
          <w:sz w:val="28"/>
          <w:szCs w:val="28"/>
        </w:rPr>
        <w:t xml:space="preserve"> підручники, робочі зошити, мультимедійна презентація, відеоматеріали</w:t>
      </w:r>
      <w:r w:rsidR="003C0946" w:rsidRPr="00C21E53">
        <w:rPr>
          <w:rFonts w:ascii="Times New Roman" w:eastAsia="Times New Roman" w:hAnsi="Times New Roman" w:cs="Times New Roman"/>
          <w:sz w:val="28"/>
          <w:szCs w:val="28"/>
        </w:rPr>
        <w:t>.</w:t>
      </w:r>
    </w:p>
    <w:p w14:paraId="04CB75A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Формування ключових</w:t>
      </w:r>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математична (учні </w:t>
      </w:r>
      <w:proofErr w:type="spellStart"/>
      <w:r w:rsidRPr="00C21E53">
        <w:rPr>
          <w:rFonts w:ascii="Times New Roman" w:eastAsia="Times New Roman" w:hAnsi="Times New Roman" w:cs="Times New Roman"/>
          <w:sz w:val="28"/>
          <w:szCs w:val="28"/>
        </w:rPr>
        <w:t>вчаться</w:t>
      </w:r>
      <w:proofErr w:type="spellEnd"/>
      <w:r w:rsidRPr="00C21E53">
        <w:rPr>
          <w:rFonts w:ascii="Times New Roman" w:eastAsia="Times New Roman" w:hAnsi="Times New Roman" w:cs="Times New Roman"/>
          <w:sz w:val="28"/>
          <w:szCs w:val="28"/>
        </w:rPr>
        <w:t xml:space="preserve"> здійснювати відповідні обчислення); загальнокультурна (знайомство з закономірностями природних явищ, наприклад причиною виникнення тіні, особливостями переробки сміття, творами мистецтва епохи Відродження); вміння вчитися впродовж всього життя (висвітлення аспектів професійного використання знань з даної теми)</w:t>
      </w:r>
      <w:r w:rsidR="003C0946" w:rsidRPr="00C21E53">
        <w:rPr>
          <w:rFonts w:ascii="Times New Roman" w:eastAsia="Times New Roman" w:hAnsi="Times New Roman" w:cs="Times New Roman"/>
          <w:sz w:val="28"/>
          <w:szCs w:val="28"/>
        </w:rPr>
        <w:t>.</w:t>
      </w:r>
    </w:p>
    <w:p w14:paraId="0C6CABF6"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Хід уроку.</w:t>
      </w:r>
    </w:p>
    <w:p w14:paraId="400DA341"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 Організаційний момент</w:t>
      </w:r>
    </w:p>
    <w:p w14:paraId="663CD8DE"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Вчитель перевіряє присутніх в класі, наявність зошитів та підручників, оцінює настрій учнів.</w:t>
      </w:r>
    </w:p>
    <w:p w14:paraId="475897D6"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ІІ. Актуалізація опорних знань</w:t>
      </w:r>
    </w:p>
    <w:p w14:paraId="2CC5C8C1"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Демонстрація відеоролику «Як виникає тінь»</w:t>
      </w:r>
    </w:p>
    <w:p w14:paraId="3AB3700D"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На основі відео вчитель проводить фронтальну бесіду з класом</w:t>
      </w:r>
    </w:p>
    <w:p w14:paraId="34BD01C4" w14:textId="77777777" w:rsidR="0014599F" w:rsidRPr="00C21E53" w:rsidRDefault="002C766B" w:rsidP="0014599F">
      <w:pPr>
        <w:pStyle w:val="ad"/>
        <w:numPr>
          <w:ilvl w:val="0"/>
          <w:numId w:val="37"/>
        </w:numPr>
        <w:pBdr>
          <w:top w:val="nil"/>
          <w:left w:val="nil"/>
          <w:bottom w:val="nil"/>
          <w:right w:val="nil"/>
          <w:between w:val="nil"/>
        </w:pBdr>
        <w:spacing w:after="0" w:line="360" w:lineRule="auto"/>
        <w:ind w:left="0"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Як утворюється тінь? (</w:t>
      </w:r>
      <w:r w:rsidRPr="00C21E53">
        <w:rPr>
          <w:rFonts w:ascii="Times New Roman" w:eastAsia="Times New Roman" w:hAnsi="Times New Roman" w:cs="Times New Roman"/>
          <w:i/>
          <w:sz w:val="28"/>
          <w:szCs w:val="28"/>
        </w:rPr>
        <w:t>коли на шляху світла знаходиться непрозорий предмет, що перешкоджає проходженню світлових променів, предмет відкидає тінь)</w:t>
      </w:r>
    </w:p>
    <w:p w14:paraId="0F77B409" w14:textId="77777777" w:rsidR="0014599F" w:rsidRPr="00C21E53" w:rsidRDefault="002C766B" w:rsidP="0014599F">
      <w:pPr>
        <w:pStyle w:val="ad"/>
        <w:numPr>
          <w:ilvl w:val="0"/>
          <w:numId w:val="37"/>
        </w:numPr>
        <w:pBdr>
          <w:top w:val="nil"/>
          <w:left w:val="nil"/>
          <w:bottom w:val="nil"/>
          <w:right w:val="nil"/>
          <w:between w:val="nil"/>
        </w:pBdr>
        <w:spacing w:after="0" w:line="360" w:lineRule="auto"/>
        <w:ind w:left="0"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Чи всі предмети здатні відкидати тінь? (</w:t>
      </w:r>
      <w:r w:rsidRPr="00C21E53">
        <w:rPr>
          <w:rFonts w:ascii="Times New Roman" w:eastAsia="Times New Roman" w:hAnsi="Times New Roman" w:cs="Times New Roman"/>
          <w:i/>
          <w:sz w:val="28"/>
          <w:szCs w:val="28"/>
        </w:rPr>
        <w:t>ні, прозорі тіла не відкидають тінь)</w:t>
      </w:r>
    </w:p>
    <w:p w14:paraId="6B01C6AB" w14:textId="77777777" w:rsidR="0014599F" w:rsidRPr="00C21E53" w:rsidRDefault="002C766B" w:rsidP="0014599F">
      <w:pPr>
        <w:pStyle w:val="ad"/>
        <w:numPr>
          <w:ilvl w:val="0"/>
          <w:numId w:val="37"/>
        </w:numPr>
        <w:pBdr>
          <w:top w:val="nil"/>
          <w:left w:val="nil"/>
          <w:bottom w:val="nil"/>
          <w:right w:val="nil"/>
          <w:between w:val="nil"/>
        </w:pBdr>
        <w:spacing w:after="0" w:line="360" w:lineRule="auto"/>
        <w:ind w:left="0"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Що таке стереометрія?</w:t>
      </w:r>
      <w:r w:rsidR="003C0946"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i/>
          <w:sz w:val="28"/>
          <w:szCs w:val="28"/>
        </w:rPr>
        <w:t>(розділ геометрії, що вивчає тіла в просторі)</w:t>
      </w:r>
    </w:p>
    <w:p w14:paraId="01682B5A" w14:textId="77777777" w:rsidR="0014599F" w:rsidRPr="00C21E53" w:rsidRDefault="002C766B" w:rsidP="0014599F">
      <w:pPr>
        <w:pStyle w:val="ad"/>
        <w:numPr>
          <w:ilvl w:val="0"/>
          <w:numId w:val="37"/>
        </w:numPr>
        <w:pBdr>
          <w:top w:val="nil"/>
          <w:left w:val="nil"/>
          <w:bottom w:val="nil"/>
          <w:right w:val="nil"/>
          <w:between w:val="nil"/>
        </w:pBdr>
        <w:spacing w:after="0" w:line="360" w:lineRule="auto"/>
        <w:ind w:left="0"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Назвіть основні поняття стереометрії </w:t>
      </w:r>
      <w:r w:rsidRPr="00C21E53">
        <w:rPr>
          <w:rFonts w:ascii="Times New Roman" w:eastAsia="Times New Roman" w:hAnsi="Times New Roman" w:cs="Times New Roman"/>
          <w:i/>
          <w:sz w:val="28"/>
          <w:szCs w:val="28"/>
        </w:rPr>
        <w:t>(точка, пряма, площина)</w:t>
      </w:r>
    </w:p>
    <w:p w14:paraId="153F4147" w14:textId="1DC749D5" w:rsidR="00420F30" w:rsidRPr="00C21E53" w:rsidRDefault="002C766B" w:rsidP="0014599F">
      <w:pPr>
        <w:pStyle w:val="ad"/>
        <w:numPr>
          <w:ilvl w:val="0"/>
          <w:numId w:val="37"/>
        </w:numPr>
        <w:pBdr>
          <w:top w:val="nil"/>
          <w:left w:val="nil"/>
          <w:bottom w:val="nil"/>
          <w:right w:val="nil"/>
          <w:between w:val="nil"/>
        </w:pBdr>
        <w:spacing w:after="0" w:line="360" w:lineRule="auto"/>
        <w:ind w:left="0"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Який вигляд має тінь об’ємного предмету? </w:t>
      </w:r>
      <w:r w:rsidRPr="00C21E53">
        <w:rPr>
          <w:rFonts w:ascii="Times New Roman" w:eastAsia="Times New Roman" w:hAnsi="Times New Roman" w:cs="Times New Roman"/>
          <w:i/>
          <w:sz w:val="28"/>
          <w:szCs w:val="28"/>
        </w:rPr>
        <w:t>(вона пласка)</w:t>
      </w:r>
    </w:p>
    <w:p w14:paraId="36B80966"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ІІІ. Мотивація навчальної діяльності</w:t>
      </w:r>
    </w:p>
    <w:p w14:paraId="4D4D6845" w14:textId="77777777" w:rsidR="00267F18" w:rsidRPr="00C21E53" w:rsidRDefault="002C766B" w:rsidP="00267F18">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Робота з презентацією</w:t>
      </w:r>
    </w:p>
    <w:p w14:paraId="2DA5ED38" w14:textId="77777777" w:rsidR="00267F18" w:rsidRPr="00C21E53" w:rsidRDefault="002C766B"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 xml:space="preserve">Вчитель: розгляньте на слайді картини художників, креслення інженерів, фотографії. </w:t>
      </w:r>
    </w:p>
    <w:p w14:paraId="518A4221"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Презентація картин.</w:t>
      </w:r>
    </w:p>
    <w:p w14:paraId="4017BC16"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«Мона Ліза» Леонардо да Вінчі (рис. 2.1)</w:t>
      </w:r>
    </w:p>
    <w:p w14:paraId="6997787F"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 xml:space="preserve">Учитель пояснює, що Леонардо активно використовував закони геометрії для створення ефекту глибини і простору. Одним із таких методів було паралельне </w:t>
      </w:r>
      <w:r w:rsidRPr="00C21E53">
        <w:rPr>
          <w:rFonts w:ascii="Times New Roman" w:eastAsia="Times New Roman" w:hAnsi="Times New Roman" w:cs="Times New Roman"/>
          <w:noProof/>
          <w:sz w:val="28"/>
          <w:szCs w:val="28"/>
        </w:rPr>
        <w:lastRenderedPageBreak/>
        <w:t>проектування, яке допомагало йому досягти точності зображення тривимірних об'єктів на площині.</w:t>
      </w:r>
    </w:p>
    <w:p w14:paraId="72F69E8A" w14:textId="77777777" w:rsidR="00267F18" w:rsidRPr="00C21E53" w:rsidRDefault="00267F18" w:rsidP="00267F18">
      <w:pPr>
        <w:spacing w:after="0" w:line="360" w:lineRule="auto"/>
        <w:ind w:firstLine="426"/>
        <w:jc w:val="center"/>
        <w:rPr>
          <w:rFonts w:ascii="Times New Roman" w:eastAsia="Times New Roman" w:hAnsi="Times New Roman" w:cs="Times New Roman"/>
          <w:noProof/>
          <w:sz w:val="28"/>
          <w:szCs w:val="28"/>
        </w:rPr>
      </w:pPr>
      <w:r w:rsidRPr="00C21E53">
        <w:rPr>
          <w:noProof/>
          <w:lang w:val="ru-RU"/>
        </w:rPr>
        <w:drawing>
          <wp:inline distT="0" distB="0" distL="0" distR="0" wp14:anchorId="43C61653" wp14:editId="21533BB5">
            <wp:extent cx="1882692" cy="2811272"/>
            <wp:effectExtent l="0" t="0" r="3810" b="8255"/>
            <wp:docPr id="1" name="Рисунок 1" descr="Мона Ліз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а Ліза — Вікіпеді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757" cy="2811369"/>
                    </a:xfrm>
                    <a:prstGeom prst="rect">
                      <a:avLst/>
                    </a:prstGeom>
                    <a:noFill/>
                    <a:ln>
                      <a:noFill/>
                    </a:ln>
                  </pic:spPr>
                </pic:pic>
              </a:graphicData>
            </a:graphic>
          </wp:inline>
        </w:drawing>
      </w:r>
    </w:p>
    <w:p w14:paraId="7A2CFE61" w14:textId="77777777" w:rsidR="00267F18" w:rsidRPr="00C21E53" w:rsidRDefault="00267F18" w:rsidP="00267F18">
      <w:pPr>
        <w:spacing w:after="0" w:line="360" w:lineRule="auto"/>
        <w:ind w:firstLine="426"/>
        <w:jc w:val="center"/>
        <w:rPr>
          <w:rFonts w:ascii="Times New Roman" w:eastAsia="Times New Roman" w:hAnsi="Times New Roman" w:cs="Times New Roman"/>
          <w:noProof/>
          <w:sz w:val="28"/>
          <w:szCs w:val="28"/>
        </w:rPr>
      </w:pPr>
      <w:r w:rsidRPr="00C21E53">
        <w:rPr>
          <w:rFonts w:ascii="Times New Roman" w:eastAsia="Times New Roman" w:hAnsi="Times New Roman" w:cs="Times New Roman"/>
          <w:sz w:val="28"/>
          <w:szCs w:val="28"/>
        </w:rPr>
        <w:t xml:space="preserve">Рис. 2.1. картина </w:t>
      </w:r>
      <w:r w:rsidRPr="00C21E53">
        <w:rPr>
          <w:rFonts w:ascii="Times New Roman" w:eastAsia="Times New Roman" w:hAnsi="Times New Roman" w:cs="Times New Roman"/>
          <w:noProof/>
          <w:sz w:val="28"/>
          <w:szCs w:val="28"/>
        </w:rPr>
        <w:t>«Мона Ліза» Леонардо да Вінчі</w:t>
      </w:r>
    </w:p>
    <w:p w14:paraId="2B27BEF5"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Аналіз картини: вчитель звертає увагу на об'єкти, які відображені в перспективі, і пояснює, як їх можна спроектувати на площину.</w:t>
      </w:r>
    </w:p>
    <w:p w14:paraId="2ED59040"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«Школа Афін» Рафаеля (рис. 2.2)</w:t>
      </w:r>
    </w:p>
    <w:p w14:paraId="520BB985"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Ця картина чудово демонструє застосування паралельного проектування для зображення архітектурних елементів і створення ілюзії простору. Учні розглядають, як Рафаель використовував геометрію для зображення перспективи на площині.</w:t>
      </w:r>
    </w:p>
    <w:p w14:paraId="26D90E17" w14:textId="77777777" w:rsidR="00267F18" w:rsidRPr="00C21E53" w:rsidRDefault="00267F18" w:rsidP="00267F18">
      <w:pPr>
        <w:spacing w:after="0" w:line="360" w:lineRule="auto"/>
        <w:ind w:firstLine="426"/>
        <w:jc w:val="center"/>
        <w:rPr>
          <w:rFonts w:ascii="Times New Roman" w:eastAsia="Times New Roman" w:hAnsi="Times New Roman" w:cs="Times New Roman"/>
          <w:noProof/>
          <w:sz w:val="28"/>
          <w:szCs w:val="28"/>
        </w:rPr>
      </w:pPr>
      <w:r w:rsidRPr="00C21E53">
        <w:rPr>
          <w:noProof/>
          <w:lang w:val="ru-RU"/>
        </w:rPr>
        <w:drawing>
          <wp:inline distT="0" distB="0" distL="0" distR="0" wp14:anchorId="11264228" wp14:editId="03C4C33D">
            <wp:extent cx="3279702" cy="2085778"/>
            <wp:effectExtent l="0" t="0" r="0" b="0"/>
            <wp:docPr id="2" name="Рисунок 2" descr="Афінська школа. Рафаель | Стаття Олега М. Караває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фінська школа. Рафаель | Стаття Олега М. Караває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750" cy="2083901"/>
                    </a:xfrm>
                    <a:prstGeom prst="rect">
                      <a:avLst/>
                    </a:prstGeom>
                    <a:noFill/>
                    <a:ln>
                      <a:noFill/>
                    </a:ln>
                  </pic:spPr>
                </pic:pic>
              </a:graphicData>
            </a:graphic>
          </wp:inline>
        </w:drawing>
      </w:r>
    </w:p>
    <w:p w14:paraId="6FFE5BF9" w14:textId="77777777" w:rsidR="00267F18" w:rsidRPr="00C21E53" w:rsidRDefault="00267F18" w:rsidP="00267F18">
      <w:pPr>
        <w:spacing w:after="0" w:line="360" w:lineRule="auto"/>
        <w:ind w:firstLine="426"/>
        <w:jc w:val="center"/>
        <w:rPr>
          <w:rFonts w:ascii="Times New Roman" w:eastAsia="Times New Roman" w:hAnsi="Times New Roman" w:cs="Times New Roman"/>
          <w:noProof/>
          <w:sz w:val="28"/>
          <w:szCs w:val="28"/>
        </w:rPr>
      </w:pPr>
      <w:r w:rsidRPr="00C21E53">
        <w:rPr>
          <w:rFonts w:ascii="Times New Roman" w:eastAsia="Times New Roman" w:hAnsi="Times New Roman" w:cs="Times New Roman"/>
          <w:sz w:val="28"/>
          <w:szCs w:val="28"/>
        </w:rPr>
        <w:t xml:space="preserve">Рис. 2.2. </w:t>
      </w:r>
      <w:proofErr w:type="spellStart"/>
      <w:r w:rsidRPr="00C21E53">
        <w:rPr>
          <w:rFonts w:ascii="Times New Roman" w:eastAsia="Times New Roman" w:hAnsi="Times New Roman" w:cs="Times New Roman"/>
          <w:sz w:val="28"/>
          <w:szCs w:val="28"/>
        </w:rPr>
        <w:t>картина</w:t>
      </w:r>
      <w:r w:rsidRPr="00C21E53">
        <w:rPr>
          <w:rFonts w:ascii="Times New Roman" w:eastAsia="Times New Roman" w:hAnsi="Times New Roman" w:cs="Times New Roman"/>
          <w:noProof/>
          <w:sz w:val="28"/>
          <w:szCs w:val="28"/>
        </w:rPr>
        <w:t>«Школа</w:t>
      </w:r>
      <w:proofErr w:type="spellEnd"/>
      <w:r w:rsidRPr="00C21E53">
        <w:rPr>
          <w:rFonts w:ascii="Times New Roman" w:eastAsia="Times New Roman" w:hAnsi="Times New Roman" w:cs="Times New Roman"/>
          <w:noProof/>
          <w:sz w:val="28"/>
          <w:szCs w:val="28"/>
        </w:rPr>
        <w:t xml:space="preserve"> Афін» Рафаеля</w:t>
      </w:r>
    </w:p>
    <w:p w14:paraId="0C1B5493"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Аналіз картини: розглядаємо, як на прикладі центральної арки використовуються властивості паралельного проектування.</w:t>
      </w:r>
    </w:p>
    <w:p w14:paraId="0F883B49"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Що спільного в різних на перший погляд і цих роботах? Все це є зображення об’ємних фігур на площині.</w:t>
      </w:r>
      <w:r w:rsidRPr="00C21E53">
        <w:rPr>
          <w:rFonts w:ascii="Times New Roman" w:eastAsia="Times New Roman" w:hAnsi="Times New Roman" w:cs="Times New Roman"/>
          <w:b/>
          <w:i/>
          <w:sz w:val="28"/>
          <w:szCs w:val="28"/>
        </w:rPr>
        <w:t xml:space="preserve"> </w:t>
      </w:r>
      <w:r w:rsidRPr="00C21E53">
        <w:rPr>
          <w:rFonts w:ascii="Times New Roman" w:eastAsia="Times New Roman" w:hAnsi="Times New Roman" w:cs="Times New Roman"/>
          <w:sz w:val="28"/>
          <w:szCs w:val="28"/>
        </w:rPr>
        <w:t xml:space="preserve">Все це є проектування, а дані зображення проекції. Якби не було проектування люди не могли б будувати, створювати деталі до механізмів, робити меблі і </w:t>
      </w:r>
      <w:proofErr w:type="spellStart"/>
      <w:r w:rsidRPr="00C21E53">
        <w:rPr>
          <w:rFonts w:ascii="Times New Roman" w:eastAsia="Times New Roman" w:hAnsi="Times New Roman" w:cs="Times New Roman"/>
          <w:sz w:val="28"/>
          <w:szCs w:val="28"/>
        </w:rPr>
        <w:t>т.д</w:t>
      </w:r>
      <w:proofErr w:type="spellEnd"/>
      <w:r w:rsidRPr="00C21E53">
        <w:rPr>
          <w:rFonts w:ascii="Times New Roman" w:eastAsia="Times New Roman" w:hAnsi="Times New Roman" w:cs="Times New Roman"/>
          <w:sz w:val="28"/>
          <w:szCs w:val="28"/>
        </w:rPr>
        <w:t>.</w:t>
      </w:r>
    </w:p>
    <w:p w14:paraId="7857159D"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Випереджаюче завдання (учень зачитує повідомлення про походження слова проект та розвиток проектування як галузі)</w:t>
      </w:r>
    </w:p>
    <w:p w14:paraId="3FE52DC8"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b/>
          <w:sz w:val="28"/>
          <w:szCs w:val="28"/>
        </w:rPr>
        <w:t>Вчитель:</w:t>
      </w:r>
      <w:r w:rsidRPr="00C21E53">
        <w:rPr>
          <w:rFonts w:ascii="Times New Roman" w:eastAsia="Times New Roman" w:hAnsi="Times New Roman" w:cs="Times New Roman"/>
          <w:sz w:val="28"/>
          <w:szCs w:val="28"/>
        </w:rPr>
        <w:t xml:space="preserve"> щоб створювати правильні та детальні зображення на площині необхідно володіти знаннями про закони та властивості паралельного проектування. </w:t>
      </w:r>
    </w:p>
    <w:p w14:paraId="561A3456"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IV Вивчення нового матеріалу</w:t>
      </w:r>
    </w:p>
    <w:p w14:paraId="4656A98C" w14:textId="77777777" w:rsidR="00267F18" w:rsidRPr="00C21E53" w:rsidRDefault="002C766B" w:rsidP="00267F18">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Розповідь вчителя та паралельна робота з презентацією</w:t>
      </w:r>
    </w:p>
    <w:p w14:paraId="05B345B1" w14:textId="77777777" w:rsidR="00267F18" w:rsidRPr="00C21E53" w:rsidRDefault="00267F18"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Учитель пояснює, як за допомогою паралельного проектування можна відобразити об'єкти тривимірного простору на площині. Пояснюється приклад побудови проекції точки на площину через </w:t>
      </w:r>
      <w:proofErr w:type="spellStart"/>
      <w:r w:rsidRPr="00C21E53">
        <w:rPr>
          <w:rFonts w:ascii="Times New Roman" w:eastAsia="Times New Roman" w:hAnsi="Times New Roman" w:cs="Times New Roman"/>
          <w:sz w:val="28"/>
          <w:szCs w:val="28"/>
        </w:rPr>
        <w:t>проектуючу</w:t>
      </w:r>
      <w:proofErr w:type="spellEnd"/>
      <w:r w:rsidRPr="00C21E53">
        <w:rPr>
          <w:rFonts w:ascii="Times New Roman" w:eastAsia="Times New Roman" w:hAnsi="Times New Roman" w:cs="Times New Roman"/>
          <w:sz w:val="28"/>
          <w:szCs w:val="28"/>
        </w:rPr>
        <w:t xml:space="preserve"> пряму (Рис. 2.1, рис. 2.2 у презентації).</w:t>
      </w:r>
    </w:p>
    <w:p w14:paraId="49854502" w14:textId="77777777" w:rsidR="00420F30" w:rsidRPr="00C21E53" w:rsidRDefault="002C766B" w:rsidP="00267F18">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Для відображення предметів у просторі у стереометрії використовують паралельне проектування. За допомогою презентації, давайте пригадаємо що це </w:t>
      </w:r>
      <w:r w:rsidRPr="00C21E53">
        <w:rPr>
          <w:rFonts w:ascii="Times New Roman" w:eastAsia="Times New Roman" w:hAnsi="Times New Roman" w:cs="Times New Roman"/>
          <w:i/>
          <w:sz w:val="28"/>
          <w:szCs w:val="28"/>
        </w:rPr>
        <w:t>(учні паралельно здійснюють записи до своїх зошитів).</w:t>
      </w:r>
    </w:p>
    <w:p w14:paraId="18B52FED" w14:textId="77777777" w:rsidR="00420F30" w:rsidRPr="00C21E53" w:rsidRDefault="002C766B">
      <w:pPr>
        <w:spacing w:after="0" w:line="360" w:lineRule="auto"/>
        <w:ind w:firstLine="426"/>
        <w:jc w:val="both"/>
        <w:rPr>
          <w:rFonts w:ascii="Times New Roman" w:eastAsia="Times New Roman" w:hAnsi="Times New Roman" w:cs="Times New Roman"/>
          <w:b/>
          <w:i/>
          <w:sz w:val="28"/>
          <w:szCs w:val="28"/>
        </w:rPr>
      </w:pPr>
      <w:r w:rsidRPr="00C21E53">
        <w:rPr>
          <w:rFonts w:ascii="Times New Roman" w:eastAsia="Times New Roman" w:hAnsi="Times New Roman" w:cs="Times New Roman"/>
          <w:sz w:val="28"/>
          <w:szCs w:val="28"/>
        </w:rPr>
        <w:t xml:space="preserve">Нехай дано довільну площину α, точку </w:t>
      </w:r>
      <w:r w:rsidRPr="00C21E53">
        <w:rPr>
          <w:rFonts w:ascii="Times New Roman" w:eastAsia="Times New Roman" w:hAnsi="Times New Roman" w:cs="Times New Roman"/>
          <w:i/>
          <w:sz w:val="28"/>
          <w:szCs w:val="28"/>
        </w:rPr>
        <w:t>А</w:t>
      </w:r>
      <w:r w:rsidRPr="00C21E53">
        <w:rPr>
          <w:rFonts w:ascii="Times New Roman" w:eastAsia="Times New Roman" w:hAnsi="Times New Roman" w:cs="Times New Roman"/>
          <w:sz w:val="28"/>
          <w:szCs w:val="28"/>
        </w:rPr>
        <w:t xml:space="preserve"> і пряму </w:t>
      </w:r>
      <w:r w:rsidRPr="00C21E53">
        <w:rPr>
          <w:rFonts w:ascii="Times New Roman" w:eastAsia="Times New Roman" w:hAnsi="Times New Roman" w:cs="Times New Roman"/>
          <w:i/>
          <w:sz w:val="28"/>
          <w:szCs w:val="28"/>
        </w:rPr>
        <w:t>h,</w:t>
      </w:r>
      <w:r w:rsidRPr="00C21E53">
        <w:rPr>
          <w:rFonts w:ascii="Times New Roman" w:eastAsia="Times New Roman" w:hAnsi="Times New Roman" w:cs="Times New Roman"/>
          <w:sz w:val="28"/>
          <w:szCs w:val="28"/>
        </w:rPr>
        <w:t xml:space="preserve"> яке перетинає площину α. Проведемо через точку А пряму, яка паралельна </w:t>
      </w:r>
      <w:r w:rsidRPr="00C21E53">
        <w:rPr>
          <w:rFonts w:ascii="Times New Roman" w:eastAsia="Times New Roman" w:hAnsi="Times New Roman" w:cs="Times New Roman"/>
          <w:i/>
          <w:sz w:val="28"/>
          <w:szCs w:val="28"/>
        </w:rPr>
        <w:t>h,</w:t>
      </w:r>
      <w:r w:rsidRPr="00C21E53">
        <w:rPr>
          <w:rFonts w:ascii="Times New Roman" w:eastAsia="Times New Roman" w:hAnsi="Times New Roman" w:cs="Times New Roman"/>
          <w:sz w:val="28"/>
          <w:szCs w:val="28"/>
        </w:rPr>
        <w:t xml:space="preserve"> вона перетинає площину α у деякій точці </w:t>
      </w:r>
      <w:r w:rsidRPr="00C21E53">
        <w:rPr>
          <w:rFonts w:ascii="Times New Roman" w:eastAsia="Times New Roman" w:hAnsi="Times New Roman" w:cs="Times New Roman"/>
          <w:i/>
          <w:sz w:val="28"/>
          <w:szCs w:val="28"/>
        </w:rPr>
        <w:t>А</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 xml:space="preserve">. Знайдену таким способом точку </w:t>
      </w:r>
      <w:r w:rsidRPr="00C21E53">
        <w:rPr>
          <w:rFonts w:ascii="Times New Roman" w:eastAsia="Times New Roman" w:hAnsi="Times New Roman" w:cs="Times New Roman"/>
          <w:i/>
          <w:sz w:val="28"/>
          <w:szCs w:val="28"/>
        </w:rPr>
        <w:t>А</w:t>
      </w:r>
      <w:r w:rsidRPr="00C21E53">
        <w:rPr>
          <w:rFonts w:ascii="Times New Roman" w:eastAsia="Times New Roman" w:hAnsi="Times New Roman" w:cs="Times New Roman"/>
          <w:sz w:val="28"/>
          <w:szCs w:val="28"/>
        </w:rPr>
        <w:t>; називають</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b/>
          <w:i/>
          <w:sz w:val="28"/>
          <w:szCs w:val="28"/>
        </w:rPr>
        <w:t>паралельною проекцією точки</w:t>
      </w:r>
      <w:r w:rsidRPr="00C21E53">
        <w:rPr>
          <w:rFonts w:ascii="Times New Roman" w:eastAsia="Times New Roman" w:hAnsi="Times New Roman" w:cs="Times New Roman"/>
          <w:i/>
          <w:sz w:val="28"/>
          <w:szCs w:val="28"/>
        </w:rPr>
        <w:t xml:space="preserve"> А</w:t>
      </w:r>
      <w:r w:rsidRPr="00C21E53">
        <w:rPr>
          <w:rFonts w:ascii="Times New Roman" w:eastAsia="Times New Roman" w:hAnsi="Times New Roman" w:cs="Times New Roman"/>
          <w:b/>
          <w:sz w:val="28"/>
          <w:szCs w:val="28"/>
        </w:rPr>
        <w:t xml:space="preserve"> на</w:t>
      </w:r>
      <w:r w:rsidRPr="00C21E53">
        <w:rPr>
          <w:rFonts w:ascii="Times New Roman" w:eastAsia="Times New Roman" w:hAnsi="Times New Roman" w:cs="Times New Roman"/>
          <w:sz w:val="28"/>
          <w:szCs w:val="28"/>
        </w:rPr>
        <w:t xml:space="preserve"> площину α у напрямі </w:t>
      </w:r>
      <w:r w:rsidRPr="00C21E53">
        <w:rPr>
          <w:rFonts w:ascii="Times New Roman" w:eastAsia="Times New Roman" w:hAnsi="Times New Roman" w:cs="Times New Roman"/>
          <w:i/>
          <w:sz w:val="28"/>
          <w:szCs w:val="28"/>
        </w:rPr>
        <w:t>h.</w:t>
      </w:r>
      <w:r w:rsidRPr="00C21E53">
        <w:rPr>
          <w:rFonts w:ascii="Times New Roman" w:eastAsia="Times New Roman" w:hAnsi="Times New Roman" w:cs="Times New Roman"/>
          <w:sz w:val="28"/>
          <w:szCs w:val="28"/>
        </w:rPr>
        <w:t xml:space="preserve"> Пряму </w:t>
      </w:r>
      <w:r w:rsidRPr="00C21E53">
        <w:rPr>
          <w:rFonts w:ascii="Times New Roman" w:eastAsia="Times New Roman" w:hAnsi="Times New Roman" w:cs="Times New Roman"/>
          <w:i/>
          <w:sz w:val="28"/>
          <w:szCs w:val="28"/>
        </w:rPr>
        <w:t>h</w:t>
      </w:r>
      <w:r w:rsidRPr="00C21E53">
        <w:rPr>
          <w:rFonts w:ascii="Times New Roman" w:eastAsia="Times New Roman" w:hAnsi="Times New Roman" w:cs="Times New Roman"/>
          <w:sz w:val="28"/>
          <w:szCs w:val="28"/>
        </w:rPr>
        <w:t xml:space="preserve"> називають</w:t>
      </w:r>
      <w:r w:rsidRPr="00C21E53">
        <w:rPr>
          <w:rFonts w:ascii="Times New Roman" w:eastAsia="Times New Roman" w:hAnsi="Times New Roman" w:cs="Times New Roman"/>
          <w:b/>
          <w:sz w:val="28"/>
          <w:szCs w:val="28"/>
        </w:rPr>
        <w:t xml:space="preserve"> </w:t>
      </w:r>
      <w:proofErr w:type="spellStart"/>
      <w:r w:rsidRPr="00C21E53">
        <w:rPr>
          <w:rFonts w:ascii="Times New Roman" w:eastAsia="Times New Roman" w:hAnsi="Times New Roman" w:cs="Times New Roman"/>
          <w:b/>
          <w:i/>
          <w:sz w:val="28"/>
          <w:szCs w:val="28"/>
        </w:rPr>
        <w:t>проектуючою</w:t>
      </w:r>
      <w:proofErr w:type="spellEnd"/>
      <w:r w:rsidRPr="00C21E53">
        <w:rPr>
          <w:rFonts w:ascii="Times New Roman" w:eastAsia="Times New Roman" w:hAnsi="Times New Roman" w:cs="Times New Roman"/>
          <w:b/>
          <w:i/>
          <w:sz w:val="28"/>
          <w:szCs w:val="28"/>
        </w:rPr>
        <w:t xml:space="preserve"> прямою,</w:t>
      </w:r>
      <w:r w:rsidRPr="00C21E53">
        <w:rPr>
          <w:rFonts w:ascii="Times New Roman" w:eastAsia="Times New Roman" w:hAnsi="Times New Roman" w:cs="Times New Roman"/>
          <w:sz w:val="28"/>
          <w:szCs w:val="28"/>
        </w:rPr>
        <w:t xml:space="preserve"> площину α –</w:t>
      </w:r>
      <w:r w:rsidRPr="00C21E53">
        <w:rPr>
          <w:rFonts w:ascii="Times New Roman" w:eastAsia="Times New Roman" w:hAnsi="Times New Roman" w:cs="Times New Roman"/>
          <w:b/>
          <w:sz w:val="28"/>
          <w:szCs w:val="28"/>
        </w:rPr>
        <w:t xml:space="preserve"> </w:t>
      </w:r>
      <w:r w:rsidRPr="00C21E53">
        <w:rPr>
          <w:rFonts w:ascii="Times New Roman" w:eastAsia="Times New Roman" w:hAnsi="Times New Roman" w:cs="Times New Roman"/>
          <w:b/>
          <w:i/>
          <w:sz w:val="28"/>
          <w:szCs w:val="28"/>
        </w:rPr>
        <w:t>площиною проекцій.</w:t>
      </w:r>
    </w:p>
    <w:p w14:paraId="604409DF" w14:textId="77777777" w:rsidR="00420F30" w:rsidRPr="00C21E53" w:rsidRDefault="002C766B">
      <w:pPr>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drawing>
          <wp:inline distT="0" distB="0" distL="0" distR="0" wp14:anchorId="2E82B24F" wp14:editId="66FF4E8C">
            <wp:extent cx="2761615" cy="1749425"/>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761615" cy="1749425"/>
                    </a:xfrm>
                    <a:prstGeom prst="rect">
                      <a:avLst/>
                    </a:prstGeom>
                    <a:ln/>
                  </pic:spPr>
                </pic:pic>
              </a:graphicData>
            </a:graphic>
          </wp:inline>
        </w:drawing>
      </w:r>
    </w:p>
    <w:p w14:paraId="2D3BA4D4" w14:textId="10B72FBE" w:rsidR="00420F30" w:rsidRDefault="002C766B">
      <w:pPr>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w:t>
      </w:r>
      <w:r w:rsidR="00267F18" w:rsidRPr="00C21E53">
        <w:rPr>
          <w:rFonts w:ascii="Times New Roman" w:eastAsia="Times New Roman" w:hAnsi="Times New Roman" w:cs="Times New Roman"/>
          <w:sz w:val="28"/>
          <w:szCs w:val="28"/>
        </w:rPr>
        <w:t>3</w:t>
      </w:r>
      <w:r w:rsidRPr="00C21E53">
        <w:rPr>
          <w:rFonts w:ascii="Times New Roman" w:eastAsia="Times New Roman" w:hAnsi="Times New Roman" w:cs="Times New Roman"/>
          <w:sz w:val="28"/>
          <w:szCs w:val="28"/>
        </w:rPr>
        <w:t xml:space="preserve"> Приклад паралельної проекції</w:t>
      </w:r>
    </w:p>
    <w:p w14:paraId="121745A2" w14:textId="77777777" w:rsidR="002B7EE4" w:rsidRPr="00C21E53" w:rsidRDefault="002B7EE4" w:rsidP="002B7EE4">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Щоб спроектувати будь яку фігуру на площину, необхідно перенести на площину проектування кожну точку даної фігури. Наведемо головні властивості паралельного проектування (Рис. 2.3).</w:t>
      </w:r>
    </w:p>
    <w:p w14:paraId="642F134F"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Теорема. </w:t>
      </w:r>
      <w:r w:rsidRPr="00C21E53">
        <w:rPr>
          <w:rFonts w:ascii="Times New Roman" w:eastAsia="Times New Roman" w:hAnsi="Times New Roman" w:cs="Times New Roman"/>
          <w:i/>
          <w:sz w:val="28"/>
          <w:szCs w:val="28"/>
        </w:rPr>
        <w:t>( Робота з підручником)</w:t>
      </w:r>
    </w:p>
    <w:p w14:paraId="7D04A3A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Коли  відрізки проектують на паралельні </w:t>
      </w:r>
      <w:proofErr w:type="spellStart"/>
      <w:r w:rsidRPr="00C21E53">
        <w:rPr>
          <w:rFonts w:ascii="Times New Roman" w:eastAsia="Times New Roman" w:hAnsi="Times New Roman" w:cs="Times New Roman"/>
          <w:sz w:val="28"/>
          <w:szCs w:val="28"/>
        </w:rPr>
        <w:t>проектуючі</w:t>
      </w:r>
      <w:proofErr w:type="spellEnd"/>
      <w:r w:rsidRPr="00C21E53">
        <w:rPr>
          <w:rFonts w:ascii="Times New Roman" w:eastAsia="Times New Roman" w:hAnsi="Times New Roman" w:cs="Times New Roman"/>
          <w:sz w:val="28"/>
          <w:szCs w:val="28"/>
        </w:rPr>
        <w:t xml:space="preserve"> прямі, то згідно правил паралельного проектування:</w:t>
      </w:r>
    </w:p>
    <w:p w14:paraId="360805DB" w14:textId="77777777" w:rsidR="00420F30" w:rsidRPr="00C21E53" w:rsidRDefault="002C766B">
      <w:pPr>
        <w:numPr>
          <w:ilvl w:val="0"/>
          <w:numId w:val="3"/>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відрізки будь якої фігури проектуються відрізками;</w:t>
      </w:r>
    </w:p>
    <w:p w14:paraId="6CD56C83" w14:textId="77777777" w:rsidR="00420F30" w:rsidRPr="00C21E53" w:rsidRDefault="002C766B">
      <w:pPr>
        <w:numPr>
          <w:ilvl w:val="0"/>
          <w:numId w:val="3"/>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будь які паралельні відрізки завжди в паралельному проектуванні будуть паралельними відрізками або ж відрізками однієї прямої;</w:t>
      </w:r>
    </w:p>
    <w:p w14:paraId="52B0C225" w14:textId="77777777" w:rsidR="00420F30" w:rsidRPr="00C21E53" w:rsidRDefault="002C766B">
      <w:pPr>
        <w:numPr>
          <w:ilvl w:val="0"/>
          <w:numId w:val="3"/>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довжини проекцій паралельних відрізків або відрізків однієї прямої знаходяться в співвідношенні, як довжини проектованих відрізків.</w:t>
      </w:r>
    </w:p>
    <w:p w14:paraId="6214D64A"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 наведених законів робимо висновок, що під час проектування фігур на площину відбувається спотворення певних їхніх  що під час проектування фігур на площину відбувається спотворення певних їхніх властивостей (Рис 2.</w:t>
      </w:r>
      <w:r w:rsidR="00267F18" w:rsidRPr="00C21E53">
        <w:rPr>
          <w:rFonts w:ascii="Times New Roman" w:eastAsia="Times New Roman" w:hAnsi="Times New Roman" w:cs="Times New Roman"/>
          <w:sz w:val="28"/>
          <w:szCs w:val="28"/>
        </w:rPr>
        <w:t>4</w:t>
      </w:r>
      <w:r w:rsidRPr="00C21E53">
        <w:rPr>
          <w:rFonts w:ascii="Times New Roman" w:eastAsia="Times New Roman" w:hAnsi="Times New Roman" w:cs="Times New Roman"/>
          <w:sz w:val="28"/>
          <w:szCs w:val="28"/>
        </w:rPr>
        <w:t>).</w:t>
      </w:r>
    </w:p>
    <w:p w14:paraId="546DAE59" w14:textId="77777777" w:rsidR="00420F30" w:rsidRPr="00C21E53" w:rsidRDefault="002C766B">
      <w:pPr>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drawing>
          <wp:inline distT="0" distB="0" distL="0" distR="0" wp14:anchorId="6B75467F" wp14:editId="0D1E56B9">
            <wp:extent cx="4625340" cy="3076575"/>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25340" cy="3076575"/>
                    </a:xfrm>
                    <a:prstGeom prst="rect">
                      <a:avLst/>
                    </a:prstGeom>
                    <a:ln/>
                  </pic:spPr>
                </pic:pic>
              </a:graphicData>
            </a:graphic>
          </wp:inline>
        </w:drawing>
      </w:r>
    </w:p>
    <w:p w14:paraId="0EC66187" w14:textId="77777777" w:rsidR="00420F30" w:rsidRPr="00C21E53" w:rsidRDefault="002C766B">
      <w:pPr>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w:t>
      </w:r>
      <w:r w:rsidR="00267F18" w:rsidRPr="00C21E53">
        <w:rPr>
          <w:rFonts w:ascii="Times New Roman" w:eastAsia="Times New Roman" w:hAnsi="Times New Roman" w:cs="Times New Roman"/>
          <w:sz w:val="28"/>
          <w:szCs w:val="28"/>
        </w:rPr>
        <w:t>4</w:t>
      </w:r>
      <w:r w:rsidRPr="00C21E53">
        <w:rPr>
          <w:rFonts w:ascii="Times New Roman" w:eastAsia="Times New Roman" w:hAnsi="Times New Roman" w:cs="Times New Roman"/>
          <w:sz w:val="28"/>
          <w:szCs w:val="28"/>
        </w:rPr>
        <w:t xml:space="preserve"> Властивості фігур паралельного проектування</w:t>
      </w:r>
    </w:p>
    <w:p w14:paraId="6B983FAC" w14:textId="77777777" w:rsidR="00420F30" w:rsidRPr="00C21E53" w:rsidRDefault="002C766B">
      <w:pPr>
        <w:spacing w:after="0" w:line="360" w:lineRule="auto"/>
        <w:ind w:firstLine="426"/>
        <w:jc w:val="both"/>
        <w:rPr>
          <w:rFonts w:ascii="Times New Roman" w:eastAsia="Times New Roman" w:hAnsi="Times New Roman" w:cs="Times New Roman"/>
          <w:b/>
          <w:i/>
          <w:sz w:val="28"/>
          <w:szCs w:val="28"/>
        </w:rPr>
      </w:pPr>
      <w:r w:rsidRPr="00C21E53">
        <w:rPr>
          <w:rFonts w:ascii="Times New Roman" w:eastAsia="Times New Roman" w:hAnsi="Times New Roman" w:cs="Times New Roman"/>
          <w:b/>
          <w:i/>
          <w:sz w:val="28"/>
          <w:szCs w:val="28"/>
        </w:rPr>
        <w:t>Розповідь вчителя:</w:t>
      </w:r>
    </w:p>
    <w:p w14:paraId="4ACF9C3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Ці знання необхідні архітекторам, інженерам, дизайнерам.</w:t>
      </w:r>
    </w:p>
    <w:p w14:paraId="19A82DF7"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Запис визначення до зошитів: </w:t>
      </w:r>
      <w:r w:rsidRPr="00C21E53">
        <w:rPr>
          <w:rFonts w:ascii="Times New Roman" w:eastAsia="Times New Roman" w:hAnsi="Times New Roman" w:cs="Times New Roman"/>
          <w:i/>
          <w:sz w:val="28"/>
          <w:szCs w:val="28"/>
        </w:rPr>
        <w:t>Зображенням фігури називається будь-яка фігура, подібна до паралельної проекції даної фігури на деяку площину</w:t>
      </w:r>
      <w:r w:rsidRPr="00C21E53">
        <w:rPr>
          <w:rFonts w:ascii="Times New Roman" w:eastAsia="Times New Roman" w:hAnsi="Times New Roman" w:cs="Times New Roman"/>
          <w:sz w:val="28"/>
          <w:szCs w:val="28"/>
        </w:rPr>
        <w:t>.</w:t>
      </w:r>
    </w:p>
    <w:p w14:paraId="63F8239C" w14:textId="77777777" w:rsidR="00420F30" w:rsidRPr="00C21E53" w:rsidRDefault="002C766B">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Вивчення алгоритму побудови проекцій способом паралельного проектування (</w:t>
      </w:r>
      <w:r w:rsidRPr="00C21E53">
        <w:rPr>
          <w:rFonts w:ascii="Times New Roman" w:eastAsia="Times New Roman" w:hAnsi="Times New Roman" w:cs="Times New Roman"/>
          <w:i/>
          <w:sz w:val="28"/>
          <w:szCs w:val="28"/>
        </w:rPr>
        <w:t>робота з презентацією)</w:t>
      </w:r>
    </w:p>
    <w:p w14:paraId="417B116E"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Складання алгоритму дій:</w:t>
      </w:r>
    </w:p>
    <w:p w14:paraId="2958892C" w14:textId="77777777" w:rsidR="00420F30" w:rsidRPr="00C21E53" w:rsidRDefault="002C766B">
      <w:pPr>
        <w:numPr>
          <w:ilvl w:val="0"/>
          <w:numId w:val="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З’ясувати , як будуть відображатися усі його грані.</w:t>
      </w:r>
    </w:p>
    <w:p w14:paraId="44931927" w14:textId="77777777" w:rsidR="00420F30" w:rsidRPr="00C21E53" w:rsidRDefault="002C766B">
      <w:pPr>
        <w:numPr>
          <w:ilvl w:val="0"/>
          <w:numId w:val="9"/>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З’ясувати які елементи проекції зберігаються під час паралельного проектування (на них треба спиратись, будуючи проекцію);</w:t>
      </w:r>
    </w:p>
    <w:p w14:paraId="5A38C189" w14:textId="77777777" w:rsidR="00420F30" w:rsidRPr="00C21E53" w:rsidRDefault="002C766B">
      <w:pPr>
        <w:numPr>
          <w:ilvl w:val="0"/>
          <w:numId w:val="9"/>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Вияснити, які елементи геометричної фігури не збережуться під час паралельного проектування ( їх не можна використовувати, будуючи проекцію)</w:t>
      </w:r>
    </w:p>
    <w:p w14:paraId="763FA868" w14:textId="51562D23" w:rsidR="00732E8C" w:rsidRPr="00732E8C" w:rsidRDefault="002C766B" w:rsidP="00732E8C">
      <w:pPr>
        <w:numPr>
          <w:ilvl w:val="0"/>
          <w:numId w:val="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Послідовно виконати побудову кожної з граней (Рис. 2.</w:t>
      </w:r>
      <w:r w:rsidR="002B7EE4">
        <w:rPr>
          <w:rFonts w:ascii="Times New Roman" w:eastAsia="Times New Roman" w:hAnsi="Times New Roman" w:cs="Times New Roman"/>
          <w:sz w:val="28"/>
          <w:szCs w:val="28"/>
        </w:rPr>
        <w:t>5</w:t>
      </w:r>
      <w:r w:rsidRPr="00C21E53">
        <w:rPr>
          <w:rFonts w:ascii="Times New Roman" w:eastAsia="Times New Roman" w:hAnsi="Times New Roman" w:cs="Times New Roman"/>
          <w:sz w:val="28"/>
          <w:szCs w:val="28"/>
        </w:rPr>
        <w:t>)</w:t>
      </w:r>
    </w:p>
    <w:p w14:paraId="63310D39" w14:textId="77777777" w:rsidR="00732E8C" w:rsidRPr="00C21E53" w:rsidRDefault="00732E8C" w:rsidP="00732E8C">
      <w:pPr>
        <w:spacing w:after="0" w:line="360" w:lineRule="auto"/>
        <w:jc w:val="both"/>
        <w:rPr>
          <w:rFonts w:ascii="Times New Roman" w:eastAsia="Times New Roman" w:hAnsi="Times New Roman" w:cs="Times New Roman"/>
          <w:sz w:val="28"/>
          <w:szCs w:val="28"/>
        </w:rPr>
      </w:pPr>
    </w:p>
    <w:p w14:paraId="22A5CFD7" w14:textId="77777777" w:rsidR="00420F30" w:rsidRPr="00C21E53" w:rsidRDefault="002C766B">
      <w:pPr>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drawing>
          <wp:inline distT="0" distB="0" distL="0" distR="0" wp14:anchorId="5FF1AFED" wp14:editId="55F70431">
            <wp:extent cx="4657725" cy="2786380"/>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657725" cy="2786380"/>
                    </a:xfrm>
                    <a:prstGeom prst="rect">
                      <a:avLst/>
                    </a:prstGeom>
                    <a:ln/>
                  </pic:spPr>
                </pic:pic>
              </a:graphicData>
            </a:graphic>
          </wp:inline>
        </w:drawing>
      </w:r>
    </w:p>
    <w:p w14:paraId="4E232B65" w14:textId="447DB020" w:rsidR="00420F30" w:rsidRDefault="002C766B">
      <w:pPr>
        <w:spacing w:after="0" w:line="360" w:lineRule="auto"/>
        <w:ind w:firstLine="426"/>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w:t>
      </w:r>
      <w:r w:rsidR="00267F18" w:rsidRPr="00C21E53">
        <w:rPr>
          <w:rFonts w:ascii="Times New Roman" w:eastAsia="Times New Roman" w:hAnsi="Times New Roman" w:cs="Times New Roman"/>
          <w:sz w:val="28"/>
          <w:szCs w:val="28"/>
        </w:rPr>
        <w:t>5</w:t>
      </w:r>
      <w:r w:rsidRPr="00C21E53">
        <w:rPr>
          <w:rFonts w:ascii="Times New Roman" w:eastAsia="Times New Roman" w:hAnsi="Times New Roman" w:cs="Times New Roman"/>
          <w:sz w:val="28"/>
          <w:szCs w:val="28"/>
        </w:rPr>
        <w:t xml:space="preserve"> Властивості паралельного проектування</w:t>
      </w:r>
    </w:p>
    <w:p w14:paraId="0E672E78" w14:textId="77777777" w:rsidR="002B7EE4" w:rsidRPr="00732E8C" w:rsidRDefault="002B7EE4" w:rsidP="002B7EE4">
      <w:pPr>
        <w:spacing w:after="0" w:line="360" w:lineRule="auto"/>
        <w:ind w:firstLine="426"/>
        <w:jc w:val="both"/>
        <w:rPr>
          <w:rFonts w:ascii="Times New Roman" w:eastAsia="Times New Roman" w:hAnsi="Times New Roman" w:cs="Times New Roman"/>
          <w:b/>
          <w:i/>
          <w:sz w:val="28"/>
          <w:szCs w:val="28"/>
        </w:rPr>
      </w:pPr>
      <w:r w:rsidRPr="00732E8C">
        <w:rPr>
          <w:rFonts w:ascii="Times New Roman" w:eastAsia="Times New Roman" w:hAnsi="Times New Roman" w:cs="Times New Roman"/>
          <w:b/>
          <w:i/>
          <w:sz w:val="28"/>
          <w:szCs w:val="28"/>
        </w:rPr>
        <w:t xml:space="preserve">Аналіз картин. </w:t>
      </w:r>
    </w:p>
    <w:p w14:paraId="276E6F7D" w14:textId="77777777" w:rsidR="002B7EE4" w:rsidRPr="00732E8C" w:rsidRDefault="002B7EE4" w:rsidP="002B7EE4">
      <w:pPr>
        <w:spacing w:after="0" w:line="360" w:lineRule="auto"/>
        <w:jc w:val="both"/>
        <w:rPr>
          <w:rFonts w:ascii="Times New Roman" w:eastAsia="Times New Roman" w:hAnsi="Times New Roman" w:cs="Times New Roman"/>
          <w:sz w:val="28"/>
          <w:szCs w:val="28"/>
        </w:rPr>
      </w:pPr>
      <w:r w:rsidRPr="00732E8C">
        <w:rPr>
          <w:rFonts w:ascii="Times New Roman" w:eastAsia="Times New Roman" w:hAnsi="Times New Roman" w:cs="Times New Roman"/>
          <w:sz w:val="28"/>
          <w:szCs w:val="28"/>
        </w:rPr>
        <w:t>«Тайна вечеря» Леонардо да Вінчі (рис. 2.6)</w:t>
      </w:r>
    </w:p>
    <w:p w14:paraId="24DA953E" w14:textId="77777777" w:rsidR="002B7EE4" w:rsidRPr="00C21E53" w:rsidRDefault="002B7EE4" w:rsidP="002B7EE4">
      <w:pPr>
        <w:spacing w:after="0" w:line="360" w:lineRule="auto"/>
        <w:rPr>
          <w:rFonts w:ascii="Times New Roman" w:eastAsia="Times New Roman" w:hAnsi="Times New Roman" w:cs="Times New Roman"/>
          <w:sz w:val="28"/>
          <w:szCs w:val="28"/>
        </w:rPr>
      </w:pPr>
    </w:p>
    <w:p w14:paraId="3189CF2F" w14:textId="77777777" w:rsidR="00267F18" w:rsidRPr="00C21E53" w:rsidRDefault="00267F18" w:rsidP="00267F18">
      <w:pPr>
        <w:spacing w:after="0" w:line="360" w:lineRule="auto"/>
        <w:ind w:firstLine="426"/>
        <w:jc w:val="center"/>
        <w:rPr>
          <w:rFonts w:ascii="Times New Roman" w:eastAsia="Times New Roman" w:hAnsi="Times New Roman" w:cs="Times New Roman"/>
          <w:noProof/>
          <w:sz w:val="28"/>
          <w:szCs w:val="28"/>
        </w:rPr>
      </w:pPr>
      <w:r w:rsidRPr="00C21E53">
        <w:rPr>
          <w:noProof/>
          <w:lang w:val="ru-RU"/>
        </w:rPr>
        <w:drawing>
          <wp:inline distT="0" distB="0" distL="0" distR="0" wp14:anchorId="0068B7A0" wp14:editId="0CB57855">
            <wp:extent cx="4643121" cy="2324100"/>
            <wp:effectExtent l="0" t="0" r="5080" b="0"/>
            <wp:docPr id="3" name="Рисунок 3" descr="Фреска Леонардо да Вінчі &quot;Таємна вечер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еска Леонардо да Вінчі &quot;Таємна вечеря&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013" cy="2326549"/>
                    </a:xfrm>
                    <a:prstGeom prst="rect">
                      <a:avLst/>
                    </a:prstGeom>
                    <a:noFill/>
                    <a:ln>
                      <a:noFill/>
                    </a:ln>
                  </pic:spPr>
                </pic:pic>
              </a:graphicData>
            </a:graphic>
          </wp:inline>
        </w:drawing>
      </w:r>
    </w:p>
    <w:p w14:paraId="0EDE1572" w14:textId="048DF28A" w:rsidR="00267F18" w:rsidRDefault="00267F18" w:rsidP="00267F18">
      <w:pPr>
        <w:spacing w:after="0" w:line="360" w:lineRule="auto"/>
        <w:ind w:firstLine="426"/>
        <w:jc w:val="center"/>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Рис. 2.6. «Тайна вечеря» Леонардо да Вінчі</w:t>
      </w:r>
    </w:p>
    <w:p w14:paraId="72132202" w14:textId="630CA774" w:rsidR="002B7EE4" w:rsidRDefault="002B7EE4" w:rsidP="00267F18">
      <w:pPr>
        <w:spacing w:after="0" w:line="360" w:lineRule="auto"/>
        <w:ind w:firstLine="426"/>
        <w:jc w:val="center"/>
        <w:rPr>
          <w:rFonts w:ascii="Times New Roman" w:eastAsia="Times New Roman" w:hAnsi="Times New Roman" w:cs="Times New Roman"/>
          <w:noProof/>
          <w:sz w:val="28"/>
          <w:szCs w:val="28"/>
        </w:rPr>
      </w:pPr>
    </w:p>
    <w:p w14:paraId="2785F8B8" w14:textId="77777777" w:rsidR="002B7EE4" w:rsidRPr="00C21E53" w:rsidRDefault="002B7EE4" w:rsidP="002B7EE4">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lastRenderedPageBreak/>
        <w:t>Учитель пояснює, як паралельне проектування допомагає створити ілюзію глибини. Фігури апостолів і Христос зображені на одній площині, але завдяки проектуванню виглядають тривимірними.</w:t>
      </w:r>
    </w:p>
    <w:p w14:paraId="59A37399" w14:textId="77777777" w:rsidR="002B7EE4" w:rsidRPr="00C21E53" w:rsidRDefault="002B7EE4" w:rsidP="002B7EE4">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«Вітрувіанська людина» Леонардо да Вінчі (рис. 2.</w:t>
      </w:r>
      <w:r>
        <w:rPr>
          <w:rFonts w:ascii="Times New Roman" w:eastAsia="Times New Roman" w:hAnsi="Times New Roman" w:cs="Times New Roman"/>
          <w:noProof/>
          <w:sz w:val="28"/>
          <w:szCs w:val="28"/>
        </w:rPr>
        <w:t>7</w:t>
      </w:r>
      <w:r w:rsidRPr="00C21E53">
        <w:rPr>
          <w:rFonts w:ascii="Times New Roman" w:eastAsia="Times New Roman" w:hAnsi="Times New Roman" w:cs="Times New Roman"/>
          <w:noProof/>
          <w:sz w:val="28"/>
          <w:szCs w:val="28"/>
        </w:rPr>
        <w:t>)</w:t>
      </w:r>
    </w:p>
    <w:p w14:paraId="7780E960" w14:textId="77777777" w:rsidR="002B7EE4" w:rsidRPr="00C21E53" w:rsidRDefault="002B7EE4" w:rsidP="00267F18">
      <w:pPr>
        <w:spacing w:after="0" w:line="360" w:lineRule="auto"/>
        <w:ind w:firstLine="426"/>
        <w:jc w:val="center"/>
        <w:rPr>
          <w:rFonts w:ascii="Times New Roman" w:eastAsia="Times New Roman" w:hAnsi="Times New Roman" w:cs="Times New Roman"/>
          <w:noProof/>
          <w:sz w:val="28"/>
          <w:szCs w:val="28"/>
        </w:rPr>
      </w:pPr>
    </w:p>
    <w:p w14:paraId="1909977D" w14:textId="77777777" w:rsidR="00267F18" w:rsidRPr="00C21E53" w:rsidRDefault="00267F18" w:rsidP="00267F18">
      <w:pPr>
        <w:spacing w:after="0" w:line="360" w:lineRule="auto"/>
        <w:ind w:firstLine="426"/>
        <w:jc w:val="center"/>
        <w:rPr>
          <w:rFonts w:ascii="Times New Roman" w:eastAsia="Times New Roman" w:hAnsi="Times New Roman" w:cs="Times New Roman"/>
          <w:noProof/>
          <w:sz w:val="28"/>
          <w:szCs w:val="28"/>
        </w:rPr>
      </w:pPr>
      <w:r w:rsidRPr="00C21E53">
        <w:rPr>
          <w:noProof/>
          <w:lang w:val="ru-RU"/>
        </w:rPr>
        <w:drawing>
          <wp:inline distT="0" distB="0" distL="0" distR="0" wp14:anchorId="15A7F467" wp14:editId="666ECDAB">
            <wp:extent cx="4667111" cy="2910840"/>
            <wp:effectExtent l="0" t="0" r="635" b="3810"/>
            <wp:docPr id="4" name="Рисунок 4" descr="15 МАЛОВІДОМИХ ФАКТІВ ПРО «ВІТРУВІАНСЬКУ ЛЮДИНУ» ЛЕОНАРДО ДА ВІН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МАЛОВІДОМИХ ФАКТІВ ПРО «ВІТРУВІАНСЬКУ ЛЮДИНУ» ЛЕОНАРДО ДА ВІНЧ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5195" cy="2940830"/>
                    </a:xfrm>
                    <a:prstGeom prst="rect">
                      <a:avLst/>
                    </a:prstGeom>
                    <a:noFill/>
                    <a:ln>
                      <a:noFill/>
                    </a:ln>
                  </pic:spPr>
                </pic:pic>
              </a:graphicData>
            </a:graphic>
          </wp:inline>
        </w:drawing>
      </w:r>
    </w:p>
    <w:p w14:paraId="20055E7E" w14:textId="77777777" w:rsidR="00267F18" w:rsidRPr="00C21E53" w:rsidRDefault="00267F18" w:rsidP="00267F18">
      <w:pPr>
        <w:spacing w:after="0" w:line="360" w:lineRule="auto"/>
        <w:ind w:firstLine="426"/>
        <w:jc w:val="center"/>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Рис. 2.7. «Вітрувіанська людина» Леонардо да Вінчі</w:t>
      </w:r>
    </w:p>
    <w:p w14:paraId="0906D793" w14:textId="77777777" w:rsidR="00267F18" w:rsidRPr="00C21E53" w:rsidRDefault="00267F18" w:rsidP="00267F18">
      <w:pPr>
        <w:spacing w:after="0" w:line="360" w:lineRule="auto"/>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Цей рисунок демонструє знання Леонардо про пропорції людського тіла, що дозволяє йому точно проектувати різні частини тіла на площину. Учні аналізують, як фігура відображається в різних проекціях.</w:t>
      </w:r>
    </w:p>
    <w:p w14:paraId="6688E709"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 xml:space="preserve">V Закріплення знань </w:t>
      </w:r>
    </w:p>
    <w:p w14:paraId="2D142CC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За допомогою платформи </w:t>
      </w:r>
      <w:proofErr w:type="spellStart"/>
      <w:r w:rsidRPr="00C21E53">
        <w:rPr>
          <w:rFonts w:ascii="Times New Roman" w:eastAsia="Times New Roman" w:hAnsi="Times New Roman" w:cs="Times New Roman"/>
          <w:sz w:val="28"/>
          <w:szCs w:val="28"/>
        </w:rPr>
        <w:t>Всеосвіта</w:t>
      </w:r>
      <w:proofErr w:type="spellEnd"/>
      <w:r w:rsidRPr="00C21E53">
        <w:rPr>
          <w:rFonts w:ascii="Times New Roman" w:eastAsia="Times New Roman" w:hAnsi="Times New Roman" w:cs="Times New Roman"/>
          <w:sz w:val="28"/>
          <w:szCs w:val="28"/>
        </w:rPr>
        <w:t xml:space="preserve"> учні проходять завдання математичного диктанту</w:t>
      </w:r>
    </w:p>
    <w:p w14:paraId="7A07507E"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Математичний диктант</w:t>
      </w:r>
    </w:p>
    <w:p w14:paraId="05A7EF6F" w14:textId="77777777" w:rsidR="00420F30" w:rsidRPr="00C21E53" w:rsidRDefault="002C766B">
      <w:pPr>
        <w:numPr>
          <w:ilvl w:val="0"/>
          <w:numId w:val="6"/>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Чи правильними є твердження?</w:t>
      </w:r>
    </w:p>
    <w:p w14:paraId="5FBC3DB5" w14:textId="77777777" w:rsidR="0014599F" w:rsidRPr="00C21E53" w:rsidRDefault="002C766B" w:rsidP="0014599F">
      <w:pPr>
        <w:pStyle w:val="ad"/>
        <w:numPr>
          <w:ilvl w:val="0"/>
          <w:numId w:val="38"/>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Паралельною проекцією точки завжди буде точка.</w:t>
      </w:r>
    </w:p>
    <w:p w14:paraId="648B0A07" w14:textId="77777777" w:rsidR="0014599F" w:rsidRPr="00C21E53" w:rsidRDefault="002C766B" w:rsidP="0014599F">
      <w:pPr>
        <w:pStyle w:val="ad"/>
        <w:numPr>
          <w:ilvl w:val="0"/>
          <w:numId w:val="38"/>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Паралельною проекцією на площині будь якої прямої обов’язково є пряма.</w:t>
      </w:r>
    </w:p>
    <w:p w14:paraId="6B8BE5EA" w14:textId="77777777" w:rsidR="0014599F" w:rsidRPr="00C21E53" w:rsidRDefault="002C766B" w:rsidP="0014599F">
      <w:pPr>
        <w:pStyle w:val="ad"/>
        <w:numPr>
          <w:ilvl w:val="0"/>
          <w:numId w:val="38"/>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Під час паралельного проектування будь які паралельні відрізки проектуються відповідно паралельними відрізками або ж відрізками певної прямої.</w:t>
      </w:r>
    </w:p>
    <w:p w14:paraId="08776769" w14:textId="77777777" w:rsidR="0014599F" w:rsidRPr="00C21E53" w:rsidRDefault="002C766B" w:rsidP="0014599F">
      <w:pPr>
        <w:pStyle w:val="ad"/>
        <w:numPr>
          <w:ilvl w:val="0"/>
          <w:numId w:val="38"/>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При паралельному проектуванні довжина відрізків завжди буде збережена.</w:t>
      </w:r>
    </w:p>
    <w:p w14:paraId="4A828600" w14:textId="5922006E" w:rsidR="00420F30" w:rsidRPr="00C21E53" w:rsidRDefault="002C766B" w:rsidP="0014599F">
      <w:pPr>
        <w:pStyle w:val="ad"/>
        <w:numPr>
          <w:ilvl w:val="0"/>
          <w:numId w:val="38"/>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Умовою паралельного проектування є збереження величини кутів.</w:t>
      </w:r>
    </w:p>
    <w:p w14:paraId="0C5B8751" w14:textId="77777777" w:rsidR="00420F30" w:rsidRPr="00C21E53" w:rsidRDefault="002C766B">
      <w:pPr>
        <w:numPr>
          <w:ilvl w:val="0"/>
          <w:numId w:val="6"/>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 xml:space="preserve">Відрізок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1</m:t>
            </m:r>
          </m:sub>
        </m:sSub>
      </m:oMath>
      <w:r w:rsidRPr="00C21E53">
        <w:rPr>
          <w:rFonts w:ascii="Times New Roman" w:eastAsia="Times New Roman" w:hAnsi="Times New Roman" w:cs="Times New Roman"/>
          <w:sz w:val="28"/>
          <w:szCs w:val="28"/>
        </w:rPr>
        <w:t xml:space="preserve"> – паралельна проекція відрізка </w:t>
      </w:r>
      <m:oMath>
        <m:r>
          <w:rPr>
            <w:rFonts w:ascii="Cambria Math" w:eastAsia="Cambria Math" w:hAnsi="Cambria Math" w:cs="Cambria Math"/>
            <w:sz w:val="28"/>
            <w:szCs w:val="28"/>
          </w:rPr>
          <m:t>AB</m:t>
        </m:r>
      </m:oMath>
      <w:r w:rsidRPr="00C21E53">
        <w:rPr>
          <w:rFonts w:ascii="Times New Roman" w:eastAsia="Times New Roman" w:hAnsi="Times New Roman" w:cs="Times New Roman"/>
          <w:sz w:val="28"/>
          <w:szCs w:val="28"/>
        </w:rPr>
        <w:t xml:space="preserve"> на площину α. Точка </w:t>
      </w:r>
      <w:r w:rsidRPr="00C21E53">
        <w:rPr>
          <w:rFonts w:ascii="Times New Roman" w:eastAsia="Times New Roman" w:hAnsi="Times New Roman" w:cs="Times New Roman"/>
          <w:i/>
          <w:sz w:val="28"/>
          <w:szCs w:val="28"/>
        </w:rPr>
        <w:t>С</w:t>
      </w:r>
      <w:r w:rsidRPr="00C21E53">
        <w:rPr>
          <w:rFonts w:ascii="Times New Roman" w:eastAsia="Times New Roman" w:hAnsi="Times New Roman" w:cs="Times New Roman"/>
          <w:sz w:val="28"/>
          <w:szCs w:val="28"/>
        </w:rPr>
        <w:t xml:space="preserve"> лежить на відрізку </w:t>
      </w:r>
      <m:oMath>
        <m:r>
          <w:rPr>
            <w:rFonts w:ascii="Cambria Math" w:eastAsia="Cambria Math" w:hAnsi="Cambria Math" w:cs="Cambria Math"/>
            <w:sz w:val="28"/>
            <w:szCs w:val="28"/>
          </w:rPr>
          <m:t>AB</m:t>
        </m:r>
      </m:oMath>
      <w:r w:rsidRPr="00C21E53">
        <w:rPr>
          <w:rFonts w:ascii="Times New Roman" w:eastAsia="Times New Roman" w:hAnsi="Times New Roman" w:cs="Times New Roman"/>
          <w:sz w:val="28"/>
          <w:szCs w:val="28"/>
        </w:rPr>
        <w:t>. Вкажіть, які з описаних тверджень правильні, а які – неправильні:</w:t>
      </w:r>
    </w:p>
    <w:p w14:paraId="36BB3147" w14:textId="77777777" w:rsidR="0014599F" w:rsidRPr="00C21E53" w:rsidRDefault="002C766B" w:rsidP="0014599F">
      <w:pPr>
        <w:pStyle w:val="ad"/>
        <w:numPr>
          <w:ilvl w:val="0"/>
          <w:numId w:val="39"/>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проекція точки С на площину α не належить відрізку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1</m:t>
            </m:r>
          </m:sub>
        </m:sSub>
      </m:oMath>
      <w:r w:rsidRPr="00C21E53">
        <w:rPr>
          <w:rFonts w:ascii="Times New Roman" w:eastAsia="Times New Roman" w:hAnsi="Times New Roman" w:cs="Times New Roman"/>
          <w:sz w:val="28"/>
          <w:szCs w:val="28"/>
        </w:rPr>
        <w:t>;</w:t>
      </w:r>
    </w:p>
    <w:p w14:paraId="595FB257" w14:textId="77777777" w:rsidR="0014599F" w:rsidRPr="00C21E53" w:rsidRDefault="002C766B" w:rsidP="0014599F">
      <w:pPr>
        <w:pStyle w:val="ad"/>
        <w:numPr>
          <w:ilvl w:val="0"/>
          <w:numId w:val="39"/>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відрізки АВ і А</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В</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 xml:space="preserve"> не лежать в одній площині;</w:t>
      </w:r>
    </w:p>
    <w:p w14:paraId="69004D3B" w14:textId="77777777" w:rsidR="0014599F" w:rsidRPr="00C21E53" w:rsidRDefault="002C766B" w:rsidP="0014599F">
      <w:pPr>
        <w:pStyle w:val="ad"/>
        <w:numPr>
          <w:ilvl w:val="0"/>
          <w:numId w:val="39"/>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якщо </w:t>
      </w:r>
      <m:oMath>
        <m:r>
          <w:rPr>
            <w:rFonts w:ascii="Cambria Math" w:eastAsia="Cambria Math" w:hAnsi="Cambria Math" w:cs="Cambria Math"/>
            <w:sz w:val="28"/>
            <w:szCs w:val="28"/>
          </w:rPr>
          <m:t>AC:BC=2:3</m:t>
        </m:r>
      </m:oMath>
      <w:r w:rsidRPr="00C21E53">
        <w:rPr>
          <w:rFonts w:ascii="Times New Roman" w:eastAsia="Times New Roman" w:hAnsi="Times New Roman" w:cs="Times New Roman"/>
          <w:sz w:val="28"/>
          <w:szCs w:val="28"/>
        </w:rPr>
        <w:t xml:space="preserve">, то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1</m:t>
            </m:r>
          </m:sub>
        </m:sSub>
        <m:r>
          <w:rPr>
            <w:rFonts w:ascii="Cambria Math" w:eastAsia="Cambria Math" w:hAnsi="Cambria Math" w:cs="Cambria Math"/>
            <w:sz w:val="28"/>
            <w:szCs w:val="28"/>
          </w:rPr>
          <m:t>=2:3</m:t>
        </m:r>
      </m:oMath>
      <w:r w:rsidRPr="00C21E53">
        <w:rPr>
          <w:rFonts w:ascii="Times New Roman" w:eastAsia="Times New Roman" w:hAnsi="Times New Roman" w:cs="Times New Roman"/>
          <w:sz w:val="28"/>
          <w:szCs w:val="28"/>
        </w:rPr>
        <w:t>;</w:t>
      </w:r>
    </w:p>
    <w:p w14:paraId="7AF99F51" w14:textId="77777777" w:rsidR="0014599F" w:rsidRPr="00C21E53" w:rsidRDefault="002C766B" w:rsidP="0014599F">
      <w:pPr>
        <w:pStyle w:val="ad"/>
        <w:numPr>
          <w:ilvl w:val="0"/>
          <w:numId w:val="39"/>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якщо</w:t>
      </w:r>
      <w:r w:rsidRPr="00C21E53">
        <w:rPr>
          <w:rFonts w:ascii="Times New Roman" w:eastAsia="Times New Roman" w:hAnsi="Times New Roman" w:cs="Times New Roman"/>
          <w:sz w:val="28"/>
          <w:szCs w:val="28"/>
          <w:vertAlign w:val="subscript"/>
        </w:rPr>
        <w:t xml:space="preserve">  </w:t>
      </w:r>
      <m:oMath>
        <m:r>
          <w:rPr>
            <w:rFonts w:ascii="Cambria Math" w:eastAsia="Cambria Math" w:hAnsi="Cambria Math" w:cs="Cambria Math"/>
            <w:sz w:val="28"/>
            <w:szCs w:val="28"/>
            <w:vertAlign w:val="subscript"/>
          </w:rPr>
          <m:t>AC =CB</m:t>
        </m:r>
      </m:oMath>
      <w:r w:rsidRPr="00C21E53">
        <w:rPr>
          <w:rFonts w:ascii="Times New Roman" w:eastAsia="Times New Roman" w:hAnsi="Times New Roman" w:cs="Times New Roman"/>
          <w:sz w:val="28"/>
          <w:szCs w:val="28"/>
        </w:rPr>
        <w:t xml:space="preserve">, то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1</m:t>
            </m:r>
          </m:sub>
        </m:sSub>
        <m:r>
          <w:rPr>
            <w:rFonts w:ascii="Cambria Math" w:eastAsia="Cambria Math" w:hAnsi="Cambria Math" w:cs="Cambria Math"/>
            <w:sz w:val="28"/>
            <w:szCs w:val="28"/>
          </w:rPr>
          <m:t>=2</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1</m:t>
            </m:r>
          </m:sub>
        </m:sSub>
      </m:oMath>
      <w:r w:rsidRPr="00C21E53">
        <w:rPr>
          <w:rFonts w:ascii="Times New Roman" w:eastAsia="Times New Roman" w:hAnsi="Times New Roman" w:cs="Times New Roman"/>
          <w:sz w:val="28"/>
          <w:szCs w:val="28"/>
        </w:rPr>
        <w:t xml:space="preserve">; </w:t>
      </w:r>
    </w:p>
    <w:p w14:paraId="7630C6B3" w14:textId="3C99FFDD" w:rsidR="00420F30" w:rsidRPr="00C21E53" w:rsidRDefault="002C766B" w:rsidP="0014599F">
      <w:pPr>
        <w:pStyle w:val="ad"/>
        <w:numPr>
          <w:ilvl w:val="0"/>
          <w:numId w:val="39"/>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якщо </w:t>
      </w:r>
      <m:oMath>
        <m:r>
          <w:rPr>
            <w:rFonts w:ascii="Cambria Math" w:eastAsia="Cambria Math" w:hAnsi="Cambria Math" w:cs="Cambria Math"/>
            <w:sz w:val="28"/>
            <w:szCs w:val="28"/>
          </w:rPr>
          <m:t>AC=3см</m:t>
        </m:r>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AB=12см</m:t>
        </m:r>
      </m:oMath>
      <w:r w:rsidRPr="00C21E53">
        <w:rPr>
          <w:rFonts w:ascii="Times New Roman" w:eastAsia="Times New Roman" w:hAnsi="Times New Roman" w:cs="Times New Roman"/>
          <w:sz w:val="28"/>
          <w:szCs w:val="28"/>
        </w:rPr>
        <w:t xml:space="preserve">, то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1</m:t>
            </m:r>
          </m:sub>
        </m:sSub>
        <m:r>
          <w:rPr>
            <w:rFonts w:ascii="Cambria Math" w:eastAsia="Cambria Math" w:hAnsi="Cambria Math" w:cs="Cambria Math"/>
            <w:sz w:val="28"/>
            <w:szCs w:val="28"/>
          </w:rPr>
          <m:t>=1:4</m:t>
        </m:r>
      </m:oMath>
    </w:p>
    <w:p w14:paraId="4843BB29"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VI Підведення підсумків</w:t>
      </w:r>
    </w:p>
    <w:p w14:paraId="696FF0BA" w14:textId="77777777" w:rsidR="00420F30" w:rsidRPr="00C21E53" w:rsidRDefault="002C766B">
      <w:pPr>
        <w:pBdr>
          <w:top w:val="nil"/>
          <w:left w:val="nil"/>
          <w:bottom w:val="nil"/>
          <w:right w:val="nil"/>
          <w:between w:val="nil"/>
        </w:pBd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Учні отримують оцінки за виконання завдань математичного диктанту.</w:t>
      </w:r>
      <w:r w:rsidR="00267F18" w:rsidRPr="00C21E53">
        <w:rPr>
          <w:rFonts w:ascii="Times New Roman" w:eastAsia="Times New Roman" w:hAnsi="Times New Roman" w:cs="Times New Roman"/>
          <w:sz w:val="28"/>
          <w:szCs w:val="28"/>
        </w:rPr>
        <w:t xml:space="preserve"> Учні діляться, де ще зустрічаються принципи паралельного проектування (архітектура, інженерія, живопис), і як ці знання можна використовувати в реальному житті.</w:t>
      </w:r>
    </w:p>
    <w:p w14:paraId="067311CD"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 xml:space="preserve">VII Домашнє завдання </w:t>
      </w:r>
    </w:p>
    <w:p w14:paraId="0EDA318D" w14:textId="77777777" w:rsidR="0014599F" w:rsidRPr="00C21E53" w:rsidRDefault="002C766B" w:rsidP="0014599F">
      <w:pPr>
        <w:pStyle w:val="ad"/>
        <w:numPr>
          <w:ilvl w:val="0"/>
          <w:numId w:val="39"/>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Виконати вправу на ст. 178 підручника. автор Бевз.</w:t>
      </w:r>
    </w:p>
    <w:p w14:paraId="1CF84863" w14:textId="5A266AC0" w:rsidR="00420F30" w:rsidRPr="00C21E53" w:rsidRDefault="002C766B" w:rsidP="0014599F">
      <w:pPr>
        <w:pStyle w:val="ad"/>
        <w:numPr>
          <w:ilvl w:val="0"/>
          <w:numId w:val="39"/>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Зробити паралельне проектування державного прапора України (Рис. 2.</w:t>
      </w:r>
      <w:r w:rsidR="00267F18" w:rsidRPr="00C21E53">
        <w:rPr>
          <w:rFonts w:ascii="Times New Roman" w:eastAsia="Times New Roman" w:hAnsi="Times New Roman" w:cs="Times New Roman"/>
          <w:sz w:val="28"/>
          <w:szCs w:val="28"/>
        </w:rPr>
        <w:t>8)</w:t>
      </w:r>
    </w:p>
    <w:p w14:paraId="7BFDAFF0" w14:textId="77777777" w:rsidR="00420F30" w:rsidRPr="00C21E53" w:rsidRDefault="002C766B">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drawing>
          <wp:inline distT="0" distB="0" distL="0" distR="0" wp14:anchorId="2FDA5551" wp14:editId="04E7004D">
            <wp:extent cx="4709160" cy="2377440"/>
            <wp:effectExtent l="0" t="0" r="0" b="381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9709" t="13279" r="15592" b="25856"/>
                    <a:stretch>
                      <a:fillRect/>
                    </a:stretch>
                  </pic:blipFill>
                  <pic:spPr>
                    <a:xfrm>
                      <a:off x="0" y="0"/>
                      <a:ext cx="4709160" cy="2377440"/>
                    </a:xfrm>
                    <a:prstGeom prst="rect">
                      <a:avLst/>
                    </a:prstGeom>
                    <a:ln/>
                  </pic:spPr>
                </pic:pic>
              </a:graphicData>
            </a:graphic>
          </wp:inline>
        </w:drawing>
      </w:r>
    </w:p>
    <w:p w14:paraId="76D405EE" w14:textId="23079E35" w:rsidR="00420F30" w:rsidRDefault="002C766B" w:rsidP="002B7EE4">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w:t>
      </w:r>
      <w:r w:rsidR="00267F18" w:rsidRPr="00C21E53">
        <w:rPr>
          <w:rFonts w:ascii="Times New Roman" w:eastAsia="Times New Roman" w:hAnsi="Times New Roman" w:cs="Times New Roman"/>
          <w:sz w:val="28"/>
          <w:szCs w:val="28"/>
        </w:rPr>
        <w:t>8</w:t>
      </w:r>
      <w:r w:rsidRPr="00C21E53">
        <w:rPr>
          <w:rFonts w:ascii="Times New Roman" w:eastAsia="Times New Roman" w:hAnsi="Times New Roman" w:cs="Times New Roman"/>
          <w:sz w:val="28"/>
          <w:szCs w:val="28"/>
        </w:rPr>
        <w:t xml:space="preserve"> Геометрична інтерпретація прапору України шляхом розбиття криволінійної трапеції на фрагменти</w:t>
      </w:r>
    </w:p>
    <w:p w14:paraId="764D1CDC" w14:textId="77777777" w:rsidR="002B7EE4" w:rsidRPr="00C21E53" w:rsidRDefault="002B7EE4" w:rsidP="002B7EE4">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3EF4767E" w14:textId="209F1741" w:rsidR="00420F30" w:rsidRPr="00C21E53" w:rsidRDefault="002C766B" w:rsidP="002B7EE4">
      <w:pPr>
        <w:spacing w:line="360" w:lineRule="auto"/>
        <w:ind w:firstLine="425"/>
        <w:jc w:val="both"/>
        <w:outlineLvl w:val="2"/>
        <w:rPr>
          <w:rFonts w:ascii="Times New Roman" w:eastAsia="Times New Roman" w:hAnsi="Times New Roman" w:cs="Times New Roman"/>
          <w:b/>
          <w:sz w:val="28"/>
          <w:szCs w:val="28"/>
        </w:rPr>
      </w:pPr>
      <w:bookmarkStart w:id="30" w:name="_Toc182253570"/>
      <w:bookmarkStart w:id="31" w:name="_Toc184973383"/>
      <w:r w:rsidRPr="00C21E53">
        <w:rPr>
          <w:rFonts w:ascii="Times New Roman" w:eastAsia="Times New Roman" w:hAnsi="Times New Roman" w:cs="Times New Roman"/>
          <w:b/>
          <w:sz w:val="28"/>
          <w:szCs w:val="28"/>
        </w:rPr>
        <w:t>2.2.2 Тема уроку: Прямокутна система координат у просторі.</w:t>
      </w:r>
      <w:bookmarkEnd w:id="30"/>
      <w:bookmarkEnd w:id="31"/>
    </w:p>
    <w:p w14:paraId="4372A381"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Мета уроку: </w:t>
      </w:r>
      <w:r w:rsidRPr="00C21E53">
        <w:rPr>
          <w:rFonts w:ascii="Times New Roman" w:eastAsia="Times New Roman" w:hAnsi="Times New Roman" w:cs="Times New Roman"/>
          <w:sz w:val="28"/>
          <w:szCs w:val="28"/>
        </w:rPr>
        <w:t xml:space="preserve">сформувати систему знань про декартову прямокутну систему координат у просторі; розвивати вміння визначати координати точок за системою та виконувати завдання навпаки: за числовими значеннями наносити точки на </w:t>
      </w:r>
      <w:r w:rsidRPr="00C21E53">
        <w:rPr>
          <w:rFonts w:ascii="Times New Roman" w:eastAsia="Times New Roman" w:hAnsi="Times New Roman" w:cs="Times New Roman"/>
          <w:sz w:val="28"/>
          <w:szCs w:val="28"/>
        </w:rPr>
        <w:lastRenderedPageBreak/>
        <w:t>координатні прям</w:t>
      </w:r>
      <w:r w:rsidR="00267F18" w:rsidRPr="00C21E53">
        <w:rPr>
          <w:rFonts w:ascii="Times New Roman" w:eastAsia="Times New Roman" w:hAnsi="Times New Roman" w:cs="Times New Roman"/>
          <w:sz w:val="28"/>
          <w:szCs w:val="28"/>
        </w:rPr>
        <w:t>і; навчитися проводити аналогії; поглибити знання про вплив історичних постатей (</w:t>
      </w:r>
      <w:proofErr w:type="spellStart"/>
      <w:r w:rsidR="00267F18" w:rsidRPr="00C21E53">
        <w:rPr>
          <w:rFonts w:ascii="Times New Roman" w:eastAsia="Times New Roman" w:hAnsi="Times New Roman" w:cs="Times New Roman"/>
          <w:sz w:val="28"/>
          <w:szCs w:val="28"/>
        </w:rPr>
        <w:t>Рене</w:t>
      </w:r>
      <w:proofErr w:type="spellEnd"/>
      <w:r w:rsidR="00267F18" w:rsidRPr="00C21E53">
        <w:rPr>
          <w:rFonts w:ascii="Times New Roman" w:eastAsia="Times New Roman" w:hAnsi="Times New Roman" w:cs="Times New Roman"/>
          <w:sz w:val="28"/>
          <w:szCs w:val="28"/>
        </w:rPr>
        <w:t xml:space="preserve"> Декарта) на сучасну науку, розвинути культурну свідомість, дати зрозуміти значимість системи координат у сучасних реаліях військового стану.</w:t>
      </w:r>
    </w:p>
    <w:p w14:paraId="1FF75CA3" w14:textId="77777777" w:rsidR="00267F18"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 xml:space="preserve">Обладнання: </w:t>
      </w:r>
      <w:r w:rsidRPr="00C21E53">
        <w:rPr>
          <w:rFonts w:ascii="Times New Roman" w:eastAsia="Times New Roman" w:hAnsi="Times New Roman" w:cs="Times New Roman"/>
          <w:sz w:val="28"/>
          <w:szCs w:val="28"/>
        </w:rPr>
        <w:t>моделі прямокутного паралелепіпеда та куба, презентація, зошити, підручники, відеоматеріал</w:t>
      </w:r>
      <w:r w:rsidR="00267F18" w:rsidRPr="00C21E53">
        <w:rPr>
          <w:rFonts w:ascii="Times New Roman" w:eastAsia="Times New Roman" w:hAnsi="Times New Roman" w:cs="Times New Roman"/>
          <w:sz w:val="28"/>
          <w:szCs w:val="28"/>
        </w:rPr>
        <w:t>, портрет Декарта.</w:t>
      </w:r>
    </w:p>
    <w:p w14:paraId="6FA9ABB5"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Тип уроку:</w:t>
      </w:r>
      <w:r w:rsidRPr="00C21E53">
        <w:rPr>
          <w:rFonts w:ascii="Times New Roman" w:eastAsia="Times New Roman" w:hAnsi="Times New Roman" w:cs="Times New Roman"/>
          <w:sz w:val="28"/>
          <w:szCs w:val="28"/>
        </w:rPr>
        <w:t xml:space="preserve"> урок засвоєння нових знань</w:t>
      </w:r>
    </w:p>
    <w:p w14:paraId="5B2D3E6E"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Очікувані результати:</w:t>
      </w:r>
      <w:r w:rsidRPr="00C21E53">
        <w:rPr>
          <w:rFonts w:ascii="Times New Roman" w:eastAsia="Times New Roman" w:hAnsi="Times New Roman" w:cs="Times New Roman"/>
          <w:sz w:val="28"/>
          <w:szCs w:val="28"/>
        </w:rPr>
        <w:t xml:space="preserve"> учні знають структуру системи координат Декарта, вміють наносити на неї точки, шукати місце знаходження точки за її значенням чисел із системи координат</w:t>
      </w:r>
      <w:r w:rsidR="00267F18" w:rsidRPr="00C21E53">
        <w:rPr>
          <w:rFonts w:ascii="Times New Roman" w:eastAsia="Times New Roman" w:hAnsi="Times New Roman" w:cs="Times New Roman"/>
          <w:sz w:val="28"/>
          <w:szCs w:val="28"/>
        </w:rPr>
        <w:t>. Проведення паралелі між роботою з координатною шкалою Декарта та сучасними технологіями, зокрема картографією та навігацією.</w:t>
      </w:r>
    </w:p>
    <w:p w14:paraId="71C0EF94"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xml:space="preserve">Формування ключових </w:t>
      </w:r>
      <w:proofErr w:type="spellStart"/>
      <w:r w:rsidRPr="00C21E53">
        <w:rPr>
          <w:rFonts w:ascii="Times New Roman" w:eastAsia="Times New Roman" w:hAnsi="Times New Roman" w:cs="Times New Roman"/>
          <w:b/>
          <w:sz w:val="28"/>
          <w:szCs w:val="28"/>
        </w:rPr>
        <w:t>компетентностей</w:t>
      </w:r>
      <w:proofErr w:type="spellEnd"/>
      <w:r w:rsidRPr="00C21E53">
        <w:rPr>
          <w:rFonts w:ascii="Times New Roman" w:eastAsia="Times New Roman" w:hAnsi="Times New Roman" w:cs="Times New Roman"/>
          <w:b/>
          <w:sz w:val="28"/>
          <w:szCs w:val="28"/>
        </w:rPr>
        <w:t>:</w:t>
      </w:r>
      <w:r w:rsidRPr="00C21E53">
        <w:rPr>
          <w:rFonts w:ascii="Times New Roman" w:eastAsia="Times New Roman" w:hAnsi="Times New Roman" w:cs="Times New Roman"/>
          <w:sz w:val="28"/>
          <w:szCs w:val="28"/>
        </w:rPr>
        <w:t xml:space="preserve"> володіння державною мовою; математична (здійснення математичних обрахунків з обраної теми); загальнокультурна ( вивчення фактів життя Декарта, проведення паралелі роботи з координатною шкалою Декарта та пошукам прямокутних координат)</w:t>
      </w:r>
    </w:p>
    <w:p w14:paraId="11B3F701"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ХІД УРОКУ</w:t>
      </w:r>
    </w:p>
    <w:p w14:paraId="4017AD1E"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m:oMath>
        <m:r>
          <w:rPr>
            <w:rFonts w:ascii="Cambria Math" w:eastAsia="Cambria Math" w:hAnsi="Cambria Math" w:cs="Cambria Math"/>
            <w:sz w:val="28"/>
            <w:szCs w:val="28"/>
          </w:rPr>
          <m:t>I</m:t>
        </m:r>
      </m:oMath>
      <w:r w:rsidRPr="00C21E53">
        <w:rPr>
          <w:rFonts w:ascii="Times New Roman" w:eastAsia="Times New Roman" w:hAnsi="Times New Roman" w:cs="Times New Roman"/>
          <w:b/>
          <w:sz w:val="28"/>
          <w:szCs w:val="28"/>
        </w:rPr>
        <w:t>. Організаційний момент</w:t>
      </w:r>
    </w:p>
    <w:p w14:paraId="675923E0"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Перевірка відсутніх в класі, побажання на продуктивну роботу. </w:t>
      </w:r>
    </w:p>
    <w:p w14:paraId="61C22941" w14:textId="77777777" w:rsidR="00420F30" w:rsidRPr="00C21E53" w:rsidRDefault="002C766B">
      <w:pPr>
        <w:spacing w:after="0" w:line="360" w:lineRule="auto"/>
        <w:ind w:firstLine="426"/>
        <w:jc w:val="both"/>
        <w:rPr>
          <w:rFonts w:ascii="Times New Roman" w:eastAsia="Times New Roman" w:hAnsi="Times New Roman" w:cs="Times New Roman"/>
          <w:b/>
          <w:sz w:val="28"/>
          <w:szCs w:val="28"/>
        </w:rPr>
      </w:pPr>
      <m:oMath>
        <m:r>
          <w:rPr>
            <w:rFonts w:ascii="Cambria Math" w:eastAsia="Cambria Math" w:hAnsi="Cambria Math" w:cs="Cambria Math"/>
            <w:sz w:val="28"/>
            <w:szCs w:val="28"/>
          </w:rPr>
          <m:t>II</m:t>
        </m:r>
      </m:oMath>
      <w:r w:rsidRPr="00C21E53">
        <w:rPr>
          <w:rFonts w:ascii="Times New Roman" w:eastAsia="Times New Roman" w:hAnsi="Times New Roman" w:cs="Times New Roman"/>
          <w:b/>
          <w:sz w:val="28"/>
          <w:szCs w:val="28"/>
        </w:rPr>
        <w:t>. Актуалізація опорних знань</w:t>
      </w:r>
    </w:p>
    <w:p w14:paraId="70B59D7E"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Ознайомлення з Рене Декартом через його біографію та перегляд відео про ного.</w:t>
      </w:r>
    </w:p>
    <w:p w14:paraId="0267E6C9" w14:textId="77777777" w:rsidR="00267F18" w:rsidRPr="00C21E53" w:rsidRDefault="00267F18" w:rsidP="00267F18">
      <w:pPr>
        <w:spacing w:after="0" w:line="360" w:lineRule="auto"/>
        <w:ind w:firstLine="426"/>
        <w:jc w:val="both"/>
        <w:rPr>
          <w:rFonts w:ascii="Times New Roman" w:eastAsia="Times New Roman" w:hAnsi="Times New Roman" w:cs="Times New Roman"/>
          <w:i/>
          <w:noProof/>
          <w:sz w:val="28"/>
          <w:szCs w:val="28"/>
        </w:rPr>
      </w:pPr>
      <w:r w:rsidRPr="00C21E53">
        <w:rPr>
          <w:rFonts w:ascii="Times New Roman" w:eastAsia="Times New Roman" w:hAnsi="Times New Roman" w:cs="Times New Roman"/>
          <w:i/>
          <w:noProof/>
          <w:sz w:val="28"/>
          <w:szCs w:val="28"/>
        </w:rPr>
        <w:t>Рене Декарт (1596-1650) — французький математик, філософ і науковець, один із засновників сучасної філософії та аналітичної геометрії. Він розробив Декартову систему координат, яка дозволяє точно описувати положення точок у просторі за допомогою числових значень. Це відкриття стало основою для багатьох сучасних наукових дисциплін, таких як математика, фізика, навігація і картографія.</w:t>
      </w:r>
    </w:p>
    <w:p w14:paraId="670D51CF" w14:textId="77777777" w:rsidR="00267F18" w:rsidRPr="00C21E53" w:rsidRDefault="00267F18" w:rsidP="00267F18">
      <w:pPr>
        <w:spacing w:after="0" w:line="360" w:lineRule="auto"/>
        <w:ind w:firstLine="426"/>
        <w:jc w:val="both"/>
        <w:rPr>
          <w:rFonts w:ascii="Times New Roman" w:eastAsia="Times New Roman" w:hAnsi="Times New Roman" w:cs="Times New Roman"/>
          <w:i/>
          <w:noProof/>
          <w:sz w:val="28"/>
          <w:szCs w:val="28"/>
        </w:rPr>
      </w:pPr>
      <w:r w:rsidRPr="00C21E53">
        <w:rPr>
          <w:rFonts w:ascii="Times New Roman" w:eastAsia="Times New Roman" w:hAnsi="Times New Roman" w:cs="Times New Roman"/>
          <w:i/>
          <w:noProof/>
          <w:sz w:val="28"/>
          <w:szCs w:val="28"/>
        </w:rPr>
        <w:t xml:space="preserve">Декарт також відомий своїм філософським принципом «Cogito, ergo sum» («Я мислю, отже, існую»), що стало фундаментом раціоналістичної філософії. Він підкреслював важливість сумніву як засобу досягнення істини і розробив новий підхід до наукового методу, заснований на раціональному аналізі та </w:t>
      </w:r>
      <w:r w:rsidRPr="00C21E53">
        <w:rPr>
          <w:rFonts w:ascii="Times New Roman" w:eastAsia="Times New Roman" w:hAnsi="Times New Roman" w:cs="Times New Roman"/>
          <w:i/>
          <w:noProof/>
          <w:sz w:val="28"/>
          <w:szCs w:val="28"/>
        </w:rPr>
        <w:lastRenderedPageBreak/>
        <w:t>критичному мисленні. Його ідеї мали великий вплив на розвиток західної думки та сучасної науки.</w:t>
      </w:r>
    </w:p>
    <w:p w14:paraId="0508532A"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Після перегляду біографічного відео та зачитування тексту, обговорюється у класі, чому внесок Декарта залишається актуальним у сучасних технологіях, зокрема в військовій сфері (геолокація, координатна навігація).</w:t>
      </w:r>
    </w:p>
    <w:p w14:paraId="2B6B1806"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rPr>
        <w:t>У прямокутній системі координат Декарта використовують</w:t>
      </w:r>
      <w:r w:rsidRPr="00C21E53">
        <w:rPr>
          <w:rFonts w:ascii="Times New Roman" w:eastAsia="Times New Roman" w:hAnsi="Times New Roman" w:cs="Times New Roman"/>
          <w:sz w:val="28"/>
          <w:szCs w:val="28"/>
        </w:rPr>
        <w:t xml:space="preserve"> 2 прямі: х та у.  Х – це вісь абсцис, а у – вісь ординат. </w:t>
      </w:r>
    </w:p>
    <w:p w14:paraId="468566A3" w14:textId="77777777" w:rsidR="00420F30" w:rsidRPr="00C21E53" w:rsidRDefault="002C766B">
      <w:pPr>
        <w:widowControl w:val="0"/>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Накресліть координатну площину та побудуйте точки </w:t>
      </w:r>
      <m:oMath>
        <m:r>
          <w:rPr>
            <w:rFonts w:ascii="Cambria Math" w:eastAsia="Cambria Math" w:hAnsi="Cambria Math" w:cs="Cambria Math"/>
            <w:sz w:val="28"/>
            <w:szCs w:val="28"/>
          </w:rPr>
          <m:t xml:space="preserve">A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4;2</m:t>
            </m:r>
          </m:e>
        </m:d>
        <m:r>
          <w:rPr>
            <w:rFonts w:ascii="Cambria Math" w:eastAsia="Cambria Math" w:hAnsi="Cambria Math" w:cs="Cambria Math"/>
            <w:sz w:val="28"/>
            <w:szCs w:val="28"/>
          </w:rPr>
          <m:t xml:space="preserve">, В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-3;-6</m:t>
            </m:r>
          </m:e>
        </m:d>
        <m:r>
          <w:rPr>
            <w:rFonts w:ascii="Cambria Math" w:eastAsia="Cambria Math" w:hAnsi="Cambria Math" w:cs="Cambria Math"/>
            <w:sz w:val="28"/>
            <w:szCs w:val="28"/>
          </w:rPr>
          <m:t xml:space="preserve">, С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0;-5</m:t>
            </m:r>
          </m:e>
        </m:d>
        <m:r>
          <w:rPr>
            <w:rFonts w:ascii="Cambria Math" w:eastAsia="Cambria Math" w:hAnsi="Cambria Math" w:cs="Cambria Math"/>
            <w:sz w:val="28"/>
            <w:szCs w:val="28"/>
          </w:rPr>
          <m:t>, D (-2;4)</m:t>
        </m:r>
      </m:oMath>
      <w:r w:rsidRPr="00C21E53">
        <w:rPr>
          <w:rFonts w:ascii="Times New Roman" w:eastAsia="Times New Roman" w:hAnsi="Times New Roman" w:cs="Times New Roman"/>
          <w:sz w:val="28"/>
          <w:szCs w:val="28"/>
        </w:rPr>
        <w:t>.</w:t>
      </w:r>
    </w:p>
    <w:p w14:paraId="06BF477F" w14:textId="77777777" w:rsidR="00420F30" w:rsidRPr="00C21E53" w:rsidRDefault="002C766B">
      <w:pPr>
        <w:widowControl w:val="0"/>
        <w:tabs>
          <w:tab w:val="left" w:pos="142"/>
        </w:tabs>
        <w:spacing w:after="0" w:line="360" w:lineRule="auto"/>
        <w:ind w:firstLine="426"/>
        <w:jc w:val="both"/>
        <w:rPr>
          <w:rFonts w:ascii="Times New Roman" w:eastAsia="Times New Roman" w:hAnsi="Times New Roman" w:cs="Times New Roman"/>
          <w:b/>
          <w:sz w:val="28"/>
          <w:szCs w:val="28"/>
        </w:rPr>
      </w:pPr>
      <m:oMath>
        <m:r>
          <w:rPr>
            <w:rFonts w:ascii="Cambria Math" w:eastAsia="Cambria Math" w:hAnsi="Cambria Math" w:cs="Cambria Math"/>
            <w:sz w:val="28"/>
            <w:szCs w:val="28"/>
          </w:rPr>
          <m:t>III.</m:t>
        </m:r>
      </m:oMath>
      <w:r w:rsidRPr="00C21E53">
        <w:rPr>
          <w:rFonts w:ascii="Times New Roman" w:eastAsia="Times New Roman" w:hAnsi="Times New Roman" w:cs="Times New Roman"/>
          <w:b/>
          <w:sz w:val="28"/>
          <w:szCs w:val="28"/>
        </w:rPr>
        <w:t xml:space="preserve"> Мотивація навчальної діяльності</w:t>
      </w:r>
    </w:p>
    <w:p w14:paraId="7326832A" w14:textId="77777777" w:rsidR="00420F30" w:rsidRPr="00C21E53" w:rsidRDefault="002C766B">
      <w:pPr>
        <w:widowControl w:val="0"/>
        <w:tabs>
          <w:tab w:val="left" w:pos="142"/>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 початком повномасштабного вторгнення гнітючою проблемою виявилось те, що 70 % мобілізованих солдат не вміють визначити по карті своє місце знаходження, локації ворога, розрахувати відстані, а тим паче знайти координати ворожих позицій, щоб нанести по них удар. Без знань і </w:t>
      </w:r>
      <w:proofErr w:type="spellStart"/>
      <w:r w:rsidRPr="00C21E53">
        <w:rPr>
          <w:rFonts w:ascii="Times New Roman" w:eastAsia="Times New Roman" w:hAnsi="Times New Roman" w:cs="Times New Roman"/>
          <w:sz w:val="28"/>
          <w:szCs w:val="28"/>
        </w:rPr>
        <w:t>вміннь</w:t>
      </w:r>
      <w:proofErr w:type="spellEnd"/>
      <w:r w:rsidRPr="00C21E53">
        <w:rPr>
          <w:rFonts w:ascii="Times New Roman" w:eastAsia="Times New Roman" w:hAnsi="Times New Roman" w:cs="Times New Roman"/>
          <w:sz w:val="28"/>
          <w:szCs w:val="28"/>
        </w:rPr>
        <w:t xml:space="preserve"> користуватися системою координат неможливо здійснити такі важливі дії. Всі ви бачили різного роду графіки та криві певних явищ, наприклад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географії, їх неможливо побувати без системи координат Декарта. Тому вивчення сьогоднішньої теми є важливим не лише в плані вашого особистісного зростання, а й в рамках освіти цілої країни.</w:t>
      </w:r>
    </w:p>
    <w:p w14:paraId="2782CCA8" w14:textId="77777777" w:rsidR="00420F30" w:rsidRPr="00C21E53" w:rsidRDefault="002C766B">
      <w:pPr>
        <w:widowControl w:val="0"/>
        <w:tabs>
          <w:tab w:val="left" w:pos="142"/>
        </w:tabs>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Cambria Math"/>
            <w:sz w:val="28"/>
            <w:szCs w:val="28"/>
          </w:rPr>
          <m:t>IV</m:t>
        </m:r>
      </m:oMath>
      <w:r w:rsidRPr="00C21E53">
        <w:rPr>
          <w:rFonts w:ascii="Times New Roman" w:eastAsia="Times New Roman" w:hAnsi="Times New Roman" w:cs="Times New Roman"/>
          <w:b/>
          <w:sz w:val="28"/>
          <w:szCs w:val="28"/>
        </w:rPr>
        <w:t>. Вивчення нового матеріалу:</w:t>
      </w:r>
    </w:p>
    <w:p w14:paraId="5FF2202C"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Пояснення вчителя з допомогою презентації з паралельним </w:t>
      </w:r>
      <w:proofErr w:type="spellStart"/>
      <w:r w:rsidRPr="00C21E53">
        <w:rPr>
          <w:rFonts w:ascii="Times New Roman" w:eastAsia="Times New Roman" w:hAnsi="Times New Roman" w:cs="Times New Roman"/>
          <w:sz w:val="28"/>
          <w:szCs w:val="28"/>
        </w:rPr>
        <w:t>занотовуванням</w:t>
      </w:r>
      <w:proofErr w:type="spellEnd"/>
      <w:r w:rsidRPr="00C21E53">
        <w:rPr>
          <w:rFonts w:ascii="Times New Roman" w:eastAsia="Times New Roman" w:hAnsi="Times New Roman" w:cs="Times New Roman"/>
          <w:sz w:val="28"/>
          <w:szCs w:val="28"/>
        </w:rPr>
        <w:t xml:space="preserve"> в зошити.</w:t>
      </w:r>
    </w:p>
    <w:p w14:paraId="4C2AACE6" w14:textId="77777777" w:rsidR="00420F30" w:rsidRPr="00C21E53" w:rsidRDefault="002C766B">
      <w:pPr>
        <w:widowControl w:val="0"/>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drawing>
          <wp:inline distT="0" distB="0" distL="0" distR="0" wp14:anchorId="5784C143" wp14:editId="1AF70441">
            <wp:extent cx="4989830" cy="2339340"/>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989830" cy="2339340"/>
                    </a:xfrm>
                    <a:prstGeom prst="rect">
                      <a:avLst/>
                    </a:prstGeom>
                    <a:ln/>
                  </pic:spPr>
                </pic:pic>
              </a:graphicData>
            </a:graphic>
          </wp:inline>
        </w:drawing>
      </w:r>
    </w:p>
    <w:p w14:paraId="1C37DAA9" w14:textId="61594AAB" w:rsidR="00420F30" w:rsidRDefault="002C766B">
      <w:pPr>
        <w:widowControl w:val="0"/>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2.5 Приклад побудови осі координат</w:t>
      </w:r>
    </w:p>
    <w:p w14:paraId="427694A8" w14:textId="77777777" w:rsidR="002B7EE4" w:rsidRPr="00C21E53" w:rsidRDefault="002B7EE4" w:rsidP="002B7EE4">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 xml:space="preserve">Аналогічну систему координат можна ввести і для простору. Прямі координат перетинаються в точці О. Нехай </w:t>
      </w:r>
      <m:oMath>
        <m:r>
          <w:rPr>
            <w:rFonts w:ascii="Cambria Math" w:eastAsia="Cambria Math" w:hAnsi="Cambria Math" w:cs="Cambria Math"/>
            <w:sz w:val="28"/>
            <w:szCs w:val="28"/>
          </w:rPr>
          <m:t>x,y,z</m:t>
        </m:r>
      </m:oMath>
      <w:r w:rsidRPr="00C21E53">
        <w:rPr>
          <w:rFonts w:ascii="Times New Roman" w:eastAsia="Times New Roman" w:hAnsi="Times New Roman" w:cs="Times New Roman"/>
          <w:i/>
          <w:sz w:val="28"/>
          <w:szCs w:val="28"/>
        </w:rPr>
        <w:t xml:space="preserve"> – </w:t>
      </w:r>
      <w:r w:rsidRPr="00C21E53">
        <w:rPr>
          <w:rFonts w:ascii="Times New Roman" w:eastAsia="Times New Roman" w:hAnsi="Times New Roman" w:cs="Times New Roman"/>
          <w:sz w:val="28"/>
          <w:szCs w:val="28"/>
        </w:rPr>
        <w:t xml:space="preserve">три попарно перпендикулярні координатні прямі, які перетинаються в точці О (Рис. 2.5). </w:t>
      </w:r>
    </w:p>
    <w:p w14:paraId="25CC3679"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Кожна вісь в свою чергу має дві частини: додатну та від’ємну.</w:t>
      </w:r>
    </w:p>
    <w:p w14:paraId="265298D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Площини, які проходять через </w:t>
      </w:r>
      <m:oMath>
        <m:r>
          <w:rPr>
            <w:rFonts w:ascii="Cambria Math" w:eastAsia="Cambria Math" w:hAnsi="Cambria Math" w:cs="Cambria Math"/>
            <w:sz w:val="28"/>
            <w:szCs w:val="28"/>
          </w:rPr>
          <m:t>x</m:t>
        </m:r>
      </m:oMath>
      <w:r w:rsidRPr="00C21E53">
        <w:rPr>
          <w:rFonts w:ascii="Times New Roman" w:eastAsia="Times New Roman" w:hAnsi="Times New Roman" w:cs="Times New Roman"/>
          <w:sz w:val="28"/>
          <w:szCs w:val="28"/>
        </w:rPr>
        <w:t xml:space="preserve"> і </w:t>
      </w:r>
      <m:oMath>
        <m:r>
          <w:rPr>
            <w:rFonts w:ascii="Cambria Math" w:eastAsia="Cambria Math" w:hAnsi="Cambria Math" w:cs="Cambria Math"/>
            <w:sz w:val="28"/>
            <w:szCs w:val="28"/>
          </w:rPr>
          <m:t>y</m:t>
        </m:r>
      </m:oMath>
      <w:r w:rsidRPr="00C21E53">
        <w:rPr>
          <w:rFonts w:ascii="Times New Roman" w:eastAsia="Times New Roman" w:hAnsi="Times New Roman" w:cs="Times New Roman"/>
          <w:i/>
          <w:sz w:val="28"/>
          <w:szCs w:val="28"/>
        </w:rPr>
        <w:t>, х</w:t>
      </w:r>
      <w:r w:rsidRPr="00C21E53">
        <w:rPr>
          <w:rFonts w:ascii="Times New Roman" w:eastAsia="Times New Roman" w:hAnsi="Times New Roman" w:cs="Times New Roman"/>
          <w:sz w:val="28"/>
          <w:szCs w:val="28"/>
        </w:rPr>
        <w:t xml:space="preserve"> і</w:t>
      </w:r>
      <m:oMath>
        <m:r>
          <w:rPr>
            <w:rFonts w:ascii="Cambria Math" w:eastAsia="Cambria Math" w:hAnsi="Cambria Math" w:cs="Cambria Math"/>
            <w:sz w:val="28"/>
            <w:szCs w:val="28"/>
          </w:rPr>
          <m:t xml:space="preserve"> z</m:t>
        </m:r>
      </m:oMath>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y</m:t>
        </m:r>
      </m:oMath>
      <w:r w:rsidRPr="00C21E53">
        <w:rPr>
          <w:rFonts w:ascii="Times New Roman" w:eastAsia="Times New Roman" w:hAnsi="Times New Roman" w:cs="Times New Roman"/>
          <w:sz w:val="28"/>
          <w:szCs w:val="28"/>
        </w:rPr>
        <w:t xml:space="preserve"> і </w:t>
      </w:r>
      <m:oMath>
        <m:r>
          <w:rPr>
            <w:rFonts w:ascii="Cambria Math" w:eastAsia="Cambria Math" w:hAnsi="Cambria Math" w:cs="Cambria Math"/>
            <w:sz w:val="28"/>
            <w:szCs w:val="28"/>
          </w:rPr>
          <m:t>z</m:t>
        </m:r>
      </m:oMath>
      <w:r w:rsidRPr="00C21E53">
        <w:rPr>
          <w:rFonts w:ascii="Times New Roman" w:eastAsia="Times New Roman" w:hAnsi="Times New Roman" w:cs="Times New Roman"/>
          <w:sz w:val="28"/>
          <w:szCs w:val="28"/>
        </w:rPr>
        <w:t xml:space="preserve">, називають </w:t>
      </w:r>
      <w:r w:rsidRPr="00C21E53">
        <w:rPr>
          <w:rFonts w:ascii="Times New Roman" w:eastAsia="Times New Roman" w:hAnsi="Times New Roman" w:cs="Times New Roman"/>
          <w:b/>
          <w:i/>
          <w:sz w:val="28"/>
          <w:szCs w:val="28"/>
        </w:rPr>
        <w:t xml:space="preserve">координатними </w:t>
      </w:r>
      <w:proofErr w:type="spellStart"/>
      <w:r w:rsidRPr="00C21E53">
        <w:rPr>
          <w:rFonts w:ascii="Times New Roman" w:eastAsia="Times New Roman" w:hAnsi="Times New Roman" w:cs="Times New Roman"/>
          <w:b/>
          <w:i/>
          <w:sz w:val="28"/>
          <w:szCs w:val="28"/>
        </w:rPr>
        <w:t>площинами</w:t>
      </w:r>
      <w:proofErr w:type="spellEnd"/>
      <w:r w:rsidRPr="00C21E53">
        <w:rPr>
          <w:rFonts w:ascii="Times New Roman" w:eastAsia="Times New Roman" w:hAnsi="Times New Roman" w:cs="Times New Roman"/>
          <w:sz w:val="28"/>
          <w:szCs w:val="28"/>
        </w:rPr>
        <w:t xml:space="preserve"> і позначають відповідно:</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xy,xz, yz</m:t>
        </m:r>
      </m:oMath>
      <w:r w:rsidRPr="00C21E53">
        <w:rPr>
          <w:rFonts w:ascii="Times New Roman" w:eastAsia="Times New Roman" w:hAnsi="Times New Roman" w:cs="Times New Roman"/>
          <w:i/>
          <w:sz w:val="28"/>
          <w:szCs w:val="28"/>
        </w:rPr>
        <w:t>.</w:t>
      </w:r>
      <w:r w:rsidRPr="00C21E53">
        <w:rPr>
          <w:rFonts w:ascii="Times New Roman" w:eastAsia="Times New Roman" w:hAnsi="Times New Roman" w:cs="Times New Roman"/>
          <w:sz w:val="28"/>
          <w:szCs w:val="28"/>
        </w:rPr>
        <w:t xml:space="preserve"> Координатні площини розбивають весь простір на вісім частин, які називають октантами. </w:t>
      </w:r>
    </w:p>
    <w:p w14:paraId="49BD9A76" w14:textId="77777777" w:rsidR="00420F30" w:rsidRPr="00C21E53" w:rsidRDefault="002C766B">
      <w:pPr>
        <w:spacing w:after="0" w:line="360" w:lineRule="auto"/>
        <w:ind w:firstLine="425"/>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Візьмемо довільну точку А і проведемо через неї площину, паралельну </w:t>
      </w:r>
      <m:oMath>
        <m:r>
          <w:rPr>
            <w:rFonts w:ascii="Cambria Math" w:eastAsia="Cambria Math" w:hAnsi="Cambria Math" w:cs="Cambria Math"/>
            <w:sz w:val="28"/>
            <w:szCs w:val="28"/>
          </w:rPr>
          <m:t>yz</m:t>
        </m:r>
      </m:oMath>
      <w:r w:rsidRPr="00C21E53">
        <w:rPr>
          <w:rFonts w:ascii="Times New Roman" w:eastAsia="Times New Roman" w:hAnsi="Times New Roman" w:cs="Times New Roman"/>
          <w:sz w:val="28"/>
          <w:szCs w:val="28"/>
        </w:rPr>
        <w:t xml:space="preserve">. Вона перетинає вісь </w:t>
      </w:r>
      <w:r w:rsidRPr="00C21E53">
        <w:rPr>
          <w:rFonts w:ascii="Times New Roman" w:eastAsia="Times New Roman" w:hAnsi="Times New Roman" w:cs="Times New Roman"/>
          <w:i/>
          <w:sz w:val="28"/>
          <w:szCs w:val="28"/>
        </w:rPr>
        <w:t>х</w:t>
      </w:r>
      <w:r w:rsidRPr="00C21E53">
        <w:rPr>
          <w:rFonts w:ascii="Times New Roman" w:eastAsia="Times New Roman" w:hAnsi="Times New Roman" w:cs="Times New Roman"/>
          <w:sz w:val="28"/>
          <w:szCs w:val="28"/>
        </w:rPr>
        <w:t xml:space="preserve"> у деякій точці А</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 xml:space="preserve">. Координатою </w:t>
      </w:r>
      <w:r w:rsidRPr="00C21E53">
        <w:rPr>
          <w:rFonts w:ascii="Times New Roman" w:eastAsia="Times New Roman" w:hAnsi="Times New Roman" w:cs="Times New Roman"/>
          <w:i/>
          <w:sz w:val="28"/>
          <w:szCs w:val="28"/>
        </w:rPr>
        <w:t>х</w:t>
      </w:r>
      <w:r w:rsidRPr="00C21E53">
        <w:rPr>
          <w:rFonts w:ascii="Times New Roman" w:eastAsia="Times New Roman" w:hAnsi="Times New Roman" w:cs="Times New Roman"/>
          <w:sz w:val="28"/>
          <w:szCs w:val="28"/>
        </w:rPr>
        <w:t xml:space="preserve"> точки А називається число, яке дорівнює за абсолютною величиною довжині відрізка ОА</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 додатне, якщо точка А</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 xml:space="preserve"> лежить на додатній </w:t>
      </w:r>
      <w:proofErr w:type="spellStart"/>
      <w:r w:rsidRPr="00C21E53">
        <w:rPr>
          <w:rFonts w:ascii="Times New Roman" w:eastAsia="Times New Roman" w:hAnsi="Times New Roman" w:cs="Times New Roman"/>
          <w:sz w:val="28"/>
          <w:szCs w:val="28"/>
        </w:rPr>
        <w:t>півосі</w:t>
      </w:r>
      <w:proofErr w:type="spellEnd"/>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x</m:t>
        </m:r>
      </m:oMath>
      <w:r w:rsidRPr="00C21E53">
        <w:rPr>
          <w:rFonts w:ascii="Times New Roman" w:eastAsia="Times New Roman" w:hAnsi="Times New Roman" w:cs="Times New Roman"/>
          <w:i/>
          <w:sz w:val="28"/>
          <w:szCs w:val="28"/>
        </w:rPr>
        <w:t>,</w:t>
      </w:r>
      <w:r w:rsidRPr="00C21E53">
        <w:rPr>
          <w:rFonts w:ascii="Times New Roman" w:eastAsia="Times New Roman" w:hAnsi="Times New Roman" w:cs="Times New Roman"/>
          <w:sz w:val="28"/>
          <w:szCs w:val="28"/>
        </w:rPr>
        <w:t xml:space="preserve"> від'ємне, якщо вона лежить на від'ємній </w:t>
      </w:r>
      <w:proofErr w:type="spellStart"/>
      <w:r w:rsidRPr="00C21E53">
        <w:rPr>
          <w:rFonts w:ascii="Times New Roman" w:eastAsia="Times New Roman" w:hAnsi="Times New Roman" w:cs="Times New Roman"/>
          <w:sz w:val="28"/>
          <w:szCs w:val="28"/>
        </w:rPr>
        <w:t>півосі</w:t>
      </w:r>
      <w:proofErr w:type="spellEnd"/>
      <w:r w:rsidRPr="00C21E53">
        <w:rPr>
          <w:rFonts w:ascii="Times New Roman" w:eastAsia="Times New Roman" w:hAnsi="Times New Roman" w:cs="Times New Roman"/>
          <w:sz w:val="28"/>
          <w:szCs w:val="28"/>
        </w:rPr>
        <w:t xml:space="preserve"> і дорівнює нулю, якщо точка А, збігається з точкою О. Аналогічно визначаємо координати </w:t>
      </w:r>
      <m:oMath>
        <m:r>
          <w:rPr>
            <w:rFonts w:ascii="Cambria Math" w:eastAsia="Cambria Math" w:hAnsi="Cambria Math" w:cs="Cambria Math"/>
            <w:sz w:val="28"/>
            <w:szCs w:val="28"/>
          </w:rPr>
          <m:t>y</m:t>
        </m:r>
      </m:oMath>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z</m:t>
        </m:r>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 xml:space="preserve">точки А. Координати точки записуватимемо в дужках поряд із позначенням точки: </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A (x;y;z)</m:t>
        </m:r>
      </m:oMath>
      <w:r w:rsidRPr="00C21E53">
        <w:rPr>
          <w:rFonts w:ascii="Times New Roman" w:eastAsia="Times New Roman" w:hAnsi="Times New Roman" w:cs="Times New Roman"/>
          <w:i/>
          <w:sz w:val="28"/>
          <w:szCs w:val="28"/>
        </w:rPr>
        <w:t>,</w:t>
      </w:r>
      <w:r w:rsidRPr="00C21E53">
        <w:rPr>
          <w:rFonts w:ascii="Times New Roman" w:eastAsia="Times New Roman" w:hAnsi="Times New Roman" w:cs="Times New Roman"/>
          <w:sz w:val="28"/>
          <w:szCs w:val="28"/>
        </w:rPr>
        <w:t xml:space="preserve"> інколи позначатимемо точку просто її координатами </w:t>
      </w:r>
      <m:oMath>
        <m:r>
          <w:rPr>
            <w:rFonts w:ascii="Cambria Math" w:eastAsia="Cambria Math" w:hAnsi="Cambria Math" w:cs="Cambria Math"/>
            <w:sz w:val="28"/>
            <w:szCs w:val="28"/>
          </w:rPr>
          <m:t>(x;y;z)</m:t>
        </m:r>
      </m:oMath>
      <w:r w:rsidRPr="00C21E53">
        <w:rPr>
          <w:rFonts w:ascii="Times New Roman" w:eastAsia="Times New Roman" w:hAnsi="Times New Roman" w:cs="Times New Roman"/>
          <w:i/>
          <w:sz w:val="28"/>
          <w:szCs w:val="28"/>
        </w:rPr>
        <w:t>.</w:t>
      </w:r>
    </w:p>
    <w:p w14:paraId="09DB8979"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Якщо задано систему координат у просторі, то кожній точці простору можна поставити у відповідність три впорядковані дійсні числа</w:t>
      </w:r>
      <w:r w:rsidRPr="00C21E53">
        <w:rPr>
          <w:rFonts w:ascii="Times New Roman" w:eastAsia="Times New Roman" w:hAnsi="Times New Roman" w:cs="Times New Roman"/>
          <w:b/>
          <w:sz w:val="28"/>
          <w:szCs w:val="28"/>
        </w:rPr>
        <w:t xml:space="preserve"> </w:t>
      </w:r>
      <m:oMath>
        <m:r>
          <w:rPr>
            <w:rFonts w:ascii="Cambria Math" w:eastAsia="Cambria Math" w:hAnsi="Cambria Math" w:cs="Cambria Math"/>
            <w:sz w:val="28"/>
            <w:szCs w:val="28"/>
          </w:rPr>
          <m:t>x,y,z</m:t>
        </m:r>
      </m:oMath>
      <w:r w:rsidRPr="00C21E53">
        <w:rPr>
          <w:rFonts w:ascii="Times New Roman" w:eastAsia="Times New Roman" w:hAnsi="Times New Roman" w:cs="Times New Roman"/>
          <w:i/>
          <w:sz w:val="28"/>
          <w:szCs w:val="28"/>
        </w:rPr>
        <w:t xml:space="preserve"> і</w:t>
      </w:r>
      <w:r w:rsidRPr="00C21E53">
        <w:rPr>
          <w:rFonts w:ascii="Times New Roman" w:eastAsia="Times New Roman" w:hAnsi="Times New Roman" w:cs="Times New Roman"/>
          <w:sz w:val="28"/>
          <w:szCs w:val="28"/>
        </w:rPr>
        <w:t xml:space="preserve"> навпаки: кожній трійці чисел</w:t>
      </w:r>
      <w:r w:rsidRPr="00C21E53">
        <w:rPr>
          <w:rFonts w:ascii="Times New Roman" w:eastAsia="Times New Roman" w:hAnsi="Times New Roman" w:cs="Times New Roman"/>
          <w:b/>
          <w:sz w:val="28"/>
          <w:szCs w:val="28"/>
        </w:rPr>
        <w:t xml:space="preserve"> </w:t>
      </w:r>
      <m:oMath>
        <m:r>
          <w:rPr>
            <w:rFonts w:ascii="Cambria Math" w:eastAsia="Cambria Math" w:hAnsi="Cambria Math" w:cs="Cambria Math"/>
            <w:sz w:val="28"/>
            <w:szCs w:val="28"/>
          </w:rPr>
          <m:t>x,y,z</m:t>
        </m:r>
      </m:oMath>
      <w:r w:rsidRPr="00C21E53">
        <w:rPr>
          <w:rFonts w:ascii="Times New Roman" w:eastAsia="Times New Roman" w:hAnsi="Times New Roman" w:cs="Times New Roman"/>
          <w:i/>
          <w:sz w:val="28"/>
          <w:szCs w:val="28"/>
        </w:rPr>
        <w:t xml:space="preserve"> – </w:t>
      </w:r>
      <w:r w:rsidRPr="00C21E53">
        <w:rPr>
          <w:rFonts w:ascii="Times New Roman" w:eastAsia="Times New Roman" w:hAnsi="Times New Roman" w:cs="Times New Roman"/>
          <w:sz w:val="28"/>
          <w:szCs w:val="28"/>
        </w:rPr>
        <w:t>єдину точку простору.</w:t>
      </w:r>
    </w:p>
    <w:p w14:paraId="463589F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Знайдемо координати точки А. Проведемо з точки А перпендикуляри </w:t>
      </w:r>
      <w:proofErr w:type="spellStart"/>
      <w:r w:rsidRPr="00C21E53">
        <w:rPr>
          <w:rFonts w:ascii="Times New Roman" w:eastAsia="Times New Roman" w:hAnsi="Times New Roman" w:cs="Times New Roman"/>
          <w:i/>
          <w:sz w:val="28"/>
          <w:szCs w:val="28"/>
        </w:rPr>
        <w:t>ААxy</w:t>
      </w:r>
      <w:proofErr w:type="spellEnd"/>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AAxz</m:t>
        </m:r>
      </m:oMath>
      <w:r w:rsidRPr="00C21E53">
        <w:rPr>
          <w:rFonts w:ascii="Times New Roman" w:eastAsia="Times New Roman" w:hAnsi="Times New Roman" w:cs="Times New Roman"/>
          <w:i/>
          <w:sz w:val="28"/>
          <w:szCs w:val="28"/>
        </w:rPr>
        <w:t xml:space="preserve"> і </w:t>
      </w:r>
      <m:oMath>
        <m:r>
          <w:rPr>
            <w:rFonts w:ascii="Cambria Math" w:eastAsia="Cambria Math" w:hAnsi="Cambria Math" w:cs="Cambria Math"/>
            <w:sz w:val="28"/>
            <w:szCs w:val="28"/>
          </w:rPr>
          <m:t>AAyz</m:t>
        </m:r>
      </m:oMath>
      <w:r w:rsidRPr="00C21E53">
        <w:rPr>
          <w:rFonts w:ascii="Times New Roman" w:eastAsia="Times New Roman" w:hAnsi="Times New Roman" w:cs="Times New Roman"/>
          <w:sz w:val="28"/>
          <w:szCs w:val="28"/>
        </w:rPr>
        <w:t xml:space="preserve"> (проводимо відрізки паралельно осям). Довжини цих перпендикулярів, взятих з відповідними знаками, будуть координатами точки А.</w:t>
      </w:r>
    </w:p>
    <w:p w14:paraId="0EFA027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Щоб у прямокутній системі координат побудувати точку B (6; 5; -4)на осях</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Ox, Oy, Oz</m:t>
        </m:r>
      </m:oMath>
      <w:r w:rsidRPr="00C21E53">
        <w:rPr>
          <w:rFonts w:ascii="Times New Roman" w:eastAsia="Times New Roman" w:hAnsi="Times New Roman" w:cs="Times New Roman"/>
          <w:i/>
          <w:sz w:val="28"/>
          <w:szCs w:val="28"/>
        </w:rPr>
        <w:t xml:space="preserve"> </w:t>
      </w:r>
      <w:r w:rsidRPr="00C21E53">
        <w:rPr>
          <w:rFonts w:ascii="Times New Roman" w:eastAsia="Times New Roman" w:hAnsi="Times New Roman" w:cs="Times New Roman"/>
          <w:sz w:val="28"/>
          <w:szCs w:val="28"/>
        </w:rPr>
        <w:t xml:space="preserve"> позначимо числа 6, 5, -4, що відповідають координатам даної точки. Одержали точки</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Bx, By, Bz</m:t>
        </m:r>
      </m:oMath>
      <w:r w:rsidRPr="00C21E53">
        <w:rPr>
          <w:rFonts w:ascii="Times New Roman" w:eastAsia="Times New Roman" w:hAnsi="Times New Roman" w:cs="Times New Roman"/>
          <w:sz w:val="28"/>
          <w:szCs w:val="28"/>
        </w:rPr>
        <w:t xml:space="preserve"> . На відрізках </w:t>
      </w:r>
      <m:oMath>
        <m:r>
          <w:rPr>
            <w:rFonts w:ascii="Cambria Math" w:eastAsia="Cambria Math" w:hAnsi="Cambria Math" w:cs="Cambria Math"/>
            <w:sz w:val="28"/>
            <w:szCs w:val="28"/>
          </w:rPr>
          <m:t>OBx=6</m:t>
        </m:r>
      </m:oMath>
      <w:r w:rsidRPr="00C21E53">
        <w:rPr>
          <w:rFonts w:ascii="Times New Roman" w:eastAsia="Times New Roman" w:hAnsi="Times New Roman" w:cs="Times New Roman"/>
          <w:sz w:val="28"/>
          <w:szCs w:val="28"/>
        </w:rPr>
        <w:t>,</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OBy=5</m:t>
        </m:r>
      </m:oMath>
      <w:r w:rsidRPr="00C21E53">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 xml:space="preserve">OBz = </m:t>
        </m:r>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-4</m:t>
            </m:r>
          </m:e>
        </m:d>
        <m:r>
          <w:rPr>
            <w:rFonts w:ascii="Cambria Math" w:eastAsia="Cambria Math" w:hAnsi="Cambria Math" w:cs="Cambria Math"/>
            <w:sz w:val="28"/>
            <w:szCs w:val="28"/>
          </w:rPr>
          <m:t>=4</m:t>
        </m:r>
      </m:oMath>
      <w:r w:rsidRPr="00C21E53">
        <w:rPr>
          <w:rFonts w:ascii="Times New Roman" w:eastAsia="Times New Roman" w:hAnsi="Times New Roman" w:cs="Times New Roman"/>
          <w:sz w:val="28"/>
          <w:szCs w:val="28"/>
        </w:rPr>
        <w:t xml:space="preserve"> , як на ребрах будуємо прямокутний паралелепіпед </w:t>
      </w:r>
      <w:proofErr w:type="spellStart"/>
      <w:r w:rsidRPr="00C21E53">
        <w:rPr>
          <w:rFonts w:ascii="Times New Roman" w:eastAsia="Times New Roman" w:hAnsi="Times New Roman" w:cs="Times New Roman"/>
          <w:i/>
          <w:sz w:val="28"/>
          <w:szCs w:val="28"/>
        </w:rPr>
        <w:t>OBxBxyByBzBxzBByz</w:t>
      </w:r>
      <w:proofErr w:type="spellEnd"/>
      <w:r w:rsidRPr="00C21E53">
        <w:rPr>
          <w:rFonts w:ascii="Times New Roman" w:eastAsia="Times New Roman" w:hAnsi="Times New Roman" w:cs="Times New Roman"/>
          <w:sz w:val="28"/>
          <w:szCs w:val="28"/>
        </w:rPr>
        <w:t>. Його вершина В – шукана точка.</w:t>
      </w:r>
    </w:p>
    <w:p w14:paraId="283CC115"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Розробив цю систему координат французький математик </w:t>
      </w:r>
      <w:proofErr w:type="spellStart"/>
      <w:r w:rsidRPr="00C21E53">
        <w:rPr>
          <w:rFonts w:ascii="Times New Roman" w:eastAsia="Times New Roman" w:hAnsi="Times New Roman" w:cs="Times New Roman"/>
          <w:sz w:val="28"/>
          <w:szCs w:val="28"/>
        </w:rPr>
        <w:t>Рене</w:t>
      </w:r>
      <w:proofErr w:type="spellEnd"/>
      <w:r w:rsidRPr="00C21E53">
        <w:rPr>
          <w:rFonts w:ascii="Times New Roman" w:eastAsia="Times New Roman" w:hAnsi="Times New Roman" w:cs="Times New Roman"/>
          <w:sz w:val="28"/>
          <w:szCs w:val="28"/>
        </w:rPr>
        <w:t xml:space="preserve"> Декарт. </w:t>
      </w:r>
    </w:p>
    <w:p w14:paraId="3DC80B29"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Учень зачитує біографічні дані даного вченого.</w:t>
      </w:r>
    </w:p>
    <w:p w14:paraId="3E60F724" w14:textId="5A31BC08" w:rsidR="00420F30"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Перегляд відео Всеукраїнської школи онлайн.</w:t>
      </w:r>
    </w:p>
    <w:p w14:paraId="4107784A" w14:textId="569E929C" w:rsidR="002B7EE4" w:rsidRDefault="002B7EE4">
      <w:pPr>
        <w:spacing w:after="0" w:line="360" w:lineRule="auto"/>
        <w:ind w:firstLine="426"/>
        <w:jc w:val="both"/>
        <w:rPr>
          <w:rFonts w:ascii="Times New Roman" w:eastAsia="Times New Roman" w:hAnsi="Times New Roman" w:cs="Times New Roman"/>
          <w:sz w:val="28"/>
          <w:szCs w:val="28"/>
        </w:rPr>
      </w:pPr>
    </w:p>
    <w:p w14:paraId="1C6B61CF" w14:textId="77777777" w:rsidR="002B7EE4" w:rsidRPr="00C21E53" w:rsidRDefault="002B7EE4">
      <w:pPr>
        <w:spacing w:after="0" w:line="360" w:lineRule="auto"/>
        <w:ind w:firstLine="426"/>
        <w:jc w:val="both"/>
        <w:rPr>
          <w:rFonts w:ascii="Times New Roman" w:eastAsia="Times New Roman" w:hAnsi="Times New Roman" w:cs="Times New Roman"/>
          <w:sz w:val="28"/>
          <w:szCs w:val="28"/>
        </w:rPr>
      </w:pPr>
    </w:p>
    <w:p w14:paraId="28F5F25A"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lastRenderedPageBreak/>
        <w:t>V Закріплення знань</w:t>
      </w:r>
    </w:p>
    <w:p w14:paraId="7E5F2B1A" w14:textId="77777777" w:rsidR="00420F30" w:rsidRPr="00C21E53" w:rsidRDefault="002C766B">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1. Сторона квадрата ОАВС дорівнює 5. Знайдіть координати його вершин (Рис 2.6). </w:t>
      </w:r>
    </w:p>
    <w:p w14:paraId="24057E6E" w14:textId="77777777" w:rsidR="00420F30" w:rsidRPr="00C21E53" w:rsidRDefault="002C766B">
      <w:pPr>
        <w:spacing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drawing>
          <wp:inline distT="0" distB="0" distL="0" distR="0" wp14:anchorId="116AEE15" wp14:editId="4E3C6582">
            <wp:extent cx="5310505" cy="2070735"/>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b="9765"/>
                    <a:stretch>
                      <a:fillRect/>
                    </a:stretch>
                  </pic:blipFill>
                  <pic:spPr>
                    <a:xfrm>
                      <a:off x="0" y="0"/>
                      <a:ext cx="5310505" cy="2070735"/>
                    </a:xfrm>
                    <a:prstGeom prst="rect">
                      <a:avLst/>
                    </a:prstGeom>
                    <a:ln/>
                  </pic:spPr>
                </pic:pic>
              </a:graphicData>
            </a:graphic>
          </wp:inline>
        </w:drawing>
      </w:r>
    </w:p>
    <w:p w14:paraId="01D010B7" w14:textId="77777777" w:rsidR="00420F30" w:rsidRPr="00C21E53" w:rsidRDefault="002C766B">
      <w:pPr>
        <w:spacing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2.6 Визначення координат вершин квадрата</w:t>
      </w:r>
    </w:p>
    <w:p w14:paraId="261DEC49" w14:textId="77777777" w:rsidR="00420F30" w:rsidRPr="00C21E53" w:rsidRDefault="002C766B">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а) А(5; 0; 0); В(5; 5; 0); С(0; 5; 0); О(0; 0; 0).</w:t>
      </w:r>
    </w:p>
    <w:p w14:paraId="64FE8203" w14:textId="77777777" w:rsidR="00420F30" w:rsidRPr="00C21E53" w:rsidRDefault="002C766B">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 А(5; 0; 0);  В(5; 0; 5); С(0; 0; 5); О(0; 0; 0).</w:t>
      </w:r>
    </w:p>
    <w:p w14:paraId="12CEA79A" w14:textId="77777777" w:rsidR="00420F30" w:rsidRPr="00C21E53" w:rsidRDefault="002C766B">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 А(0; -5; 0);  В(0; -5; 5); С(0; 0; 5); О(0; 0; 0).</w:t>
      </w:r>
    </w:p>
    <w:p w14:paraId="1D0071C0" w14:textId="77777777" w:rsidR="00420F30" w:rsidRPr="00C21E53" w:rsidRDefault="002C766B">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2. Сторона куба дорівнює 10. Знайдіть координати його вершин.</w:t>
      </w:r>
    </w:p>
    <w:p w14:paraId="35188C12" w14:textId="77777777" w:rsidR="00420F30" w:rsidRPr="00C21E53" w:rsidRDefault="002C766B">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а) А(0; 10; 0); В(10; 10; 0); С(10; 0; 0); О(0; 0; 0).</w:t>
      </w:r>
    </w:p>
    <w:p w14:paraId="09C266A9" w14:textId="77777777" w:rsidR="00420F30" w:rsidRPr="00C21E53" w:rsidRDefault="002C766B">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А</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(0; 10; 10);  В</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(10; 10; 10); С</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(10; 0; 10); О</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(0; 0; 10).</w:t>
      </w:r>
    </w:p>
    <w:p w14:paraId="01E905E4" w14:textId="77777777" w:rsidR="00420F30" w:rsidRPr="00C21E53" w:rsidRDefault="002C766B">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 А(0; 10; 0);  В(-10; 10; 0); С(-10; 0; 0); О(0; 0; 0).</w:t>
      </w:r>
    </w:p>
    <w:p w14:paraId="63939A8C" w14:textId="77777777" w:rsidR="00420F30" w:rsidRPr="00C21E53" w:rsidRDefault="002C766B">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А</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(0; 10; 10);  В</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(-10; 10; 10); С</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(-10; 0; 10); О</w:t>
      </w:r>
      <w:r w:rsidRPr="00C21E53">
        <w:rPr>
          <w:rFonts w:ascii="Times New Roman" w:eastAsia="Times New Roman" w:hAnsi="Times New Roman" w:cs="Times New Roman"/>
          <w:sz w:val="28"/>
          <w:szCs w:val="28"/>
          <w:vertAlign w:val="subscript"/>
        </w:rPr>
        <w:t>1</w:t>
      </w:r>
      <w:r w:rsidRPr="00C21E53">
        <w:rPr>
          <w:rFonts w:ascii="Times New Roman" w:eastAsia="Times New Roman" w:hAnsi="Times New Roman" w:cs="Times New Roman"/>
          <w:sz w:val="28"/>
          <w:szCs w:val="28"/>
        </w:rPr>
        <w:t>(0; 0; 10).</w:t>
      </w:r>
    </w:p>
    <w:p w14:paraId="309CD8D6" w14:textId="77777777" w:rsidR="00267F18" w:rsidRPr="00C21E53" w:rsidRDefault="00267F18"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bCs/>
          <w:sz w:val="28"/>
          <w:szCs w:val="28"/>
        </w:rPr>
        <w:t>Картографія і культурний контекст</w:t>
      </w:r>
    </w:p>
    <w:p w14:paraId="0C374A69" w14:textId="5E9414B2" w:rsidR="00267F18" w:rsidRDefault="00267F18"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Розгляньте, як система координат Декарта використовується в картографії. Обговоріть, яким чином знання про координати може вплинути на сучасну культуру та життя, зокрема в умовах військового стану. Подумайте, як ви самі могли б використовувати ці знання в реальному житті (наприклад, при плануванні маршрутів або розумінні навігації).</w:t>
      </w:r>
    </w:p>
    <w:p w14:paraId="71EAC9FA" w14:textId="77777777" w:rsidR="002B7EE4" w:rsidRPr="00C21E53" w:rsidRDefault="002B7EE4" w:rsidP="00267F18">
      <w:pPr>
        <w:spacing w:after="0" w:line="360" w:lineRule="auto"/>
        <w:ind w:firstLine="426"/>
        <w:jc w:val="both"/>
        <w:rPr>
          <w:rFonts w:ascii="Times New Roman" w:eastAsia="Times New Roman" w:hAnsi="Times New Roman" w:cs="Times New Roman"/>
          <w:sz w:val="28"/>
          <w:szCs w:val="28"/>
        </w:rPr>
      </w:pPr>
    </w:p>
    <w:p w14:paraId="402E4841" w14:textId="77777777" w:rsidR="00420F30" w:rsidRPr="00C21E53" w:rsidRDefault="002C766B">
      <w:pPr>
        <w:spacing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lastRenderedPageBreak/>
        <w:t>VI. Підведення підсумків</w:t>
      </w:r>
    </w:p>
    <w:p w14:paraId="4A96C299"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Учні здійснюють </w:t>
      </w:r>
      <w:proofErr w:type="spellStart"/>
      <w:r w:rsidRPr="00C21E53">
        <w:rPr>
          <w:rFonts w:ascii="Times New Roman" w:eastAsia="Times New Roman" w:hAnsi="Times New Roman" w:cs="Times New Roman"/>
          <w:sz w:val="28"/>
          <w:szCs w:val="28"/>
        </w:rPr>
        <w:t>самооцінювання</w:t>
      </w:r>
      <w:proofErr w:type="spellEnd"/>
      <w:r w:rsidRPr="00C21E53">
        <w:rPr>
          <w:rFonts w:ascii="Times New Roman" w:eastAsia="Times New Roman" w:hAnsi="Times New Roman" w:cs="Times New Roman"/>
          <w:sz w:val="28"/>
          <w:szCs w:val="28"/>
        </w:rPr>
        <w:t xml:space="preserve"> за допомогою розроблених критеріїв вчителем.</w:t>
      </w:r>
    </w:p>
    <w:p w14:paraId="14B45162"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VII. Домашнє завдання</w:t>
      </w:r>
    </w:p>
    <w:p w14:paraId="34FD593F" w14:textId="77777777" w:rsidR="0014599F" w:rsidRPr="00C21E53" w:rsidRDefault="002C766B" w:rsidP="0014599F">
      <w:pPr>
        <w:pStyle w:val="ad"/>
        <w:numPr>
          <w:ilvl w:val="0"/>
          <w:numId w:val="39"/>
        </w:numPr>
        <w:spacing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Побудуйте точки А2; 4 1, В(1; -1; 5), C(3; 2; 0), F(0; 4, -1), Х(0; 0; -3).</w:t>
      </w:r>
    </w:p>
    <w:p w14:paraId="57D2C161" w14:textId="6B263CF4" w:rsidR="00420F30" w:rsidRPr="00C21E53" w:rsidRDefault="002C766B" w:rsidP="0014599F">
      <w:pPr>
        <w:pStyle w:val="ad"/>
        <w:numPr>
          <w:ilvl w:val="0"/>
          <w:numId w:val="39"/>
        </w:numPr>
        <w:spacing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Запишіть координати точки А, якщо відомо, що вона розміщена:</w:t>
      </w:r>
    </w:p>
    <w:p w14:paraId="4B519DE6" w14:textId="77777777" w:rsidR="00420F30" w:rsidRPr="00C21E53" w:rsidRDefault="002C766B" w:rsidP="0014599F">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а) на від'ємній </w:t>
      </w:r>
      <w:proofErr w:type="spellStart"/>
      <w:r w:rsidRPr="00C21E53">
        <w:rPr>
          <w:rFonts w:ascii="Times New Roman" w:eastAsia="Times New Roman" w:hAnsi="Times New Roman" w:cs="Times New Roman"/>
          <w:sz w:val="28"/>
          <w:szCs w:val="28"/>
        </w:rPr>
        <w:t>півосі</w:t>
      </w:r>
      <w:proofErr w:type="spellEnd"/>
      <w:r w:rsidRPr="00C21E53">
        <w:rPr>
          <w:rFonts w:ascii="Times New Roman" w:eastAsia="Times New Roman" w:hAnsi="Times New Roman" w:cs="Times New Roman"/>
          <w:sz w:val="28"/>
          <w:szCs w:val="28"/>
        </w:rPr>
        <w:t xml:space="preserve"> г на відстані 54 від початку координат;</w:t>
      </w:r>
    </w:p>
    <w:p w14:paraId="15235D78" w14:textId="77777777" w:rsidR="00420F30" w:rsidRPr="00C21E53" w:rsidRDefault="002C766B" w:rsidP="0014599F">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 в площині </w:t>
      </w:r>
      <m:oMath>
        <m:r>
          <w:rPr>
            <w:rFonts w:ascii="Cambria Math" w:eastAsia="Cambria Math" w:hAnsi="Cambria Math" w:cs="Cambria Math"/>
            <w:sz w:val="28"/>
            <w:szCs w:val="28"/>
          </w:rPr>
          <m:t>xy</m:t>
        </m:r>
      </m:oMath>
      <w:r w:rsidRPr="00C21E53">
        <w:rPr>
          <w:rFonts w:ascii="Times New Roman" w:eastAsia="Times New Roman" w:hAnsi="Times New Roman" w:cs="Times New Roman"/>
          <w:sz w:val="28"/>
          <w:szCs w:val="28"/>
        </w:rPr>
        <w:t xml:space="preserve"> на відстані 3 і 4 від осі х і у відповідно;</w:t>
      </w:r>
    </w:p>
    <w:p w14:paraId="08C58111" w14:textId="77777777" w:rsidR="00420F30" w:rsidRPr="00C21E53" w:rsidRDefault="002C766B" w:rsidP="0014599F">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 на відстані 3, 2, 6 від координатних </w:t>
      </w:r>
      <w:proofErr w:type="spellStart"/>
      <w:r w:rsidRPr="00C21E53">
        <w:rPr>
          <w:rFonts w:ascii="Times New Roman" w:eastAsia="Times New Roman" w:hAnsi="Times New Roman" w:cs="Times New Roman"/>
          <w:sz w:val="28"/>
          <w:szCs w:val="28"/>
        </w:rPr>
        <w:t>площин</w:t>
      </w:r>
      <w:proofErr w:type="spellEnd"/>
      <w:r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xy,zx,zy</m:t>
        </m:r>
      </m:oMath>
      <w:r w:rsidRPr="00C21E53">
        <w:rPr>
          <w:rFonts w:ascii="Times New Roman" w:eastAsia="Times New Roman" w:hAnsi="Times New Roman" w:cs="Times New Roman"/>
          <w:sz w:val="28"/>
          <w:szCs w:val="28"/>
        </w:rPr>
        <w:t xml:space="preserve"> відповідно;</w:t>
      </w:r>
    </w:p>
    <w:p w14:paraId="1BF50CB2" w14:textId="77777777" w:rsidR="00420F30" w:rsidRPr="00C21E53" w:rsidRDefault="002C766B" w:rsidP="0014599F">
      <w:pPr>
        <w:spacing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г) на відстані 1, 4, 4 від координатних осей </w:t>
      </w:r>
      <w:r w:rsidRPr="00C21E53">
        <w:rPr>
          <w:rFonts w:ascii="Times New Roman" w:eastAsia="Times New Roman" w:hAnsi="Times New Roman" w:cs="Times New Roman"/>
          <w:i/>
          <w:sz w:val="28"/>
          <w:szCs w:val="28"/>
        </w:rPr>
        <w:t xml:space="preserve"> </w:t>
      </w:r>
      <m:oMath>
        <m:r>
          <w:rPr>
            <w:rFonts w:ascii="Cambria Math" w:eastAsia="Cambria Math" w:hAnsi="Cambria Math" w:cs="Cambria Math"/>
            <w:sz w:val="28"/>
            <w:szCs w:val="28"/>
          </w:rPr>
          <m:t>x,y,z</m:t>
        </m:r>
      </m:oMath>
      <w:r w:rsidRPr="00C21E53">
        <w:rPr>
          <w:rFonts w:ascii="Times New Roman" w:eastAsia="Times New Roman" w:hAnsi="Times New Roman" w:cs="Times New Roman"/>
          <w:sz w:val="28"/>
          <w:szCs w:val="28"/>
        </w:rPr>
        <w:t xml:space="preserve"> відповідно.</w:t>
      </w:r>
    </w:p>
    <w:p w14:paraId="5AED28D0" w14:textId="69E78299" w:rsidR="00C21E53" w:rsidRPr="002B7EE4" w:rsidRDefault="00267F18" w:rsidP="008E70D4">
      <w:pPr>
        <w:pStyle w:val="ad"/>
        <w:numPr>
          <w:ilvl w:val="0"/>
          <w:numId w:val="40"/>
        </w:numPr>
        <w:spacing w:line="360" w:lineRule="auto"/>
        <w:ind w:left="0" w:firstLine="426"/>
        <w:jc w:val="both"/>
        <w:rPr>
          <w:rFonts w:ascii="Times New Roman" w:eastAsia="Times New Roman" w:hAnsi="Times New Roman" w:cs="Times New Roman"/>
          <w:sz w:val="28"/>
          <w:szCs w:val="28"/>
        </w:rPr>
      </w:pPr>
      <w:r w:rsidRPr="002B7EE4">
        <w:rPr>
          <w:rFonts w:ascii="Times New Roman" w:eastAsia="Times New Roman" w:hAnsi="Times New Roman" w:cs="Times New Roman"/>
          <w:sz w:val="28"/>
          <w:szCs w:val="28"/>
        </w:rPr>
        <w:t>Використовуючи знання про координатну систему Декарта, побудуйте карту умовного поля бою, де необхідно розташувати військові об'єкти, використовуючи задані координати.</w:t>
      </w:r>
    </w:p>
    <w:p w14:paraId="22723C49" w14:textId="19ACAE6E" w:rsidR="00420F30" w:rsidRPr="00C21E53" w:rsidRDefault="002C766B" w:rsidP="002B7EE4">
      <w:pPr>
        <w:spacing w:after="0" w:line="360" w:lineRule="auto"/>
        <w:ind w:firstLine="425"/>
        <w:jc w:val="both"/>
        <w:outlineLvl w:val="2"/>
        <w:rPr>
          <w:rFonts w:ascii="Times New Roman" w:eastAsia="Times New Roman" w:hAnsi="Times New Roman" w:cs="Times New Roman"/>
          <w:b/>
          <w:sz w:val="28"/>
          <w:szCs w:val="28"/>
        </w:rPr>
      </w:pPr>
      <w:bookmarkStart w:id="32" w:name="_Toc182253571"/>
      <w:bookmarkStart w:id="33" w:name="_Toc184973384"/>
      <w:r w:rsidRPr="00C21E53">
        <w:rPr>
          <w:rFonts w:ascii="Times New Roman" w:eastAsia="Times New Roman" w:hAnsi="Times New Roman" w:cs="Times New Roman"/>
          <w:b/>
          <w:sz w:val="28"/>
          <w:szCs w:val="28"/>
        </w:rPr>
        <w:t>2.2.3 Тема:</w:t>
      </w:r>
      <w:r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b/>
          <w:sz w:val="28"/>
          <w:szCs w:val="28"/>
        </w:rPr>
        <w:t>Відстані у просторі</w:t>
      </w:r>
      <w:bookmarkEnd w:id="32"/>
      <w:bookmarkEnd w:id="33"/>
    </w:p>
    <w:p w14:paraId="137F87AD" w14:textId="77777777" w:rsidR="00420F30" w:rsidRPr="00C21E53" w:rsidRDefault="002C766B" w:rsidP="00267F18">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Мета:</w:t>
      </w:r>
      <w:r w:rsidRPr="00C21E53">
        <w:rPr>
          <w:rFonts w:ascii="Times New Roman" w:eastAsia="Times New Roman" w:hAnsi="Times New Roman" w:cs="Times New Roman"/>
          <w:sz w:val="28"/>
          <w:szCs w:val="28"/>
        </w:rPr>
        <w:t xml:space="preserve"> </w:t>
      </w:r>
      <w:r w:rsidR="00267F18" w:rsidRPr="00C21E53">
        <w:rPr>
          <w:rFonts w:ascii="Times New Roman" w:hAnsi="Times New Roman" w:cs="Times New Roman"/>
          <w:sz w:val="28"/>
          <w:szCs w:val="28"/>
        </w:rPr>
        <w:t xml:space="preserve">ознайомити учнів з особливостями визначення відстаней у просторі; сформувати вміння розв’язувати задачі даного типу; навчитися будувати спільний перпендикуляр; розвивати усвідомлення важливості геометричних знань у контексті культурного виховання, а саме у аспекті української архітектурної спадщини, зокрема, </w:t>
      </w:r>
      <w:proofErr w:type="spellStart"/>
      <w:r w:rsidR="00267F18" w:rsidRPr="00C21E53">
        <w:rPr>
          <w:rFonts w:ascii="Times New Roman" w:hAnsi="Times New Roman" w:cs="Times New Roman"/>
          <w:sz w:val="28"/>
          <w:szCs w:val="28"/>
        </w:rPr>
        <w:t>будівництв</w:t>
      </w:r>
      <w:proofErr w:type="spellEnd"/>
      <w:r w:rsidR="00267F18" w:rsidRPr="00C21E53">
        <w:rPr>
          <w:rFonts w:ascii="Times New Roman" w:hAnsi="Times New Roman" w:cs="Times New Roman"/>
          <w:sz w:val="28"/>
          <w:szCs w:val="28"/>
        </w:rPr>
        <w:t xml:space="preserve"> старовини та сучасної культури.</w:t>
      </w:r>
    </w:p>
    <w:p w14:paraId="1E84B272" w14:textId="77777777" w:rsidR="00420F30" w:rsidRPr="00C21E53" w:rsidRDefault="002C766B" w:rsidP="00267F18">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 xml:space="preserve">Тип уроку: </w:t>
      </w:r>
      <w:r w:rsidRPr="00C21E53">
        <w:rPr>
          <w:rFonts w:ascii="Times New Roman" w:eastAsia="Times New Roman" w:hAnsi="Times New Roman" w:cs="Times New Roman"/>
          <w:sz w:val="28"/>
          <w:szCs w:val="28"/>
        </w:rPr>
        <w:t>урок засвоєння нових знань</w:t>
      </w:r>
    </w:p>
    <w:p w14:paraId="63BE7489" w14:textId="77777777" w:rsidR="00267F18" w:rsidRPr="00C21E53" w:rsidRDefault="002C766B" w:rsidP="00267F18">
      <w:pPr>
        <w:spacing w:after="0" w:line="360" w:lineRule="auto"/>
        <w:ind w:firstLine="426"/>
        <w:jc w:val="both"/>
        <w:rPr>
          <w:rFonts w:ascii="Times New Roman" w:hAnsi="Times New Roman" w:cs="Times New Roman"/>
          <w:sz w:val="28"/>
          <w:szCs w:val="28"/>
        </w:rPr>
      </w:pPr>
      <w:r w:rsidRPr="00C21E53">
        <w:rPr>
          <w:rFonts w:ascii="Times New Roman" w:eastAsia="Times New Roman" w:hAnsi="Times New Roman" w:cs="Times New Roman"/>
          <w:b/>
          <w:sz w:val="28"/>
          <w:szCs w:val="28"/>
        </w:rPr>
        <w:t xml:space="preserve">Очікувані результати: </w:t>
      </w:r>
      <w:r w:rsidRPr="00C21E53">
        <w:rPr>
          <w:rFonts w:ascii="Times New Roman" w:eastAsia="Times New Roman" w:hAnsi="Times New Roman" w:cs="Times New Roman"/>
          <w:sz w:val="28"/>
          <w:szCs w:val="28"/>
        </w:rPr>
        <w:t xml:space="preserve">учні </w:t>
      </w:r>
      <w:r w:rsidR="00267F18" w:rsidRPr="00C21E53">
        <w:rPr>
          <w:rFonts w:ascii="Times New Roman" w:hAnsi="Times New Roman" w:cs="Times New Roman"/>
          <w:sz w:val="28"/>
          <w:szCs w:val="28"/>
        </w:rPr>
        <w:t>знають, як шукати відстані у просторі, знають ключові формули, вміють будувати спільний перпендикуляр, використовувати отримані знання у побутових ситуаціях, усвідомлюють значення геометрії у культурному контексті.</w:t>
      </w:r>
    </w:p>
    <w:p w14:paraId="1C89A3A8" w14:textId="77777777" w:rsidR="00420F30" w:rsidRPr="00C21E53" w:rsidRDefault="002C766B"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b/>
          <w:sz w:val="28"/>
          <w:szCs w:val="28"/>
        </w:rPr>
        <w:t>Обладнання:</w:t>
      </w:r>
      <w:r w:rsidRPr="00C21E53">
        <w:rPr>
          <w:rFonts w:ascii="Times New Roman" w:eastAsia="Times New Roman" w:hAnsi="Times New Roman" w:cs="Times New Roman"/>
          <w:sz w:val="28"/>
          <w:szCs w:val="28"/>
        </w:rPr>
        <w:t xml:space="preserve"> комп’ютер, </w:t>
      </w:r>
      <w:r w:rsidR="00267F18" w:rsidRPr="00C21E53">
        <w:rPr>
          <w:rFonts w:ascii="Times New Roman" w:hAnsi="Times New Roman" w:cs="Times New Roman"/>
          <w:sz w:val="28"/>
          <w:szCs w:val="28"/>
        </w:rPr>
        <w:t xml:space="preserve">телевізор, підручники, зошити, роздатковий матеріал, моделі куба, зразки </w:t>
      </w:r>
      <w:r w:rsidR="00267F18" w:rsidRPr="00C21E53">
        <w:rPr>
          <w:rFonts w:ascii="Times New Roman" w:hAnsi="Times New Roman" w:cs="Times New Roman"/>
          <w:noProof/>
          <w:sz w:val="28"/>
          <w:szCs w:val="28"/>
        </w:rPr>
        <w:t>української архітектури (фото або малюнки).</w:t>
      </w:r>
    </w:p>
    <w:p w14:paraId="67582F7B" w14:textId="77777777" w:rsidR="00267F18" w:rsidRPr="00C21E53" w:rsidRDefault="002C766B" w:rsidP="00267F18">
      <w:pPr>
        <w:pStyle w:val="ae"/>
        <w:spacing w:beforeAutospacing="0" w:after="0" w:afterAutospacing="0" w:line="360" w:lineRule="auto"/>
        <w:jc w:val="both"/>
        <w:rPr>
          <w:noProof/>
          <w:sz w:val="28"/>
          <w:szCs w:val="28"/>
        </w:rPr>
      </w:pPr>
      <w:r w:rsidRPr="00C21E53">
        <w:rPr>
          <w:b/>
          <w:noProof/>
          <w:sz w:val="28"/>
          <w:szCs w:val="28"/>
        </w:rPr>
        <w:t xml:space="preserve">Формування ключових компетентностей: </w:t>
      </w:r>
      <w:r w:rsidR="00267F18" w:rsidRPr="00C21E53">
        <w:rPr>
          <w:noProof/>
          <w:sz w:val="28"/>
          <w:szCs w:val="28"/>
        </w:rPr>
        <w:t xml:space="preserve">володіння державною мовою; математична (формування вміння розв’язувати відповідні задачі); </w:t>
      </w:r>
      <w:r w:rsidR="00267F18" w:rsidRPr="00C21E53">
        <w:rPr>
          <w:noProof/>
          <w:sz w:val="28"/>
          <w:szCs w:val="28"/>
        </w:rPr>
        <w:lastRenderedPageBreak/>
        <w:t>загальнокультурна (знайомство з українською архітектурною спадщиною, особливостями будинків старовини, стилем українського національного будівництва); соціальна та громадянська (вміння працювати в групі).</w:t>
      </w:r>
    </w:p>
    <w:p w14:paraId="3D227E84"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Хід уроку</w:t>
      </w:r>
    </w:p>
    <w:p w14:paraId="6F5C58F4" w14:textId="77777777" w:rsidR="00420F30" w:rsidRPr="00C21E53" w:rsidRDefault="002C766B" w:rsidP="00267F18">
      <w:pPr>
        <w:tabs>
          <w:tab w:val="left" w:pos="0"/>
        </w:tabs>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I. Організаційний етап.</w:t>
      </w:r>
    </w:p>
    <w:p w14:paraId="44CD8206" w14:textId="77777777" w:rsidR="00420F30" w:rsidRPr="00C21E53" w:rsidRDefault="002C766B" w:rsidP="00267F18">
      <w:pPr>
        <w:tabs>
          <w:tab w:val="left" w:pos="0"/>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Перед початком уроку клас поділяється на 3 групи.</w:t>
      </w:r>
    </w:p>
    <w:p w14:paraId="1B0203E9" w14:textId="77777777" w:rsidR="00420F30" w:rsidRPr="00C21E53" w:rsidRDefault="002C766B" w:rsidP="00267F18">
      <w:pPr>
        <w:tabs>
          <w:tab w:val="left" w:pos="0"/>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Вчитель перевіряє присутніх, налаштовує на плідну роботу під час уроку.</w:t>
      </w:r>
    </w:p>
    <w:p w14:paraId="375CD26B" w14:textId="77777777" w:rsidR="00267F18" w:rsidRPr="00C21E53" w:rsidRDefault="002C766B" w:rsidP="00267F18">
      <w:pPr>
        <w:tabs>
          <w:tab w:val="left" w:pos="0"/>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Для того, щоб краще зрозуміти психологічний настрій учнів, що є особливо актуальним під час війни, проводиться вправа «Якого кольору мій настрій?»</w:t>
      </w:r>
    </w:p>
    <w:p w14:paraId="7F01255D" w14:textId="77777777" w:rsidR="00267F18" w:rsidRPr="00C21E53" w:rsidRDefault="00267F18" w:rsidP="00267F18">
      <w:pPr>
        <w:tabs>
          <w:tab w:val="left" w:pos="0"/>
        </w:tabs>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Сьогодні на уроці ви познайомитеся з інформацією, яка може знадобитися в майбутньому тим, хто пов’яже своє життя з професією будівельника, архітектора, дизайнера, водія чи картографа. Важливість знань про відстані і форми в геометрії можна продемонструвати на прикладі українських будинків старовини, які відзначаються унікальними геометричними формами та конструкціями.</w:t>
      </w:r>
    </w:p>
    <w:p w14:paraId="6A036076" w14:textId="77777777" w:rsidR="00267F18" w:rsidRPr="00C21E53" w:rsidRDefault="00267F18" w:rsidP="00267F18">
      <w:pPr>
        <w:tabs>
          <w:tab w:val="left" w:pos="0"/>
        </w:tabs>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Приклади, такі як дерев'яні церкви Карпат, запорізькі козацькі садиби чи традиційні села, не лише підкреслюють значення геометрії, але й є свідченням національної ідентичності.</w:t>
      </w:r>
    </w:p>
    <w:p w14:paraId="1E987C7D" w14:textId="77777777" w:rsidR="00420F30" w:rsidRPr="00C21E53" w:rsidRDefault="002C766B" w:rsidP="00267F18">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ІІІ Актуалізація опорних знань</w:t>
      </w:r>
    </w:p>
    <w:p w14:paraId="5AEC9748"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Учням пропонується розгадати кросворд за попередніми темами, створеному у додатку </w:t>
      </w:r>
      <w:proofErr w:type="spellStart"/>
      <w:r w:rsidRPr="00C21E53">
        <w:rPr>
          <w:rFonts w:ascii="Times New Roman" w:eastAsia="Times New Roman" w:hAnsi="Times New Roman" w:cs="Times New Roman"/>
          <w:sz w:val="28"/>
          <w:szCs w:val="28"/>
        </w:rPr>
        <w:t>LearningApps</w:t>
      </w:r>
      <w:proofErr w:type="spellEnd"/>
      <w:r w:rsidRPr="00C21E53">
        <w:rPr>
          <w:rFonts w:ascii="Times New Roman" w:eastAsia="Times New Roman" w:hAnsi="Times New Roman" w:cs="Times New Roman"/>
          <w:sz w:val="28"/>
          <w:szCs w:val="28"/>
        </w:rPr>
        <w:t xml:space="preserve">  (Рис. 2.7). Перехід до вправи за посиланням URL: </w:t>
      </w:r>
      <w:hyperlink r:id="rId18">
        <w:r w:rsidRPr="00C21E53">
          <w:rPr>
            <w:rFonts w:ascii="Times New Roman" w:eastAsia="Times New Roman" w:hAnsi="Times New Roman" w:cs="Times New Roman"/>
            <w:sz w:val="28"/>
            <w:szCs w:val="28"/>
            <w:u w:val="single"/>
          </w:rPr>
          <w:t>https://learningapps.org/watch?v=pwit3acvt24</w:t>
        </w:r>
      </w:hyperlink>
    </w:p>
    <w:p w14:paraId="3871FCA1" w14:textId="77777777" w:rsidR="002B7EE4" w:rsidRPr="00C21E53" w:rsidRDefault="002B7EE4" w:rsidP="002B7EE4">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Запитання до кросворду</w:t>
      </w:r>
    </w:p>
    <w:p w14:paraId="07F5764C" w14:textId="77777777" w:rsidR="002B7EE4" w:rsidRPr="00C21E53" w:rsidRDefault="002B7EE4" w:rsidP="002B7EE4">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1. Прямі лінії, які ніколи не перетинаються і відповідно не знаходяться в одній площині називаються </w:t>
      </w:r>
      <w:r w:rsidRPr="00C21E53">
        <w:rPr>
          <w:rFonts w:ascii="Times New Roman" w:eastAsia="Times New Roman" w:hAnsi="Times New Roman" w:cs="Times New Roman"/>
          <w:i/>
          <w:sz w:val="28"/>
          <w:szCs w:val="28"/>
        </w:rPr>
        <w:t>(мимобіжні).</w:t>
      </w:r>
    </w:p>
    <w:p w14:paraId="6EC7F1DC" w14:textId="77777777" w:rsidR="002B7EE4" w:rsidRPr="00C21E53" w:rsidRDefault="002B7EE4" w:rsidP="002B7EE4">
      <w:pPr>
        <w:spacing w:after="0" w:line="360" w:lineRule="auto"/>
        <w:ind w:firstLine="426"/>
        <w:jc w:val="both"/>
        <w:rPr>
          <w:rFonts w:ascii="Times New Roman" w:eastAsia="Times New Roman" w:hAnsi="Times New Roman" w:cs="Times New Roman"/>
          <w:i/>
          <w:sz w:val="28"/>
          <w:szCs w:val="28"/>
        </w:rPr>
      </w:pPr>
      <w:bookmarkStart w:id="34" w:name="_heading=h.lnxbz9" w:colFirst="0" w:colLast="0"/>
      <w:bookmarkEnd w:id="34"/>
      <w:r w:rsidRPr="00C21E53">
        <w:rPr>
          <w:rFonts w:ascii="Times New Roman" w:eastAsia="Times New Roman" w:hAnsi="Times New Roman" w:cs="Times New Roman"/>
          <w:sz w:val="28"/>
          <w:szCs w:val="28"/>
        </w:rPr>
        <w:t xml:space="preserve">2. Як називається перпендикуляр, який провели з вершини многокутника на протилежну сторону </w:t>
      </w:r>
      <w:r w:rsidRPr="00C21E53">
        <w:rPr>
          <w:rFonts w:ascii="Times New Roman" w:eastAsia="Times New Roman" w:hAnsi="Times New Roman" w:cs="Times New Roman"/>
          <w:i/>
          <w:sz w:val="28"/>
          <w:szCs w:val="28"/>
        </w:rPr>
        <w:t>(висота).</w:t>
      </w:r>
    </w:p>
    <w:p w14:paraId="0796843B" w14:textId="77777777" w:rsidR="002B7EE4" w:rsidRPr="00C21E53" w:rsidRDefault="002B7EE4" w:rsidP="002B7EE4">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3. Як називають точку, за допомогою якої дві площини перетинаються по прямій, що проходить через неї? </w:t>
      </w:r>
      <w:r w:rsidRPr="00C21E53">
        <w:rPr>
          <w:rFonts w:ascii="Times New Roman" w:eastAsia="Times New Roman" w:hAnsi="Times New Roman" w:cs="Times New Roman"/>
          <w:i/>
          <w:sz w:val="28"/>
          <w:szCs w:val="28"/>
        </w:rPr>
        <w:t>( спільна).</w:t>
      </w:r>
    </w:p>
    <w:p w14:paraId="345B6FED" w14:textId="77777777" w:rsidR="002B7EE4" w:rsidRPr="00C21E53" w:rsidRDefault="002B7EE4" w:rsidP="002B7EE4">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4. Як називається певний відрізок, що сполучає одну точку з точкою на площині і розміщується на прямій, що є перпендикулярною до даної площини </w:t>
      </w:r>
      <w:r w:rsidRPr="00C21E53">
        <w:rPr>
          <w:rFonts w:ascii="Times New Roman" w:eastAsia="Times New Roman" w:hAnsi="Times New Roman" w:cs="Times New Roman"/>
          <w:i/>
          <w:sz w:val="28"/>
          <w:szCs w:val="28"/>
        </w:rPr>
        <w:t>( перпендикуляр).</w:t>
      </w:r>
      <w:r w:rsidRPr="00C21E53">
        <w:rPr>
          <w:rFonts w:ascii="Times New Roman" w:eastAsia="Times New Roman" w:hAnsi="Times New Roman" w:cs="Times New Roman"/>
          <w:sz w:val="28"/>
          <w:szCs w:val="28"/>
        </w:rPr>
        <w:t xml:space="preserve"> </w:t>
      </w:r>
    </w:p>
    <w:p w14:paraId="4174971F" w14:textId="77777777" w:rsidR="00420F30" w:rsidRPr="00C21E53" w:rsidRDefault="00420F30" w:rsidP="00267F18">
      <w:pPr>
        <w:spacing w:after="0" w:line="360" w:lineRule="auto"/>
        <w:ind w:firstLine="426"/>
        <w:jc w:val="both"/>
        <w:rPr>
          <w:rFonts w:ascii="Times New Roman" w:eastAsia="Times New Roman" w:hAnsi="Times New Roman" w:cs="Times New Roman"/>
          <w:sz w:val="28"/>
          <w:szCs w:val="28"/>
        </w:rPr>
      </w:pPr>
    </w:p>
    <w:p w14:paraId="30D664AB" w14:textId="77777777" w:rsidR="00420F30" w:rsidRPr="00C21E53" w:rsidRDefault="002C766B" w:rsidP="002B7EE4">
      <w:pPr>
        <w:spacing w:after="0" w:line="360" w:lineRule="auto"/>
        <w:jc w:val="center"/>
        <w:rPr>
          <w:rFonts w:ascii="Times New Roman" w:eastAsia="Times New Roman" w:hAnsi="Times New Roman" w:cs="Times New Roman"/>
          <w:b/>
          <w:sz w:val="28"/>
          <w:szCs w:val="28"/>
        </w:rPr>
      </w:pPr>
      <w:r w:rsidRPr="00C21E53">
        <w:rPr>
          <w:rFonts w:ascii="Times New Roman" w:eastAsia="Times New Roman" w:hAnsi="Times New Roman" w:cs="Times New Roman"/>
          <w:b/>
          <w:noProof/>
          <w:sz w:val="28"/>
          <w:szCs w:val="28"/>
          <w:lang w:val="ru-RU"/>
        </w:rPr>
        <w:drawing>
          <wp:inline distT="114300" distB="114300" distL="114300" distR="114300" wp14:anchorId="7E0F09CF" wp14:editId="398A873D">
            <wp:extent cx="5029200" cy="4233333"/>
            <wp:effectExtent l="0" t="0" r="0"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7630" b="1096"/>
                    <a:stretch>
                      <a:fillRect/>
                    </a:stretch>
                  </pic:blipFill>
                  <pic:spPr>
                    <a:xfrm>
                      <a:off x="0" y="0"/>
                      <a:ext cx="5036884" cy="4239801"/>
                    </a:xfrm>
                    <a:prstGeom prst="rect">
                      <a:avLst/>
                    </a:prstGeom>
                    <a:ln/>
                  </pic:spPr>
                </pic:pic>
              </a:graphicData>
            </a:graphic>
          </wp:inline>
        </w:drawing>
      </w:r>
    </w:p>
    <w:p w14:paraId="2BE0B6E2" w14:textId="49891599" w:rsidR="00420F30" w:rsidRDefault="002C766B" w:rsidP="00EE5E74">
      <w:pPr>
        <w:spacing w:after="0" w:line="360" w:lineRule="auto"/>
        <w:ind w:firstLine="426"/>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2.7 Зразок кросворду до уроку</w:t>
      </w:r>
    </w:p>
    <w:p w14:paraId="62BD496C" w14:textId="77777777" w:rsidR="002B7EE4" w:rsidRPr="00C21E53" w:rsidRDefault="002B7EE4" w:rsidP="002B7EE4">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5. Як називається пряма, що перетинає площину але при цьому не є перпендикуляром (</w:t>
      </w:r>
      <w:r w:rsidRPr="00C21E53">
        <w:rPr>
          <w:rFonts w:ascii="Times New Roman" w:eastAsia="Times New Roman" w:hAnsi="Times New Roman" w:cs="Times New Roman"/>
          <w:i/>
          <w:sz w:val="28"/>
          <w:szCs w:val="28"/>
        </w:rPr>
        <w:t>похила ).</w:t>
      </w:r>
    </w:p>
    <w:p w14:paraId="6513F058" w14:textId="77777777" w:rsidR="00420F30" w:rsidRPr="00C21E53" w:rsidRDefault="002C766B" w:rsidP="00267F18">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6. </w:t>
      </w:r>
      <w:r w:rsidRPr="00C21E53">
        <w:rPr>
          <w:rFonts w:ascii="Times New Roman" w:eastAsia="Times New Roman" w:hAnsi="Times New Roman" w:cs="Times New Roman"/>
          <w:sz w:val="28"/>
          <w:szCs w:val="28"/>
          <w:highlight w:val="white"/>
        </w:rPr>
        <w:t>Розділ геометрії, що займається вивченням геометричних фігур та їх головних характеристик у просторі</w:t>
      </w:r>
      <w:r w:rsidRPr="00C21E53">
        <w:rPr>
          <w:rFonts w:ascii="Times New Roman" w:eastAsia="Times New Roman" w:hAnsi="Times New Roman" w:cs="Times New Roman"/>
          <w:i/>
          <w:sz w:val="28"/>
          <w:szCs w:val="28"/>
          <w:highlight w:val="white"/>
        </w:rPr>
        <w:t xml:space="preserve"> (стереометрія).</w:t>
      </w:r>
    </w:p>
    <w:p w14:paraId="48F84246" w14:textId="77777777" w:rsidR="00420F30" w:rsidRPr="00C21E53" w:rsidRDefault="002C766B" w:rsidP="00267F18">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7. Назвіть число прямих перпендикулярних площині, які можна провести через точку, що не належить цій площині </w:t>
      </w:r>
      <w:r w:rsidRPr="00C21E53">
        <w:rPr>
          <w:rFonts w:ascii="Times New Roman" w:eastAsia="Times New Roman" w:hAnsi="Times New Roman" w:cs="Times New Roman"/>
          <w:i/>
          <w:sz w:val="28"/>
          <w:szCs w:val="28"/>
        </w:rPr>
        <w:t>( одну).</w:t>
      </w:r>
    </w:p>
    <w:p w14:paraId="77135D41" w14:textId="77777777" w:rsidR="00420F30" w:rsidRPr="00C21E53" w:rsidRDefault="002C766B" w:rsidP="00267F18">
      <w:pPr>
        <w:spacing w:after="0" w:line="360" w:lineRule="auto"/>
        <w:ind w:firstLine="426"/>
        <w:jc w:val="both"/>
        <w:rPr>
          <w:rFonts w:ascii="Times New Roman" w:eastAsia="Times New Roman" w:hAnsi="Times New Roman" w:cs="Times New Roman"/>
          <w:i/>
          <w:sz w:val="28"/>
          <w:szCs w:val="28"/>
        </w:rPr>
      </w:pPr>
      <w:r w:rsidRPr="00C21E53">
        <w:rPr>
          <w:rFonts w:ascii="Times New Roman" w:eastAsia="Times New Roman" w:hAnsi="Times New Roman" w:cs="Times New Roman"/>
          <w:sz w:val="28"/>
          <w:szCs w:val="28"/>
        </w:rPr>
        <w:t xml:space="preserve">8. Як називається відрізок, який сполучає основи перпендикуляра і похилої </w:t>
      </w:r>
      <w:r w:rsidRPr="00C21E53">
        <w:rPr>
          <w:rFonts w:ascii="Times New Roman" w:eastAsia="Times New Roman" w:hAnsi="Times New Roman" w:cs="Times New Roman"/>
          <w:i/>
          <w:sz w:val="28"/>
          <w:szCs w:val="28"/>
        </w:rPr>
        <w:t>(проекція).</w:t>
      </w:r>
    </w:p>
    <w:p w14:paraId="3CED810C"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i/>
          <w:sz w:val="28"/>
          <w:szCs w:val="28"/>
        </w:rPr>
        <w:t xml:space="preserve">Вчитель: </w:t>
      </w:r>
      <w:r w:rsidRPr="00C21E53">
        <w:rPr>
          <w:rFonts w:ascii="Times New Roman" w:eastAsia="Times New Roman" w:hAnsi="Times New Roman" w:cs="Times New Roman"/>
          <w:sz w:val="28"/>
          <w:szCs w:val="28"/>
        </w:rPr>
        <w:t>Перша група сьогодні представляє знавців теорії, друга – методистів, третя – практики.</w:t>
      </w:r>
    </w:p>
    <w:p w14:paraId="7E7C7BB4"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Працюємо з першою групою, а друга і третя – допомагають.</w:t>
      </w:r>
    </w:p>
    <w:p w14:paraId="08A29A23"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  Прийом «Закінчити речення»</w:t>
      </w:r>
      <w:r w:rsidRPr="00C21E53">
        <w:rPr>
          <w:rFonts w:ascii="Times New Roman" w:eastAsia="Times New Roman" w:hAnsi="Times New Roman" w:cs="Times New Roman"/>
          <w:sz w:val="28"/>
          <w:szCs w:val="28"/>
        </w:rPr>
        <w:t> (усно)</w:t>
      </w:r>
    </w:p>
    <w:p w14:paraId="0052BB8D" w14:textId="77777777" w:rsidR="0014599F" w:rsidRPr="00C21E53" w:rsidRDefault="002C766B" w:rsidP="0014599F">
      <w:pPr>
        <w:pStyle w:val="ad"/>
        <w:numPr>
          <w:ilvl w:val="0"/>
          <w:numId w:val="4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Є 2 точки, відстань між ними – це...(довжина відрізка, що їх сполучає).</w:t>
      </w:r>
    </w:p>
    <w:p w14:paraId="1ED307DB" w14:textId="77777777" w:rsidR="0014599F" w:rsidRPr="00C21E53" w:rsidRDefault="002C766B" w:rsidP="0014599F">
      <w:pPr>
        <w:pStyle w:val="ad"/>
        <w:numPr>
          <w:ilvl w:val="0"/>
          <w:numId w:val="4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Відстань між точкою та прямою – це...(довжина відрізка перпендикуляра, проведеного з даної точки до даної прямої).</w:t>
      </w:r>
    </w:p>
    <w:p w14:paraId="51E7BBF1" w14:textId="77777777" w:rsidR="0014599F" w:rsidRPr="00C21E53" w:rsidRDefault="002C766B" w:rsidP="0014599F">
      <w:pPr>
        <w:pStyle w:val="ad"/>
        <w:numPr>
          <w:ilvl w:val="0"/>
          <w:numId w:val="4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Відстань між точкою і площиною – це…(довжина рівна відрізку перпендикуляра, який провели з даної точки до даної площини).</w:t>
      </w:r>
    </w:p>
    <w:p w14:paraId="69C97DC1" w14:textId="77777777" w:rsidR="0014599F" w:rsidRPr="00C21E53" w:rsidRDefault="002C766B" w:rsidP="0014599F">
      <w:pPr>
        <w:pStyle w:val="ad"/>
        <w:numPr>
          <w:ilvl w:val="0"/>
          <w:numId w:val="4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Відстань між двома паралельними прямими – це...(довжина їхнього спільного перпендикуляра).</w:t>
      </w:r>
    </w:p>
    <w:p w14:paraId="375F8609" w14:textId="77777777" w:rsidR="0014599F" w:rsidRPr="00C21E53" w:rsidRDefault="002C766B" w:rsidP="0014599F">
      <w:pPr>
        <w:pStyle w:val="ad"/>
        <w:numPr>
          <w:ilvl w:val="0"/>
          <w:numId w:val="4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Відстанню між деякою прямою і паралельною до неї площиною буде…(довжина спільного перпендикуляра, проведеного з будь-якої точки прямої на площину).</w:t>
      </w:r>
    </w:p>
    <w:p w14:paraId="191C8C08" w14:textId="77777777" w:rsidR="0014599F" w:rsidRPr="00C21E53" w:rsidRDefault="002C766B" w:rsidP="0014599F">
      <w:pPr>
        <w:pStyle w:val="ad"/>
        <w:numPr>
          <w:ilvl w:val="0"/>
          <w:numId w:val="4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Відстань між двома паралельними </w:t>
      </w:r>
      <w:proofErr w:type="spellStart"/>
      <w:r w:rsidRPr="00C21E53">
        <w:rPr>
          <w:rFonts w:ascii="Times New Roman" w:eastAsia="Times New Roman" w:hAnsi="Times New Roman" w:cs="Times New Roman"/>
          <w:sz w:val="28"/>
          <w:szCs w:val="28"/>
        </w:rPr>
        <w:t>площинами</w:t>
      </w:r>
      <w:proofErr w:type="spellEnd"/>
      <w:r w:rsidRPr="00C21E53">
        <w:rPr>
          <w:rFonts w:ascii="Times New Roman" w:eastAsia="Times New Roman" w:hAnsi="Times New Roman" w:cs="Times New Roman"/>
          <w:sz w:val="28"/>
          <w:szCs w:val="28"/>
        </w:rPr>
        <w:t xml:space="preserve"> – це...(та відстань, що проходить від довільної точки однієї площини до другої площини).</w:t>
      </w:r>
    </w:p>
    <w:p w14:paraId="44A70C2D" w14:textId="5DDA41D6" w:rsidR="00420F30" w:rsidRPr="00C21E53" w:rsidRDefault="002C766B" w:rsidP="0014599F">
      <w:pPr>
        <w:pStyle w:val="ad"/>
        <w:numPr>
          <w:ilvl w:val="0"/>
          <w:numId w:val="40"/>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Відстань, яка знаходиться між двома мимобіжними прямими дорівнює...(довжині їх спільного перпендикуляра).</w:t>
      </w:r>
    </w:p>
    <w:p w14:paraId="578AE6A0" w14:textId="77777777" w:rsidR="00420F30" w:rsidRPr="00C21E53" w:rsidRDefault="002C766B" w:rsidP="00267F18">
      <w:pPr>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Розв’язування задач (кожна група працює над своєю задачею)</w:t>
      </w:r>
    </w:p>
    <w:p w14:paraId="06BE5E85" w14:textId="5D5F4879"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Задача 1</w:t>
      </w:r>
      <w:r w:rsidR="0014599F"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 xml:space="preserve"> з довільної точки С потрібно провести перпендикуляр до прямої АВ, тобто, потрібно обчислити відстань від точки М до прямої АВ.</w:t>
      </w:r>
    </w:p>
    <w:p w14:paraId="503CD85A" w14:textId="77777777" w:rsidR="00420F30" w:rsidRPr="00C21E53" w:rsidRDefault="002C766B" w:rsidP="0014599F">
      <w:pP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4944CBD6"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Щоб зобразити відстань від даної точки М до прямої АВ, потрібно провести таку похилу, щоб на площині з’явилася пряма, яка буде перпендикулярна відповідно до її проекції. Таким чином АВ стає основою рівнобедреного трикутника. Потім проведемо відрізок СК , що є медіаною трикутника і в свою чергу буде перпендикулярною до прямої АВ. З’єднаємо наші точки М і К, тоді МК стане похила, відповідно СК буде її проекцією на площину рівнобедреного трикутника АВС, пряма АВ, що знаходиться на площині,  буде перпендикулярною до проекції похилої. Отже, згідно теореми про три перпендикуляри, МК стане перпендикулярною до АВ, таким чином МК – це є потрібна відстань від точки М до прямої АВ.</w:t>
      </w:r>
    </w:p>
    <w:p w14:paraId="6F4CB418"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Задача 2</w:t>
      </w:r>
      <w:r w:rsidRPr="00C21E53">
        <w:rPr>
          <w:rFonts w:ascii="Times New Roman" w:eastAsia="Times New Roman" w:hAnsi="Times New Roman" w:cs="Times New Roman"/>
          <w:sz w:val="28"/>
          <w:szCs w:val="28"/>
        </w:rPr>
        <w:t>. Відрізок MС перпендикулярний до площини прямокутного трикутника АВС.</w:t>
      </w:r>
    </w:p>
    <w:p w14:paraId="6CA5F760" w14:textId="77777777" w:rsidR="00420F30" w:rsidRPr="00C21E53" w:rsidRDefault="002C766B" w:rsidP="0014599F">
      <w:pP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3610050D"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Для того, щоб відобразити відстань від точки М до прямої АВ, потрібно провести таку похилу, яка на площині дасть пряму, яка буде перпендикулярною до її проекції. АВ є катетом прямокутного трикутника САВ, АС є також катетом </w:t>
      </w:r>
      <w:r w:rsidRPr="00C21E53">
        <w:rPr>
          <w:rFonts w:ascii="Times New Roman" w:eastAsia="Times New Roman" w:hAnsi="Times New Roman" w:cs="Times New Roman"/>
          <w:sz w:val="28"/>
          <w:szCs w:val="28"/>
        </w:rPr>
        <w:lastRenderedPageBreak/>
        <w:t>даного трикутника. З’єднаємо відповідно точки М і А. Отримаємо – МА, похилу, АС – отримана в ході креслення проекція на площину прямокутного трикутника, АВ – пряма на даній площині, що є перпендикулярною проекції похилої. Відповідно до теореми трьох перпендикулярів МА – це перпендикуляр до прямої АВ, а отже відстань від точки М до прямої АВ.</w:t>
      </w:r>
    </w:p>
    <w:p w14:paraId="1F9EA236" w14:textId="2D22A4DA" w:rsidR="00420F30"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Задача 3.</w:t>
      </w:r>
      <w:r w:rsidRPr="00C21E53">
        <w:rPr>
          <w:rFonts w:ascii="Times New Roman" w:eastAsia="Times New Roman" w:hAnsi="Times New Roman" w:cs="Times New Roman"/>
          <w:sz w:val="28"/>
          <w:szCs w:val="28"/>
        </w:rPr>
        <w:t xml:space="preserve"> Довільний відрізок МО перпендикулярний до площини прямокутного трикутника АВС, </w:t>
      </w:r>
      <m:oMath>
        <m:r>
          <w:rPr>
            <w:rFonts w:ascii="Cambria Math" w:eastAsia="Cambria Math" w:hAnsi="Cambria Math" w:cs="Times New Roman"/>
            <w:sz w:val="28"/>
            <w:szCs w:val="28"/>
          </w:rPr>
          <m:t>AO=OC</m:t>
        </m:r>
      </m:oMath>
      <w:r w:rsidRPr="00C21E53">
        <w:rPr>
          <w:rFonts w:ascii="Times New Roman" w:eastAsia="Times New Roman" w:hAnsi="Times New Roman" w:cs="Times New Roman"/>
          <w:sz w:val="28"/>
          <w:szCs w:val="28"/>
        </w:rPr>
        <w:t>, кут АВС дорівнює 90</w:t>
      </w:r>
      <w:r w:rsidRPr="00C21E53">
        <w:rPr>
          <w:rFonts w:ascii="Times New Roman" w:eastAsia="Times New Roman" w:hAnsi="Times New Roman" w:cs="Times New Roman"/>
          <w:sz w:val="28"/>
          <w:szCs w:val="28"/>
          <w:vertAlign w:val="superscript"/>
        </w:rPr>
        <w:t xml:space="preserve">º  </w:t>
      </w:r>
      <w:r w:rsidRPr="00C21E53">
        <w:rPr>
          <w:rFonts w:ascii="Times New Roman" w:eastAsia="Times New Roman" w:hAnsi="Times New Roman" w:cs="Times New Roman"/>
          <w:sz w:val="28"/>
          <w:szCs w:val="28"/>
        </w:rPr>
        <w:t>(Рис. 2.8).</w:t>
      </w:r>
    </w:p>
    <w:p w14:paraId="251B0122" w14:textId="0DB9FF57" w:rsidR="00732E8C" w:rsidRPr="00C21E53" w:rsidRDefault="00732E8C" w:rsidP="00267F18">
      <w:pPr>
        <w:spacing w:after="0" w:line="360" w:lineRule="auto"/>
        <w:ind w:firstLine="426"/>
        <w:jc w:val="both"/>
        <w:rPr>
          <w:rFonts w:ascii="Times New Roman" w:eastAsia="Times New Roman" w:hAnsi="Times New Roman" w:cs="Times New Roman"/>
          <w:sz w:val="28"/>
          <w:szCs w:val="28"/>
        </w:rPr>
      </w:pPr>
      <w:r w:rsidRPr="00732E8C">
        <w:rPr>
          <w:rFonts w:ascii="Times New Roman" w:eastAsia="Times New Roman" w:hAnsi="Times New Roman" w:cs="Times New Roman"/>
          <w:sz w:val="28"/>
          <w:szCs w:val="28"/>
        </w:rPr>
        <w:t>Щоб побудувати відстань від точки М до прямої АВ необхідно провести таку похилу, щоб на площині знайшлася пряма, перпендикулярна до її проекції. АВ – катет прямокутного трикутника САВ, точка О – середина гіпотенузи АС.</w:t>
      </w:r>
    </w:p>
    <w:p w14:paraId="23C1A6F8" w14:textId="77777777" w:rsidR="00420F30" w:rsidRPr="00C21E53" w:rsidRDefault="002C766B" w:rsidP="00EE5E74">
      <w:pPr>
        <w:spacing w:after="0" w:line="360" w:lineRule="auto"/>
        <w:ind w:firstLine="426"/>
        <w:jc w:val="center"/>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drawing>
          <wp:inline distT="0" distB="0" distL="0" distR="0" wp14:anchorId="4C8A8BC1" wp14:editId="4F7F7465">
            <wp:extent cx="2514600" cy="2766060"/>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514600" cy="2766060"/>
                    </a:xfrm>
                    <a:prstGeom prst="rect">
                      <a:avLst/>
                    </a:prstGeom>
                    <a:ln/>
                  </pic:spPr>
                </pic:pic>
              </a:graphicData>
            </a:graphic>
          </wp:inline>
        </w:drawing>
      </w:r>
    </w:p>
    <w:p w14:paraId="572F3828" w14:textId="77777777" w:rsidR="00420F30" w:rsidRPr="00C21E53" w:rsidRDefault="002C766B" w:rsidP="00EE5E74">
      <w:pPr>
        <w:spacing w:after="0" w:line="360" w:lineRule="auto"/>
        <w:ind w:firstLine="426"/>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2.8 Допоміжний малюнок для розв’язку задачі 3</w:t>
      </w:r>
    </w:p>
    <w:p w14:paraId="498A3BFC" w14:textId="2D583CD6"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Проведемо ОК паралельно ВС. Тоді ОК – перпендикуляр до АВ. Сполучимо точки М і К. МК – похила, ОК – її проекція на площину трикутника АВС, АВ – пряма на площині, перпендикулярна до проекції похилої. За ТТП МК – перпендикулярно до АВ, тобто МК – відстань від точки М до прямої АВ.) </w:t>
      </w:r>
    </w:p>
    <w:p w14:paraId="572C0A23"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Після розв’язку учні діляться отриманими результатами</w:t>
      </w:r>
    </w:p>
    <w:p w14:paraId="4F8DC784"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Розв’язок попередніх задач був способом підготовки до </w:t>
      </w:r>
      <w:proofErr w:type="spellStart"/>
      <w:r w:rsidRPr="00C21E53">
        <w:rPr>
          <w:rFonts w:ascii="Times New Roman" w:eastAsia="Times New Roman" w:hAnsi="Times New Roman" w:cs="Times New Roman"/>
          <w:sz w:val="28"/>
          <w:szCs w:val="28"/>
        </w:rPr>
        <w:t>вирішеня</w:t>
      </w:r>
      <w:proofErr w:type="spellEnd"/>
      <w:r w:rsidRPr="00C21E53">
        <w:rPr>
          <w:rFonts w:ascii="Times New Roman" w:eastAsia="Times New Roman" w:hAnsi="Times New Roman" w:cs="Times New Roman"/>
          <w:sz w:val="28"/>
          <w:szCs w:val="28"/>
        </w:rPr>
        <w:t xml:space="preserve"> проблемного завдання уроку.</w:t>
      </w:r>
    </w:p>
    <w:p w14:paraId="0D2BF4E3" w14:textId="77777777" w:rsidR="00420F30" w:rsidRPr="00C21E53" w:rsidRDefault="002C766B" w:rsidP="00267F18">
      <w:pPr>
        <w:numPr>
          <w:ilvl w:val="0"/>
          <w:numId w:val="12"/>
        </w:numPr>
        <w:pBdr>
          <w:top w:val="nil"/>
          <w:left w:val="nil"/>
          <w:bottom w:val="nil"/>
          <w:right w:val="nil"/>
          <w:between w:val="nil"/>
        </w:pBd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Дах будинку побудований таким чином, що утворює чотири схили квадратної форми, кожен зі стороною 16 метрів і висотою 6 метрів. Скільки квадратних метрів дахової покрівлі знадобиться на покриття, якщо додаткові витрати на згин і рештки становлять 6%?(Рис 2.9) </w:t>
      </w:r>
    </w:p>
    <w:p w14:paraId="434D0374" w14:textId="5DC6FB1F" w:rsidR="00420F30" w:rsidRPr="00C21E53" w:rsidRDefault="002C766B" w:rsidP="00EE5E74">
      <w:pPr>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lastRenderedPageBreak/>
        <w:drawing>
          <wp:inline distT="0" distB="0" distL="0" distR="0" wp14:anchorId="44132A07" wp14:editId="2DE28C17">
            <wp:extent cx="3695700" cy="2476500"/>
            <wp:effectExtent l="0" t="0" r="0" b="0"/>
            <wp:docPr id="63" name="image6.jpg" descr="http://gidremontu.com.ua/wp-content/uploads/2014/10/46d44d7bd77cf75622e5e5eec4741991.jpg"/>
            <wp:cNvGraphicFramePr/>
            <a:graphic xmlns:a="http://schemas.openxmlformats.org/drawingml/2006/main">
              <a:graphicData uri="http://schemas.openxmlformats.org/drawingml/2006/picture">
                <pic:pic xmlns:pic="http://schemas.openxmlformats.org/drawingml/2006/picture">
                  <pic:nvPicPr>
                    <pic:cNvPr id="0" name="image6.jpg" descr="http://gidremontu.com.ua/wp-content/uploads/2014/10/46d44d7bd77cf75622e5e5eec4741991.jpg"/>
                    <pic:cNvPicPr preferRelativeResize="0"/>
                  </pic:nvPicPr>
                  <pic:blipFill>
                    <a:blip r:embed="rId21"/>
                    <a:srcRect/>
                    <a:stretch>
                      <a:fillRect/>
                    </a:stretch>
                  </pic:blipFill>
                  <pic:spPr>
                    <a:xfrm>
                      <a:off x="0" y="0"/>
                      <a:ext cx="3695700" cy="2476500"/>
                    </a:xfrm>
                    <a:prstGeom prst="rect">
                      <a:avLst/>
                    </a:prstGeom>
                    <a:ln/>
                  </pic:spPr>
                </pic:pic>
              </a:graphicData>
            </a:graphic>
          </wp:inline>
        </w:drawing>
      </w:r>
    </w:p>
    <w:p w14:paraId="7C8A4976" w14:textId="77777777" w:rsidR="00420F30" w:rsidRPr="00C21E53" w:rsidRDefault="002C766B" w:rsidP="00EE5E74">
      <w:pPr>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2.9 Допоміжний малюнок до задачі</w:t>
      </w:r>
    </w:p>
    <w:p w14:paraId="60312947" w14:textId="77777777" w:rsidR="00420F30" w:rsidRPr="00C21E53" w:rsidRDefault="002C766B" w:rsidP="00EE5E74">
      <w:pPr>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t>Розв'язання:</w:t>
      </w:r>
    </w:p>
    <w:p w14:paraId="59097AE8"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Нехай ми маємо умовний квадрат АВСD , </w:t>
      </w:r>
    </w:p>
    <w:p w14:paraId="5BBD089F"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АВ = 16м. EO ┴ (ABCD) , EO=6м. </w:t>
      </w:r>
    </w:p>
    <w:p w14:paraId="7E009CA4"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Оскільки точка О рівновіддалена від сторін АВСD, то відповідно точка О є центром вписаного кола ( іншими словами точка перетину діагоналей). Якщо ЕК ┴ СD, то за оберненою теоремою про три перпендикуляри ОК ┴ СD, ОК=8 метрів.</w:t>
      </w:r>
    </w:p>
    <w:p w14:paraId="78863A75" w14:textId="77777777" w:rsidR="00420F30" w:rsidRPr="00C21E53" w:rsidRDefault="00C42AD3" w:rsidP="00267F18">
      <w:pPr>
        <w:spacing w:after="0" w:line="360" w:lineRule="auto"/>
        <w:ind w:firstLine="426"/>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3"/>
          <w:id w:val="-2111121631"/>
        </w:sdtPr>
        <w:sdtEndPr/>
        <w:sdtContent>
          <w:r w:rsidR="002C766B" w:rsidRPr="00C21E53">
            <w:rPr>
              <w:rFonts w:ascii="Times New Roman" w:eastAsia="Gungsuh" w:hAnsi="Times New Roman" w:cs="Times New Roman"/>
              <w:sz w:val="28"/>
              <w:szCs w:val="28"/>
            </w:rPr>
            <w:t>З ∆ EOК, &lt;O = 90</w:t>
          </w:r>
        </w:sdtContent>
      </w:sdt>
      <w:r w:rsidR="002C766B" w:rsidRPr="00C21E53">
        <w:rPr>
          <w:rFonts w:ascii="Times New Roman" w:eastAsia="Times New Roman" w:hAnsi="Times New Roman" w:cs="Times New Roman"/>
          <w:sz w:val="28"/>
          <w:szCs w:val="28"/>
          <w:vertAlign w:val="superscript"/>
        </w:rPr>
        <w:t>0</w:t>
      </w:r>
      <w:r w:rsidR="002C766B" w:rsidRPr="00C21E53">
        <w:rPr>
          <w:rFonts w:ascii="Times New Roman" w:eastAsia="Times New Roman" w:hAnsi="Times New Roman" w:cs="Times New Roman"/>
          <w:sz w:val="28"/>
          <w:szCs w:val="28"/>
        </w:rPr>
        <w:t xml:space="preserve">, за теоремою Піфагора </w:t>
      </w:r>
      <w:r w:rsidR="002C766B" w:rsidRPr="00C21E53">
        <w:rPr>
          <w:rFonts w:ascii="Times New Roman" w:eastAsia="Times New Roman" w:hAnsi="Times New Roman" w:cs="Times New Roman"/>
          <w:sz w:val="28"/>
          <w:szCs w:val="28"/>
          <w:vertAlign w:val="superscript"/>
        </w:rPr>
        <w:t xml:space="preserve"> </w:t>
      </w:r>
      <m:oMath>
        <m:sSup>
          <m:sSupPr>
            <m:ctrlPr>
              <w:rPr>
                <w:rFonts w:ascii="Cambria Math" w:eastAsia="Cambria Math" w:hAnsi="Cambria Math" w:cs="Times New Roman"/>
                <w:sz w:val="28"/>
                <w:szCs w:val="28"/>
                <w:vertAlign w:val="superscript"/>
              </w:rPr>
            </m:ctrlPr>
          </m:sSupPr>
          <m:e>
            <m:r>
              <w:rPr>
                <w:rFonts w:ascii="Cambria Math" w:eastAsia="Cambria Math" w:hAnsi="Cambria Math" w:cs="Times New Roman"/>
                <w:sz w:val="28"/>
                <w:szCs w:val="28"/>
                <w:vertAlign w:val="superscript"/>
              </w:rPr>
              <m:t>EK</m:t>
            </m:r>
          </m:e>
          <m:sup>
            <m:r>
              <w:rPr>
                <w:rFonts w:ascii="Cambria Math" w:eastAsia="Cambria Math" w:hAnsi="Cambria Math" w:cs="Times New Roman"/>
                <w:sz w:val="28"/>
                <w:szCs w:val="28"/>
                <w:vertAlign w:val="superscript"/>
              </w:rPr>
              <m:t>2</m:t>
            </m:r>
          </m:sup>
        </m:sSup>
        <m:r>
          <w:rPr>
            <w:rFonts w:ascii="Cambria Math" w:eastAsia="Cambria Math" w:hAnsi="Cambria Math" w:cs="Times New Roman"/>
            <w:sz w:val="28"/>
            <w:szCs w:val="28"/>
            <w:vertAlign w:val="superscript"/>
          </w:rPr>
          <m:t>=</m:t>
        </m:r>
        <m:sSup>
          <m:sSupPr>
            <m:ctrlPr>
              <w:rPr>
                <w:rFonts w:ascii="Cambria Math" w:eastAsia="Cambria Math" w:hAnsi="Cambria Math" w:cs="Times New Roman"/>
                <w:sz w:val="28"/>
                <w:szCs w:val="28"/>
                <w:vertAlign w:val="superscript"/>
              </w:rPr>
            </m:ctrlPr>
          </m:sSupPr>
          <m:e>
            <m:r>
              <w:rPr>
                <w:rFonts w:ascii="Cambria Math" w:eastAsia="Cambria Math" w:hAnsi="Cambria Math" w:cs="Times New Roman"/>
                <w:sz w:val="28"/>
                <w:szCs w:val="28"/>
                <w:vertAlign w:val="superscript"/>
              </w:rPr>
              <m:t>EO</m:t>
            </m:r>
          </m:e>
          <m:sup>
            <m:r>
              <w:rPr>
                <w:rFonts w:ascii="Cambria Math" w:eastAsia="Cambria Math" w:hAnsi="Cambria Math" w:cs="Times New Roman"/>
                <w:sz w:val="28"/>
                <w:szCs w:val="28"/>
                <w:vertAlign w:val="superscript"/>
              </w:rPr>
              <m:t>2</m:t>
            </m:r>
          </m:sup>
        </m:sSup>
        <m:r>
          <w:rPr>
            <w:rFonts w:ascii="Cambria Math" w:eastAsia="Cambria Math" w:hAnsi="Cambria Math" w:cs="Times New Roman"/>
            <w:sz w:val="28"/>
            <w:szCs w:val="28"/>
            <w:vertAlign w:val="superscript"/>
          </w:rPr>
          <m:t>+</m:t>
        </m:r>
        <m:sSup>
          <m:sSupPr>
            <m:ctrlPr>
              <w:rPr>
                <w:rFonts w:ascii="Cambria Math" w:eastAsia="Cambria Math" w:hAnsi="Cambria Math" w:cs="Times New Roman"/>
                <w:sz w:val="28"/>
                <w:szCs w:val="28"/>
                <w:vertAlign w:val="superscript"/>
              </w:rPr>
            </m:ctrlPr>
          </m:sSupPr>
          <m:e>
            <m:r>
              <w:rPr>
                <w:rFonts w:ascii="Cambria Math" w:eastAsia="Cambria Math" w:hAnsi="Cambria Math" w:cs="Times New Roman"/>
                <w:sz w:val="28"/>
                <w:szCs w:val="28"/>
                <w:vertAlign w:val="superscript"/>
              </w:rPr>
              <m:t>OK</m:t>
            </m:r>
          </m:e>
          <m:sup>
            <m:r>
              <w:rPr>
                <w:rFonts w:ascii="Cambria Math" w:eastAsia="Cambria Math" w:hAnsi="Cambria Math" w:cs="Times New Roman"/>
                <w:sz w:val="28"/>
                <w:szCs w:val="28"/>
                <w:vertAlign w:val="superscript"/>
              </w:rPr>
              <m:t>2</m:t>
            </m:r>
          </m:sup>
        </m:sSup>
      </m:oMath>
      <w:r w:rsidR="002C766B" w:rsidRPr="00C21E53">
        <w:rPr>
          <w:rFonts w:ascii="Times New Roman" w:eastAsia="Times New Roman" w:hAnsi="Times New Roman" w:cs="Times New Roman"/>
          <w:sz w:val="28"/>
          <w:szCs w:val="28"/>
          <w:vertAlign w:val="superscript"/>
        </w:rPr>
        <w:t xml:space="preserve"> </w:t>
      </w:r>
      <w:r w:rsidR="002C766B" w:rsidRPr="00C21E53">
        <w:rPr>
          <w:rFonts w:ascii="Times New Roman" w:eastAsia="Times New Roman" w:hAnsi="Times New Roman" w:cs="Times New Roman"/>
          <w:sz w:val="28"/>
          <w:szCs w:val="28"/>
        </w:rPr>
        <w:t xml:space="preserve">. </w:t>
      </w:r>
    </w:p>
    <w:p w14:paraId="507D9682"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drawing>
          <wp:inline distT="0" distB="0" distL="0" distR="0" wp14:anchorId="6D1DD77F" wp14:editId="2CE11BD9">
            <wp:extent cx="1447800" cy="266700"/>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1447800" cy="266700"/>
                    </a:xfrm>
                    <a:prstGeom prst="rect">
                      <a:avLst/>
                    </a:prstGeom>
                    <a:ln/>
                  </pic:spPr>
                </pic:pic>
              </a:graphicData>
            </a:graphic>
          </wp:inline>
        </w:drawing>
      </w:r>
      <w:r w:rsidRPr="00C21E53">
        <w:rPr>
          <w:rFonts w:ascii="Times New Roman" w:eastAsia="Times New Roman" w:hAnsi="Times New Roman" w:cs="Times New Roman"/>
          <w:sz w:val="28"/>
          <w:szCs w:val="28"/>
        </w:rPr>
        <w:t xml:space="preserve">. </w:t>
      </w:r>
    </w:p>
    <w:p w14:paraId="7D03EABD"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vertAlign w:val="subscript"/>
        </w:rPr>
        <w:t xml:space="preserve"> </w:t>
      </w:r>
      <m:oMath>
        <m:r>
          <w:rPr>
            <w:rFonts w:ascii="Cambria Math" w:eastAsia="Cambria Math" w:hAnsi="Cambria Math" w:cs="Times New Roman"/>
            <w:sz w:val="28"/>
            <w:szCs w:val="28"/>
            <w:vertAlign w:val="subscript"/>
          </w:rPr>
          <m:t>S=4S∆CDE</m:t>
        </m:r>
      </m:oMath>
      <w:r w:rsidRPr="00C21E53">
        <w:rPr>
          <w:rFonts w:ascii="Times New Roman" w:eastAsia="Times New Roman" w:hAnsi="Times New Roman" w:cs="Times New Roman"/>
          <w:sz w:val="28"/>
          <w:szCs w:val="28"/>
        </w:rPr>
        <w:t xml:space="preserve"> ,</w:t>
      </w:r>
    </w:p>
    <w:p w14:paraId="1A515BFC"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 xml:space="preserve">S∆CDE=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2</m:t>
            </m:r>
          </m:den>
        </m:f>
        <m:r>
          <w:rPr>
            <w:rFonts w:ascii="Cambria Math" w:eastAsia="Cambria Math" w:hAnsi="Cambria Math" w:cs="Times New Roman"/>
            <w:sz w:val="28"/>
            <w:szCs w:val="28"/>
          </w:rPr>
          <m:t xml:space="preserve">∙CD∙TK =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2</m:t>
            </m:r>
          </m:den>
        </m:f>
        <m:r>
          <w:rPr>
            <w:rFonts w:ascii="Cambria Math" w:eastAsia="Cambria Math" w:hAnsi="Cambria Math" w:cs="Times New Roman"/>
            <w:sz w:val="28"/>
            <w:szCs w:val="28"/>
          </w:rPr>
          <m:t xml:space="preserve">∙16∙10=80 </m:t>
        </m:r>
      </m:oMath>
      <w:r w:rsidRPr="00C21E53">
        <w:rPr>
          <w:rFonts w:ascii="Times New Roman" w:eastAsia="Times New Roman" w:hAnsi="Times New Roman" w:cs="Times New Roman"/>
          <w:sz w:val="28"/>
          <w:szCs w:val="28"/>
        </w:rPr>
        <w:t>(м</w:t>
      </w:r>
      <w:r w:rsidRPr="00C21E53">
        <w:rPr>
          <w:rFonts w:ascii="Times New Roman" w:eastAsia="Times New Roman" w:hAnsi="Times New Roman" w:cs="Times New Roman"/>
          <w:sz w:val="28"/>
          <w:szCs w:val="28"/>
          <w:vertAlign w:val="superscript"/>
        </w:rPr>
        <w:t>2</w:t>
      </w:r>
      <w:r w:rsidRPr="00C21E53">
        <w:rPr>
          <w:rFonts w:ascii="Times New Roman" w:eastAsia="Times New Roman" w:hAnsi="Times New Roman" w:cs="Times New Roman"/>
          <w:sz w:val="28"/>
          <w:szCs w:val="28"/>
        </w:rPr>
        <w:t xml:space="preserve">). </w:t>
      </w:r>
    </w:p>
    <w:p w14:paraId="3E4287D2"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Оскільки даних трикутників у нас чотири, то</w:t>
      </w:r>
    </w:p>
    <w:p w14:paraId="196162C0"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 xml:space="preserve">S=4∙80=320 </m:t>
        </m:r>
      </m:oMath>
      <w:r w:rsidRPr="00C21E53">
        <w:rPr>
          <w:rFonts w:ascii="Times New Roman" w:eastAsia="Times New Roman" w:hAnsi="Times New Roman" w:cs="Times New Roman"/>
          <w:sz w:val="28"/>
          <w:szCs w:val="28"/>
        </w:rPr>
        <w:t>(м</w:t>
      </w:r>
      <w:r w:rsidRPr="00C21E53">
        <w:rPr>
          <w:rFonts w:ascii="Times New Roman" w:eastAsia="Times New Roman" w:hAnsi="Times New Roman" w:cs="Times New Roman"/>
          <w:sz w:val="28"/>
          <w:szCs w:val="28"/>
          <w:vertAlign w:val="superscript"/>
        </w:rPr>
        <w:t>2</w:t>
      </w:r>
      <w:r w:rsidRPr="00C21E53">
        <w:rPr>
          <w:rFonts w:ascii="Times New Roman" w:eastAsia="Times New Roman" w:hAnsi="Times New Roman" w:cs="Times New Roman"/>
          <w:sz w:val="28"/>
          <w:szCs w:val="28"/>
        </w:rPr>
        <w:t>).</w:t>
      </w:r>
    </w:p>
    <w:p w14:paraId="481622F6"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=320+0,06∙320=339,2</m:t>
        </m:r>
      </m:oMath>
      <w:r w:rsidRPr="00C21E53">
        <w:rPr>
          <w:rFonts w:ascii="Times New Roman" w:eastAsia="Times New Roman" w:hAnsi="Times New Roman" w:cs="Times New Roman"/>
          <w:sz w:val="28"/>
          <w:szCs w:val="28"/>
        </w:rPr>
        <w:t xml:space="preserve"> (м</w:t>
      </w:r>
      <w:r w:rsidRPr="00C21E53">
        <w:rPr>
          <w:rFonts w:ascii="Times New Roman" w:eastAsia="Times New Roman" w:hAnsi="Times New Roman" w:cs="Times New Roman"/>
          <w:sz w:val="28"/>
          <w:szCs w:val="28"/>
          <w:vertAlign w:val="superscript"/>
        </w:rPr>
        <w:t>2</w:t>
      </w:r>
      <w:r w:rsidRPr="00C21E53">
        <w:rPr>
          <w:rFonts w:ascii="Times New Roman" w:eastAsia="Times New Roman" w:hAnsi="Times New Roman" w:cs="Times New Roman"/>
          <w:sz w:val="28"/>
          <w:szCs w:val="28"/>
        </w:rPr>
        <w:t>).</w:t>
      </w:r>
    </w:p>
    <w:p w14:paraId="14480E96" w14:textId="77777777" w:rsidR="00420F30" w:rsidRPr="00C21E53" w:rsidRDefault="002C766B" w:rsidP="00267F18">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Відповідь: 339,2 м</w:t>
      </w:r>
      <w:r w:rsidRPr="00C21E53">
        <w:rPr>
          <w:rFonts w:ascii="Times New Roman" w:eastAsia="Times New Roman" w:hAnsi="Times New Roman" w:cs="Times New Roman"/>
          <w:sz w:val="28"/>
          <w:szCs w:val="28"/>
          <w:vertAlign w:val="superscript"/>
        </w:rPr>
        <w:t>2</w:t>
      </w:r>
      <w:r w:rsidRPr="00C21E53">
        <w:rPr>
          <w:rFonts w:ascii="Times New Roman" w:eastAsia="Times New Roman" w:hAnsi="Times New Roman" w:cs="Times New Roman"/>
          <w:sz w:val="28"/>
          <w:szCs w:val="28"/>
        </w:rPr>
        <w:t>.</w:t>
      </w:r>
    </w:p>
    <w:p w14:paraId="2B645474" w14:textId="77777777" w:rsidR="00420F30" w:rsidRPr="00C21E53" w:rsidRDefault="002C766B" w:rsidP="00267F18">
      <w:pPr>
        <w:pBdr>
          <w:top w:val="nil"/>
          <w:left w:val="nil"/>
          <w:bottom w:val="nil"/>
          <w:right w:val="nil"/>
          <w:between w:val="nil"/>
        </w:pBd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b/>
          <w:sz w:val="28"/>
          <w:szCs w:val="28"/>
        </w:rPr>
        <w:t>Задача 4</w:t>
      </w:r>
      <w:r w:rsidRPr="00C21E53">
        <w:rPr>
          <w:rFonts w:ascii="Times New Roman" w:eastAsia="Times New Roman" w:hAnsi="Times New Roman" w:cs="Times New Roman"/>
          <w:sz w:val="28"/>
          <w:szCs w:val="28"/>
        </w:rPr>
        <w:t xml:space="preserve"> За уявної ситуації, необхідно протягнути два високовольтні електричні дроти від стовпа біля дороги до приватного будинку. На стовпі дроти знаходяться на висоті, що становить 19 метрів, а на стіні будинку дроти закріплені на висоті 9 метрів. Скільки метрів дроту необхідно для даної операції, якщо відстань від стовпа до будинку становить 30 м, а на кріплення і провисання слід ще накинути 5% від знайденої довжини.</w:t>
      </w:r>
    </w:p>
    <w:p w14:paraId="4308B650" w14:textId="77777777" w:rsidR="00420F30" w:rsidRPr="00C21E53" w:rsidRDefault="002C766B" w:rsidP="00EE5E74">
      <w:pPr>
        <w:tabs>
          <w:tab w:val="center" w:pos="4677"/>
          <w:tab w:val="left" w:pos="6795"/>
        </w:tabs>
        <w:spacing w:after="0" w:line="360" w:lineRule="auto"/>
        <w:ind w:firstLine="426"/>
        <w:jc w:val="center"/>
        <w:rPr>
          <w:rFonts w:ascii="Times New Roman" w:eastAsia="Times New Roman" w:hAnsi="Times New Roman" w:cs="Times New Roman"/>
          <w:i/>
          <w:sz w:val="28"/>
          <w:szCs w:val="28"/>
        </w:rPr>
      </w:pPr>
      <w:r w:rsidRPr="00C21E53">
        <w:rPr>
          <w:rFonts w:ascii="Times New Roman" w:eastAsia="Times New Roman" w:hAnsi="Times New Roman" w:cs="Times New Roman"/>
          <w:i/>
          <w:sz w:val="28"/>
          <w:szCs w:val="28"/>
        </w:rPr>
        <w:lastRenderedPageBreak/>
        <w:t>Розв'язання</w:t>
      </w:r>
    </w:p>
    <w:p w14:paraId="4047028A" w14:textId="5BEF67A9" w:rsidR="00420F30"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Стовп знаходиться в перпендикулярній площині Землі і стіна будинку відповідно перпендикулярна площині землі, це значить, що оскільки дві прямі, перпендикулярні однієї і тієї самої площини і паралельні між собою, з цього випливає, що ми можемо побудувати математичну модель задачі – прямокутну трапецію (Рис 2.10).</w:t>
      </w:r>
    </w:p>
    <w:p w14:paraId="6B59F3CF" w14:textId="77777777" w:rsidR="00732E8C" w:rsidRPr="00C21E53" w:rsidRDefault="00732E8C" w:rsidP="00732E8C">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Отже, АВ = 19 м, CD = 9 м, AD = 30 м.</w:t>
      </w:r>
    </w:p>
    <w:p w14:paraId="74EB3F5C" w14:textId="77777777" w:rsidR="00732E8C" w:rsidRPr="00C21E53" w:rsidRDefault="00732E8C" w:rsidP="00732E8C">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Потрібно знайти ВС.</w:t>
      </w:r>
    </w:p>
    <w:p w14:paraId="0A68A3A0" w14:textId="77777777" w:rsidR="00732E8C" w:rsidRPr="00C21E53" w:rsidRDefault="00732E8C"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p>
    <w:p w14:paraId="7F393C0D" w14:textId="77777777" w:rsidR="00420F30" w:rsidRPr="00C21E53" w:rsidRDefault="002C766B" w:rsidP="00EE5E74">
      <w:pPr>
        <w:tabs>
          <w:tab w:val="center" w:pos="4677"/>
          <w:tab w:val="left" w:pos="6795"/>
        </w:tabs>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noProof/>
          <w:sz w:val="28"/>
          <w:szCs w:val="28"/>
          <w:lang w:val="ru-RU"/>
        </w:rPr>
        <w:drawing>
          <wp:inline distT="0" distB="0" distL="0" distR="0" wp14:anchorId="52F61F49" wp14:editId="38A148B6">
            <wp:extent cx="4015740" cy="2857500"/>
            <wp:effectExtent l="0" t="0" r="381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015740" cy="2857500"/>
                    </a:xfrm>
                    <a:prstGeom prst="rect">
                      <a:avLst/>
                    </a:prstGeom>
                    <a:ln/>
                  </pic:spPr>
                </pic:pic>
              </a:graphicData>
            </a:graphic>
          </wp:inline>
        </w:drawing>
      </w:r>
    </w:p>
    <w:p w14:paraId="51C1A958" w14:textId="77777777" w:rsidR="00420F30" w:rsidRPr="00C21E53" w:rsidRDefault="002C766B" w:rsidP="00EE5E74">
      <w:pPr>
        <w:tabs>
          <w:tab w:val="center" w:pos="4677"/>
          <w:tab w:val="left" w:pos="6795"/>
        </w:tabs>
        <w:spacing w:after="0" w:line="360" w:lineRule="auto"/>
        <w:jc w:val="center"/>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Рис. 2.10 Допоміжний малюнок для розв’язку задачі</w:t>
      </w:r>
    </w:p>
    <w:p w14:paraId="7DE24DB8"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Потрібно провести перпендикуляр СК на сторону АВ.  АК = CD = 9 м, отже, </w:t>
      </w:r>
    </w:p>
    <w:p w14:paraId="6DCC8F1E"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BK=AB-AK=19-9=10</m:t>
        </m:r>
      </m:oMath>
      <w:r w:rsidRPr="00C21E53">
        <w:rPr>
          <w:rFonts w:ascii="Times New Roman" w:eastAsia="Times New Roman" w:hAnsi="Times New Roman" w:cs="Times New Roman"/>
          <w:sz w:val="28"/>
          <w:szCs w:val="28"/>
        </w:rPr>
        <w:t>(м).</w:t>
      </w:r>
    </w:p>
    <w:p w14:paraId="5B9B54BA"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KC=AD=30</m:t>
        </m:r>
      </m:oMath>
      <w:r w:rsidRPr="00C21E53">
        <w:rPr>
          <w:rFonts w:ascii="Times New Roman" w:eastAsia="Times New Roman" w:hAnsi="Times New Roman" w:cs="Times New Roman"/>
          <w:sz w:val="28"/>
          <w:szCs w:val="28"/>
        </w:rPr>
        <w:t xml:space="preserve"> м.</w:t>
      </w:r>
    </w:p>
    <w:p w14:paraId="710E53E3"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 </w:t>
      </w:r>
      <m:oMath>
        <m:r>
          <w:rPr>
            <w:rFonts w:ascii="Cambria Math" w:eastAsia="Cambria Math" w:hAnsi="Cambria Math" w:cs="Times New Roman"/>
            <w:sz w:val="28"/>
            <w:szCs w:val="28"/>
          </w:rPr>
          <m:t>∆BCK(∠К=</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90</m:t>
            </m:r>
          </m:e>
          <m:sup>
            <m:r>
              <w:rPr>
                <w:rFonts w:ascii="Cambria Math" w:eastAsia="Cambria Math" w:hAnsi="Cambria Math" w:cs="Times New Roman"/>
                <w:sz w:val="28"/>
                <w:szCs w:val="28"/>
              </w:rPr>
              <m:t>0</m:t>
            </m:r>
          </m:sup>
        </m:sSup>
      </m:oMath>
      <w:r w:rsidRPr="00C21E53">
        <w:rPr>
          <w:rFonts w:ascii="Times New Roman" w:eastAsia="Times New Roman" w:hAnsi="Times New Roman" w:cs="Times New Roman"/>
          <w:sz w:val="28"/>
          <w:szCs w:val="28"/>
        </w:rPr>
        <w:t>):</w:t>
      </w:r>
    </w:p>
    <w:p w14:paraId="4DB51005"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 xml:space="preserve">BC=  </m:t>
        </m:r>
        <m:rad>
          <m:radPr>
            <m:degHide m:val="1"/>
            <m:ctrlPr>
              <w:rPr>
                <w:rFonts w:ascii="Cambria Math" w:eastAsia="Cambria Math" w:hAnsi="Cambria Math" w:cs="Times New Roman"/>
                <w:sz w:val="28"/>
                <w:szCs w:val="28"/>
              </w:rPr>
            </m:ctrlPr>
          </m:radPr>
          <m:deg/>
          <m:e>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ВК</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КС</m:t>
                </m:r>
              </m:e>
              <m:sup>
                <m:r>
                  <w:rPr>
                    <w:rFonts w:ascii="Cambria Math" w:eastAsia="Cambria Math" w:hAnsi="Cambria Math" w:cs="Times New Roman"/>
                    <w:sz w:val="28"/>
                    <w:szCs w:val="28"/>
                  </w:rPr>
                  <m:t>2</m:t>
                </m:r>
              </m:sup>
            </m:sSup>
          </m:e>
        </m:rad>
        <m:r>
          <w:rPr>
            <w:rFonts w:ascii="Cambria Math" w:eastAsia="Cambria Math" w:hAnsi="Cambria Math" w:cs="Times New Roman"/>
            <w:sz w:val="28"/>
            <w:szCs w:val="28"/>
          </w:rPr>
          <m:t xml:space="preserve">= </m:t>
        </m:r>
        <m:rad>
          <m:radPr>
            <m:degHide m:val="1"/>
            <m:ctrlPr>
              <w:rPr>
                <w:rFonts w:ascii="Cambria Math" w:eastAsia="Cambria Math" w:hAnsi="Cambria Math" w:cs="Times New Roman"/>
                <w:sz w:val="28"/>
                <w:szCs w:val="28"/>
              </w:rPr>
            </m:ctrlPr>
          </m:radPr>
          <m:deg/>
          <m:e>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10</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30</m:t>
                </m:r>
              </m:e>
              <m:sup>
                <m:r>
                  <w:rPr>
                    <w:rFonts w:ascii="Cambria Math" w:eastAsia="Cambria Math" w:hAnsi="Cambria Math" w:cs="Times New Roman"/>
                    <w:sz w:val="28"/>
                    <w:szCs w:val="28"/>
                  </w:rPr>
                  <m:t>2</m:t>
                </m:r>
              </m:sup>
            </m:sSup>
          </m:e>
        </m:rad>
        <m:r>
          <w:rPr>
            <w:rFonts w:ascii="Cambria Math" w:eastAsia="Cambria Math" w:hAnsi="Cambria Math" w:cs="Times New Roman"/>
            <w:sz w:val="28"/>
            <w:szCs w:val="28"/>
          </w:rPr>
          <m:t xml:space="preserve">= </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100+900</m:t>
            </m:r>
          </m:e>
        </m:rad>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1000</m:t>
            </m:r>
          </m:e>
        </m:rad>
        <m:r>
          <w:rPr>
            <w:rFonts w:ascii="Cambria Math" w:eastAsia="Cambria Math" w:hAnsi="Cambria Math" w:cs="Times New Roman"/>
            <w:sz w:val="28"/>
            <w:szCs w:val="28"/>
          </w:rPr>
          <m:t>=10</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m:t>
            </m:r>
          </m:e>
        </m:rad>
      </m:oMath>
      <w:r w:rsidRPr="00C21E53">
        <w:rPr>
          <w:rFonts w:ascii="Times New Roman" w:eastAsia="Times New Roman" w:hAnsi="Times New Roman" w:cs="Times New Roman"/>
          <w:sz w:val="28"/>
          <w:szCs w:val="28"/>
        </w:rPr>
        <w:t xml:space="preserve"> (м)</w:t>
      </w:r>
    </w:p>
    <w:p w14:paraId="363460AA"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bookmarkStart w:id="35" w:name="_heading=h.1ksv4uv" w:colFirst="0" w:colLast="0"/>
      <w:bookmarkEnd w:id="35"/>
      <w:r w:rsidRPr="00C21E53">
        <w:rPr>
          <w:rFonts w:ascii="Times New Roman" w:eastAsia="Times New Roman" w:hAnsi="Times New Roman" w:cs="Times New Roman"/>
          <w:sz w:val="28"/>
          <w:szCs w:val="28"/>
        </w:rPr>
        <w:t xml:space="preserve">1) </w:t>
      </w:r>
      <m:oMath>
        <m:r>
          <w:rPr>
            <w:rFonts w:ascii="Cambria Math" w:eastAsia="Cambria Math" w:hAnsi="Cambria Math" w:cs="Times New Roman"/>
            <w:sz w:val="28"/>
            <w:szCs w:val="28"/>
          </w:rPr>
          <m:t>10</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m:t>
            </m:r>
          </m:e>
        </m:rad>
        <m:r>
          <w:rPr>
            <w:rFonts w:ascii="Cambria Math" w:eastAsia="Cambria Math" w:hAnsi="Cambria Math" w:cs="Times New Roman"/>
            <w:sz w:val="28"/>
            <w:szCs w:val="28"/>
          </w:rPr>
          <m:t>=20</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m:t>
            </m:r>
          </m:e>
        </m:rad>
        <m:r>
          <w:rPr>
            <w:rFonts w:ascii="Cambria Math" w:eastAsia="Cambria Math" w:hAnsi="Cambria Math" w:cs="Times New Roman"/>
            <w:sz w:val="28"/>
            <w:szCs w:val="28"/>
          </w:rPr>
          <m:t xml:space="preserve"> </m:t>
        </m:r>
      </m:oMath>
      <w:r w:rsidRPr="00C21E53">
        <w:rPr>
          <w:rFonts w:ascii="Times New Roman" w:eastAsia="Times New Roman" w:hAnsi="Times New Roman" w:cs="Times New Roman"/>
          <w:sz w:val="28"/>
          <w:szCs w:val="28"/>
        </w:rPr>
        <w:t xml:space="preserve"> (м) – довжина 2-х дротів.</w:t>
      </w:r>
    </w:p>
    <w:p w14:paraId="126D333A"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2) </w:t>
      </w:r>
      <m:oMath>
        <m:r>
          <w:rPr>
            <w:rFonts w:ascii="Cambria Math" w:eastAsia="Cambria Math" w:hAnsi="Cambria Math" w:cs="Times New Roman"/>
            <w:sz w:val="28"/>
            <w:szCs w:val="28"/>
          </w:rPr>
          <m:t>20</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m:t>
            </m:r>
          </m:e>
        </m:rad>
        <m:r>
          <w:rPr>
            <w:rFonts w:ascii="Cambria Math" w:eastAsia="Cambria Math" w:hAnsi="Cambria Math" w:cs="Times New Roman"/>
            <w:sz w:val="28"/>
            <w:szCs w:val="28"/>
          </w:rPr>
          <m:t xml:space="preserve">∙0,05= </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m:t>
            </m:r>
          </m:e>
        </m:rad>
      </m:oMath>
      <w:r w:rsidRPr="00C21E53">
        <w:rPr>
          <w:rFonts w:ascii="Times New Roman" w:eastAsia="Times New Roman" w:hAnsi="Times New Roman" w:cs="Times New Roman"/>
          <w:sz w:val="28"/>
          <w:szCs w:val="28"/>
        </w:rPr>
        <w:t xml:space="preserve"> (м) – на провисання.</w:t>
      </w:r>
    </w:p>
    <w:p w14:paraId="0252E6E8"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3) </w:t>
      </w:r>
      <m:oMath>
        <m:r>
          <w:rPr>
            <w:rFonts w:ascii="Cambria Math" w:eastAsia="Cambria Math" w:hAnsi="Cambria Math" w:cs="Times New Roman"/>
            <w:sz w:val="28"/>
            <w:szCs w:val="28"/>
          </w:rPr>
          <m:t>20</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m:t>
            </m:r>
          </m:e>
        </m:rad>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m:t>
            </m:r>
          </m:e>
        </m:rad>
        <m:r>
          <w:rPr>
            <w:rFonts w:ascii="Cambria Math" w:eastAsia="Cambria Math" w:hAnsi="Cambria Math" w:cs="Times New Roman"/>
            <w:sz w:val="28"/>
            <w:szCs w:val="28"/>
          </w:rPr>
          <m:t>=21</m:t>
        </m:r>
      </m:oMath>
      <w:r w:rsidRPr="00C21E53">
        <w:rPr>
          <w:rFonts w:ascii="Times New Roman" w:eastAsia="Times New Roman" w:hAnsi="Times New Roman" w:cs="Times New Roman"/>
          <w:sz w:val="28"/>
          <w:szCs w:val="28"/>
        </w:rPr>
        <w:t xml:space="preserve"> </w:t>
      </w:r>
      <m:oMath>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m:t>
            </m:r>
          </m:e>
        </m:rad>
      </m:oMath>
      <w:r w:rsidRPr="00C21E53">
        <w:rPr>
          <w:rFonts w:ascii="Times New Roman" w:eastAsia="Times New Roman" w:hAnsi="Times New Roman" w:cs="Times New Roman"/>
          <w:sz w:val="28"/>
          <w:szCs w:val="28"/>
        </w:rPr>
        <w:t xml:space="preserve"> (м)</w:t>
      </w:r>
    </w:p>
    <w:p w14:paraId="4170F38D"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Відповідь: необхідно </w:t>
      </w:r>
      <m:oMath>
        <m:r>
          <w:rPr>
            <w:rFonts w:ascii="Cambria Math" w:eastAsia="Cambria Math" w:hAnsi="Cambria Math" w:cs="Times New Roman"/>
            <w:sz w:val="28"/>
            <w:szCs w:val="28"/>
          </w:rPr>
          <m:t>21</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10</m:t>
            </m:r>
          </m:e>
        </m:rad>
      </m:oMath>
      <w:r w:rsidRPr="00C21E53">
        <w:rPr>
          <w:rFonts w:ascii="Times New Roman" w:eastAsia="Times New Roman" w:hAnsi="Times New Roman" w:cs="Times New Roman"/>
          <w:sz w:val="28"/>
          <w:szCs w:val="28"/>
        </w:rPr>
        <w:t xml:space="preserve"> м дроту.</w:t>
      </w:r>
    </w:p>
    <w:p w14:paraId="253C3494" w14:textId="77777777" w:rsidR="00420F30" w:rsidRPr="00C21E53" w:rsidRDefault="002C766B" w:rsidP="00267F18">
      <w:pPr>
        <w:spacing w:after="0" w:line="360" w:lineRule="auto"/>
        <w:ind w:firstLine="426"/>
        <w:jc w:val="both"/>
        <w:rPr>
          <w:rFonts w:ascii="Times New Roman" w:eastAsia="Times New Roman" w:hAnsi="Times New Roman" w:cs="Times New Roman"/>
          <w:b/>
          <w:noProof/>
          <w:sz w:val="28"/>
          <w:szCs w:val="28"/>
        </w:rPr>
      </w:pPr>
      <w:r w:rsidRPr="00C21E53">
        <w:rPr>
          <w:rFonts w:ascii="Times New Roman" w:eastAsia="Times New Roman" w:hAnsi="Times New Roman" w:cs="Times New Roman"/>
          <w:b/>
          <w:noProof/>
          <w:sz w:val="28"/>
          <w:szCs w:val="28"/>
        </w:rPr>
        <w:t xml:space="preserve">V. Закріплення знань </w:t>
      </w:r>
    </w:p>
    <w:p w14:paraId="11B9DFC5" w14:textId="77777777" w:rsidR="00267F18" w:rsidRPr="00C21E53" w:rsidRDefault="00267F18" w:rsidP="00267F18">
      <w:pPr>
        <w:spacing w:after="0" w:line="360" w:lineRule="auto"/>
        <w:ind w:firstLine="426"/>
        <w:jc w:val="both"/>
        <w:rPr>
          <w:rFonts w:ascii="Times New Roman" w:eastAsia="Times New Roman" w:hAnsi="Times New Roman" w:cs="Times New Roman"/>
          <w:b/>
          <w:bCs/>
          <w:noProof/>
          <w:sz w:val="28"/>
          <w:szCs w:val="28"/>
        </w:rPr>
      </w:pPr>
      <w:r w:rsidRPr="00C21E53">
        <w:rPr>
          <w:rFonts w:ascii="Times New Roman" w:eastAsia="Times New Roman" w:hAnsi="Times New Roman" w:cs="Times New Roman"/>
          <w:b/>
          <w:bCs/>
          <w:noProof/>
          <w:sz w:val="28"/>
          <w:szCs w:val="28"/>
        </w:rPr>
        <w:t xml:space="preserve">Завдання 1. </w:t>
      </w:r>
    </w:p>
    <w:p w14:paraId="22CA3F6B" w14:textId="77777777" w:rsidR="00267F18" w:rsidRPr="00C21E53" w:rsidRDefault="002C766B"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lastRenderedPageBreak/>
        <w:t>Виконання тестових завдань на платформі На Урок</w:t>
      </w:r>
    </w:p>
    <w:p w14:paraId="43EF9DD9" w14:textId="77777777" w:rsidR="00267F18" w:rsidRPr="00C21E53" w:rsidRDefault="00267F18" w:rsidP="00267F18">
      <w:pPr>
        <w:spacing w:after="0" w:line="360" w:lineRule="auto"/>
        <w:ind w:firstLine="426"/>
        <w:jc w:val="both"/>
        <w:rPr>
          <w:rFonts w:ascii="Times New Roman" w:eastAsia="Times New Roman" w:hAnsi="Times New Roman" w:cs="Times New Roman"/>
          <w:b/>
          <w:bCs/>
          <w:noProof/>
          <w:sz w:val="28"/>
          <w:szCs w:val="28"/>
        </w:rPr>
      </w:pPr>
      <w:r w:rsidRPr="00C21E53">
        <w:rPr>
          <w:rFonts w:ascii="Times New Roman" w:eastAsia="Times New Roman" w:hAnsi="Times New Roman" w:cs="Times New Roman"/>
          <w:b/>
          <w:bCs/>
          <w:noProof/>
          <w:sz w:val="28"/>
          <w:szCs w:val="28"/>
        </w:rPr>
        <w:t xml:space="preserve">Завдання 2. </w:t>
      </w:r>
    </w:p>
    <w:p w14:paraId="5A876D97"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b/>
          <w:bCs/>
          <w:noProof/>
          <w:sz w:val="28"/>
          <w:szCs w:val="28"/>
        </w:rPr>
        <w:t>Культурний контекст українських будиночків</w:t>
      </w:r>
    </w:p>
    <w:p w14:paraId="188418F1"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Розгляньте, як геометричні форми та пропорції використовуються в архітектурі традиційних українських будинків. Обговоріть, як знання про відстані та форми може вплинути на сучасне розуміння української архітектурної спадщини. Які особливості форм, ліній та відстаней ви помітили у традиційних будинках, і як це відображає українську культуру?</w:t>
      </w:r>
    </w:p>
    <w:p w14:paraId="1EBD9C49" w14:textId="77777777" w:rsidR="00267F18" w:rsidRPr="00C21E53" w:rsidRDefault="00267F18" w:rsidP="00267F18">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Подумайте, як ви могли б використовувати ці знання при проектуванні власних конструкцій або реконструкції старовинних будинків. Приведіть приклади українських архітектурних стилів, які відзначаються особливими формами та пропорціями, наприклад, дерев'яні церкви або сільські хати.</w:t>
      </w:r>
    </w:p>
    <w:p w14:paraId="6B2161FA" w14:textId="77777777" w:rsidR="00420F30" w:rsidRPr="00C21E53" w:rsidRDefault="002C766B" w:rsidP="00267F18">
      <w:pPr>
        <w:spacing w:after="0" w:line="360" w:lineRule="auto"/>
        <w:ind w:firstLine="426"/>
        <w:jc w:val="both"/>
        <w:rPr>
          <w:rFonts w:ascii="Times New Roman" w:eastAsia="Times New Roman" w:hAnsi="Times New Roman" w:cs="Times New Roman"/>
          <w:b/>
          <w:noProof/>
          <w:sz w:val="28"/>
          <w:szCs w:val="28"/>
        </w:rPr>
      </w:pPr>
      <w:r w:rsidRPr="00C21E53">
        <w:rPr>
          <w:rFonts w:ascii="Times New Roman" w:eastAsia="Times New Roman" w:hAnsi="Times New Roman" w:cs="Times New Roman"/>
          <w:b/>
          <w:noProof/>
          <w:sz w:val="28"/>
          <w:szCs w:val="28"/>
        </w:rPr>
        <w:t>VI Підведення підсумків</w:t>
      </w:r>
    </w:p>
    <w:p w14:paraId="7AB89C44"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Вчитель пропонує повернутися до кольорових карток та порівняти настрій учнів на етапі завершення уроку</w:t>
      </w:r>
    </w:p>
    <w:p w14:paraId="174FE500"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Кожен учень отримує оцінку за тест, окрім того учасники групи оцінюють один одного та виставляють свої оцінки у відповідні картки</w:t>
      </w:r>
    </w:p>
    <w:p w14:paraId="6F10F40F" w14:textId="77777777"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t>VIІ Домашнє завдання</w:t>
      </w:r>
    </w:p>
    <w:p w14:paraId="786FD317" w14:textId="649D8661"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1.</w:t>
      </w:r>
      <w:r w:rsidR="00EE5E74"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sz w:val="28"/>
          <w:szCs w:val="28"/>
        </w:rPr>
        <w:t xml:space="preserve">Скласти опорний конспект з теми, </w:t>
      </w:r>
    </w:p>
    <w:p w14:paraId="75020C11" w14:textId="0A392815" w:rsidR="00420F30" w:rsidRPr="00C21E53" w:rsidRDefault="002C766B" w:rsidP="00267F18">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2.</w:t>
      </w:r>
      <w:r w:rsidR="00EE5E74"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sz w:val="28"/>
          <w:szCs w:val="28"/>
        </w:rPr>
        <w:t xml:space="preserve">Розглянути опорні задачі, </w:t>
      </w:r>
    </w:p>
    <w:p w14:paraId="4D034280" w14:textId="5796CE59" w:rsidR="002B7EE4" w:rsidRDefault="002C766B" w:rsidP="002B7EE4">
      <w:pPr>
        <w:tabs>
          <w:tab w:val="center" w:pos="4677"/>
          <w:tab w:val="left" w:pos="6795"/>
        </w:tabs>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3.</w:t>
      </w:r>
      <w:r w:rsidR="00EE5E74"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sz w:val="28"/>
          <w:szCs w:val="28"/>
        </w:rPr>
        <w:t xml:space="preserve">Підготуватися до контрольної роботи. </w:t>
      </w:r>
    </w:p>
    <w:p w14:paraId="4F771F45" w14:textId="77777777" w:rsidR="002B7EE4" w:rsidRPr="002B7EE4" w:rsidRDefault="002B7EE4" w:rsidP="002B7EE4">
      <w:pPr>
        <w:tabs>
          <w:tab w:val="center" w:pos="4677"/>
          <w:tab w:val="left" w:pos="6795"/>
        </w:tabs>
        <w:spacing w:after="0" w:line="360" w:lineRule="auto"/>
        <w:ind w:firstLine="426"/>
        <w:jc w:val="both"/>
        <w:rPr>
          <w:rFonts w:ascii="Times New Roman" w:eastAsia="Times New Roman" w:hAnsi="Times New Roman" w:cs="Times New Roman"/>
          <w:sz w:val="28"/>
          <w:szCs w:val="28"/>
        </w:rPr>
      </w:pPr>
    </w:p>
    <w:p w14:paraId="24AD58A9" w14:textId="1C0DDC23" w:rsidR="00EF22FB" w:rsidRPr="00C21E53" w:rsidRDefault="00EF22FB" w:rsidP="002B7EE4">
      <w:pPr>
        <w:spacing w:line="360" w:lineRule="auto"/>
        <w:ind w:firstLine="425"/>
        <w:jc w:val="both"/>
        <w:outlineLvl w:val="1"/>
        <w:rPr>
          <w:rFonts w:ascii="Times New Roman" w:eastAsia="Times New Roman" w:hAnsi="Times New Roman" w:cs="Times New Roman"/>
          <w:b/>
          <w:sz w:val="28"/>
          <w:szCs w:val="28"/>
        </w:rPr>
      </w:pPr>
      <w:bookmarkStart w:id="36" w:name="_Toc182253572"/>
      <w:bookmarkStart w:id="37" w:name="_Toc184973385"/>
      <w:r w:rsidRPr="00C21E53">
        <w:rPr>
          <w:rFonts w:ascii="Times New Roman" w:eastAsia="Times New Roman" w:hAnsi="Times New Roman" w:cs="Times New Roman"/>
          <w:b/>
          <w:sz w:val="28"/>
          <w:szCs w:val="28"/>
        </w:rPr>
        <w:t>2.</w:t>
      </w:r>
      <w:r w:rsidR="004E595E" w:rsidRPr="00C21E53">
        <w:rPr>
          <w:rFonts w:ascii="Times New Roman" w:eastAsia="Times New Roman" w:hAnsi="Times New Roman" w:cs="Times New Roman"/>
          <w:b/>
          <w:sz w:val="28"/>
          <w:szCs w:val="28"/>
        </w:rPr>
        <w:t>3</w:t>
      </w:r>
      <w:r w:rsidRPr="00C21E53">
        <w:rPr>
          <w:rFonts w:ascii="Times New Roman" w:eastAsia="Times New Roman" w:hAnsi="Times New Roman" w:cs="Times New Roman"/>
          <w:b/>
          <w:sz w:val="28"/>
          <w:szCs w:val="28"/>
        </w:rPr>
        <w:t xml:space="preserve">. Розвиток творчого мислення та культурного досвіду через математичні змагання та ігри на </w:t>
      </w:r>
      <w:proofErr w:type="spellStart"/>
      <w:r w:rsidRPr="00C21E53">
        <w:rPr>
          <w:rFonts w:ascii="Times New Roman" w:eastAsia="Times New Roman" w:hAnsi="Times New Roman" w:cs="Times New Roman"/>
          <w:b/>
          <w:sz w:val="28"/>
          <w:szCs w:val="28"/>
        </w:rPr>
        <w:t>уроках</w:t>
      </w:r>
      <w:proofErr w:type="spellEnd"/>
      <w:r w:rsidRPr="00C21E53">
        <w:rPr>
          <w:rFonts w:ascii="Times New Roman" w:eastAsia="Times New Roman" w:hAnsi="Times New Roman" w:cs="Times New Roman"/>
          <w:b/>
          <w:sz w:val="28"/>
          <w:szCs w:val="28"/>
        </w:rPr>
        <w:t xml:space="preserve"> алгебри і геометрії у старшій школі</w:t>
      </w:r>
      <w:bookmarkEnd w:id="36"/>
      <w:bookmarkEnd w:id="37"/>
    </w:p>
    <w:p w14:paraId="292F011F" w14:textId="77777777" w:rsidR="00EF22FB" w:rsidRPr="00C21E53" w:rsidRDefault="00EF22FB" w:rsidP="00EF22FB">
      <w:pPr>
        <w:pStyle w:val="ae"/>
        <w:spacing w:beforeAutospacing="0" w:after="0" w:afterAutospacing="0" w:line="360" w:lineRule="auto"/>
        <w:ind w:firstLine="426"/>
        <w:jc w:val="both"/>
        <w:rPr>
          <w:noProof/>
          <w:sz w:val="28"/>
          <w:szCs w:val="28"/>
        </w:rPr>
      </w:pPr>
      <w:r w:rsidRPr="00C21E53">
        <w:rPr>
          <w:noProof/>
          <w:sz w:val="28"/>
          <w:szCs w:val="28"/>
        </w:rPr>
        <w:t xml:space="preserve">Через те, що у старшій школі особливого значення набуває розвиток не лише математичних знань, але й творчого мислення та культурної обізнаності учнів, математичні змагання та інтерактивні ігри на уроках алгебри і геометрії є потужним інструментом для стимулювання креативності, формування просторового мислення та розвитку вміння вирішувати задачі нестандартними методами. Завдяки цим активностям учні не лише покращують свої академічні </w:t>
      </w:r>
      <w:r w:rsidRPr="00C21E53">
        <w:rPr>
          <w:noProof/>
          <w:sz w:val="28"/>
          <w:szCs w:val="28"/>
        </w:rPr>
        <w:lastRenderedPageBreak/>
        <w:t>результати, але й здобувають навички командної роботи, критичного аналізу та адаптації до нових умов [</w:t>
      </w:r>
      <w:r w:rsidR="000D6D1D" w:rsidRPr="00C21E53">
        <w:rPr>
          <w:noProof/>
          <w:sz w:val="28"/>
          <w:szCs w:val="28"/>
        </w:rPr>
        <w:t>31</w:t>
      </w:r>
      <w:r w:rsidRPr="00C21E53">
        <w:rPr>
          <w:noProof/>
          <w:sz w:val="28"/>
          <w:szCs w:val="28"/>
        </w:rPr>
        <w:t xml:space="preserve">, с. 379-383]. </w:t>
      </w:r>
    </w:p>
    <w:p w14:paraId="0B4ABECF" w14:textId="77777777" w:rsidR="00EF22FB" w:rsidRPr="00C21E53" w:rsidRDefault="00EF22FB" w:rsidP="00EF22FB">
      <w:pPr>
        <w:pStyle w:val="ae"/>
        <w:spacing w:beforeAutospacing="0" w:after="0" w:afterAutospacing="0" w:line="360" w:lineRule="auto"/>
        <w:ind w:firstLine="426"/>
        <w:jc w:val="both"/>
        <w:rPr>
          <w:noProof/>
          <w:sz w:val="28"/>
          <w:szCs w:val="28"/>
        </w:rPr>
      </w:pPr>
      <w:r w:rsidRPr="00C21E53">
        <w:rPr>
          <w:noProof/>
          <w:sz w:val="28"/>
          <w:szCs w:val="28"/>
        </w:rPr>
        <w:t>Математичні змагання створюють середовище, що заохочує учнів шукати нестандартні рішення та виходити за межі традиційного навчання. Участь у змаганнях вимагає творчого підходу, оскільки багато завдань не мають чітких алгоритмів розв'язання, що стимулює критичне мислення та генерування нових ідей.</w:t>
      </w:r>
    </w:p>
    <w:p w14:paraId="4D86B5AF" w14:textId="77777777" w:rsidR="00EF22FB" w:rsidRPr="00C21E53" w:rsidRDefault="00EF22FB" w:rsidP="00EF22FB">
      <w:pPr>
        <w:pStyle w:val="ae"/>
        <w:spacing w:beforeAutospacing="0" w:after="0" w:afterAutospacing="0" w:line="360" w:lineRule="auto"/>
        <w:ind w:firstLine="426"/>
        <w:jc w:val="both"/>
        <w:rPr>
          <w:noProof/>
          <w:sz w:val="28"/>
          <w:szCs w:val="28"/>
        </w:rPr>
      </w:pPr>
      <w:r w:rsidRPr="00C21E53">
        <w:rPr>
          <w:noProof/>
          <w:sz w:val="28"/>
          <w:szCs w:val="28"/>
        </w:rPr>
        <w:t>Ці змагання також розвивають просторове мислення, оскільки учні працюють із задачами, які потребують уявлення про тривимірні об'єкти та їх геометричні властивості. Це формує вміння аналізувати та синтезувати інформацію, важливі для творчого мислення.</w:t>
      </w:r>
    </w:p>
    <w:p w14:paraId="43F4D40A" w14:textId="77777777" w:rsidR="00EF22FB" w:rsidRPr="00C21E53" w:rsidRDefault="00EF22FB" w:rsidP="00EF22FB">
      <w:pPr>
        <w:pStyle w:val="ae"/>
        <w:spacing w:beforeAutospacing="0" w:after="0" w:afterAutospacing="0" w:line="360" w:lineRule="auto"/>
        <w:ind w:firstLine="426"/>
        <w:jc w:val="both"/>
        <w:rPr>
          <w:noProof/>
          <w:sz w:val="28"/>
          <w:szCs w:val="28"/>
        </w:rPr>
      </w:pPr>
      <w:r w:rsidRPr="00C21E53">
        <w:rPr>
          <w:noProof/>
          <w:sz w:val="28"/>
          <w:szCs w:val="28"/>
        </w:rPr>
        <w:t>Аспект командної роботи також є важливим: участь у командах сприяє обміну ідеями та колективному вирішенню задач, що покращує комунікаційні навички і формує почуття відповідальності за спільний результат. Командний дух розвиває цінності співпраці та взаємодопомоги.</w:t>
      </w:r>
    </w:p>
    <w:p w14:paraId="227758D4" w14:textId="77777777" w:rsidR="00EF22FB" w:rsidRPr="00C21E53" w:rsidRDefault="00EF22FB" w:rsidP="00EF22FB">
      <w:pPr>
        <w:pStyle w:val="ae"/>
        <w:spacing w:beforeAutospacing="0" w:after="0" w:afterAutospacing="0" w:line="360" w:lineRule="auto"/>
        <w:ind w:firstLine="426"/>
        <w:jc w:val="both"/>
        <w:rPr>
          <w:noProof/>
          <w:sz w:val="28"/>
          <w:szCs w:val="28"/>
        </w:rPr>
      </w:pPr>
      <w:r w:rsidRPr="00C21E53">
        <w:rPr>
          <w:noProof/>
          <w:sz w:val="28"/>
          <w:szCs w:val="28"/>
        </w:rPr>
        <w:t>Інтеграція культурних аспектів у змагання допомагає учням усвідомити зв'язок між математикою та повсякденним життям, що робить навчання більш змістовним і цікавим. Учні, які бачать практичні застосування математики у культурному контексті, стають більш зацікавленими у предметі, що підвищує їхню мотивацію до навчання [</w:t>
      </w:r>
      <w:r w:rsidR="000D6D1D" w:rsidRPr="00C21E53">
        <w:rPr>
          <w:noProof/>
          <w:sz w:val="28"/>
          <w:szCs w:val="28"/>
        </w:rPr>
        <w:t>49</w:t>
      </w:r>
      <w:r w:rsidRPr="00C21E53">
        <w:rPr>
          <w:noProof/>
          <w:sz w:val="28"/>
          <w:szCs w:val="28"/>
        </w:rPr>
        <w:t>].</w:t>
      </w:r>
    </w:p>
    <w:p w14:paraId="579784A5"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Отже, використання ігрових методів навчання на уроках алгебри та геометрії є важливим аспектом сучасної освіти, що істотно підвищує мотивацію учнів та ефективність навчального процесу, а також сприяє культурному вихованню. Ці методи включають різноманітні ігри, вікторини, конкурси та інші інтерактивні формати, які формують активне навчальне середовище, заохочуючи учнів до участі та глибшого засвоєння матеріалу. Інтеграція культурних аспектів у ці активності допомагає учням усвідомити зв'язок математики з їхньою культурною спадщиною.</w:t>
      </w:r>
    </w:p>
    <w:p w14:paraId="6AC8A0A8"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 xml:space="preserve">Однією з основних переваг ігрових методів є їх здатність підтримувати інтерес учнів до математики. Традиційні лекції, які часто здаються нудними, поступаються місцем динамічним і захопливим іграм, які стимулюють активну </w:t>
      </w:r>
      <w:r w:rsidRPr="00C21E53">
        <w:rPr>
          <w:rFonts w:ascii="Times New Roman" w:eastAsia="Times New Roman" w:hAnsi="Times New Roman" w:cs="Times New Roman"/>
          <w:noProof/>
          <w:sz w:val="28"/>
          <w:szCs w:val="28"/>
        </w:rPr>
        <w:lastRenderedPageBreak/>
        <w:t>участь учнів. Наприклад, ігри на основі історії математики або національних традицій можуть викликати зацікавленість і спонукати до глибшого вивчення теми. Ігрові елементи на уроках алгебри та геометрії створюють атмосферу змагання та співпраці, де кожен учень може проявити свої навички та знання в умовах, що нагадують справжні змагання.</w:t>
      </w:r>
    </w:p>
    <w:p w14:paraId="2DC82A65"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Завдяки ігровим методам учні мають можливість практично застосувати теоретичні знання. Наприклад, вирішуючи математичні задачі у формі гри, вони можуть перевіряти свої рішення в реальному часі, отримуючи миттєвий зворотний зв’язок. Це не лише допомагає закріпити матеріал, але й показує, як математичні концепції застосовуються в житті, підкреслюючи їхню культурну значущість. Таке практичне навчання підвищує впевненість учнів у своїх знаннях, що стимулює їх до активнішого вивчення предмета.</w:t>
      </w:r>
    </w:p>
    <w:p w14:paraId="730F24C1"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Ігрові методи також розвивають соціальні навички, оскільки учні часто працюють у командах. Спільна робота над задачами під час гри навчає їх комунікувати, ділитися думками та шукати компромісні рішення. Це важливо, оскільки навички командної роботи є необхідними в сучасному світі. Під час ігор учні вчаться керувати своїми емоціями, розвивати лідерські якості та підходити до вирішення проблем креативно. Крім того, ці ігри можуть бути пов'язані з культурними темами, що розширює їх світогляд та виховує повагу до культурного різноманіття [</w:t>
      </w:r>
      <w:r w:rsidR="00252A77" w:rsidRPr="00C21E53">
        <w:rPr>
          <w:rFonts w:ascii="Times New Roman" w:eastAsia="Times New Roman" w:hAnsi="Times New Roman" w:cs="Times New Roman"/>
          <w:noProof/>
          <w:sz w:val="28"/>
          <w:szCs w:val="28"/>
        </w:rPr>
        <w:t>65</w:t>
      </w:r>
      <w:r w:rsidRPr="00C21E53">
        <w:rPr>
          <w:rFonts w:ascii="Times New Roman" w:eastAsia="Times New Roman" w:hAnsi="Times New Roman" w:cs="Times New Roman"/>
          <w:noProof/>
          <w:sz w:val="28"/>
          <w:szCs w:val="28"/>
        </w:rPr>
        <w:t>, с. 155- 160].</w:t>
      </w:r>
    </w:p>
    <w:p w14:paraId="2701E591"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Ефективність ігрових методів навчання підтверджується численними дослідженнями, які показують, що ці підходи сприяють кращому засвоєнню навчального матеріалу. Багато експериментів виявили, що учні, які брали участь у навчальних іграх, демонстрували вищі результати на тестах і контрольних роботах порівняно з тими, хто навчався традиційними методами. Це свідчить про те, що ігрові методи не лише підвищують мотивацію, а й покращують якість знань учнів, зокрема у контексті їх культурної обізнаності.</w:t>
      </w:r>
    </w:p>
    <w:p w14:paraId="0ED0C36C"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 xml:space="preserve">Інтеграція ігрових методів у навчальний процес також дозволяє врахувати різноманітність стилів навчання. Учні з різними здібностями можуть знайти свій шлях до засвоєння матеріалу через гру. Наприклад, візуальні учні краще сприймають графічні ігри, тоді як аудіальні — активніше залучаються до </w:t>
      </w:r>
      <w:r w:rsidRPr="00C21E53">
        <w:rPr>
          <w:rFonts w:ascii="Times New Roman" w:eastAsia="Times New Roman" w:hAnsi="Times New Roman" w:cs="Times New Roman"/>
          <w:noProof/>
          <w:sz w:val="28"/>
          <w:szCs w:val="28"/>
        </w:rPr>
        <w:lastRenderedPageBreak/>
        <w:t>обговорень під час командних змагань. Це забезпечує інклюзивність навчання, де кожен учень може розвивати свої навички відповідно до своїх потреб. Залучення культурних елементів до ігор допомагає учням усвідомити важливість математики в культурі, що підвищує їхню мотивацію та інтерес до навчання.</w:t>
      </w:r>
    </w:p>
    <w:p w14:paraId="79E5AE3E"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Поєднання математичних змагань і ігор із культурними елементами має великий потенціал для розширення світогляду старшокласників та розвитку їхнього творчого мислення. Цей підхід стимулює зацікавленість учнів у математиці та формує глибше розуміння зв'язку між культурою та наукою.</w:t>
      </w:r>
    </w:p>
    <w:p w14:paraId="7B5A8093"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Наприклад, на уроках про дійсні числа та відсоткові розрахунки учні можуть не лише вивчати теоретичні аспекти, а й застосовувати свої знання на практиці. Одне з завдань може полягати в розрахунку відсоткових ставок по кредитах, що дозволить учням усвідомити важливість фінансової грамотності. Доцільно також обговорити, як математика впливає на реальні економічні процеси в Україні, і провести міні-змагання, в якому команди учнів розроблять фінансові плани, застосовуючи відсоткові розрахунки, стимулюючи їх до креативності та практичного використання математичних знань.</w:t>
      </w:r>
    </w:p>
    <w:p w14:paraId="5A037193" w14:textId="30A30A04"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Крім того, під час вивчення числових функцій учні можуть дослідити історію математики, вивчаючи внесок таких видатних математиків, як Леонард Ейлер і Джон Венн. Це допоможе їм не лише освоїти важливі математичні концепції, а й розширити культурні горизонти. Наприклад, можна організувати командні змагання, де учні створюють проекти на тему «Вклад математиків у розвиток науки та культури». Кожна команда може обрати конкретного вченого, вивчити його біографію та математичні досягнення, а потім представити результати у формі інтерактивної презентації</w:t>
      </w:r>
      <w:r w:rsidR="000A26CF">
        <w:rPr>
          <w:rFonts w:ascii="Times New Roman" w:eastAsia="Times New Roman" w:hAnsi="Times New Roman" w:cs="Times New Roman"/>
          <w:noProof/>
          <w:sz w:val="28"/>
          <w:szCs w:val="28"/>
        </w:rPr>
        <w:t xml:space="preserve">. </w:t>
      </w:r>
      <w:r w:rsidRPr="00C21E53">
        <w:rPr>
          <w:rFonts w:ascii="Times New Roman" w:eastAsia="Times New Roman" w:hAnsi="Times New Roman" w:cs="Times New Roman"/>
          <w:noProof/>
          <w:sz w:val="28"/>
          <w:szCs w:val="28"/>
        </w:rPr>
        <w:t>[</w:t>
      </w:r>
      <w:r w:rsidR="000D6D1D" w:rsidRPr="00C21E53">
        <w:rPr>
          <w:rFonts w:ascii="Times New Roman" w:eastAsia="Times New Roman" w:hAnsi="Times New Roman" w:cs="Times New Roman"/>
          <w:noProof/>
          <w:sz w:val="28"/>
          <w:szCs w:val="28"/>
        </w:rPr>
        <w:t>96</w:t>
      </w:r>
      <w:r w:rsidRPr="00C21E53">
        <w:rPr>
          <w:rFonts w:ascii="Times New Roman" w:eastAsia="Times New Roman" w:hAnsi="Times New Roman" w:cs="Times New Roman"/>
          <w:noProof/>
          <w:sz w:val="28"/>
          <w:szCs w:val="28"/>
        </w:rPr>
        <w:t>]</w:t>
      </w:r>
    </w:p>
    <w:p w14:paraId="5128FD14"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 xml:space="preserve">На уроках, присвячених паралельному проектуванню та його властивостям, учні мають можливість дослідити актуальні теми, пов'язані з екологією та мистецтвом. Наприклад, завдання може включати аналіз методів переробки сміття з використанням паралельних проекцій. Учні можуть вивчати, як архітектори застосовують ці знання для створення екологічних будівель, або дослідити роботи художників епохи Відродження, які використовують паралельні проекції у своїх творах. У рамках змагання можна організувати проект </w:t>
      </w:r>
      <w:r w:rsidRPr="00C21E53">
        <w:rPr>
          <w:rFonts w:ascii="Times New Roman" w:eastAsia="Times New Roman" w:hAnsi="Times New Roman" w:cs="Times New Roman"/>
          <w:noProof/>
          <w:sz w:val="28"/>
          <w:szCs w:val="28"/>
        </w:rPr>
        <w:lastRenderedPageBreak/>
        <w:t>«Екологічні рішення через призму математики», де команди представлять свої ідеї, базуючись на математичних моделях та культурних аспектах.</w:t>
      </w:r>
    </w:p>
    <w:p w14:paraId="2C81B897"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Вивчення прямокутної системи координат у просторі також відкриває можливості для інтеграції культурних елементів. Учні можуть досліджувати життя Рене Декарта, його внесок у математику та філософію, а також провести паралелі між координатною системою та сучасними військовими технологіями. У змаганнях учні можуть працювати над завданнями, пов’язаними з використанням системи координат для аналізу географічних або історичних даних, що допоможе їм зрозуміти, як математика використовується в різних сферах життя.</w:t>
      </w:r>
    </w:p>
    <w:p w14:paraId="079347E9"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Культурні елементи також можуть бути важливою частиною змагань. Наприклад, учні можуть організувати математичну вікторину з питаннями, пов'язаними з українською культурною спадщиною. Задачі можуть стосуватися традиційних свят, національних символів або видатних діячів культури, таких як Тарас Шевченко чи Леся Українка. Це дозволить учням поєднати знання з математики та культури, розвиваючи їхню творчість і інтерес до обох дисциплін.</w:t>
      </w:r>
    </w:p>
    <w:p w14:paraId="383A5AF6"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Іншим прикладом може бути організація математичних змагань на тему «Математика в мистецтві», де учні розроблять проекти, що демонструють, як математичні принципи застосовуються в живопису, архітектурі чи музиці. Вони можуть дослідити, як пропорції, симетрія та геометричні форми впливають на сприйняття художніх творів. Наприкінці конкурсу команди можуть представити свої роботи, що сприятиме розвитку навичок презентації та критичного аналізу.</w:t>
      </w:r>
    </w:p>
    <w:p w14:paraId="31C05461"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Важливим аспектом є також групова діяльність старшокласників. Цей інтеграційний підхід не лише підвищує інтерес учнів до математики, а й сприяє розвитку їхньої культурної обізнаності та соціальних навичок. Наприклад, під час вивчення теми «Числові функції» учні можуть працювати в командах над створенням проектів, що демонструють вплив математики на різні культурні явища. Команди можуть обрати конкретні художні твори та проаналізувати, як числові функції впливають на їхню композицію або структуру. Це допомагає закріпити знання про функції та розвиває креативність і культурну свідомість учнів.</w:t>
      </w:r>
    </w:p>
    <w:p w14:paraId="3A71CBE1"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lastRenderedPageBreak/>
        <w:t>Тема «Прямокутна система координат у просторі» також надає широкі можливості для інтеграції культурних аспектів. Учні можуть досліджувати значення системи координат через призму сучасного мистецтва або архітектури, аналізуючи, як художники та архітектори використовують координати у своїх роботах. Під час змагання команди можуть представити свої дослідження, включаючи практичні приклади з української архітектурної спадщини, що дозволить поєднати математику з національною культурою.</w:t>
      </w:r>
    </w:p>
    <w:p w14:paraId="3AA74AE2" w14:textId="77777777" w:rsidR="00EF22FB" w:rsidRPr="00C21E53" w:rsidRDefault="00EF22FB" w:rsidP="00EF22FB">
      <w:pPr>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При вивченні теми «Відстані у просторі» учні можуть організувати математичну гру з елементами української географії. Команди можуть змагатися у розрахунках відстаней між визначними пам'ятками, створюючи інтерактивну карту, що поєднує математику з культурним вихованням. Це допоможе учням зрозуміти, як геометричні знання застосовуються в реальному житті та їхній вплив на культурний контекст.</w:t>
      </w:r>
    </w:p>
    <w:p w14:paraId="3EF09944" w14:textId="77777777" w:rsidR="00EF22FB" w:rsidRPr="00C21E53" w:rsidRDefault="00EF22FB" w:rsidP="00EF22FB">
      <w:pPr>
        <w:tabs>
          <w:tab w:val="left" w:pos="142"/>
        </w:tabs>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Крім того, можна організувати змагання на тему «Математика в музиці», де команди досліджують, як математичні принципи, такі як пропорції та ритм, впливають на музичні композиції. Це сприятиме розвитку математичних навичок і формуванню естетичного сприйняття та культурного виховання. Учні можуть підготувати виступи, у яких демонструють своє розуміння зв'язку між математикою та мистецтвом, що активізує їхню креативність [</w:t>
      </w:r>
      <w:r w:rsidR="000D6D1D" w:rsidRPr="00C21E53">
        <w:rPr>
          <w:rFonts w:ascii="Times New Roman" w:eastAsia="Times New Roman" w:hAnsi="Times New Roman" w:cs="Times New Roman"/>
          <w:noProof/>
          <w:sz w:val="28"/>
          <w:szCs w:val="28"/>
        </w:rPr>
        <w:t>103</w:t>
      </w:r>
      <w:r w:rsidRPr="00C21E53">
        <w:rPr>
          <w:rFonts w:ascii="Times New Roman" w:eastAsia="Times New Roman" w:hAnsi="Times New Roman" w:cs="Times New Roman"/>
          <w:noProof/>
          <w:sz w:val="28"/>
          <w:szCs w:val="28"/>
        </w:rPr>
        <w:t>].</w:t>
      </w:r>
    </w:p>
    <w:p w14:paraId="2F34A563" w14:textId="77777777" w:rsidR="00EF22FB" w:rsidRPr="00C21E53" w:rsidRDefault="00EF22FB" w:rsidP="00EF22FB">
      <w:pPr>
        <w:pStyle w:val="ae"/>
        <w:tabs>
          <w:tab w:val="left" w:pos="142"/>
        </w:tabs>
        <w:spacing w:beforeAutospacing="0" w:after="0" w:afterAutospacing="0" w:line="360" w:lineRule="auto"/>
        <w:ind w:firstLine="426"/>
        <w:jc w:val="both"/>
        <w:rPr>
          <w:noProof/>
          <w:sz w:val="28"/>
          <w:szCs w:val="28"/>
        </w:rPr>
      </w:pPr>
      <w:r w:rsidRPr="00C21E53">
        <w:rPr>
          <w:noProof/>
          <w:sz w:val="28"/>
          <w:szCs w:val="28"/>
        </w:rPr>
        <w:t xml:space="preserve">Отже, </w:t>
      </w:r>
      <w:r w:rsidR="00252A77" w:rsidRPr="00C21E53">
        <w:rPr>
          <w:noProof/>
          <w:sz w:val="28"/>
          <w:szCs w:val="28"/>
        </w:rPr>
        <w:t>у</w:t>
      </w:r>
      <w:r w:rsidRPr="00C21E53">
        <w:rPr>
          <w:noProof/>
          <w:sz w:val="28"/>
          <w:szCs w:val="28"/>
        </w:rPr>
        <w:t>часть у змаганнях заохочує учнів шукати нестандартні рішення, що сприяє розвитку їх просторового мислення та аналітичних навичок. Командна робота покращує комунікаційні здібності та формує цінності співпраці. Інтеграція культурних аспектів у математичні заняття робить навчання більш змістовним і цікавим, що підвищує мотивацію учнів.</w:t>
      </w:r>
    </w:p>
    <w:p w14:paraId="11B99F15" w14:textId="77777777" w:rsidR="00EF22FB" w:rsidRPr="00C21E53" w:rsidRDefault="00EF22FB" w:rsidP="00EF22FB">
      <w:pPr>
        <w:tabs>
          <w:tab w:val="left" w:pos="142"/>
        </w:tabs>
        <w:spacing w:after="0" w:line="360" w:lineRule="auto"/>
        <w:ind w:firstLine="426"/>
        <w:jc w:val="both"/>
        <w:rPr>
          <w:rFonts w:ascii="Times New Roman" w:eastAsia="Times New Roman" w:hAnsi="Times New Roman" w:cs="Times New Roman"/>
          <w:noProof/>
          <w:sz w:val="28"/>
          <w:szCs w:val="28"/>
        </w:rPr>
      </w:pPr>
      <w:bookmarkStart w:id="38" w:name="_Hlk183206368"/>
      <w:r w:rsidRPr="00C21E53">
        <w:rPr>
          <w:rFonts w:ascii="Times New Roman" w:eastAsia="Times New Roman" w:hAnsi="Times New Roman" w:cs="Times New Roman"/>
          <w:noProof/>
          <w:sz w:val="28"/>
          <w:szCs w:val="28"/>
        </w:rPr>
        <w:t>Використання ігрових методів на уроках підвищує ефективність навчального процесу та допомагає учням практично застосовувати теоретичні знання. Це не лише стимулює інтерес до математики, а й сприяє глибшому розумінню культури та її зв'язку з наукою.</w:t>
      </w:r>
    </w:p>
    <w:p w14:paraId="63AA6121" w14:textId="72CE8965" w:rsidR="004E595E" w:rsidRPr="00C21E53" w:rsidRDefault="00EF22FB" w:rsidP="002B7EE4">
      <w:pPr>
        <w:tabs>
          <w:tab w:val="left" w:pos="142"/>
        </w:tabs>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Отже, математичні змагання та інтерактивні ігри є потужними інструментами, які сприяють розвитку креативних, соціально відповідальних та культурно обізнаних особистостей.</w:t>
      </w:r>
    </w:p>
    <w:p w14:paraId="1A5D1AF6" w14:textId="5A53134C" w:rsidR="004E595E" w:rsidRPr="00C21E53" w:rsidRDefault="004E595E" w:rsidP="002B7EE4">
      <w:pPr>
        <w:spacing w:line="360" w:lineRule="auto"/>
        <w:ind w:firstLine="425"/>
        <w:jc w:val="both"/>
        <w:outlineLvl w:val="1"/>
        <w:rPr>
          <w:rFonts w:ascii="Times New Roman" w:eastAsia="Times New Roman" w:hAnsi="Times New Roman" w:cs="Times New Roman"/>
          <w:b/>
          <w:sz w:val="28"/>
          <w:szCs w:val="28"/>
        </w:rPr>
      </w:pPr>
      <w:bookmarkStart w:id="39" w:name="_Toc182253573"/>
      <w:bookmarkStart w:id="40" w:name="_Toc184973386"/>
      <w:bookmarkEnd w:id="38"/>
      <w:r w:rsidRPr="00C21E53">
        <w:rPr>
          <w:rFonts w:ascii="Times New Roman" w:eastAsia="Times New Roman" w:hAnsi="Times New Roman" w:cs="Times New Roman"/>
          <w:b/>
          <w:sz w:val="28"/>
          <w:szCs w:val="28"/>
        </w:rPr>
        <w:lastRenderedPageBreak/>
        <w:t xml:space="preserve">2.4 </w:t>
      </w:r>
      <w:bookmarkStart w:id="41" w:name="_Hlk183207213"/>
      <w:r w:rsidRPr="00C21E53">
        <w:rPr>
          <w:rFonts w:ascii="Times New Roman" w:eastAsia="Times New Roman" w:hAnsi="Times New Roman" w:cs="Times New Roman"/>
          <w:b/>
          <w:sz w:val="28"/>
          <w:szCs w:val="28"/>
        </w:rPr>
        <w:t>Апробація роботи, аналіз та коригування підходів</w:t>
      </w:r>
      <w:bookmarkEnd w:id="39"/>
      <w:bookmarkEnd w:id="40"/>
      <w:bookmarkEnd w:id="41"/>
    </w:p>
    <w:p w14:paraId="00E01F65" w14:textId="6E3E2506" w:rsidR="004E595E" w:rsidRPr="00C21E53" w:rsidRDefault="00CC11C7" w:rsidP="00F93EAB">
      <w:pPr>
        <w:tabs>
          <w:tab w:val="left" w:pos="142"/>
        </w:tabs>
        <w:spacing w:after="0" w:line="360" w:lineRule="auto"/>
        <w:ind w:firstLine="426"/>
        <w:jc w:val="both"/>
        <w:rPr>
          <w:rFonts w:ascii="Times New Roman" w:eastAsia="Times New Roman" w:hAnsi="Times New Roman" w:cs="Times New Roman"/>
          <w:noProof/>
          <w:sz w:val="28"/>
          <w:szCs w:val="28"/>
        </w:rPr>
      </w:pPr>
      <w:bookmarkStart w:id="42" w:name="_Hlk181914784"/>
      <w:r>
        <w:rPr>
          <w:rFonts w:ascii="Times New Roman" w:eastAsia="Times New Roman" w:hAnsi="Times New Roman" w:cs="Times New Roman"/>
          <w:noProof/>
          <w:sz w:val="28"/>
          <w:szCs w:val="28"/>
        </w:rPr>
        <w:t>Р</w:t>
      </w:r>
      <w:r w:rsidR="00F93EAB" w:rsidRPr="00C21E53">
        <w:rPr>
          <w:rFonts w:ascii="Times New Roman" w:eastAsia="Times New Roman" w:hAnsi="Times New Roman" w:cs="Times New Roman"/>
          <w:noProof/>
          <w:sz w:val="28"/>
          <w:szCs w:val="28"/>
        </w:rPr>
        <w:t xml:space="preserve">обота проходила апробацію через участь у 3 конференціях. Зокрема, </w:t>
      </w:r>
      <w:bookmarkStart w:id="43" w:name="_Hlk183207457"/>
      <w:r w:rsidR="00F93EAB" w:rsidRPr="00C21E53">
        <w:rPr>
          <w:rFonts w:ascii="Times New Roman" w:eastAsia="Times New Roman" w:hAnsi="Times New Roman" w:cs="Times New Roman"/>
          <w:noProof/>
          <w:sz w:val="28"/>
          <w:szCs w:val="28"/>
        </w:rPr>
        <w:t xml:space="preserve">була представлена на V Всеукраїнській студентській науковій онлайн-конференції «Розвиток сучасної науки: актуальні питання теорії та практики» (Тернопіль, Україна, 19 квітня 2024), </w:t>
      </w:r>
      <w:bookmarkEnd w:id="43"/>
      <w:r w:rsidR="00F93EAB" w:rsidRPr="00C21E53">
        <w:rPr>
          <w:rFonts w:ascii="Times New Roman" w:eastAsia="Times New Roman" w:hAnsi="Times New Roman" w:cs="Times New Roman"/>
          <w:noProof/>
          <w:sz w:val="28"/>
          <w:szCs w:val="28"/>
        </w:rPr>
        <w:t>за результатами якої було опубліковано тези на тему «</w:t>
      </w:r>
      <w:r w:rsidR="007868B4" w:rsidRPr="00C21E53">
        <w:rPr>
          <w:rFonts w:ascii="Times New Roman" w:eastAsia="Times New Roman" w:hAnsi="Times New Roman" w:cs="Times New Roman"/>
          <w:noProof/>
          <w:sz w:val="28"/>
          <w:szCs w:val="28"/>
        </w:rPr>
        <w:t>Р</w:t>
      </w:r>
      <w:r w:rsidR="00F93EAB" w:rsidRPr="00C21E53">
        <w:rPr>
          <w:rFonts w:ascii="Times New Roman" w:eastAsia="Times New Roman" w:hAnsi="Times New Roman" w:cs="Times New Roman"/>
          <w:noProof/>
          <w:sz w:val="28"/>
          <w:szCs w:val="28"/>
        </w:rPr>
        <w:t>оль культурної складової на уроках математики у старшій школі». У них д</w:t>
      </w:r>
      <w:r w:rsidR="007868B4" w:rsidRPr="00C21E53">
        <w:rPr>
          <w:rFonts w:ascii="Times New Roman" w:eastAsia="Times New Roman" w:hAnsi="Times New Roman" w:cs="Times New Roman"/>
          <w:noProof/>
          <w:sz w:val="28"/>
          <w:szCs w:val="28"/>
        </w:rPr>
        <w:t>осліджено реалізацію культурної складової математики у старшій</w:t>
      </w:r>
      <w:r w:rsidR="00F93EAB" w:rsidRPr="00C21E53">
        <w:rPr>
          <w:rFonts w:ascii="Times New Roman" w:eastAsia="Times New Roman" w:hAnsi="Times New Roman" w:cs="Times New Roman"/>
          <w:noProof/>
          <w:sz w:val="28"/>
          <w:szCs w:val="28"/>
        </w:rPr>
        <w:t xml:space="preserve"> </w:t>
      </w:r>
      <w:r w:rsidR="007868B4" w:rsidRPr="00C21E53">
        <w:rPr>
          <w:rFonts w:ascii="Times New Roman" w:eastAsia="Times New Roman" w:hAnsi="Times New Roman" w:cs="Times New Roman"/>
          <w:noProof/>
          <w:sz w:val="28"/>
          <w:szCs w:val="28"/>
        </w:rPr>
        <w:t>школі. Здійснено короткий огляд методів та прийомів, що сприяют</w:t>
      </w:r>
      <w:r w:rsidR="00F93EAB" w:rsidRPr="00C21E53">
        <w:rPr>
          <w:rFonts w:ascii="Times New Roman" w:eastAsia="Times New Roman" w:hAnsi="Times New Roman" w:cs="Times New Roman"/>
          <w:noProof/>
          <w:sz w:val="28"/>
          <w:szCs w:val="28"/>
        </w:rPr>
        <w:t xml:space="preserve"> </w:t>
      </w:r>
      <w:r w:rsidR="007868B4" w:rsidRPr="00C21E53">
        <w:rPr>
          <w:rFonts w:ascii="Times New Roman" w:eastAsia="Times New Roman" w:hAnsi="Times New Roman" w:cs="Times New Roman"/>
          <w:noProof/>
          <w:sz w:val="28"/>
          <w:szCs w:val="28"/>
        </w:rPr>
        <w:t>впровадженню культурної компетентності на уроках математики.</w:t>
      </w:r>
      <w:r w:rsidR="00F93EAB" w:rsidRPr="00C21E53">
        <w:rPr>
          <w:rFonts w:ascii="Times New Roman" w:eastAsia="Times New Roman" w:hAnsi="Times New Roman" w:cs="Times New Roman"/>
          <w:noProof/>
          <w:sz w:val="28"/>
          <w:szCs w:val="28"/>
        </w:rPr>
        <w:t xml:space="preserve"> </w:t>
      </w:r>
      <w:r w:rsidR="007868B4" w:rsidRPr="00C21E53">
        <w:rPr>
          <w:rFonts w:ascii="Times New Roman" w:eastAsia="Times New Roman" w:hAnsi="Times New Roman" w:cs="Times New Roman"/>
          <w:noProof/>
          <w:sz w:val="28"/>
          <w:szCs w:val="28"/>
        </w:rPr>
        <w:t>Розглядається питання мотивації вивчення математики серед учнів старших</w:t>
      </w:r>
      <w:r w:rsidR="00F93EAB" w:rsidRPr="00C21E53">
        <w:rPr>
          <w:rFonts w:ascii="Times New Roman" w:eastAsia="Times New Roman" w:hAnsi="Times New Roman" w:cs="Times New Roman"/>
          <w:noProof/>
          <w:sz w:val="28"/>
          <w:szCs w:val="28"/>
        </w:rPr>
        <w:t xml:space="preserve"> </w:t>
      </w:r>
      <w:r w:rsidR="007868B4" w:rsidRPr="00C21E53">
        <w:rPr>
          <w:rFonts w:ascii="Times New Roman" w:eastAsia="Times New Roman" w:hAnsi="Times New Roman" w:cs="Times New Roman"/>
          <w:noProof/>
          <w:sz w:val="28"/>
          <w:szCs w:val="28"/>
        </w:rPr>
        <w:t>класів. Презентовано зміст проєктів, що сприяють інтеграції математичної</w:t>
      </w:r>
      <w:r w:rsidR="00F93EAB" w:rsidRPr="00C21E53">
        <w:rPr>
          <w:rFonts w:ascii="Times New Roman" w:eastAsia="Times New Roman" w:hAnsi="Times New Roman" w:cs="Times New Roman"/>
          <w:noProof/>
          <w:sz w:val="28"/>
          <w:szCs w:val="28"/>
        </w:rPr>
        <w:t xml:space="preserve"> </w:t>
      </w:r>
      <w:r w:rsidR="007868B4" w:rsidRPr="00C21E53">
        <w:rPr>
          <w:rFonts w:ascii="Times New Roman" w:eastAsia="Times New Roman" w:hAnsi="Times New Roman" w:cs="Times New Roman"/>
          <w:noProof/>
          <w:sz w:val="28"/>
          <w:szCs w:val="28"/>
        </w:rPr>
        <w:t>освіти з живописом, архітектурою, скульптурою. Описано необхідність</w:t>
      </w:r>
      <w:r w:rsidR="00F93EAB" w:rsidRPr="00C21E53">
        <w:rPr>
          <w:rFonts w:ascii="Times New Roman" w:eastAsia="Times New Roman" w:hAnsi="Times New Roman" w:cs="Times New Roman"/>
          <w:noProof/>
          <w:sz w:val="28"/>
          <w:szCs w:val="28"/>
        </w:rPr>
        <w:t xml:space="preserve"> </w:t>
      </w:r>
      <w:r w:rsidR="007868B4" w:rsidRPr="00C21E53">
        <w:rPr>
          <w:rFonts w:ascii="Times New Roman" w:eastAsia="Times New Roman" w:hAnsi="Times New Roman" w:cs="Times New Roman"/>
          <w:noProof/>
          <w:sz w:val="28"/>
          <w:szCs w:val="28"/>
        </w:rPr>
        <w:t>систематичного поєднання навчального матеріалу з математики з реальними</w:t>
      </w:r>
      <w:r w:rsidR="00F93EAB" w:rsidRPr="00C21E53">
        <w:rPr>
          <w:rFonts w:ascii="Times New Roman" w:eastAsia="Times New Roman" w:hAnsi="Times New Roman" w:cs="Times New Roman"/>
          <w:noProof/>
          <w:sz w:val="28"/>
          <w:szCs w:val="28"/>
        </w:rPr>
        <w:t xml:space="preserve"> </w:t>
      </w:r>
      <w:r w:rsidR="007868B4" w:rsidRPr="00C21E53">
        <w:rPr>
          <w:rFonts w:ascii="Times New Roman" w:eastAsia="Times New Roman" w:hAnsi="Times New Roman" w:cs="Times New Roman"/>
          <w:noProof/>
          <w:sz w:val="28"/>
          <w:szCs w:val="28"/>
        </w:rPr>
        <w:t>життєвими ситуаціями.</w:t>
      </w:r>
    </w:p>
    <w:p w14:paraId="7DE8CEDF" w14:textId="3C3ACD22" w:rsidR="00175B58" w:rsidRPr="00175B58" w:rsidRDefault="0037465B" w:rsidP="00E63AE7">
      <w:pPr>
        <w:tabs>
          <w:tab w:val="left" w:pos="142"/>
        </w:tabs>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Також опубліковано тези «Розвиток творчого мислення та культурного досвіду через математичні змагання та ігри на уроках математики у старшій школі» в збірнику за матеріалами  </w:t>
      </w:r>
      <w:bookmarkStart w:id="44" w:name="_Hlk183207483"/>
      <w:r w:rsidRPr="00C21E53">
        <w:rPr>
          <w:rFonts w:ascii="Times New Roman" w:eastAsia="Times New Roman" w:hAnsi="Times New Roman" w:cs="Times New Roman"/>
          <w:noProof/>
          <w:sz w:val="28"/>
          <w:szCs w:val="28"/>
        </w:rPr>
        <w:t>VIII Міжнародної студентської наукової конференції «Сучасні аспекти та перспективні напрямки розвитку науки» (Вінниця, </w:t>
      </w:r>
      <w:r w:rsidR="00732E8C">
        <w:rPr>
          <w:rFonts w:ascii="Times New Roman" w:eastAsia="Times New Roman" w:hAnsi="Times New Roman" w:cs="Times New Roman"/>
          <w:noProof/>
          <w:sz w:val="28"/>
          <w:szCs w:val="28"/>
        </w:rPr>
        <w:t xml:space="preserve">Україна, </w:t>
      </w:r>
      <w:r w:rsidR="00732E8C" w:rsidRPr="00C21E53">
        <w:rPr>
          <w:rFonts w:ascii="Times New Roman" w:eastAsia="Times New Roman" w:hAnsi="Times New Roman" w:cs="Times New Roman"/>
          <w:noProof/>
          <w:sz w:val="28"/>
          <w:szCs w:val="28"/>
        </w:rPr>
        <w:t>08</w:t>
      </w:r>
      <w:r w:rsidR="00732E8C">
        <w:rPr>
          <w:rFonts w:ascii="Times New Roman" w:eastAsia="Times New Roman" w:hAnsi="Times New Roman" w:cs="Times New Roman"/>
          <w:noProof/>
          <w:sz w:val="28"/>
          <w:szCs w:val="28"/>
        </w:rPr>
        <w:t xml:space="preserve"> листопада </w:t>
      </w:r>
      <w:r w:rsidR="00732E8C" w:rsidRPr="00C21E53">
        <w:rPr>
          <w:rFonts w:ascii="Times New Roman" w:eastAsia="Times New Roman" w:hAnsi="Times New Roman" w:cs="Times New Roman"/>
          <w:noProof/>
          <w:sz w:val="28"/>
          <w:szCs w:val="28"/>
        </w:rPr>
        <w:t>2024</w:t>
      </w:r>
      <w:r w:rsidRPr="00C21E53">
        <w:rPr>
          <w:rFonts w:ascii="Times New Roman" w:eastAsia="Times New Roman" w:hAnsi="Times New Roman" w:cs="Times New Roman"/>
          <w:noProof/>
          <w:sz w:val="28"/>
          <w:szCs w:val="28"/>
        </w:rPr>
        <w:t>)</w:t>
      </w:r>
      <w:bookmarkEnd w:id="44"/>
      <w:r w:rsidRPr="00C21E53">
        <w:rPr>
          <w:rFonts w:ascii="Times New Roman" w:eastAsia="Times New Roman" w:hAnsi="Times New Roman" w:cs="Times New Roman"/>
          <w:noProof/>
          <w:sz w:val="28"/>
          <w:szCs w:val="28"/>
        </w:rPr>
        <w:t>.</w:t>
      </w:r>
      <w:r w:rsidR="00E63AE7" w:rsidRPr="00C21E53">
        <w:rPr>
          <w:rFonts w:ascii="Times New Roman" w:eastAsia="Times New Roman" w:hAnsi="Times New Roman" w:cs="Times New Roman"/>
          <w:noProof/>
          <w:sz w:val="28"/>
          <w:szCs w:val="28"/>
        </w:rPr>
        <w:t xml:space="preserve"> </w:t>
      </w:r>
      <w:bookmarkStart w:id="45" w:name="_Hlk183206914"/>
      <w:r w:rsidR="00E63AE7" w:rsidRPr="00C21E53">
        <w:rPr>
          <w:rFonts w:ascii="Times New Roman" w:eastAsia="Times New Roman" w:hAnsi="Times New Roman" w:cs="Times New Roman"/>
          <w:noProof/>
          <w:sz w:val="28"/>
          <w:szCs w:val="28"/>
        </w:rPr>
        <w:t>У роботі продемонстровано</w:t>
      </w:r>
      <w:r w:rsidR="00175B58" w:rsidRPr="00175B58">
        <w:rPr>
          <w:rFonts w:ascii="Times New Roman" w:eastAsia="Times New Roman" w:hAnsi="Times New Roman" w:cs="Times New Roman"/>
          <w:noProof/>
          <w:sz w:val="28"/>
          <w:szCs w:val="28"/>
        </w:rPr>
        <w:t xml:space="preserve"> ефективність використання ігрових методів та інтеграції культурних аспектів у процесі навчання математики в старшій школі. </w:t>
      </w:r>
      <w:r w:rsidR="00E63AE7" w:rsidRPr="00C21E53">
        <w:rPr>
          <w:rFonts w:ascii="Times New Roman" w:eastAsia="Times New Roman" w:hAnsi="Times New Roman" w:cs="Times New Roman"/>
          <w:noProof/>
          <w:sz w:val="28"/>
          <w:szCs w:val="28"/>
        </w:rPr>
        <w:t>Підкреслено</w:t>
      </w:r>
      <w:r w:rsidR="00175B58" w:rsidRPr="00175B58">
        <w:rPr>
          <w:rFonts w:ascii="Times New Roman" w:eastAsia="Times New Roman" w:hAnsi="Times New Roman" w:cs="Times New Roman"/>
          <w:noProof/>
          <w:sz w:val="28"/>
          <w:szCs w:val="28"/>
        </w:rPr>
        <w:t>, що сучасні учні потребують нестандартних підходів, які б стимулювали їхню цікавість та мотивацію до навчання.</w:t>
      </w:r>
      <w:r w:rsidR="00E63AE7" w:rsidRPr="00C21E53">
        <w:rPr>
          <w:rFonts w:ascii="Times New Roman" w:eastAsia="Times New Roman" w:hAnsi="Times New Roman" w:cs="Times New Roman"/>
          <w:noProof/>
          <w:sz w:val="28"/>
          <w:szCs w:val="28"/>
        </w:rPr>
        <w:t xml:space="preserve"> О</w:t>
      </w:r>
      <w:r w:rsidR="00175B58" w:rsidRPr="00175B58">
        <w:rPr>
          <w:rFonts w:ascii="Times New Roman" w:eastAsia="Times New Roman" w:hAnsi="Times New Roman" w:cs="Times New Roman"/>
          <w:noProof/>
          <w:sz w:val="28"/>
          <w:szCs w:val="28"/>
        </w:rPr>
        <w:t>бґрунтовано, що математичні змагання та інтерактивні ігри є потужними інструментами для розвитку критичного мислення, творчості та просторового уявлення учнів. Інтеграція культурних елементів у ці активності допомагає учням побачити зв'язки між математикою та реальним життям, а також сприяє формуванню їхньої культурної свідомості.</w:t>
      </w:r>
      <w:r w:rsidR="00E63AE7" w:rsidRPr="00C21E53">
        <w:rPr>
          <w:rFonts w:ascii="Times New Roman" w:eastAsia="Times New Roman" w:hAnsi="Times New Roman" w:cs="Times New Roman"/>
          <w:noProof/>
          <w:sz w:val="28"/>
          <w:szCs w:val="28"/>
        </w:rPr>
        <w:t xml:space="preserve"> Запропоновано </w:t>
      </w:r>
      <w:r w:rsidR="00175B58" w:rsidRPr="00175B58">
        <w:rPr>
          <w:rFonts w:ascii="Times New Roman" w:eastAsia="Times New Roman" w:hAnsi="Times New Roman" w:cs="Times New Roman"/>
          <w:noProof/>
          <w:sz w:val="28"/>
          <w:szCs w:val="28"/>
        </w:rPr>
        <w:t>різноманітні приклади інтеграції культурних аспектів у математичні завдання та проекти, такі як:</w:t>
      </w:r>
      <w:r w:rsidR="00E63AE7" w:rsidRPr="00C21E53">
        <w:rPr>
          <w:rFonts w:ascii="Times New Roman" w:eastAsia="Times New Roman" w:hAnsi="Times New Roman" w:cs="Times New Roman"/>
          <w:noProof/>
          <w:sz w:val="28"/>
          <w:szCs w:val="28"/>
        </w:rPr>
        <w:t xml:space="preserve"> в</w:t>
      </w:r>
      <w:r w:rsidR="00175B58" w:rsidRPr="00175B58">
        <w:rPr>
          <w:rFonts w:ascii="Times New Roman" w:eastAsia="Times New Roman" w:hAnsi="Times New Roman" w:cs="Times New Roman"/>
          <w:noProof/>
          <w:sz w:val="28"/>
          <w:szCs w:val="28"/>
        </w:rPr>
        <w:t>ивчення історії математики та внеску видатних математиків</w:t>
      </w:r>
      <w:r w:rsidR="00E63AE7" w:rsidRPr="00C21E53">
        <w:rPr>
          <w:rFonts w:ascii="Times New Roman" w:eastAsia="Times New Roman" w:hAnsi="Times New Roman" w:cs="Times New Roman"/>
          <w:noProof/>
          <w:sz w:val="28"/>
          <w:szCs w:val="28"/>
        </w:rPr>
        <w:t>, а</w:t>
      </w:r>
      <w:r w:rsidR="00175B58" w:rsidRPr="00175B58">
        <w:rPr>
          <w:rFonts w:ascii="Times New Roman" w:eastAsia="Times New Roman" w:hAnsi="Times New Roman" w:cs="Times New Roman"/>
          <w:noProof/>
          <w:sz w:val="28"/>
          <w:szCs w:val="28"/>
        </w:rPr>
        <w:t>наліз математичних принципів в мистецтві та архітектурі</w:t>
      </w:r>
      <w:r w:rsidR="00E63AE7" w:rsidRPr="00C21E53">
        <w:rPr>
          <w:rFonts w:ascii="Times New Roman" w:eastAsia="Times New Roman" w:hAnsi="Times New Roman" w:cs="Times New Roman"/>
          <w:noProof/>
          <w:sz w:val="28"/>
          <w:szCs w:val="28"/>
        </w:rPr>
        <w:t>, д</w:t>
      </w:r>
      <w:r w:rsidR="00175B58" w:rsidRPr="00175B58">
        <w:rPr>
          <w:rFonts w:ascii="Times New Roman" w:eastAsia="Times New Roman" w:hAnsi="Times New Roman" w:cs="Times New Roman"/>
          <w:noProof/>
          <w:sz w:val="28"/>
          <w:szCs w:val="28"/>
        </w:rPr>
        <w:t>ослідження математичних аспектів музики</w:t>
      </w:r>
      <w:r w:rsidR="00E63AE7" w:rsidRPr="00C21E53">
        <w:rPr>
          <w:rFonts w:ascii="Times New Roman" w:eastAsia="Times New Roman" w:hAnsi="Times New Roman" w:cs="Times New Roman"/>
          <w:noProof/>
          <w:sz w:val="28"/>
          <w:szCs w:val="28"/>
        </w:rPr>
        <w:t>, в</w:t>
      </w:r>
      <w:r w:rsidR="00175B58" w:rsidRPr="00175B58">
        <w:rPr>
          <w:rFonts w:ascii="Times New Roman" w:eastAsia="Times New Roman" w:hAnsi="Times New Roman" w:cs="Times New Roman"/>
          <w:noProof/>
          <w:sz w:val="28"/>
          <w:szCs w:val="28"/>
        </w:rPr>
        <w:t>икористання математичних моделей для розв’язання задач, пов’язаних з екологією та культурною спадщиною.</w:t>
      </w:r>
      <w:r w:rsidR="00E63AE7" w:rsidRPr="00C21E53">
        <w:rPr>
          <w:rFonts w:ascii="Times New Roman" w:eastAsia="Times New Roman" w:hAnsi="Times New Roman" w:cs="Times New Roman"/>
          <w:noProof/>
          <w:sz w:val="28"/>
          <w:szCs w:val="28"/>
        </w:rPr>
        <w:t xml:space="preserve"> У тезах</w:t>
      </w:r>
      <w:r w:rsidR="00175B58" w:rsidRPr="00175B58">
        <w:rPr>
          <w:rFonts w:ascii="Times New Roman" w:eastAsia="Times New Roman" w:hAnsi="Times New Roman" w:cs="Times New Roman"/>
          <w:noProof/>
          <w:sz w:val="28"/>
          <w:szCs w:val="28"/>
        </w:rPr>
        <w:t xml:space="preserve"> також наголош</w:t>
      </w:r>
      <w:r w:rsidR="00E63AE7" w:rsidRPr="00C21E53">
        <w:rPr>
          <w:rFonts w:ascii="Times New Roman" w:eastAsia="Times New Roman" w:hAnsi="Times New Roman" w:cs="Times New Roman"/>
          <w:noProof/>
          <w:sz w:val="28"/>
          <w:szCs w:val="28"/>
        </w:rPr>
        <w:t>ено</w:t>
      </w:r>
      <w:r w:rsidR="00175B58" w:rsidRPr="00175B58">
        <w:rPr>
          <w:rFonts w:ascii="Times New Roman" w:eastAsia="Times New Roman" w:hAnsi="Times New Roman" w:cs="Times New Roman"/>
          <w:noProof/>
          <w:sz w:val="28"/>
          <w:szCs w:val="28"/>
        </w:rPr>
        <w:t xml:space="preserve"> на </w:t>
      </w:r>
      <w:r w:rsidR="00175B58" w:rsidRPr="00175B58">
        <w:rPr>
          <w:rFonts w:ascii="Times New Roman" w:eastAsia="Times New Roman" w:hAnsi="Times New Roman" w:cs="Times New Roman"/>
          <w:noProof/>
          <w:sz w:val="28"/>
          <w:szCs w:val="28"/>
        </w:rPr>
        <w:lastRenderedPageBreak/>
        <w:t xml:space="preserve">важливості командної роботи та розвитку соціальних навичок у процесі навчання. </w:t>
      </w:r>
      <w:r w:rsidR="00E63AE7" w:rsidRPr="00C21E53">
        <w:rPr>
          <w:rFonts w:ascii="Times New Roman" w:eastAsia="Times New Roman" w:hAnsi="Times New Roman" w:cs="Times New Roman"/>
          <w:noProof/>
          <w:sz w:val="28"/>
          <w:szCs w:val="28"/>
        </w:rPr>
        <w:t>Обгрунтовано</w:t>
      </w:r>
      <w:r w:rsidR="00175B58" w:rsidRPr="00175B58">
        <w:rPr>
          <w:rFonts w:ascii="Times New Roman" w:eastAsia="Times New Roman" w:hAnsi="Times New Roman" w:cs="Times New Roman"/>
          <w:noProof/>
          <w:sz w:val="28"/>
          <w:szCs w:val="28"/>
        </w:rPr>
        <w:t>, що ігрові методи сприяють створенню позитивного навчального середовища та підвищують ефективність засвоєння матеріалу.</w:t>
      </w:r>
    </w:p>
    <w:bookmarkEnd w:id="45"/>
    <w:p w14:paraId="468EBCDA" w14:textId="46B260F5" w:rsidR="00175B58" w:rsidRPr="00175B58" w:rsidRDefault="00CC11C7" w:rsidP="004F7357">
      <w:pPr>
        <w:tabs>
          <w:tab w:val="left" w:pos="142"/>
        </w:tabs>
        <w:spacing w:after="0" w:line="360" w:lineRule="auto"/>
        <w:ind w:firstLine="426"/>
        <w:jc w:val="both"/>
        <w:rPr>
          <w:rFonts w:ascii="Times New Roman" w:eastAsia="Times New Roman" w:hAnsi="Times New Roman" w:cs="Times New Roman"/>
          <w:b/>
          <w:noProof/>
          <w:sz w:val="28"/>
          <w:szCs w:val="28"/>
        </w:rPr>
      </w:pPr>
      <w:r>
        <w:rPr>
          <w:rFonts w:ascii="Times New Roman" w:eastAsia="Times New Roman" w:hAnsi="Times New Roman" w:cs="Times New Roman"/>
          <w:noProof/>
          <w:sz w:val="28"/>
          <w:szCs w:val="28"/>
        </w:rPr>
        <w:t>У роботі</w:t>
      </w:r>
      <w:r w:rsidR="004F7357" w:rsidRPr="00C21E53">
        <w:rPr>
          <w:rFonts w:ascii="Times New Roman" w:eastAsia="Times New Roman" w:hAnsi="Times New Roman" w:cs="Times New Roman"/>
          <w:noProof/>
          <w:sz w:val="28"/>
          <w:szCs w:val="28"/>
        </w:rPr>
        <w:t xml:space="preserve"> </w:t>
      </w:r>
      <w:bookmarkStart w:id="46" w:name="_Hlk183207500"/>
      <w:r w:rsidR="0037465B" w:rsidRPr="00C21E53">
        <w:rPr>
          <w:rFonts w:ascii="Times New Roman" w:eastAsia="Times New Roman" w:hAnsi="Times New Roman" w:cs="Times New Roman"/>
          <w:noProof/>
          <w:sz w:val="28"/>
          <w:szCs w:val="28"/>
        </w:rPr>
        <w:t>XVI Всеукраїнськ</w:t>
      </w:r>
      <w:r>
        <w:rPr>
          <w:rFonts w:ascii="Times New Roman" w:eastAsia="Times New Roman" w:hAnsi="Times New Roman" w:cs="Times New Roman"/>
          <w:noProof/>
          <w:sz w:val="28"/>
          <w:szCs w:val="28"/>
        </w:rPr>
        <w:t>ої</w:t>
      </w:r>
      <w:r w:rsidR="0037465B" w:rsidRPr="00C21E53">
        <w:rPr>
          <w:rFonts w:ascii="Times New Roman" w:eastAsia="Times New Roman" w:hAnsi="Times New Roman" w:cs="Times New Roman"/>
          <w:noProof/>
          <w:sz w:val="28"/>
          <w:szCs w:val="28"/>
        </w:rPr>
        <w:t xml:space="preserve"> студентсько</w:t>
      </w:r>
      <w:r>
        <w:rPr>
          <w:rFonts w:ascii="Times New Roman" w:eastAsia="Times New Roman" w:hAnsi="Times New Roman" w:cs="Times New Roman"/>
          <w:noProof/>
          <w:sz w:val="28"/>
          <w:szCs w:val="28"/>
        </w:rPr>
        <w:t>ї</w:t>
      </w:r>
      <w:r w:rsidR="0037465B" w:rsidRPr="00C21E53">
        <w:rPr>
          <w:rFonts w:ascii="Times New Roman" w:eastAsia="Times New Roman" w:hAnsi="Times New Roman" w:cs="Times New Roman"/>
          <w:noProof/>
          <w:sz w:val="28"/>
          <w:szCs w:val="28"/>
        </w:rPr>
        <w:t xml:space="preserve"> науков</w:t>
      </w:r>
      <w:r>
        <w:rPr>
          <w:rFonts w:ascii="Times New Roman" w:eastAsia="Times New Roman" w:hAnsi="Times New Roman" w:cs="Times New Roman"/>
          <w:noProof/>
          <w:sz w:val="28"/>
          <w:szCs w:val="28"/>
        </w:rPr>
        <w:t>ої</w:t>
      </w:r>
      <w:r w:rsidR="0037465B" w:rsidRPr="00C21E53">
        <w:rPr>
          <w:rFonts w:ascii="Times New Roman" w:eastAsia="Times New Roman" w:hAnsi="Times New Roman" w:cs="Times New Roman"/>
          <w:noProof/>
          <w:sz w:val="28"/>
          <w:szCs w:val="28"/>
        </w:rPr>
        <w:t xml:space="preserve"> конференції «Перспективи розвитку точних наук, економіки та методики їх викладання»</w:t>
      </w:r>
      <w:r w:rsidR="00E63AE7" w:rsidRPr="00C21E53">
        <w:rPr>
          <w:rFonts w:ascii="Times New Roman" w:eastAsia="Times New Roman" w:hAnsi="Times New Roman" w:cs="Times New Roman"/>
          <w:noProof/>
          <w:sz w:val="28"/>
          <w:szCs w:val="28"/>
        </w:rPr>
        <w:t>, що відбулася 13-14 листопада 2024 року</w:t>
      </w:r>
      <w:r w:rsidR="00E63AE7" w:rsidRPr="00C21E53">
        <w:rPr>
          <w:rFonts w:ascii="Times New Roman" w:eastAsia="Times New Roman" w:hAnsi="Times New Roman" w:cs="Times New Roman"/>
          <w:b/>
          <w:noProof/>
          <w:sz w:val="28"/>
          <w:szCs w:val="28"/>
        </w:rPr>
        <w:t xml:space="preserve"> </w:t>
      </w:r>
      <w:r w:rsidR="00E63AE7" w:rsidRPr="00E63AE7">
        <w:rPr>
          <w:rFonts w:ascii="Times New Roman" w:eastAsia="Times New Roman" w:hAnsi="Times New Roman" w:cs="Times New Roman"/>
          <w:noProof/>
          <w:sz w:val="28"/>
          <w:szCs w:val="28"/>
        </w:rPr>
        <w:t>на базі Навчально-наукового інституту природничо-математичних, медико-біологічних наук та інформаційних технологій Ніжинського державного університету імені Миколи Гоголя у м. Ніжині</w:t>
      </w:r>
      <w:bookmarkEnd w:id="46"/>
      <w:r>
        <w:rPr>
          <w:rFonts w:ascii="Times New Roman" w:eastAsia="Times New Roman" w:hAnsi="Times New Roman" w:cs="Times New Roman"/>
          <w:noProof/>
          <w:sz w:val="28"/>
          <w:szCs w:val="28"/>
        </w:rPr>
        <w:t>, було презентовано доповідь</w:t>
      </w:r>
      <w:r w:rsidR="004F7357" w:rsidRPr="00C21E53">
        <w:rPr>
          <w:rFonts w:ascii="Times New Roman" w:eastAsia="Times New Roman" w:hAnsi="Times New Roman" w:cs="Times New Roman"/>
          <w:noProof/>
          <w:sz w:val="28"/>
          <w:szCs w:val="28"/>
        </w:rPr>
        <w:t xml:space="preserve"> «Підвищення мотивації учнів до вивчення математики шляхом інтеграції культурного аспекту».</w:t>
      </w:r>
      <w:r w:rsidR="004F7357" w:rsidRPr="00C21E53">
        <w:rPr>
          <w:rFonts w:ascii="Times New Roman" w:eastAsia="Times New Roman" w:hAnsi="Times New Roman" w:cs="Times New Roman"/>
          <w:b/>
          <w:noProof/>
          <w:sz w:val="28"/>
          <w:szCs w:val="28"/>
        </w:rPr>
        <w:t xml:space="preserve"> </w:t>
      </w:r>
      <w:bookmarkStart w:id="47" w:name="_Hlk183207125"/>
      <w:r w:rsidR="004F7357" w:rsidRPr="00C21E53">
        <w:rPr>
          <w:rFonts w:ascii="Times New Roman" w:eastAsia="Times New Roman" w:hAnsi="Times New Roman" w:cs="Times New Roman"/>
          <w:bCs/>
          <w:noProof/>
          <w:sz w:val="28"/>
          <w:szCs w:val="28"/>
        </w:rPr>
        <w:t xml:space="preserve">Тут </w:t>
      </w:r>
      <w:r w:rsidR="00175B58" w:rsidRPr="00175B58">
        <w:rPr>
          <w:rFonts w:ascii="Times New Roman" w:eastAsia="Times New Roman" w:hAnsi="Times New Roman" w:cs="Times New Roman"/>
          <w:noProof/>
          <w:sz w:val="28"/>
          <w:szCs w:val="28"/>
        </w:rPr>
        <w:t>дослідж</w:t>
      </w:r>
      <w:r w:rsidR="004F7357" w:rsidRPr="00C21E53">
        <w:rPr>
          <w:rFonts w:ascii="Times New Roman" w:eastAsia="Times New Roman" w:hAnsi="Times New Roman" w:cs="Times New Roman"/>
          <w:noProof/>
          <w:sz w:val="28"/>
          <w:szCs w:val="28"/>
        </w:rPr>
        <w:t>ено</w:t>
      </w:r>
      <w:r w:rsidR="00175B58" w:rsidRPr="00175B58">
        <w:rPr>
          <w:rFonts w:ascii="Times New Roman" w:eastAsia="Times New Roman" w:hAnsi="Times New Roman" w:cs="Times New Roman"/>
          <w:noProof/>
          <w:sz w:val="28"/>
          <w:szCs w:val="28"/>
        </w:rPr>
        <w:t xml:space="preserve"> актуальну проблему дедалі зростаючої демотивації учнів до вивчення математики та </w:t>
      </w:r>
      <w:r w:rsidR="004F7357" w:rsidRPr="00C21E53">
        <w:rPr>
          <w:rFonts w:ascii="Times New Roman" w:eastAsia="Times New Roman" w:hAnsi="Times New Roman" w:cs="Times New Roman"/>
          <w:noProof/>
          <w:sz w:val="28"/>
          <w:szCs w:val="28"/>
        </w:rPr>
        <w:t>запропоновано</w:t>
      </w:r>
      <w:r w:rsidR="00175B58" w:rsidRPr="00175B58">
        <w:rPr>
          <w:rFonts w:ascii="Times New Roman" w:eastAsia="Times New Roman" w:hAnsi="Times New Roman" w:cs="Times New Roman"/>
          <w:noProof/>
          <w:sz w:val="28"/>
          <w:szCs w:val="28"/>
        </w:rPr>
        <w:t xml:space="preserve"> інноваційний підхід до вирішення цієї проблеми.</w:t>
      </w:r>
      <w:r w:rsidR="004F7357" w:rsidRPr="00C21E53">
        <w:rPr>
          <w:rFonts w:ascii="Times New Roman" w:eastAsia="Times New Roman" w:hAnsi="Times New Roman" w:cs="Times New Roman"/>
          <w:noProof/>
          <w:sz w:val="28"/>
          <w:szCs w:val="28"/>
        </w:rPr>
        <w:t xml:space="preserve"> А</w:t>
      </w:r>
      <w:r w:rsidR="00175B58" w:rsidRPr="00175B58">
        <w:rPr>
          <w:rFonts w:ascii="Times New Roman" w:eastAsia="Times New Roman" w:hAnsi="Times New Roman" w:cs="Times New Roman"/>
          <w:noProof/>
          <w:sz w:val="28"/>
          <w:szCs w:val="28"/>
        </w:rPr>
        <w:t>ргумент</w:t>
      </w:r>
      <w:r w:rsidR="004F7357" w:rsidRPr="00C21E53">
        <w:rPr>
          <w:rFonts w:ascii="Times New Roman" w:eastAsia="Times New Roman" w:hAnsi="Times New Roman" w:cs="Times New Roman"/>
          <w:noProof/>
          <w:sz w:val="28"/>
          <w:szCs w:val="28"/>
        </w:rPr>
        <w:t>овано</w:t>
      </w:r>
      <w:r w:rsidR="00175B58" w:rsidRPr="00175B58">
        <w:rPr>
          <w:rFonts w:ascii="Times New Roman" w:eastAsia="Times New Roman" w:hAnsi="Times New Roman" w:cs="Times New Roman"/>
          <w:noProof/>
          <w:sz w:val="28"/>
          <w:szCs w:val="28"/>
        </w:rPr>
        <w:t>, що інтеграція культурних аспектів у процес навчання математики може суттєво підвищити зацікавленість учнів до предмета та сприяти розвитку їхнього цілісного світогляду.</w:t>
      </w:r>
      <w:r w:rsidR="004F7357" w:rsidRPr="00C21E53">
        <w:rPr>
          <w:rFonts w:ascii="Times New Roman" w:eastAsia="Times New Roman" w:hAnsi="Times New Roman" w:cs="Times New Roman"/>
          <w:b/>
          <w:noProof/>
          <w:sz w:val="28"/>
          <w:szCs w:val="28"/>
        </w:rPr>
        <w:t xml:space="preserve"> </w:t>
      </w:r>
      <w:r w:rsidR="004F7357" w:rsidRPr="00732E8C">
        <w:rPr>
          <w:rFonts w:ascii="Times New Roman" w:eastAsia="Times New Roman" w:hAnsi="Times New Roman" w:cs="Times New Roman"/>
          <w:bCs/>
          <w:noProof/>
          <w:sz w:val="28"/>
          <w:szCs w:val="28"/>
        </w:rPr>
        <w:t>Р</w:t>
      </w:r>
      <w:r w:rsidR="00175B58" w:rsidRPr="00175B58">
        <w:rPr>
          <w:rFonts w:ascii="Times New Roman" w:eastAsia="Times New Roman" w:hAnsi="Times New Roman" w:cs="Times New Roman"/>
          <w:noProof/>
          <w:sz w:val="28"/>
          <w:szCs w:val="28"/>
        </w:rPr>
        <w:t>озгля</w:t>
      </w:r>
      <w:r w:rsidR="004F7357" w:rsidRPr="00C21E53">
        <w:rPr>
          <w:rFonts w:ascii="Times New Roman" w:eastAsia="Times New Roman" w:hAnsi="Times New Roman" w:cs="Times New Roman"/>
          <w:noProof/>
          <w:sz w:val="28"/>
          <w:szCs w:val="28"/>
        </w:rPr>
        <w:t>нуто</w:t>
      </w:r>
      <w:r w:rsidR="00175B58" w:rsidRPr="00175B58">
        <w:rPr>
          <w:rFonts w:ascii="Times New Roman" w:eastAsia="Times New Roman" w:hAnsi="Times New Roman" w:cs="Times New Roman"/>
          <w:noProof/>
          <w:sz w:val="28"/>
          <w:szCs w:val="28"/>
        </w:rPr>
        <w:t xml:space="preserve"> різноманітні способи інтеграції культури в математичне навчання, такі як вивчення історії математики, аналіз математичних принципів у мистецтві та архітектурі, дослідження математичних аспектів музики та літератури. </w:t>
      </w:r>
      <w:r w:rsidR="004F7357" w:rsidRPr="00C21E53">
        <w:rPr>
          <w:rFonts w:ascii="Times New Roman" w:eastAsia="Times New Roman" w:hAnsi="Times New Roman" w:cs="Times New Roman"/>
          <w:noProof/>
          <w:sz w:val="28"/>
          <w:szCs w:val="28"/>
        </w:rPr>
        <w:t>Наведено</w:t>
      </w:r>
      <w:r w:rsidR="00175B58" w:rsidRPr="00175B58">
        <w:rPr>
          <w:rFonts w:ascii="Times New Roman" w:eastAsia="Times New Roman" w:hAnsi="Times New Roman" w:cs="Times New Roman"/>
          <w:noProof/>
          <w:sz w:val="28"/>
          <w:szCs w:val="28"/>
        </w:rPr>
        <w:t xml:space="preserve"> конкретні приклади проектів та заходів, які можуть бути реалізовані в навчальному процесі для підвищення мотивації учнів.</w:t>
      </w:r>
    </w:p>
    <w:bookmarkEnd w:id="47"/>
    <w:p w14:paraId="6D54CF78" w14:textId="20ED5778" w:rsidR="00175B58" w:rsidRPr="00C21E53" w:rsidRDefault="00CC11C7" w:rsidP="00175B58">
      <w:pPr>
        <w:tabs>
          <w:tab w:val="left" w:pos="142"/>
        </w:tabs>
        <w:spacing w:after="0" w:line="360" w:lineRule="auto"/>
        <w:ind w:firstLine="426"/>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У процесі роботи над темою магістерського дослідження</w:t>
      </w:r>
      <w:r w:rsidR="004F7357" w:rsidRPr="00C21E53">
        <w:rPr>
          <w:rFonts w:ascii="Times New Roman" w:eastAsia="Times New Roman" w:hAnsi="Times New Roman" w:cs="Times New Roman"/>
          <w:noProof/>
          <w:sz w:val="28"/>
          <w:szCs w:val="28"/>
        </w:rPr>
        <w:t xml:space="preserve"> опубліковано дві статті. Перша </w:t>
      </w:r>
      <w:r w:rsidR="004F7357" w:rsidRPr="00C21E53">
        <w:rPr>
          <w:rFonts w:ascii="Arial" w:eastAsia="Times New Roman" w:hAnsi="Arial" w:cs="Arial"/>
          <w:noProof/>
          <w:sz w:val="28"/>
          <w:szCs w:val="28"/>
        </w:rPr>
        <w:t>–</w:t>
      </w:r>
      <w:r w:rsidR="004F7357" w:rsidRPr="00C21E53">
        <w:rPr>
          <w:rFonts w:ascii="Times New Roman" w:eastAsia="Times New Roman" w:hAnsi="Times New Roman" w:cs="Times New Roman"/>
          <w:noProof/>
          <w:sz w:val="28"/>
          <w:szCs w:val="28"/>
        </w:rPr>
        <w:t xml:space="preserve"> на тему</w:t>
      </w:r>
      <w:r w:rsidR="00E63AE7" w:rsidRPr="00C21E53">
        <w:rPr>
          <w:rFonts w:ascii="Times New Roman" w:eastAsia="Times New Roman" w:hAnsi="Times New Roman" w:cs="Times New Roman"/>
          <w:noProof/>
          <w:sz w:val="28"/>
          <w:szCs w:val="28"/>
        </w:rPr>
        <w:t xml:space="preserve"> «Р</w:t>
      </w:r>
      <w:r w:rsidR="004F7357" w:rsidRPr="00C21E53">
        <w:rPr>
          <w:rFonts w:ascii="Times New Roman" w:eastAsia="Times New Roman" w:hAnsi="Times New Roman" w:cs="Times New Roman"/>
          <w:noProof/>
          <w:sz w:val="28"/>
          <w:szCs w:val="28"/>
        </w:rPr>
        <w:t>еалізація культурної складової математики на уроках геометрії</w:t>
      </w:r>
      <w:r w:rsidR="00E63AE7" w:rsidRPr="00C21E53">
        <w:rPr>
          <w:rFonts w:ascii="Times New Roman" w:eastAsia="Times New Roman" w:hAnsi="Times New Roman" w:cs="Times New Roman"/>
          <w:noProof/>
          <w:sz w:val="28"/>
          <w:szCs w:val="28"/>
        </w:rPr>
        <w:t xml:space="preserve">» </w:t>
      </w:r>
      <w:r w:rsidR="004F7357" w:rsidRPr="00C21E53">
        <w:rPr>
          <w:rFonts w:ascii="Times New Roman" w:eastAsia="Times New Roman" w:hAnsi="Times New Roman" w:cs="Times New Roman"/>
          <w:noProof/>
          <w:sz w:val="28"/>
          <w:szCs w:val="28"/>
        </w:rPr>
        <w:t>опублікована у випуску</w:t>
      </w:r>
      <w:r w:rsidR="00E63AE7" w:rsidRPr="00C21E53">
        <w:rPr>
          <w:rFonts w:ascii="Times New Roman" w:eastAsia="Times New Roman" w:hAnsi="Times New Roman" w:cs="Times New Roman"/>
          <w:noProof/>
          <w:sz w:val="28"/>
          <w:szCs w:val="28"/>
        </w:rPr>
        <w:t xml:space="preserve"> №9 студентського наукового журналу «UNIVERSUM</w:t>
      </w:r>
      <w:r w:rsidR="004F7357" w:rsidRPr="00C21E53">
        <w:rPr>
          <w:rFonts w:ascii="Times New Roman" w:eastAsia="Times New Roman" w:hAnsi="Times New Roman" w:cs="Times New Roman"/>
          <w:noProof/>
          <w:sz w:val="28"/>
          <w:szCs w:val="28"/>
        </w:rPr>
        <w:t>»</w:t>
      </w:r>
      <w:r w:rsidR="00E63AE7" w:rsidRPr="00C21E53">
        <w:rPr>
          <w:rFonts w:ascii="Times New Roman" w:eastAsia="Times New Roman" w:hAnsi="Times New Roman" w:cs="Times New Roman"/>
          <w:noProof/>
          <w:sz w:val="28"/>
          <w:szCs w:val="28"/>
        </w:rPr>
        <w:t xml:space="preserve"> 20 червня 2024 року.</w:t>
      </w:r>
      <w:r w:rsidR="004F7357" w:rsidRPr="00C21E53">
        <w:rPr>
          <w:rFonts w:ascii="Times New Roman" w:eastAsia="Times New Roman" w:hAnsi="Times New Roman" w:cs="Times New Roman"/>
          <w:noProof/>
          <w:sz w:val="28"/>
          <w:szCs w:val="28"/>
        </w:rPr>
        <w:t xml:space="preserve"> </w:t>
      </w:r>
      <w:r w:rsidR="00D6063A" w:rsidRPr="00C21E53">
        <w:rPr>
          <w:rFonts w:ascii="Times New Roman" w:eastAsia="Times New Roman" w:hAnsi="Times New Roman" w:cs="Times New Roman"/>
          <w:noProof/>
          <w:sz w:val="28"/>
          <w:szCs w:val="28"/>
        </w:rPr>
        <w:t>У статті розгля</w:t>
      </w:r>
      <w:r w:rsidR="00D6063A" w:rsidRPr="00C21E53">
        <w:rPr>
          <w:rFonts w:ascii="Times New Roman" w:eastAsia="Times New Roman" w:hAnsi="Times New Roman" w:cs="Times New Roman"/>
          <w:noProof/>
          <w:sz w:val="28"/>
          <w:szCs w:val="28"/>
          <w:lang w:val="ru-RU"/>
        </w:rPr>
        <w:t>нуто</w:t>
      </w:r>
      <w:r w:rsidR="00D6063A" w:rsidRPr="00C21E53">
        <w:rPr>
          <w:rFonts w:ascii="Times New Roman" w:eastAsia="Times New Roman" w:hAnsi="Times New Roman" w:cs="Times New Roman"/>
          <w:noProof/>
          <w:sz w:val="28"/>
          <w:szCs w:val="28"/>
        </w:rPr>
        <w:t xml:space="preserve"> питання інтеграції культурної складової в процес вивчення математики, зокрема геометрії. Продемонстровано, як через приклади з мистецтва, архітектури та інших сфер життя можна зробити математику більш цікавою та зрозумілою для учнів. </w:t>
      </w:r>
      <w:r w:rsidR="00175B58" w:rsidRPr="00175B58">
        <w:rPr>
          <w:rFonts w:ascii="Times New Roman" w:eastAsia="Times New Roman" w:hAnsi="Times New Roman" w:cs="Times New Roman"/>
          <w:noProof/>
          <w:sz w:val="28"/>
          <w:szCs w:val="28"/>
        </w:rPr>
        <w:t xml:space="preserve">Особливу увагу приділено вивченню геометрії в старших класах. </w:t>
      </w:r>
      <w:r w:rsidR="00D6063A" w:rsidRPr="00C21E53">
        <w:rPr>
          <w:rFonts w:ascii="Times New Roman" w:eastAsia="Times New Roman" w:hAnsi="Times New Roman" w:cs="Times New Roman"/>
          <w:noProof/>
          <w:sz w:val="28"/>
          <w:szCs w:val="28"/>
        </w:rPr>
        <w:t>Зап</w:t>
      </w:r>
      <w:r w:rsidR="00175B58" w:rsidRPr="00175B58">
        <w:rPr>
          <w:rFonts w:ascii="Times New Roman" w:eastAsia="Times New Roman" w:hAnsi="Times New Roman" w:cs="Times New Roman"/>
          <w:noProof/>
          <w:sz w:val="28"/>
          <w:szCs w:val="28"/>
        </w:rPr>
        <w:t>ропон</w:t>
      </w:r>
      <w:r w:rsidR="00D6063A" w:rsidRPr="00C21E53">
        <w:rPr>
          <w:rFonts w:ascii="Times New Roman" w:eastAsia="Times New Roman" w:hAnsi="Times New Roman" w:cs="Times New Roman"/>
          <w:noProof/>
          <w:sz w:val="28"/>
          <w:szCs w:val="28"/>
        </w:rPr>
        <w:t>овано</w:t>
      </w:r>
      <w:r w:rsidR="00175B58" w:rsidRPr="00175B58">
        <w:rPr>
          <w:rFonts w:ascii="Times New Roman" w:eastAsia="Times New Roman" w:hAnsi="Times New Roman" w:cs="Times New Roman"/>
          <w:noProof/>
          <w:sz w:val="28"/>
          <w:szCs w:val="28"/>
        </w:rPr>
        <w:t xml:space="preserve"> конкретні приклади того, як можна інтегрувати культурні аспекти в уроки геометрії, демонструючи учням, як геометричні принципи застосовуються в реальному світі.</w:t>
      </w:r>
    </w:p>
    <w:p w14:paraId="4BF13894" w14:textId="4C415875" w:rsidR="0037465B" w:rsidRDefault="00D6063A" w:rsidP="00AF200F">
      <w:pPr>
        <w:tabs>
          <w:tab w:val="left" w:pos="142"/>
        </w:tabs>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lastRenderedPageBreak/>
        <w:t xml:space="preserve">Друга </w:t>
      </w:r>
      <w:r w:rsidR="00E63AE7" w:rsidRPr="00C21E53">
        <w:rPr>
          <w:rFonts w:ascii="Times New Roman" w:eastAsia="Times New Roman" w:hAnsi="Times New Roman" w:cs="Times New Roman"/>
          <w:noProof/>
          <w:sz w:val="28"/>
          <w:szCs w:val="28"/>
        </w:rPr>
        <w:t>стаття</w:t>
      </w:r>
      <w:r w:rsidRPr="00C21E53">
        <w:rPr>
          <w:rFonts w:ascii="Times New Roman" w:eastAsia="Times New Roman" w:hAnsi="Times New Roman" w:cs="Times New Roman"/>
          <w:noProof/>
          <w:sz w:val="28"/>
          <w:szCs w:val="28"/>
        </w:rPr>
        <w:t xml:space="preserve"> має тему</w:t>
      </w:r>
      <w:r w:rsidR="00E63AE7" w:rsidRPr="00C21E53">
        <w:rPr>
          <w:rFonts w:ascii="Times New Roman" w:eastAsia="Times New Roman" w:hAnsi="Times New Roman" w:cs="Times New Roman"/>
          <w:noProof/>
          <w:sz w:val="28"/>
          <w:szCs w:val="28"/>
        </w:rPr>
        <w:t xml:space="preserve"> «П</w:t>
      </w:r>
      <w:r w:rsidRPr="00C21E53">
        <w:rPr>
          <w:rFonts w:ascii="Times New Roman" w:eastAsia="Times New Roman" w:hAnsi="Times New Roman" w:cs="Times New Roman"/>
          <w:noProof/>
          <w:sz w:val="28"/>
          <w:szCs w:val="28"/>
        </w:rPr>
        <w:t>атріотичне виховання на уроках математики у старшій школі</w:t>
      </w:r>
      <w:r w:rsidR="00E63AE7" w:rsidRPr="00C21E53">
        <w:rPr>
          <w:rFonts w:ascii="Times New Roman" w:eastAsia="Times New Roman" w:hAnsi="Times New Roman" w:cs="Times New Roman"/>
          <w:noProof/>
          <w:sz w:val="28"/>
          <w:szCs w:val="28"/>
        </w:rPr>
        <w:t>»</w:t>
      </w:r>
      <w:r w:rsidRPr="00C21E53">
        <w:rPr>
          <w:rFonts w:ascii="Times New Roman" w:eastAsia="Times New Roman" w:hAnsi="Times New Roman" w:cs="Times New Roman"/>
          <w:noProof/>
          <w:sz w:val="28"/>
          <w:szCs w:val="28"/>
        </w:rPr>
        <w:t xml:space="preserve">. Вона опублікована 20 листопада 2024 року у випуску </w:t>
      </w:r>
      <w:r w:rsidR="00E63AE7" w:rsidRPr="00C21E53">
        <w:rPr>
          <w:rFonts w:ascii="Times New Roman" w:eastAsia="Times New Roman" w:hAnsi="Times New Roman" w:cs="Times New Roman"/>
          <w:noProof/>
          <w:sz w:val="28"/>
          <w:szCs w:val="28"/>
        </w:rPr>
        <w:t>№14 студентського наукового журналу «UNIVERSUM»</w:t>
      </w:r>
      <w:r w:rsidRPr="00C21E53">
        <w:rPr>
          <w:rFonts w:ascii="Times New Roman" w:eastAsia="Times New Roman" w:hAnsi="Times New Roman" w:cs="Times New Roman"/>
          <w:noProof/>
          <w:sz w:val="28"/>
          <w:szCs w:val="28"/>
        </w:rPr>
        <w:t>.</w:t>
      </w:r>
      <w:r w:rsidR="00AF200F" w:rsidRPr="00C21E53">
        <w:rPr>
          <w:rFonts w:ascii="Times New Roman" w:eastAsia="Times New Roman" w:hAnsi="Times New Roman" w:cs="Times New Roman"/>
          <w:noProof/>
          <w:sz w:val="28"/>
          <w:szCs w:val="28"/>
        </w:rPr>
        <w:t xml:space="preserve"> У с</w:t>
      </w:r>
      <w:r w:rsidR="0037465B" w:rsidRPr="0037465B">
        <w:rPr>
          <w:rFonts w:ascii="Times New Roman" w:eastAsia="Times New Roman" w:hAnsi="Times New Roman" w:cs="Times New Roman"/>
          <w:noProof/>
          <w:sz w:val="28"/>
          <w:szCs w:val="28"/>
        </w:rPr>
        <w:t>татт</w:t>
      </w:r>
      <w:r w:rsidR="00AF200F" w:rsidRPr="00C21E53">
        <w:rPr>
          <w:rFonts w:ascii="Times New Roman" w:eastAsia="Times New Roman" w:hAnsi="Times New Roman" w:cs="Times New Roman"/>
          <w:noProof/>
          <w:sz w:val="28"/>
          <w:szCs w:val="28"/>
        </w:rPr>
        <w:t>і</w:t>
      </w:r>
      <w:r w:rsidR="0037465B" w:rsidRPr="0037465B">
        <w:rPr>
          <w:rFonts w:ascii="Times New Roman" w:eastAsia="Times New Roman" w:hAnsi="Times New Roman" w:cs="Times New Roman"/>
          <w:noProof/>
          <w:sz w:val="28"/>
          <w:szCs w:val="28"/>
        </w:rPr>
        <w:t xml:space="preserve"> дослідж</w:t>
      </w:r>
      <w:r w:rsidR="00AF200F" w:rsidRPr="00C21E53">
        <w:rPr>
          <w:rFonts w:ascii="Times New Roman" w:eastAsia="Times New Roman" w:hAnsi="Times New Roman" w:cs="Times New Roman"/>
          <w:noProof/>
          <w:sz w:val="28"/>
          <w:szCs w:val="28"/>
        </w:rPr>
        <w:t>ено</w:t>
      </w:r>
      <w:r w:rsidR="0037465B" w:rsidRPr="0037465B">
        <w:rPr>
          <w:rFonts w:ascii="Times New Roman" w:eastAsia="Times New Roman" w:hAnsi="Times New Roman" w:cs="Times New Roman"/>
          <w:noProof/>
          <w:sz w:val="28"/>
          <w:szCs w:val="28"/>
        </w:rPr>
        <w:t xml:space="preserve"> актуальне питання патріотичного виховання в контексті навчання математики в старшій школі. </w:t>
      </w:r>
      <w:r w:rsidR="00AF200F" w:rsidRPr="00C21E53">
        <w:rPr>
          <w:rFonts w:ascii="Times New Roman" w:eastAsia="Times New Roman" w:hAnsi="Times New Roman" w:cs="Times New Roman"/>
          <w:noProof/>
          <w:sz w:val="28"/>
          <w:szCs w:val="28"/>
        </w:rPr>
        <w:t>Проаналізовано</w:t>
      </w:r>
      <w:r w:rsidR="0037465B" w:rsidRPr="0037465B">
        <w:rPr>
          <w:rFonts w:ascii="Times New Roman" w:eastAsia="Times New Roman" w:hAnsi="Times New Roman" w:cs="Times New Roman"/>
          <w:noProof/>
          <w:sz w:val="28"/>
          <w:szCs w:val="28"/>
        </w:rPr>
        <w:t xml:space="preserve"> теоретичні основи патріотичного виховання та </w:t>
      </w:r>
      <w:r w:rsidR="00AF200F" w:rsidRPr="00C21E53">
        <w:rPr>
          <w:rFonts w:ascii="Times New Roman" w:eastAsia="Times New Roman" w:hAnsi="Times New Roman" w:cs="Times New Roman"/>
          <w:noProof/>
          <w:sz w:val="28"/>
          <w:szCs w:val="28"/>
        </w:rPr>
        <w:t>запропоновано</w:t>
      </w:r>
      <w:r w:rsidR="0037465B" w:rsidRPr="0037465B">
        <w:rPr>
          <w:rFonts w:ascii="Times New Roman" w:eastAsia="Times New Roman" w:hAnsi="Times New Roman" w:cs="Times New Roman"/>
          <w:noProof/>
          <w:sz w:val="28"/>
          <w:szCs w:val="28"/>
        </w:rPr>
        <w:t xml:space="preserve"> практичні рекомендації щодо його реалізації на уроках математики.</w:t>
      </w:r>
      <w:r w:rsidR="00AF200F" w:rsidRPr="00C21E53">
        <w:rPr>
          <w:rFonts w:ascii="Times New Roman" w:eastAsia="Times New Roman" w:hAnsi="Times New Roman" w:cs="Times New Roman"/>
          <w:noProof/>
          <w:sz w:val="28"/>
          <w:szCs w:val="28"/>
        </w:rPr>
        <w:t xml:space="preserve"> Тут</w:t>
      </w:r>
      <w:r w:rsidR="0037465B" w:rsidRPr="0037465B">
        <w:rPr>
          <w:rFonts w:ascii="Times New Roman" w:eastAsia="Times New Roman" w:hAnsi="Times New Roman" w:cs="Times New Roman"/>
          <w:noProof/>
          <w:sz w:val="28"/>
          <w:szCs w:val="28"/>
        </w:rPr>
        <w:t xml:space="preserve"> підкреслюється важливість формування в учнів почуття патріотизму, громадянської відповідальності та національної ідентичності. </w:t>
      </w:r>
      <w:r w:rsidR="00AF200F" w:rsidRPr="00C21E53">
        <w:rPr>
          <w:rFonts w:ascii="Times New Roman" w:eastAsia="Times New Roman" w:hAnsi="Times New Roman" w:cs="Times New Roman"/>
          <w:noProof/>
          <w:sz w:val="28"/>
          <w:szCs w:val="28"/>
        </w:rPr>
        <w:t>Також продемонстровано</w:t>
      </w:r>
      <w:r w:rsidR="0037465B" w:rsidRPr="0037465B">
        <w:rPr>
          <w:rFonts w:ascii="Times New Roman" w:eastAsia="Times New Roman" w:hAnsi="Times New Roman" w:cs="Times New Roman"/>
          <w:noProof/>
          <w:sz w:val="28"/>
          <w:szCs w:val="28"/>
        </w:rPr>
        <w:t>, як математика може стати інструментом для розвитку цих якостей через вивчення внеску українських математиків у світову науку, аналіз статистичних даних про Україну та використання математичних моделей для розв’язання задач, пов’язаних з національними проблемами.</w:t>
      </w:r>
    </w:p>
    <w:p w14:paraId="01EB4D62" w14:textId="4B22FDEF" w:rsidR="00CC11C7" w:rsidRPr="0037465B" w:rsidRDefault="00CC11C7" w:rsidP="00AF200F">
      <w:pPr>
        <w:tabs>
          <w:tab w:val="left" w:pos="142"/>
        </w:tabs>
        <w:spacing w:after="0" w:line="360" w:lineRule="auto"/>
        <w:ind w:firstLine="426"/>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Усі публікації отримали схвальні рецензії й були позитивно сприйняті освітньою спільнотою педагогів.</w:t>
      </w:r>
    </w:p>
    <w:p w14:paraId="2AA38D02" w14:textId="77777777" w:rsidR="0037465B" w:rsidRPr="00C21E53" w:rsidRDefault="0037465B" w:rsidP="00175B58">
      <w:pPr>
        <w:tabs>
          <w:tab w:val="left" w:pos="142"/>
        </w:tabs>
        <w:spacing w:after="0" w:line="360" w:lineRule="auto"/>
        <w:ind w:firstLine="426"/>
        <w:jc w:val="both"/>
        <w:rPr>
          <w:rFonts w:ascii="Times New Roman" w:eastAsia="Times New Roman" w:hAnsi="Times New Roman" w:cs="Times New Roman"/>
          <w:noProof/>
          <w:sz w:val="28"/>
          <w:szCs w:val="28"/>
        </w:rPr>
      </w:pPr>
    </w:p>
    <w:p w14:paraId="0C093A6F" w14:textId="591379B5" w:rsidR="00175B58" w:rsidRPr="00C21E53" w:rsidRDefault="00175B58" w:rsidP="00175B58">
      <w:pPr>
        <w:tabs>
          <w:tab w:val="left" w:pos="142"/>
        </w:tabs>
        <w:spacing w:after="0" w:line="360" w:lineRule="auto"/>
        <w:ind w:firstLine="426"/>
        <w:jc w:val="both"/>
        <w:rPr>
          <w:rFonts w:ascii="Times New Roman" w:eastAsia="Times New Roman" w:hAnsi="Times New Roman" w:cs="Times New Roman"/>
          <w:noProof/>
          <w:sz w:val="28"/>
          <w:szCs w:val="28"/>
        </w:rPr>
      </w:pPr>
    </w:p>
    <w:bookmarkEnd w:id="42"/>
    <w:p w14:paraId="5B30F63C" w14:textId="77777777" w:rsidR="00175B58" w:rsidRPr="00175B58" w:rsidRDefault="00175B58" w:rsidP="00175B58">
      <w:pPr>
        <w:tabs>
          <w:tab w:val="left" w:pos="142"/>
        </w:tabs>
        <w:spacing w:after="0" w:line="360" w:lineRule="auto"/>
        <w:ind w:firstLine="426"/>
        <w:jc w:val="both"/>
        <w:rPr>
          <w:rFonts w:ascii="Times New Roman" w:eastAsia="Times New Roman" w:hAnsi="Times New Roman" w:cs="Times New Roman"/>
          <w:noProof/>
          <w:sz w:val="28"/>
          <w:szCs w:val="28"/>
        </w:rPr>
      </w:pPr>
    </w:p>
    <w:p w14:paraId="312118DE" w14:textId="77777777" w:rsidR="00EF22FB" w:rsidRPr="00C21E53" w:rsidRDefault="00EF22FB" w:rsidP="00EF22FB">
      <w:pPr>
        <w:tabs>
          <w:tab w:val="left" w:pos="142"/>
        </w:tabs>
        <w:spacing w:after="0" w:line="360" w:lineRule="auto"/>
        <w:ind w:firstLine="426"/>
        <w:jc w:val="both"/>
        <w:rPr>
          <w:rFonts w:ascii="Times New Roman" w:eastAsia="Times New Roman" w:hAnsi="Times New Roman" w:cs="Times New Roman"/>
          <w:noProof/>
          <w:sz w:val="28"/>
          <w:szCs w:val="28"/>
        </w:rPr>
      </w:pPr>
    </w:p>
    <w:p w14:paraId="5DC3D8CF" w14:textId="77777777" w:rsidR="00EF22FB" w:rsidRPr="00C21E53" w:rsidRDefault="00EF22FB" w:rsidP="00EF22FB">
      <w:pPr>
        <w:spacing w:before="100" w:beforeAutospacing="1" w:after="100" w:afterAutospacing="1" w:line="240" w:lineRule="auto"/>
        <w:rPr>
          <w:rFonts w:ascii="Times New Roman" w:eastAsia="Times New Roman" w:hAnsi="Times New Roman" w:cs="Times New Roman"/>
          <w:sz w:val="24"/>
          <w:szCs w:val="24"/>
        </w:rPr>
      </w:pPr>
    </w:p>
    <w:p w14:paraId="3D617293" w14:textId="77777777" w:rsidR="00EF22FB" w:rsidRPr="00C21E53" w:rsidRDefault="00EF22FB" w:rsidP="004E595E">
      <w:pPr>
        <w:pStyle w:val="ae"/>
        <w:spacing w:beforeAutospacing="0" w:after="0" w:afterAutospacing="0" w:line="360" w:lineRule="auto"/>
        <w:jc w:val="both"/>
        <w:rPr>
          <w:noProof/>
          <w:sz w:val="28"/>
          <w:szCs w:val="28"/>
        </w:rPr>
      </w:pPr>
    </w:p>
    <w:p w14:paraId="5E754CD0" w14:textId="77777777" w:rsidR="00EF22FB" w:rsidRPr="00C21E53" w:rsidRDefault="00EF22FB" w:rsidP="00EF22FB">
      <w:pPr>
        <w:spacing w:line="360" w:lineRule="auto"/>
        <w:ind w:firstLine="426"/>
        <w:jc w:val="both"/>
        <w:rPr>
          <w:rFonts w:ascii="Times New Roman" w:eastAsia="Times New Roman" w:hAnsi="Times New Roman" w:cs="Times New Roman"/>
          <w:b/>
          <w:sz w:val="28"/>
          <w:szCs w:val="28"/>
        </w:rPr>
      </w:pPr>
    </w:p>
    <w:p w14:paraId="5510B87A" w14:textId="19FA1D72" w:rsidR="00420F30" w:rsidRPr="00C21E53" w:rsidRDefault="003C0946" w:rsidP="002B7EE4">
      <w:pPr>
        <w:jc w:val="center"/>
        <w:outlineLvl w:val="0"/>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br w:type="page"/>
      </w:r>
      <w:bookmarkStart w:id="48" w:name="_Toc182253574"/>
      <w:bookmarkStart w:id="49" w:name="_Toc184973387"/>
      <w:r w:rsidR="002C766B" w:rsidRPr="00C21E53">
        <w:rPr>
          <w:rFonts w:ascii="Times New Roman" w:eastAsia="Times New Roman" w:hAnsi="Times New Roman" w:cs="Times New Roman"/>
          <w:b/>
          <w:sz w:val="28"/>
          <w:szCs w:val="28"/>
        </w:rPr>
        <w:lastRenderedPageBreak/>
        <w:t>ВИСНОВКИ ДО РОЗДІЛУ ІІ</w:t>
      </w:r>
      <w:bookmarkEnd w:id="48"/>
      <w:bookmarkEnd w:id="49"/>
    </w:p>
    <w:p w14:paraId="7D821641" w14:textId="3EC5CED1"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Вивчення математики в 10 класі передбачає </w:t>
      </w:r>
      <w:proofErr w:type="spellStart"/>
      <w:r w:rsidRPr="00C21E53">
        <w:rPr>
          <w:rFonts w:ascii="Times New Roman" w:eastAsia="Times New Roman" w:hAnsi="Times New Roman" w:cs="Times New Roman"/>
          <w:sz w:val="28"/>
          <w:szCs w:val="28"/>
        </w:rPr>
        <w:t>уроки</w:t>
      </w:r>
      <w:proofErr w:type="spellEnd"/>
      <w:r w:rsidRPr="00C21E53">
        <w:rPr>
          <w:rFonts w:ascii="Times New Roman" w:eastAsia="Times New Roman" w:hAnsi="Times New Roman" w:cs="Times New Roman"/>
          <w:sz w:val="28"/>
          <w:szCs w:val="28"/>
        </w:rPr>
        <w:t xml:space="preserve"> алгебри 52 години та </w:t>
      </w:r>
      <w:proofErr w:type="spellStart"/>
      <w:r w:rsidRPr="00C21E53">
        <w:rPr>
          <w:rFonts w:ascii="Times New Roman" w:eastAsia="Times New Roman" w:hAnsi="Times New Roman" w:cs="Times New Roman"/>
          <w:sz w:val="28"/>
          <w:szCs w:val="28"/>
        </w:rPr>
        <w:t>уроки</w:t>
      </w:r>
      <w:proofErr w:type="spellEnd"/>
      <w:r w:rsidRPr="00C21E53">
        <w:rPr>
          <w:rFonts w:ascii="Times New Roman" w:eastAsia="Times New Roman" w:hAnsi="Times New Roman" w:cs="Times New Roman"/>
          <w:sz w:val="28"/>
          <w:szCs w:val="28"/>
        </w:rPr>
        <w:t xml:space="preserve"> геометрії 52 години. Програми затверджені Наказом Міністерства освіти України. Культурну складову під час викладання алгебри можна впроваджувати шляхом розробки завдань відповідного змісту, наприклад про релігійний склад населення, екологічні процеси. Культурна складова передбачає також правильний запис математичних символів, усне мовлення та використання математичної термінології. Культурний аспект полягає також в ознайомленні </w:t>
      </w:r>
      <w:r w:rsidR="00A3407C" w:rsidRPr="00C21E53">
        <w:rPr>
          <w:rFonts w:ascii="Times New Roman" w:eastAsia="Times New Roman" w:hAnsi="Times New Roman" w:cs="Times New Roman"/>
          <w:sz w:val="28"/>
          <w:szCs w:val="28"/>
        </w:rPr>
        <w:t xml:space="preserve">з </w:t>
      </w:r>
      <w:r w:rsidRPr="00C21E53">
        <w:rPr>
          <w:rFonts w:ascii="Times New Roman" w:eastAsia="Times New Roman" w:hAnsi="Times New Roman" w:cs="Times New Roman"/>
          <w:sz w:val="28"/>
          <w:szCs w:val="28"/>
        </w:rPr>
        <w:t>факт</w:t>
      </w:r>
      <w:r w:rsidR="00A3407C" w:rsidRPr="00C21E53">
        <w:rPr>
          <w:rFonts w:ascii="Times New Roman" w:eastAsia="Times New Roman" w:hAnsi="Times New Roman" w:cs="Times New Roman"/>
          <w:sz w:val="28"/>
          <w:szCs w:val="28"/>
        </w:rPr>
        <w:t>ами</w:t>
      </w:r>
      <w:r w:rsidRPr="00C21E53">
        <w:rPr>
          <w:rFonts w:ascii="Times New Roman" w:eastAsia="Times New Roman" w:hAnsi="Times New Roman" w:cs="Times New Roman"/>
          <w:sz w:val="28"/>
          <w:szCs w:val="28"/>
        </w:rPr>
        <w:t xml:space="preserve"> біографії відомих математиків</w:t>
      </w:r>
      <w:r w:rsidR="00A3407C" w:rsidRPr="00C21E53">
        <w:rPr>
          <w:rFonts w:ascii="Times New Roman" w:eastAsia="Times New Roman" w:hAnsi="Times New Roman" w:cs="Times New Roman"/>
          <w:sz w:val="28"/>
          <w:szCs w:val="28"/>
        </w:rPr>
        <w:t>,</w:t>
      </w:r>
      <w:r w:rsidR="002B1CA9" w:rsidRPr="00C21E53">
        <w:rPr>
          <w:rFonts w:ascii="Times New Roman" w:eastAsia="Times New Roman" w:hAnsi="Times New Roman" w:cs="Times New Roman"/>
          <w:sz w:val="28"/>
          <w:szCs w:val="28"/>
        </w:rPr>
        <w:t xml:space="preserve"> </w:t>
      </w:r>
      <w:r w:rsidR="00A3407C" w:rsidRPr="00C21E53">
        <w:rPr>
          <w:rFonts w:ascii="Times New Roman" w:eastAsia="Times New Roman" w:hAnsi="Times New Roman" w:cs="Times New Roman"/>
          <w:sz w:val="28"/>
          <w:szCs w:val="28"/>
        </w:rPr>
        <w:t>творів мистецтва</w:t>
      </w:r>
      <w:r w:rsidR="002B1CA9" w:rsidRPr="00C21E53">
        <w:rPr>
          <w:rFonts w:ascii="Times New Roman" w:eastAsia="Times New Roman" w:hAnsi="Times New Roman" w:cs="Times New Roman"/>
          <w:sz w:val="28"/>
          <w:szCs w:val="28"/>
        </w:rPr>
        <w:t>, а саме картин відомих художників тощо.</w:t>
      </w:r>
      <w:r w:rsidRPr="00C21E53">
        <w:rPr>
          <w:rFonts w:ascii="Times New Roman" w:eastAsia="Times New Roman" w:hAnsi="Times New Roman" w:cs="Times New Roman"/>
          <w:sz w:val="28"/>
          <w:szCs w:val="28"/>
        </w:rPr>
        <w:t xml:space="preserve"> </w:t>
      </w:r>
    </w:p>
    <w:p w14:paraId="029CB81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Під час вивчення геометрії в 10 класі культурну компетентність можна впроваджувати шляхом використання державної символіки, розповідей про професії, які базуються на знаннях з геометрії, розв’язанні ситуативних задач та побутових питань.</w:t>
      </w:r>
    </w:p>
    <w:p w14:paraId="514E5923" w14:textId="77777777" w:rsidR="00420F30" w:rsidRPr="00C21E53" w:rsidRDefault="002C766B">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Важливу роль у формуванні культурної складової є дотримання правил академічної доброчесності учнями під час виконання домашніх завдань та вчителем під час підготовки до уроків. </w:t>
      </w:r>
    </w:p>
    <w:p w14:paraId="45BE8250"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Коли мова йде про такі теми, як дійсні числа та дії з ними, відсоткові розрахунки, натуральні числа та правила диференціювання, важливо розглядати, як ці математичні поняття відображаються в різних культурах і як вони можуть бути пов’язані з реальним життям учнів. Наприклад, відсоткові розрахунки можна ілюструвати на прикладах з фінансової грамотності, що є важливою частиною повсякденного життя в будь-якій культурі. Аналіз натуральних чисел у контексті культурних традицій може включати в себе вивчення різних систем числення, які використовувалися в історії, що дозволяє учням бачити, як математика розвивалася разом із суспільством.</w:t>
      </w:r>
    </w:p>
    <w:p w14:paraId="389A0570"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Тематика числових функцій і способів їх задання може бути цікавою через призму сучасних технологій та їх впливу на різні культурні сфери, такі як мистецтво, музика і навіть кулінарія. Введення у поняття стереометрії в контексті паралельного проектування надає можливість учням дослідити, як просторове мислення та геометричні концепції використовуються у архітектурі та дизайні, які </w:t>
      </w:r>
      <w:r w:rsidRPr="00C21E53">
        <w:rPr>
          <w:rFonts w:ascii="Times New Roman" w:eastAsia="Times New Roman" w:hAnsi="Times New Roman" w:cs="Times New Roman"/>
          <w:sz w:val="28"/>
          <w:szCs w:val="28"/>
        </w:rPr>
        <w:lastRenderedPageBreak/>
        <w:t>також мають культурне підґрунтя. Таким чином, вивчення властивостей фігур паралельного проектування не лише збагачує математичні знання учнів, а й демонструє зв'язок між математикою та культурною спадщиною.</w:t>
      </w:r>
    </w:p>
    <w:p w14:paraId="07CF7361"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Прямокутна система координат у просторі та відстані у просторі відкривають нові можливості для інтерпретації культурних аспектів, оскільки вони дозволяють моделювати реальні ситуації, наприклад, розташування архітектурних пам'яток, культурних об’єктів або навіть природних ландшафтів. Включення таких прикладів у </w:t>
      </w:r>
      <w:proofErr w:type="spellStart"/>
      <w:r w:rsidRPr="00C21E53">
        <w:rPr>
          <w:rFonts w:ascii="Times New Roman" w:eastAsia="Times New Roman" w:hAnsi="Times New Roman" w:cs="Times New Roman"/>
          <w:sz w:val="28"/>
          <w:szCs w:val="28"/>
        </w:rPr>
        <w:t>уроки</w:t>
      </w:r>
      <w:proofErr w:type="spellEnd"/>
      <w:r w:rsidRPr="00C21E53">
        <w:rPr>
          <w:rFonts w:ascii="Times New Roman" w:eastAsia="Times New Roman" w:hAnsi="Times New Roman" w:cs="Times New Roman"/>
          <w:sz w:val="28"/>
          <w:szCs w:val="28"/>
        </w:rPr>
        <w:t xml:space="preserve"> математики може допомогти учням краще зрозуміти не лише математичні концепції, але й їхнє місце у світі, в якому вони живуть.</w:t>
      </w:r>
    </w:p>
    <w:p w14:paraId="3C8A13F9" w14:textId="77777777" w:rsidR="00252A77" w:rsidRPr="00C21E53" w:rsidRDefault="00252A77" w:rsidP="00252A77">
      <w:pPr>
        <w:pStyle w:val="ae"/>
        <w:tabs>
          <w:tab w:val="left" w:pos="142"/>
        </w:tabs>
        <w:spacing w:beforeAutospacing="0" w:after="0" w:afterAutospacing="0" w:line="360" w:lineRule="auto"/>
        <w:ind w:firstLine="426"/>
        <w:jc w:val="both"/>
        <w:rPr>
          <w:noProof/>
          <w:sz w:val="28"/>
          <w:szCs w:val="28"/>
        </w:rPr>
      </w:pPr>
      <w:r w:rsidRPr="00C21E53">
        <w:rPr>
          <w:sz w:val="28"/>
          <w:szCs w:val="28"/>
        </w:rPr>
        <w:t xml:space="preserve">Також варто зазначити, що </w:t>
      </w:r>
      <w:r w:rsidRPr="00C21E53">
        <w:rPr>
          <w:noProof/>
          <w:sz w:val="28"/>
          <w:szCs w:val="28"/>
        </w:rPr>
        <w:t>участь у змаганнях заохочує учнів шукати нестандартні рішення, що сприяє розвитку їх просторового мислення та аналітичних навичок. Командна робота покращує комунікаційні здібності та формує цінності співпраці. Інтеграція культурних аспектів у математичні заняття робить навчання більш змістовним і цікавим, що підвищує мотивацію учнів.</w:t>
      </w:r>
    </w:p>
    <w:p w14:paraId="182D1917" w14:textId="77777777" w:rsidR="00252A77" w:rsidRPr="00C21E53" w:rsidRDefault="00252A77" w:rsidP="00252A77">
      <w:pPr>
        <w:tabs>
          <w:tab w:val="left" w:pos="142"/>
        </w:tabs>
        <w:spacing w:after="0" w:line="360" w:lineRule="auto"/>
        <w:ind w:firstLine="426"/>
        <w:jc w:val="both"/>
        <w:rPr>
          <w:rFonts w:ascii="Times New Roman" w:eastAsia="Times New Roman" w:hAnsi="Times New Roman" w:cs="Times New Roman"/>
          <w:noProof/>
          <w:sz w:val="28"/>
          <w:szCs w:val="28"/>
        </w:rPr>
      </w:pPr>
      <w:r w:rsidRPr="00C21E53">
        <w:rPr>
          <w:rFonts w:ascii="Times New Roman" w:eastAsia="Times New Roman" w:hAnsi="Times New Roman" w:cs="Times New Roman"/>
          <w:noProof/>
          <w:sz w:val="28"/>
          <w:szCs w:val="28"/>
        </w:rPr>
        <w:t>Використання ігрових методів на уроках підвищує ефективність навчального процесу та допомагає учням практично застосовувати теоретичні знання. Це не лише стимулює інтерес до математики, а й сприяє глибшому розумінню культури та її зв'язку з наукою.</w:t>
      </w:r>
    </w:p>
    <w:p w14:paraId="152854D6" w14:textId="18748E0C" w:rsidR="003C0946"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У результаті, </w:t>
      </w:r>
      <w:r w:rsidR="00252A77" w:rsidRPr="00C21E53">
        <w:rPr>
          <w:rFonts w:ascii="Times New Roman" w:eastAsia="Times New Roman" w:hAnsi="Times New Roman" w:cs="Times New Roman"/>
          <w:sz w:val="28"/>
          <w:szCs w:val="28"/>
        </w:rPr>
        <w:t xml:space="preserve">різноманітні та цікаві </w:t>
      </w:r>
      <w:r w:rsidRPr="00C21E53">
        <w:rPr>
          <w:rFonts w:ascii="Times New Roman" w:eastAsia="Times New Roman" w:hAnsi="Times New Roman" w:cs="Times New Roman"/>
          <w:sz w:val="28"/>
          <w:szCs w:val="28"/>
        </w:rPr>
        <w:t xml:space="preserve">підходи до планування уроків з врахуванням культурної складової математики можуть значно підвищити зацікавленість учнів, їхню активність та здатність до критичного мислення. Це створює передумови для розвитку не лише математичних знань, а й розуміння </w:t>
      </w:r>
      <w:proofErr w:type="spellStart"/>
      <w:r w:rsidRPr="00C21E53">
        <w:rPr>
          <w:rFonts w:ascii="Times New Roman" w:eastAsia="Times New Roman" w:hAnsi="Times New Roman" w:cs="Times New Roman"/>
          <w:sz w:val="28"/>
          <w:szCs w:val="28"/>
        </w:rPr>
        <w:t>зв'язків</w:t>
      </w:r>
      <w:proofErr w:type="spellEnd"/>
      <w:r w:rsidRPr="00C21E53">
        <w:rPr>
          <w:rFonts w:ascii="Times New Roman" w:eastAsia="Times New Roman" w:hAnsi="Times New Roman" w:cs="Times New Roman"/>
          <w:sz w:val="28"/>
          <w:szCs w:val="28"/>
        </w:rPr>
        <w:t xml:space="preserve"> між наукою, культурою та суспіль</w:t>
      </w:r>
      <w:r w:rsidR="002B1CA9" w:rsidRPr="00C21E53">
        <w:rPr>
          <w:rFonts w:ascii="Times New Roman" w:eastAsia="Times New Roman" w:hAnsi="Times New Roman" w:cs="Times New Roman"/>
          <w:sz w:val="28"/>
          <w:szCs w:val="28"/>
        </w:rPr>
        <w:t>ною спадщиною</w:t>
      </w:r>
      <w:r w:rsidRPr="00C21E53">
        <w:rPr>
          <w:rFonts w:ascii="Times New Roman" w:eastAsia="Times New Roman" w:hAnsi="Times New Roman" w:cs="Times New Roman"/>
          <w:sz w:val="28"/>
          <w:szCs w:val="28"/>
        </w:rPr>
        <w:t xml:space="preserve">. </w:t>
      </w:r>
    </w:p>
    <w:p w14:paraId="4A7A1C21" w14:textId="266B226F" w:rsidR="00CC11C7" w:rsidRPr="00C21E53" w:rsidRDefault="00CC11C7" w:rsidP="003C0946">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дидактичні матеріали, що були запропоновані в роботі, пройшли апробацію на конференціях та наукових публікаціях.</w:t>
      </w:r>
    </w:p>
    <w:p w14:paraId="474B422D"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2D36872C"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1FEC801F" w14:textId="77777777" w:rsidR="00420F30" w:rsidRPr="00C21E53" w:rsidRDefault="00420F30">
      <w:pPr>
        <w:spacing w:after="0" w:line="360" w:lineRule="auto"/>
        <w:ind w:firstLine="426"/>
        <w:jc w:val="both"/>
        <w:rPr>
          <w:rFonts w:ascii="Times New Roman" w:eastAsia="Times New Roman" w:hAnsi="Times New Roman" w:cs="Times New Roman"/>
          <w:sz w:val="28"/>
          <w:szCs w:val="28"/>
        </w:rPr>
      </w:pPr>
    </w:p>
    <w:p w14:paraId="4EFBF6A2" w14:textId="77777777" w:rsidR="00420F30" w:rsidRPr="00C21E53" w:rsidRDefault="00420F30" w:rsidP="00252A77">
      <w:pPr>
        <w:spacing w:after="0" w:line="360" w:lineRule="auto"/>
        <w:jc w:val="both"/>
        <w:rPr>
          <w:rFonts w:ascii="Times New Roman" w:eastAsia="Times New Roman" w:hAnsi="Times New Roman" w:cs="Times New Roman"/>
          <w:b/>
          <w:sz w:val="28"/>
          <w:szCs w:val="28"/>
        </w:rPr>
      </w:pPr>
    </w:p>
    <w:p w14:paraId="333188BB" w14:textId="1C0811EC" w:rsidR="00420F30" w:rsidRPr="00C21E53" w:rsidRDefault="00420F30" w:rsidP="007868B4">
      <w:pPr>
        <w:spacing w:after="0" w:line="360" w:lineRule="auto"/>
        <w:jc w:val="both"/>
        <w:rPr>
          <w:rFonts w:ascii="Times New Roman" w:eastAsia="Times New Roman" w:hAnsi="Times New Roman" w:cs="Times New Roman"/>
          <w:b/>
          <w:sz w:val="28"/>
          <w:szCs w:val="28"/>
        </w:rPr>
      </w:pPr>
    </w:p>
    <w:p w14:paraId="3048F108" w14:textId="77777777" w:rsidR="007868B4" w:rsidRPr="00C21E53" w:rsidRDefault="007868B4" w:rsidP="007868B4">
      <w:pPr>
        <w:spacing w:after="0" w:line="360" w:lineRule="auto"/>
        <w:jc w:val="both"/>
        <w:rPr>
          <w:rFonts w:ascii="Times New Roman" w:eastAsia="Times New Roman" w:hAnsi="Times New Roman" w:cs="Times New Roman"/>
          <w:b/>
          <w:sz w:val="28"/>
          <w:szCs w:val="28"/>
        </w:rPr>
      </w:pPr>
    </w:p>
    <w:p w14:paraId="46242032" w14:textId="3CF6D245" w:rsidR="003C0946" w:rsidRPr="00C21E53" w:rsidRDefault="002C766B" w:rsidP="002B7EE4">
      <w:pPr>
        <w:jc w:val="center"/>
        <w:outlineLvl w:val="0"/>
        <w:rPr>
          <w:rFonts w:ascii="Times New Roman" w:eastAsia="Times New Roman" w:hAnsi="Times New Roman" w:cs="Times New Roman"/>
          <w:b/>
          <w:sz w:val="28"/>
          <w:szCs w:val="28"/>
        </w:rPr>
      </w:pPr>
      <w:bookmarkStart w:id="50" w:name="_Toc182253575"/>
      <w:bookmarkStart w:id="51" w:name="_Toc184973388"/>
      <w:r w:rsidRPr="00C21E53">
        <w:rPr>
          <w:rFonts w:ascii="Times New Roman" w:eastAsia="Times New Roman" w:hAnsi="Times New Roman" w:cs="Times New Roman"/>
          <w:b/>
          <w:sz w:val="28"/>
          <w:szCs w:val="28"/>
        </w:rPr>
        <w:lastRenderedPageBreak/>
        <w:t>ЗАГАЛЬНІ ВИСНОВКИ</w:t>
      </w:r>
      <w:bookmarkEnd w:id="50"/>
      <w:bookmarkEnd w:id="51"/>
    </w:p>
    <w:p w14:paraId="72F3F83A" w14:textId="6837C506"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Культурна складова в сучасній математичній освіті є важливим аспектом, що сприяє всебічному розвитку учнів. Нормативні документи, що регулюють організацію навчальної діяльності, чітко визначають мету формування у здобувачів освіти не лише інтелектуальних, а й духовних, фізичних і культурних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Весь освітній процес спрямований на розвиток життєвих навичок, які учні можуть застосовувати у різних сферах життя. У цьому контексті культурна складова відіграє </w:t>
      </w:r>
      <w:r w:rsidR="00FA5F2B" w:rsidRPr="00C21E53">
        <w:rPr>
          <w:rFonts w:ascii="Times New Roman" w:eastAsia="Times New Roman" w:hAnsi="Times New Roman" w:cs="Times New Roman"/>
          <w:sz w:val="28"/>
          <w:szCs w:val="28"/>
        </w:rPr>
        <w:t>мотиваційну</w:t>
      </w:r>
      <w:r w:rsidRPr="00C21E53">
        <w:rPr>
          <w:rFonts w:ascii="Times New Roman" w:eastAsia="Times New Roman" w:hAnsi="Times New Roman" w:cs="Times New Roman"/>
          <w:sz w:val="28"/>
          <w:szCs w:val="28"/>
        </w:rPr>
        <w:t xml:space="preserve"> роль у формуванні математичного мислення, обчислювальної грамотності та мотивації вивчати математичні дисципліни.</w:t>
      </w:r>
    </w:p>
    <w:p w14:paraId="1486AFA6" w14:textId="01E33146"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Математична культура включає наступні компоненти: знання про історію математики, ознайомлення з життєвим шляхом і досягненнями видатних математиків, а також розуміння культурних контекстів, у яких розвивалися математичні концепції. Культурний компонент у математичній галузі передбачає не просто механічне засвоєння навчального матеріалу та виконання алгоритмічних задач, а й знайомство з цікавими історичними фактами, що демонструють розвиток цієї науки</w:t>
      </w:r>
      <w:r w:rsidR="00FA5F2B" w:rsidRPr="00C21E53">
        <w:rPr>
          <w:rFonts w:ascii="Times New Roman" w:eastAsia="Times New Roman" w:hAnsi="Times New Roman" w:cs="Times New Roman"/>
          <w:sz w:val="28"/>
          <w:szCs w:val="28"/>
        </w:rPr>
        <w:t xml:space="preserve"> та її застосування до різних сфер життя людини.</w:t>
      </w:r>
      <w:r w:rsidR="002B1CA9" w:rsidRPr="00C21E53">
        <w:rPr>
          <w:rFonts w:ascii="Times New Roman" w:eastAsia="Times New Roman" w:hAnsi="Times New Roman" w:cs="Times New Roman"/>
          <w:sz w:val="28"/>
          <w:szCs w:val="28"/>
        </w:rPr>
        <w:t xml:space="preserve"> </w:t>
      </w:r>
    </w:p>
    <w:p w14:paraId="0E0D4069"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З метою реалізації культурної складової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в 10 класі вчителі можуть застосовувати різні методи та технології, які допомагають перетворити навчальний процес з рефлекторного запам’ятовування сухих фактів на активне формування вмінь застосовувати отримані знання на практиці. Це дозволяє учням не лише розуміти, але й використовувати математику у життєвих ситуаціях і в майбутній професійній діяльності. Культурна складова демонструє, що математика присутня в усіх сферах оточуючого середовища, таких як архітектура, живопис, будівництво тощо.</w:t>
      </w:r>
    </w:p>
    <w:p w14:paraId="2D6CAC1A" w14:textId="3CA2B16A"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Проте, певною перешкодою для розвитку культурної компетентності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стало дистанційне навчання, під час якого учні часто перестають дотримуватися принципів академічної доброчесності. Це, в свою чергу, призводить до втрати можливостей розвитку усного мовлення, яке має бути </w:t>
      </w:r>
      <w:proofErr w:type="spellStart"/>
      <w:r w:rsidRPr="00C21E53">
        <w:rPr>
          <w:rFonts w:ascii="Times New Roman" w:eastAsia="Times New Roman" w:hAnsi="Times New Roman" w:cs="Times New Roman"/>
          <w:sz w:val="28"/>
          <w:szCs w:val="28"/>
        </w:rPr>
        <w:lastRenderedPageBreak/>
        <w:t>грамотно</w:t>
      </w:r>
      <w:proofErr w:type="spellEnd"/>
      <w:r w:rsidRPr="00C21E53">
        <w:rPr>
          <w:rFonts w:ascii="Times New Roman" w:eastAsia="Times New Roman" w:hAnsi="Times New Roman" w:cs="Times New Roman"/>
          <w:sz w:val="28"/>
          <w:szCs w:val="28"/>
        </w:rPr>
        <w:t xml:space="preserve"> структурованим та логічним, з використанням математичної термінології. </w:t>
      </w:r>
    </w:p>
    <w:p w14:paraId="3D131E83"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Сучасний вчитель математики може реалізовувати культурний аспект через впровадження різноманітних форм навчання. Розвиток інформаційних технологій істотно сприяє цій меті. Основними формами інтеграції культурної складової в математичну освіту є STEAM-освіта, ігрові технології, гурткова робота, інтерактивні вправи, пошуково-дослідницькі </w:t>
      </w:r>
      <w:proofErr w:type="spellStart"/>
      <w:r w:rsidRPr="00C21E53">
        <w:rPr>
          <w:rFonts w:ascii="Times New Roman" w:eastAsia="Times New Roman" w:hAnsi="Times New Roman" w:cs="Times New Roman"/>
          <w:sz w:val="28"/>
          <w:szCs w:val="28"/>
        </w:rPr>
        <w:t>проєкти</w:t>
      </w:r>
      <w:proofErr w:type="spellEnd"/>
      <w:r w:rsidRPr="00C21E53">
        <w:rPr>
          <w:rFonts w:ascii="Times New Roman" w:eastAsia="Times New Roman" w:hAnsi="Times New Roman" w:cs="Times New Roman"/>
          <w:sz w:val="28"/>
          <w:szCs w:val="28"/>
        </w:rPr>
        <w:t>, використання соціальних мереж, персональних сайтів та блогів вчителів.</w:t>
      </w:r>
    </w:p>
    <w:p w14:paraId="218662DB"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Вивчення математики в 10 класі включає 52 години уроків алгебри та 52 години уроків геометрії, програми яких затверджені Наказом Міністерства освіти України. Культурну складову під час викладання алгебри можна інтегрувати шляхом розробки завдань відповідного змісту, наприклад, на тему релігійного складу населення, екологічних процесів. Окрім того, важливо забезпечити правильний запис математичних символів та активне використання математичної термінології під час усного мовлення. Значна частина культурного аспекту також полягає в ознайомленні учнів із фактами біографії відомих математиків, що дозволяє учням усвідомити, що математика є частиною людської культури.</w:t>
      </w:r>
    </w:p>
    <w:p w14:paraId="64911E29" w14:textId="184AC3E0" w:rsidR="003C0946" w:rsidRPr="00C21E53" w:rsidRDefault="003C0946" w:rsidP="00C16002">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Під час вивчення геометрії в 10 класі культурну компетентність можна реалізувати через використання державної символіки, розповіді про професії, пов’язані з геометрією, а також шляхом розв’язання ситуативних задач і побутових питань. Наприклад, при вивченні теми </w:t>
      </w:r>
      <w:r w:rsidR="000D6D1D"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Дійсні числа</w:t>
      </w:r>
      <w:r w:rsidR="000D6D1D"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 xml:space="preserve"> та </w:t>
      </w:r>
      <w:r w:rsidR="000D6D1D"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Відсоткові розрахунки</w:t>
      </w:r>
      <w:r w:rsidR="000D6D1D" w:rsidRPr="00C21E53">
        <w:rPr>
          <w:rFonts w:ascii="Times New Roman" w:eastAsia="Times New Roman" w:hAnsi="Times New Roman" w:cs="Times New Roman"/>
          <w:sz w:val="28"/>
          <w:szCs w:val="28"/>
        </w:rPr>
        <w:t>»</w:t>
      </w:r>
      <w:r w:rsidRPr="00C21E53">
        <w:rPr>
          <w:rFonts w:ascii="Times New Roman" w:eastAsia="Times New Roman" w:hAnsi="Times New Roman" w:cs="Times New Roman"/>
          <w:sz w:val="28"/>
          <w:szCs w:val="28"/>
        </w:rPr>
        <w:t xml:space="preserve"> доцільно розглядати, як ці поняття відображаються в різних культурах, та яким чином вони можуть бути пов’язані з реальним життям учнів. Аналіз натуральних чисел у контексті культурних традицій може включати в себе вивчення різних систем числення, які використовувалися в історії, що дозволяє учням побачити, як математика розвивалася разом із суспільством.</w:t>
      </w:r>
    </w:p>
    <w:p w14:paraId="2E3F069A"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Важливою складовою є також дотримання правил академічної доброчесності учнями під час виконання домашніх завдань і вчителями під час підготовки до уроків. Коли йдеться про теми, такі як дійсні числа та дії з ними, відсоткові розрахунки, натуральні числа та правила диференціювання, важливо розглядати культурні аспекти, що стосуються цих понять.</w:t>
      </w:r>
    </w:p>
    <w:p w14:paraId="42ED1783"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В ході дослідження було встановлено, що культурна компетентність є однією з ключових складових математичної освіти. Впровадження культурної складової значно підвищує мотивацію здобувачів освіти на вивчення математики серед учнів 10 класу. Використання під час уроків алгебри та геометрії фактів біографії відомих математиків і творів мистецтва також сприяє підвищенню рівня зацікавленості математикою серед учнів, дозволяючи їм бачити практичне застосування математичних знань у житті.</w:t>
      </w:r>
    </w:p>
    <w:p w14:paraId="1CABE711" w14:textId="77777777" w:rsidR="003C0946" w:rsidRPr="00C21E53"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Впровадження культурного аспекту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в 10 класі сприяє вибору майбутньої професії учнів. Відповідно до отриманих даних, підходи до планування уроків, що враховують культурну складову математики, можуть значно підвищити зацікавленість учнів, їхню активність та здатність до критичного мислення. Це створює передумови для розвитку не лише математичних знань, а й усвідомлення </w:t>
      </w:r>
      <w:proofErr w:type="spellStart"/>
      <w:r w:rsidRPr="00C21E53">
        <w:rPr>
          <w:rFonts w:ascii="Times New Roman" w:eastAsia="Times New Roman" w:hAnsi="Times New Roman" w:cs="Times New Roman"/>
          <w:sz w:val="28"/>
          <w:szCs w:val="28"/>
        </w:rPr>
        <w:t>зв'язків</w:t>
      </w:r>
      <w:proofErr w:type="spellEnd"/>
      <w:r w:rsidRPr="00C21E53">
        <w:rPr>
          <w:rFonts w:ascii="Times New Roman" w:eastAsia="Times New Roman" w:hAnsi="Times New Roman" w:cs="Times New Roman"/>
          <w:sz w:val="28"/>
          <w:szCs w:val="28"/>
        </w:rPr>
        <w:t xml:space="preserve"> між наукою, культурою та суспільством.</w:t>
      </w:r>
    </w:p>
    <w:p w14:paraId="09CC2EED" w14:textId="77777777" w:rsidR="000D6D1D" w:rsidRPr="00C21E53" w:rsidRDefault="000D6D1D" w:rsidP="000D6D1D">
      <w:pPr>
        <w:pStyle w:val="ae"/>
        <w:tabs>
          <w:tab w:val="left" w:pos="142"/>
        </w:tabs>
        <w:spacing w:beforeAutospacing="0" w:after="0" w:afterAutospacing="0" w:line="360" w:lineRule="auto"/>
        <w:ind w:firstLine="426"/>
        <w:jc w:val="both"/>
        <w:rPr>
          <w:noProof/>
          <w:sz w:val="28"/>
          <w:szCs w:val="28"/>
        </w:rPr>
      </w:pPr>
      <w:r w:rsidRPr="00C21E53">
        <w:rPr>
          <w:sz w:val="28"/>
          <w:szCs w:val="28"/>
        </w:rPr>
        <w:t xml:space="preserve">Також варто зазначити, що </w:t>
      </w:r>
      <w:r w:rsidRPr="00C21E53">
        <w:rPr>
          <w:noProof/>
          <w:sz w:val="28"/>
          <w:szCs w:val="28"/>
        </w:rPr>
        <w:t xml:space="preserve">участь у змаганнях заохочує учнів шукати нестандартні рішення, що сприяє розвитку їх просторового мислення та аналітичних навичок. Командна робота покращує комунікаційні здібності та формує цінності співпраці. </w:t>
      </w:r>
    </w:p>
    <w:p w14:paraId="7930F2F7" w14:textId="72AB7A7B" w:rsidR="00420F30" w:rsidRDefault="003C0946" w:rsidP="003C0946">
      <w:pPr>
        <w:spacing w:after="0" w:line="360" w:lineRule="auto"/>
        <w:ind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Таким чином, культурна складова в математичній освіті є невід’ємною частиною навчального процесу, що сприяє всебічному розвитку учнів, формуючи в них усвідомлення важливості математики в житті, її впливу на різні сфери діяльності, а також ролі, яку вона відіграє в культурному розвитку суспільства.</w:t>
      </w:r>
    </w:p>
    <w:p w14:paraId="48CD88C3" w14:textId="4BDEB1DB" w:rsidR="00CC11C7" w:rsidRPr="00C21E53" w:rsidRDefault="00CC11C7" w:rsidP="00CC11C7">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Дидактичні матеріали,</w:t>
      </w:r>
      <w:r w:rsidR="00B304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запропоновані в </w:t>
      </w:r>
      <w:r w:rsidR="00666758">
        <w:rPr>
          <w:rFonts w:ascii="Times New Roman" w:eastAsia="Times New Roman" w:hAnsi="Times New Roman" w:cs="Times New Roman"/>
          <w:sz w:val="28"/>
          <w:szCs w:val="28"/>
        </w:rPr>
        <w:t>дослідженні</w:t>
      </w:r>
      <w:r>
        <w:rPr>
          <w:rFonts w:ascii="Times New Roman" w:eastAsia="Times New Roman" w:hAnsi="Times New Roman" w:cs="Times New Roman"/>
          <w:sz w:val="28"/>
          <w:szCs w:val="28"/>
        </w:rPr>
        <w:t xml:space="preserve">, пройшли апробацію на </w:t>
      </w:r>
      <w:r w:rsidR="00B304A8">
        <w:rPr>
          <w:rFonts w:ascii="Times New Roman" w:eastAsia="Times New Roman" w:hAnsi="Times New Roman" w:cs="Times New Roman"/>
          <w:sz w:val="28"/>
          <w:szCs w:val="28"/>
        </w:rPr>
        <w:t xml:space="preserve">трьох </w:t>
      </w:r>
      <w:r>
        <w:rPr>
          <w:rFonts w:ascii="Times New Roman" w:eastAsia="Times New Roman" w:hAnsi="Times New Roman" w:cs="Times New Roman"/>
          <w:sz w:val="28"/>
          <w:szCs w:val="28"/>
        </w:rPr>
        <w:t xml:space="preserve">конференціях та </w:t>
      </w:r>
      <w:r w:rsidR="00B304A8">
        <w:rPr>
          <w:rFonts w:ascii="Times New Roman" w:eastAsia="Times New Roman" w:hAnsi="Times New Roman" w:cs="Times New Roman"/>
          <w:sz w:val="28"/>
          <w:szCs w:val="28"/>
        </w:rPr>
        <w:t xml:space="preserve">п’ятьох </w:t>
      </w:r>
      <w:r>
        <w:rPr>
          <w:rFonts w:ascii="Times New Roman" w:eastAsia="Times New Roman" w:hAnsi="Times New Roman" w:cs="Times New Roman"/>
          <w:sz w:val="28"/>
          <w:szCs w:val="28"/>
        </w:rPr>
        <w:t>наукових публікаціях.</w:t>
      </w:r>
    </w:p>
    <w:p w14:paraId="3786C8AE" w14:textId="77777777" w:rsidR="00CC11C7" w:rsidRPr="00C21E53" w:rsidRDefault="00CC11C7" w:rsidP="003C0946">
      <w:pPr>
        <w:spacing w:after="0" w:line="360" w:lineRule="auto"/>
        <w:ind w:firstLine="426"/>
        <w:jc w:val="both"/>
        <w:rPr>
          <w:rFonts w:ascii="Times New Roman" w:eastAsia="Times New Roman" w:hAnsi="Times New Roman" w:cs="Times New Roman"/>
          <w:b/>
          <w:sz w:val="28"/>
          <w:szCs w:val="28"/>
        </w:rPr>
      </w:pPr>
    </w:p>
    <w:p w14:paraId="65E5E8C3" w14:textId="1657272F" w:rsidR="003C0946" w:rsidRPr="00C21E53" w:rsidRDefault="003C0946">
      <w:pPr>
        <w:rPr>
          <w:rFonts w:ascii="Times New Roman" w:eastAsia="Times New Roman" w:hAnsi="Times New Roman" w:cs="Times New Roman"/>
          <w:b/>
          <w:sz w:val="28"/>
          <w:szCs w:val="28"/>
        </w:rPr>
      </w:pPr>
      <w:r w:rsidRPr="00C21E53">
        <w:rPr>
          <w:rFonts w:ascii="Times New Roman" w:eastAsia="Times New Roman" w:hAnsi="Times New Roman" w:cs="Times New Roman"/>
          <w:b/>
          <w:sz w:val="28"/>
          <w:szCs w:val="28"/>
        </w:rPr>
        <w:br w:type="page"/>
      </w:r>
    </w:p>
    <w:p w14:paraId="401F6492" w14:textId="77777777" w:rsidR="00420F30" w:rsidRPr="00C21E53" w:rsidRDefault="002C766B" w:rsidP="002B7EE4">
      <w:pPr>
        <w:spacing w:after="0" w:line="360" w:lineRule="auto"/>
        <w:ind w:firstLine="425"/>
        <w:jc w:val="center"/>
        <w:outlineLvl w:val="0"/>
        <w:rPr>
          <w:rFonts w:ascii="Times New Roman" w:eastAsia="Times New Roman" w:hAnsi="Times New Roman" w:cs="Times New Roman"/>
          <w:b/>
          <w:sz w:val="28"/>
          <w:szCs w:val="28"/>
        </w:rPr>
      </w:pPr>
      <w:bookmarkStart w:id="52" w:name="_Toc182253576"/>
      <w:bookmarkStart w:id="53" w:name="_Toc184973389"/>
      <w:r w:rsidRPr="00C21E53">
        <w:rPr>
          <w:rFonts w:ascii="Times New Roman" w:eastAsia="Times New Roman" w:hAnsi="Times New Roman" w:cs="Times New Roman"/>
          <w:b/>
          <w:sz w:val="28"/>
          <w:szCs w:val="28"/>
        </w:rPr>
        <w:lastRenderedPageBreak/>
        <w:t>СПИСОК ВИКОРИСТАНОЇ ЛІТЕРАТУРИ</w:t>
      </w:r>
      <w:bookmarkEnd w:id="52"/>
      <w:bookmarkEnd w:id="53"/>
    </w:p>
    <w:p w14:paraId="0F6205D1" w14:textId="77777777" w:rsidR="003C0946" w:rsidRPr="00C21E53" w:rsidRDefault="003C0946">
      <w:pPr>
        <w:spacing w:after="0" w:line="360" w:lineRule="auto"/>
        <w:ind w:firstLine="426"/>
        <w:jc w:val="center"/>
        <w:rPr>
          <w:rFonts w:ascii="Times New Roman" w:eastAsia="Times New Roman" w:hAnsi="Times New Roman" w:cs="Times New Roman"/>
          <w:b/>
          <w:sz w:val="28"/>
          <w:szCs w:val="28"/>
        </w:rPr>
      </w:pPr>
    </w:p>
    <w:p w14:paraId="3E85CF0F"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Басараб Л. О. Особливості розробки дистанційних курсів з математики для учнів базової школи ЗЗСО. Актуальні питання природничо-математичної освіти: </w:t>
      </w:r>
      <w:proofErr w:type="spellStart"/>
      <w:r w:rsidRPr="00C21E53">
        <w:rPr>
          <w:rFonts w:ascii="Times New Roman" w:eastAsia="Times New Roman" w:hAnsi="Times New Roman" w:cs="Times New Roman"/>
          <w:sz w:val="28"/>
          <w:szCs w:val="28"/>
        </w:rPr>
        <w:t>зб</w:t>
      </w:r>
      <w:proofErr w:type="spellEnd"/>
      <w:r w:rsidRPr="00C21E53">
        <w:rPr>
          <w:rFonts w:ascii="Times New Roman" w:eastAsia="Times New Roman" w:hAnsi="Times New Roman" w:cs="Times New Roman"/>
          <w:sz w:val="28"/>
          <w:szCs w:val="28"/>
        </w:rPr>
        <w:t xml:space="preserve">. Матеріалів </w:t>
      </w:r>
      <w:proofErr w:type="spellStart"/>
      <w:r w:rsidRPr="00C21E53">
        <w:rPr>
          <w:rFonts w:ascii="Times New Roman" w:eastAsia="Times New Roman" w:hAnsi="Times New Roman" w:cs="Times New Roman"/>
          <w:sz w:val="28"/>
          <w:szCs w:val="28"/>
        </w:rPr>
        <w:t>Міжнар</w:t>
      </w:r>
      <w:proofErr w:type="spellEnd"/>
      <w:r w:rsidRPr="00C21E53">
        <w:rPr>
          <w:rFonts w:ascii="Times New Roman" w:eastAsia="Times New Roman" w:hAnsi="Times New Roman" w:cs="Times New Roman"/>
          <w:sz w:val="28"/>
          <w:szCs w:val="28"/>
        </w:rPr>
        <w:t>. Наук.-</w:t>
      </w:r>
      <w:proofErr w:type="spellStart"/>
      <w:r w:rsidRPr="00C21E53">
        <w:rPr>
          <w:rFonts w:ascii="Times New Roman" w:eastAsia="Times New Roman" w:hAnsi="Times New Roman" w:cs="Times New Roman"/>
          <w:sz w:val="28"/>
          <w:szCs w:val="28"/>
        </w:rPr>
        <w:t>практ</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Конф</w:t>
      </w:r>
      <w:proofErr w:type="spellEnd"/>
      <w:r w:rsidRPr="00C21E53">
        <w:rPr>
          <w:rFonts w:ascii="Times New Roman" w:eastAsia="Times New Roman" w:hAnsi="Times New Roman" w:cs="Times New Roman"/>
          <w:sz w:val="28"/>
          <w:szCs w:val="28"/>
        </w:rPr>
        <w:t>. Суми, 2022. С. 5-10.</w:t>
      </w:r>
    </w:p>
    <w:p w14:paraId="2E654BC4"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Баришок М., </w:t>
      </w:r>
      <w:proofErr w:type="spellStart"/>
      <w:r w:rsidRPr="00C21E53">
        <w:rPr>
          <w:rFonts w:ascii="Times New Roman" w:eastAsia="Times New Roman" w:hAnsi="Times New Roman" w:cs="Times New Roman"/>
          <w:sz w:val="28"/>
          <w:szCs w:val="28"/>
        </w:rPr>
        <w:t>Пузирьов</w:t>
      </w:r>
      <w:proofErr w:type="spellEnd"/>
      <w:r w:rsidRPr="00C21E53">
        <w:rPr>
          <w:rFonts w:ascii="Times New Roman" w:eastAsia="Times New Roman" w:hAnsi="Times New Roman" w:cs="Times New Roman"/>
          <w:sz w:val="28"/>
          <w:szCs w:val="28"/>
        </w:rPr>
        <w:t xml:space="preserve"> В.Є. </w:t>
      </w:r>
      <w:proofErr w:type="spellStart"/>
      <w:r w:rsidRPr="00C21E53">
        <w:rPr>
          <w:rFonts w:ascii="Times New Roman" w:eastAsia="Times New Roman" w:hAnsi="Times New Roman" w:cs="Times New Roman"/>
          <w:sz w:val="28"/>
          <w:szCs w:val="28"/>
        </w:rPr>
        <w:t>Відеоуроки</w:t>
      </w:r>
      <w:proofErr w:type="spellEnd"/>
      <w:r w:rsidRPr="00C21E53">
        <w:rPr>
          <w:rFonts w:ascii="Times New Roman" w:eastAsia="Times New Roman" w:hAnsi="Times New Roman" w:cs="Times New Roman"/>
          <w:sz w:val="28"/>
          <w:szCs w:val="28"/>
        </w:rPr>
        <w:t xml:space="preserve"> з розділу «Функції» для учнів загальноосвітньої школи. / Розвиток інтелектуальних умінь і творчих здібностей учнів та студентів у процесі навчання дисциплін природничо-математичного циклу «ІТМ плюс 2017»: матеріали </w:t>
      </w:r>
      <w:proofErr w:type="spellStart"/>
      <w:r w:rsidRPr="00C21E53">
        <w:rPr>
          <w:rFonts w:ascii="Times New Roman" w:eastAsia="Times New Roman" w:hAnsi="Times New Roman" w:cs="Times New Roman"/>
          <w:sz w:val="28"/>
          <w:szCs w:val="28"/>
        </w:rPr>
        <w:t>Міжн</w:t>
      </w:r>
      <w:proofErr w:type="spellEnd"/>
      <w:r w:rsidRPr="00C21E53">
        <w:rPr>
          <w:rFonts w:ascii="Times New Roman" w:eastAsia="Times New Roman" w:hAnsi="Times New Roman" w:cs="Times New Roman"/>
          <w:sz w:val="28"/>
          <w:szCs w:val="28"/>
        </w:rPr>
        <w:t>. дистанційної наук.-метод. конференції Суми, 2017. С.12-13.</w:t>
      </w:r>
    </w:p>
    <w:p w14:paraId="7F186575"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Бевз  Г. П. Поетика математики. Харків, 2016. 126с.</w:t>
      </w:r>
    </w:p>
    <w:p w14:paraId="65F92FBD"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Білан І. В., Лосєва Н. М. Естетичний контекст екологічних задач у математиці / П’ята міжнародна конференція молодих учених: Харківський природничий форум. Харків: ХНПУ імені Г.С Сковороди 2022. С.202-203.</w:t>
      </w:r>
    </w:p>
    <w:p w14:paraId="23A957C7" w14:textId="77777777" w:rsidR="00420F30" w:rsidRPr="00C21E53" w:rsidRDefault="002C766B"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Білан І. В., Лосєва Н. М. Розвиток культурних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засобами математичних дисциплін. Суми: СДПУ ім. А.С Макаренка. 2020. С. 8-9.</w:t>
      </w:r>
    </w:p>
    <w:p w14:paraId="32993945"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Білан І.В. </w:t>
      </w:r>
      <w:proofErr w:type="spellStart"/>
      <w:r w:rsidRPr="00C21E53">
        <w:rPr>
          <w:rFonts w:ascii="Times New Roman" w:eastAsia="Times New Roman" w:hAnsi="Times New Roman" w:cs="Times New Roman"/>
          <w:sz w:val="28"/>
          <w:szCs w:val="28"/>
        </w:rPr>
        <w:t>Муртазієв</w:t>
      </w:r>
      <w:proofErr w:type="spellEnd"/>
      <w:r w:rsidRPr="00C21E53">
        <w:rPr>
          <w:rFonts w:ascii="Times New Roman" w:eastAsia="Times New Roman" w:hAnsi="Times New Roman" w:cs="Times New Roman"/>
          <w:sz w:val="28"/>
          <w:szCs w:val="28"/>
        </w:rPr>
        <w:t xml:space="preserve"> Е.Г. </w:t>
      </w:r>
      <w:proofErr w:type="spellStart"/>
      <w:r w:rsidRPr="00C21E53">
        <w:rPr>
          <w:rFonts w:ascii="Times New Roman" w:eastAsia="Times New Roman" w:hAnsi="Times New Roman" w:cs="Times New Roman"/>
          <w:sz w:val="28"/>
          <w:szCs w:val="28"/>
        </w:rPr>
        <w:t>Пузирьов</w:t>
      </w:r>
      <w:proofErr w:type="spellEnd"/>
      <w:r w:rsidRPr="00C21E53">
        <w:rPr>
          <w:rFonts w:ascii="Times New Roman" w:eastAsia="Times New Roman" w:hAnsi="Times New Roman" w:cs="Times New Roman"/>
          <w:sz w:val="28"/>
          <w:szCs w:val="28"/>
        </w:rPr>
        <w:t xml:space="preserve"> В.Є. Лосєва Н.М. Математична компетентність майбутніх фахівців. </w:t>
      </w:r>
      <w:proofErr w:type="spellStart"/>
      <w:r w:rsidRPr="00C21E53">
        <w:rPr>
          <w:rFonts w:ascii="Times New Roman" w:eastAsia="Times New Roman" w:hAnsi="Times New Roman" w:cs="Times New Roman"/>
          <w:sz w:val="28"/>
          <w:szCs w:val="28"/>
        </w:rPr>
        <w:t>Scientific</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Collection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InterConf</w:t>
      </w:r>
      <w:proofErr w:type="spellEnd"/>
      <w:r w:rsidRPr="00C21E53">
        <w:rPr>
          <w:rFonts w:ascii="Times New Roman" w:eastAsia="Times New Roman" w:hAnsi="Times New Roman" w:cs="Times New Roman"/>
          <w:sz w:val="28"/>
          <w:szCs w:val="28"/>
        </w:rPr>
        <w:t xml:space="preserve">», (66): </w:t>
      </w:r>
      <w:proofErr w:type="spellStart"/>
      <w:r w:rsidRPr="00C21E53">
        <w:rPr>
          <w:rFonts w:ascii="Times New Roman" w:eastAsia="Times New Roman" w:hAnsi="Times New Roman" w:cs="Times New Roman"/>
          <w:sz w:val="28"/>
          <w:szCs w:val="28"/>
        </w:rPr>
        <w:t>with</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the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Proceedings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of</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the</w:t>
      </w:r>
      <w:proofErr w:type="spellEnd"/>
      <w:r w:rsidRPr="00C21E53">
        <w:rPr>
          <w:rFonts w:ascii="Times New Roman" w:eastAsia="Times New Roman" w:hAnsi="Times New Roman" w:cs="Times New Roman"/>
          <w:sz w:val="28"/>
          <w:szCs w:val="28"/>
        </w:rPr>
        <w:t xml:space="preserve"> 9 </w:t>
      </w:r>
      <w:proofErr w:type="spellStart"/>
      <w:r w:rsidRPr="00C21E53">
        <w:rPr>
          <w:rFonts w:ascii="Times New Roman" w:eastAsia="Times New Roman" w:hAnsi="Times New Roman" w:cs="Times New Roman"/>
          <w:sz w:val="28"/>
          <w:szCs w:val="28"/>
        </w:rPr>
        <w:t>th</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International</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Scientific</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and</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Practical</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Conference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Challenges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Science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of</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Nowadays</w:t>
      </w:r>
      <w:proofErr w:type="spellEnd"/>
      <w:r w:rsidRPr="00C21E53">
        <w:rPr>
          <w:rFonts w:ascii="Times New Roman" w:eastAsia="Times New Roman" w:hAnsi="Times New Roman" w:cs="Times New Roman"/>
          <w:sz w:val="28"/>
          <w:szCs w:val="28"/>
        </w:rPr>
        <w:t>» (</w:t>
      </w:r>
      <w:proofErr w:type="spellStart"/>
      <w:r w:rsidRPr="00C21E53">
        <w:rPr>
          <w:rFonts w:ascii="Times New Roman" w:eastAsia="Times New Roman" w:hAnsi="Times New Roman" w:cs="Times New Roman"/>
          <w:sz w:val="28"/>
          <w:szCs w:val="28"/>
        </w:rPr>
        <w:t>July</w:t>
      </w:r>
      <w:proofErr w:type="spellEnd"/>
      <w:r w:rsidRPr="00C21E53">
        <w:rPr>
          <w:rFonts w:ascii="Times New Roman" w:eastAsia="Times New Roman" w:hAnsi="Times New Roman" w:cs="Times New Roman"/>
          <w:sz w:val="28"/>
          <w:szCs w:val="28"/>
        </w:rPr>
        <w:t xml:space="preserve"> 16-18, 2021). </w:t>
      </w:r>
      <w:proofErr w:type="spellStart"/>
      <w:r w:rsidRPr="00C21E53">
        <w:rPr>
          <w:rFonts w:ascii="Times New Roman" w:eastAsia="Times New Roman" w:hAnsi="Times New Roman" w:cs="Times New Roman"/>
          <w:sz w:val="28"/>
          <w:szCs w:val="28"/>
        </w:rPr>
        <w:t>Washington</w:t>
      </w:r>
      <w:proofErr w:type="spellEnd"/>
      <w:r w:rsidRPr="00C21E53">
        <w:rPr>
          <w:rFonts w:ascii="Times New Roman" w:eastAsia="Times New Roman" w:hAnsi="Times New Roman" w:cs="Times New Roman"/>
          <w:sz w:val="28"/>
          <w:szCs w:val="28"/>
        </w:rPr>
        <w:t xml:space="preserve">, USA: </w:t>
      </w:r>
      <w:proofErr w:type="spellStart"/>
      <w:r w:rsidRPr="00C21E53">
        <w:rPr>
          <w:rFonts w:ascii="Times New Roman" w:eastAsia="Times New Roman" w:hAnsi="Times New Roman" w:cs="Times New Roman"/>
          <w:sz w:val="28"/>
          <w:szCs w:val="28"/>
        </w:rPr>
        <w:t>EnDeavours</w:t>
      </w:r>
      <w:proofErr w:type="spellEnd"/>
      <w:r w:rsidRPr="00C21E53">
        <w:rPr>
          <w:rFonts w:ascii="Times New Roman" w:eastAsia="Times New Roman" w:hAnsi="Times New Roman" w:cs="Times New Roman"/>
          <w:sz w:val="28"/>
          <w:szCs w:val="28"/>
        </w:rPr>
        <w:t xml:space="preserve"> Publisher, 2021. Р. 113-116.</w:t>
      </w:r>
    </w:p>
    <w:p w14:paraId="3B36ECF3"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Білик  А.</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А. </w:t>
      </w:r>
      <w:proofErr w:type="spellStart"/>
      <w:r w:rsidRPr="00C21E53">
        <w:rPr>
          <w:rFonts w:ascii="Times New Roman" w:eastAsia="Times New Roman" w:hAnsi="Times New Roman" w:cs="Times New Roman"/>
          <w:sz w:val="28"/>
          <w:szCs w:val="28"/>
        </w:rPr>
        <w:t>Компетентнісно</w:t>
      </w:r>
      <w:proofErr w:type="spellEnd"/>
      <w:r w:rsidRPr="00C21E53">
        <w:rPr>
          <w:rFonts w:ascii="Times New Roman" w:eastAsia="Times New Roman" w:hAnsi="Times New Roman" w:cs="Times New Roman"/>
          <w:sz w:val="28"/>
          <w:szCs w:val="28"/>
        </w:rPr>
        <w:t xml:space="preserve">-орієнтовані завдання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w:t>
      </w:r>
      <w:r w:rsidR="003C0946" w:rsidRPr="00C21E53">
        <w:rPr>
          <w:rFonts w:ascii="Times New Roman" w:eastAsia="Times New Roman" w:hAnsi="Times New Roman" w:cs="Times New Roman"/>
          <w:sz w:val="28"/>
          <w:szCs w:val="28"/>
        </w:rPr>
        <w:t xml:space="preserve">2019. 20 с. </w:t>
      </w:r>
    </w:p>
    <w:p w14:paraId="452CFACC"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Бобирь</w:t>
      </w:r>
      <w:proofErr w:type="spellEnd"/>
      <w:r w:rsidRPr="00C21E53">
        <w:rPr>
          <w:rFonts w:ascii="Times New Roman" w:eastAsia="Times New Roman" w:hAnsi="Times New Roman" w:cs="Times New Roman"/>
          <w:sz w:val="28"/>
          <w:szCs w:val="28"/>
        </w:rPr>
        <w:t xml:space="preserve"> В. Д., </w:t>
      </w:r>
      <w:proofErr w:type="spellStart"/>
      <w:r w:rsidRPr="00C21E53">
        <w:rPr>
          <w:rFonts w:ascii="Times New Roman" w:eastAsia="Times New Roman" w:hAnsi="Times New Roman" w:cs="Times New Roman"/>
          <w:sz w:val="28"/>
          <w:szCs w:val="28"/>
        </w:rPr>
        <w:t>Христюк</w:t>
      </w:r>
      <w:proofErr w:type="spellEnd"/>
      <w:r w:rsidRPr="00C21E53">
        <w:rPr>
          <w:rFonts w:ascii="Times New Roman" w:eastAsia="Times New Roman" w:hAnsi="Times New Roman" w:cs="Times New Roman"/>
          <w:sz w:val="28"/>
          <w:szCs w:val="28"/>
        </w:rPr>
        <w:t>, А.</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М. Реалізація дидактичного принципу наочності при вивченні числових рядів. Кооперативні читання: 2019 рік: матеріали Х </w:t>
      </w:r>
      <w:proofErr w:type="spellStart"/>
      <w:r w:rsidRPr="00C21E53">
        <w:rPr>
          <w:rFonts w:ascii="Times New Roman" w:eastAsia="Times New Roman" w:hAnsi="Times New Roman" w:cs="Times New Roman"/>
          <w:sz w:val="28"/>
          <w:szCs w:val="28"/>
        </w:rPr>
        <w:t>Міжнарод</w:t>
      </w:r>
      <w:proofErr w:type="spellEnd"/>
      <w:r w:rsidRPr="00C21E53">
        <w:rPr>
          <w:rFonts w:ascii="Times New Roman" w:eastAsia="Times New Roman" w:hAnsi="Times New Roman" w:cs="Times New Roman"/>
          <w:sz w:val="28"/>
          <w:szCs w:val="28"/>
        </w:rPr>
        <w:t>. конференц. молодих вчених «Молоді вчені 2019 – від теорії до практики»., 7 бер. 2019 р. Дніпро, 2019. С. 23-32.</w:t>
      </w:r>
    </w:p>
    <w:p w14:paraId="699E39C0" w14:textId="77777777" w:rsidR="00420F30" w:rsidRPr="00C21E53" w:rsidRDefault="002C766B"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Бурда М.</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І. Особливості організації навчання математики в 10–12 класах на профільному рівні. Вісник Черкаського університету. Серія «Педагогічні науки». </w:t>
      </w:r>
      <w:proofErr w:type="spellStart"/>
      <w:r w:rsidRPr="00C21E53">
        <w:rPr>
          <w:rFonts w:ascii="Times New Roman" w:eastAsia="Times New Roman" w:hAnsi="Times New Roman" w:cs="Times New Roman"/>
          <w:sz w:val="28"/>
          <w:szCs w:val="28"/>
        </w:rPr>
        <w:t>Вип</w:t>
      </w:r>
      <w:proofErr w:type="spellEnd"/>
      <w:r w:rsidRPr="00C21E53">
        <w:rPr>
          <w:rFonts w:ascii="Times New Roman" w:eastAsia="Times New Roman" w:hAnsi="Times New Roman" w:cs="Times New Roman"/>
          <w:sz w:val="28"/>
          <w:szCs w:val="28"/>
        </w:rPr>
        <w:t>. 150. – Черкаси, 2009. С. 24–31.</w:t>
      </w:r>
    </w:p>
    <w:p w14:paraId="761A6C30"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lastRenderedPageBreak/>
        <w:t>Буркіна</w:t>
      </w:r>
      <w:proofErr w:type="spellEnd"/>
      <w:r w:rsidRPr="00C21E53">
        <w:rPr>
          <w:rFonts w:ascii="Times New Roman" w:eastAsia="Times New Roman" w:hAnsi="Times New Roman" w:cs="Times New Roman"/>
          <w:sz w:val="28"/>
          <w:szCs w:val="28"/>
        </w:rPr>
        <w:t xml:space="preserve"> Н.В., Лосєва Н.М. Самореалізація викладача вищого навчального закладу і дистанційне навчання. </w:t>
      </w:r>
      <w:r w:rsidRPr="00C21E53">
        <w:rPr>
          <w:rFonts w:ascii="Times New Roman" w:eastAsia="Times New Roman" w:hAnsi="Times New Roman" w:cs="Times New Roman"/>
          <w:i/>
          <w:sz w:val="28"/>
          <w:szCs w:val="28"/>
        </w:rPr>
        <w:t>Комп’ютер у школі та сім’ї .</w:t>
      </w:r>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Вип</w:t>
      </w:r>
      <w:proofErr w:type="spellEnd"/>
      <w:r w:rsidRPr="00C21E53">
        <w:rPr>
          <w:rFonts w:ascii="Times New Roman" w:eastAsia="Times New Roman" w:hAnsi="Times New Roman" w:cs="Times New Roman"/>
          <w:sz w:val="28"/>
          <w:szCs w:val="28"/>
        </w:rPr>
        <w:t xml:space="preserve">. №4 (84). 2010. С.39-41. </w:t>
      </w:r>
    </w:p>
    <w:p w14:paraId="6EB56DCA"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Вакуленко Т.</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С., Горох В. П., </w:t>
      </w:r>
      <w:proofErr w:type="spellStart"/>
      <w:r w:rsidRPr="00C21E53">
        <w:rPr>
          <w:rFonts w:ascii="Times New Roman" w:eastAsia="Times New Roman" w:hAnsi="Times New Roman" w:cs="Times New Roman"/>
          <w:sz w:val="28"/>
          <w:szCs w:val="28"/>
        </w:rPr>
        <w:t>Ломакович</w:t>
      </w:r>
      <w:proofErr w:type="spellEnd"/>
      <w:r w:rsidRPr="00C21E53">
        <w:rPr>
          <w:rFonts w:ascii="Times New Roman" w:eastAsia="Times New Roman" w:hAnsi="Times New Roman" w:cs="Times New Roman"/>
          <w:sz w:val="28"/>
          <w:szCs w:val="28"/>
        </w:rPr>
        <w:t> С.</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В. Математична грамотність. 2018. Київ: УЦОЯО. С. 13-17</w:t>
      </w:r>
    </w:p>
    <w:p w14:paraId="4141BE11"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Васильєва Д. Аксіологічна складова навчання математики у старшій школі. Математика в рідний школі. 2017. № 3. С. 16-19</w:t>
      </w:r>
    </w:p>
    <w:p w14:paraId="12256A5F"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Вдовенко В.</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В. Використання дивергентних задач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як необхідна умова розвитку творчої особистості учня. Актуальні питання природничо-математичної освіти. – Суми, 2013. Вип.1. С. 69–73.</w:t>
      </w:r>
    </w:p>
    <w:p w14:paraId="406E69F8"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hAnsi="Times New Roman" w:cs="Times New Roman"/>
          <w:sz w:val="28"/>
          <w:szCs w:val="28"/>
        </w:rPr>
        <w:t xml:space="preserve">Величко І. Г. </w:t>
      </w:r>
      <w:proofErr w:type="spellStart"/>
      <w:r w:rsidRPr="00C21E53">
        <w:rPr>
          <w:rFonts w:ascii="Times New Roman" w:hAnsi="Times New Roman" w:cs="Times New Roman"/>
          <w:sz w:val="28"/>
          <w:szCs w:val="28"/>
        </w:rPr>
        <w:t>Стєганцев</w:t>
      </w:r>
      <w:proofErr w:type="spellEnd"/>
      <w:r w:rsidRPr="00C21E53">
        <w:rPr>
          <w:rFonts w:ascii="Times New Roman" w:hAnsi="Times New Roman" w:cs="Times New Roman"/>
          <w:sz w:val="28"/>
          <w:szCs w:val="28"/>
        </w:rPr>
        <w:t xml:space="preserve"> Є.В. Хроматичне число функції. </w:t>
      </w:r>
      <w:r w:rsidRPr="00C21E53">
        <w:rPr>
          <w:rFonts w:ascii="Times New Roman" w:hAnsi="Times New Roman" w:cs="Times New Roman"/>
          <w:i/>
          <w:sz w:val="28"/>
          <w:szCs w:val="28"/>
        </w:rPr>
        <w:t>Прикладні питання математичного моделювання.</w:t>
      </w:r>
      <w:r w:rsidRPr="00C21E53">
        <w:rPr>
          <w:rFonts w:ascii="Times New Roman" w:hAnsi="Times New Roman" w:cs="Times New Roman"/>
          <w:sz w:val="28"/>
          <w:szCs w:val="28"/>
        </w:rPr>
        <w:t xml:space="preserve"> Том 4 № 2.1. 2023. С. 58-65.</w:t>
      </w:r>
    </w:p>
    <w:p w14:paraId="66E4366B"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bCs/>
          <w:sz w:val="28"/>
          <w:szCs w:val="28"/>
          <w:shd w:val="clear" w:color="auto" w:fill="FFFFFF"/>
        </w:rPr>
      </w:pPr>
      <w:r w:rsidRPr="00C21E53">
        <w:rPr>
          <w:rFonts w:ascii="Times New Roman" w:hAnsi="Times New Roman" w:cs="Times New Roman"/>
          <w:sz w:val="28"/>
          <w:szCs w:val="28"/>
        </w:rPr>
        <w:t xml:space="preserve">Віра М.Б., Сак В.В. Міжпредметні зв'язки на </w:t>
      </w:r>
      <w:proofErr w:type="spellStart"/>
      <w:r w:rsidRPr="00C21E53">
        <w:rPr>
          <w:rFonts w:ascii="Times New Roman" w:hAnsi="Times New Roman" w:cs="Times New Roman"/>
          <w:sz w:val="28"/>
          <w:szCs w:val="28"/>
        </w:rPr>
        <w:t>уроках</w:t>
      </w:r>
      <w:proofErr w:type="spellEnd"/>
      <w:r w:rsidRPr="00C21E53">
        <w:rPr>
          <w:rFonts w:ascii="Times New Roman" w:hAnsi="Times New Roman" w:cs="Times New Roman"/>
          <w:sz w:val="28"/>
          <w:szCs w:val="28"/>
        </w:rPr>
        <w:t xml:space="preserve"> математики. 2019. 84 с.</w:t>
      </w:r>
    </w:p>
    <w:p w14:paraId="5C089337" w14:textId="77777777" w:rsidR="003C0946"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Габура</w:t>
      </w:r>
      <w:proofErr w:type="spellEnd"/>
      <w:r w:rsidRPr="00C21E53">
        <w:rPr>
          <w:rFonts w:ascii="Times New Roman" w:eastAsia="Times New Roman" w:hAnsi="Times New Roman" w:cs="Times New Roman"/>
          <w:sz w:val="28"/>
          <w:szCs w:val="28"/>
        </w:rPr>
        <w:t> З. Позакласна робота з математики в школі як складова математичної підготовки в школі.</w:t>
      </w:r>
      <w:r w:rsidR="003C0946" w:rsidRPr="00C21E53">
        <w:rPr>
          <w:rFonts w:ascii="Times New Roman" w:eastAsia="Times New Roman" w:hAnsi="Times New Roman" w:cs="Times New Roman"/>
          <w:sz w:val="28"/>
          <w:szCs w:val="28"/>
        </w:rPr>
        <w:t xml:space="preserve"> 9 с.</w:t>
      </w:r>
      <w:r w:rsidRPr="00C21E53">
        <w:rPr>
          <w:rFonts w:ascii="Times New Roman" w:eastAsia="Times New Roman" w:hAnsi="Times New Roman" w:cs="Times New Roman"/>
          <w:sz w:val="28"/>
          <w:szCs w:val="28"/>
        </w:rPr>
        <w:t xml:space="preserve"> </w:t>
      </w:r>
    </w:p>
    <w:p w14:paraId="500497D8"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Гаєвець</w:t>
      </w:r>
      <w:proofErr w:type="spellEnd"/>
      <w:r w:rsidRPr="00C21E53">
        <w:rPr>
          <w:rFonts w:ascii="Times New Roman" w:eastAsia="Times New Roman" w:hAnsi="Times New Roman" w:cs="Times New Roman"/>
          <w:sz w:val="28"/>
          <w:szCs w:val="28"/>
        </w:rPr>
        <w:t> Я. С. Математична компетентність Здобувачів початкової освіти Актуальні питання природничо-математичної освіти. 2022. Випуск 2(20) С. 82-87</w:t>
      </w:r>
    </w:p>
    <w:p w14:paraId="5B4224C4"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Глобін</w:t>
      </w:r>
      <w:proofErr w:type="spellEnd"/>
      <w:r w:rsidRPr="00C21E53">
        <w:rPr>
          <w:rFonts w:ascii="Times New Roman" w:eastAsia="Times New Roman" w:hAnsi="Times New Roman" w:cs="Times New Roman"/>
          <w:sz w:val="28"/>
          <w:szCs w:val="28"/>
        </w:rPr>
        <w:t xml:space="preserve"> О. І, Бурда М. І. </w:t>
      </w:r>
      <w:proofErr w:type="spellStart"/>
      <w:r w:rsidRPr="00C21E53">
        <w:rPr>
          <w:rFonts w:ascii="Times New Roman" w:eastAsia="Times New Roman" w:hAnsi="Times New Roman" w:cs="Times New Roman"/>
          <w:sz w:val="28"/>
          <w:szCs w:val="28"/>
        </w:rPr>
        <w:t>Компетентнісно</w:t>
      </w:r>
      <w:proofErr w:type="spellEnd"/>
      <w:r w:rsidRPr="00C21E53">
        <w:rPr>
          <w:rFonts w:ascii="Times New Roman" w:eastAsia="Times New Roman" w:hAnsi="Times New Roman" w:cs="Times New Roman"/>
          <w:sz w:val="28"/>
          <w:szCs w:val="28"/>
        </w:rPr>
        <w:t xml:space="preserve"> орієнтована методика навчання математики в основній школі: Метод. Посібник. Київ, 2014. 245 с.</w:t>
      </w:r>
    </w:p>
    <w:p w14:paraId="1389513E"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Годованюк</w:t>
      </w:r>
      <w:proofErr w:type="spellEnd"/>
      <w:r w:rsidRPr="00C21E53">
        <w:rPr>
          <w:rFonts w:ascii="Times New Roman" w:eastAsia="Times New Roman" w:hAnsi="Times New Roman" w:cs="Times New Roman"/>
          <w:sz w:val="28"/>
          <w:szCs w:val="28"/>
        </w:rPr>
        <w:t> Т.</w:t>
      </w:r>
      <w:r w:rsidR="003C0946" w:rsidRPr="00C21E53">
        <w:rPr>
          <w:rFonts w:ascii="Times New Roman" w:eastAsia="Times New Roman" w:hAnsi="Times New Roman" w:cs="Times New Roman"/>
          <w:sz w:val="28"/>
          <w:szCs w:val="28"/>
        </w:rPr>
        <w:t xml:space="preserve">, Ярова М. </w:t>
      </w:r>
      <w:r w:rsidRPr="00C21E53">
        <w:rPr>
          <w:rFonts w:ascii="Times New Roman" w:eastAsia="Times New Roman" w:hAnsi="Times New Roman" w:cs="Times New Roman"/>
          <w:sz w:val="28"/>
          <w:szCs w:val="28"/>
        </w:rPr>
        <w:t xml:space="preserve"> Про культуру мовлення і мови вчителя математики. </w:t>
      </w:r>
      <w:r w:rsidR="003C0946" w:rsidRPr="00C21E53">
        <w:rPr>
          <w:rFonts w:ascii="Times New Roman" w:eastAsia="Times New Roman" w:hAnsi="Times New Roman" w:cs="Times New Roman"/>
          <w:sz w:val="28"/>
          <w:szCs w:val="28"/>
        </w:rPr>
        <w:t>9 с.</w:t>
      </w:r>
    </w:p>
    <w:p w14:paraId="15FE696E" w14:textId="77777777" w:rsidR="003C0946" w:rsidRPr="00C21E53" w:rsidRDefault="002C766B"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Голик О. Технології організації дистанційного навчання в Україні. </w:t>
      </w:r>
      <w:proofErr w:type="spellStart"/>
      <w:r w:rsidR="003C0946" w:rsidRPr="00C21E53">
        <w:rPr>
          <w:rFonts w:ascii="Times New Roman" w:eastAsia="Times New Roman" w:hAnsi="Times New Roman" w:cs="Times New Roman"/>
          <w:i/>
          <w:sz w:val="28"/>
          <w:szCs w:val="28"/>
        </w:rPr>
        <w:t>Центральноукраїнський</w:t>
      </w:r>
      <w:proofErr w:type="spellEnd"/>
      <w:r w:rsidR="003C0946" w:rsidRPr="00C21E53">
        <w:rPr>
          <w:rFonts w:ascii="Times New Roman" w:eastAsia="Times New Roman" w:hAnsi="Times New Roman" w:cs="Times New Roman"/>
          <w:i/>
          <w:sz w:val="28"/>
          <w:szCs w:val="28"/>
        </w:rPr>
        <w:t xml:space="preserve"> науковий вісник. Технічні науки</w:t>
      </w:r>
      <w:r w:rsidR="003C0946" w:rsidRPr="00C21E53">
        <w:rPr>
          <w:rFonts w:ascii="Times New Roman" w:eastAsia="Times New Roman" w:hAnsi="Times New Roman" w:cs="Times New Roman"/>
          <w:sz w:val="28"/>
          <w:szCs w:val="28"/>
        </w:rPr>
        <w:t xml:space="preserve">. 2021. </w:t>
      </w:r>
      <w:proofErr w:type="spellStart"/>
      <w:r w:rsidR="003C0946" w:rsidRPr="00C21E53">
        <w:rPr>
          <w:rFonts w:ascii="Times New Roman" w:eastAsia="Times New Roman" w:hAnsi="Times New Roman" w:cs="Times New Roman"/>
          <w:sz w:val="28"/>
          <w:szCs w:val="28"/>
        </w:rPr>
        <w:t>Вип</w:t>
      </w:r>
      <w:proofErr w:type="spellEnd"/>
      <w:r w:rsidR="003C0946" w:rsidRPr="00C21E53">
        <w:rPr>
          <w:rFonts w:ascii="Times New Roman" w:eastAsia="Times New Roman" w:hAnsi="Times New Roman" w:cs="Times New Roman"/>
          <w:sz w:val="28"/>
          <w:szCs w:val="28"/>
        </w:rPr>
        <w:t xml:space="preserve">. 4(35). </w:t>
      </w:r>
      <w:r w:rsidRPr="00C21E53">
        <w:rPr>
          <w:rFonts w:ascii="Times New Roman" w:eastAsia="Times New Roman" w:hAnsi="Times New Roman" w:cs="Times New Roman"/>
          <w:sz w:val="28"/>
          <w:szCs w:val="28"/>
        </w:rPr>
        <w:t xml:space="preserve">2021. </w:t>
      </w:r>
      <w:r w:rsidR="003C0946" w:rsidRPr="00C21E53">
        <w:rPr>
          <w:rFonts w:ascii="Times New Roman" w:eastAsia="Times New Roman" w:hAnsi="Times New Roman" w:cs="Times New Roman"/>
          <w:sz w:val="28"/>
          <w:szCs w:val="28"/>
        </w:rPr>
        <w:t>С. 94-99.</w:t>
      </w:r>
    </w:p>
    <w:p w14:paraId="5C1F5363"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Голінко П. Актуальність застосування дистанційних технологій при викладанні математики. Формування сучасної науки: методика та практика. Молодіжна наукова ліга. Вінниця, 2022. С. 294-295.</w:t>
      </w:r>
    </w:p>
    <w:p w14:paraId="38CEE02C" w14:textId="77777777" w:rsidR="003C0946" w:rsidRPr="00C21E53" w:rsidRDefault="002C766B"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 xml:space="preserve">Головань М. Математична компетентність: сутність та структура. Науковий вісник Східноєвропейського національного університету. 2014. </w:t>
      </w:r>
      <w:proofErr w:type="spellStart"/>
      <w:r w:rsidRPr="00C21E53">
        <w:rPr>
          <w:rFonts w:ascii="Times New Roman" w:eastAsia="Times New Roman" w:hAnsi="Times New Roman" w:cs="Times New Roman"/>
          <w:sz w:val="28"/>
          <w:szCs w:val="28"/>
        </w:rPr>
        <w:t>Вип</w:t>
      </w:r>
      <w:proofErr w:type="spellEnd"/>
      <w:r w:rsidRPr="00C21E53">
        <w:rPr>
          <w:rFonts w:ascii="Times New Roman" w:eastAsia="Times New Roman" w:hAnsi="Times New Roman" w:cs="Times New Roman"/>
          <w:sz w:val="28"/>
          <w:szCs w:val="28"/>
        </w:rPr>
        <w:t xml:space="preserve">. 1 С. 35-39. </w:t>
      </w:r>
    </w:p>
    <w:p w14:paraId="737ABE57"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Грищенко С.Г. Застосування нових інформаційних технологій при вивченні функцій у шкільному курсі математики. 2000. С. 330-332.</w:t>
      </w:r>
    </w:p>
    <w:p w14:paraId="02BC955C" w14:textId="77777777" w:rsidR="00A821F7" w:rsidRPr="00C21E53" w:rsidRDefault="003C0946" w:rsidP="00A821F7">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Губар</w:t>
      </w:r>
      <w:proofErr w:type="spellEnd"/>
      <w:r w:rsidRPr="00C21E53">
        <w:rPr>
          <w:rFonts w:ascii="Times New Roman" w:eastAsia="Times New Roman" w:hAnsi="Times New Roman" w:cs="Times New Roman"/>
          <w:sz w:val="28"/>
          <w:szCs w:val="28"/>
        </w:rPr>
        <w:t xml:space="preserve"> Д.Є., Лосєва Н.М. Особливості організації змішаного навчання аналітичної геометрії  у синхронному та асинхронному режимах. Розвиток інтелектуальних умінь і творчих здібностей учнів та студентів у процесі навчання дисциплін природничо-математичного циклу «ІТМ*плюс – 2014»: матеріали Міжнародної дистанційної науково-методичної конференції (20-21 березня 2014 р., м. Суми): У 3-х частинах. Частина 3  / упорядник </w:t>
      </w:r>
      <w:proofErr w:type="spellStart"/>
      <w:r w:rsidRPr="00C21E53">
        <w:rPr>
          <w:rFonts w:ascii="Times New Roman" w:eastAsia="Times New Roman" w:hAnsi="Times New Roman" w:cs="Times New Roman"/>
          <w:sz w:val="28"/>
          <w:szCs w:val="28"/>
        </w:rPr>
        <w:t>Чашечникова</w:t>
      </w:r>
      <w:proofErr w:type="spellEnd"/>
      <w:r w:rsidRPr="00C21E53">
        <w:rPr>
          <w:rFonts w:ascii="Times New Roman" w:eastAsia="Times New Roman" w:hAnsi="Times New Roman" w:cs="Times New Roman"/>
          <w:sz w:val="28"/>
          <w:szCs w:val="28"/>
        </w:rPr>
        <w:t xml:space="preserve"> О.С. Суми : «Мрія» ТОВ, 2014. С. 37-38.</w:t>
      </w:r>
    </w:p>
    <w:p w14:paraId="5A15871E" w14:textId="7F97EF19" w:rsidR="00420F30" w:rsidRPr="00C21E53" w:rsidRDefault="00C56C7A" w:rsidP="00A821F7">
      <w:pPr>
        <w:pStyle w:val="ad"/>
        <w:numPr>
          <w:ilvl w:val="0"/>
          <w:numId w:val="27"/>
        </w:numPr>
        <w:spacing w:after="0" w:line="360" w:lineRule="auto"/>
        <w:ind w:left="0" w:firstLine="426"/>
        <w:jc w:val="both"/>
        <w:rPr>
          <w:rFonts w:ascii="Times New Roman" w:hAnsi="Times New Roman" w:cs="Times New Roman"/>
          <w:bCs/>
          <w:sz w:val="28"/>
          <w:szCs w:val="28"/>
        </w:rPr>
      </w:pPr>
      <w:proofErr w:type="spellStart"/>
      <w:r w:rsidRPr="00C21E53">
        <w:rPr>
          <w:rFonts w:ascii="Times New Roman" w:eastAsia="Times New Roman" w:hAnsi="Times New Roman" w:cs="Times New Roman"/>
          <w:bCs/>
          <w:sz w:val="28"/>
          <w:szCs w:val="28"/>
        </w:rPr>
        <w:t>Губар</w:t>
      </w:r>
      <w:proofErr w:type="spellEnd"/>
      <w:r w:rsidRPr="00C21E53">
        <w:rPr>
          <w:rFonts w:ascii="Times New Roman" w:eastAsia="Times New Roman" w:hAnsi="Times New Roman" w:cs="Times New Roman"/>
          <w:bCs/>
          <w:sz w:val="28"/>
          <w:szCs w:val="28"/>
        </w:rPr>
        <w:t xml:space="preserve"> Д., Лосева Н</w:t>
      </w:r>
      <w:r w:rsidR="00A821F7" w:rsidRPr="00C21E53">
        <w:rPr>
          <w:rFonts w:ascii="Times New Roman" w:eastAsia="Times New Roman" w:hAnsi="Times New Roman" w:cs="Times New Roman"/>
          <w:bCs/>
          <w:sz w:val="28"/>
          <w:szCs w:val="28"/>
        </w:rPr>
        <w:t>.</w:t>
      </w:r>
      <w:r w:rsidRPr="00C21E53">
        <w:rPr>
          <w:rFonts w:ascii="Times New Roman" w:hAnsi="Times New Roman" w:cs="Times New Roman"/>
          <w:bCs/>
          <w:sz w:val="28"/>
          <w:szCs w:val="28"/>
        </w:rPr>
        <w:t xml:space="preserve"> Аналітична геометрія в інтерактивній формі: практичний курс: </w:t>
      </w:r>
      <w:proofErr w:type="spellStart"/>
      <w:r w:rsidRPr="00C21E53">
        <w:rPr>
          <w:rFonts w:ascii="Times New Roman" w:hAnsi="Times New Roman" w:cs="Times New Roman"/>
          <w:bCs/>
          <w:sz w:val="28"/>
          <w:szCs w:val="28"/>
        </w:rPr>
        <w:t>навч</w:t>
      </w:r>
      <w:proofErr w:type="spellEnd"/>
      <w:r w:rsidRPr="00C21E53">
        <w:rPr>
          <w:rFonts w:ascii="Times New Roman" w:hAnsi="Times New Roman" w:cs="Times New Roman"/>
          <w:bCs/>
          <w:sz w:val="28"/>
          <w:szCs w:val="28"/>
        </w:rPr>
        <w:t xml:space="preserve">. </w:t>
      </w:r>
      <w:proofErr w:type="spellStart"/>
      <w:r w:rsidRPr="00C21E53">
        <w:rPr>
          <w:rFonts w:ascii="Times New Roman" w:hAnsi="Times New Roman" w:cs="Times New Roman"/>
          <w:bCs/>
          <w:sz w:val="28"/>
          <w:szCs w:val="28"/>
        </w:rPr>
        <w:t>посіб</w:t>
      </w:r>
      <w:proofErr w:type="spellEnd"/>
      <w:r w:rsidRPr="00C21E53">
        <w:rPr>
          <w:rFonts w:ascii="Times New Roman" w:hAnsi="Times New Roman" w:cs="Times New Roman"/>
          <w:bCs/>
          <w:sz w:val="28"/>
          <w:szCs w:val="28"/>
        </w:rPr>
        <w:t>. для студентів. Київ: Кафедра, 2014. – 236 с.</w:t>
      </w:r>
    </w:p>
    <w:p w14:paraId="06ED77BF"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Державна національна програма «Освіта: Україна ХХІ століття» від 3 лист. 1996 р № 896 URL: </w:t>
      </w:r>
      <w:hyperlink r:id="rId24" w:anchor="Text" w:history="1">
        <w:r w:rsidRPr="00C21E53">
          <w:rPr>
            <w:rStyle w:val="af4"/>
            <w:rFonts w:ascii="Times New Roman" w:eastAsia="Times New Roman" w:hAnsi="Times New Roman" w:cs="Times New Roman"/>
            <w:color w:val="auto"/>
            <w:sz w:val="28"/>
            <w:szCs w:val="28"/>
          </w:rPr>
          <w:t>https://zakon.rada.gov.ua/laws/show/896-93-%D0%BF#Text</w:t>
        </w:r>
      </w:hyperlink>
      <w:r w:rsidRPr="00C21E53">
        <w:rPr>
          <w:rFonts w:ascii="Times New Roman" w:eastAsia="Times New Roman" w:hAnsi="Times New Roman" w:cs="Times New Roman"/>
          <w:sz w:val="28"/>
          <w:szCs w:val="28"/>
        </w:rPr>
        <w:t xml:space="preserve"> (дата звернення 04.02.2024)</w:t>
      </w:r>
    </w:p>
    <w:p w14:paraId="5F1798CD"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Державний стандарт базової і повної загальної середньої </w:t>
      </w:r>
      <w:proofErr w:type="spellStart"/>
      <w:r w:rsidRPr="00C21E53">
        <w:rPr>
          <w:rFonts w:ascii="Times New Roman" w:eastAsia="Times New Roman" w:hAnsi="Times New Roman" w:cs="Times New Roman"/>
          <w:sz w:val="28"/>
          <w:szCs w:val="28"/>
        </w:rPr>
        <w:t>освіи</w:t>
      </w:r>
      <w:proofErr w:type="spellEnd"/>
      <w:r w:rsidRPr="00C21E53">
        <w:rPr>
          <w:rFonts w:ascii="Times New Roman" w:eastAsia="Times New Roman" w:hAnsi="Times New Roman" w:cs="Times New Roman"/>
          <w:sz w:val="28"/>
          <w:szCs w:val="28"/>
        </w:rPr>
        <w:t>. Постанова КМУ № 898 від 30.09.2020 р. URL: </w:t>
      </w:r>
      <w:hyperlink r:id="rId25" w:history="1">
        <w:r w:rsidRPr="00C21E53">
          <w:rPr>
            <w:rStyle w:val="af4"/>
            <w:rFonts w:ascii="Times New Roman" w:eastAsia="Times New Roman" w:hAnsi="Times New Roman" w:cs="Times New Roman"/>
            <w:color w:val="auto"/>
            <w:sz w:val="28"/>
            <w:szCs w:val="28"/>
          </w:rPr>
          <w:t>https://ru.osvita.ua/legislation/Ser_osv/76886/</w:t>
        </w:r>
      </w:hyperlink>
      <w:r w:rsidRPr="00C21E53">
        <w:rPr>
          <w:rFonts w:ascii="Times New Roman" w:eastAsia="Times New Roman" w:hAnsi="Times New Roman" w:cs="Times New Roman"/>
          <w:sz w:val="28"/>
          <w:szCs w:val="28"/>
        </w:rPr>
        <w:t xml:space="preserve"> (дата звернення 10.02.2024) .</w:t>
      </w:r>
    </w:p>
    <w:p w14:paraId="274DD614"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Закон України «Про освіту»; Закон України «Про загальну середню освіту» від 05.09.2017 р. №2145-VIII. URL: </w:t>
      </w:r>
      <w:hyperlink r:id="rId26" w:history="1">
        <w:r w:rsidRPr="00C21E53">
          <w:rPr>
            <w:rStyle w:val="af4"/>
            <w:rFonts w:ascii="Times New Roman" w:eastAsia="Times New Roman" w:hAnsi="Times New Roman" w:cs="Times New Roman"/>
            <w:color w:val="auto"/>
            <w:sz w:val="28"/>
            <w:szCs w:val="28"/>
          </w:rPr>
          <w:t>https://urst.com.ua/act/pro_osvitu</w:t>
        </w:r>
      </w:hyperlink>
      <w:r w:rsidRPr="00C21E53">
        <w:rPr>
          <w:rFonts w:ascii="Times New Roman" w:eastAsia="Times New Roman" w:hAnsi="Times New Roman" w:cs="Times New Roman"/>
          <w:sz w:val="28"/>
          <w:szCs w:val="28"/>
        </w:rPr>
        <w:t xml:space="preserve"> (дата звернення 01.02.2024)</w:t>
      </w:r>
    </w:p>
    <w:p w14:paraId="701A7C6D"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Зінченко</w:t>
      </w:r>
      <w:r w:rsidR="002C766B" w:rsidRPr="00C21E53">
        <w:rPr>
          <w:rFonts w:ascii="Times New Roman" w:eastAsia="Times New Roman" w:hAnsi="Times New Roman" w:cs="Times New Roman"/>
          <w:sz w:val="28"/>
          <w:szCs w:val="28"/>
        </w:rPr>
        <w:t xml:space="preserve"> Г. Математична культура як інноваційна складова професійної компетентності майбутнього вчителя математики. </w:t>
      </w:r>
      <w:r w:rsidR="002C766B" w:rsidRPr="00C21E53">
        <w:rPr>
          <w:rFonts w:ascii="Times New Roman" w:eastAsia="Times New Roman" w:hAnsi="Times New Roman" w:cs="Times New Roman"/>
          <w:i/>
          <w:sz w:val="28"/>
          <w:szCs w:val="28"/>
        </w:rPr>
        <w:t>Педагогічні науки</w:t>
      </w:r>
      <w:r w:rsidR="002C766B" w:rsidRPr="00C21E53">
        <w:rPr>
          <w:rFonts w:ascii="Times New Roman" w:eastAsia="Times New Roman" w:hAnsi="Times New Roman" w:cs="Times New Roman"/>
          <w:sz w:val="28"/>
          <w:szCs w:val="28"/>
        </w:rPr>
        <w:t>, 2015, 64: 88-95.</w:t>
      </w:r>
    </w:p>
    <w:p w14:paraId="43246685" w14:textId="77777777" w:rsidR="00252A77"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Ковальчук</w:t>
      </w:r>
      <w:r w:rsidR="002C766B" w:rsidRPr="00C21E53">
        <w:rPr>
          <w:rFonts w:ascii="Times New Roman" w:eastAsia="Times New Roman" w:hAnsi="Times New Roman" w:cs="Times New Roman"/>
          <w:sz w:val="28"/>
          <w:szCs w:val="28"/>
        </w:rPr>
        <w:t xml:space="preserve"> </w:t>
      </w:r>
      <w:r w:rsidRPr="00C21E53">
        <w:rPr>
          <w:rFonts w:ascii="Times New Roman" w:eastAsia="Times New Roman" w:hAnsi="Times New Roman" w:cs="Times New Roman"/>
          <w:sz w:val="28"/>
          <w:szCs w:val="28"/>
        </w:rPr>
        <w:t xml:space="preserve">В., Білецька Л., Стасів Н., </w:t>
      </w:r>
      <w:proofErr w:type="spellStart"/>
      <w:r w:rsidRPr="00C21E53">
        <w:rPr>
          <w:rFonts w:ascii="Times New Roman" w:eastAsia="Times New Roman" w:hAnsi="Times New Roman" w:cs="Times New Roman"/>
          <w:sz w:val="28"/>
          <w:szCs w:val="28"/>
        </w:rPr>
        <w:t>Силюга</w:t>
      </w:r>
      <w:proofErr w:type="spellEnd"/>
      <w:r w:rsidRPr="00C21E53">
        <w:rPr>
          <w:rFonts w:ascii="Times New Roman" w:eastAsia="Times New Roman" w:hAnsi="Times New Roman" w:cs="Times New Roman"/>
          <w:sz w:val="28"/>
          <w:szCs w:val="28"/>
        </w:rPr>
        <w:t xml:space="preserve"> Л. Формування культури усного математичного мовлення в учнів початкових класів</w:t>
      </w:r>
      <w:r w:rsidRPr="00C21E53">
        <w:rPr>
          <w:rFonts w:ascii="Times New Roman" w:eastAsia="Times New Roman" w:hAnsi="Times New Roman" w:cs="Times New Roman"/>
          <w:i/>
          <w:sz w:val="28"/>
          <w:szCs w:val="28"/>
        </w:rPr>
        <w:t>. Рідне слово в етнокультурному вимірі</w:t>
      </w:r>
      <w:r w:rsidRPr="00C21E53">
        <w:rPr>
          <w:rFonts w:ascii="Times New Roman" w:eastAsia="Times New Roman" w:hAnsi="Times New Roman" w:cs="Times New Roman"/>
          <w:sz w:val="28"/>
          <w:szCs w:val="28"/>
        </w:rPr>
        <w:t xml:space="preserve">. 2013.С. 501-508.     </w:t>
      </w:r>
    </w:p>
    <w:p w14:paraId="667DDF25" w14:textId="77777777" w:rsidR="00252A77" w:rsidRPr="00C21E53" w:rsidRDefault="00252A77" w:rsidP="00A133D2">
      <w:pPr>
        <w:pStyle w:val="ad"/>
        <w:numPr>
          <w:ilvl w:val="0"/>
          <w:numId w:val="27"/>
        </w:numPr>
        <w:spacing w:after="0" w:line="360" w:lineRule="auto"/>
        <w:ind w:left="0" w:firstLine="426"/>
        <w:jc w:val="both"/>
        <w:rPr>
          <w:rFonts w:ascii="Times New Roman" w:hAnsi="Times New Roman" w:cs="Times New Roman"/>
          <w:sz w:val="28"/>
          <w:szCs w:val="28"/>
        </w:rPr>
      </w:pPr>
      <w:bookmarkStart w:id="54" w:name="_Ref180291487"/>
      <w:proofErr w:type="spellStart"/>
      <w:r w:rsidRPr="00C21E53">
        <w:rPr>
          <w:rFonts w:ascii="Times New Roman" w:hAnsi="Times New Roman" w:cs="Times New Roman"/>
          <w:sz w:val="28"/>
          <w:szCs w:val="28"/>
        </w:rPr>
        <w:t>Компанець</w:t>
      </w:r>
      <w:proofErr w:type="spellEnd"/>
      <w:r w:rsidRPr="00C21E53">
        <w:rPr>
          <w:rFonts w:ascii="Times New Roman" w:hAnsi="Times New Roman" w:cs="Times New Roman"/>
          <w:sz w:val="28"/>
          <w:szCs w:val="28"/>
        </w:rPr>
        <w:t xml:space="preserve"> Ю. В. Реалізація культурної складової математики на </w:t>
      </w:r>
      <w:proofErr w:type="spellStart"/>
      <w:r w:rsidRPr="00C21E53">
        <w:rPr>
          <w:rFonts w:ascii="Times New Roman" w:hAnsi="Times New Roman" w:cs="Times New Roman"/>
          <w:sz w:val="28"/>
          <w:szCs w:val="28"/>
        </w:rPr>
        <w:t>уроках</w:t>
      </w:r>
      <w:proofErr w:type="spellEnd"/>
      <w:r w:rsidRPr="00C21E53">
        <w:rPr>
          <w:rFonts w:ascii="Times New Roman" w:hAnsi="Times New Roman" w:cs="Times New Roman"/>
          <w:sz w:val="28"/>
          <w:szCs w:val="28"/>
        </w:rPr>
        <w:t xml:space="preserve"> геометрії. </w:t>
      </w:r>
      <w:r w:rsidRPr="00C21E53">
        <w:rPr>
          <w:rFonts w:ascii="Times New Roman" w:hAnsi="Times New Roman" w:cs="Times New Roman"/>
          <w:i/>
          <w:sz w:val="28"/>
          <w:szCs w:val="28"/>
        </w:rPr>
        <w:t>UNIVERSUM</w:t>
      </w:r>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Вип</w:t>
      </w:r>
      <w:proofErr w:type="spellEnd"/>
      <w:r w:rsidRPr="00C21E53">
        <w:rPr>
          <w:rFonts w:ascii="Times New Roman" w:hAnsi="Times New Roman" w:cs="Times New Roman"/>
          <w:sz w:val="28"/>
          <w:szCs w:val="28"/>
        </w:rPr>
        <w:t>. 9 (14). 2024. С. 377-384.</w:t>
      </w:r>
      <w:bookmarkEnd w:id="54"/>
    </w:p>
    <w:p w14:paraId="05E67EB0"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lastRenderedPageBreak/>
        <w:t>Концепція STEMосвіти в Україні: проєкт URL: </w:t>
      </w:r>
      <w:hyperlink r:id="rId27" w:history="1">
        <w:r w:rsidRPr="00C21E53">
          <w:rPr>
            <w:rStyle w:val="af4"/>
            <w:rFonts w:ascii="Times New Roman" w:eastAsia="Times New Roman" w:hAnsi="Times New Roman" w:cs="Times New Roman"/>
            <w:color w:val="auto"/>
            <w:sz w:val="28"/>
            <w:szCs w:val="28"/>
          </w:rPr>
          <w:t>http://mkkor.at.ua/STEM/STEM_2017.pdf</w:t>
        </w:r>
      </w:hyperlink>
      <w:r w:rsidRPr="00C21E53">
        <w:rPr>
          <w:rFonts w:ascii="Times New Roman" w:eastAsia="Times New Roman" w:hAnsi="Times New Roman" w:cs="Times New Roman"/>
          <w:sz w:val="28"/>
          <w:szCs w:val="28"/>
        </w:rPr>
        <w:t xml:space="preserve">  (дата звернення 10.02.2024) </w:t>
      </w:r>
    </w:p>
    <w:p w14:paraId="7696DD28"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Корольський</w:t>
      </w:r>
      <w:proofErr w:type="spellEnd"/>
      <w:r w:rsidRPr="00C21E53">
        <w:rPr>
          <w:rFonts w:ascii="Times New Roman" w:eastAsia="Times New Roman" w:hAnsi="Times New Roman" w:cs="Times New Roman"/>
          <w:sz w:val="28"/>
          <w:szCs w:val="28"/>
        </w:rPr>
        <w:t> В. В., Римар А.</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І. Геометрична інтерпретація числових рядів, пов'язаних з державною символікою. Актуальні питання природничо-математичної освіти. 2022. Випуск 2(20) С. 29-38</w:t>
      </w:r>
    </w:p>
    <w:p w14:paraId="14AF42B7"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Крюков М. М., </w:t>
      </w:r>
      <w:proofErr w:type="spellStart"/>
      <w:r w:rsidRPr="00C21E53">
        <w:rPr>
          <w:rFonts w:ascii="Times New Roman" w:eastAsia="Times New Roman" w:hAnsi="Times New Roman" w:cs="Times New Roman"/>
          <w:sz w:val="28"/>
          <w:szCs w:val="28"/>
        </w:rPr>
        <w:t>Клецька</w:t>
      </w:r>
      <w:proofErr w:type="spellEnd"/>
      <w:r w:rsidRPr="00C21E53">
        <w:rPr>
          <w:rFonts w:ascii="Times New Roman" w:eastAsia="Times New Roman" w:hAnsi="Times New Roman" w:cs="Times New Roman"/>
          <w:sz w:val="28"/>
          <w:szCs w:val="28"/>
        </w:rPr>
        <w:t> Т. С. До історії розвитку і становлення теорії нескінченних числових рядів. Математичне моделювання. 2013. С. 117-120.</w:t>
      </w:r>
    </w:p>
    <w:p w14:paraId="229F31A3"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Лов’янова</w:t>
      </w:r>
      <w:proofErr w:type="spellEnd"/>
      <w:r w:rsidRPr="00C21E53">
        <w:rPr>
          <w:rFonts w:ascii="Times New Roman" w:eastAsia="Times New Roman" w:hAnsi="Times New Roman" w:cs="Times New Roman"/>
          <w:sz w:val="28"/>
          <w:szCs w:val="28"/>
        </w:rPr>
        <w:t> І.</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В., Калугін Р., Гейдарова Е. З. Електронне портфоліо вчителя математики. Актуальні питання природничо-математичної освіти. 2022. Випуск 2(20) С. 116-123.</w:t>
      </w:r>
    </w:p>
    <w:p w14:paraId="503FF4CF" w14:textId="77777777" w:rsidR="00420F30" w:rsidRPr="00C21E53" w:rsidRDefault="002C766B"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 Білан І. Математичні дисципліни як мистецтво: приклади використання многогранників в архітектурі, пропорцій у живописі, </w:t>
      </w:r>
      <w:proofErr w:type="spellStart"/>
      <w:r w:rsidRPr="00C21E53">
        <w:rPr>
          <w:rFonts w:ascii="Times New Roman" w:eastAsia="Times New Roman" w:hAnsi="Times New Roman" w:cs="Times New Roman"/>
          <w:sz w:val="28"/>
          <w:szCs w:val="28"/>
        </w:rPr>
        <w:t>фракталів</w:t>
      </w:r>
      <w:proofErr w:type="spellEnd"/>
      <w:r w:rsidRPr="00C21E53">
        <w:rPr>
          <w:rFonts w:ascii="Times New Roman" w:eastAsia="Times New Roman" w:hAnsi="Times New Roman" w:cs="Times New Roman"/>
          <w:sz w:val="28"/>
          <w:szCs w:val="28"/>
        </w:rPr>
        <w:t xml:space="preserve"> та формул. — 2022. — С. 45-58.</w:t>
      </w:r>
    </w:p>
    <w:p w14:paraId="409F84B0" w14:textId="77777777" w:rsidR="003C0946" w:rsidRPr="00C21E53" w:rsidRDefault="003C0946" w:rsidP="00A133D2">
      <w:pPr>
        <w:pStyle w:val="ad"/>
        <w:numPr>
          <w:ilvl w:val="0"/>
          <w:numId w:val="27"/>
        </w:numPr>
        <w:shd w:val="clear" w:color="auto" w:fill="FFFFFF"/>
        <w:tabs>
          <w:tab w:val="left" w:pos="0"/>
        </w:tabs>
        <w:autoSpaceDE w:val="0"/>
        <w:autoSpaceDN w:val="0"/>
        <w:adjustRightInd w:val="0"/>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Н.М., Білан І.В. Інформаційні технології як засіб естетичного розвитку особистості під час вивчення математики. Інформаційні технології– 2021: </w:t>
      </w:r>
      <w:proofErr w:type="spellStart"/>
      <w:r w:rsidRPr="00C21E53">
        <w:rPr>
          <w:rFonts w:ascii="Times New Roman" w:eastAsia="Times New Roman" w:hAnsi="Times New Roman" w:cs="Times New Roman"/>
          <w:sz w:val="28"/>
          <w:szCs w:val="28"/>
        </w:rPr>
        <w:t>зб</w:t>
      </w:r>
      <w:proofErr w:type="spellEnd"/>
      <w:r w:rsidRPr="00C21E53">
        <w:rPr>
          <w:rFonts w:ascii="Times New Roman" w:eastAsia="Times New Roman" w:hAnsi="Times New Roman" w:cs="Times New Roman"/>
          <w:sz w:val="28"/>
          <w:szCs w:val="28"/>
        </w:rPr>
        <w:t xml:space="preserve">. тез VІІІ </w:t>
      </w:r>
      <w:proofErr w:type="spellStart"/>
      <w:r w:rsidRPr="00C21E53">
        <w:rPr>
          <w:rFonts w:ascii="Times New Roman" w:eastAsia="Times New Roman" w:hAnsi="Times New Roman" w:cs="Times New Roman"/>
          <w:sz w:val="28"/>
          <w:szCs w:val="28"/>
        </w:rPr>
        <w:t>Всеукр</w:t>
      </w:r>
      <w:proofErr w:type="spellEnd"/>
      <w:r w:rsidRPr="00C21E53">
        <w:rPr>
          <w:rFonts w:ascii="Times New Roman" w:eastAsia="Times New Roman" w:hAnsi="Times New Roman" w:cs="Times New Roman"/>
          <w:sz w:val="28"/>
          <w:szCs w:val="28"/>
        </w:rPr>
        <w:t>. наук.-</w:t>
      </w:r>
      <w:proofErr w:type="spellStart"/>
      <w:r w:rsidRPr="00C21E53">
        <w:rPr>
          <w:rFonts w:ascii="Times New Roman" w:eastAsia="Times New Roman" w:hAnsi="Times New Roman" w:cs="Times New Roman"/>
          <w:sz w:val="28"/>
          <w:szCs w:val="28"/>
        </w:rPr>
        <w:t>практ</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конф</w:t>
      </w:r>
      <w:proofErr w:type="spellEnd"/>
      <w:r w:rsidRPr="00C21E53">
        <w:rPr>
          <w:rFonts w:ascii="Times New Roman" w:eastAsia="Times New Roman" w:hAnsi="Times New Roman" w:cs="Times New Roman"/>
          <w:sz w:val="28"/>
          <w:szCs w:val="28"/>
        </w:rPr>
        <w:t>. молодих науковців, 2021 р., м. Київ: Київ. ун-т ім. Б. Грінченка, 2021. С.50-53.</w:t>
      </w:r>
    </w:p>
    <w:p w14:paraId="42B22576"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Н.М., </w:t>
      </w:r>
      <w:proofErr w:type="spellStart"/>
      <w:r w:rsidRPr="00C21E53">
        <w:rPr>
          <w:rFonts w:ascii="Times New Roman" w:eastAsia="Times New Roman" w:hAnsi="Times New Roman" w:cs="Times New Roman"/>
          <w:sz w:val="28"/>
          <w:szCs w:val="28"/>
        </w:rPr>
        <w:t>Губар</w:t>
      </w:r>
      <w:proofErr w:type="spellEnd"/>
      <w:r w:rsidRPr="00C21E53">
        <w:rPr>
          <w:rFonts w:ascii="Times New Roman" w:eastAsia="Times New Roman" w:hAnsi="Times New Roman" w:cs="Times New Roman"/>
          <w:sz w:val="28"/>
          <w:szCs w:val="28"/>
        </w:rPr>
        <w:t xml:space="preserve"> Д.Є. Використання інформаційного інтерактивного порталу «Аналітична геометрія» для організації самостійної роботи студентів.  </w:t>
      </w:r>
      <w:r w:rsidRPr="00C21E53">
        <w:rPr>
          <w:rFonts w:ascii="Times New Roman" w:eastAsia="Times New Roman" w:hAnsi="Times New Roman" w:cs="Times New Roman"/>
          <w:i/>
          <w:sz w:val="28"/>
          <w:szCs w:val="28"/>
        </w:rPr>
        <w:t>Матеріали міжнародної науково-практичної конференції «Проблеми математичної освіти» (ПМО-2013)</w:t>
      </w:r>
      <w:r w:rsidRPr="00C21E53">
        <w:rPr>
          <w:rFonts w:ascii="Times New Roman" w:eastAsia="Times New Roman" w:hAnsi="Times New Roman" w:cs="Times New Roman"/>
          <w:sz w:val="28"/>
          <w:szCs w:val="28"/>
        </w:rPr>
        <w:t xml:space="preserve">, м. Черкаси, 8-10 квітня 2013 р. Черкаси: Вид-во ЧНУ ім. Б. Хмельницького. 2013. С. 273-275. </w:t>
      </w:r>
    </w:p>
    <w:p w14:paraId="4753EB52"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Н.М, Дубровський В.Л. Застосування інтерактивних технологій навчання на </w:t>
      </w:r>
      <w:proofErr w:type="spellStart"/>
      <w:r w:rsidRPr="00C21E53">
        <w:rPr>
          <w:rFonts w:ascii="Times New Roman" w:eastAsia="Times New Roman" w:hAnsi="Times New Roman" w:cs="Times New Roman"/>
          <w:sz w:val="28"/>
          <w:szCs w:val="28"/>
        </w:rPr>
        <w:t>уроці</w:t>
      </w:r>
      <w:proofErr w:type="spellEnd"/>
      <w:r w:rsidRPr="00C21E53">
        <w:rPr>
          <w:rFonts w:ascii="Times New Roman" w:eastAsia="Times New Roman" w:hAnsi="Times New Roman" w:cs="Times New Roman"/>
          <w:sz w:val="28"/>
          <w:szCs w:val="28"/>
        </w:rPr>
        <w:t xml:space="preserve"> математики у школі. </w:t>
      </w:r>
      <w:r w:rsidRPr="00C21E53">
        <w:rPr>
          <w:rFonts w:ascii="Times New Roman" w:eastAsia="Times New Roman" w:hAnsi="Times New Roman" w:cs="Times New Roman"/>
          <w:i/>
          <w:sz w:val="28"/>
          <w:szCs w:val="28"/>
        </w:rPr>
        <w:t>Наукові записки: Серія Психолого-педагогічні науки.</w:t>
      </w:r>
      <w:r w:rsidRPr="00C21E53">
        <w:rPr>
          <w:rFonts w:ascii="Times New Roman" w:eastAsia="Times New Roman" w:hAnsi="Times New Roman" w:cs="Times New Roman"/>
          <w:sz w:val="28"/>
          <w:szCs w:val="28"/>
        </w:rPr>
        <w:t xml:space="preserve"> 2021.№1.С.59-67.</w:t>
      </w:r>
    </w:p>
    <w:p w14:paraId="79777F41"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 М. Застосування інформаційно-комунікаційних технологій у навчанні дисципліни «Аналітична геометрія». Вісник Черкаського університету. Педагогічні науки. 2011. № 201. С. 46-52. </w:t>
      </w:r>
    </w:p>
    <w:p w14:paraId="7859D1FA"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Лосєва Н., </w:t>
      </w:r>
      <w:proofErr w:type="spellStart"/>
      <w:r w:rsidRPr="00C21E53">
        <w:rPr>
          <w:rFonts w:ascii="Times New Roman" w:eastAsia="Times New Roman" w:hAnsi="Times New Roman" w:cs="Times New Roman"/>
          <w:sz w:val="28"/>
          <w:szCs w:val="28"/>
        </w:rPr>
        <w:t>Луковська</w:t>
      </w:r>
      <w:proofErr w:type="spellEnd"/>
      <w:r w:rsidRPr="00C21E53">
        <w:rPr>
          <w:rFonts w:ascii="Times New Roman" w:eastAsia="Times New Roman" w:hAnsi="Times New Roman" w:cs="Times New Roman"/>
          <w:sz w:val="28"/>
          <w:szCs w:val="28"/>
        </w:rPr>
        <w:t xml:space="preserve"> К. Виховання прагнення учнів до саморозвитку при вивченні теми «Правильні многогранники» / Математика в школі. № 6. 2009. С. 25-30.</w:t>
      </w:r>
    </w:p>
    <w:p w14:paraId="28D95D48"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lastRenderedPageBreak/>
        <w:t xml:space="preserve">Лосєва Н.М., </w:t>
      </w:r>
      <w:proofErr w:type="spellStart"/>
      <w:r w:rsidRPr="00C21E53">
        <w:rPr>
          <w:rFonts w:ascii="Times New Roman" w:eastAsia="Times New Roman" w:hAnsi="Times New Roman" w:cs="Times New Roman"/>
          <w:sz w:val="28"/>
          <w:szCs w:val="28"/>
        </w:rPr>
        <w:t>Непомняща</w:t>
      </w:r>
      <w:proofErr w:type="spellEnd"/>
      <w:r w:rsidRPr="00C21E53">
        <w:rPr>
          <w:rFonts w:ascii="Times New Roman" w:eastAsia="Times New Roman" w:hAnsi="Times New Roman" w:cs="Times New Roman"/>
          <w:sz w:val="28"/>
          <w:szCs w:val="28"/>
        </w:rPr>
        <w:t xml:space="preserve"> Т.В. Спеціальні комунікативні конструкції як засіб розвитку особистості учня при вивченні основ комбінаторики і теорії ймовірностей. </w:t>
      </w:r>
      <w:r w:rsidRPr="00C21E53">
        <w:rPr>
          <w:rFonts w:ascii="Times New Roman" w:eastAsia="Times New Roman" w:hAnsi="Times New Roman" w:cs="Times New Roman"/>
          <w:i/>
          <w:sz w:val="28"/>
          <w:szCs w:val="28"/>
        </w:rPr>
        <w:t>Дидактика математики: проблеми і дослідження: міжнародний збірник робіт</w:t>
      </w:r>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Вип</w:t>
      </w:r>
      <w:proofErr w:type="spellEnd"/>
      <w:r w:rsidRPr="00C21E53">
        <w:rPr>
          <w:rFonts w:ascii="Times New Roman" w:eastAsia="Times New Roman" w:hAnsi="Times New Roman" w:cs="Times New Roman"/>
          <w:sz w:val="28"/>
          <w:szCs w:val="28"/>
        </w:rPr>
        <w:t xml:space="preserve">. 30. Донецьк: Вид-во </w:t>
      </w:r>
      <w:proofErr w:type="spellStart"/>
      <w:r w:rsidRPr="00C21E53">
        <w:rPr>
          <w:rFonts w:ascii="Times New Roman" w:eastAsia="Times New Roman" w:hAnsi="Times New Roman" w:cs="Times New Roman"/>
          <w:sz w:val="28"/>
          <w:szCs w:val="28"/>
        </w:rPr>
        <w:t>ДонНУ</w:t>
      </w:r>
      <w:proofErr w:type="spellEnd"/>
      <w:r w:rsidRPr="00C21E53">
        <w:rPr>
          <w:rFonts w:ascii="Times New Roman" w:eastAsia="Times New Roman" w:hAnsi="Times New Roman" w:cs="Times New Roman"/>
          <w:sz w:val="28"/>
          <w:szCs w:val="28"/>
        </w:rPr>
        <w:t>, 2008. С.190-193.</w:t>
      </w:r>
    </w:p>
    <w:p w14:paraId="35DC5791"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Лосєва Н. М., </w:t>
      </w:r>
      <w:proofErr w:type="spellStart"/>
      <w:r w:rsidRPr="00C21E53">
        <w:rPr>
          <w:rFonts w:ascii="Times New Roman" w:eastAsia="Times New Roman" w:hAnsi="Times New Roman" w:cs="Times New Roman"/>
          <w:sz w:val="28"/>
          <w:szCs w:val="28"/>
        </w:rPr>
        <w:t>Пузирьов</w:t>
      </w:r>
      <w:proofErr w:type="spellEnd"/>
      <w:r w:rsidRPr="00C21E53">
        <w:rPr>
          <w:rFonts w:ascii="Times New Roman" w:eastAsia="Times New Roman" w:hAnsi="Times New Roman" w:cs="Times New Roman"/>
          <w:sz w:val="28"/>
          <w:szCs w:val="28"/>
        </w:rPr>
        <w:t xml:space="preserve"> В. Є. Досвід застосування ігрових технологій при вивченні математичних дисциплін / Тенденції забезпечення якості освіти: матеріали Міжнародної науково-практичної конференції Дніпро: Міжнародний гуманітарний дослідницький центр, 2021. С. 87- 88.</w:t>
      </w:r>
    </w:p>
    <w:p w14:paraId="6118294B"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hAnsi="Times New Roman" w:cs="Times New Roman"/>
          <w:sz w:val="28"/>
          <w:szCs w:val="28"/>
        </w:rPr>
      </w:pPr>
      <w:r w:rsidRPr="00C21E53">
        <w:rPr>
          <w:rFonts w:ascii="Times New Roman" w:hAnsi="Times New Roman" w:cs="Times New Roman"/>
          <w:sz w:val="28"/>
          <w:szCs w:val="28"/>
        </w:rPr>
        <w:t xml:space="preserve">Лосєва Н. М., </w:t>
      </w:r>
      <w:proofErr w:type="spellStart"/>
      <w:r w:rsidRPr="00C21E53">
        <w:rPr>
          <w:rFonts w:ascii="Times New Roman" w:hAnsi="Times New Roman" w:cs="Times New Roman"/>
          <w:sz w:val="28"/>
          <w:szCs w:val="28"/>
        </w:rPr>
        <w:t>Пузирьов</w:t>
      </w:r>
      <w:proofErr w:type="spellEnd"/>
      <w:r w:rsidRPr="00C21E53">
        <w:rPr>
          <w:rFonts w:ascii="Times New Roman" w:hAnsi="Times New Roman" w:cs="Times New Roman"/>
          <w:sz w:val="28"/>
          <w:szCs w:val="28"/>
        </w:rPr>
        <w:t xml:space="preserve"> В. Є. Освітній простір Іспанії: погляд зсередини. Здобутки та досягнення прикладних та фундаментальних наук XXI століття: матеріали міжнародної науково-практичної конференції Черкаси, 2022. С.235-237. </w:t>
      </w:r>
    </w:p>
    <w:p w14:paraId="76F5175B" w14:textId="64BFD1A5" w:rsidR="00420F30"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Ло</w:t>
      </w:r>
      <w:r w:rsidR="00712DF4" w:rsidRPr="00C21E53">
        <w:rPr>
          <w:rFonts w:ascii="Times New Roman" w:eastAsia="Times New Roman" w:hAnsi="Times New Roman" w:cs="Times New Roman"/>
          <w:sz w:val="28"/>
          <w:szCs w:val="28"/>
        </w:rPr>
        <w:t>с</w:t>
      </w:r>
      <w:r w:rsidRPr="00C21E53">
        <w:rPr>
          <w:rFonts w:ascii="Times New Roman" w:eastAsia="Times New Roman" w:hAnsi="Times New Roman" w:cs="Times New Roman"/>
          <w:sz w:val="28"/>
          <w:szCs w:val="28"/>
        </w:rPr>
        <w:t>єва</w:t>
      </w:r>
      <w:r w:rsidR="002C766B" w:rsidRPr="00C21E53">
        <w:rPr>
          <w:rFonts w:ascii="Times New Roman" w:eastAsia="Times New Roman" w:hAnsi="Times New Roman" w:cs="Times New Roman"/>
          <w:sz w:val="28"/>
          <w:szCs w:val="28"/>
        </w:rPr>
        <w:t> </w:t>
      </w:r>
      <w:r w:rsidRPr="00C21E53">
        <w:rPr>
          <w:rFonts w:ascii="Times New Roman" w:eastAsia="Times New Roman" w:hAnsi="Times New Roman" w:cs="Times New Roman"/>
          <w:sz w:val="28"/>
          <w:szCs w:val="28"/>
        </w:rPr>
        <w:t>Н</w:t>
      </w:r>
      <w:r w:rsidR="002C766B"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П</w:t>
      </w:r>
      <w:r w:rsidR="00712DF4" w:rsidRPr="00C21E53">
        <w:rPr>
          <w:rFonts w:ascii="Times New Roman" w:eastAsia="Times New Roman" w:hAnsi="Times New Roman" w:cs="Times New Roman"/>
          <w:sz w:val="28"/>
          <w:szCs w:val="28"/>
        </w:rPr>
        <w:t>у</w:t>
      </w:r>
      <w:r w:rsidRPr="00C21E53">
        <w:rPr>
          <w:rFonts w:ascii="Times New Roman" w:eastAsia="Times New Roman" w:hAnsi="Times New Roman" w:cs="Times New Roman"/>
          <w:sz w:val="28"/>
          <w:szCs w:val="28"/>
        </w:rPr>
        <w:t>з</w:t>
      </w:r>
      <w:r w:rsidR="00712DF4" w:rsidRPr="00C21E53">
        <w:rPr>
          <w:rFonts w:ascii="Times New Roman" w:eastAsia="Times New Roman" w:hAnsi="Times New Roman" w:cs="Times New Roman"/>
          <w:sz w:val="28"/>
          <w:szCs w:val="28"/>
        </w:rPr>
        <w:t>и</w:t>
      </w:r>
      <w:r w:rsidRPr="00C21E53">
        <w:rPr>
          <w:rFonts w:ascii="Times New Roman" w:eastAsia="Times New Roman" w:hAnsi="Times New Roman" w:cs="Times New Roman"/>
          <w:sz w:val="28"/>
          <w:szCs w:val="28"/>
        </w:rPr>
        <w:t>р</w:t>
      </w:r>
      <w:r w:rsidR="00712DF4" w:rsidRPr="00C21E53">
        <w:rPr>
          <w:rFonts w:ascii="Times New Roman" w:eastAsia="Times New Roman" w:hAnsi="Times New Roman" w:cs="Times New Roman"/>
          <w:sz w:val="28"/>
          <w:szCs w:val="28"/>
        </w:rPr>
        <w:t>ь</w:t>
      </w:r>
      <w:r w:rsidRPr="00C21E53">
        <w:rPr>
          <w:rFonts w:ascii="Times New Roman" w:eastAsia="Times New Roman" w:hAnsi="Times New Roman" w:cs="Times New Roman"/>
          <w:sz w:val="28"/>
          <w:szCs w:val="28"/>
        </w:rPr>
        <w:t>ов</w:t>
      </w:r>
      <w:proofErr w:type="spellEnd"/>
      <w:r w:rsidR="002C766B" w:rsidRPr="00C21E53">
        <w:rPr>
          <w:rFonts w:ascii="Times New Roman" w:eastAsia="Times New Roman" w:hAnsi="Times New Roman" w:cs="Times New Roman"/>
          <w:sz w:val="28"/>
          <w:szCs w:val="28"/>
        </w:rPr>
        <w:t> </w:t>
      </w:r>
      <w:r w:rsidRPr="00C21E53">
        <w:rPr>
          <w:rFonts w:ascii="Times New Roman" w:eastAsia="Times New Roman" w:hAnsi="Times New Roman" w:cs="Times New Roman"/>
          <w:sz w:val="28"/>
          <w:szCs w:val="28"/>
        </w:rPr>
        <w:t>В</w:t>
      </w:r>
      <w:r w:rsidR="002C766B" w:rsidRPr="00C21E53">
        <w:rPr>
          <w:rFonts w:ascii="Times New Roman" w:eastAsia="Times New Roman" w:hAnsi="Times New Roman" w:cs="Times New Roman"/>
          <w:sz w:val="28"/>
          <w:szCs w:val="28"/>
        </w:rPr>
        <w:t xml:space="preserve">.  Міждисциплінарний контекст математичної освіти. </w:t>
      </w:r>
      <w:r w:rsidRPr="00C21E53">
        <w:rPr>
          <w:rFonts w:ascii="Times New Roman" w:eastAsia="Times New Roman" w:hAnsi="Times New Roman" w:cs="Times New Roman"/>
          <w:sz w:val="28"/>
          <w:szCs w:val="28"/>
        </w:rPr>
        <w:t>Київ. 2023. С. 529-535.</w:t>
      </w:r>
    </w:p>
    <w:p w14:paraId="338DFA97"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Лук’янова С. М. Текстові задачі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і в позаурочний час. Алгебра 7-9 класи. Київ: Шкільний світ, 2023. 120 с.</w:t>
      </w:r>
    </w:p>
    <w:p w14:paraId="68D3487F"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Марченко О. Реалізація STEAM-підходу до формування  креативної компетенції здобувачів освіти у процесі вивчення математики. STEAM -школа-2021: </w:t>
      </w:r>
      <w:proofErr w:type="spellStart"/>
      <w:r w:rsidRPr="00C21E53">
        <w:rPr>
          <w:rFonts w:ascii="Times New Roman" w:eastAsia="Times New Roman" w:hAnsi="Times New Roman" w:cs="Times New Roman"/>
          <w:sz w:val="28"/>
          <w:szCs w:val="28"/>
        </w:rPr>
        <w:t>зб</w:t>
      </w:r>
      <w:proofErr w:type="spellEnd"/>
      <w:r w:rsidRPr="00C21E53">
        <w:rPr>
          <w:rFonts w:ascii="Times New Roman" w:eastAsia="Times New Roman" w:hAnsi="Times New Roman" w:cs="Times New Roman"/>
          <w:sz w:val="28"/>
          <w:szCs w:val="28"/>
        </w:rPr>
        <w:t xml:space="preserve">. Матеріалів </w:t>
      </w:r>
      <w:proofErr w:type="spellStart"/>
      <w:r w:rsidRPr="00C21E53">
        <w:rPr>
          <w:rFonts w:ascii="Times New Roman" w:eastAsia="Times New Roman" w:hAnsi="Times New Roman" w:cs="Times New Roman"/>
          <w:sz w:val="28"/>
          <w:szCs w:val="28"/>
        </w:rPr>
        <w:t>доп</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Учасн</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Всеук</w:t>
      </w:r>
      <w:proofErr w:type="spellEnd"/>
      <w:r w:rsidRPr="00C21E53">
        <w:rPr>
          <w:rFonts w:ascii="Times New Roman" w:eastAsia="Times New Roman" w:hAnsi="Times New Roman" w:cs="Times New Roman"/>
          <w:sz w:val="28"/>
          <w:szCs w:val="28"/>
        </w:rPr>
        <w:t>. Наук.-</w:t>
      </w:r>
      <w:proofErr w:type="spellStart"/>
      <w:r w:rsidRPr="00C21E53">
        <w:rPr>
          <w:rFonts w:ascii="Times New Roman" w:eastAsia="Times New Roman" w:hAnsi="Times New Roman" w:cs="Times New Roman"/>
          <w:sz w:val="28"/>
          <w:szCs w:val="28"/>
        </w:rPr>
        <w:t>практ</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Конф</w:t>
      </w:r>
      <w:proofErr w:type="spellEnd"/>
      <w:r w:rsidRPr="00C21E53">
        <w:rPr>
          <w:rFonts w:ascii="Times New Roman" w:eastAsia="Times New Roman" w:hAnsi="Times New Roman" w:cs="Times New Roman"/>
          <w:sz w:val="28"/>
          <w:szCs w:val="28"/>
        </w:rPr>
        <w:t xml:space="preserve">. Київ, 2021. С. 19-26. </w:t>
      </w:r>
    </w:p>
    <w:p w14:paraId="0C912195"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Математика та мистецтво. URL: </w:t>
      </w:r>
      <w:hyperlink r:id="rId28">
        <w:r w:rsidRPr="00C21E53">
          <w:rPr>
            <w:rFonts w:ascii="Times New Roman" w:eastAsia="Times New Roman" w:hAnsi="Times New Roman" w:cs="Times New Roman"/>
            <w:sz w:val="28"/>
            <w:szCs w:val="28"/>
            <w:u w:val="single"/>
          </w:rPr>
          <w:t>https://uk.wikipedia.org/wiki/%D0%9C%D0%B0%D1%82%D0%B5%D0%BC%D0%B0%D1%82%D0%B8%D0%BA%D0%B0_%D1%82%D0%B0_%D0%BC%D0%B8%D1%81%D1%82%D0%B5%D1%86%D1%82%D0%B2%D0%BE</w:t>
        </w:r>
      </w:hyperlink>
      <w:r w:rsidRPr="00C21E53">
        <w:rPr>
          <w:rFonts w:ascii="Times New Roman" w:eastAsia="Times New Roman" w:hAnsi="Times New Roman" w:cs="Times New Roman"/>
          <w:sz w:val="28"/>
          <w:szCs w:val="28"/>
        </w:rPr>
        <w:t> (дата звернення 15.02.2024)</w:t>
      </w:r>
    </w:p>
    <w:p w14:paraId="36C204C1"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Матяш О. І., </w:t>
      </w:r>
      <w:proofErr w:type="spellStart"/>
      <w:r w:rsidRPr="00C21E53">
        <w:rPr>
          <w:rFonts w:ascii="Times New Roman" w:eastAsia="Times New Roman" w:hAnsi="Times New Roman" w:cs="Times New Roman"/>
          <w:sz w:val="28"/>
          <w:szCs w:val="28"/>
        </w:rPr>
        <w:t>Терепа</w:t>
      </w:r>
      <w:proofErr w:type="spellEnd"/>
      <w:r w:rsidRPr="00C21E53">
        <w:rPr>
          <w:rFonts w:ascii="Times New Roman" w:eastAsia="Times New Roman" w:hAnsi="Times New Roman" w:cs="Times New Roman"/>
          <w:sz w:val="28"/>
          <w:szCs w:val="28"/>
        </w:rPr>
        <w:t> А. В. Математика у творчості. Творчість у математиці: монографія. Вінниця ВДПУ імені Михайла Коцюбинського, 2018. 285 с.</w:t>
      </w:r>
    </w:p>
    <w:p w14:paraId="4C3D3FB9"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Мітельман</w:t>
      </w:r>
      <w:proofErr w:type="spellEnd"/>
      <w:r w:rsidRPr="00C21E53">
        <w:rPr>
          <w:rFonts w:ascii="Times New Roman" w:eastAsia="Times New Roman" w:hAnsi="Times New Roman" w:cs="Times New Roman"/>
          <w:sz w:val="28"/>
          <w:szCs w:val="28"/>
        </w:rPr>
        <w:t xml:space="preserve"> І. М. Синхронізація спеціалізованих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під час підготовки учнів до математичних олімпіад. 2021. Педагогічна наука і освіта у сучасному вимірі: проблеми і перспективи розвитку: Матеріали ІІІ Всеукраїнської </w:t>
      </w:r>
      <w:proofErr w:type="spellStart"/>
      <w:r w:rsidRPr="00C21E53">
        <w:rPr>
          <w:rFonts w:ascii="Times New Roman" w:eastAsia="Times New Roman" w:hAnsi="Times New Roman" w:cs="Times New Roman"/>
          <w:sz w:val="28"/>
          <w:szCs w:val="28"/>
        </w:rPr>
        <w:t>науковопрактичної</w:t>
      </w:r>
      <w:proofErr w:type="spellEnd"/>
      <w:r w:rsidRPr="00C21E53">
        <w:rPr>
          <w:rFonts w:ascii="Times New Roman" w:eastAsia="Times New Roman" w:hAnsi="Times New Roman" w:cs="Times New Roman"/>
          <w:sz w:val="28"/>
          <w:szCs w:val="28"/>
        </w:rPr>
        <w:t xml:space="preserve"> конференції 14 травня 2021 р. Одеса. С. 198–204.</w:t>
      </w:r>
    </w:p>
    <w:p w14:paraId="64C26D5A"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lastRenderedPageBreak/>
        <w:t>Навесні в Україні відбудеться пілотний етап дослідження PISA 2022. URL: </w:t>
      </w:r>
      <w:hyperlink r:id="rId29">
        <w:r w:rsidRPr="00C21E53">
          <w:rPr>
            <w:rFonts w:ascii="Times New Roman" w:eastAsia="Times New Roman" w:hAnsi="Times New Roman" w:cs="Times New Roman"/>
            <w:sz w:val="28"/>
            <w:szCs w:val="28"/>
            <w:u w:val="single"/>
          </w:rPr>
          <w:t>https://osvitoria.media/news/navesni-v-ukrayini-vidbudetsya-pilotnyj-etapdoslidzhennya-pisa-2022/</w:t>
        </w:r>
      </w:hyperlink>
      <w:r w:rsidRPr="00C21E53">
        <w:rPr>
          <w:rFonts w:ascii="Times New Roman" w:eastAsia="Times New Roman" w:hAnsi="Times New Roman" w:cs="Times New Roman"/>
          <w:sz w:val="28"/>
          <w:szCs w:val="28"/>
        </w:rPr>
        <w:t> (дата звернення 16.02.2024)</w:t>
      </w:r>
    </w:p>
    <w:p w14:paraId="11EA0B09"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Наказ Міністерства освіти і науки України № 776 від 16.07.2018 р. «Концепція розвитку педагогічної освіти». URL: </w:t>
      </w:r>
      <w:hyperlink r:id="rId30" w:history="1">
        <w:r w:rsidRPr="00C21E53">
          <w:rPr>
            <w:rStyle w:val="af4"/>
            <w:rFonts w:ascii="Times New Roman" w:eastAsia="Times New Roman" w:hAnsi="Times New Roman" w:cs="Times New Roman"/>
            <w:color w:val="auto"/>
            <w:sz w:val="28"/>
            <w:szCs w:val="28"/>
          </w:rPr>
          <w:t>https://mon.gov.ua/ua/npa/prozatverdzhennya-koncepciyi-rozvitku-pedagogichnoyi-osviti</w:t>
        </w:r>
      </w:hyperlink>
      <w:r w:rsidRPr="00C21E53">
        <w:rPr>
          <w:rFonts w:ascii="Times New Roman" w:eastAsia="Times New Roman" w:hAnsi="Times New Roman" w:cs="Times New Roman"/>
          <w:sz w:val="28"/>
          <w:szCs w:val="28"/>
        </w:rPr>
        <w:t xml:space="preserve"> (дата звернення 15.02.2024)</w:t>
      </w:r>
    </w:p>
    <w:p w14:paraId="5AB61CFA"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Національна доктрина розвитку освіти. Указ Президента України від 17 квітня 2002 року N 347/2002. URL: </w:t>
      </w:r>
      <w:hyperlink r:id="rId31" w:anchor="Text" w:history="1">
        <w:r w:rsidRPr="00C21E53">
          <w:rPr>
            <w:rStyle w:val="af4"/>
            <w:rFonts w:ascii="Times New Roman" w:eastAsia="Times New Roman" w:hAnsi="Times New Roman" w:cs="Times New Roman"/>
            <w:color w:val="auto"/>
            <w:sz w:val="28"/>
            <w:szCs w:val="28"/>
          </w:rPr>
          <w:t>https://zakon.rada.gov.ua/laws/show/347/2002#Text</w:t>
        </w:r>
      </w:hyperlink>
      <w:r w:rsidRPr="00C21E53">
        <w:rPr>
          <w:rFonts w:ascii="Times New Roman" w:eastAsia="Times New Roman" w:hAnsi="Times New Roman" w:cs="Times New Roman"/>
          <w:sz w:val="28"/>
          <w:szCs w:val="28"/>
        </w:rPr>
        <w:t xml:space="preserve"> (дата звернення 03.02.2024)</w:t>
      </w:r>
    </w:p>
    <w:p w14:paraId="17829251"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noProof/>
          <w:sz w:val="28"/>
          <w:szCs w:val="28"/>
        </w:rPr>
      </w:pPr>
      <w:r w:rsidRPr="00C21E53">
        <w:rPr>
          <w:rFonts w:ascii="Times New Roman" w:hAnsi="Times New Roman" w:cs="Times New Roman"/>
          <w:noProof/>
          <w:sz w:val="28"/>
          <w:szCs w:val="28"/>
        </w:rPr>
        <w:t xml:space="preserve">Національно - патріотичне виховання у середній та старшій школі. URL: </w:t>
      </w:r>
      <w:hyperlink r:id="rId32" w:history="1">
        <w:r w:rsidRPr="00C21E53">
          <w:rPr>
            <w:rStyle w:val="af4"/>
            <w:rFonts w:ascii="Times New Roman" w:hAnsi="Times New Roman" w:cs="Times New Roman"/>
            <w:noProof/>
            <w:color w:val="auto"/>
            <w:sz w:val="28"/>
            <w:szCs w:val="28"/>
          </w:rPr>
          <w:t>https://vseosvita.ua/library/nacionalno-patrioticne-vihovanna-u-serednij-ta-starsij-skoli-172744.html</w:t>
        </w:r>
      </w:hyperlink>
      <w:r w:rsidRPr="00C21E53">
        <w:rPr>
          <w:rFonts w:ascii="Times New Roman" w:hAnsi="Times New Roman" w:cs="Times New Roman"/>
          <w:noProof/>
          <w:sz w:val="28"/>
          <w:szCs w:val="28"/>
        </w:rPr>
        <w:t xml:space="preserve"> (дата звернення 15.10.2024)</w:t>
      </w:r>
    </w:p>
    <w:p w14:paraId="0733EBB2"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Національна стратегія розвитку освіти в Україні на період до 2021 року. Указом Президента України від 25 червня 2013 року № 344/2013. URL: </w:t>
      </w:r>
      <w:hyperlink r:id="rId33" w:anchor="Text" w:history="1">
        <w:r w:rsidRPr="00C21E53">
          <w:rPr>
            <w:rStyle w:val="af4"/>
            <w:rFonts w:ascii="Times New Roman" w:eastAsia="Times New Roman" w:hAnsi="Times New Roman" w:cs="Times New Roman"/>
            <w:color w:val="auto"/>
            <w:sz w:val="28"/>
            <w:szCs w:val="28"/>
          </w:rPr>
          <w:t>https://zakon.rada.gov.ua/laws/show/344/2013#Text</w:t>
        </w:r>
      </w:hyperlink>
      <w:r w:rsidRPr="00C21E53">
        <w:rPr>
          <w:rFonts w:ascii="Times New Roman" w:eastAsia="Times New Roman" w:hAnsi="Times New Roman" w:cs="Times New Roman"/>
          <w:sz w:val="28"/>
          <w:szCs w:val="28"/>
        </w:rPr>
        <w:t xml:space="preserve"> (дата звернення 04.02.2024)</w:t>
      </w:r>
    </w:p>
    <w:p w14:paraId="6DE5BCF7"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Нова українська школа. URL: </w:t>
      </w:r>
      <w:hyperlink r:id="rId34">
        <w:r w:rsidRPr="00C21E53">
          <w:rPr>
            <w:rFonts w:ascii="Times New Roman" w:eastAsia="Times New Roman" w:hAnsi="Times New Roman" w:cs="Times New Roman"/>
            <w:sz w:val="28"/>
            <w:szCs w:val="28"/>
            <w:u w:val="single"/>
          </w:rPr>
          <w:t>https://mon.gov.ua/ua/tag/nova-ukrainska-shkola</w:t>
        </w:r>
      </w:hyperlink>
      <w:r w:rsidRPr="00C21E53">
        <w:rPr>
          <w:rFonts w:ascii="Times New Roman" w:eastAsia="Times New Roman" w:hAnsi="Times New Roman" w:cs="Times New Roman"/>
          <w:sz w:val="28"/>
          <w:szCs w:val="28"/>
        </w:rPr>
        <w:t> (дата звернення 11.02.2024)</w:t>
      </w:r>
    </w:p>
    <w:p w14:paraId="218F3D81" w14:textId="77777777" w:rsidR="00FB7BE9"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Нова українська школа. Концептуальні засад</w:t>
      </w:r>
      <w:r w:rsidR="00FB7BE9" w:rsidRPr="00C21E53">
        <w:rPr>
          <w:rFonts w:ascii="Times New Roman" w:eastAsia="Times New Roman" w:hAnsi="Times New Roman" w:cs="Times New Roman"/>
          <w:sz w:val="28"/>
          <w:szCs w:val="28"/>
        </w:rPr>
        <w:t>и реформування середньої школи. </w:t>
      </w:r>
      <w:r w:rsidRPr="00C21E53">
        <w:rPr>
          <w:rFonts w:ascii="Times New Roman" w:eastAsia="Times New Roman" w:hAnsi="Times New Roman" w:cs="Times New Roman"/>
          <w:sz w:val="28"/>
          <w:szCs w:val="28"/>
        </w:rPr>
        <w:t>URL:</w:t>
      </w:r>
      <w:r w:rsidRPr="00C21E53">
        <w:rPr>
          <w:rFonts w:ascii="Times New Roman" w:hAnsi="Times New Roman" w:cs="Times New Roman"/>
          <w:sz w:val="28"/>
          <w:szCs w:val="28"/>
        </w:rPr>
        <w:t> </w:t>
      </w:r>
      <w:hyperlink r:id="rId35">
        <w:r w:rsidRPr="00C21E53">
          <w:rPr>
            <w:rFonts w:ascii="Times New Roman" w:eastAsia="Times New Roman" w:hAnsi="Times New Roman" w:cs="Times New Roman"/>
            <w:sz w:val="28"/>
            <w:szCs w:val="28"/>
            <w:u w:val="single"/>
          </w:rPr>
          <w:t>https://mon.gov.ua/storage/app/media/zagalna%20serednya/nova-ukrainska-shkolacompressed.pdf</w:t>
        </w:r>
      </w:hyperlink>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(дата звернення 12.02.2024)</w:t>
      </w:r>
    </w:p>
    <w:p w14:paraId="0F373563"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Одінцова</w:t>
      </w:r>
      <w:proofErr w:type="spellEnd"/>
      <w:r w:rsidRPr="00C21E53">
        <w:rPr>
          <w:rFonts w:ascii="Times New Roman" w:eastAsia="Times New Roman" w:hAnsi="Times New Roman" w:cs="Times New Roman"/>
          <w:sz w:val="28"/>
          <w:szCs w:val="28"/>
        </w:rPr>
        <w:t> О.</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О. ДО питання використання елементів теорії ігор у гуртковій роботі з математики. Актуальні питання природничо-математичної освіти. 2022. Випуск 2(20) С. 87-95.</w:t>
      </w:r>
    </w:p>
    <w:p w14:paraId="5407E14B"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Освітня платформа На Урок. URL: </w:t>
      </w:r>
      <w:hyperlink r:id="rId36" w:history="1">
        <w:r w:rsidRPr="00C21E53">
          <w:rPr>
            <w:rStyle w:val="af4"/>
            <w:rFonts w:ascii="Times New Roman" w:eastAsia="Times New Roman" w:hAnsi="Times New Roman" w:cs="Times New Roman"/>
            <w:color w:val="auto"/>
            <w:sz w:val="28"/>
            <w:szCs w:val="28"/>
          </w:rPr>
          <w:t>https://naurok.com.ua/</w:t>
        </w:r>
      </w:hyperlink>
      <w:r w:rsidRPr="00C21E53">
        <w:rPr>
          <w:rFonts w:ascii="Times New Roman" w:eastAsia="Times New Roman" w:hAnsi="Times New Roman" w:cs="Times New Roman"/>
          <w:sz w:val="28"/>
          <w:szCs w:val="28"/>
        </w:rPr>
        <w:t xml:space="preserve"> (дата звернення 18.02.2024)</w:t>
      </w:r>
    </w:p>
    <w:p w14:paraId="4D5ADB47"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Освітня платформа </w:t>
      </w:r>
      <w:proofErr w:type="spellStart"/>
      <w:r w:rsidRPr="00C21E53">
        <w:rPr>
          <w:rFonts w:ascii="Times New Roman" w:eastAsia="Times New Roman" w:hAnsi="Times New Roman" w:cs="Times New Roman"/>
          <w:sz w:val="28"/>
          <w:szCs w:val="28"/>
        </w:rPr>
        <w:t>Всеосвіта</w:t>
      </w:r>
      <w:proofErr w:type="spellEnd"/>
      <w:r w:rsidRPr="00C21E53">
        <w:rPr>
          <w:rFonts w:ascii="Times New Roman" w:eastAsia="Times New Roman" w:hAnsi="Times New Roman" w:cs="Times New Roman"/>
          <w:sz w:val="28"/>
          <w:szCs w:val="28"/>
        </w:rPr>
        <w:t xml:space="preserve">. URL: </w:t>
      </w:r>
      <w:hyperlink r:id="rId37" w:history="1">
        <w:r w:rsidRPr="00C21E53">
          <w:rPr>
            <w:rStyle w:val="af4"/>
            <w:rFonts w:ascii="Times New Roman" w:eastAsia="Times New Roman" w:hAnsi="Times New Roman" w:cs="Times New Roman"/>
            <w:color w:val="auto"/>
            <w:sz w:val="28"/>
            <w:szCs w:val="28"/>
          </w:rPr>
          <w:t>https://vseosvita.ua/</w:t>
        </w:r>
      </w:hyperlink>
      <w:r w:rsidRPr="00C21E53">
        <w:rPr>
          <w:rFonts w:ascii="Times New Roman" w:eastAsia="Times New Roman" w:hAnsi="Times New Roman" w:cs="Times New Roman"/>
          <w:sz w:val="28"/>
          <w:szCs w:val="28"/>
        </w:rPr>
        <w:t xml:space="preserve"> (дата звернення 18.02.2024)</w:t>
      </w:r>
    </w:p>
    <w:p w14:paraId="319B1540" w14:textId="77777777" w:rsidR="003C0946" w:rsidRPr="00C21E53" w:rsidRDefault="002C766B"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Пекконен</w:t>
      </w:r>
      <w:proofErr w:type="spellEnd"/>
      <w:r w:rsidRPr="00C21E53">
        <w:rPr>
          <w:rFonts w:ascii="Times New Roman" w:eastAsia="Times New Roman" w:hAnsi="Times New Roman" w:cs="Times New Roman"/>
          <w:sz w:val="28"/>
          <w:szCs w:val="28"/>
        </w:rPr>
        <w:t> Е. Порівняльні дослідження поглядів учнів на навчання математики у Фінляндії та Україні. Математика в школі. 2006.  № 5.  С. 2-11.</w:t>
      </w:r>
    </w:p>
    <w:p w14:paraId="258B05A7"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lastRenderedPageBreak/>
        <w:t>Півторак</w:t>
      </w:r>
      <w:proofErr w:type="spellEnd"/>
      <w:r w:rsidRPr="00C21E53">
        <w:rPr>
          <w:rFonts w:ascii="Times New Roman" w:eastAsia="Times New Roman" w:hAnsi="Times New Roman" w:cs="Times New Roman"/>
          <w:sz w:val="28"/>
          <w:szCs w:val="28"/>
        </w:rPr>
        <w:t xml:space="preserve"> А.А. Особливості проведення уроку з математики  в умовах реалізації концепції НУШ. Вінниця. 2019. 15 с.</w:t>
      </w:r>
    </w:p>
    <w:p w14:paraId="6164A37E"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lang w:val="ru-RU"/>
        </w:rPr>
      </w:pPr>
      <w:proofErr w:type="spellStart"/>
      <w:r w:rsidRPr="00C21E53">
        <w:rPr>
          <w:rFonts w:ascii="Times New Roman" w:eastAsia="Times New Roman" w:hAnsi="Times New Roman" w:cs="Times New Roman"/>
          <w:sz w:val="28"/>
          <w:szCs w:val="28"/>
        </w:rPr>
        <w:t>Польгун</w:t>
      </w:r>
      <w:proofErr w:type="spellEnd"/>
      <w:r w:rsidRPr="00C21E53">
        <w:rPr>
          <w:rFonts w:ascii="Times New Roman" w:eastAsia="Times New Roman" w:hAnsi="Times New Roman" w:cs="Times New Roman"/>
          <w:sz w:val="28"/>
          <w:szCs w:val="28"/>
        </w:rPr>
        <w:t xml:space="preserve"> К. Формування іншомовної компетентності майбутніх учителів математики під час вивчення аналітичної геометрії [Текст] / К. </w:t>
      </w:r>
      <w:proofErr w:type="spellStart"/>
      <w:r w:rsidRPr="00C21E53">
        <w:rPr>
          <w:rFonts w:ascii="Times New Roman" w:eastAsia="Times New Roman" w:hAnsi="Times New Roman" w:cs="Times New Roman"/>
          <w:sz w:val="28"/>
          <w:szCs w:val="28"/>
        </w:rPr>
        <w:t>Польгун</w:t>
      </w:r>
      <w:proofErr w:type="spellEnd"/>
      <w:r w:rsidRPr="00C21E53">
        <w:rPr>
          <w:rFonts w:ascii="Times New Roman" w:eastAsia="Times New Roman" w:hAnsi="Times New Roman" w:cs="Times New Roman"/>
          <w:sz w:val="28"/>
          <w:szCs w:val="28"/>
        </w:rPr>
        <w:t xml:space="preserve">, А. </w:t>
      </w:r>
      <w:proofErr w:type="spellStart"/>
      <w:r w:rsidRPr="00C21E53">
        <w:rPr>
          <w:rFonts w:ascii="Times New Roman" w:eastAsia="Times New Roman" w:hAnsi="Times New Roman" w:cs="Times New Roman"/>
          <w:sz w:val="28"/>
          <w:szCs w:val="28"/>
        </w:rPr>
        <w:t>Римша</w:t>
      </w:r>
      <w:proofErr w:type="spellEnd"/>
      <w:r w:rsidRPr="00C21E53">
        <w:rPr>
          <w:rFonts w:ascii="Times New Roman" w:eastAsia="Times New Roman" w:hAnsi="Times New Roman" w:cs="Times New Roman"/>
          <w:sz w:val="28"/>
          <w:szCs w:val="28"/>
        </w:rPr>
        <w:t xml:space="preserve"> // Актуальні питання природничо-математичної освіти : збірник наукових праць / МОН України, </w:t>
      </w:r>
      <w:proofErr w:type="spellStart"/>
      <w:r w:rsidRPr="00C21E53">
        <w:rPr>
          <w:rFonts w:ascii="Times New Roman" w:eastAsia="Times New Roman" w:hAnsi="Times New Roman" w:cs="Times New Roman"/>
          <w:sz w:val="28"/>
          <w:szCs w:val="28"/>
        </w:rPr>
        <w:t>СумДПУ</w:t>
      </w:r>
      <w:proofErr w:type="spellEnd"/>
      <w:r w:rsidRPr="00C21E53">
        <w:rPr>
          <w:rFonts w:ascii="Times New Roman" w:eastAsia="Times New Roman" w:hAnsi="Times New Roman" w:cs="Times New Roman"/>
          <w:sz w:val="28"/>
          <w:szCs w:val="28"/>
        </w:rPr>
        <w:t xml:space="preserve"> імені А. С. Макаренка ; [ред. рада: М. І. Бурда, М. </w:t>
      </w:r>
      <w:proofErr w:type="spellStart"/>
      <w:r w:rsidRPr="00C21E53">
        <w:rPr>
          <w:rFonts w:ascii="Times New Roman" w:eastAsia="Times New Roman" w:hAnsi="Times New Roman" w:cs="Times New Roman"/>
          <w:sz w:val="28"/>
          <w:szCs w:val="28"/>
        </w:rPr>
        <w:t>Гарнер</w:t>
      </w:r>
      <w:proofErr w:type="spellEnd"/>
      <w:r w:rsidRPr="00C21E53">
        <w:rPr>
          <w:rFonts w:ascii="Times New Roman" w:eastAsia="Times New Roman" w:hAnsi="Times New Roman" w:cs="Times New Roman"/>
          <w:sz w:val="28"/>
          <w:szCs w:val="28"/>
        </w:rPr>
        <w:t xml:space="preserve">, О. І. Мельников та ін.]. – Суми : </w:t>
      </w:r>
      <w:proofErr w:type="spellStart"/>
      <w:r w:rsidRPr="00C21E53">
        <w:rPr>
          <w:rFonts w:ascii="Times New Roman" w:eastAsia="Times New Roman" w:hAnsi="Times New Roman" w:cs="Times New Roman"/>
          <w:sz w:val="28"/>
          <w:szCs w:val="28"/>
        </w:rPr>
        <w:t>СумДУ</w:t>
      </w:r>
      <w:proofErr w:type="spellEnd"/>
      <w:r w:rsidRPr="00C21E53">
        <w:rPr>
          <w:rFonts w:ascii="Times New Roman" w:eastAsia="Times New Roman" w:hAnsi="Times New Roman" w:cs="Times New Roman"/>
          <w:sz w:val="28"/>
          <w:szCs w:val="28"/>
        </w:rPr>
        <w:t xml:space="preserve"> імені А. С. Макаренка, 2022.– </w:t>
      </w:r>
      <w:proofErr w:type="spellStart"/>
      <w:r w:rsidRPr="00C21E53">
        <w:rPr>
          <w:rFonts w:ascii="Times New Roman" w:eastAsia="Times New Roman" w:hAnsi="Times New Roman" w:cs="Times New Roman"/>
          <w:sz w:val="28"/>
          <w:szCs w:val="28"/>
        </w:rPr>
        <w:t>Вип</w:t>
      </w:r>
      <w:proofErr w:type="spellEnd"/>
      <w:r w:rsidRPr="00C21E53">
        <w:rPr>
          <w:rFonts w:ascii="Times New Roman" w:eastAsia="Times New Roman" w:hAnsi="Times New Roman" w:cs="Times New Roman"/>
          <w:sz w:val="28"/>
          <w:szCs w:val="28"/>
        </w:rPr>
        <w:t>. 2 (20). – С. 124–130. – DOI: 10.5281/zenodo.7427039</w:t>
      </w:r>
    </w:p>
    <w:p w14:paraId="6CE11214"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Програма ЗНО з математики. URL: </w:t>
      </w:r>
      <w:hyperlink r:id="rId38" w:history="1">
        <w:r w:rsidRPr="00C21E53">
          <w:rPr>
            <w:rStyle w:val="af4"/>
            <w:rFonts w:ascii="Times New Roman" w:eastAsia="Times New Roman" w:hAnsi="Times New Roman" w:cs="Times New Roman"/>
            <w:color w:val="auto"/>
            <w:sz w:val="28"/>
            <w:szCs w:val="28"/>
          </w:rPr>
          <w:t>https://testportal.gov.ua/progmath/</w:t>
        </w:r>
      </w:hyperlink>
      <w:r w:rsidRPr="00C21E53">
        <w:rPr>
          <w:rFonts w:ascii="Times New Roman" w:eastAsia="Times New Roman" w:hAnsi="Times New Roman" w:cs="Times New Roman"/>
          <w:sz w:val="28"/>
          <w:szCs w:val="28"/>
        </w:rPr>
        <w:t xml:space="preserve"> (дата звернення 11.02.2024)</w:t>
      </w:r>
    </w:p>
    <w:p w14:paraId="117F8C65"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Програма з математики 10-11 класи: Програма для загальноосвітніх навчальних закладів. URL: </w:t>
      </w:r>
      <w:hyperlink r:id="rId39" w:history="1">
        <w:r w:rsidRPr="00C21E53">
          <w:rPr>
            <w:rStyle w:val="af4"/>
            <w:rFonts w:ascii="Times New Roman" w:eastAsia="Times New Roman" w:hAnsi="Times New Roman" w:cs="Times New Roman"/>
            <w:color w:val="auto"/>
            <w:sz w:val="28"/>
            <w:szCs w:val="28"/>
          </w:rPr>
          <w:t>https://mon.gov.ua/ua/osvita/zagalna-serednya-osvita/navchalniprogrami/navchalni-programi-dlya-10-11-klasiv</w:t>
        </w:r>
      </w:hyperlink>
      <w:r w:rsidRPr="00C21E53">
        <w:rPr>
          <w:rFonts w:ascii="Times New Roman" w:eastAsia="Times New Roman" w:hAnsi="Times New Roman" w:cs="Times New Roman"/>
          <w:sz w:val="28"/>
          <w:szCs w:val="28"/>
        </w:rPr>
        <w:t xml:space="preserve"> (дата звернення 12.02.2024)</w:t>
      </w:r>
    </w:p>
    <w:p w14:paraId="6539AD5F"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Про схвалення Концепції розвитку природничо-математичної освіти (STEM освіти) : розпорядження Кабінету Міністрів України від 5 серпня 2020 р. №960-р. URL: </w:t>
      </w:r>
      <w:hyperlink r:id="rId40" w:anchor="Text" w:history="1">
        <w:r w:rsidRPr="00C21E53">
          <w:rPr>
            <w:rStyle w:val="af4"/>
            <w:rFonts w:ascii="Times New Roman" w:eastAsia="Times New Roman" w:hAnsi="Times New Roman" w:cs="Times New Roman"/>
            <w:color w:val="auto"/>
            <w:sz w:val="28"/>
            <w:szCs w:val="28"/>
          </w:rPr>
          <w:t>https://zakon.rada.gov.ua/laws/show/960-2020-%D1%80#Text</w:t>
        </w:r>
      </w:hyperlink>
      <w:r w:rsidRPr="00C21E53">
        <w:rPr>
          <w:rFonts w:ascii="Times New Roman" w:eastAsia="Times New Roman" w:hAnsi="Times New Roman" w:cs="Times New Roman"/>
          <w:sz w:val="28"/>
          <w:szCs w:val="28"/>
        </w:rPr>
        <w:t xml:space="preserve">  (дата звернення 14.02.2024).</w:t>
      </w:r>
    </w:p>
    <w:p w14:paraId="70BCF591"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Про оголошення 2020/2021 навчального року Роком математичної освіти в Україні : Указ Президента України №31/2020. URL: </w:t>
      </w:r>
      <w:hyperlink r:id="rId41" w:history="1">
        <w:r w:rsidRPr="00C21E53">
          <w:rPr>
            <w:rStyle w:val="af4"/>
            <w:rFonts w:ascii="Times New Roman" w:eastAsia="Times New Roman" w:hAnsi="Times New Roman" w:cs="Times New Roman"/>
            <w:color w:val="auto"/>
            <w:sz w:val="28"/>
            <w:szCs w:val="28"/>
          </w:rPr>
          <w:t>https://www.president.gov.ua/documents/312020-32165</w:t>
        </w:r>
      </w:hyperlink>
      <w:r w:rsidRPr="00C21E53">
        <w:rPr>
          <w:rFonts w:ascii="Times New Roman" w:eastAsia="Times New Roman" w:hAnsi="Times New Roman" w:cs="Times New Roman"/>
          <w:sz w:val="28"/>
          <w:szCs w:val="28"/>
        </w:rPr>
        <w:t xml:space="preserve"> (дата звернення 10.02.2024).</w:t>
      </w:r>
    </w:p>
    <w:p w14:paraId="1C25B6A3"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hAnsi="Times New Roman" w:cs="Times New Roman"/>
          <w:sz w:val="28"/>
          <w:szCs w:val="28"/>
        </w:rPr>
      </w:pPr>
      <w:proofErr w:type="spellStart"/>
      <w:r w:rsidRPr="00C21E53">
        <w:rPr>
          <w:rFonts w:ascii="Times New Roman" w:hAnsi="Times New Roman" w:cs="Times New Roman"/>
          <w:sz w:val="28"/>
          <w:szCs w:val="28"/>
        </w:rPr>
        <w:t>Пузирьов</w:t>
      </w:r>
      <w:proofErr w:type="spellEnd"/>
      <w:r w:rsidRPr="00C21E53">
        <w:rPr>
          <w:rFonts w:ascii="Times New Roman" w:hAnsi="Times New Roman" w:cs="Times New Roman"/>
          <w:sz w:val="28"/>
          <w:szCs w:val="28"/>
        </w:rPr>
        <w:t xml:space="preserve"> В.Є. Новації у викладанні вищої математики: застосування інформаційно-комунікаційних технологій. Гуманітарний вісник ДВНЗ «Переяслав-Хмельницький державний педагогічний університет імені Григорія Сковороди» К.: </w:t>
      </w:r>
      <w:proofErr w:type="spellStart"/>
      <w:r w:rsidRPr="00C21E53">
        <w:rPr>
          <w:rFonts w:ascii="Times New Roman" w:hAnsi="Times New Roman" w:cs="Times New Roman"/>
          <w:sz w:val="28"/>
          <w:szCs w:val="28"/>
        </w:rPr>
        <w:t>Гнозис</w:t>
      </w:r>
      <w:proofErr w:type="spellEnd"/>
      <w:r w:rsidRPr="00C21E53">
        <w:rPr>
          <w:rFonts w:ascii="Times New Roman" w:hAnsi="Times New Roman" w:cs="Times New Roman"/>
          <w:sz w:val="28"/>
          <w:szCs w:val="28"/>
        </w:rPr>
        <w:t xml:space="preserve">, 2015. Том 4. С. 414-421. </w:t>
      </w:r>
    </w:p>
    <w:p w14:paraId="6DDC4189"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hAnsi="Times New Roman" w:cs="Times New Roman"/>
          <w:sz w:val="28"/>
          <w:szCs w:val="28"/>
        </w:rPr>
      </w:pPr>
      <w:proofErr w:type="spellStart"/>
      <w:r w:rsidRPr="00C21E53">
        <w:rPr>
          <w:rFonts w:ascii="Times New Roman" w:hAnsi="Times New Roman" w:cs="Times New Roman"/>
          <w:sz w:val="28"/>
          <w:szCs w:val="28"/>
        </w:rPr>
        <w:t>Пузирьов</w:t>
      </w:r>
      <w:proofErr w:type="spellEnd"/>
      <w:r w:rsidRPr="00C21E53">
        <w:rPr>
          <w:rFonts w:ascii="Times New Roman" w:hAnsi="Times New Roman" w:cs="Times New Roman"/>
          <w:sz w:val="28"/>
          <w:szCs w:val="28"/>
        </w:rPr>
        <w:t xml:space="preserve"> В.Є., Лосєва Н.М. Реалізація принципу наочності при вивченні вищої математики. Міжнародна науково-практична інтернет-конференція «Світ дидактики: дидактика в сучасному світі». Київ: Інституту педагогіки НАПН України. 2021. С. 25-27. </w:t>
      </w:r>
    </w:p>
    <w:p w14:paraId="35CB190F"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hAnsi="Times New Roman" w:cs="Times New Roman"/>
          <w:sz w:val="28"/>
          <w:szCs w:val="28"/>
        </w:rPr>
      </w:pPr>
      <w:proofErr w:type="spellStart"/>
      <w:r w:rsidRPr="00C21E53">
        <w:rPr>
          <w:rFonts w:ascii="Times New Roman" w:hAnsi="Times New Roman" w:cs="Times New Roman"/>
          <w:sz w:val="28"/>
          <w:szCs w:val="28"/>
        </w:rPr>
        <w:lastRenderedPageBreak/>
        <w:t>Раков</w:t>
      </w:r>
      <w:proofErr w:type="spellEnd"/>
      <w:r w:rsidRPr="00C21E53">
        <w:rPr>
          <w:rFonts w:ascii="Times New Roman" w:hAnsi="Times New Roman" w:cs="Times New Roman"/>
          <w:sz w:val="28"/>
          <w:szCs w:val="28"/>
        </w:rPr>
        <w:t xml:space="preserve"> С.А., </w:t>
      </w:r>
      <w:proofErr w:type="spellStart"/>
      <w:r w:rsidRPr="00C21E53">
        <w:rPr>
          <w:rFonts w:ascii="Times New Roman" w:hAnsi="Times New Roman" w:cs="Times New Roman"/>
          <w:sz w:val="28"/>
          <w:szCs w:val="28"/>
        </w:rPr>
        <w:t>Вашуленко</w:t>
      </w:r>
      <w:proofErr w:type="spellEnd"/>
      <w:r w:rsidRPr="00C21E53">
        <w:rPr>
          <w:rFonts w:ascii="Times New Roman" w:hAnsi="Times New Roman" w:cs="Times New Roman"/>
          <w:sz w:val="28"/>
          <w:szCs w:val="28"/>
        </w:rPr>
        <w:t xml:space="preserve"> О.П., </w:t>
      </w:r>
      <w:proofErr w:type="spellStart"/>
      <w:r w:rsidRPr="00C21E53">
        <w:rPr>
          <w:rFonts w:ascii="Times New Roman" w:hAnsi="Times New Roman" w:cs="Times New Roman"/>
          <w:sz w:val="28"/>
          <w:szCs w:val="28"/>
        </w:rPr>
        <w:t>Горех</w:t>
      </w:r>
      <w:proofErr w:type="spellEnd"/>
      <w:r w:rsidRPr="00C21E53">
        <w:rPr>
          <w:rFonts w:ascii="Times New Roman" w:hAnsi="Times New Roman" w:cs="Times New Roman"/>
          <w:sz w:val="28"/>
          <w:szCs w:val="28"/>
        </w:rPr>
        <w:t xml:space="preserve"> В.П., </w:t>
      </w:r>
      <w:proofErr w:type="spellStart"/>
      <w:r w:rsidRPr="00C21E53">
        <w:rPr>
          <w:rFonts w:ascii="Times New Roman" w:hAnsi="Times New Roman" w:cs="Times New Roman"/>
          <w:sz w:val="28"/>
          <w:szCs w:val="28"/>
        </w:rPr>
        <w:t>Миляник</w:t>
      </w:r>
      <w:proofErr w:type="spellEnd"/>
      <w:r w:rsidRPr="00C21E53">
        <w:rPr>
          <w:rFonts w:ascii="Times New Roman" w:hAnsi="Times New Roman" w:cs="Times New Roman"/>
          <w:sz w:val="28"/>
          <w:szCs w:val="28"/>
        </w:rPr>
        <w:t xml:space="preserve"> А.І, </w:t>
      </w:r>
      <w:proofErr w:type="spellStart"/>
      <w:r w:rsidRPr="00C21E53">
        <w:rPr>
          <w:rFonts w:ascii="Times New Roman" w:hAnsi="Times New Roman" w:cs="Times New Roman"/>
          <w:sz w:val="28"/>
          <w:szCs w:val="28"/>
        </w:rPr>
        <w:t>Пузирьов</w:t>
      </w:r>
      <w:proofErr w:type="spellEnd"/>
      <w:r w:rsidRPr="00C21E53">
        <w:rPr>
          <w:rFonts w:ascii="Times New Roman" w:hAnsi="Times New Roman" w:cs="Times New Roman"/>
          <w:sz w:val="28"/>
          <w:szCs w:val="28"/>
        </w:rPr>
        <w:t xml:space="preserve"> В.В. Три виміри </w:t>
      </w:r>
      <w:proofErr w:type="spellStart"/>
      <w:r w:rsidRPr="00C21E53">
        <w:rPr>
          <w:rFonts w:ascii="Times New Roman" w:hAnsi="Times New Roman" w:cs="Times New Roman"/>
          <w:sz w:val="28"/>
          <w:szCs w:val="28"/>
        </w:rPr>
        <w:t>логікоматематичної</w:t>
      </w:r>
      <w:proofErr w:type="spellEnd"/>
      <w:r w:rsidRPr="00C21E53">
        <w:rPr>
          <w:rFonts w:ascii="Times New Roman" w:hAnsi="Times New Roman" w:cs="Times New Roman"/>
          <w:sz w:val="28"/>
          <w:szCs w:val="28"/>
        </w:rPr>
        <w:t xml:space="preserve"> компетентності. Вісник. Тестування і моніторинг в освіті. 2009. № 12. С.6-15. </w:t>
      </w:r>
    </w:p>
    <w:p w14:paraId="4B8D2AB1" w14:textId="77777777" w:rsidR="003C0946" w:rsidRPr="00C21E53" w:rsidRDefault="003C0946" w:rsidP="00A133D2">
      <w:pPr>
        <w:pStyle w:val="ad"/>
        <w:keepNext/>
        <w:numPr>
          <w:ilvl w:val="0"/>
          <w:numId w:val="27"/>
        </w:numPr>
        <w:shd w:val="clear" w:color="auto" w:fill="FFFFFF"/>
        <w:tabs>
          <w:tab w:val="left" w:pos="142"/>
          <w:tab w:val="left" w:pos="851"/>
        </w:tabs>
        <w:autoSpaceDE w:val="0"/>
        <w:autoSpaceDN w:val="0"/>
        <w:adjustRightInd w:val="0"/>
        <w:spacing w:after="0" w:line="360" w:lineRule="auto"/>
        <w:ind w:left="0" w:right="17" w:firstLine="426"/>
        <w:jc w:val="both"/>
        <w:rPr>
          <w:rFonts w:ascii="Times New Roman" w:hAnsi="Times New Roman" w:cs="Times New Roman"/>
          <w:sz w:val="28"/>
          <w:szCs w:val="28"/>
        </w:rPr>
      </w:pPr>
      <w:r w:rsidRPr="00C21E53">
        <w:rPr>
          <w:rFonts w:ascii="Times New Roman" w:hAnsi="Times New Roman" w:cs="Times New Roman"/>
          <w:sz w:val="28"/>
          <w:szCs w:val="28"/>
        </w:rPr>
        <w:t xml:space="preserve">Лосєва Н.М., Борзих А.Р. Інформаційно-комунікаційні технології і самореалізація студента у процесі навчання університету. Серія: Педагогіка. Мелітополь. 2018. С. 190-194.   </w:t>
      </w:r>
    </w:p>
    <w:p w14:paraId="01ABA4C4" w14:textId="77777777" w:rsidR="003C0946" w:rsidRPr="00C21E53" w:rsidRDefault="003C0946" w:rsidP="00A133D2">
      <w:pPr>
        <w:pStyle w:val="ad"/>
        <w:keepNext/>
        <w:numPr>
          <w:ilvl w:val="0"/>
          <w:numId w:val="27"/>
        </w:numPr>
        <w:shd w:val="clear" w:color="auto" w:fill="FFFFFF"/>
        <w:tabs>
          <w:tab w:val="left" w:pos="142"/>
          <w:tab w:val="left" w:pos="851"/>
        </w:tabs>
        <w:autoSpaceDE w:val="0"/>
        <w:autoSpaceDN w:val="0"/>
        <w:adjustRightInd w:val="0"/>
        <w:spacing w:after="0" w:line="360" w:lineRule="auto"/>
        <w:ind w:left="0" w:right="17" w:firstLine="426"/>
        <w:jc w:val="both"/>
        <w:rPr>
          <w:rFonts w:ascii="Times New Roman" w:hAnsi="Times New Roman" w:cs="Times New Roman"/>
          <w:sz w:val="28"/>
          <w:szCs w:val="28"/>
        </w:rPr>
      </w:pPr>
      <w:r w:rsidRPr="00C21E53">
        <w:rPr>
          <w:rFonts w:ascii="Times New Roman" w:hAnsi="Times New Roman" w:cs="Times New Roman"/>
          <w:sz w:val="28"/>
          <w:szCs w:val="28"/>
        </w:rPr>
        <w:t xml:space="preserve">Лосєва Н.М. Виховання прагнення до саморозвитку учнів засобами стереометрії. </w:t>
      </w:r>
      <w:r w:rsidRPr="00C21E53">
        <w:rPr>
          <w:rFonts w:ascii="Times New Roman" w:hAnsi="Times New Roman" w:cs="Times New Roman"/>
          <w:i/>
          <w:sz w:val="28"/>
          <w:szCs w:val="28"/>
        </w:rPr>
        <w:t xml:space="preserve">Дидактика математики: проблеми і дослідження. </w:t>
      </w:r>
      <w:proofErr w:type="spellStart"/>
      <w:r w:rsidRPr="00C21E53">
        <w:rPr>
          <w:rFonts w:ascii="Times New Roman" w:hAnsi="Times New Roman" w:cs="Times New Roman"/>
          <w:i/>
          <w:sz w:val="28"/>
          <w:szCs w:val="28"/>
        </w:rPr>
        <w:t>Міжнар</w:t>
      </w:r>
      <w:proofErr w:type="spellEnd"/>
      <w:r w:rsidRPr="00C21E53">
        <w:rPr>
          <w:rFonts w:ascii="Times New Roman" w:hAnsi="Times New Roman" w:cs="Times New Roman"/>
          <w:i/>
          <w:sz w:val="28"/>
          <w:szCs w:val="28"/>
        </w:rPr>
        <w:t>. збірник наукових робіт</w:t>
      </w:r>
      <w:r w:rsidRPr="00C21E53">
        <w:rPr>
          <w:rFonts w:ascii="Times New Roman" w:hAnsi="Times New Roman" w:cs="Times New Roman"/>
          <w:sz w:val="28"/>
          <w:szCs w:val="28"/>
        </w:rPr>
        <w:t>. Донецьк: Фірма ТЕАН, 2002, Вип.17. С. 50-61.</w:t>
      </w:r>
    </w:p>
    <w:p w14:paraId="30DCAC3A"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hAnsi="Times New Roman" w:cs="Times New Roman"/>
          <w:sz w:val="28"/>
          <w:szCs w:val="28"/>
        </w:rPr>
      </w:pPr>
      <w:r w:rsidRPr="00C21E53">
        <w:rPr>
          <w:rFonts w:ascii="Times New Roman" w:hAnsi="Times New Roman" w:cs="Times New Roman"/>
          <w:sz w:val="28"/>
          <w:szCs w:val="28"/>
        </w:rPr>
        <w:t xml:space="preserve">Лосєва Н. М., </w:t>
      </w:r>
      <w:proofErr w:type="spellStart"/>
      <w:r w:rsidRPr="00C21E53">
        <w:rPr>
          <w:rFonts w:ascii="Times New Roman" w:hAnsi="Times New Roman" w:cs="Times New Roman"/>
          <w:sz w:val="28"/>
          <w:szCs w:val="28"/>
        </w:rPr>
        <w:t>Пузирьов</w:t>
      </w:r>
      <w:proofErr w:type="spellEnd"/>
      <w:r w:rsidRPr="00C21E53">
        <w:rPr>
          <w:rFonts w:ascii="Times New Roman" w:hAnsi="Times New Roman" w:cs="Times New Roman"/>
          <w:sz w:val="28"/>
          <w:szCs w:val="28"/>
        </w:rPr>
        <w:t xml:space="preserve"> В. Є. Досвід застосування ігрових технологій при вивченні математичних дисциплін. Тенденції забезпечення якості освіти: матеріали міжнародної науково-практичної конференції Дніпро: Міжнародний гуманітарний дослідницький центр, 2021. С. 87-88. </w:t>
      </w:r>
    </w:p>
    <w:p w14:paraId="1CC7E951"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hAnsi="Times New Roman" w:cs="Times New Roman"/>
          <w:sz w:val="28"/>
          <w:szCs w:val="28"/>
        </w:rPr>
      </w:pPr>
      <w:r w:rsidRPr="00C21E53">
        <w:rPr>
          <w:rFonts w:ascii="Times New Roman" w:hAnsi="Times New Roman" w:cs="Times New Roman"/>
          <w:sz w:val="28"/>
          <w:szCs w:val="28"/>
        </w:rPr>
        <w:t xml:space="preserve">Лосєва Н.М., </w:t>
      </w:r>
      <w:proofErr w:type="spellStart"/>
      <w:r w:rsidRPr="00C21E53">
        <w:rPr>
          <w:rFonts w:ascii="Times New Roman" w:hAnsi="Times New Roman" w:cs="Times New Roman"/>
          <w:sz w:val="28"/>
          <w:szCs w:val="28"/>
        </w:rPr>
        <w:t>Кодіна</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Паскуаль</w:t>
      </w:r>
      <w:proofErr w:type="spellEnd"/>
      <w:r w:rsidRPr="00C21E53">
        <w:rPr>
          <w:rFonts w:ascii="Times New Roman" w:hAnsi="Times New Roman" w:cs="Times New Roman"/>
          <w:sz w:val="28"/>
          <w:szCs w:val="28"/>
        </w:rPr>
        <w:t xml:space="preserve"> Р. Рекреаційна математика у підготовці вчителя початкової школи: досвід факультету освіти Університету Барселони. Наукові записки. Серія «Психолого-педагогічні науки». Ніжин: Ніжинський державний університет імені Миколи Гоголя. 2022. </w:t>
      </w:r>
      <w:proofErr w:type="spellStart"/>
      <w:r w:rsidRPr="00C21E53">
        <w:rPr>
          <w:rFonts w:ascii="Times New Roman" w:hAnsi="Times New Roman" w:cs="Times New Roman"/>
          <w:sz w:val="28"/>
          <w:szCs w:val="28"/>
        </w:rPr>
        <w:t>Вип</w:t>
      </w:r>
      <w:proofErr w:type="spellEnd"/>
      <w:r w:rsidRPr="00C21E53">
        <w:rPr>
          <w:rFonts w:ascii="Times New Roman" w:hAnsi="Times New Roman" w:cs="Times New Roman"/>
          <w:sz w:val="28"/>
          <w:szCs w:val="28"/>
        </w:rPr>
        <w:t xml:space="preserve">. 3. С. 93-100.  </w:t>
      </w:r>
    </w:p>
    <w:p w14:paraId="3C4E9467" w14:textId="77777777" w:rsidR="003C0946" w:rsidRPr="00C21E53" w:rsidRDefault="003C0946" w:rsidP="00A133D2">
      <w:pPr>
        <w:pStyle w:val="ad"/>
        <w:keepNext/>
        <w:numPr>
          <w:ilvl w:val="0"/>
          <w:numId w:val="27"/>
        </w:numPr>
        <w:shd w:val="clear" w:color="auto" w:fill="FFFFFF"/>
        <w:tabs>
          <w:tab w:val="left" w:pos="142"/>
          <w:tab w:val="left" w:pos="851"/>
        </w:tabs>
        <w:autoSpaceDE w:val="0"/>
        <w:autoSpaceDN w:val="0"/>
        <w:adjustRightInd w:val="0"/>
        <w:spacing w:after="0" w:line="360" w:lineRule="auto"/>
        <w:ind w:left="0" w:right="17"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 </w:t>
      </w:r>
      <w:proofErr w:type="spellStart"/>
      <w:r w:rsidRPr="00C21E53">
        <w:rPr>
          <w:rFonts w:ascii="Times New Roman" w:eastAsia="Times New Roman" w:hAnsi="Times New Roman" w:cs="Times New Roman"/>
          <w:sz w:val="28"/>
          <w:szCs w:val="28"/>
        </w:rPr>
        <w:t>Копитко</w:t>
      </w:r>
      <w:proofErr w:type="spellEnd"/>
      <w:r w:rsidRPr="00C21E53">
        <w:rPr>
          <w:rFonts w:ascii="Times New Roman" w:eastAsia="Times New Roman" w:hAnsi="Times New Roman" w:cs="Times New Roman"/>
          <w:sz w:val="28"/>
          <w:szCs w:val="28"/>
        </w:rPr>
        <w:t xml:space="preserve"> О. Різні аспекти використання інтерактивної дошки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у загальноосвітній школі. </w:t>
      </w:r>
      <w:r w:rsidRPr="00C21E53">
        <w:rPr>
          <w:rFonts w:ascii="Times New Roman" w:eastAsia="Times New Roman" w:hAnsi="Times New Roman" w:cs="Times New Roman"/>
          <w:i/>
          <w:sz w:val="28"/>
          <w:szCs w:val="28"/>
        </w:rPr>
        <w:t>Актуальні питання природничо-математичної освіти.</w:t>
      </w:r>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Вип</w:t>
      </w:r>
      <w:proofErr w:type="spellEnd"/>
      <w:r w:rsidRPr="00C21E53">
        <w:rPr>
          <w:rFonts w:ascii="Times New Roman" w:eastAsia="Times New Roman" w:hAnsi="Times New Roman" w:cs="Times New Roman"/>
          <w:sz w:val="28"/>
          <w:szCs w:val="28"/>
        </w:rPr>
        <w:t xml:space="preserve">. 1 (9). Суми, 2017. С.160-166. </w:t>
      </w:r>
    </w:p>
    <w:p w14:paraId="2DA0144D"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bCs/>
          <w:sz w:val="28"/>
          <w:szCs w:val="28"/>
          <w:shd w:val="clear" w:color="auto" w:fill="FFFFFF"/>
        </w:rPr>
      </w:pPr>
      <w:r w:rsidRPr="00C21E53">
        <w:rPr>
          <w:rFonts w:ascii="Times New Roman" w:hAnsi="Times New Roman" w:cs="Times New Roman"/>
          <w:bCs/>
          <w:sz w:val="28"/>
          <w:szCs w:val="28"/>
          <w:shd w:val="clear" w:color="auto" w:fill="FFFFFF"/>
        </w:rPr>
        <w:t xml:space="preserve">Лосєва, Н.М., </w:t>
      </w:r>
      <w:proofErr w:type="spellStart"/>
      <w:r w:rsidRPr="00C21E53">
        <w:rPr>
          <w:rFonts w:ascii="Times New Roman" w:hAnsi="Times New Roman" w:cs="Times New Roman"/>
          <w:bCs/>
          <w:sz w:val="28"/>
          <w:szCs w:val="28"/>
          <w:shd w:val="clear" w:color="auto" w:fill="FFFFFF"/>
        </w:rPr>
        <w:t>Пузирьов</w:t>
      </w:r>
      <w:proofErr w:type="spellEnd"/>
      <w:r w:rsidRPr="00C21E53">
        <w:rPr>
          <w:rFonts w:ascii="Times New Roman" w:hAnsi="Times New Roman" w:cs="Times New Roman"/>
          <w:bCs/>
          <w:sz w:val="28"/>
          <w:szCs w:val="28"/>
          <w:shd w:val="clear" w:color="auto" w:fill="FFFFFF"/>
        </w:rPr>
        <w:t xml:space="preserve">, В.Є., </w:t>
      </w:r>
      <w:proofErr w:type="spellStart"/>
      <w:r w:rsidRPr="00C21E53">
        <w:rPr>
          <w:rFonts w:ascii="Times New Roman" w:hAnsi="Times New Roman" w:cs="Times New Roman"/>
          <w:bCs/>
          <w:sz w:val="28"/>
          <w:szCs w:val="28"/>
          <w:shd w:val="clear" w:color="auto" w:fill="FFFFFF"/>
        </w:rPr>
        <w:t>Терменжи</w:t>
      </w:r>
      <w:proofErr w:type="spellEnd"/>
      <w:r w:rsidRPr="00C21E53">
        <w:rPr>
          <w:rFonts w:ascii="Times New Roman" w:hAnsi="Times New Roman" w:cs="Times New Roman"/>
          <w:bCs/>
          <w:sz w:val="28"/>
          <w:szCs w:val="28"/>
          <w:shd w:val="clear" w:color="auto" w:fill="FFFFFF"/>
        </w:rPr>
        <w:t xml:space="preserve">, Д.Є, Організація самостійної роботи студента у реаліях дистанційного навчання. Суми: ФОП </w:t>
      </w:r>
      <w:proofErr w:type="spellStart"/>
      <w:r w:rsidRPr="00C21E53">
        <w:rPr>
          <w:rFonts w:ascii="Times New Roman" w:hAnsi="Times New Roman" w:cs="Times New Roman"/>
          <w:bCs/>
          <w:sz w:val="28"/>
          <w:szCs w:val="28"/>
          <w:shd w:val="clear" w:color="auto" w:fill="FFFFFF"/>
        </w:rPr>
        <w:t>Цьома</w:t>
      </w:r>
      <w:proofErr w:type="spellEnd"/>
      <w:r w:rsidRPr="00C21E53">
        <w:rPr>
          <w:rFonts w:ascii="Times New Roman" w:hAnsi="Times New Roman" w:cs="Times New Roman"/>
          <w:bCs/>
          <w:sz w:val="28"/>
          <w:szCs w:val="28"/>
          <w:shd w:val="clear" w:color="auto" w:fill="FFFFFF"/>
        </w:rPr>
        <w:t xml:space="preserve"> СП, 2021. С.154-155.</w:t>
      </w:r>
    </w:p>
    <w:p w14:paraId="7137A27D"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Н.М. Розвиток особистості учня в процесі вивчення геометрії. </w:t>
      </w:r>
      <w:r w:rsidRPr="00C21E53">
        <w:rPr>
          <w:rFonts w:ascii="Times New Roman" w:eastAsia="Times New Roman" w:hAnsi="Times New Roman" w:cs="Times New Roman"/>
          <w:i/>
          <w:sz w:val="28"/>
          <w:szCs w:val="28"/>
        </w:rPr>
        <w:t>Дидактика математики: проблеми і дослідження: міжнародний збірник робіт.</w:t>
      </w:r>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Вип</w:t>
      </w:r>
      <w:proofErr w:type="spellEnd"/>
      <w:r w:rsidRPr="00C21E53">
        <w:rPr>
          <w:rFonts w:ascii="Times New Roman" w:eastAsia="Times New Roman" w:hAnsi="Times New Roman" w:cs="Times New Roman"/>
          <w:sz w:val="28"/>
          <w:szCs w:val="28"/>
        </w:rPr>
        <w:t xml:space="preserve">. 28. – Донецьк: Вид-во </w:t>
      </w:r>
      <w:proofErr w:type="spellStart"/>
      <w:r w:rsidRPr="00C21E53">
        <w:rPr>
          <w:rFonts w:ascii="Times New Roman" w:eastAsia="Times New Roman" w:hAnsi="Times New Roman" w:cs="Times New Roman"/>
          <w:sz w:val="28"/>
          <w:szCs w:val="28"/>
        </w:rPr>
        <w:t>ДонНУ</w:t>
      </w:r>
      <w:proofErr w:type="spellEnd"/>
      <w:r w:rsidRPr="00C21E53">
        <w:rPr>
          <w:rFonts w:ascii="Times New Roman" w:eastAsia="Times New Roman" w:hAnsi="Times New Roman" w:cs="Times New Roman"/>
          <w:sz w:val="28"/>
          <w:szCs w:val="28"/>
        </w:rPr>
        <w:t>, 2007. С.145-148.</w:t>
      </w:r>
    </w:p>
    <w:p w14:paraId="7E61916A"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 М., </w:t>
      </w:r>
      <w:proofErr w:type="spellStart"/>
      <w:r w:rsidRPr="00C21E53">
        <w:rPr>
          <w:rFonts w:ascii="Times New Roman" w:eastAsia="Times New Roman" w:hAnsi="Times New Roman" w:cs="Times New Roman"/>
          <w:sz w:val="28"/>
          <w:szCs w:val="28"/>
        </w:rPr>
        <w:t>Стрельніков</w:t>
      </w:r>
      <w:proofErr w:type="spellEnd"/>
      <w:r w:rsidRPr="00C21E53">
        <w:rPr>
          <w:rFonts w:ascii="Times New Roman" w:eastAsia="Times New Roman" w:hAnsi="Times New Roman" w:cs="Times New Roman"/>
          <w:sz w:val="28"/>
          <w:szCs w:val="28"/>
        </w:rPr>
        <w:t xml:space="preserve">, В. Ю. (2023). Розвиток готовності педагогічних працівників до самовдосконалення на основі проходження короткотермінових курсів-тренінгів. Імідж сучасного педагога, (1(190), 49–53. </w:t>
      </w:r>
    </w:p>
    <w:p w14:paraId="00148107"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Н.М., </w:t>
      </w:r>
      <w:proofErr w:type="spellStart"/>
      <w:r w:rsidRPr="00C21E53">
        <w:rPr>
          <w:rFonts w:ascii="Times New Roman" w:eastAsia="Times New Roman" w:hAnsi="Times New Roman" w:cs="Times New Roman"/>
          <w:sz w:val="28"/>
          <w:szCs w:val="28"/>
        </w:rPr>
        <w:t>Терменжи</w:t>
      </w:r>
      <w:proofErr w:type="spellEnd"/>
      <w:r w:rsidRPr="00C21E53">
        <w:rPr>
          <w:rFonts w:ascii="Times New Roman" w:eastAsia="Times New Roman" w:hAnsi="Times New Roman" w:cs="Times New Roman"/>
          <w:sz w:val="28"/>
          <w:szCs w:val="28"/>
        </w:rPr>
        <w:t xml:space="preserve"> Д.Є., Баришок М.В. Ігровий компонент </w:t>
      </w:r>
      <w:proofErr w:type="spellStart"/>
      <w:r w:rsidRPr="00C21E53">
        <w:rPr>
          <w:rFonts w:ascii="Times New Roman" w:eastAsia="Times New Roman" w:hAnsi="Times New Roman" w:cs="Times New Roman"/>
          <w:sz w:val="28"/>
          <w:szCs w:val="28"/>
        </w:rPr>
        <w:t>відеоуроку</w:t>
      </w:r>
      <w:proofErr w:type="spellEnd"/>
      <w:r w:rsidRPr="00C21E53">
        <w:rPr>
          <w:rFonts w:ascii="Times New Roman" w:eastAsia="Times New Roman" w:hAnsi="Times New Roman" w:cs="Times New Roman"/>
          <w:sz w:val="28"/>
          <w:szCs w:val="28"/>
        </w:rPr>
        <w:t xml:space="preserve"> як спосіб підвищення пізнавального інтересу учнів. Всеукраїнська </w:t>
      </w:r>
      <w:r w:rsidRPr="00C21E53">
        <w:rPr>
          <w:rFonts w:ascii="Times New Roman" w:eastAsia="Times New Roman" w:hAnsi="Times New Roman" w:cs="Times New Roman"/>
          <w:sz w:val="28"/>
          <w:szCs w:val="28"/>
        </w:rPr>
        <w:lastRenderedPageBreak/>
        <w:t>конференція «Україна в гуманітарних і соціально-економічних вимірах». Том 2. Дніпро. 2017. С.233-234.</w:t>
      </w:r>
    </w:p>
    <w:p w14:paraId="2DA6A437"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Н.М., </w:t>
      </w:r>
      <w:proofErr w:type="spellStart"/>
      <w:r w:rsidRPr="00C21E53">
        <w:rPr>
          <w:rFonts w:ascii="Times New Roman" w:eastAsia="Times New Roman" w:hAnsi="Times New Roman" w:cs="Times New Roman"/>
          <w:sz w:val="28"/>
          <w:szCs w:val="28"/>
        </w:rPr>
        <w:t>Терменжи</w:t>
      </w:r>
      <w:proofErr w:type="spellEnd"/>
      <w:r w:rsidRPr="00C21E53">
        <w:rPr>
          <w:rFonts w:ascii="Times New Roman" w:eastAsia="Times New Roman" w:hAnsi="Times New Roman" w:cs="Times New Roman"/>
          <w:sz w:val="28"/>
          <w:szCs w:val="28"/>
        </w:rPr>
        <w:t xml:space="preserve"> Д.Є Розробка сучасного дистанційного курсу з математики. Матеріали Міжнародної наук.-метод. конференції «Проблеми математичної освіти» (ПМО-2017). Черкаси, 2017. С.223-225.</w:t>
      </w:r>
    </w:p>
    <w:p w14:paraId="6CF68E12" w14:textId="77777777" w:rsidR="003C0946" w:rsidRPr="00C21E53" w:rsidRDefault="003C0946" w:rsidP="00A133D2">
      <w:pPr>
        <w:pStyle w:val="ad"/>
        <w:keepNext/>
        <w:numPr>
          <w:ilvl w:val="0"/>
          <w:numId w:val="27"/>
        </w:numPr>
        <w:shd w:val="clear" w:color="auto" w:fill="FFFFFF"/>
        <w:tabs>
          <w:tab w:val="left" w:pos="142"/>
          <w:tab w:val="left" w:pos="851"/>
        </w:tabs>
        <w:autoSpaceDE w:val="0"/>
        <w:autoSpaceDN w:val="0"/>
        <w:adjustRightInd w:val="0"/>
        <w:spacing w:after="0" w:line="360" w:lineRule="auto"/>
        <w:ind w:left="0" w:right="17"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Лосєва Н.М. Тестування в умовах багатоступеневої підготовки фахівців у вищій школі. Освіта і управління. 2002. Т. 5. № 4. С. 150-156.</w:t>
      </w:r>
    </w:p>
    <w:p w14:paraId="49B549F1" w14:textId="77777777" w:rsidR="003C0946" w:rsidRPr="00C21E53" w:rsidRDefault="003C0946" w:rsidP="00A133D2">
      <w:pPr>
        <w:pStyle w:val="ad"/>
        <w:keepNext/>
        <w:numPr>
          <w:ilvl w:val="0"/>
          <w:numId w:val="27"/>
        </w:numPr>
        <w:shd w:val="clear" w:color="auto" w:fill="FFFFFF"/>
        <w:tabs>
          <w:tab w:val="left" w:pos="142"/>
          <w:tab w:val="left" w:pos="851"/>
        </w:tabs>
        <w:autoSpaceDE w:val="0"/>
        <w:autoSpaceDN w:val="0"/>
        <w:adjustRightInd w:val="0"/>
        <w:spacing w:after="0" w:line="360" w:lineRule="auto"/>
        <w:ind w:left="0" w:right="17"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Лосєва Н.М. Шкільний підручник допомагає саморозвитку особистості. Наукові записки Тернопільського </w:t>
      </w:r>
      <w:proofErr w:type="spellStart"/>
      <w:r w:rsidRPr="00C21E53">
        <w:rPr>
          <w:rFonts w:ascii="Times New Roman" w:eastAsia="Times New Roman" w:hAnsi="Times New Roman" w:cs="Times New Roman"/>
          <w:sz w:val="28"/>
          <w:szCs w:val="28"/>
        </w:rPr>
        <w:t>держ</w:t>
      </w:r>
      <w:proofErr w:type="spellEnd"/>
      <w:r w:rsidRPr="00C21E53">
        <w:rPr>
          <w:rFonts w:ascii="Times New Roman" w:eastAsia="Times New Roman" w:hAnsi="Times New Roman" w:cs="Times New Roman"/>
          <w:sz w:val="28"/>
          <w:szCs w:val="28"/>
        </w:rPr>
        <w:t>. пед. ун-ту. Тернопіль, 2002. № 6. С. 35-38.</w:t>
      </w:r>
    </w:p>
    <w:p w14:paraId="4AE270B3"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Ляшова</w:t>
      </w:r>
      <w:proofErr w:type="spellEnd"/>
      <w:r w:rsidRPr="00C21E53">
        <w:rPr>
          <w:rFonts w:ascii="Times New Roman" w:eastAsia="Times New Roman" w:hAnsi="Times New Roman" w:cs="Times New Roman"/>
          <w:sz w:val="28"/>
          <w:szCs w:val="28"/>
        </w:rPr>
        <w:t xml:space="preserve"> Н.М., </w:t>
      </w:r>
      <w:proofErr w:type="spellStart"/>
      <w:r w:rsidRPr="00C21E53">
        <w:rPr>
          <w:rFonts w:ascii="Times New Roman" w:eastAsia="Times New Roman" w:hAnsi="Times New Roman" w:cs="Times New Roman"/>
          <w:sz w:val="28"/>
          <w:szCs w:val="28"/>
        </w:rPr>
        <w:t>Ляшов</w:t>
      </w:r>
      <w:proofErr w:type="spellEnd"/>
      <w:r w:rsidRPr="00C21E53">
        <w:rPr>
          <w:rFonts w:ascii="Times New Roman" w:eastAsia="Times New Roman" w:hAnsi="Times New Roman" w:cs="Times New Roman"/>
          <w:sz w:val="28"/>
          <w:szCs w:val="28"/>
        </w:rPr>
        <w:t xml:space="preserve"> Н.М. Математичні категорії в контексті змісту літературних творів. </w:t>
      </w:r>
      <w:r w:rsidRPr="00C21E53">
        <w:rPr>
          <w:rFonts w:ascii="Times New Roman" w:eastAsia="Times New Roman" w:hAnsi="Times New Roman" w:cs="Times New Roman"/>
          <w:i/>
          <w:sz w:val="28"/>
          <w:szCs w:val="28"/>
        </w:rPr>
        <w:t>Теорія і методика професійної освіти.</w:t>
      </w:r>
      <w:r w:rsidRPr="00C21E53">
        <w:rPr>
          <w:rFonts w:ascii="Times New Roman" w:eastAsia="Times New Roman" w:hAnsi="Times New Roman" w:cs="Times New Roman"/>
          <w:sz w:val="28"/>
          <w:szCs w:val="28"/>
        </w:rPr>
        <w:t xml:space="preserve"> 2019. С. 95-99. </w:t>
      </w:r>
    </w:p>
    <w:p w14:paraId="6C0A6E2C"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Прядко Н. О. Формування математичної грамотності учнів старшої школи. Вісник Чернігівського національного педагогічного університету. Педагогічні науки. 2013. </w:t>
      </w:r>
      <w:proofErr w:type="spellStart"/>
      <w:r w:rsidRPr="00C21E53">
        <w:rPr>
          <w:rFonts w:ascii="Times New Roman" w:eastAsia="Times New Roman" w:hAnsi="Times New Roman" w:cs="Times New Roman"/>
          <w:sz w:val="28"/>
          <w:szCs w:val="28"/>
        </w:rPr>
        <w:t>Вип</w:t>
      </w:r>
      <w:proofErr w:type="spellEnd"/>
      <w:r w:rsidRPr="00C21E53">
        <w:rPr>
          <w:rFonts w:ascii="Times New Roman" w:eastAsia="Times New Roman" w:hAnsi="Times New Roman" w:cs="Times New Roman"/>
          <w:sz w:val="28"/>
          <w:szCs w:val="28"/>
        </w:rPr>
        <w:t>. 109. С. 98-100.</w:t>
      </w:r>
    </w:p>
    <w:p w14:paraId="67318472"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 xml:space="preserve">Семенець С. П.. </w:t>
      </w:r>
      <w:proofErr w:type="spellStart"/>
      <w:r w:rsidRPr="00C21E53">
        <w:rPr>
          <w:rFonts w:ascii="Times New Roman" w:eastAsia="Times New Roman" w:hAnsi="Times New Roman" w:cs="Times New Roman"/>
          <w:sz w:val="28"/>
          <w:szCs w:val="28"/>
        </w:rPr>
        <w:t>Задачний</w:t>
      </w:r>
      <w:proofErr w:type="spellEnd"/>
      <w:r w:rsidRPr="00C21E53">
        <w:rPr>
          <w:rFonts w:ascii="Times New Roman" w:eastAsia="Times New Roman" w:hAnsi="Times New Roman" w:cs="Times New Roman"/>
          <w:sz w:val="28"/>
          <w:szCs w:val="28"/>
        </w:rPr>
        <w:t xml:space="preserve"> підхід до формування навчально-математичної діяльності та розвитку математичних здібностей учнів. Математика в рідній школі. 2016. </w:t>
      </w:r>
      <w:proofErr w:type="spellStart"/>
      <w:r w:rsidRPr="00C21E53">
        <w:rPr>
          <w:rFonts w:ascii="Times New Roman" w:eastAsia="Times New Roman" w:hAnsi="Times New Roman" w:cs="Times New Roman"/>
          <w:sz w:val="28"/>
          <w:szCs w:val="28"/>
        </w:rPr>
        <w:t>Вип</w:t>
      </w:r>
      <w:proofErr w:type="spellEnd"/>
      <w:r w:rsidRPr="00C21E53">
        <w:rPr>
          <w:rFonts w:ascii="Times New Roman" w:eastAsia="Times New Roman" w:hAnsi="Times New Roman" w:cs="Times New Roman"/>
          <w:sz w:val="28"/>
          <w:szCs w:val="28"/>
        </w:rPr>
        <w:t>. 4. С. 14–18.</w:t>
      </w:r>
    </w:p>
    <w:p w14:paraId="71B2E9FE"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Семеніхіна</w:t>
      </w:r>
      <w:proofErr w:type="spellEnd"/>
      <w:r w:rsidRPr="00C21E53">
        <w:rPr>
          <w:rFonts w:ascii="Times New Roman" w:eastAsia="Times New Roman" w:hAnsi="Times New Roman" w:cs="Times New Roman"/>
          <w:sz w:val="28"/>
          <w:szCs w:val="28"/>
        </w:rPr>
        <w:t> О. В., Друшляк М. Г. Використання принципу когнітивної візуалізації в навчанні математики. Фізико-математична освіта. 2017. 3 (13).С. 136–140</w:t>
      </w:r>
    </w:p>
    <w:p w14:paraId="77C7BAA5"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Смалько</w:t>
      </w:r>
      <w:proofErr w:type="spellEnd"/>
      <w:r w:rsidRPr="00C21E53">
        <w:rPr>
          <w:rFonts w:ascii="Times New Roman" w:eastAsia="Times New Roman" w:hAnsi="Times New Roman" w:cs="Times New Roman"/>
          <w:sz w:val="28"/>
          <w:szCs w:val="28"/>
        </w:rPr>
        <w:t> О.</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А. Розвиток творчого мислення старшокласників на </w:t>
      </w:r>
      <w:proofErr w:type="spellStart"/>
      <w:r w:rsidRPr="00C21E53">
        <w:rPr>
          <w:rFonts w:ascii="Times New Roman" w:eastAsia="Times New Roman" w:hAnsi="Times New Roman" w:cs="Times New Roman"/>
          <w:sz w:val="28"/>
          <w:szCs w:val="28"/>
        </w:rPr>
        <w:t>уроках</w:t>
      </w:r>
      <w:proofErr w:type="spellEnd"/>
      <w:r w:rsidRPr="00C21E53">
        <w:rPr>
          <w:rFonts w:ascii="Times New Roman" w:eastAsia="Times New Roman" w:hAnsi="Times New Roman" w:cs="Times New Roman"/>
          <w:sz w:val="28"/>
          <w:szCs w:val="28"/>
        </w:rPr>
        <w:t xml:space="preserve"> математики з використанням інформаційних технологій навчання: </w:t>
      </w:r>
      <w:proofErr w:type="spellStart"/>
      <w:r w:rsidRPr="00C21E53">
        <w:rPr>
          <w:rFonts w:ascii="Times New Roman" w:eastAsia="Times New Roman" w:hAnsi="Times New Roman" w:cs="Times New Roman"/>
          <w:sz w:val="28"/>
          <w:szCs w:val="28"/>
        </w:rPr>
        <w:t>Автореф</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дис</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канд</w:t>
      </w:r>
      <w:proofErr w:type="spellEnd"/>
      <w:r w:rsidRPr="00C21E53">
        <w:rPr>
          <w:rFonts w:ascii="Times New Roman" w:eastAsia="Times New Roman" w:hAnsi="Times New Roman" w:cs="Times New Roman"/>
          <w:sz w:val="28"/>
          <w:szCs w:val="28"/>
        </w:rPr>
        <w:t>. пед. наук: 13.00.02. Київ, 2003. 20 с.</w:t>
      </w:r>
    </w:p>
    <w:p w14:paraId="44503212"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Тарасенкова</w:t>
      </w:r>
      <w:proofErr w:type="spellEnd"/>
      <w:r w:rsidRPr="00C21E53">
        <w:rPr>
          <w:rFonts w:ascii="Times New Roman" w:eastAsia="Times New Roman" w:hAnsi="Times New Roman" w:cs="Times New Roman"/>
          <w:sz w:val="28"/>
          <w:szCs w:val="28"/>
        </w:rPr>
        <w:t xml:space="preserve"> Н. А. Використання </w:t>
      </w:r>
      <w:proofErr w:type="spellStart"/>
      <w:r w:rsidRPr="00C21E53">
        <w:rPr>
          <w:rFonts w:ascii="Times New Roman" w:eastAsia="Times New Roman" w:hAnsi="Times New Roman" w:cs="Times New Roman"/>
          <w:sz w:val="28"/>
          <w:szCs w:val="28"/>
        </w:rPr>
        <w:t>знаково</w:t>
      </w:r>
      <w:proofErr w:type="spellEnd"/>
      <w:r w:rsidRPr="00C21E53">
        <w:rPr>
          <w:rFonts w:ascii="Times New Roman" w:eastAsia="Times New Roman" w:hAnsi="Times New Roman" w:cs="Times New Roman"/>
          <w:sz w:val="28"/>
          <w:szCs w:val="28"/>
        </w:rPr>
        <w:t xml:space="preserve">-символічних засобів у навчанні математики. </w:t>
      </w:r>
      <w:proofErr w:type="spellStart"/>
      <w:r w:rsidRPr="00C21E53">
        <w:rPr>
          <w:rFonts w:ascii="Times New Roman" w:eastAsia="Times New Roman" w:hAnsi="Times New Roman" w:cs="Times New Roman"/>
          <w:sz w:val="28"/>
          <w:szCs w:val="28"/>
        </w:rPr>
        <w:t>Черкаси:Відлуння-Плюс</w:t>
      </w:r>
      <w:proofErr w:type="spellEnd"/>
      <w:r w:rsidRPr="00C21E53">
        <w:rPr>
          <w:rFonts w:ascii="Times New Roman" w:eastAsia="Times New Roman" w:hAnsi="Times New Roman" w:cs="Times New Roman"/>
          <w:sz w:val="28"/>
          <w:szCs w:val="28"/>
        </w:rPr>
        <w:t>, 2002. 400 с.</w:t>
      </w:r>
    </w:p>
    <w:p w14:paraId="539DA631"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Тарасенкова</w:t>
      </w:r>
      <w:proofErr w:type="spellEnd"/>
      <w:r w:rsidRPr="00C21E53">
        <w:rPr>
          <w:rFonts w:ascii="Times New Roman" w:eastAsia="Times New Roman" w:hAnsi="Times New Roman" w:cs="Times New Roman"/>
          <w:sz w:val="28"/>
          <w:szCs w:val="28"/>
        </w:rPr>
        <w:t> Н. А. Організація навчання математики у старшій профільній школі : монографія. Черкаси: Видавець ФОП Гордієнко, 2017. 216 с</w:t>
      </w:r>
    </w:p>
    <w:p w14:paraId="61FD94D8"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Терепа</w:t>
      </w:r>
      <w:proofErr w:type="spellEnd"/>
      <w:r w:rsidRPr="00C21E53">
        <w:rPr>
          <w:rFonts w:ascii="Times New Roman" w:eastAsia="Times New Roman" w:hAnsi="Times New Roman" w:cs="Times New Roman"/>
          <w:sz w:val="28"/>
          <w:szCs w:val="28"/>
        </w:rPr>
        <w:t> А.</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В. Система задач, як засіб формування математичних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«Методичний пошук вчителя математики»: збірник наукових праць за матеріалами I Всеукраїнської дистанційної науково-практичної </w:t>
      </w:r>
      <w:r w:rsidRPr="00C21E53">
        <w:rPr>
          <w:rFonts w:ascii="Times New Roman" w:eastAsia="Times New Roman" w:hAnsi="Times New Roman" w:cs="Times New Roman"/>
          <w:sz w:val="28"/>
          <w:szCs w:val="28"/>
        </w:rPr>
        <w:lastRenderedPageBreak/>
        <w:t>конференції, м. Вінниця, 16 березня 2017 Вінниця: Вінницький державний педагогічний університет імені Михайла Коцюбинського, 2017. – С. 332-334.</w:t>
      </w:r>
    </w:p>
    <w:p w14:paraId="584403A6"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Терепа</w:t>
      </w:r>
      <w:proofErr w:type="spellEnd"/>
      <w:r w:rsidRPr="00C21E53">
        <w:rPr>
          <w:rFonts w:ascii="Times New Roman" w:eastAsia="Times New Roman" w:hAnsi="Times New Roman" w:cs="Times New Roman"/>
          <w:sz w:val="28"/>
          <w:szCs w:val="28"/>
        </w:rPr>
        <w:t> А.</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В. Місце і роль математичних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в професійній діяльності сучасної людини / А. В. </w:t>
      </w:r>
      <w:proofErr w:type="spellStart"/>
      <w:r w:rsidRPr="00C21E53">
        <w:rPr>
          <w:rFonts w:ascii="Times New Roman" w:eastAsia="Times New Roman" w:hAnsi="Times New Roman" w:cs="Times New Roman"/>
          <w:sz w:val="28"/>
          <w:szCs w:val="28"/>
        </w:rPr>
        <w:t>Терепа</w:t>
      </w:r>
      <w:proofErr w:type="spellEnd"/>
      <w:r w:rsidRPr="00C21E53">
        <w:rPr>
          <w:rFonts w:ascii="Times New Roman" w:eastAsia="Times New Roman" w:hAnsi="Times New Roman" w:cs="Times New Roman"/>
          <w:sz w:val="28"/>
          <w:szCs w:val="28"/>
        </w:rPr>
        <w:t xml:space="preserve"> / «Проблеми та перспективи фахової підготовки вчителя математики» за матеріалами Міжнародної науково-практичної конференції, 30 травня-1 червня 2018 р. Вінниця, Вінницький державний педагогічний університет імені Михайла Коцюбинського, 2018. – С. 182 – 187.</w:t>
      </w:r>
    </w:p>
    <w:p w14:paraId="444CE7B2"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bCs/>
          <w:sz w:val="28"/>
          <w:szCs w:val="28"/>
          <w:shd w:val="clear" w:color="auto" w:fill="FFFFFF"/>
        </w:rPr>
      </w:pPr>
      <w:proofErr w:type="spellStart"/>
      <w:r w:rsidRPr="00C21E53">
        <w:rPr>
          <w:rFonts w:ascii="Times New Roman" w:hAnsi="Times New Roman" w:cs="Times New Roman"/>
          <w:bCs/>
          <w:sz w:val="28"/>
          <w:szCs w:val="28"/>
          <w:shd w:val="clear" w:color="auto" w:fill="FFFFFF"/>
        </w:rPr>
        <w:t>Терменжи</w:t>
      </w:r>
      <w:proofErr w:type="spellEnd"/>
      <w:r w:rsidRPr="00C21E53">
        <w:rPr>
          <w:rFonts w:ascii="Times New Roman" w:hAnsi="Times New Roman" w:cs="Times New Roman"/>
          <w:bCs/>
          <w:sz w:val="28"/>
          <w:szCs w:val="28"/>
          <w:shd w:val="clear" w:color="auto" w:fill="FFFFFF"/>
        </w:rPr>
        <w:t xml:space="preserve"> Д. Є., Лосєва Н. М., </w:t>
      </w:r>
      <w:proofErr w:type="spellStart"/>
      <w:r w:rsidRPr="00C21E53">
        <w:rPr>
          <w:rFonts w:ascii="Times New Roman" w:hAnsi="Times New Roman" w:cs="Times New Roman"/>
          <w:bCs/>
          <w:sz w:val="28"/>
          <w:szCs w:val="28"/>
          <w:shd w:val="clear" w:color="auto" w:fill="FFFFFF"/>
        </w:rPr>
        <w:t>Пузирьов</w:t>
      </w:r>
      <w:proofErr w:type="spellEnd"/>
      <w:r w:rsidRPr="00C21E53">
        <w:rPr>
          <w:rFonts w:ascii="Times New Roman" w:hAnsi="Times New Roman" w:cs="Times New Roman"/>
          <w:bCs/>
          <w:sz w:val="28"/>
          <w:szCs w:val="28"/>
          <w:shd w:val="clear" w:color="auto" w:fill="FFFFFF"/>
        </w:rPr>
        <w:t xml:space="preserve"> В. Є. Самостійна робота студента в синхронному та асинхронному режимах: особливості організації. </w:t>
      </w:r>
      <w:proofErr w:type="spellStart"/>
      <w:r w:rsidRPr="00C21E53">
        <w:rPr>
          <w:rFonts w:ascii="Times New Roman" w:hAnsi="Times New Roman" w:cs="Times New Roman"/>
          <w:bCs/>
          <w:sz w:val="28"/>
          <w:szCs w:val="28"/>
          <w:shd w:val="clear" w:color="auto" w:fill="FFFFFF"/>
        </w:rPr>
        <w:t>Scientific</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Collection</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InterConf</w:t>
      </w:r>
      <w:proofErr w:type="spellEnd"/>
      <w:r w:rsidRPr="00C21E53">
        <w:rPr>
          <w:rFonts w:ascii="Times New Roman" w:hAnsi="Times New Roman" w:cs="Times New Roman"/>
          <w:bCs/>
          <w:sz w:val="28"/>
          <w:szCs w:val="28"/>
          <w:shd w:val="clear" w:color="auto" w:fill="FFFFFF"/>
        </w:rPr>
        <w:t xml:space="preserve">», (45): 3th </w:t>
      </w:r>
      <w:proofErr w:type="spellStart"/>
      <w:r w:rsidRPr="00C21E53">
        <w:rPr>
          <w:rFonts w:ascii="Times New Roman" w:hAnsi="Times New Roman" w:cs="Times New Roman"/>
          <w:bCs/>
          <w:sz w:val="28"/>
          <w:szCs w:val="28"/>
          <w:shd w:val="clear" w:color="auto" w:fill="FFFFFF"/>
        </w:rPr>
        <w:t>International</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Scientific</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and</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Practical</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Conference</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Scientific</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Community</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Interdisciplinary</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Research</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Hamburg</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Germany</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Busse</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Verlag</w:t>
      </w:r>
      <w:proofErr w:type="spellEnd"/>
      <w:r w:rsidRPr="00C21E53">
        <w:rPr>
          <w:rFonts w:ascii="Times New Roman" w:hAnsi="Times New Roman" w:cs="Times New Roman"/>
          <w:bCs/>
          <w:sz w:val="28"/>
          <w:szCs w:val="28"/>
          <w:shd w:val="clear" w:color="auto" w:fill="FFFFFF"/>
        </w:rPr>
        <w:t xml:space="preserve"> </w:t>
      </w:r>
      <w:proofErr w:type="spellStart"/>
      <w:r w:rsidRPr="00C21E53">
        <w:rPr>
          <w:rFonts w:ascii="Times New Roman" w:hAnsi="Times New Roman" w:cs="Times New Roman"/>
          <w:bCs/>
          <w:sz w:val="28"/>
          <w:szCs w:val="28"/>
          <w:shd w:val="clear" w:color="auto" w:fill="FFFFFF"/>
        </w:rPr>
        <w:t>GmbH</w:t>
      </w:r>
      <w:proofErr w:type="spellEnd"/>
      <w:r w:rsidRPr="00C21E53">
        <w:rPr>
          <w:rFonts w:ascii="Times New Roman" w:hAnsi="Times New Roman" w:cs="Times New Roman"/>
          <w:bCs/>
          <w:sz w:val="28"/>
          <w:szCs w:val="28"/>
          <w:shd w:val="clear" w:color="auto" w:fill="FFFFFF"/>
        </w:rPr>
        <w:t>, 2021. С. 135-142.</w:t>
      </w:r>
    </w:p>
    <w:p w14:paraId="5561832F" w14:textId="77777777" w:rsidR="003C0946" w:rsidRPr="00C21E53" w:rsidRDefault="002579EA"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Топ 10 найрозумніших країн </w:t>
      </w:r>
      <w:r w:rsidR="002C766B" w:rsidRPr="00C21E53">
        <w:rPr>
          <w:rFonts w:ascii="Times New Roman" w:eastAsia="Times New Roman" w:hAnsi="Times New Roman" w:cs="Times New Roman"/>
          <w:sz w:val="28"/>
          <w:szCs w:val="28"/>
        </w:rPr>
        <w:t>світу. </w:t>
      </w:r>
      <w:r w:rsidRPr="00C21E53">
        <w:rPr>
          <w:rFonts w:ascii="Times New Roman" w:hAnsi="Times New Roman" w:cs="Times New Roman"/>
          <w:sz w:val="28"/>
          <w:szCs w:val="28"/>
        </w:rPr>
        <w:t> </w:t>
      </w:r>
      <w:r w:rsidR="002C766B" w:rsidRPr="00C21E53">
        <w:rPr>
          <w:rFonts w:ascii="Times New Roman" w:eastAsia="Times New Roman" w:hAnsi="Times New Roman" w:cs="Times New Roman"/>
          <w:sz w:val="28"/>
          <w:szCs w:val="28"/>
        </w:rPr>
        <w:t>URL: </w:t>
      </w:r>
      <w:hyperlink r:id="rId42" w:history="1">
        <w:r w:rsidRPr="00C21E53">
          <w:rPr>
            <w:rStyle w:val="af4"/>
            <w:rFonts w:ascii="Times New Roman" w:eastAsia="Times New Roman" w:hAnsi="Times New Roman" w:cs="Times New Roman"/>
            <w:color w:val="auto"/>
            <w:sz w:val="28"/>
            <w:szCs w:val="28"/>
          </w:rPr>
          <w:t>https://taslife.com.ua/blog/smartestcountries</w:t>
        </w:r>
      </w:hyperlink>
      <w:r w:rsidRPr="00C21E53">
        <w:rPr>
          <w:rFonts w:ascii="Times New Roman" w:eastAsia="Times New Roman" w:hAnsi="Times New Roman" w:cs="Times New Roman"/>
          <w:sz w:val="28"/>
          <w:szCs w:val="28"/>
        </w:rPr>
        <w:t xml:space="preserve"> </w:t>
      </w:r>
      <w:r w:rsidR="002C766B" w:rsidRPr="00C21E53">
        <w:rPr>
          <w:rFonts w:ascii="Times New Roman" w:eastAsia="Times New Roman" w:hAnsi="Times New Roman" w:cs="Times New Roman"/>
          <w:sz w:val="28"/>
          <w:szCs w:val="28"/>
        </w:rPr>
        <w:t>(дата звернення 14.02.2024)</w:t>
      </w:r>
    </w:p>
    <w:p w14:paraId="18F29504" w14:textId="77777777" w:rsidR="003C0946"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Фролова І. Інноваційні технології викладання математики — в відповідно до концепції «Нова Українська школа».</w:t>
      </w:r>
      <w:r w:rsidRPr="00C21E53">
        <w:rPr>
          <w:rFonts w:ascii="Times New Roman" w:hAnsi="Times New Roman" w:cs="Times New Roman"/>
          <w:sz w:val="28"/>
          <w:szCs w:val="28"/>
        </w:rPr>
        <w:t> </w:t>
      </w:r>
      <w:r w:rsidR="003C0946" w:rsidRPr="00C21E53">
        <w:rPr>
          <w:rFonts w:ascii="Times New Roman" w:hAnsi="Times New Roman" w:cs="Times New Roman"/>
          <w:sz w:val="28"/>
          <w:szCs w:val="28"/>
        </w:rPr>
        <w:t>Краматорськ. 2020. 54 с</w:t>
      </w:r>
    </w:p>
    <w:p w14:paraId="2D4B865B"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Уроки</w:t>
      </w:r>
      <w:proofErr w:type="spellEnd"/>
      <w:r w:rsidRPr="00C21E53">
        <w:rPr>
          <w:rFonts w:ascii="Times New Roman" w:eastAsia="Times New Roman" w:hAnsi="Times New Roman" w:cs="Times New Roman"/>
          <w:sz w:val="28"/>
          <w:szCs w:val="28"/>
        </w:rPr>
        <w:t xml:space="preserve"> PISA-2018 / </w:t>
      </w:r>
      <w:proofErr w:type="spellStart"/>
      <w:r w:rsidRPr="00C21E53">
        <w:rPr>
          <w:rFonts w:ascii="Times New Roman" w:eastAsia="Times New Roman" w:hAnsi="Times New Roman" w:cs="Times New Roman"/>
          <w:sz w:val="28"/>
          <w:szCs w:val="28"/>
        </w:rPr>
        <w:t>кол</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авт</w:t>
      </w:r>
      <w:proofErr w:type="spellEnd"/>
      <w:r w:rsidRPr="00C21E53">
        <w:rPr>
          <w:rFonts w:ascii="Times New Roman" w:eastAsia="Times New Roman" w:hAnsi="Times New Roman" w:cs="Times New Roman"/>
          <w:sz w:val="28"/>
          <w:szCs w:val="28"/>
        </w:rPr>
        <w:t>.: Васильєва Д.</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В., Головко М. В., Жук Ю.О., </w:t>
      </w:r>
      <w:proofErr w:type="spellStart"/>
      <w:r w:rsidRPr="00C21E53">
        <w:rPr>
          <w:rFonts w:ascii="Times New Roman" w:eastAsia="Times New Roman" w:hAnsi="Times New Roman" w:cs="Times New Roman"/>
          <w:sz w:val="28"/>
          <w:szCs w:val="28"/>
        </w:rPr>
        <w:t>Козленко</w:t>
      </w:r>
      <w:proofErr w:type="spellEnd"/>
      <w:r w:rsidRPr="00C21E53">
        <w:rPr>
          <w:rFonts w:ascii="Times New Roman" w:eastAsia="Times New Roman" w:hAnsi="Times New Roman" w:cs="Times New Roman"/>
          <w:sz w:val="28"/>
          <w:szCs w:val="28"/>
        </w:rPr>
        <w:t> О. Г., Ляшенко О. І., Науменко С. О., Новосьолова В. І. Інститут педагогіки НАПН України. Київ : Педагогічна думка, 2020. 98 с.</w:t>
      </w:r>
    </w:p>
    <w:p w14:paraId="456E2AF9"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Чашечникова</w:t>
      </w:r>
      <w:proofErr w:type="spellEnd"/>
      <w:r w:rsidRPr="00C21E53">
        <w:rPr>
          <w:rFonts w:ascii="Times New Roman" w:eastAsia="Times New Roman" w:hAnsi="Times New Roman" w:cs="Times New Roman"/>
          <w:sz w:val="28"/>
          <w:szCs w:val="28"/>
        </w:rPr>
        <w:t> О.</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С., Заєць В.</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О., Котляр Н.</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Г. Формування математичної культури учнів в умовах змішаного навчання. Актуальні питання природничо-математичної освіти. 2022. Випуск 2(20) С. 154-162</w:t>
      </w:r>
    </w:p>
    <w:p w14:paraId="2E736B19"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Чашечникова</w:t>
      </w:r>
      <w:proofErr w:type="spellEnd"/>
      <w:r w:rsidRPr="00C21E53">
        <w:rPr>
          <w:rFonts w:ascii="Times New Roman" w:eastAsia="Times New Roman" w:hAnsi="Times New Roman" w:cs="Times New Roman"/>
          <w:sz w:val="28"/>
          <w:szCs w:val="28"/>
        </w:rPr>
        <w:t> О. С., Чухрай З. Б., Заєць В.</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 xml:space="preserve">О., Котляр Н. Г. Специфіка формування математичної культури учнів в умовах дистанційного навчання. Розвиток інтелектуальних умінь і творчих здібностей учнів та студентів у процесі навчання  дисциплін природничо-математичного циклу «ІТМ плюс – 2021»: матеріали IV </w:t>
      </w:r>
      <w:proofErr w:type="spellStart"/>
      <w:r w:rsidRPr="00C21E53">
        <w:rPr>
          <w:rFonts w:ascii="Times New Roman" w:eastAsia="Times New Roman" w:hAnsi="Times New Roman" w:cs="Times New Roman"/>
          <w:sz w:val="28"/>
          <w:szCs w:val="28"/>
        </w:rPr>
        <w:t>Міжнарод</w:t>
      </w:r>
      <w:proofErr w:type="spellEnd"/>
      <w:r w:rsidRPr="00C21E53">
        <w:rPr>
          <w:rFonts w:ascii="Times New Roman" w:eastAsia="Times New Roman" w:hAnsi="Times New Roman" w:cs="Times New Roman"/>
          <w:sz w:val="28"/>
          <w:szCs w:val="28"/>
        </w:rPr>
        <w:t xml:space="preserve">. наук-метод конференції 11-12 лист. 2021. Суми: ФОП </w:t>
      </w:r>
      <w:proofErr w:type="spellStart"/>
      <w:r w:rsidRPr="00C21E53">
        <w:rPr>
          <w:rFonts w:ascii="Times New Roman" w:eastAsia="Times New Roman" w:hAnsi="Times New Roman" w:cs="Times New Roman"/>
          <w:sz w:val="28"/>
          <w:szCs w:val="28"/>
        </w:rPr>
        <w:t>Цьома</w:t>
      </w:r>
      <w:proofErr w:type="spellEnd"/>
      <w:r w:rsidRPr="00C21E53">
        <w:rPr>
          <w:rFonts w:ascii="Times New Roman" w:eastAsia="Times New Roman" w:hAnsi="Times New Roman" w:cs="Times New Roman"/>
          <w:sz w:val="28"/>
          <w:szCs w:val="28"/>
        </w:rPr>
        <w:t xml:space="preserve"> С.П., 2021 С. 178-179.</w:t>
      </w:r>
    </w:p>
    <w:p w14:paraId="1CE0735A"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lastRenderedPageBreak/>
        <w:t>Чашечникова</w:t>
      </w:r>
      <w:proofErr w:type="spellEnd"/>
      <w:r w:rsidRPr="00C21E53">
        <w:rPr>
          <w:rFonts w:ascii="Times New Roman" w:eastAsia="Times New Roman" w:hAnsi="Times New Roman" w:cs="Times New Roman"/>
          <w:sz w:val="28"/>
          <w:szCs w:val="28"/>
        </w:rPr>
        <w:t> О.</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С. Концептуальні засади формування і розвитку творчого мислення школярів в ході навчання математики / О.</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С. </w:t>
      </w:r>
      <w:proofErr w:type="spellStart"/>
      <w:r w:rsidRPr="00C21E53">
        <w:rPr>
          <w:rFonts w:ascii="Times New Roman" w:eastAsia="Times New Roman" w:hAnsi="Times New Roman" w:cs="Times New Roman"/>
          <w:sz w:val="28"/>
          <w:szCs w:val="28"/>
        </w:rPr>
        <w:t>Чашечникова</w:t>
      </w:r>
      <w:proofErr w:type="spellEnd"/>
      <w:r w:rsidRPr="00C21E53">
        <w:rPr>
          <w:rFonts w:ascii="Times New Roman" w:eastAsia="Times New Roman" w:hAnsi="Times New Roman" w:cs="Times New Roman"/>
          <w:sz w:val="28"/>
          <w:szCs w:val="28"/>
        </w:rPr>
        <w:t>. Педагогічні науки: теорія, історія, інноваційні технології. 2013.  № 2. С. 141 – 152.</w:t>
      </w:r>
    </w:p>
    <w:p w14:paraId="69B6124B" w14:textId="77777777" w:rsidR="00420F30"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Чашечникова</w:t>
      </w:r>
      <w:proofErr w:type="spellEnd"/>
      <w:r w:rsidRPr="00C21E53">
        <w:rPr>
          <w:rFonts w:ascii="Times New Roman" w:eastAsia="Times New Roman" w:hAnsi="Times New Roman" w:cs="Times New Roman"/>
          <w:sz w:val="28"/>
          <w:szCs w:val="28"/>
        </w:rPr>
        <w:t xml:space="preserve"> О. С. Створення творчого середовища в умовах диференційованого навчання математики: монографія. Суми: Видавництво ПП </w:t>
      </w:r>
      <w:proofErr w:type="spellStart"/>
      <w:r w:rsidRPr="00C21E53">
        <w:rPr>
          <w:rFonts w:ascii="Times New Roman" w:eastAsia="Times New Roman" w:hAnsi="Times New Roman" w:cs="Times New Roman"/>
          <w:sz w:val="28"/>
          <w:szCs w:val="28"/>
        </w:rPr>
        <w:t>Вінниченко</w:t>
      </w:r>
      <w:proofErr w:type="spellEnd"/>
      <w:r w:rsidRPr="00C21E53">
        <w:rPr>
          <w:rFonts w:ascii="Times New Roman" w:eastAsia="Times New Roman" w:hAnsi="Times New Roman" w:cs="Times New Roman"/>
          <w:sz w:val="28"/>
          <w:szCs w:val="28"/>
        </w:rPr>
        <w:t> М.</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Д., ФОП Литовченко Є. Б., 2011. 412 с.</w:t>
      </w:r>
    </w:p>
    <w:p w14:paraId="08E8B5D8" w14:textId="77777777" w:rsidR="00A967D9" w:rsidRPr="00C21E53" w:rsidRDefault="00A967D9"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Числові ряди, які пов’язані з параметрами додекаедра/ В.</w:t>
      </w:r>
      <w:r w:rsidRPr="00C21E53">
        <w:rPr>
          <w:rFonts w:ascii="Times New Roman" w:hAnsi="Times New Roman" w:cs="Times New Roman"/>
          <w:sz w:val="28"/>
          <w:szCs w:val="28"/>
        </w:rPr>
        <w:t> </w:t>
      </w:r>
      <w:r w:rsidRPr="00C21E53">
        <w:rPr>
          <w:rFonts w:ascii="Times New Roman" w:eastAsia="Times New Roman" w:hAnsi="Times New Roman" w:cs="Times New Roman"/>
          <w:sz w:val="28"/>
          <w:szCs w:val="28"/>
        </w:rPr>
        <w:t>В. </w:t>
      </w:r>
      <w:proofErr w:type="spellStart"/>
      <w:r w:rsidRPr="00C21E53">
        <w:rPr>
          <w:rFonts w:ascii="Times New Roman" w:eastAsia="Times New Roman" w:hAnsi="Times New Roman" w:cs="Times New Roman"/>
          <w:sz w:val="28"/>
          <w:szCs w:val="28"/>
        </w:rPr>
        <w:t>Корольський</w:t>
      </w:r>
      <w:proofErr w:type="spellEnd"/>
      <w:r w:rsidRPr="00C21E53">
        <w:rPr>
          <w:rFonts w:ascii="Times New Roman" w:eastAsia="Times New Roman" w:hAnsi="Times New Roman" w:cs="Times New Roman"/>
          <w:sz w:val="28"/>
          <w:szCs w:val="28"/>
        </w:rPr>
        <w:t xml:space="preserve"> та ін. Вісник міжнародного дослідницького центру «Людина: мова, культура, пізнання»: науковий журнал. Кривий Ріг. 2018. т. 2. С. 39-45.</w:t>
      </w:r>
    </w:p>
    <w:p w14:paraId="6294D6D7" w14:textId="77777777" w:rsidR="003C0946" w:rsidRPr="00C21E53" w:rsidRDefault="002C766B" w:rsidP="00A133D2">
      <w:pPr>
        <w:pStyle w:val="ad"/>
        <w:numPr>
          <w:ilvl w:val="0"/>
          <w:numId w:val="27"/>
        </w:numPr>
        <w:spacing w:after="0" w:line="360" w:lineRule="auto"/>
        <w:ind w:left="0" w:firstLine="426"/>
        <w:jc w:val="both"/>
        <w:rPr>
          <w:rFonts w:ascii="Times New Roman" w:hAnsi="Times New Roman" w:cs="Times New Roman"/>
          <w:sz w:val="28"/>
          <w:szCs w:val="28"/>
        </w:rPr>
      </w:pPr>
      <w:r w:rsidRPr="00C21E53">
        <w:rPr>
          <w:rFonts w:ascii="Times New Roman" w:eastAsia="Times New Roman" w:hAnsi="Times New Roman" w:cs="Times New Roman"/>
          <w:sz w:val="28"/>
          <w:szCs w:val="28"/>
        </w:rPr>
        <w:t>Чому багатьом дітям не подобається математика та як це виправити. URL: </w:t>
      </w:r>
      <w:hyperlink r:id="rId43">
        <w:r w:rsidRPr="00C21E53">
          <w:rPr>
            <w:rFonts w:ascii="Times New Roman" w:eastAsia="Times New Roman" w:hAnsi="Times New Roman" w:cs="Times New Roman"/>
            <w:sz w:val="28"/>
            <w:szCs w:val="28"/>
            <w:u w:val="single"/>
          </w:rPr>
          <w:t>https://life.pravda.com.ua/society/2020/09/7/242229/</w:t>
        </w:r>
      </w:hyperlink>
      <w:r w:rsidRPr="00C21E53">
        <w:rPr>
          <w:rFonts w:ascii="Times New Roman" w:eastAsia="Times New Roman" w:hAnsi="Times New Roman" w:cs="Times New Roman"/>
          <w:sz w:val="28"/>
          <w:szCs w:val="28"/>
        </w:rPr>
        <w:t xml:space="preserve"> (дата звернення 18.02.2024)</w:t>
      </w:r>
    </w:p>
    <w:p w14:paraId="0302D8DD" w14:textId="77777777" w:rsidR="00C26E1F"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eastAsia="Times New Roman" w:hAnsi="Times New Roman" w:cs="Times New Roman"/>
          <w:sz w:val="28"/>
          <w:szCs w:val="28"/>
        </w:rPr>
        <w:t xml:space="preserve">Шпак С. М. Формування математичних </w:t>
      </w:r>
      <w:proofErr w:type="spellStart"/>
      <w:r w:rsidRPr="00C21E53">
        <w:rPr>
          <w:rFonts w:ascii="Times New Roman" w:eastAsia="Times New Roman" w:hAnsi="Times New Roman" w:cs="Times New Roman"/>
          <w:sz w:val="28"/>
          <w:szCs w:val="28"/>
        </w:rPr>
        <w:t>компетентностей</w:t>
      </w:r>
      <w:proofErr w:type="spellEnd"/>
      <w:r w:rsidRPr="00C21E53">
        <w:rPr>
          <w:rFonts w:ascii="Times New Roman" w:eastAsia="Times New Roman" w:hAnsi="Times New Roman" w:cs="Times New Roman"/>
          <w:sz w:val="28"/>
          <w:szCs w:val="28"/>
        </w:rPr>
        <w:t xml:space="preserve"> в учнів за новими програмами. </w:t>
      </w:r>
      <w:r w:rsidRPr="00C21E53">
        <w:rPr>
          <w:rFonts w:ascii="Times New Roman" w:eastAsia="Times New Roman" w:hAnsi="Times New Roman" w:cs="Times New Roman"/>
          <w:i/>
          <w:sz w:val="28"/>
          <w:szCs w:val="28"/>
        </w:rPr>
        <w:t xml:space="preserve">Всеукраїнська інтернет-конференція «На урок». </w:t>
      </w:r>
      <w:r w:rsidRPr="00C21E53">
        <w:rPr>
          <w:rFonts w:ascii="Times New Roman" w:eastAsia="Times New Roman" w:hAnsi="Times New Roman" w:cs="Times New Roman"/>
          <w:sz w:val="28"/>
          <w:szCs w:val="28"/>
        </w:rPr>
        <w:t>2018.</w:t>
      </w:r>
      <w:bookmarkStart w:id="55" w:name="_Ref180291546"/>
    </w:p>
    <w:p w14:paraId="1F465933" w14:textId="77777777" w:rsidR="00C26E1F" w:rsidRPr="00C21E53" w:rsidRDefault="00C26E1F"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r w:rsidRPr="00C21E53">
        <w:rPr>
          <w:rFonts w:ascii="Times New Roman" w:hAnsi="Times New Roman" w:cs="Times New Roman"/>
          <w:sz w:val="28"/>
          <w:szCs w:val="28"/>
        </w:rPr>
        <w:t xml:space="preserve">Як зробити навчання математики цікавим і продуктивним. </w:t>
      </w:r>
      <w:r w:rsidRPr="00C21E53">
        <w:rPr>
          <w:rFonts w:ascii="Times New Roman" w:hAnsi="Times New Roman" w:cs="Times New Roman"/>
          <w:sz w:val="28"/>
          <w:szCs w:val="28"/>
          <w:lang w:val="en-US"/>
        </w:rPr>
        <w:t>URL</w:t>
      </w:r>
      <w:r w:rsidRPr="00C21E53">
        <w:rPr>
          <w:rFonts w:ascii="Times New Roman" w:hAnsi="Times New Roman" w:cs="Times New Roman"/>
          <w:sz w:val="28"/>
          <w:szCs w:val="28"/>
        </w:rPr>
        <w:t xml:space="preserve">: </w:t>
      </w:r>
      <w:hyperlink r:id="rId44" w:history="1">
        <w:r w:rsidRPr="00C21E53">
          <w:rPr>
            <w:rStyle w:val="af4"/>
            <w:rFonts w:ascii="Times New Roman" w:hAnsi="Times New Roman" w:cs="Times New Roman"/>
            <w:color w:val="auto"/>
            <w:sz w:val="28"/>
            <w:szCs w:val="28"/>
          </w:rPr>
          <w:t>https://nus.org.ua/view/yak-zrobyty-navchannya-matematyky-tsikavym-i-produktyvnym/</w:t>
        </w:r>
      </w:hyperlink>
      <w:r w:rsidRPr="00C21E53">
        <w:rPr>
          <w:rFonts w:ascii="Times New Roman" w:hAnsi="Times New Roman" w:cs="Times New Roman"/>
          <w:sz w:val="28"/>
          <w:szCs w:val="28"/>
        </w:rPr>
        <w:t xml:space="preserve"> (дата звернення 20.10.2024)</w:t>
      </w:r>
      <w:bookmarkEnd w:id="55"/>
    </w:p>
    <w:p w14:paraId="68D8B4DF"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Bilan</w:t>
      </w:r>
      <w:proofErr w:type="spellEnd"/>
      <w:r w:rsidRPr="00C21E53">
        <w:rPr>
          <w:rFonts w:ascii="Times New Roman" w:eastAsia="Times New Roman" w:hAnsi="Times New Roman" w:cs="Times New Roman"/>
          <w:sz w:val="28"/>
          <w:szCs w:val="28"/>
        </w:rPr>
        <w:t xml:space="preserve"> I., </w:t>
      </w:r>
      <w:proofErr w:type="spellStart"/>
      <w:r w:rsidRPr="00C21E53">
        <w:rPr>
          <w:rFonts w:ascii="Times New Roman" w:eastAsia="Times New Roman" w:hAnsi="Times New Roman" w:cs="Times New Roman"/>
          <w:sz w:val="28"/>
          <w:szCs w:val="28"/>
        </w:rPr>
        <w:t>Nikolaieva</w:t>
      </w:r>
      <w:proofErr w:type="spellEnd"/>
      <w:r w:rsidRPr="00C21E53">
        <w:rPr>
          <w:rFonts w:ascii="Times New Roman" w:eastAsia="Times New Roman" w:hAnsi="Times New Roman" w:cs="Times New Roman"/>
          <w:sz w:val="28"/>
          <w:szCs w:val="28"/>
        </w:rPr>
        <w:t xml:space="preserve"> O., </w:t>
      </w:r>
      <w:proofErr w:type="spellStart"/>
      <w:r w:rsidRPr="00C21E53">
        <w:rPr>
          <w:rFonts w:ascii="Times New Roman" w:eastAsia="Times New Roman" w:hAnsi="Times New Roman" w:cs="Times New Roman"/>
          <w:sz w:val="28"/>
          <w:szCs w:val="28"/>
        </w:rPr>
        <w:t>Losyeva</w:t>
      </w:r>
      <w:proofErr w:type="spellEnd"/>
      <w:r w:rsidRPr="00C21E53">
        <w:rPr>
          <w:rFonts w:ascii="Times New Roman" w:eastAsia="Times New Roman" w:hAnsi="Times New Roman" w:cs="Times New Roman"/>
          <w:sz w:val="28"/>
          <w:szCs w:val="28"/>
        </w:rPr>
        <w:t xml:space="preserve"> N. </w:t>
      </w:r>
      <w:proofErr w:type="spellStart"/>
      <w:r w:rsidRPr="00C21E53">
        <w:rPr>
          <w:rFonts w:ascii="Times New Roman" w:eastAsia="Times New Roman" w:hAnsi="Times New Roman" w:cs="Times New Roman"/>
          <w:sz w:val="28"/>
          <w:szCs w:val="28"/>
        </w:rPr>
        <w:t>Rozwój</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kompetencji</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estetycznych</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uczniów</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Paideia</w:t>
      </w:r>
      <w:proofErr w:type="spellEnd"/>
      <w:r w:rsidRPr="00C21E53">
        <w:rPr>
          <w:rFonts w:ascii="Times New Roman" w:eastAsia="Times New Roman" w:hAnsi="Times New Roman" w:cs="Times New Roman"/>
          <w:sz w:val="28"/>
          <w:szCs w:val="28"/>
        </w:rPr>
        <w:t xml:space="preserve"> Πα</w:t>
      </w:r>
      <w:proofErr w:type="spellStart"/>
      <w:r w:rsidRPr="00C21E53">
        <w:rPr>
          <w:rFonts w:ascii="Times New Roman" w:eastAsia="Times New Roman" w:hAnsi="Times New Roman" w:cs="Times New Roman"/>
          <w:sz w:val="28"/>
          <w:szCs w:val="28"/>
        </w:rPr>
        <w:t>ιδεί</w:t>
      </w:r>
      <w:proofErr w:type="spellEnd"/>
      <w:r w:rsidRPr="00C21E53">
        <w:rPr>
          <w:rFonts w:ascii="Times New Roman" w:eastAsia="Times New Roman" w:hAnsi="Times New Roman" w:cs="Times New Roman"/>
          <w:sz w:val="28"/>
          <w:szCs w:val="28"/>
        </w:rPr>
        <w:t xml:space="preserve">α. </w:t>
      </w:r>
      <w:proofErr w:type="spellStart"/>
      <w:r w:rsidRPr="00C21E53">
        <w:rPr>
          <w:rFonts w:ascii="Times New Roman" w:eastAsia="Times New Roman" w:hAnsi="Times New Roman" w:cs="Times New Roman"/>
          <w:sz w:val="28"/>
          <w:szCs w:val="28"/>
        </w:rPr>
        <w:t>Warszawa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Collegium</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Verum</w:t>
      </w:r>
      <w:proofErr w:type="spellEnd"/>
      <w:r w:rsidRPr="00C21E53">
        <w:rPr>
          <w:rFonts w:ascii="Times New Roman" w:eastAsia="Times New Roman" w:hAnsi="Times New Roman" w:cs="Times New Roman"/>
          <w:sz w:val="28"/>
          <w:szCs w:val="28"/>
        </w:rPr>
        <w:t>, 2021. №3. Р.247-265.</w:t>
      </w:r>
    </w:p>
    <w:p w14:paraId="5C9FBA75"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Daria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Termenzhy</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Nataliya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Losyeva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Blended</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Learning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Action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Up-To-Date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Teaching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Mathematics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Conference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Proceedings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Abstracts</w:t>
      </w:r>
      <w:proofErr w:type="spellEnd"/>
      <w:r w:rsidRPr="00C21E53">
        <w:rPr>
          <w:rFonts w:ascii="Times New Roman" w:eastAsia="Times New Roman" w:hAnsi="Times New Roman" w:cs="Times New Roman"/>
          <w:sz w:val="28"/>
          <w:szCs w:val="28"/>
        </w:rPr>
        <w:t xml:space="preserve">. X </w:t>
      </w:r>
      <w:proofErr w:type="spellStart"/>
      <w:r w:rsidRPr="00C21E53">
        <w:rPr>
          <w:rFonts w:ascii="Times New Roman" w:eastAsia="Times New Roman" w:hAnsi="Times New Roman" w:cs="Times New Roman"/>
          <w:sz w:val="28"/>
          <w:szCs w:val="28"/>
        </w:rPr>
        <w:t>International</w:t>
      </w:r>
      <w:proofErr w:type="spellEnd"/>
      <w:r w:rsidRPr="00C21E53">
        <w:rPr>
          <w:rFonts w:ascii="Times New Roman" w:eastAsia="Times New Roman" w:hAnsi="Times New Roman" w:cs="Times New Roman"/>
          <w:sz w:val="28"/>
          <w:szCs w:val="28"/>
        </w:rPr>
        <w:t xml:space="preserve"> GUIDE </w:t>
      </w:r>
      <w:proofErr w:type="spellStart"/>
      <w:r w:rsidRPr="00C21E53">
        <w:rPr>
          <w:rFonts w:ascii="Times New Roman" w:eastAsia="Times New Roman" w:hAnsi="Times New Roman" w:cs="Times New Roman"/>
          <w:sz w:val="28"/>
          <w:szCs w:val="28"/>
        </w:rPr>
        <w:t>Conference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Optimizing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Higher</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Education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for</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the</w:t>
      </w:r>
      <w:proofErr w:type="spellEnd"/>
      <w:r w:rsidRPr="00C21E53">
        <w:rPr>
          <w:rFonts w:ascii="Times New Roman" w:eastAsia="Times New Roman" w:hAnsi="Times New Roman" w:cs="Times New Roman"/>
          <w:sz w:val="28"/>
          <w:szCs w:val="28"/>
        </w:rPr>
        <w:t xml:space="preserve"> Professional </w:t>
      </w:r>
      <w:proofErr w:type="spellStart"/>
      <w:r w:rsidRPr="00C21E53">
        <w:rPr>
          <w:rFonts w:ascii="Times New Roman" w:eastAsia="Times New Roman" w:hAnsi="Times New Roman" w:cs="Times New Roman"/>
          <w:sz w:val="28"/>
          <w:szCs w:val="28"/>
        </w:rPr>
        <w:t>Student</w:t>
      </w:r>
      <w:proofErr w:type="spellEnd"/>
      <w:r w:rsidRPr="00C21E53">
        <w:rPr>
          <w:rFonts w:ascii="Times New Roman" w:eastAsia="Times New Roman" w:hAnsi="Times New Roman" w:cs="Times New Roman"/>
          <w:sz w:val="28"/>
          <w:szCs w:val="28"/>
        </w:rPr>
        <w:t xml:space="preserve">: A </w:t>
      </w:r>
      <w:proofErr w:type="spellStart"/>
      <w:r w:rsidRPr="00C21E53">
        <w:rPr>
          <w:rFonts w:ascii="Times New Roman" w:eastAsia="Times New Roman" w:hAnsi="Times New Roman" w:cs="Times New Roman"/>
          <w:sz w:val="28"/>
          <w:szCs w:val="28"/>
        </w:rPr>
        <w:t>balance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of</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flexibility</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quality</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and</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cultural</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sensitivity</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Vienna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Austria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September</w:t>
      </w:r>
      <w:proofErr w:type="spellEnd"/>
      <w:r w:rsidRPr="00C21E53">
        <w:rPr>
          <w:rFonts w:ascii="Times New Roman" w:eastAsia="Times New Roman" w:hAnsi="Times New Roman" w:cs="Times New Roman"/>
          <w:sz w:val="28"/>
          <w:szCs w:val="28"/>
        </w:rPr>
        <w:t xml:space="preserve"> 16-18, 2015. P. 35.</w:t>
      </w:r>
    </w:p>
    <w:p w14:paraId="76C10679"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Expanding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the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Math</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Classroom</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with</w:t>
      </w:r>
      <w:proofErr w:type="spellEnd"/>
      <w:r w:rsidRPr="00C21E53">
        <w:rPr>
          <w:rFonts w:ascii="Times New Roman" w:eastAsia="Times New Roman" w:hAnsi="Times New Roman" w:cs="Times New Roman"/>
          <w:sz w:val="28"/>
          <w:szCs w:val="28"/>
        </w:rPr>
        <w:t xml:space="preserve"> STEM </w:t>
      </w:r>
      <w:proofErr w:type="spellStart"/>
      <w:r w:rsidRPr="00C21E53">
        <w:rPr>
          <w:rFonts w:ascii="Times New Roman" w:eastAsia="Times New Roman" w:hAnsi="Times New Roman" w:cs="Times New Roman"/>
          <w:sz w:val="28"/>
          <w:szCs w:val="28"/>
        </w:rPr>
        <w:t>or</w:t>
      </w:r>
      <w:proofErr w:type="spellEnd"/>
      <w:r w:rsidRPr="00C21E53">
        <w:rPr>
          <w:rFonts w:ascii="Times New Roman" w:eastAsia="Times New Roman" w:hAnsi="Times New Roman" w:cs="Times New Roman"/>
          <w:sz w:val="28"/>
          <w:szCs w:val="28"/>
        </w:rPr>
        <w:t xml:space="preserve"> STEAM. URL: </w:t>
      </w:r>
      <w:hyperlink r:id="rId45" w:history="1">
        <w:r w:rsidRPr="00C21E53">
          <w:rPr>
            <w:rStyle w:val="af4"/>
            <w:rFonts w:ascii="Times New Roman" w:eastAsia="Times New Roman" w:hAnsi="Times New Roman" w:cs="Times New Roman"/>
            <w:color w:val="auto"/>
            <w:sz w:val="28"/>
            <w:szCs w:val="28"/>
          </w:rPr>
          <w:t>https://blog.savvas.com/expanding-the-math-classroom-with-stem-or-steam/</w:t>
        </w:r>
      </w:hyperlink>
      <w:r w:rsidRPr="00C21E53">
        <w:rPr>
          <w:rFonts w:ascii="Times New Roman" w:eastAsia="Times New Roman" w:hAnsi="Times New Roman" w:cs="Times New Roman"/>
          <w:sz w:val="28"/>
          <w:szCs w:val="28"/>
        </w:rPr>
        <w:t xml:space="preserve"> (дата звернення 16.02.2024).</w:t>
      </w:r>
    </w:p>
    <w:p w14:paraId="66224657"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How</w:t>
      </w:r>
      <w:proofErr w:type="spellEnd"/>
      <w:r w:rsidRPr="00C21E53">
        <w:rPr>
          <w:rFonts w:ascii="Times New Roman" w:eastAsia="Times New Roman" w:hAnsi="Times New Roman" w:cs="Times New Roman"/>
          <w:sz w:val="28"/>
          <w:szCs w:val="28"/>
        </w:rPr>
        <w:t xml:space="preserve"> STEAM </w:t>
      </w:r>
      <w:proofErr w:type="spellStart"/>
      <w:r w:rsidRPr="00C21E53">
        <w:rPr>
          <w:rFonts w:ascii="Times New Roman" w:eastAsia="Times New Roman" w:hAnsi="Times New Roman" w:cs="Times New Roman"/>
          <w:sz w:val="28"/>
          <w:szCs w:val="28"/>
        </w:rPr>
        <w:t>education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develops</w:t>
      </w:r>
      <w:proofErr w:type="spellEnd"/>
      <w:r w:rsidRPr="00C21E53">
        <w:rPr>
          <w:rFonts w:ascii="Times New Roman" w:eastAsia="Times New Roman" w:hAnsi="Times New Roman" w:cs="Times New Roman"/>
          <w:sz w:val="28"/>
          <w:szCs w:val="28"/>
        </w:rPr>
        <w:t xml:space="preserve"> 21st </w:t>
      </w:r>
      <w:proofErr w:type="spellStart"/>
      <w:r w:rsidRPr="00C21E53">
        <w:rPr>
          <w:rFonts w:ascii="Times New Roman" w:eastAsia="Times New Roman" w:hAnsi="Times New Roman" w:cs="Times New Roman"/>
          <w:sz w:val="28"/>
          <w:szCs w:val="28"/>
        </w:rPr>
        <w:t>century</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skills</w:t>
      </w:r>
      <w:proofErr w:type="spellEnd"/>
      <w:r w:rsidRPr="00C21E53">
        <w:rPr>
          <w:rFonts w:ascii="Times New Roman" w:eastAsia="Times New Roman" w:hAnsi="Times New Roman" w:cs="Times New Roman"/>
          <w:sz w:val="28"/>
          <w:szCs w:val="28"/>
        </w:rPr>
        <w:t xml:space="preserve">. URL: </w:t>
      </w:r>
      <w:hyperlink r:id="rId46" w:history="1">
        <w:r w:rsidRPr="00C21E53">
          <w:rPr>
            <w:rStyle w:val="af4"/>
            <w:rFonts w:ascii="Times New Roman" w:eastAsia="Times New Roman" w:hAnsi="Times New Roman" w:cs="Times New Roman"/>
            <w:color w:val="auto"/>
            <w:sz w:val="28"/>
            <w:szCs w:val="28"/>
          </w:rPr>
          <w:t>https://www.studyinternational.com/news/steam-education/</w:t>
        </w:r>
      </w:hyperlink>
      <w:r w:rsidRPr="00C21E53">
        <w:rPr>
          <w:rFonts w:ascii="Times New Roman" w:eastAsia="Times New Roman" w:hAnsi="Times New Roman" w:cs="Times New Roman"/>
          <w:sz w:val="28"/>
          <w:szCs w:val="28"/>
        </w:rPr>
        <w:t xml:space="preserve"> (дата звернення 12.02.2024). </w:t>
      </w:r>
    </w:p>
    <w:p w14:paraId="4BF17782"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lastRenderedPageBreak/>
        <w:t>Losyeva</w:t>
      </w:r>
      <w:proofErr w:type="spellEnd"/>
      <w:r w:rsidRPr="00C21E53">
        <w:rPr>
          <w:rFonts w:ascii="Times New Roman" w:eastAsia="Times New Roman" w:hAnsi="Times New Roman" w:cs="Times New Roman"/>
          <w:sz w:val="28"/>
          <w:szCs w:val="28"/>
        </w:rPr>
        <w:t xml:space="preserve"> N. </w:t>
      </w:r>
      <w:proofErr w:type="spellStart"/>
      <w:r w:rsidRPr="00C21E53">
        <w:rPr>
          <w:rFonts w:ascii="Times New Roman" w:eastAsia="Times New Roman" w:hAnsi="Times New Roman" w:cs="Times New Roman"/>
          <w:sz w:val="28"/>
          <w:szCs w:val="28"/>
        </w:rPr>
        <w:t>Game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Frame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of</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Reference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Preconditions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for</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Students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and</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Teachers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Self-Realization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i/>
          <w:sz w:val="28"/>
          <w:szCs w:val="28"/>
        </w:rPr>
        <w:t>Journal</w:t>
      </w:r>
      <w:proofErr w:type="spellEnd"/>
      <w:r w:rsidRPr="00C21E53">
        <w:rPr>
          <w:rFonts w:ascii="Times New Roman" w:eastAsia="Times New Roman" w:hAnsi="Times New Roman" w:cs="Times New Roman"/>
          <w:i/>
          <w:sz w:val="28"/>
          <w:szCs w:val="28"/>
        </w:rPr>
        <w:t xml:space="preserve"> </w:t>
      </w:r>
      <w:proofErr w:type="spellStart"/>
      <w:r w:rsidRPr="00C21E53">
        <w:rPr>
          <w:rFonts w:ascii="Times New Roman" w:eastAsia="Times New Roman" w:hAnsi="Times New Roman" w:cs="Times New Roman"/>
          <w:i/>
          <w:sz w:val="28"/>
          <w:szCs w:val="28"/>
        </w:rPr>
        <w:t>of</w:t>
      </w:r>
      <w:proofErr w:type="spellEnd"/>
      <w:r w:rsidRPr="00C21E53">
        <w:rPr>
          <w:rFonts w:ascii="Times New Roman" w:eastAsia="Times New Roman" w:hAnsi="Times New Roman" w:cs="Times New Roman"/>
          <w:i/>
          <w:sz w:val="28"/>
          <w:szCs w:val="28"/>
        </w:rPr>
        <w:t xml:space="preserve"> </w:t>
      </w:r>
      <w:proofErr w:type="spellStart"/>
      <w:r w:rsidRPr="00C21E53">
        <w:rPr>
          <w:rFonts w:ascii="Times New Roman" w:eastAsia="Times New Roman" w:hAnsi="Times New Roman" w:cs="Times New Roman"/>
          <w:i/>
          <w:sz w:val="28"/>
          <w:szCs w:val="28"/>
        </w:rPr>
        <w:t>Research</w:t>
      </w:r>
      <w:proofErr w:type="spellEnd"/>
      <w:r w:rsidRPr="00C21E53">
        <w:rPr>
          <w:rFonts w:ascii="Times New Roman" w:eastAsia="Times New Roman" w:hAnsi="Times New Roman" w:cs="Times New Roman"/>
          <w:i/>
          <w:sz w:val="28"/>
          <w:szCs w:val="28"/>
        </w:rPr>
        <w:t xml:space="preserve"> </w:t>
      </w:r>
      <w:proofErr w:type="spellStart"/>
      <w:r w:rsidRPr="00C21E53">
        <w:rPr>
          <w:rFonts w:ascii="Times New Roman" w:eastAsia="Times New Roman" w:hAnsi="Times New Roman" w:cs="Times New Roman"/>
          <w:i/>
          <w:sz w:val="28"/>
          <w:szCs w:val="28"/>
        </w:rPr>
        <w:t>in</w:t>
      </w:r>
      <w:proofErr w:type="spellEnd"/>
      <w:r w:rsidRPr="00C21E53">
        <w:rPr>
          <w:rFonts w:ascii="Times New Roman" w:eastAsia="Times New Roman" w:hAnsi="Times New Roman" w:cs="Times New Roman"/>
          <w:i/>
          <w:sz w:val="28"/>
          <w:szCs w:val="28"/>
        </w:rPr>
        <w:t xml:space="preserve"> </w:t>
      </w:r>
      <w:proofErr w:type="spellStart"/>
      <w:r w:rsidRPr="00C21E53">
        <w:rPr>
          <w:rFonts w:ascii="Times New Roman" w:eastAsia="Times New Roman" w:hAnsi="Times New Roman" w:cs="Times New Roman"/>
          <w:i/>
          <w:sz w:val="28"/>
          <w:szCs w:val="28"/>
        </w:rPr>
        <w:t>Innovative</w:t>
      </w:r>
      <w:proofErr w:type="spellEnd"/>
      <w:r w:rsidRPr="00C21E53">
        <w:rPr>
          <w:rFonts w:ascii="Times New Roman" w:eastAsia="Times New Roman" w:hAnsi="Times New Roman" w:cs="Times New Roman"/>
          <w:i/>
          <w:sz w:val="28"/>
          <w:szCs w:val="28"/>
        </w:rPr>
        <w:t xml:space="preserve"> </w:t>
      </w:r>
      <w:proofErr w:type="spellStart"/>
      <w:r w:rsidRPr="00C21E53">
        <w:rPr>
          <w:rFonts w:ascii="Times New Roman" w:eastAsia="Times New Roman" w:hAnsi="Times New Roman" w:cs="Times New Roman"/>
          <w:i/>
          <w:sz w:val="28"/>
          <w:szCs w:val="28"/>
        </w:rPr>
        <w:t>Teaching</w:t>
      </w:r>
      <w:proofErr w:type="spellEnd"/>
      <w:r w:rsidRPr="00C21E53">
        <w:rPr>
          <w:rFonts w:ascii="Times New Roman" w:eastAsia="Times New Roman" w:hAnsi="Times New Roman" w:cs="Times New Roman"/>
          <w:i/>
          <w:sz w:val="28"/>
          <w:szCs w:val="28"/>
        </w:rPr>
        <w:t xml:space="preserve">.  </w:t>
      </w:r>
      <w:proofErr w:type="spellStart"/>
      <w:r w:rsidRPr="00C21E53">
        <w:rPr>
          <w:rFonts w:ascii="Times New Roman" w:eastAsia="Times New Roman" w:hAnsi="Times New Roman" w:cs="Times New Roman"/>
          <w:i/>
          <w:sz w:val="28"/>
          <w:szCs w:val="28"/>
        </w:rPr>
        <w:t>Publication</w:t>
      </w:r>
      <w:proofErr w:type="spellEnd"/>
      <w:r w:rsidRPr="00C21E53">
        <w:rPr>
          <w:rFonts w:ascii="Times New Roman" w:eastAsia="Times New Roman" w:hAnsi="Times New Roman" w:cs="Times New Roman"/>
          <w:i/>
          <w:sz w:val="28"/>
          <w:szCs w:val="28"/>
        </w:rPr>
        <w:t xml:space="preserve"> </w:t>
      </w:r>
      <w:proofErr w:type="spellStart"/>
      <w:r w:rsidRPr="00C21E53">
        <w:rPr>
          <w:rFonts w:ascii="Times New Roman" w:eastAsia="Times New Roman" w:hAnsi="Times New Roman" w:cs="Times New Roman"/>
          <w:i/>
          <w:sz w:val="28"/>
          <w:szCs w:val="28"/>
        </w:rPr>
        <w:t>of</w:t>
      </w:r>
      <w:proofErr w:type="spellEnd"/>
      <w:r w:rsidRPr="00C21E53">
        <w:rPr>
          <w:rFonts w:ascii="Times New Roman" w:eastAsia="Times New Roman" w:hAnsi="Times New Roman" w:cs="Times New Roman"/>
          <w:i/>
          <w:sz w:val="28"/>
          <w:szCs w:val="28"/>
        </w:rPr>
        <w:t xml:space="preserve"> </w:t>
      </w:r>
      <w:proofErr w:type="spellStart"/>
      <w:r w:rsidRPr="00C21E53">
        <w:rPr>
          <w:rFonts w:ascii="Times New Roman" w:eastAsia="Times New Roman" w:hAnsi="Times New Roman" w:cs="Times New Roman"/>
          <w:i/>
          <w:sz w:val="28"/>
          <w:szCs w:val="28"/>
        </w:rPr>
        <w:t>National</w:t>
      </w:r>
      <w:proofErr w:type="spellEnd"/>
      <w:r w:rsidRPr="00C21E53">
        <w:rPr>
          <w:rFonts w:ascii="Times New Roman" w:eastAsia="Times New Roman" w:hAnsi="Times New Roman" w:cs="Times New Roman"/>
          <w:i/>
          <w:sz w:val="28"/>
          <w:szCs w:val="28"/>
        </w:rPr>
        <w:t xml:space="preserve"> </w:t>
      </w:r>
      <w:proofErr w:type="spellStart"/>
      <w:r w:rsidRPr="00C21E53">
        <w:rPr>
          <w:rFonts w:ascii="Times New Roman" w:eastAsia="Times New Roman" w:hAnsi="Times New Roman" w:cs="Times New Roman"/>
          <w:i/>
          <w:sz w:val="28"/>
          <w:szCs w:val="28"/>
        </w:rPr>
        <w:t>University</w:t>
      </w:r>
      <w:proofErr w:type="spellEnd"/>
      <w:r w:rsidRPr="00C21E53">
        <w:rPr>
          <w:rFonts w:ascii="Times New Roman" w:eastAsia="Times New Roman" w:hAnsi="Times New Roman" w:cs="Times New Roman"/>
          <w:i/>
          <w:sz w:val="28"/>
          <w:szCs w:val="28"/>
        </w:rPr>
        <w:t>.</w:t>
      </w:r>
      <w:r w:rsidRPr="00C21E53">
        <w:rPr>
          <w:rFonts w:ascii="Times New Roman" w:eastAsia="Times New Roman" w:hAnsi="Times New Roman" w:cs="Times New Roman"/>
          <w:sz w:val="28"/>
          <w:szCs w:val="28"/>
        </w:rPr>
        <w:t xml:space="preserve"> V. 2. </w:t>
      </w:r>
      <w:proofErr w:type="spellStart"/>
      <w:r w:rsidRPr="00C21E53">
        <w:rPr>
          <w:rFonts w:ascii="Times New Roman" w:eastAsia="Times New Roman" w:hAnsi="Times New Roman" w:cs="Times New Roman"/>
          <w:sz w:val="28"/>
          <w:szCs w:val="28"/>
        </w:rPr>
        <w:t>Issue</w:t>
      </w:r>
      <w:proofErr w:type="spellEnd"/>
      <w:r w:rsidRPr="00C21E53">
        <w:rPr>
          <w:rFonts w:ascii="Times New Roman" w:eastAsia="Times New Roman" w:hAnsi="Times New Roman" w:cs="Times New Roman"/>
          <w:sz w:val="28"/>
          <w:szCs w:val="28"/>
        </w:rPr>
        <w:t xml:space="preserve"> 1. 2009. </w:t>
      </w:r>
      <w:proofErr w:type="spellStart"/>
      <w:r w:rsidRPr="00C21E53">
        <w:rPr>
          <w:rFonts w:ascii="Times New Roman" w:eastAsia="Times New Roman" w:hAnsi="Times New Roman" w:cs="Times New Roman"/>
          <w:sz w:val="28"/>
          <w:szCs w:val="28"/>
        </w:rPr>
        <w:t>La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Jolla</w:t>
      </w:r>
      <w:proofErr w:type="spellEnd"/>
      <w:r w:rsidRPr="00C21E53">
        <w:rPr>
          <w:rFonts w:ascii="Times New Roman" w:eastAsia="Times New Roman" w:hAnsi="Times New Roman" w:cs="Times New Roman"/>
          <w:sz w:val="28"/>
          <w:szCs w:val="28"/>
        </w:rPr>
        <w:t>, CA USA. Р.173-179.</w:t>
      </w:r>
    </w:p>
    <w:p w14:paraId="09829264" w14:textId="77777777" w:rsidR="003C0946" w:rsidRPr="00C21E53" w:rsidRDefault="003C0946" w:rsidP="00A133D2">
      <w:pPr>
        <w:pStyle w:val="ad"/>
        <w:numPr>
          <w:ilvl w:val="0"/>
          <w:numId w:val="27"/>
        </w:numPr>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Losyeva</w:t>
      </w:r>
      <w:proofErr w:type="spellEnd"/>
      <w:r w:rsidRPr="00C21E53">
        <w:rPr>
          <w:rFonts w:ascii="Times New Roman" w:eastAsia="Times New Roman" w:hAnsi="Times New Roman" w:cs="Times New Roman"/>
          <w:sz w:val="28"/>
          <w:szCs w:val="28"/>
        </w:rPr>
        <w:t xml:space="preserve"> N., </w:t>
      </w:r>
      <w:proofErr w:type="spellStart"/>
      <w:r w:rsidRPr="00C21E53">
        <w:rPr>
          <w:rFonts w:ascii="Times New Roman" w:eastAsia="Times New Roman" w:hAnsi="Times New Roman" w:cs="Times New Roman"/>
          <w:sz w:val="28"/>
          <w:szCs w:val="28"/>
        </w:rPr>
        <w:t>Kyrylenko</w:t>
      </w:r>
      <w:proofErr w:type="spellEnd"/>
      <w:r w:rsidRPr="00C21E53">
        <w:rPr>
          <w:rFonts w:ascii="Times New Roman" w:eastAsia="Times New Roman" w:hAnsi="Times New Roman" w:cs="Times New Roman"/>
          <w:sz w:val="28"/>
          <w:szCs w:val="28"/>
        </w:rPr>
        <w:t xml:space="preserve"> N., </w:t>
      </w:r>
      <w:proofErr w:type="spellStart"/>
      <w:r w:rsidRPr="00C21E53">
        <w:rPr>
          <w:rFonts w:ascii="Times New Roman" w:eastAsia="Times New Roman" w:hAnsi="Times New Roman" w:cs="Times New Roman"/>
          <w:sz w:val="28"/>
          <w:szCs w:val="28"/>
        </w:rPr>
        <w:t>Kyrylenko</w:t>
      </w:r>
      <w:proofErr w:type="spellEnd"/>
      <w:r w:rsidRPr="00C21E53">
        <w:rPr>
          <w:rFonts w:ascii="Times New Roman" w:eastAsia="Times New Roman" w:hAnsi="Times New Roman" w:cs="Times New Roman"/>
          <w:sz w:val="28"/>
          <w:szCs w:val="28"/>
        </w:rPr>
        <w:t xml:space="preserve"> V. </w:t>
      </w:r>
      <w:proofErr w:type="spellStart"/>
      <w:r w:rsidRPr="00C21E53">
        <w:rPr>
          <w:rFonts w:ascii="Times New Roman" w:eastAsia="Times New Roman" w:hAnsi="Times New Roman" w:cs="Times New Roman"/>
          <w:sz w:val="28"/>
          <w:szCs w:val="28"/>
        </w:rPr>
        <w:t>Introduction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of</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information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communication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technologies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for</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the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development</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of</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creative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thinking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future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educators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Ukraine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Zeszyty</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naukowe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szkoly</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Wyzczej</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Rodzin</w:t>
      </w:r>
      <w:proofErr w:type="spellEnd"/>
      <w:r w:rsidRPr="00C21E53">
        <w:rPr>
          <w:rFonts w:ascii="Times New Roman" w:eastAsia="Times New Roman" w:hAnsi="Times New Roman" w:cs="Times New Roman"/>
          <w:sz w:val="28"/>
          <w:szCs w:val="28"/>
        </w:rPr>
        <w:t xml:space="preserve"> w </w:t>
      </w:r>
      <w:proofErr w:type="spellStart"/>
      <w:r w:rsidRPr="00C21E53">
        <w:rPr>
          <w:rFonts w:ascii="Times New Roman" w:eastAsia="Times New Roman" w:hAnsi="Times New Roman" w:cs="Times New Roman"/>
          <w:sz w:val="28"/>
          <w:szCs w:val="28"/>
        </w:rPr>
        <w:t>Warszawie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Seria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Pedagogiczna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Zeszyt</w:t>
      </w:r>
      <w:proofErr w:type="spellEnd"/>
      <w:r w:rsidRPr="00C21E53">
        <w:rPr>
          <w:rFonts w:ascii="Times New Roman" w:eastAsia="Times New Roman" w:hAnsi="Times New Roman" w:cs="Times New Roman"/>
          <w:sz w:val="28"/>
          <w:szCs w:val="28"/>
        </w:rPr>
        <w:t xml:space="preserve"> 16-17, </w:t>
      </w:r>
      <w:proofErr w:type="spellStart"/>
      <w:r w:rsidRPr="00C21E53">
        <w:rPr>
          <w:rFonts w:ascii="Times New Roman" w:eastAsia="Times New Roman" w:hAnsi="Times New Roman" w:cs="Times New Roman"/>
          <w:sz w:val="28"/>
          <w:szCs w:val="28"/>
        </w:rPr>
        <w:t>Numer</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serii</w:t>
      </w:r>
      <w:proofErr w:type="spellEnd"/>
      <w:r w:rsidRPr="00C21E53">
        <w:rPr>
          <w:rFonts w:ascii="Times New Roman" w:eastAsia="Times New Roman" w:hAnsi="Times New Roman" w:cs="Times New Roman"/>
          <w:sz w:val="28"/>
          <w:szCs w:val="28"/>
        </w:rPr>
        <w:t xml:space="preserve"> 9-10., </w:t>
      </w:r>
      <w:proofErr w:type="spellStart"/>
      <w:r w:rsidRPr="00C21E53">
        <w:rPr>
          <w:rFonts w:ascii="Times New Roman" w:eastAsia="Times New Roman" w:hAnsi="Times New Roman" w:cs="Times New Roman"/>
          <w:sz w:val="28"/>
          <w:szCs w:val="28"/>
        </w:rPr>
        <w:t>Warszawa</w:t>
      </w:r>
      <w:proofErr w:type="spellEnd"/>
      <w:r w:rsidRPr="00C21E53">
        <w:rPr>
          <w:rFonts w:ascii="Times New Roman" w:eastAsia="Times New Roman" w:hAnsi="Times New Roman" w:cs="Times New Roman"/>
          <w:sz w:val="28"/>
          <w:szCs w:val="28"/>
        </w:rPr>
        <w:t>, 2018. P.121-140.</w:t>
      </w:r>
    </w:p>
    <w:p w14:paraId="7136C9D6"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Losyeva</w:t>
      </w:r>
      <w:proofErr w:type="spellEnd"/>
      <w:r w:rsidRPr="00C21E53">
        <w:rPr>
          <w:rFonts w:ascii="Times New Roman" w:eastAsia="Times New Roman" w:hAnsi="Times New Roman" w:cs="Times New Roman"/>
          <w:sz w:val="28"/>
          <w:szCs w:val="28"/>
        </w:rPr>
        <w:t xml:space="preserve"> N., </w:t>
      </w:r>
      <w:proofErr w:type="spellStart"/>
      <w:r w:rsidRPr="00C21E53">
        <w:rPr>
          <w:rFonts w:ascii="Times New Roman" w:eastAsia="Times New Roman" w:hAnsi="Times New Roman" w:cs="Times New Roman"/>
          <w:sz w:val="28"/>
          <w:szCs w:val="28"/>
        </w:rPr>
        <w:t>Puzyrov</w:t>
      </w:r>
      <w:proofErr w:type="spellEnd"/>
      <w:r w:rsidRPr="00C21E53">
        <w:rPr>
          <w:rFonts w:ascii="Times New Roman" w:eastAsia="Times New Roman" w:hAnsi="Times New Roman" w:cs="Times New Roman"/>
          <w:sz w:val="28"/>
          <w:szCs w:val="28"/>
        </w:rPr>
        <w:t> V.  </w:t>
      </w:r>
      <w:proofErr w:type="spellStart"/>
      <w:r w:rsidR="009504C4">
        <w:fldChar w:fldCharType="begin"/>
      </w:r>
      <w:r w:rsidR="009504C4">
        <w:instrText xml:space="preserve"> HYPERLINK "https://scholar.google.com/scholar?oi=bibs&amp;cluster=1614855945114222602&amp;btnI=1&amp;hl=ru" </w:instrText>
      </w:r>
      <w:r w:rsidR="009504C4">
        <w:fldChar w:fldCharType="separate"/>
      </w:r>
      <w:r w:rsidRPr="00C21E53">
        <w:rPr>
          <w:rFonts w:ascii="Times New Roman" w:eastAsia="Times New Roman" w:hAnsi="Times New Roman" w:cs="Times New Roman"/>
          <w:sz w:val="28"/>
          <w:szCs w:val="28"/>
        </w:rPr>
        <w:t>Game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technologies</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of</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learning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experience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of</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using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the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tangram</w:t>
      </w:r>
      <w:proofErr w:type="spellEnd"/>
      <w:r w:rsidRPr="00C21E53">
        <w:rPr>
          <w:rFonts w:ascii="Times New Roman" w:eastAsia="Times New Roman" w:hAnsi="Times New Roman" w:cs="Times New Roman"/>
          <w:sz w:val="28"/>
          <w:szCs w:val="28"/>
        </w:rPr>
        <w:t>»</w:t>
      </w:r>
      <w:r w:rsidR="009504C4">
        <w:rPr>
          <w:rFonts w:ascii="Times New Roman" w:eastAsia="Times New Roman" w:hAnsi="Times New Roman" w:cs="Times New Roman"/>
          <w:sz w:val="28"/>
          <w:szCs w:val="28"/>
        </w:rPr>
        <w:fldChar w:fldCharType="end"/>
      </w:r>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Матер.конф</w:t>
      </w:r>
      <w:proofErr w:type="spellEnd"/>
      <w:r w:rsidRPr="00C21E53">
        <w:rPr>
          <w:rFonts w:ascii="Times New Roman" w:eastAsia="Times New Roman" w:hAnsi="Times New Roman" w:cs="Times New Roman"/>
          <w:sz w:val="28"/>
          <w:szCs w:val="28"/>
        </w:rPr>
        <w:t xml:space="preserve">. «Психолого-педагогічні проблеми вищої і середньої освіти в умовах сучасних викликів: теорія і практика»: матеріали VІІІ Міжнародної науково-практичної конференції. </w:t>
      </w:r>
      <w:proofErr w:type="spellStart"/>
      <w:r w:rsidRPr="00C21E53">
        <w:rPr>
          <w:rFonts w:ascii="Times New Roman" w:eastAsia="Times New Roman" w:hAnsi="Times New Roman" w:cs="Times New Roman"/>
          <w:sz w:val="28"/>
          <w:szCs w:val="28"/>
        </w:rPr>
        <w:t>Харк</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нац</w:t>
      </w:r>
      <w:proofErr w:type="spellEnd"/>
      <w:r w:rsidRPr="00C21E53">
        <w:rPr>
          <w:rFonts w:ascii="Times New Roman" w:eastAsia="Times New Roman" w:hAnsi="Times New Roman" w:cs="Times New Roman"/>
          <w:sz w:val="28"/>
          <w:szCs w:val="28"/>
        </w:rPr>
        <w:t>. пед. ун-т імені ГС Сковороди. Харків. 2024. С.169-175.</w:t>
      </w:r>
    </w:p>
    <w:p w14:paraId="5DEA09D5" w14:textId="77777777" w:rsidR="003C0946" w:rsidRPr="00C21E53" w:rsidRDefault="003C0946" w:rsidP="00A133D2">
      <w:pPr>
        <w:pStyle w:val="ad"/>
        <w:keepNext/>
        <w:numPr>
          <w:ilvl w:val="0"/>
          <w:numId w:val="27"/>
        </w:numPr>
        <w:shd w:val="clear" w:color="auto" w:fill="FFFFFF"/>
        <w:tabs>
          <w:tab w:val="left" w:pos="0"/>
          <w:tab w:val="left" w:pos="851"/>
        </w:tabs>
        <w:suppressAutoHyphens/>
        <w:autoSpaceDE w:val="0"/>
        <w:autoSpaceDN w:val="0"/>
        <w:adjustRightInd w:val="0"/>
        <w:spacing w:after="0" w:line="360" w:lineRule="auto"/>
        <w:ind w:left="0" w:right="17" w:firstLine="426"/>
        <w:jc w:val="both"/>
        <w:rPr>
          <w:rFonts w:ascii="Times New Roman" w:eastAsia="Times New Roman" w:hAnsi="Times New Roman" w:cs="Times New Roman"/>
          <w:sz w:val="28"/>
          <w:szCs w:val="28"/>
        </w:rPr>
      </w:pPr>
      <w:proofErr w:type="spellStart"/>
      <w:r w:rsidRPr="00C21E53">
        <w:rPr>
          <w:rFonts w:ascii="Times New Roman" w:eastAsia="Times New Roman" w:hAnsi="Times New Roman" w:cs="Times New Roman"/>
          <w:sz w:val="28"/>
          <w:szCs w:val="28"/>
        </w:rPr>
        <w:t>Nataliya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Losyeva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Svitlana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Medvedieva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Supporting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student</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development</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through</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active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and</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interactive</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learning</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methods</w:t>
      </w:r>
      <w:proofErr w:type="spellEnd"/>
      <w:r w:rsidRPr="00C21E53">
        <w:rPr>
          <w:rFonts w:ascii="Times New Roman" w:eastAsia="Times New Roman" w:hAnsi="Times New Roman" w:cs="Times New Roman"/>
          <w:sz w:val="28"/>
          <w:szCs w:val="28"/>
        </w:rPr>
        <w:t xml:space="preserve"> // </w:t>
      </w:r>
      <w:proofErr w:type="spellStart"/>
      <w:r w:rsidRPr="00C21E53">
        <w:rPr>
          <w:rFonts w:ascii="Times New Roman" w:eastAsia="Times New Roman" w:hAnsi="Times New Roman" w:cs="Times New Roman"/>
          <w:sz w:val="28"/>
          <w:szCs w:val="28"/>
        </w:rPr>
        <w:t>Paideia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Szkoła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Wyższa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Przymierza</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Rodzin</w:t>
      </w:r>
      <w:proofErr w:type="spellEnd"/>
      <w:r w:rsidRPr="00C21E53">
        <w:rPr>
          <w:rFonts w:ascii="Times New Roman" w:eastAsia="Times New Roman" w:hAnsi="Times New Roman" w:cs="Times New Roman"/>
          <w:sz w:val="28"/>
          <w:szCs w:val="28"/>
        </w:rPr>
        <w:t xml:space="preserve">, №1-2019. С. 253-270. </w:t>
      </w:r>
    </w:p>
    <w:p w14:paraId="76880A37" w14:textId="77777777" w:rsidR="003C0946" w:rsidRPr="00C21E53" w:rsidRDefault="003C0946" w:rsidP="00A133D2">
      <w:pPr>
        <w:pStyle w:val="ad"/>
        <w:numPr>
          <w:ilvl w:val="0"/>
          <w:numId w:val="27"/>
        </w:numPr>
        <w:shd w:val="clear" w:color="auto" w:fill="FFFFFF"/>
        <w:spacing w:after="0" w:line="360" w:lineRule="auto"/>
        <w:ind w:left="0" w:firstLine="426"/>
        <w:jc w:val="both"/>
        <w:rPr>
          <w:rFonts w:ascii="Times New Roman" w:hAnsi="Times New Roman" w:cs="Times New Roman"/>
          <w:sz w:val="28"/>
          <w:szCs w:val="28"/>
        </w:rPr>
      </w:pPr>
      <w:proofErr w:type="spellStart"/>
      <w:r w:rsidRPr="00C21E53">
        <w:rPr>
          <w:rFonts w:ascii="Times New Roman" w:hAnsi="Times New Roman" w:cs="Times New Roman"/>
          <w:sz w:val="28"/>
          <w:szCs w:val="28"/>
        </w:rPr>
        <w:t>Savchenko</w:t>
      </w:r>
      <w:proofErr w:type="spellEnd"/>
      <w:r w:rsidRPr="00C21E53">
        <w:rPr>
          <w:rFonts w:ascii="Times New Roman" w:hAnsi="Times New Roman" w:cs="Times New Roman"/>
          <w:sz w:val="28"/>
          <w:szCs w:val="28"/>
        </w:rPr>
        <w:t xml:space="preserve"> N. </w:t>
      </w:r>
      <w:hyperlink r:id="rId47" w:tgtFrame="_blank" w:history="1">
        <w:proofErr w:type="spellStart"/>
        <w:r w:rsidRPr="00C21E53">
          <w:rPr>
            <w:rFonts w:ascii="Times New Roman" w:hAnsi="Times New Roman" w:cs="Times New Roman"/>
            <w:sz w:val="28"/>
            <w:szCs w:val="28"/>
          </w:rPr>
          <w:t>Puzyrov</w:t>
        </w:r>
        <w:proofErr w:type="spellEnd"/>
      </w:hyperlink>
      <w:r w:rsidRPr="00C21E53">
        <w:rPr>
          <w:rFonts w:ascii="Times New Roman" w:hAnsi="Times New Roman" w:cs="Times New Roman"/>
          <w:sz w:val="28"/>
          <w:szCs w:val="28"/>
        </w:rPr>
        <w:t> V. </w:t>
      </w:r>
      <w:hyperlink r:id="rId48" w:tgtFrame="_blank" w:history="1">
        <w:r w:rsidRPr="00C21E53">
          <w:rPr>
            <w:rFonts w:ascii="Times New Roman" w:hAnsi="Times New Roman" w:cs="Times New Roman"/>
            <w:sz w:val="28"/>
            <w:szCs w:val="28"/>
          </w:rPr>
          <w:t> </w:t>
        </w:r>
        <w:proofErr w:type="spellStart"/>
        <w:r w:rsidRPr="00C21E53">
          <w:rPr>
            <w:rFonts w:ascii="Times New Roman" w:hAnsi="Times New Roman" w:cs="Times New Roman"/>
            <w:sz w:val="28"/>
            <w:szCs w:val="28"/>
          </w:rPr>
          <w:t>Organization</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of</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independent</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work</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in</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mathematics</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in</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the</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modern</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conditions</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of</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the</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information</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and</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educational</w:t>
        </w:r>
        <w:proofErr w:type="spellEnd"/>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environment</w:t>
        </w:r>
        <w:proofErr w:type="spellEnd"/>
        <w:r w:rsidRPr="00C21E53">
          <w:rPr>
            <w:rFonts w:ascii="Times New Roman" w:hAnsi="Times New Roman" w:cs="Times New Roman"/>
            <w:sz w:val="28"/>
            <w:szCs w:val="28"/>
          </w:rPr>
          <w:t xml:space="preserve">. </w:t>
        </w:r>
      </w:hyperlink>
      <w:hyperlink r:id="rId49" w:tgtFrame="_blank" w:history="1">
        <w:proofErr w:type="spellStart"/>
        <w:r w:rsidRPr="00C21E53">
          <w:rPr>
            <w:rFonts w:ascii="Times New Roman" w:hAnsi="Times New Roman" w:cs="Times New Roman"/>
            <w:i/>
            <w:sz w:val="28"/>
            <w:szCs w:val="28"/>
          </w:rPr>
          <w:t>Scientific</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Collection</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InterConf</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Proceedings</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of</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the</w:t>
        </w:r>
        <w:proofErr w:type="spellEnd"/>
        <w:r w:rsidRPr="00C21E53">
          <w:rPr>
            <w:rFonts w:ascii="Times New Roman" w:hAnsi="Times New Roman" w:cs="Times New Roman"/>
            <w:i/>
            <w:sz w:val="28"/>
            <w:szCs w:val="28"/>
          </w:rPr>
          <w:t xml:space="preserve"> 2nd </w:t>
        </w:r>
        <w:proofErr w:type="spellStart"/>
        <w:r w:rsidRPr="00C21E53">
          <w:rPr>
            <w:rFonts w:ascii="Times New Roman" w:hAnsi="Times New Roman" w:cs="Times New Roman"/>
            <w:i/>
            <w:sz w:val="28"/>
            <w:szCs w:val="28"/>
          </w:rPr>
          <w:t>International</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Scientific</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and</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Practical</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Conference</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Diversity</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and</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Inclusion</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in</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Scientific</w:t>
        </w:r>
        <w:proofErr w:type="spellEnd"/>
        <w:r w:rsidRPr="00C21E53">
          <w:rPr>
            <w:rFonts w:ascii="Times New Roman" w:hAnsi="Times New Roman" w:cs="Times New Roman"/>
            <w:i/>
            <w:sz w:val="28"/>
            <w:szCs w:val="28"/>
          </w:rPr>
          <w:t xml:space="preserve"> </w:t>
        </w:r>
        <w:proofErr w:type="spellStart"/>
        <w:r w:rsidRPr="00C21E53">
          <w:rPr>
            <w:rFonts w:ascii="Times New Roman" w:hAnsi="Times New Roman" w:cs="Times New Roman"/>
            <w:i/>
            <w:sz w:val="28"/>
            <w:szCs w:val="28"/>
          </w:rPr>
          <w:t>Area</w:t>
        </w:r>
        <w:proofErr w:type="spellEnd"/>
        <w:r w:rsidRPr="00C21E53">
          <w:rPr>
            <w:rFonts w:ascii="Times New Roman" w:hAnsi="Times New Roman" w:cs="Times New Roman"/>
            <w:i/>
            <w:sz w:val="28"/>
            <w:szCs w:val="28"/>
          </w:rPr>
          <w:t>»</w:t>
        </w:r>
        <w:r w:rsidRPr="00C21E53">
          <w:rPr>
            <w:rFonts w:ascii="Times New Roman" w:hAnsi="Times New Roman" w:cs="Times New Roman"/>
            <w:sz w:val="28"/>
            <w:szCs w:val="28"/>
          </w:rPr>
          <w:t xml:space="preserve">. </w:t>
        </w:r>
        <w:proofErr w:type="spellStart"/>
        <w:r w:rsidRPr="00C21E53">
          <w:rPr>
            <w:rFonts w:ascii="Times New Roman" w:hAnsi="Times New Roman" w:cs="Times New Roman"/>
            <w:sz w:val="28"/>
            <w:szCs w:val="28"/>
          </w:rPr>
          <w:t>Warsaw</w:t>
        </w:r>
        <w:proofErr w:type="spellEnd"/>
        <w:r w:rsidRPr="00C21E53">
          <w:rPr>
            <w:rFonts w:ascii="Times New Roman" w:hAnsi="Times New Roman" w:cs="Times New Roman"/>
            <w:sz w:val="28"/>
            <w:szCs w:val="28"/>
          </w:rPr>
          <w:t xml:space="preserve"> 2023. </w:t>
        </w:r>
        <w:proofErr w:type="spellStart"/>
        <w:r w:rsidRPr="00C21E53">
          <w:rPr>
            <w:rFonts w:ascii="Times New Roman" w:hAnsi="Times New Roman" w:cs="Times New Roman"/>
            <w:sz w:val="28"/>
            <w:szCs w:val="28"/>
          </w:rPr>
          <w:t>Poland</w:t>
        </w:r>
        <w:proofErr w:type="spellEnd"/>
        <w:r w:rsidRPr="00C21E53">
          <w:rPr>
            <w:rFonts w:ascii="Times New Roman" w:hAnsi="Times New Roman" w:cs="Times New Roman"/>
            <w:sz w:val="28"/>
            <w:szCs w:val="28"/>
          </w:rPr>
          <w:t>. Р. 159-162.</w:t>
        </w:r>
      </w:hyperlink>
    </w:p>
    <w:p w14:paraId="5BFCD804" w14:textId="77777777" w:rsidR="003C0946" w:rsidRPr="00C21E53" w:rsidRDefault="003C0946" w:rsidP="00A133D2">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Susan</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Riley</w:t>
      </w:r>
      <w:proofErr w:type="spellEnd"/>
      <w:r w:rsidRPr="00C21E53">
        <w:rPr>
          <w:rFonts w:ascii="Times New Roman" w:eastAsia="Times New Roman" w:hAnsi="Times New Roman" w:cs="Times New Roman"/>
          <w:sz w:val="28"/>
          <w:szCs w:val="28"/>
        </w:rPr>
        <w:t xml:space="preserve">. Особиста сторінка </w:t>
      </w:r>
      <w:proofErr w:type="spellStart"/>
      <w:r w:rsidRPr="00C21E53">
        <w:rPr>
          <w:rFonts w:ascii="Times New Roman" w:eastAsia="Times New Roman" w:hAnsi="Times New Roman" w:cs="Times New Roman"/>
          <w:sz w:val="28"/>
          <w:szCs w:val="28"/>
        </w:rPr>
        <w:t>Сьюзен</w:t>
      </w:r>
      <w:proofErr w:type="spellEnd"/>
      <w:r w:rsidRPr="00C21E53">
        <w:rPr>
          <w:rFonts w:ascii="Times New Roman" w:eastAsia="Times New Roman" w:hAnsi="Times New Roman" w:cs="Times New Roman"/>
          <w:sz w:val="28"/>
          <w:szCs w:val="28"/>
        </w:rPr>
        <w:t> </w:t>
      </w:r>
      <w:proofErr w:type="spellStart"/>
      <w:r w:rsidRPr="00C21E53">
        <w:rPr>
          <w:rFonts w:ascii="Times New Roman" w:eastAsia="Times New Roman" w:hAnsi="Times New Roman" w:cs="Times New Roman"/>
          <w:sz w:val="28"/>
          <w:szCs w:val="28"/>
        </w:rPr>
        <w:t>Райлі</w:t>
      </w:r>
      <w:proofErr w:type="spellEnd"/>
      <w:r w:rsidRPr="00C21E53">
        <w:rPr>
          <w:rFonts w:ascii="Times New Roman" w:eastAsia="Times New Roman" w:hAnsi="Times New Roman" w:cs="Times New Roman"/>
          <w:sz w:val="28"/>
          <w:szCs w:val="28"/>
        </w:rPr>
        <w:t xml:space="preserve"> в міжнародній професійній спільноті </w:t>
      </w:r>
      <w:proofErr w:type="spellStart"/>
      <w:r w:rsidRPr="00C21E53">
        <w:rPr>
          <w:rFonts w:ascii="Times New Roman" w:eastAsia="Times New Roman" w:hAnsi="Times New Roman" w:cs="Times New Roman"/>
          <w:sz w:val="28"/>
          <w:szCs w:val="28"/>
        </w:rPr>
        <w:t>Linkedin</w:t>
      </w:r>
      <w:proofErr w:type="spellEnd"/>
      <w:r w:rsidRPr="00C21E53">
        <w:rPr>
          <w:rFonts w:ascii="Times New Roman" w:eastAsia="Times New Roman" w:hAnsi="Times New Roman" w:cs="Times New Roman"/>
          <w:sz w:val="28"/>
          <w:szCs w:val="28"/>
        </w:rPr>
        <w:t xml:space="preserve">. URL: </w:t>
      </w:r>
      <w:hyperlink r:id="rId50" w:history="1">
        <w:r w:rsidRPr="00C21E53">
          <w:rPr>
            <w:rStyle w:val="af4"/>
            <w:rFonts w:ascii="Times New Roman" w:eastAsia="Times New Roman" w:hAnsi="Times New Roman" w:cs="Times New Roman"/>
            <w:color w:val="auto"/>
            <w:sz w:val="28"/>
            <w:szCs w:val="28"/>
          </w:rPr>
          <w:t>https://www.linkedin.com/in/susan-riley-78199140</w:t>
        </w:r>
      </w:hyperlink>
      <w:r w:rsidRPr="00C21E53">
        <w:rPr>
          <w:rFonts w:ascii="Times New Roman" w:eastAsia="Times New Roman" w:hAnsi="Times New Roman" w:cs="Times New Roman"/>
          <w:sz w:val="28"/>
          <w:szCs w:val="28"/>
        </w:rPr>
        <w:t xml:space="preserve">  (дата звернення 15.02.2024).</w:t>
      </w:r>
    </w:p>
    <w:p w14:paraId="210E0233" w14:textId="1C0F3F45" w:rsidR="003C0946" w:rsidRPr="00C21E53" w:rsidRDefault="002C766B" w:rsidP="00103AC5">
      <w:pPr>
        <w:pStyle w:val="ad"/>
        <w:numPr>
          <w:ilvl w:val="0"/>
          <w:numId w:val="27"/>
        </w:numPr>
        <w:spacing w:after="0" w:line="360" w:lineRule="auto"/>
        <w:ind w:left="0" w:firstLine="426"/>
        <w:jc w:val="both"/>
        <w:rPr>
          <w:rFonts w:ascii="Times New Roman" w:hAnsi="Times New Roman" w:cs="Times New Roman"/>
          <w:sz w:val="28"/>
          <w:szCs w:val="28"/>
        </w:rPr>
      </w:pPr>
      <w:proofErr w:type="spellStart"/>
      <w:r w:rsidRPr="00C21E53">
        <w:rPr>
          <w:rFonts w:ascii="Times New Roman" w:eastAsia="Times New Roman" w:hAnsi="Times New Roman" w:cs="Times New Roman"/>
          <w:sz w:val="28"/>
          <w:szCs w:val="28"/>
        </w:rPr>
        <w:t>What</w:t>
      </w:r>
      <w:proofErr w:type="spellEnd"/>
      <w:r w:rsidRPr="00C21E53">
        <w:rPr>
          <w:rFonts w:ascii="Times New Roman" w:eastAsia="Times New Roman" w:hAnsi="Times New Roman" w:cs="Times New Roman"/>
          <w:sz w:val="28"/>
          <w:szCs w:val="28"/>
        </w:rPr>
        <w:t xml:space="preserve"> </w:t>
      </w:r>
      <w:proofErr w:type="spellStart"/>
      <w:r w:rsidRPr="00C21E53">
        <w:rPr>
          <w:rFonts w:ascii="Times New Roman" w:eastAsia="Times New Roman" w:hAnsi="Times New Roman" w:cs="Times New Roman"/>
          <w:sz w:val="28"/>
          <w:szCs w:val="28"/>
        </w:rPr>
        <w:t>is</w:t>
      </w:r>
      <w:proofErr w:type="spellEnd"/>
      <w:r w:rsidRPr="00C21E53">
        <w:rPr>
          <w:rFonts w:ascii="Times New Roman" w:eastAsia="Times New Roman" w:hAnsi="Times New Roman" w:cs="Times New Roman"/>
          <w:sz w:val="28"/>
          <w:szCs w:val="28"/>
        </w:rPr>
        <w:t xml:space="preserve"> STEAM </w:t>
      </w:r>
      <w:proofErr w:type="spellStart"/>
      <w:r w:rsidRPr="00C21E53">
        <w:rPr>
          <w:rFonts w:ascii="Times New Roman" w:eastAsia="Times New Roman" w:hAnsi="Times New Roman" w:cs="Times New Roman"/>
          <w:sz w:val="28"/>
          <w:szCs w:val="28"/>
        </w:rPr>
        <w:t>Education</w:t>
      </w:r>
      <w:proofErr w:type="spellEnd"/>
      <w:r w:rsidRPr="00C21E53">
        <w:rPr>
          <w:rFonts w:ascii="Times New Roman" w:eastAsia="Times New Roman" w:hAnsi="Times New Roman" w:cs="Times New Roman"/>
          <w:sz w:val="28"/>
          <w:szCs w:val="28"/>
        </w:rPr>
        <w:t xml:space="preserve">? URL: </w:t>
      </w:r>
      <w:hyperlink r:id="rId51" w:history="1">
        <w:r w:rsidR="002579EA" w:rsidRPr="00C21E53">
          <w:rPr>
            <w:rStyle w:val="af4"/>
            <w:rFonts w:ascii="Times New Roman" w:eastAsia="Times New Roman" w:hAnsi="Times New Roman" w:cs="Times New Roman"/>
            <w:color w:val="auto"/>
            <w:sz w:val="28"/>
            <w:szCs w:val="28"/>
          </w:rPr>
          <w:t>https://educationcloset.com/what-is-steameducation-in-k-12-schools/</w:t>
        </w:r>
      </w:hyperlink>
      <w:r w:rsidR="002579EA" w:rsidRPr="00C21E53">
        <w:rPr>
          <w:rFonts w:ascii="Times New Roman" w:eastAsia="Times New Roman" w:hAnsi="Times New Roman" w:cs="Times New Roman"/>
          <w:sz w:val="28"/>
          <w:szCs w:val="28"/>
        </w:rPr>
        <w:t xml:space="preserve"> </w:t>
      </w:r>
      <w:r w:rsidR="000D6D1D" w:rsidRPr="00C21E53">
        <w:rPr>
          <w:rFonts w:ascii="Times New Roman" w:eastAsia="Times New Roman" w:hAnsi="Times New Roman" w:cs="Times New Roman"/>
          <w:sz w:val="28"/>
          <w:szCs w:val="28"/>
        </w:rPr>
        <w:t>(дата звернення 13.02.2024).</w:t>
      </w:r>
      <w:bookmarkEnd w:id="1"/>
    </w:p>
    <w:sectPr w:rsidR="003C0946" w:rsidRPr="00C21E53" w:rsidSect="00E63B40">
      <w:pgSz w:w="11906" w:h="16820"/>
      <w:pgMar w:top="851" w:right="851" w:bottom="851" w:left="1134" w:header="0"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960"/>
    <w:multiLevelType w:val="multilevel"/>
    <w:tmpl w:val="C4BA9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C6E99"/>
    <w:multiLevelType w:val="hybridMultilevel"/>
    <w:tmpl w:val="D0C2337E"/>
    <w:lvl w:ilvl="0" w:tplc="04190001">
      <w:start w:val="1"/>
      <w:numFmt w:val="bullet"/>
      <w:lvlText w:val=""/>
      <w:lvlJc w:val="left"/>
      <w:pPr>
        <w:ind w:left="720" w:hanging="360"/>
      </w:pPr>
      <w:rPr>
        <w:rFonts w:ascii="Symbol" w:hAnsi="Symbol"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3E766C"/>
    <w:multiLevelType w:val="multilevel"/>
    <w:tmpl w:val="BC4A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13419"/>
    <w:multiLevelType w:val="multilevel"/>
    <w:tmpl w:val="DDEC5266"/>
    <w:lvl w:ilvl="0">
      <w:start w:val="1"/>
      <w:numFmt w:val="decimal"/>
      <w:lvlText w:val="%1."/>
      <w:lvlJc w:val="left"/>
      <w:pPr>
        <w:ind w:left="720" w:hanging="360"/>
      </w:pPr>
      <w:rPr>
        <w:rFonts w:ascii="Times New Roman" w:eastAsia="Times New Roman" w:hAnsi="Times New Roman" w:cs="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457FAA"/>
    <w:multiLevelType w:val="multilevel"/>
    <w:tmpl w:val="07742AC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07631755"/>
    <w:multiLevelType w:val="multilevel"/>
    <w:tmpl w:val="B24224A8"/>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6" w15:restartNumberingAfterBreak="0">
    <w:nsid w:val="08B82A20"/>
    <w:multiLevelType w:val="hybridMultilevel"/>
    <w:tmpl w:val="7D70B000"/>
    <w:lvl w:ilvl="0" w:tplc="04190001">
      <w:start w:val="1"/>
      <w:numFmt w:val="bullet"/>
      <w:lvlText w:val=""/>
      <w:lvlJc w:val="left"/>
      <w:pPr>
        <w:ind w:left="1146" w:hanging="360"/>
      </w:pPr>
      <w:rPr>
        <w:rFonts w:ascii="Symbol" w:hAnsi="Symbol" w:hint="default"/>
        <w:b w:val="0"/>
        <w:i w:val="0"/>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15:restartNumberingAfterBreak="0">
    <w:nsid w:val="115402D9"/>
    <w:multiLevelType w:val="multilevel"/>
    <w:tmpl w:val="F6FCB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3C4266"/>
    <w:multiLevelType w:val="multilevel"/>
    <w:tmpl w:val="EE609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5E5F0A"/>
    <w:multiLevelType w:val="hybridMultilevel"/>
    <w:tmpl w:val="F65E2F3C"/>
    <w:lvl w:ilvl="0" w:tplc="04190001">
      <w:start w:val="1"/>
      <w:numFmt w:val="bullet"/>
      <w:lvlText w:val=""/>
      <w:lvlJc w:val="left"/>
      <w:pPr>
        <w:ind w:left="1146" w:hanging="360"/>
      </w:pPr>
      <w:rPr>
        <w:rFonts w:ascii="Symbol" w:hAnsi="Symbol" w:hint="default"/>
        <w:b w:val="0"/>
        <w:i w:val="0"/>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0" w15:restartNumberingAfterBreak="0">
    <w:nsid w:val="1B3901D6"/>
    <w:multiLevelType w:val="hybridMultilevel"/>
    <w:tmpl w:val="6038B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925850"/>
    <w:multiLevelType w:val="hybridMultilevel"/>
    <w:tmpl w:val="736EE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5D4326"/>
    <w:multiLevelType w:val="multilevel"/>
    <w:tmpl w:val="76B6C144"/>
    <w:lvl w:ilvl="0">
      <w:start w:val="5"/>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3" w15:restartNumberingAfterBreak="0">
    <w:nsid w:val="21B3144E"/>
    <w:multiLevelType w:val="multilevel"/>
    <w:tmpl w:val="69401B3C"/>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3349464A"/>
    <w:multiLevelType w:val="hybridMultilevel"/>
    <w:tmpl w:val="B96606FE"/>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6B3351F"/>
    <w:multiLevelType w:val="hybridMultilevel"/>
    <w:tmpl w:val="502E74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0DC6997"/>
    <w:multiLevelType w:val="hybridMultilevel"/>
    <w:tmpl w:val="231C2B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3A716B0"/>
    <w:multiLevelType w:val="multilevel"/>
    <w:tmpl w:val="30661C3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15:restartNumberingAfterBreak="0">
    <w:nsid w:val="444E3577"/>
    <w:multiLevelType w:val="hybridMultilevel"/>
    <w:tmpl w:val="9E24683C"/>
    <w:lvl w:ilvl="0" w:tplc="04190001">
      <w:start w:val="1"/>
      <w:numFmt w:val="bullet"/>
      <w:lvlText w:val=""/>
      <w:lvlJc w:val="left"/>
      <w:pPr>
        <w:ind w:left="1146" w:hanging="360"/>
      </w:pPr>
      <w:rPr>
        <w:rFonts w:ascii="Symbol" w:hAnsi="Symbol" w:hint="default"/>
        <w:b w:val="0"/>
        <w:i w:val="0"/>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9" w15:restartNumberingAfterBreak="0">
    <w:nsid w:val="45A75FB0"/>
    <w:multiLevelType w:val="hybridMultilevel"/>
    <w:tmpl w:val="6810C7D4"/>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5C25E22"/>
    <w:multiLevelType w:val="hybridMultilevel"/>
    <w:tmpl w:val="305CBD06"/>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72A6263"/>
    <w:multiLevelType w:val="multilevel"/>
    <w:tmpl w:val="5E508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3751C7"/>
    <w:multiLevelType w:val="hybridMultilevel"/>
    <w:tmpl w:val="079C708A"/>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A71244F"/>
    <w:multiLevelType w:val="multilevel"/>
    <w:tmpl w:val="482E74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4EE14D11"/>
    <w:multiLevelType w:val="multilevel"/>
    <w:tmpl w:val="883A7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5D63EE"/>
    <w:multiLevelType w:val="multilevel"/>
    <w:tmpl w:val="009E0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9819EB"/>
    <w:multiLevelType w:val="hybridMultilevel"/>
    <w:tmpl w:val="1FA44B6A"/>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22810D4"/>
    <w:multiLevelType w:val="hybridMultilevel"/>
    <w:tmpl w:val="77742A46"/>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68A2B99"/>
    <w:multiLevelType w:val="hybridMultilevel"/>
    <w:tmpl w:val="80664E1C"/>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7E95BE8"/>
    <w:multiLevelType w:val="multilevel"/>
    <w:tmpl w:val="1D42B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F7498B"/>
    <w:multiLevelType w:val="hybridMultilevel"/>
    <w:tmpl w:val="A43E7A16"/>
    <w:lvl w:ilvl="0" w:tplc="4088196C">
      <w:start w:val="84"/>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A85739A"/>
    <w:multiLevelType w:val="multilevel"/>
    <w:tmpl w:val="32A40E26"/>
    <w:lvl w:ilvl="0">
      <w:start w:val="5"/>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2" w15:restartNumberingAfterBreak="0">
    <w:nsid w:val="622A3B53"/>
    <w:multiLevelType w:val="multilevel"/>
    <w:tmpl w:val="5C3CC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30038A0"/>
    <w:multiLevelType w:val="hybridMultilevel"/>
    <w:tmpl w:val="5B2C23AE"/>
    <w:lvl w:ilvl="0" w:tplc="54B2BC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21189D"/>
    <w:multiLevelType w:val="hybridMultilevel"/>
    <w:tmpl w:val="BB5068F8"/>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69B081E"/>
    <w:multiLevelType w:val="multilevel"/>
    <w:tmpl w:val="2ACC438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67870522"/>
    <w:multiLevelType w:val="hybridMultilevel"/>
    <w:tmpl w:val="B7DC07CE"/>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00C5D92"/>
    <w:multiLevelType w:val="hybridMultilevel"/>
    <w:tmpl w:val="D8560E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A375DE"/>
    <w:multiLevelType w:val="hybridMultilevel"/>
    <w:tmpl w:val="E8A0E23E"/>
    <w:lvl w:ilvl="0" w:tplc="EA10FA60">
      <w:start w:val="97"/>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3B40EE7"/>
    <w:multiLevelType w:val="hybridMultilevel"/>
    <w:tmpl w:val="AF70EE64"/>
    <w:lvl w:ilvl="0" w:tplc="04190001">
      <w:start w:val="1"/>
      <w:numFmt w:val="bullet"/>
      <w:lvlText w:val=""/>
      <w:lvlJc w:val="left"/>
      <w:pPr>
        <w:ind w:left="720" w:hanging="360"/>
      </w:pPr>
      <w:rPr>
        <w:rFonts w:ascii="Symbol" w:hAnsi="Symbol" w:hint="default"/>
        <w:b w:val="0"/>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40F2568"/>
    <w:multiLevelType w:val="hybridMultilevel"/>
    <w:tmpl w:val="512215AC"/>
    <w:lvl w:ilvl="0" w:tplc="9C70EAA4">
      <w:start w:val="74"/>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9ED4484"/>
    <w:multiLevelType w:val="multilevel"/>
    <w:tmpl w:val="9B9E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13"/>
  </w:num>
  <w:num w:numId="4">
    <w:abstractNumId w:val="5"/>
  </w:num>
  <w:num w:numId="5">
    <w:abstractNumId w:val="31"/>
  </w:num>
  <w:num w:numId="6">
    <w:abstractNumId w:val="4"/>
  </w:num>
  <w:num w:numId="7">
    <w:abstractNumId w:val="25"/>
  </w:num>
  <w:num w:numId="8">
    <w:abstractNumId w:val="29"/>
  </w:num>
  <w:num w:numId="9">
    <w:abstractNumId w:val="23"/>
  </w:num>
  <w:num w:numId="10">
    <w:abstractNumId w:val="3"/>
  </w:num>
  <w:num w:numId="11">
    <w:abstractNumId w:val="21"/>
  </w:num>
  <w:num w:numId="12">
    <w:abstractNumId w:val="32"/>
  </w:num>
  <w:num w:numId="13">
    <w:abstractNumId w:val="12"/>
  </w:num>
  <w:num w:numId="14">
    <w:abstractNumId w:val="35"/>
  </w:num>
  <w:num w:numId="15">
    <w:abstractNumId w:val="7"/>
  </w:num>
  <w:num w:numId="16">
    <w:abstractNumId w:val="8"/>
  </w:num>
  <w:num w:numId="17">
    <w:abstractNumId w:val="24"/>
  </w:num>
  <w:num w:numId="18">
    <w:abstractNumId w:val="10"/>
  </w:num>
  <w:num w:numId="19">
    <w:abstractNumId w:val="40"/>
  </w:num>
  <w:num w:numId="20">
    <w:abstractNumId w:val="30"/>
  </w:num>
  <w:num w:numId="21">
    <w:abstractNumId w:val="38"/>
  </w:num>
  <w:num w:numId="22">
    <w:abstractNumId w:val="37"/>
  </w:num>
  <w:num w:numId="23">
    <w:abstractNumId w:val="2"/>
  </w:num>
  <w:num w:numId="24">
    <w:abstractNumId w:val="33"/>
  </w:num>
  <w:num w:numId="25">
    <w:abstractNumId w:val="1"/>
  </w:num>
  <w:num w:numId="26">
    <w:abstractNumId w:val="15"/>
  </w:num>
  <w:num w:numId="27">
    <w:abstractNumId w:val="11"/>
  </w:num>
  <w:num w:numId="28">
    <w:abstractNumId w:val="18"/>
  </w:num>
  <w:num w:numId="29">
    <w:abstractNumId w:val="27"/>
  </w:num>
  <w:num w:numId="30">
    <w:abstractNumId w:val="28"/>
  </w:num>
  <w:num w:numId="31">
    <w:abstractNumId w:val="20"/>
  </w:num>
  <w:num w:numId="32">
    <w:abstractNumId w:val="26"/>
  </w:num>
  <w:num w:numId="33">
    <w:abstractNumId w:val="36"/>
  </w:num>
  <w:num w:numId="34">
    <w:abstractNumId w:val="22"/>
  </w:num>
  <w:num w:numId="35">
    <w:abstractNumId w:val="9"/>
  </w:num>
  <w:num w:numId="36">
    <w:abstractNumId w:val="6"/>
  </w:num>
  <w:num w:numId="37">
    <w:abstractNumId w:val="34"/>
  </w:num>
  <w:num w:numId="38">
    <w:abstractNumId w:val="39"/>
  </w:num>
  <w:num w:numId="39">
    <w:abstractNumId w:val="14"/>
  </w:num>
  <w:num w:numId="40">
    <w:abstractNumId w:val="19"/>
  </w:num>
  <w:num w:numId="41">
    <w:abstractNumId w:val="16"/>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420F30"/>
    <w:rsid w:val="00000FDE"/>
    <w:rsid w:val="000A26CF"/>
    <w:rsid w:val="000A4FF7"/>
    <w:rsid w:val="000D6D1D"/>
    <w:rsid w:val="00103AC5"/>
    <w:rsid w:val="0011414E"/>
    <w:rsid w:val="0014599F"/>
    <w:rsid w:val="00175B58"/>
    <w:rsid w:val="001E4A6B"/>
    <w:rsid w:val="00246A54"/>
    <w:rsid w:val="00252A77"/>
    <w:rsid w:val="002579EA"/>
    <w:rsid w:val="00267F18"/>
    <w:rsid w:val="002B1CA9"/>
    <w:rsid w:val="002B7EE4"/>
    <w:rsid w:val="002C766B"/>
    <w:rsid w:val="0032690E"/>
    <w:rsid w:val="0037465B"/>
    <w:rsid w:val="003860C1"/>
    <w:rsid w:val="003C0946"/>
    <w:rsid w:val="00420F30"/>
    <w:rsid w:val="00444C41"/>
    <w:rsid w:val="004505D7"/>
    <w:rsid w:val="00467DD2"/>
    <w:rsid w:val="00493699"/>
    <w:rsid w:val="004A27D3"/>
    <w:rsid w:val="004E595E"/>
    <w:rsid w:val="004F062D"/>
    <w:rsid w:val="004F7357"/>
    <w:rsid w:val="005D175D"/>
    <w:rsid w:val="005D226E"/>
    <w:rsid w:val="00632C0A"/>
    <w:rsid w:val="00666758"/>
    <w:rsid w:val="006D47F0"/>
    <w:rsid w:val="00712DF4"/>
    <w:rsid w:val="00732E8C"/>
    <w:rsid w:val="00746296"/>
    <w:rsid w:val="007868B4"/>
    <w:rsid w:val="007E64A5"/>
    <w:rsid w:val="008216D7"/>
    <w:rsid w:val="008813F7"/>
    <w:rsid w:val="008E61A8"/>
    <w:rsid w:val="008F3DBD"/>
    <w:rsid w:val="009504C4"/>
    <w:rsid w:val="00A133D2"/>
    <w:rsid w:val="00A3407C"/>
    <w:rsid w:val="00A754BA"/>
    <w:rsid w:val="00A821F7"/>
    <w:rsid w:val="00A967D9"/>
    <w:rsid w:val="00AF200F"/>
    <w:rsid w:val="00B304A8"/>
    <w:rsid w:val="00B869B8"/>
    <w:rsid w:val="00B91535"/>
    <w:rsid w:val="00BA1BCD"/>
    <w:rsid w:val="00C145F9"/>
    <w:rsid w:val="00C16002"/>
    <w:rsid w:val="00C21E53"/>
    <w:rsid w:val="00C26E1F"/>
    <w:rsid w:val="00C42AD3"/>
    <w:rsid w:val="00C44CC7"/>
    <w:rsid w:val="00C55780"/>
    <w:rsid w:val="00C56C7A"/>
    <w:rsid w:val="00CC11C7"/>
    <w:rsid w:val="00D2202A"/>
    <w:rsid w:val="00D6063A"/>
    <w:rsid w:val="00E63AE7"/>
    <w:rsid w:val="00E63B40"/>
    <w:rsid w:val="00EB6082"/>
    <w:rsid w:val="00ED2860"/>
    <w:rsid w:val="00EE5E74"/>
    <w:rsid w:val="00EF22FB"/>
    <w:rsid w:val="00F311E4"/>
    <w:rsid w:val="00F35AAA"/>
    <w:rsid w:val="00F75F7B"/>
    <w:rsid w:val="00F93EAB"/>
    <w:rsid w:val="00FA5BE3"/>
    <w:rsid w:val="00FA5F2B"/>
    <w:rsid w:val="00FB7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25908"/>
  <w15:docId w15:val="{083CE9B2-4CBA-4013-8EFC-E9C8BCEC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1932"/>
  </w:style>
  <w:style w:type="paragraph" w:styleId="1">
    <w:name w:val="heading 1"/>
    <w:basedOn w:val="a"/>
    <w:next w:val="a"/>
    <w:link w:val="10"/>
    <w:uiPriority w:val="9"/>
    <w:qFormat/>
    <w:rsid w:val="00BF26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4"/>
    <w:next w:val="a5"/>
    <w:qFormat/>
    <w:pPr>
      <w:jc w:val="center"/>
    </w:pPr>
    <w:rPr>
      <w:b/>
      <w:bCs/>
      <w:sz w:val="56"/>
      <w:szCs w:val="56"/>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11">
    <w:name w:val="Гіперпосилання1"/>
    <w:basedOn w:val="a0"/>
    <w:uiPriority w:val="99"/>
    <w:unhideWhenUsed/>
    <w:rsid w:val="0089543C"/>
    <w:rPr>
      <w:color w:val="0000FF" w:themeColor="hyperlink"/>
      <w:u w:val="single"/>
    </w:rPr>
  </w:style>
  <w:style w:type="character" w:styleId="a6">
    <w:name w:val="Placeholder Text"/>
    <w:basedOn w:val="a0"/>
    <w:uiPriority w:val="99"/>
    <w:semiHidden/>
    <w:qFormat/>
    <w:rsid w:val="00CF16AB"/>
    <w:rPr>
      <w:color w:val="808080"/>
    </w:rPr>
  </w:style>
  <w:style w:type="character" w:customStyle="1" w:styleId="a7">
    <w:name w:val="Верхний колонтитул Знак"/>
    <w:basedOn w:val="a0"/>
    <w:uiPriority w:val="99"/>
    <w:qFormat/>
    <w:rsid w:val="00CF16AB"/>
    <w:rPr>
      <w:rFonts w:ascii="Calibri" w:eastAsia="Calibri" w:hAnsi="Calibri" w:cs="Times New Roman"/>
      <w:lang w:val="ru-RU"/>
    </w:rPr>
  </w:style>
  <w:style w:type="character" w:customStyle="1" w:styleId="a8">
    <w:name w:val="Нижний колонтитул Знак"/>
    <w:basedOn w:val="a0"/>
    <w:uiPriority w:val="99"/>
    <w:qFormat/>
    <w:rsid w:val="00CF16AB"/>
    <w:rPr>
      <w:rFonts w:ascii="Calibri" w:eastAsia="Calibri" w:hAnsi="Calibri" w:cs="Times New Roman"/>
      <w:lang w:val="ru-RU"/>
    </w:rPr>
  </w:style>
  <w:style w:type="character" w:customStyle="1" w:styleId="a9">
    <w:name w:val="Текст выноски Знак"/>
    <w:basedOn w:val="a0"/>
    <w:uiPriority w:val="99"/>
    <w:semiHidden/>
    <w:qFormat/>
    <w:rsid w:val="00CF16AB"/>
    <w:rPr>
      <w:rFonts w:ascii="Tahoma" w:eastAsia="Calibri" w:hAnsi="Tahoma" w:cs="Tahoma"/>
      <w:sz w:val="16"/>
      <w:szCs w:val="16"/>
      <w:lang w:val="ru-RU"/>
    </w:rPr>
  </w:style>
  <w:style w:type="paragraph" w:customStyle="1" w:styleId="a4">
    <w:name w:val="Заголовок"/>
    <w:basedOn w:val="a"/>
    <w:next w:val="a5"/>
    <w:qFormat/>
    <w:pPr>
      <w:keepNext/>
      <w:spacing w:before="240" w:after="120"/>
    </w:pPr>
    <w:rPr>
      <w:rFonts w:ascii="Liberation Sans" w:eastAsia="Microsoft YaHei" w:hAnsi="Liberation Sans" w:cs="Arial"/>
      <w:sz w:val="28"/>
      <w:szCs w:val="28"/>
    </w:rPr>
  </w:style>
  <w:style w:type="paragraph" w:styleId="a5">
    <w:name w:val="Body Text"/>
    <w:basedOn w:val="a"/>
    <w:pPr>
      <w:spacing w:after="140"/>
    </w:pPr>
  </w:style>
  <w:style w:type="paragraph" w:styleId="aa">
    <w:name w:val="List"/>
    <w:basedOn w:val="a5"/>
    <w:rPr>
      <w:rFonts w:cs="Arial"/>
    </w:rPr>
  </w:style>
  <w:style w:type="paragraph" w:styleId="ab">
    <w:name w:val="caption"/>
    <w:basedOn w:val="a"/>
    <w:qFormat/>
    <w:pPr>
      <w:suppressLineNumbers/>
      <w:spacing w:before="120" w:after="120"/>
    </w:pPr>
    <w:rPr>
      <w:rFonts w:cs="Arial"/>
      <w:i/>
      <w:iCs/>
      <w:sz w:val="24"/>
      <w:szCs w:val="24"/>
    </w:rPr>
  </w:style>
  <w:style w:type="paragraph" w:customStyle="1" w:styleId="ac">
    <w:name w:val="Покажчик"/>
    <w:basedOn w:val="a"/>
    <w:qFormat/>
    <w:pPr>
      <w:suppressLineNumbers/>
    </w:pPr>
    <w:rPr>
      <w:rFonts w:cs="Arial"/>
    </w:rPr>
  </w:style>
  <w:style w:type="paragraph" w:styleId="ad">
    <w:name w:val="List Paragraph"/>
    <w:basedOn w:val="a"/>
    <w:uiPriority w:val="34"/>
    <w:qFormat/>
    <w:rsid w:val="00E52275"/>
    <w:pPr>
      <w:ind w:left="720"/>
      <w:contextualSpacing/>
    </w:pPr>
  </w:style>
  <w:style w:type="paragraph" w:styleId="ae">
    <w:name w:val="Normal (Web)"/>
    <w:basedOn w:val="a"/>
    <w:uiPriority w:val="99"/>
    <w:unhideWhenUsed/>
    <w:qFormat/>
    <w:rsid w:val="00C71607"/>
    <w:pPr>
      <w:spacing w:beforeAutospacing="1" w:afterAutospacing="1" w:line="240" w:lineRule="auto"/>
    </w:pPr>
    <w:rPr>
      <w:rFonts w:ascii="Times New Roman" w:eastAsia="Times New Roman" w:hAnsi="Times New Roman" w:cs="Times New Roman"/>
      <w:sz w:val="24"/>
      <w:szCs w:val="24"/>
    </w:rPr>
  </w:style>
  <w:style w:type="paragraph" w:customStyle="1" w:styleId="af">
    <w:name w:val="Верхній і нижній колонтитули"/>
    <w:basedOn w:val="a"/>
    <w:qFormat/>
  </w:style>
  <w:style w:type="paragraph" w:styleId="af0">
    <w:name w:val="header"/>
    <w:basedOn w:val="a"/>
    <w:uiPriority w:val="99"/>
    <w:unhideWhenUsed/>
    <w:rsid w:val="00CF16AB"/>
    <w:pPr>
      <w:tabs>
        <w:tab w:val="center" w:pos="4844"/>
        <w:tab w:val="right" w:pos="9689"/>
      </w:tabs>
      <w:spacing w:after="0" w:line="240" w:lineRule="auto"/>
    </w:pPr>
    <w:rPr>
      <w:rFonts w:cs="Times New Roman"/>
      <w:lang w:val="ru-RU"/>
    </w:rPr>
  </w:style>
  <w:style w:type="paragraph" w:styleId="af1">
    <w:name w:val="footer"/>
    <w:basedOn w:val="a"/>
    <w:uiPriority w:val="99"/>
    <w:unhideWhenUsed/>
    <w:rsid w:val="00CF16AB"/>
    <w:pPr>
      <w:tabs>
        <w:tab w:val="center" w:pos="4844"/>
        <w:tab w:val="right" w:pos="9689"/>
      </w:tabs>
      <w:spacing w:after="0" w:line="240" w:lineRule="auto"/>
    </w:pPr>
    <w:rPr>
      <w:rFonts w:cs="Times New Roman"/>
      <w:lang w:val="ru-RU"/>
    </w:rPr>
  </w:style>
  <w:style w:type="paragraph" w:styleId="af2">
    <w:name w:val="Balloon Text"/>
    <w:basedOn w:val="a"/>
    <w:uiPriority w:val="99"/>
    <w:semiHidden/>
    <w:unhideWhenUsed/>
    <w:qFormat/>
    <w:rsid w:val="00CF16AB"/>
    <w:pPr>
      <w:spacing w:after="0" w:line="240" w:lineRule="auto"/>
    </w:pPr>
    <w:rPr>
      <w:rFonts w:ascii="Tahoma" w:hAnsi="Tahoma" w:cs="Tahoma"/>
      <w:sz w:val="16"/>
      <w:szCs w:val="16"/>
      <w:lang w:val="ru-RU"/>
    </w:rPr>
  </w:style>
  <w:style w:type="numbering" w:customStyle="1" w:styleId="12">
    <w:name w:val="Нет списка1"/>
    <w:uiPriority w:val="99"/>
    <w:semiHidden/>
    <w:unhideWhenUsed/>
    <w:qFormat/>
    <w:rsid w:val="00CF16AB"/>
  </w:style>
  <w:style w:type="table" w:styleId="af3">
    <w:name w:val="Table Grid"/>
    <w:basedOn w:val="a1"/>
    <w:uiPriority w:val="59"/>
    <w:rsid w:val="0097491E"/>
    <w:rPr>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uiPriority w:val="39"/>
    <w:rsid w:val="00974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uiPriority w:val="59"/>
    <w:rsid w:val="007401F4"/>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Hyperlink"/>
    <w:basedOn w:val="a0"/>
    <w:uiPriority w:val="99"/>
    <w:unhideWhenUsed/>
    <w:rsid w:val="00234713"/>
    <w:rPr>
      <w:color w:val="0000FF" w:themeColor="hyperlink"/>
      <w:u w:val="single"/>
    </w:rPr>
  </w:style>
  <w:style w:type="character" w:customStyle="1" w:styleId="10">
    <w:name w:val="Заголовок 1 Знак"/>
    <w:basedOn w:val="a0"/>
    <w:link w:val="1"/>
    <w:uiPriority w:val="9"/>
    <w:rsid w:val="00BF2619"/>
    <w:rPr>
      <w:rFonts w:asciiTheme="majorHAnsi" w:eastAsiaTheme="majorEastAsia" w:hAnsiTheme="majorHAnsi" w:cstheme="majorBidi"/>
      <w:b/>
      <w:bCs/>
      <w:color w:val="365F91" w:themeColor="accent1" w:themeShade="BF"/>
      <w:sz w:val="28"/>
      <w:szCs w:val="28"/>
    </w:rPr>
  </w:style>
  <w:style w:type="paragraph" w:styleId="af5">
    <w:name w:val="TOC Heading"/>
    <w:basedOn w:val="1"/>
    <w:next w:val="a"/>
    <w:uiPriority w:val="39"/>
    <w:unhideWhenUsed/>
    <w:qFormat/>
    <w:rsid w:val="00BF2619"/>
    <w:pPr>
      <w:outlineLvl w:val="9"/>
    </w:pPr>
  </w:style>
  <w:style w:type="paragraph" w:styleId="21">
    <w:name w:val="toc 2"/>
    <w:basedOn w:val="a"/>
    <w:next w:val="a"/>
    <w:autoRedefine/>
    <w:uiPriority w:val="39"/>
    <w:unhideWhenUsed/>
    <w:qFormat/>
    <w:rsid w:val="00BF2619"/>
    <w:pPr>
      <w:spacing w:after="100"/>
      <w:ind w:left="220"/>
    </w:pPr>
    <w:rPr>
      <w:rFonts w:eastAsiaTheme="minorEastAsia"/>
    </w:rPr>
  </w:style>
  <w:style w:type="paragraph" w:styleId="14">
    <w:name w:val="toc 1"/>
    <w:basedOn w:val="a"/>
    <w:next w:val="a"/>
    <w:autoRedefine/>
    <w:uiPriority w:val="39"/>
    <w:unhideWhenUsed/>
    <w:qFormat/>
    <w:rsid w:val="00246A54"/>
    <w:pPr>
      <w:tabs>
        <w:tab w:val="right" w:leader="dot" w:pos="9921"/>
      </w:tabs>
      <w:spacing w:after="0" w:line="360" w:lineRule="auto"/>
      <w:contextualSpacing/>
      <w:jc w:val="both"/>
    </w:pPr>
    <w:rPr>
      <w:rFonts w:eastAsiaTheme="minorEastAsia"/>
    </w:rPr>
  </w:style>
  <w:style w:type="paragraph" w:styleId="30">
    <w:name w:val="toc 3"/>
    <w:basedOn w:val="a"/>
    <w:next w:val="a"/>
    <w:autoRedefine/>
    <w:uiPriority w:val="39"/>
    <w:unhideWhenUsed/>
    <w:qFormat/>
    <w:rsid w:val="00BF2619"/>
    <w:pPr>
      <w:spacing w:after="100"/>
      <w:ind w:left="440"/>
    </w:pPr>
    <w:rPr>
      <w:rFonts w:eastAsiaTheme="minorEastAsia"/>
    </w:rPr>
  </w:style>
  <w:style w:type="character" w:customStyle="1" w:styleId="fontstyle01">
    <w:name w:val="fontstyle01"/>
    <w:basedOn w:val="a0"/>
    <w:rsid w:val="009D3BE2"/>
    <w:rPr>
      <w:rFonts w:ascii="Times New Roman" w:hAnsi="Times New Roman" w:cs="Times New Roman" w:hint="default"/>
      <w:b w:val="0"/>
      <w:bCs w:val="0"/>
      <w:i w:val="0"/>
      <w:iCs w:val="0"/>
      <w:color w:val="000000"/>
      <w:sz w:val="28"/>
      <w:szCs w:val="28"/>
    </w:rPr>
  </w:style>
  <w:style w:type="paragraph" w:styleId="af6">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50">
    <w:name w:val="5"/>
    <w:basedOn w:val="TableNormal1"/>
    <w:tblPr>
      <w:tblStyleRowBandSize w:val="1"/>
      <w:tblStyleColBandSize w:val="1"/>
      <w:tblCellMar>
        <w:left w:w="115" w:type="dxa"/>
        <w:right w:w="115" w:type="dxa"/>
      </w:tblCellMar>
    </w:tblPr>
  </w:style>
  <w:style w:type="table" w:customStyle="1" w:styleId="40">
    <w:name w:val="4"/>
    <w:basedOn w:val="TableNormal1"/>
    <w:rPr>
      <w:sz w:val="20"/>
      <w:szCs w:val="20"/>
    </w:rPr>
    <w:tblPr>
      <w:tblStyleRowBandSize w:val="1"/>
      <w:tblStyleColBandSize w:val="1"/>
      <w:tblCellMar>
        <w:left w:w="108" w:type="dxa"/>
        <w:right w:w="108" w:type="dxa"/>
      </w:tblCellMar>
    </w:tblPr>
  </w:style>
  <w:style w:type="table" w:customStyle="1" w:styleId="31">
    <w:name w:val="3"/>
    <w:basedOn w:val="TableNormal1"/>
    <w:rPr>
      <w:sz w:val="20"/>
      <w:szCs w:val="20"/>
    </w:rPr>
    <w:tblPr>
      <w:tblStyleRowBandSize w:val="1"/>
      <w:tblStyleColBandSize w:val="1"/>
      <w:tblCellMar>
        <w:left w:w="108" w:type="dxa"/>
        <w:right w:w="108" w:type="dxa"/>
      </w:tblCellMar>
    </w:tblPr>
  </w:style>
  <w:style w:type="table" w:customStyle="1" w:styleId="22">
    <w:name w:val="2"/>
    <w:basedOn w:val="TableNormal1"/>
    <w:tblPr>
      <w:tblStyleRowBandSize w:val="1"/>
      <w:tblStyleColBandSize w:val="1"/>
      <w:tblCellMar>
        <w:top w:w="100" w:type="dxa"/>
        <w:left w:w="100" w:type="dxa"/>
        <w:bottom w:w="100" w:type="dxa"/>
        <w:right w:w="100" w:type="dxa"/>
      </w:tblCellMar>
    </w:tblPr>
  </w:style>
  <w:style w:type="table" w:customStyle="1" w:styleId="15">
    <w:name w:val="1"/>
    <w:basedOn w:val="TableNormal1"/>
    <w:rPr>
      <w:sz w:val="20"/>
      <w:szCs w:val="20"/>
    </w:rPr>
    <w:tblPr>
      <w:tblStyleRowBandSize w:val="1"/>
      <w:tblStyleColBandSize w:val="1"/>
      <w:tblCellMar>
        <w:left w:w="108" w:type="dxa"/>
        <w:right w:w="108" w:type="dxa"/>
      </w:tblCellMar>
    </w:tblPr>
  </w:style>
  <w:style w:type="character" w:styleId="af7">
    <w:name w:val="FollowedHyperlink"/>
    <w:basedOn w:val="a0"/>
    <w:uiPriority w:val="99"/>
    <w:semiHidden/>
    <w:unhideWhenUsed/>
    <w:rsid w:val="003C0946"/>
    <w:rPr>
      <w:color w:val="800080" w:themeColor="followedHyperlink"/>
      <w:u w:val="single"/>
    </w:rPr>
  </w:style>
  <w:style w:type="character" w:styleId="af8">
    <w:name w:val="Strong"/>
    <w:basedOn w:val="a0"/>
    <w:uiPriority w:val="22"/>
    <w:qFormat/>
    <w:rsid w:val="00C44C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5236">
      <w:bodyDiv w:val="1"/>
      <w:marLeft w:val="0"/>
      <w:marRight w:val="0"/>
      <w:marTop w:val="0"/>
      <w:marBottom w:val="0"/>
      <w:divBdr>
        <w:top w:val="none" w:sz="0" w:space="0" w:color="auto"/>
        <w:left w:val="none" w:sz="0" w:space="0" w:color="auto"/>
        <w:bottom w:val="none" w:sz="0" w:space="0" w:color="auto"/>
        <w:right w:val="none" w:sz="0" w:space="0" w:color="auto"/>
      </w:divBdr>
    </w:div>
    <w:div w:id="78916283">
      <w:bodyDiv w:val="1"/>
      <w:marLeft w:val="0"/>
      <w:marRight w:val="0"/>
      <w:marTop w:val="0"/>
      <w:marBottom w:val="0"/>
      <w:divBdr>
        <w:top w:val="none" w:sz="0" w:space="0" w:color="auto"/>
        <w:left w:val="none" w:sz="0" w:space="0" w:color="auto"/>
        <w:bottom w:val="none" w:sz="0" w:space="0" w:color="auto"/>
        <w:right w:val="none" w:sz="0" w:space="0" w:color="auto"/>
      </w:divBdr>
    </w:div>
    <w:div w:id="100148992">
      <w:bodyDiv w:val="1"/>
      <w:marLeft w:val="0"/>
      <w:marRight w:val="0"/>
      <w:marTop w:val="0"/>
      <w:marBottom w:val="0"/>
      <w:divBdr>
        <w:top w:val="none" w:sz="0" w:space="0" w:color="auto"/>
        <w:left w:val="none" w:sz="0" w:space="0" w:color="auto"/>
        <w:bottom w:val="none" w:sz="0" w:space="0" w:color="auto"/>
        <w:right w:val="none" w:sz="0" w:space="0" w:color="auto"/>
      </w:divBdr>
      <w:divsChild>
        <w:div w:id="1418331633">
          <w:marLeft w:val="0"/>
          <w:marRight w:val="0"/>
          <w:marTop w:val="0"/>
          <w:marBottom w:val="0"/>
          <w:divBdr>
            <w:top w:val="none" w:sz="0" w:space="0" w:color="auto"/>
            <w:left w:val="none" w:sz="0" w:space="0" w:color="auto"/>
            <w:bottom w:val="none" w:sz="0" w:space="0" w:color="auto"/>
            <w:right w:val="none" w:sz="0" w:space="0" w:color="auto"/>
          </w:divBdr>
          <w:divsChild>
            <w:div w:id="433408327">
              <w:marLeft w:val="0"/>
              <w:marRight w:val="0"/>
              <w:marTop w:val="0"/>
              <w:marBottom w:val="0"/>
              <w:divBdr>
                <w:top w:val="none" w:sz="0" w:space="0" w:color="auto"/>
                <w:left w:val="none" w:sz="0" w:space="0" w:color="auto"/>
                <w:bottom w:val="none" w:sz="0" w:space="0" w:color="auto"/>
                <w:right w:val="none" w:sz="0" w:space="0" w:color="auto"/>
              </w:divBdr>
              <w:divsChild>
                <w:div w:id="1740706941">
                  <w:marLeft w:val="0"/>
                  <w:marRight w:val="0"/>
                  <w:marTop w:val="0"/>
                  <w:marBottom w:val="0"/>
                  <w:divBdr>
                    <w:top w:val="none" w:sz="0" w:space="0" w:color="auto"/>
                    <w:left w:val="none" w:sz="0" w:space="0" w:color="auto"/>
                    <w:bottom w:val="none" w:sz="0" w:space="0" w:color="auto"/>
                    <w:right w:val="none" w:sz="0" w:space="0" w:color="auto"/>
                  </w:divBdr>
                  <w:divsChild>
                    <w:div w:id="1230921854">
                      <w:marLeft w:val="0"/>
                      <w:marRight w:val="0"/>
                      <w:marTop w:val="0"/>
                      <w:marBottom w:val="0"/>
                      <w:divBdr>
                        <w:top w:val="none" w:sz="0" w:space="0" w:color="auto"/>
                        <w:left w:val="none" w:sz="0" w:space="0" w:color="auto"/>
                        <w:bottom w:val="none" w:sz="0" w:space="0" w:color="auto"/>
                        <w:right w:val="none" w:sz="0" w:space="0" w:color="auto"/>
                      </w:divBdr>
                      <w:divsChild>
                        <w:div w:id="518810230">
                          <w:marLeft w:val="0"/>
                          <w:marRight w:val="0"/>
                          <w:marTop w:val="0"/>
                          <w:marBottom w:val="0"/>
                          <w:divBdr>
                            <w:top w:val="none" w:sz="0" w:space="0" w:color="auto"/>
                            <w:left w:val="none" w:sz="0" w:space="0" w:color="auto"/>
                            <w:bottom w:val="none" w:sz="0" w:space="0" w:color="auto"/>
                            <w:right w:val="none" w:sz="0" w:space="0" w:color="auto"/>
                          </w:divBdr>
                          <w:divsChild>
                            <w:div w:id="12316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59994">
      <w:bodyDiv w:val="1"/>
      <w:marLeft w:val="0"/>
      <w:marRight w:val="0"/>
      <w:marTop w:val="0"/>
      <w:marBottom w:val="0"/>
      <w:divBdr>
        <w:top w:val="none" w:sz="0" w:space="0" w:color="auto"/>
        <w:left w:val="none" w:sz="0" w:space="0" w:color="auto"/>
        <w:bottom w:val="none" w:sz="0" w:space="0" w:color="auto"/>
        <w:right w:val="none" w:sz="0" w:space="0" w:color="auto"/>
      </w:divBdr>
    </w:div>
    <w:div w:id="323432855">
      <w:bodyDiv w:val="1"/>
      <w:marLeft w:val="0"/>
      <w:marRight w:val="0"/>
      <w:marTop w:val="0"/>
      <w:marBottom w:val="0"/>
      <w:divBdr>
        <w:top w:val="none" w:sz="0" w:space="0" w:color="auto"/>
        <w:left w:val="none" w:sz="0" w:space="0" w:color="auto"/>
        <w:bottom w:val="none" w:sz="0" w:space="0" w:color="auto"/>
        <w:right w:val="none" w:sz="0" w:space="0" w:color="auto"/>
      </w:divBdr>
    </w:div>
    <w:div w:id="348718729">
      <w:bodyDiv w:val="1"/>
      <w:marLeft w:val="0"/>
      <w:marRight w:val="0"/>
      <w:marTop w:val="0"/>
      <w:marBottom w:val="0"/>
      <w:divBdr>
        <w:top w:val="none" w:sz="0" w:space="0" w:color="auto"/>
        <w:left w:val="none" w:sz="0" w:space="0" w:color="auto"/>
        <w:bottom w:val="none" w:sz="0" w:space="0" w:color="auto"/>
        <w:right w:val="none" w:sz="0" w:space="0" w:color="auto"/>
      </w:divBdr>
    </w:div>
    <w:div w:id="352154053">
      <w:bodyDiv w:val="1"/>
      <w:marLeft w:val="0"/>
      <w:marRight w:val="0"/>
      <w:marTop w:val="0"/>
      <w:marBottom w:val="0"/>
      <w:divBdr>
        <w:top w:val="none" w:sz="0" w:space="0" w:color="auto"/>
        <w:left w:val="none" w:sz="0" w:space="0" w:color="auto"/>
        <w:bottom w:val="none" w:sz="0" w:space="0" w:color="auto"/>
        <w:right w:val="none" w:sz="0" w:space="0" w:color="auto"/>
      </w:divBdr>
    </w:div>
    <w:div w:id="367995876">
      <w:bodyDiv w:val="1"/>
      <w:marLeft w:val="0"/>
      <w:marRight w:val="0"/>
      <w:marTop w:val="0"/>
      <w:marBottom w:val="0"/>
      <w:divBdr>
        <w:top w:val="none" w:sz="0" w:space="0" w:color="auto"/>
        <w:left w:val="none" w:sz="0" w:space="0" w:color="auto"/>
        <w:bottom w:val="none" w:sz="0" w:space="0" w:color="auto"/>
        <w:right w:val="none" w:sz="0" w:space="0" w:color="auto"/>
      </w:divBdr>
    </w:div>
    <w:div w:id="411315816">
      <w:bodyDiv w:val="1"/>
      <w:marLeft w:val="0"/>
      <w:marRight w:val="0"/>
      <w:marTop w:val="0"/>
      <w:marBottom w:val="0"/>
      <w:divBdr>
        <w:top w:val="none" w:sz="0" w:space="0" w:color="auto"/>
        <w:left w:val="none" w:sz="0" w:space="0" w:color="auto"/>
        <w:bottom w:val="none" w:sz="0" w:space="0" w:color="auto"/>
        <w:right w:val="none" w:sz="0" w:space="0" w:color="auto"/>
      </w:divBdr>
    </w:div>
    <w:div w:id="425930268">
      <w:bodyDiv w:val="1"/>
      <w:marLeft w:val="0"/>
      <w:marRight w:val="0"/>
      <w:marTop w:val="0"/>
      <w:marBottom w:val="0"/>
      <w:divBdr>
        <w:top w:val="none" w:sz="0" w:space="0" w:color="auto"/>
        <w:left w:val="none" w:sz="0" w:space="0" w:color="auto"/>
        <w:bottom w:val="none" w:sz="0" w:space="0" w:color="auto"/>
        <w:right w:val="none" w:sz="0" w:space="0" w:color="auto"/>
      </w:divBdr>
    </w:div>
    <w:div w:id="447093324">
      <w:bodyDiv w:val="1"/>
      <w:marLeft w:val="0"/>
      <w:marRight w:val="0"/>
      <w:marTop w:val="0"/>
      <w:marBottom w:val="0"/>
      <w:divBdr>
        <w:top w:val="none" w:sz="0" w:space="0" w:color="auto"/>
        <w:left w:val="none" w:sz="0" w:space="0" w:color="auto"/>
        <w:bottom w:val="none" w:sz="0" w:space="0" w:color="auto"/>
        <w:right w:val="none" w:sz="0" w:space="0" w:color="auto"/>
      </w:divBdr>
    </w:div>
    <w:div w:id="514730682">
      <w:bodyDiv w:val="1"/>
      <w:marLeft w:val="0"/>
      <w:marRight w:val="0"/>
      <w:marTop w:val="0"/>
      <w:marBottom w:val="0"/>
      <w:divBdr>
        <w:top w:val="none" w:sz="0" w:space="0" w:color="auto"/>
        <w:left w:val="none" w:sz="0" w:space="0" w:color="auto"/>
        <w:bottom w:val="none" w:sz="0" w:space="0" w:color="auto"/>
        <w:right w:val="none" w:sz="0" w:space="0" w:color="auto"/>
      </w:divBdr>
    </w:div>
    <w:div w:id="601112796">
      <w:bodyDiv w:val="1"/>
      <w:marLeft w:val="0"/>
      <w:marRight w:val="0"/>
      <w:marTop w:val="0"/>
      <w:marBottom w:val="0"/>
      <w:divBdr>
        <w:top w:val="none" w:sz="0" w:space="0" w:color="auto"/>
        <w:left w:val="none" w:sz="0" w:space="0" w:color="auto"/>
        <w:bottom w:val="none" w:sz="0" w:space="0" w:color="auto"/>
        <w:right w:val="none" w:sz="0" w:space="0" w:color="auto"/>
      </w:divBdr>
    </w:div>
    <w:div w:id="667363677">
      <w:bodyDiv w:val="1"/>
      <w:marLeft w:val="0"/>
      <w:marRight w:val="0"/>
      <w:marTop w:val="0"/>
      <w:marBottom w:val="0"/>
      <w:divBdr>
        <w:top w:val="none" w:sz="0" w:space="0" w:color="auto"/>
        <w:left w:val="none" w:sz="0" w:space="0" w:color="auto"/>
        <w:bottom w:val="none" w:sz="0" w:space="0" w:color="auto"/>
        <w:right w:val="none" w:sz="0" w:space="0" w:color="auto"/>
      </w:divBdr>
    </w:div>
    <w:div w:id="752825102">
      <w:bodyDiv w:val="1"/>
      <w:marLeft w:val="0"/>
      <w:marRight w:val="0"/>
      <w:marTop w:val="0"/>
      <w:marBottom w:val="0"/>
      <w:divBdr>
        <w:top w:val="none" w:sz="0" w:space="0" w:color="auto"/>
        <w:left w:val="none" w:sz="0" w:space="0" w:color="auto"/>
        <w:bottom w:val="none" w:sz="0" w:space="0" w:color="auto"/>
        <w:right w:val="none" w:sz="0" w:space="0" w:color="auto"/>
      </w:divBdr>
    </w:div>
    <w:div w:id="849681012">
      <w:bodyDiv w:val="1"/>
      <w:marLeft w:val="0"/>
      <w:marRight w:val="0"/>
      <w:marTop w:val="0"/>
      <w:marBottom w:val="0"/>
      <w:divBdr>
        <w:top w:val="none" w:sz="0" w:space="0" w:color="auto"/>
        <w:left w:val="none" w:sz="0" w:space="0" w:color="auto"/>
        <w:bottom w:val="none" w:sz="0" w:space="0" w:color="auto"/>
        <w:right w:val="none" w:sz="0" w:space="0" w:color="auto"/>
      </w:divBdr>
    </w:div>
    <w:div w:id="856238511">
      <w:bodyDiv w:val="1"/>
      <w:marLeft w:val="0"/>
      <w:marRight w:val="0"/>
      <w:marTop w:val="0"/>
      <w:marBottom w:val="0"/>
      <w:divBdr>
        <w:top w:val="none" w:sz="0" w:space="0" w:color="auto"/>
        <w:left w:val="none" w:sz="0" w:space="0" w:color="auto"/>
        <w:bottom w:val="none" w:sz="0" w:space="0" w:color="auto"/>
        <w:right w:val="none" w:sz="0" w:space="0" w:color="auto"/>
      </w:divBdr>
    </w:div>
    <w:div w:id="997611602">
      <w:bodyDiv w:val="1"/>
      <w:marLeft w:val="0"/>
      <w:marRight w:val="0"/>
      <w:marTop w:val="0"/>
      <w:marBottom w:val="0"/>
      <w:divBdr>
        <w:top w:val="none" w:sz="0" w:space="0" w:color="auto"/>
        <w:left w:val="none" w:sz="0" w:space="0" w:color="auto"/>
        <w:bottom w:val="none" w:sz="0" w:space="0" w:color="auto"/>
        <w:right w:val="none" w:sz="0" w:space="0" w:color="auto"/>
      </w:divBdr>
    </w:div>
    <w:div w:id="1070813149">
      <w:bodyDiv w:val="1"/>
      <w:marLeft w:val="0"/>
      <w:marRight w:val="0"/>
      <w:marTop w:val="0"/>
      <w:marBottom w:val="0"/>
      <w:divBdr>
        <w:top w:val="none" w:sz="0" w:space="0" w:color="auto"/>
        <w:left w:val="none" w:sz="0" w:space="0" w:color="auto"/>
        <w:bottom w:val="none" w:sz="0" w:space="0" w:color="auto"/>
        <w:right w:val="none" w:sz="0" w:space="0" w:color="auto"/>
      </w:divBdr>
    </w:div>
    <w:div w:id="1314211791">
      <w:bodyDiv w:val="1"/>
      <w:marLeft w:val="0"/>
      <w:marRight w:val="0"/>
      <w:marTop w:val="0"/>
      <w:marBottom w:val="0"/>
      <w:divBdr>
        <w:top w:val="none" w:sz="0" w:space="0" w:color="auto"/>
        <w:left w:val="none" w:sz="0" w:space="0" w:color="auto"/>
        <w:bottom w:val="none" w:sz="0" w:space="0" w:color="auto"/>
        <w:right w:val="none" w:sz="0" w:space="0" w:color="auto"/>
      </w:divBdr>
    </w:div>
    <w:div w:id="1341542476">
      <w:bodyDiv w:val="1"/>
      <w:marLeft w:val="0"/>
      <w:marRight w:val="0"/>
      <w:marTop w:val="0"/>
      <w:marBottom w:val="0"/>
      <w:divBdr>
        <w:top w:val="none" w:sz="0" w:space="0" w:color="auto"/>
        <w:left w:val="none" w:sz="0" w:space="0" w:color="auto"/>
        <w:bottom w:val="none" w:sz="0" w:space="0" w:color="auto"/>
        <w:right w:val="none" w:sz="0" w:space="0" w:color="auto"/>
      </w:divBdr>
    </w:div>
    <w:div w:id="1393960842">
      <w:bodyDiv w:val="1"/>
      <w:marLeft w:val="0"/>
      <w:marRight w:val="0"/>
      <w:marTop w:val="0"/>
      <w:marBottom w:val="0"/>
      <w:divBdr>
        <w:top w:val="none" w:sz="0" w:space="0" w:color="auto"/>
        <w:left w:val="none" w:sz="0" w:space="0" w:color="auto"/>
        <w:bottom w:val="none" w:sz="0" w:space="0" w:color="auto"/>
        <w:right w:val="none" w:sz="0" w:space="0" w:color="auto"/>
      </w:divBdr>
      <w:divsChild>
        <w:div w:id="144131111">
          <w:marLeft w:val="0"/>
          <w:marRight w:val="0"/>
          <w:marTop w:val="0"/>
          <w:marBottom w:val="0"/>
          <w:divBdr>
            <w:top w:val="none" w:sz="0" w:space="0" w:color="auto"/>
            <w:left w:val="none" w:sz="0" w:space="0" w:color="auto"/>
            <w:bottom w:val="none" w:sz="0" w:space="0" w:color="auto"/>
            <w:right w:val="none" w:sz="0" w:space="0" w:color="auto"/>
          </w:divBdr>
          <w:divsChild>
            <w:div w:id="325868617">
              <w:marLeft w:val="0"/>
              <w:marRight w:val="0"/>
              <w:marTop w:val="0"/>
              <w:marBottom w:val="0"/>
              <w:divBdr>
                <w:top w:val="none" w:sz="0" w:space="0" w:color="auto"/>
                <w:left w:val="none" w:sz="0" w:space="0" w:color="auto"/>
                <w:bottom w:val="none" w:sz="0" w:space="0" w:color="auto"/>
                <w:right w:val="none" w:sz="0" w:space="0" w:color="auto"/>
              </w:divBdr>
              <w:divsChild>
                <w:div w:id="100148367">
                  <w:marLeft w:val="0"/>
                  <w:marRight w:val="0"/>
                  <w:marTop w:val="0"/>
                  <w:marBottom w:val="0"/>
                  <w:divBdr>
                    <w:top w:val="none" w:sz="0" w:space="0" w:color="auto"/>
                    <w:left w:val="none" w:sz="0" w:space="0" w:color="auto"/>
                    <w:bottom w:val="none" w:sz="0" w:space="0" w:color="auto"/>
                    <w:right w:val="none" w:sz="0" w:space="0" w:color="auto"/>
                  </w:divBdr>
                  <w:divsChild>
                    <w:div w:id="1378119705">
                      <w:marLeft w:val="0"/>
                      <w:marRight w:val="0"/>
                      <w:marTop w:val="0"/>
                      <w:marBottom w:val="0"/>
                      <w:divBdr>
                        <w:top w:val="none" w:sz="0" w:space="0" w:color="auto"/>
                        <w:left w:val="none" w:sz="0" w:space="0" w:color="auto"/>
                        <w:bottom w:val="none" w:sz="0" w:space="0" w:color="auto"/>
                        <w:right w:val="none" w:sz="0" w:space="0" w:color="auto"/>
                      </w:divBdr>
                      <w:divsChild>
                        <w:div w:id="1123382659">
                          <w:marLeft w:val="0"/>
                          <w:marRight w:val="0"/>
                          <w:marTop w:val="0"/>
                          <w:marBottom w:val="0"/>
                          <w:divBdr>
                            <w:top w:val="none" w:sz="0" w:space="0" w:color="auto"/>
                            <w:left w:val="none" w:sz="0" w:space="0" w:color="auto"/>
                            <w:bottom w:val="none" w:sz="0" w:space="0" w:color="auto"/>
                            <w:right w:val="none" w:sz="0" w:space="0" w:color="auto"/>
                          </w:divBdr>
                          <w:divsChild>
                            <w:div w:id="1193767218">
                              <w:marLeft w:val="0"/>
                              <w:marRight w:val="0"/>
                              <w:marTop w:val="0"/>
                              <w:marBottom w:val="0"/>
                              <w:divBdr>
                                <w:top w:val="none" w:sz="0" w:space="0" w:color="auto"/>
                                <w:left w:val="none" w:sz="0" w:space="0" w:color="auto"/>
                                <w:bottom w:val="none" w:sz="0" w:space="0" w:color="auto"/>
                                <w:right w:val="none" w:sz="0" w:space="0" w:color="auto"/>
                              </w:divBdr>
                              <w:divsChild>
                                <w:div w:id="985353513">
                                  <w:marLeft w:val="0"/>
                                  <w:marRight w:val="0"/>
                                  <w:marTop w:val="0"/>
                                  <w:marBottom w:val="0"/>
                                  <w:divBdr>
                                    <w:top w:val="none" w:sz="0" w:space="0" w:color="auto"/>
                                    <w:left w:val="none" w:sz="0" w:space="0" w:color="auto"/>
                                    <w:bottom w:val="none" w:sz="0" w:space="0" w:color="auto"/>
                                    <w:right w:val="none" w:sz="0" w:space="0" w:color="auto"/>
                                  </w:divBdr>
                                  <w:divsChild>
                                    <w:div w:id="12651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40849">
                          <w:marLeft w:val="0"/>
                          <w:marRight w:val="0"/>
                          <w:marTop w:val="0"/>
                          <w:marBottom w:val="0"/>
                          <w:divBdr>
                            <w:top w:val="none" w:sz="0" w:space="0" w:color="auto"/>
                            <w:left w:val="none" w:sz="0" w:space="0" w:color="auto"/>
                            <w:bottom w:val="none" w:sz="0" w:space="0" w:color="auto"/>
                            <w:right w:val="none" w:sz="0" w:space="0" w:color="auto"/>
                          </w:divBdr>
                          <w:divsChild>
                            <w:div w:id="1457479421">
                              <w:marLeft w:val="0"/>
                              <w:marRight w:val="0"/>
                              <w:marTop w:val="0"/>
                              <w:marBottom w:val="0"/>
                              <w:divBdr>
                                <w:top w:val="none" w:sz="0" w:space="0" w:color="auto"/>
                                <w:left w:val="none" w:sz="0" w:space="0" w:color="auto"/>
                                <w:bottom w:val="none" w:sz="0" w:space="0" w:color="auto"/>
                                <w:right w:val="none" w:sz="0" w:space="0" w:color="auto"/>
                              </w:divBdr>
                              <w:divsChild>
                                <w:div w:id="2098940005">
                                  <w:marLeft w:val="0"/>
                                  <w:marRight w:val="0"/>
                                  <w:marTop w:val="0"/>
                                  <w:marBottom w:val="0"/>
                                  <w:divBdr>
                                    <w:top w:val="none" w:sz="0" w:space="0" w:color="auto"/>
                                    <w:left w:val="none" w:sz="0" w:space="0" w:color="auto"/>
                                    <w:bottom w:val="none" w:sz="0" w:space="0" w:color="auto"/>
                                    <w:right w:val="none" w:sz="0" w:space="0" w:color="auto"/>
                                  </w:divBdr>
                                  <w:divsChild>
                                    <w:div w:id="135569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7220">
          <w:marLeft w:val="0"/>
          <w:marRight w:val="0"/>
          <w:marTop w:val="0"/>
          <w:marBottom w:val="0"/>
          <w:divBdr>
            <w:top w:val="none" w:sz="0" w:space="0" w:color="auto"/>
            <w:left w:val="none" w:sz="0" w:space="0" w:color="auto"/>
            <w:bottom w:val="none" w:sz="0" w:space="0" w:color="auto"/>
            <w:right w:val="none" w:sz="0" w:space="0" w:color="auto"/>
          </w:divBdr>
          <w:divsChild>
            <w:div w:id="504826776">
              <w:marLeft w:val="0"/>
              <w:marRight w:val="0"/>
              <w:marTop w:val="0"/>
              <w:marBottom w:val="0"/>
              <w:divBdr>
                <w:top w:val="none" w:sz="0" w:space="0" w:color="auto"/>
                <w:left w:val="none" w:sz="0" w:space="0" w:color="auto"/>
                <w:bottom w:val="none" w:sz="0" w:space="0" w:color="auto"/>
                <w:right w:val="none" w:sz="0" w:space="0" w:color="auto"/>
              </w:divBdr>
              <w:divsChild>
                <w:div w:id="763376854">
                  <w:marLeft w:val="0"/>
                  <w:marRight w:val="0"/>
                  <w:marTop w:val="0"/>
                  <w:marBottom w:val="0"/>
                  <w:divBdr>
                    <w:top w:val="none" w:sz="0" w:space="0" w:color="auto"/>
                    <w:left w:val="none" w:sz="0" w:space="0" w:color="auto"/>
                    <w:bottom w:val="none" w:sz="0" w:space="0" w:color="auto"/>
                    <w:right w:val="none" w:sz="0" w:space="0" w:color="auto"/>
                  </w:divBdr>
                  <w:divsChild>
                    <w:div w:id="1109205956">
                      <w:marLeft w:val="0"/>
                      <w:marRight w:val="0"/>
                      <w:marTop w:val="0"/>
                      <w:marBottom w:val="0"/>
                      <w:divBdr>
                        <w:top w:val="none" w:sz="0" w:space="0" w:color="auto"/>
                        <w:left w:val="none" w:sz="0" w:space="0" w:color="auto"/>
                        <w:bottom w:val="none" w:sz="0" w:space="0" w:color="auto"/>
                        <w:right w:val="none" w:sz="0" w:space="0" w:color="auto"/>
                      </w:divBdr>
                      <w:divsChild>
                        <w:div w:id="1518600">
                          <w:marLeft w:val="0"/>
                          <w:marRight w:val="0"/>
                          <w:marTop w:val="0"/>
                          <w:marBottom w:val="0"/>
                          <w:divBdr>
                            <w:top w:val="none" w:sz="0" w:space="0" w:color="auto"/>
                            <w:left w:val="none" w:sz="0" w:space="0" w:color="auto"/>
                            <w:bottom w:val="none" w:sz="0" w:space="0" w:color="auto"/>
                            <w:right w:val="none" w:sz="0" w:space="0" w:color="auto"/>
                          </w:divBdr>
                          <w:divsChild>
                            <w:div w:id="1673147082">
                              <w:marLeft w:val="0"/>
                              <w:marRight w:val="0"/>
                              <w:marTop w:val="0"/>
                              <w:marBottom w:val="0"/>
                              <w:divBdr>
                                <w:top w:val="none" w:sz="0" w:space="0" w:color="auto"/>
                                <w:left w:val="none" w:sz="0" w:space="0" w:color="auto"/>
                                <w:bottom w:val="none" w:sz="0" w:space="0" w:color="auto"/>
                                <w:right w:val="none" w:sz="0" w:space="0" w:color="auto"/>
                              </w:divBdr>
                              <w:divsChild>
                                <w:div w:id="358237238">
                                  <w:marLeft w:val="0"/>
                                  <w:marRight w:val="0"/>
                                  <w:marTop w:val="0"/>
                                  <w:marBottom w:val="0"/>
                                  <w:divBdr>
                                    <w:top w:val="none" w:sz="0" w:space="0" w:color="auto"/>
                                    <w:left w:val="none" w:sz="0" w:space="0" w:color="auto"/>
                                    <w:bottom w:val="none" w:sz="0" w:space="0" w:color="auto"/>
                                    <w:right w:val="none" w:sz="0" w:space="0" w:color="auto"/>
                                  </w:divBdr>
                                  <w:divsChild>
                                    <w:div w:id="327095835">
                                      <w:marLeft w:val="0"/>
                                      <w:marRight w:val="0"/>
                                      <w:marTop w:val="0"/>
                                      <w:marBottom w:val="0"/>
                                      <w:divBdr>
                                        <w:top w:val="none" w:sz="0" w:space="0" w:color="auto"/>
                                        <w:left w:val="none" w:sz="0" w:space="0" w:color="auto"/>
                                        <w:bottom w:val="none" w:sz="0" w:space="0" w:color="auto"/>
                                        <w:right w:val="none" w:sz="0" w:space="0" w:color="auto"/>
                                      </w:divBdr>
                                      <w:divsChild>
                                        <w:div w:id="89956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906831">
          <w:marLeft w:val="0"/>
          <w:marRight w:val="0"/>
          <w:marTop w:val="0"/>
          <w:marBottom w:val="0"/>
          <w:divBdr>
            <w:top w:val="none" w:sz="0" w:space="0" w:color="auto"/>
            <w:left w:val="none" w:sz="0" w:space="0" w:color="auto"/>
            <w:bottom w:val="none" w:sz="0" w:space="0" w:color="auto"/>
            <w:right w:val="none" w:sz="0" w:space="0" w:color="auto"/>
          </w:divBdr>
          <w:divsChild>
            <w:div w:id="348604736">
              <w:marLeft w:val="0"/>
              <w:marRight w:val="0"/>
              <w:marTop w:val="0"/>
              <w:marBottom w:val="0"/>
              <w:divBdr>
                <w:top w:val="none" w:sz="0" w:space="0" w:color="auto"/>
                <w:left w:val="none" w:sz="0" w:space="0" w:color="auto"/>
                <w:bottom w:val="none" w:sz="0" w:space="0" w:color="auto"/>
                <w:right w:val="none" w:sz="0" w:space="0" w:color="auto"/>
              </w:divBdr>
              <w:divsChild>
                <w:div w:id="1996911763">
                  <w:marLeft w:val="0"/>
                  <w:marRight w:val="0"/>
                  <w:marTop w:val="0"/>
                  <w:marBottom w:val="0"/>
                  <w:divBdr>
                    <w:top w:val="none" w:sz="0" w:space="0" w:color="auto"/>
                    <w:left w:val="none" w:sz="0" w:space="0" w:color="auto"/>
                    <w:bottom w:val="none" w:sz="0" w:space="0" w:color="auto"/>
                    <w:right w:val="none" w:sz="0" w:space="0" w:color="auto"/>
                  </w:divBdr>
                  <w:divsChild>
                    <w:div w:id="621806865">
                      <w:marLeft w:val="0"/>
                      <w:marRight w:val="0"/>
                      <w:marTop w:val="0"/>
                      <w:marBottom w:val="0"/>
                      <w:divBdr>
                        <w:top w:val="none" w:sz="0" w:space="0" w:color="auto"/>
                        <w:left w:val="none" w:sz="0" w:space="0" w:color="auto"/>
                        <w:bottom w:val="none" w:sz="0" w:space="0" w:color="auto"/>
                        <w:right w:val="none" w:sz="0" w:space="0" w:color="auto"/>
                      </w:divBdr>
                      <w:divsChild>
                        <w:div w:id="622461039">
                          <w:marLeft w:val="0"/>
                          <w:marRight w:val="0"/>
                          <w:marTop w:val="0"/>
                          <w:marBottom w:val="0"/>
                          <w:divBdr>
                            <w:top w:val="none" w:sz="0" w:space="0" w:color="auto"/>
                            <w:left w:val="none" w:sz="0" w:space="0" w:color="auto"/>
                            <w:bottom w:val="none" w:sz="0" w:space="0" w:color="auto"/>
                            <w:right w:val="none" w:sz="0" w:space="0" w:color="auto"/>
                          </w:divBdr>
                          <w:divsChild>
                            <w:div w:id="1482456367">
                              <w:marLeft w:val="0"/>
                              <w:marRight w:val="0"/>
                              <w:marTop w:val="0"/>
                              <w:marBottom w:val="0"/>
                              <w:divBdr>
                                <w:top w:val="none" w:sz="0" w:space="0" w:color="auto"/>
                                <w:left w:val="none" w:sz="0" w:space="0" w:color="auto"/>
                                <w:bottom w:val="none" w:sz="0" w:space="0" w:color="auto"/>
                                <w:right w:val="none" w:sz="0" w:space="0" w:color="auto"/>
                              </w:divBdr>
                              <w:divsChild>
                                <w:div w:id="20511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61686">
                  <w:marLeft w:val="0"/>
                  <w:marRight w:val="0"/>
                  <w:marTop w:val="0"/>
                  <w:marBottom w:val="0"/>
                  <w:divBdr>
                    <w:top w:val="none" w:sz="0" w:space="0" w:color="auto"/>
                    <w:left w:val="none" w:sz="0" w:space="0" w:color="auto"/>
                    <w:bottom w:val="none" w:sz="0" w:space="0" w:color="auto"/>
                    <w:right w:val="none" w:sz="0" w:space="0" w:color="auto"/>
                  </w:divBdr>
                  <w:divsChild>
                    <w:div w:id="720399266">
                      <w:marLeft w:val="0"/>
                      <w:marRight w:val="0"/>
                      <w:marTop w:val="0"/>
                      <w:marBottom w:val="0"/>
                      <w:divBdr>
                        <w:top w:val="none" w:sz="0" w:space="0" w:color="auto"/>
                        <w:left w:val="none" w:sz="0" w:space="0" w:color="auto"/>
                        <w:bottom w:val="none" w:sz="0" w:space="0" w:color="auto"/>
                        <w:right w:val="none" w:sz="0" w:space="0" w:color="auto"/>
                      </w:divBdr>
                      <w:divsChild>
                        <w:div w:id="687294737">
                          <w:marLeft w:val="0"/>
                          <w:marRight w:val="0"/>
                          <w:marTop w:val="0"/>
                          <w:marBottom w:val="0"/>
                          <w:divBdr>
                            <w:top w:val="none" w:sz="0" w:space="0" w:color="auto"/>
                            <w:left w:val="none" w:sz="0" w:space="0" w:color="auto"/>
                            <w:bottom w:val="none" w:sz="0" w:space="0" w:color="auto"/>
                            <w:right w:val="none" w:sz="0" w:space="0" w:color="auto"/>
                          </w:divBdr>
                          <w:divsChild>
                            <w:div w:id="1318145280">
                              <w:marLeft w:val="0"/>
                              <w:marRight w:val="0"/>
                              <w:marTop w:val="0"/>
                              <w:marBottom w:val="0"/>
                              <w:divBdr>
                                <w:top w:val="none" w:sz="0" w:space="0" w:color="auto"/>
                                <w:left w:val="none" w:sz="0" w:space="0" w:color="auto"/>
                                <w:bottom w:val="none" w:sz="0" w:space="0" w:color="auto"/>
                                <w:right w:val="none" w:sz="0" w:space="0" w:color="auto"/>
                              </w:divBdr>
                              <w:divsChild>
                                <w:div w:id="1745564154">
                                  <w:marLeft w:val="0"/>
                                  <w:marRight w:val="0"/>
                                  <w:marTop w:val="0"/>
                                  <w:marBottom w:val="0"/>
                                  <w:divBdr>
                                    <w:top w:val="none" w:sz="0" w:space="0" w:color="auto"/>
                                    <w:left w:val="none" w:sz="0" w:space="0" w:color="auto"/>
                                    <w:bottom w:val="none" w:sz="0" w:space="0" w:color="auto"/>
                                    <w:right w:val="none" w:sz="0" w:space="0" w:color="auto"/>
                                  </w:divBdr>
                                  <w:divsChild>
                                    <w:div w:id="14213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96473">
      <w:bodyDiv w:val="1"/>
      <w:marLeft w:val="0"/>
      <w:marRight w:val="0"/>
      <w:marTop w:val="0"/>
      <w:marBottom w:val="0"/>
      <w:divBdr>
        <w:top w:val="none" w:sz="0" w:space="0" w:color="auto"/>
        <w:left w:val="none" w:sz="0" w:space="0" w:color="auto"/>
        <w:bottom w:val="none" w:sz="0" w:space="0" w:color="auto"/>
        <w:right w:val="none" w:sz="0" w:space="0" w:color="auto"/>
      </w:divBdr>
    </w:div>
    <w:div w:id="1512257705">
      <w:bodyDiv w:val="1"/>
      <w:marLeft w:val="0"/>
      <w:marRight w:val="0"/>
      <w:marTop w:val="0"/>
      <w:marBottom w:val="0"/>
      <w:divBdr>
        <w:top w:val="none" w:sz="0" w:space="0" w:color="auto"/>
        <w:left w:val="none" w:sz="0" w:space="0" w:color="auto"/>
        <w:bottom w:val="none" w:sz="0" w:space="0" w:color="auto"/>
        <w:right w:val="none" w:sz="0" w:space="0" w:color="auto"/>
      </w:divBdr>
    </w:div>
    <w:div w:id="1587225721">
      <w:bodyDiv w:val="1"/>
      <w:marLeft w:val="0"/>
      <w:marRight w:val="0"/>
      <w:marTop w:val="0"/>
      <w:marBottom w:val="0"/>
      <w:divBdr>
        <w:top w:val="none" w:sz="0" w:space="0" w:color="auto"/>
        <w:left w:val="none" w:sz="0" w:space="0" w:color="auto"/>
        <w:bottom w:val="none" w:sz="0" w:space="0" w:color="auto"/>
        <w:right w:val="none" w:sz="0" w:space="0" w:color="auto"/>
      </w:divBdr>
    </w:div>
    <w:div w:id="1694529173">
      <w:bodyDiv w:val="1"/>
      <w:marLeft w:val="0"/>
      <w:marRight w:val="0"/>
      <w:marTop w:val="0"/>
      <w:marBottom w:val="0"/>
      <w:divBdr>
        <w:top w:val="none" w:sz="0" w:space="0" w:color="auto"/>
        <w:left w:val="none" w:sz="0" w:space="0" w:color="auto"/>
        <w:bottom w:val="none" w:sz="0" w:space="0" w:color="auto"/>
        <w:right w:val="none" w:sz="0" w:space="0" w:color="auto"/>
      </w:divBdr>
    </w:div>
    <w:div w:id="1772239148">
      <w:bodyDiv w:val="1"/>
      <w:marLeft w:val="0"/>
      <w:marRight w:val="0"/>
      <w:marTop w:val="0"/>
      <w:marBottom w:val="0"/>
      <w:divBdr>
        <w:top w:val="none" w:sz="0" w:space="0" w:color="auto"/>
        <w:left w:val="none" w:sz="0" w:space="0" w:color="auto"/>
        <w:bottom w:val="none" w:sz="0" w:space="0" w:color="auto"/>
        <w:right w:val="none" w:sz="0" w:space="0" w:color="auto"/>
      </w:divBdr>
    </w:div>
    <w:div w:id="1800225812">
      <w:bodyDiv w:val="1"/>
      <w:marLeft w:val="0"/>
      <w:marRight w:val="0"/>
      <w:marTop w:val="0"/>
      <w:marBottom w:val="0"/>
      <w:divBdr>
        <w:top w:val="none" w:sz="0" w:space="0" w:color="auto"/>
        <w:left w:val="none" w:sz="0" w:space="0" w:color="auto"/>
        <w:bottom w:val="none" w:sz="0" w:space="0" w:color="auto"/>
        <w:right w:val="none" w:sz="0" w:space="0" w:color="auto"/>
      </w:divBdr>
    </w:div>
    <w:div w:id="1844935426">
      <w:bodyDiv w:val="1"/>
      <w:marLeft w:val="0"/>
      <w:marRight w:val="0"/>
      <w:marTop w:val="0"/>
      <w:marBottom w:val="0"/>
      <w:divBdr>
        <w:top w:val="none" w:sz="0" w:space="0" w:color="auto"/>
        <w:left w:val="none" w:sz="0" w:space="0" w:color="auto"/>
        <w:bottom w:val="none" w:sz="0" w:space="0" w:color="auto"/>
        <w:right w:val="none" w:sz="0" w:space="0" w:color="auto"/>
      </w:divBdr>
    </w:div>
    <w:div w:id="1879508320">
      <w:bodyDiv w:val="1"/>
      <w:marLeft w:val="0"/>
      <w:marRight w:val="0"/>
      <w:marTop w:val="0"/>
      <w:marBottom w:val="0"/>
      <w:divBdr>
        <w:top w:val="none" w:sz="0" w:space="0" w:color="auto"/>
        <w:left w:val="none" w:sz="0" w:space="0" w:color="auto"/>
        <w:bottom w:val="none" w:sz="0" w:space="0" w:color="auto"/>
        <w:right w:val="none" w:sz="0" w:space="0" w:color="auto"/>
      </w:divBdr>
    </w:div>
    <w:div w:id="1897349039">
      <w:bodyDiv w:val="1"/>
      <w:marLeft w:val="0"/>
      <w:marRight w:val="0"/>
      <w:marTop w:val="0"/>
      <w:marBottom w:val="0"/>
      <w:divBdr>
        <w:top w:val="none" w:sz="0" w:space="0" w:color="auto"/>
        <w:left w:val="none" w:sz="0" w:space="0" w:color="auto"/>
        <w:bottom w:val="none" w:sz="0" w:space="0" w:color="auto"/>
        <w:right w:val="none" w:sz="0" w:space="0" w:color="auto"/>
      </w:divBdr>
    </w:div>
    <w:div w:id="1905524978">
      <w:bodyDiv w:val="1"/>
      <w:marLeft w:val="0"/>
      <w:marRight w:val="0"/>
      <w:marTop w:val="0"/>
      <w:marBottom w:val="0"/>
      <w:divBdr>
        <w:top w:val="none" w:sz="0" w:space="0" w:color="auto"/>
        <w:left w:val="none" w:sz="0" w:space="0" w:color="auto"/>
        <w:bottom w:val="none" w:sz="0" w:space="0" w:color="auto"/>
        <w:right w:val="none" w:sz="0" w:space="0" w:color="auto"/>
      </w:divBdr>
    </w:div>
    <w:div w:id="1908760529">
      <w:bodyDiv w:val="1"/>
      <w:marLeft w:val="0"/>
      <w:marRight w:val="0"/>
      <w:marTop w:val="0"/>
      <w:marBottom w:val="0"/>
      <w:divBdr>
        <w:top w:val="none" w:sz="0" w:space="0" w:color="auto"/>
        <w:left w:val="none" w:sz="0" w:space="0" w:color="auto"/>
        <w:bottom w:val="none" w:sz="0" w:space="0" w:color="auto"/>
        <w:right w:val="none" w:sz="0" w:space="0" w:color="auto"/>
      </w:divBdr>
    </w:div>
    <w:div w:id="2018845446">
      <w:bodyDiv w:val="1"/>
      <w:marLeft w:val="0"/>
      <w:marRight w:val="0"/>
      <w:marTop w:val="0"/>
      <w:marBottom w:val="0"/>
      <w:divBdr>
        <w:top w:val="none" w:sz="0" w:space="0" w:color="auto"/>
        <w:left w:val="none" w:sz="0" w:space="0" w:color="auto"/>
        <w:bottom w:val="none" w:sz="0" w:space="0" w:color="auto"/>
        <w:right w:val="none" w:sz="0" w:space="0" w:color="auto"/>
      </w:divBdr>
    </w:div>
    <w:div w:id="2030523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learningapps.org/watch?v=pwit3acvt24" TargetMode="External"/><Relationship Id="rId26" Type="http://schemas.openxmlformats.org/officeDocument/2006/relationships/hyperlink" Target="https://urst.com.ua/act/pro_osvitu" TargetMode="External"/><Relationship Id="rId39" Type="http://schemas.openxmlformats.org/officeDocument/2006/relationships/hyperlink" Target="https://mon.gov.ua/ua/osvita/zagalna-serednya-osvita/navchalniprogrami/navchalni-programi-dlya-10-11-klasiv" TargetMode="External"/><Relationship Id="rId21" Type="http://schemas.openxmlformats.org/officeDocument/2006/relationships/image" Target="media/image13.jpg"/><Relationship Id="rId34" Type="http://schemas.openxmlformats.org/officeDocument/2006/relationships/hyperlink" Target="https://mon.gov.ua/ua/tag/nova-ukrainska-shkola" TargetMode="External"/><Relationship Id="rId42" Type="http://schemas.openxmlformats.org/officeDocument/2006/relationships/hyperlink" Target="https://taslife.com.ua/blog/smartestcountries" TargetMode="External"/><Relationship Id="rId47" Type="http://schemas.openxmlformats.org/officeDocument/2006/relationships/hyperlink" Target="https://www.academia.edu/53258780" TargetMode="External"/><Relationship Id="rId50" Type="http://schemas.openxmlformats.org/officeDocument/2006/relationships/hyperlink" Target="https://www.linkedin.com/in/susan-riley-78199140" TargetMode="External"/><Relationship Id="rId7" Type="http://schemas.openxmlformats.org/officeDocument/2006/relationships/hyperlink" Target="https://learningapps.org/" TargetMode="Externa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hyperlink" Target="https://osvitoria.media/news/navesni-v-ukrayini-vidbudetsya-pilotnyj-etapdoslidzhennya-pisa-2022/" TargetMode="External"/><Relationship Id="rId11" Type="http://schemas.openxmlformats.org/officeDocument/2006/relationships/image" Target="media/image4.png"/><Relationship Id="rId24" Type="http://schemas.openxmlformats.org/officeDocument/2006/relationships/hyperlink" Target="https://zakon.rada.gov.ua/laws/show/896-93-%D0%BF" TargetMode="External"/><Relationship Id="rId32" Type="http://schemas.openxmlformats.org/officeDocument/2006/relationships/hyperlink" Target="https://vseosvita.ua/library/nacionalno-patrioticne-vihovanna-u-serednij-ta-starsij-skoli-172744.html" TargetMode="External"/><Relationship Id="rId37" Type="http://schemas.openxmlformats.org/officeDocument/2006/relationships/hyperlink" Target="https://vseosvita.ua/" TargetMode="External"/><Relationship Id="rId40" Type="http://schemas.openxmlformats.org/officeDocument/2006/relationships/hyperlink" Target="https://zakon.rada.gov.ua/laws/show/960-2020-%D1%80" TargetMode="External"/><Relationship Id="rId45" Type="http://schemas.openxmlformats.org/officeDocument/2006/relationships/hyperlink" Target="https://blog.savvas.com/expanding-the-math-classroom-with-stem-or-steam/"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zakon.rada.gov.ua/laws/show/347/2002" TargetMode="External"/><Relationship Id="rId44" Type="http://schemas.openxmlformats.org/officeDocument/2006/relationships/hyperlink" Target="https://nus.org.ua/view/yak-zrobyty-navchannya-matematyky-tsikavym-i-produktyvnym/"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mkkor.at.ua/STEM/STEM_2017.pdf" TargetMode="External"/><Relationship Id="rId30" Type="http://schemas.openxmlformats.org/officeDocument/2006/relationships/hyperlink" Target="https://mon.gov.ua/ua/npa/prozatverdzhennya-koncepciyi-rozvitku-pedagogichnoyi-osviti" TargetMode="External"/><Relationship Id="rId35" Type="http://schemas.openxmlformats.org/officeDocument/2006/relationships/hyperlink" Target="https://mon.gov.ua/storage/app/media/zagalna%20serednya/nova-ukrainska-shkolacompressed.pdf" TargetMode="External"/><Relationship Id="rId43" Type="http://schemas.openxmlformats.org/officeDocument/2006/relationships/hyperlink" Target="https://life.pravda.com.ua/society/2020/09/7/242229/" TargetMode="External"/><Relationship Id="rId48" Type="http://schemas.openxmlformats.org/officeDocument/2006/relationships/hyperlink" Target="https://www.academia.edu/53258780" TargetMode="External"/><Relationship Id="rId8" Type="http://schemas.openxmlformats.org/officeDocument/2006/relationships/image" Target="media/image1.jpeg"/><Relationship Id="rId51" Type="http://schemas.openxmlformats.org/officeDocument/2006/relationships/hyperlink" Target="https://educationcloset.com/what-is-steameducation-in-k-12-schools/" TargetMode="Externa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osvita.ua/legislation/Ser_osv/76886/" TargetMode="External"/><Relationship Id="rId33" Type="http://schemas.openxmlformats.org/officeDocument/2006/relationships/hyperlink" Target="https://zakon.rada.gov.ua/laws/show/344/2013" TargetMode="External"/><Relationship Id="rId38" Type="http://schemas.openxmlformats.org/officeDocument/2006/relationships/hyperlink" Target="https://testportal.gov.ua/progmath/" TargetMode="External"/><Relationship Id="rId46" Type="http://schemas.openxmlformats.org/officeDocument/2006/relationships/hyperlink" Target="https://www.studyinternational.com/news/steam-education/" TargetMode="External"/><Relationship Id="rId20" Type="http://schemas.openxmlformats.org/officeDocument/2006/relationships/image" Target="media/image12.png"/><Relationship Id="rId41" Type="http://schemas.openxmlformats.org/officeDocument/2006/relationships/hyperlink" Target="https://www.president.gov.ua/documents/312020-3216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uk.wikipedia.org/wiki/%D0%9C%D0%B0%D1%82%D0%B5%D0%BC%D0%B0%D1%82%D0%B8%D0%BA%D0%B0_%D1%82%D0%B0_%D0%BC%D0%B8%D1%81%D1%82%D0%B5%D1%86%D1%82%D0%B2%D0%BE" TargetMode="External"/><Relationship Id="rId36" Type="http://schemas.openxmlformats.org/officeDocument/2006/relationships/hyperlink" Target="https://naurok.com.ua/" TargetMode="External"/><Relationship Id="rId49" Type="http://schemas.openxmlformats.org/officeDocument/2006/relationships/hyperlink" Target="https://www.academia.edu/532587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0R1s3c9L7azWkQGqCuRVl6N1A==">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</go:docsCustomData>
</go:gDocsCustomXmlDataStorage>
</file>

<file path=customXml/itemProps1.xml><?xml version="1.0" encoding="utf-8"?>
<ds:datastoreItem xmlns:ds="http://schemas.openxmlformats.org/officeDocument/2006/customXml" ds:itemID="{9399626C-7A0C-4F44-958C-E7B6A3824B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2704</TotalTime>
  <Pages>90</Pages>
  <Words>98394</Words>
  <Characters>56085</Characters>
  <Application>Microsoft Office Word</Application>
  <DocSecurity>0</DocSecurity>
  <Lines>467</Lines>
  <Paragraphs>308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dc:creator>
  <cp:lastModifiedBy>FNU</cp:lastModifiedBy>
  <cp:revision>41</cp:revision>
  <dcterms:created xsi:type="dcterms:W3CDTF">2024-02-08T09:57:00Z</dcterms:created>
  <dcterms:modified xsi:type="dcterms:W3CDTF">2024-12-13T07:13:00Z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2024-03-10T11:18:03Z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eebb6126-df65-42e2-a6fa-06f3b35d6709</vt:lpwstr>
  </property>
  <property fmtid="{D5CDD505-2E9C-101B-9397-08002B2CF9AE}" pid="7" name="MSIP_Label_defa4170-0d19-0005-0004-bc88714345d2_ActionId">
    <vt:lpwstr>c7277879-d0e5-4c7e-9f1e-58835ddf6445</vt:lpwstr>
  </property>
  <property fmtid="{D5CDD505-2E9C-101B-9397-08002B2CF9AE}" pid="8" name="MSIP_Label_defa4170-0d19-0005-0004-bc88714345d2_ContentBits">
    <vt:lpwstr>0</vt:lpwstr>
  </property>
</Properties>
</file>