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45" w:rsidRDefault="00C9100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Міністерство освіти і науки України</w:t>
      </w:r>
    </w:p>
    <w:p w:rsidR="00293045" w:rsidRDefault="00C9100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Ніжинський державний університет імені Миколи Гоголя</w:t>
      </w:r>
    </w:p>
    <w:p w:rsidR="00293045" w:rsidRDefault="00293045">
      <w:pPr>
        <w:spacing w:after="0" w:line="360" w:lineRule="auto"/>
        <w:jc w:val="center"/>
        <w:rPr>
          <w:rFonts w:ascii="Times New Roman" w:eastAsia="Times New Roman" w:hAnsi="Times New Roman" w:cs="Times New Roman"/>
          <w:sz w:val="16"/>
          <w:szCs w:val="16"/>
        </w:rPr>
      </w:pPr>
    </w:p>
    <w:p w:rsidR="00293045" w:rsidRDefault="00C9100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Навчально-науковий інститут природничо-математичних, медико-біологічних наук та інформаційних технологій</w:t>
      </w:r>
    </w:p>
    <w:p w:rsidR="00293045" w:rsidRDefault="00C9100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інформаційних технологій, фізико-математичних та</w:t>
      </w:r>
      <w:r>
        <w:rPr>
          <w:rFonts w:ascii="Times New Roman" w:eastAsia="Times New Roman" w:hAnsi="Times New Roman" w:cs="Times New Roman"/>
          <w:sz w:val="28"/>
          <w:szCs w:val="28"/>
        </w:rPr>
        <w:br/>
        <w:t>економічних наук</w:t>
      </w:r>
    </w:p>
    <w:p w:rsidR="00293045" w:rsidRDefault="00293045">
      <w:pPr>
        <w:spacing w:after="0" w:line="360" w:lineRule="auto"/>
        <w:ind w:firstLine="567"/>
        <w:jc w:val="right"/>
        <w:rPr>
          <w:rFonts w:ascii="Times New Roman" w:eastAsia="Times New Roman" w:hAnsi="Times New Roman" w:cs="Times New Roman"/>
          <w:sz w:val="16"/>
          <w:szCs w:val="16"/>
        </w:rPr>
      </w:pPr>
    </w:p>
    <w:p w:rsidR="00293045" w:rsidRDefault="00C91006">
      <w:pPr>
        <w:spacing w:after="0" w:line="360" w:lineRule="auto"/>
        <w:ind w:left="4253"/>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 Середня освіта (Математика)</w:t>
      </w:r>
    </w:p>
    <w:p w:rsidR="00293045" w:rsidRDefault="00C91006">
      <w:pPr>
        <w:spacing w:after="0" w:line="360" w:lineRule="auto"/>
        <w:ind w:left="4253"/>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Спеціальність: 014.04 Середня освіта (Математика)</w:t>
      </w:r>
    </w:p>
    <w:p w:rsidR="00293045" w:rsidRDefault="00293045">
      <w:pPr>
        <w:spacing w:after="0" w:line="360" w:lineRule="auto"/>
        <w:ind w:firstLine="567"/>
        <w:jc w:val="center"/>
        <w:rPr>
          <w:rFonts w:ascii="Times New Roman" w:eastAsia="Times New Roman" w:hAnsi="Times New Roman" w:cs="Times New Roman"/>
          <w:sz w:val="28"/>
          <w:szCs w:val="28"/>
        </w:rPr>
      </w:pPr>
    </w:p>
    <w:p w:rsidR="00293045" w:rsidRDefault="00C91006">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КВАЛІФІКАЦІЙНА РОБОТА</w:t>
      </w:r>
    </w:p>
    <w:p w:rsidR="00293045" w:rsidRDefault="00C9100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здобуття освітнього ступеня </w:t>
      </w:r>
      <w:r>
        <w:rPr>
          <w:rFonts w:ascii="Times New Roman" w:eastAsia="Times New Roman" w:hAnsi="Times New Roman" w:cs="Times New Roman"/>
          <w:i/>
          <w:sz w:val="28"/>
          <w:szCs w:val="28"/>
        </w:rPr>
        <w:t>магістр</w:t>
      </w:r>
    </w:p>
    <w:p w:rsidR="00293045" w:rsidRDefault="00C91006">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Реалізація культурної складової математичної освіти при викладанні математики учням 11 класу</w:t>
      </w:r>
      <w:bookmarkStart w:id="0" w:name="_GoBack"/>
      <w:bookmarkEnd w:id="0"/>
    </w:p>
    <w:p w:rsidR="00293045" w:rsidRDefault="00C91006">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студентки</w:t>
      </w:r>
      <w:r>
        <w:rPr>
          <w:rFonts w:ascii="Times New Roman" w:eastAsia="Times New Roman" w:hAnsi="Times New Roman" w:cs="Times New Roman"/>
          <w:b/>
          <w:sz w:val="28"/>
          <w:szCs w:val="28"/>
        </w:rPr>
        <w:t xml:space="preserve"> Салій Анастасії Сергіївни</w:t>
      </w:r>
    </w:p>
    <w:p w:rsidR="00293045" w:rsidRPr="00C91006" w:rsidRDefault="00293045">
      <w:pPr>
        <w:spacing w:after="0" w:line="360" w:lineRule="auto"/>
        <w:ind w:left="3828"/>
        <w:rPr>
          <w:rFonts w:ascii="Times New Roman" w:eastAsia="Times New Roman" w:hAnsi="Times New Roman" w:cs="Times New Roman"/>
          <w:sz w:val="20"/>
          <w:szCs w:val="20"/>
        </w:rPr>
      </w:pPr>
    </w:p>
    <w:p w:rsidR="00293045" w:rsidRDefault="00C91006">
      <w:pPr>
        <w:spacing w:after="0" w:line="240" w:lineRule="auto"/>
        <w:ind w:left="3969"/>
        <w:rPr>
          <w:rFonts w:ascii="Times New Roman" w:eastAsia="Times New Roman" w:hAnsi="Times New Roman" w:cs="Times New Roman"/>
          <w:sz w:val="28"/>
          <w:szCs w:val="28"/>
        </w:rPr>
      </w:pPr>
      <w:r>
        <w:rPr>
          <w:rFonts w:ascii="Times New Roman" w:eastAsia="Times New Roman" w:hAnsi="Times New Roman" w:cs="Times New Roman"/>
          <w:b/>
          <w:sz w:val="28"/>
          <w:szCs w:val="28"/>
        </w:rPr>
        <w:t>Науковий керівник:</w:t>
      </w:r>
      <w:r>
        <w:br/>
      </w:r>
      <w:proofErr w:type="spellStart"/>
      <w:r>
        <w:rPr>
          <w:rFonts w:ascii="Times New Roman" w:eastAsia="Times New Roman" w:hAnsi="Times New Roman" w:cs="Times New Roman"/>
          <w:sz w:val="28"/>
          <w:szCs w:val="28"/>
        </w:rPr>
        <w:t>Пузирьов</w:t>
      </w:r>
      <w:proofErr w:type="spellEnd"/>
      <w:r>
        <w:rPr>
          <w:rFonts w:ascii="Times New Roman" w:eastAsia="Times New Roman" w:hAnsi="Times New Roman" w:cs="Times New Roman"/>
          <w:sz w:val="28"/>
          <w:szCs w:val="28"/>
        </w:rPr>
        <w:t xml:space="preserve"> Володимир Євгенович, професор, доктор фізико-математичних наук </w:t>
      </w:r>
    </w:p>
    <w:p w:rsidR="00293045" w:rsidRDefault="00C91006">
      <w:pPr>
        <w:spacing w:before="240" w:after="0" w:line="240" w:lineRule="auto"/>
        <w:ind w:left="396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Рецензенти:</w:t>
      </w:r>
    </w:p>
    <w:p w:rsidR="00293045" w:rsidRDefault="00C91006">
      <w:pPr>
        <w:spacing w:after="0" w:line="240" w:lineRule="auto"/>
        <w:ind w:left="3969"/>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Віра М.Б., кандидат фізико-математичних наук, доцент,</w:t>
      </w:r>
    </w:p>
    <w:p w:rsidR="00293045" w:rsidRDefault="00C91006">
      <w:pPr>
        <w:spacing w:after="0" w:line="240" w:lineRule="auto"/>
        <w:ind w:left="3969"/>
        <w:rPr>
          <w:rFonts w:ascii="Times New Roman" w:eastAsia="Times New Roman" w:hAnsi="Times New Roman" w:cs="Times New Roman"/>
          <w:color w:val="222222"/>
          <w:sz w:val="28"/>
          <w:szCs w:val="28"/>
          <w:highlight w:val="white"/>
        </w:rPr>
      </w:pPr>
      <w:proofErr w:type="spellStart"/>
      <w:r>
        <w:rPr>
          <w:rFonts w:ascii="Times New Roman" w:eastAsia="Times New Roman" w:hAnsi="Times New Roman" w:cs="Times New Roman"/>
          <w:color w:val="222222"/>
          <w:sz w:val="28"/>
          <w:szCs w:val="28"/>
          <w:highlight w:val="white"/>
        </w:rPr>
        <w:t>Бульковська</w:t>
      </w:r>
      <w:proofErr w:type="spellEnd"/>
      <w:r>
        <w:rPr>
          <w:rFonts w:ascii="Times New Roman" w:eastAsia="Times New Roman" w:hAnsi="Times New Roman" w:cs="Times New Roman"/>
          <w:color w:val="222222"/>
          <w:sz w:val="28"/>
          <w:szCs w:val="28"/>
          <w:highlight w:val="white"/>
        </w:rPr>
        <w:t xml:space="preserve"> І.Ю., учитель математики, інформатики, спеціаліст II категорії</w:t>
      </w:r>
    </w:p>
    <w:p w:rsidR="00293045" w:rsidRDefault="00C91006">
      <w:pPr>
        <w:spacing w:before="240" w:after="0" w:line="360" w:lineRule="auto"/>
        <w:ind w:left="3969"/>
        <w:rPr>
          <w:rFonts w:ascii="Times New Roman" w:eastAsia="Times New Roman" w:hAnsi="Times New Roman" w:cs="Times New Roman"/>
          <w:sz w:val="28"/>
          <w:szCs w:val="28"/>
        </w:rPr>
      </w:pPr>
      <w:r>
        <w:rPr>
          <w:rFonts w:ascii="Times New Roman" w:eastAsia="Times New Roman" w:hAnsi="Times New Roman" w:cs="Times New Roman"/>
          <w:b/>
          <w:sz w:val="28"/>
          <w:szCs w:val="28"/>
        </w:rPr>
        <w:t>Допущено до захисту:</w:t>
      </w:r>
      <w:r>
        <w:rPr>
          <w:rFonts w:ascii="Times New Roman" w:eastAsia="Times New Roman" w:hAnsi="Times New Roman" w:cs="Times New Roman"/>
          <w:sz w:val="28"/>
          <w:szCs w:val="28"/>
        </w:rPr>
        <w:t xml:space="preserve"> ___ _____ 2024р.</w:t>
      </w:r>
    </w:p>
    <w:p w:rsidR="00293045" w:rsidRDefault="00C91006">
      <w:pPr>
        <w:spacing w:before="240" w:after="0" w:line="360" w:lineRule="auto"/>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Завідувач кафедри</w:t>
      </w:r>
    </w:p>
    <w:p w:rsidR="00293045" w:rsidRDefault="00C91006">
      <w:pPr>
        <w:spacing w:after="0" w:line="360" w:lineRule="auto"/>
        <w:ind w:left="3969"/>
        <w:rPr>
          <w:rFonts w:ascii="Times New Roman" w:eastAsia="Times New Roman" w:hAnsi="Times New Roman" w:cs="Times New Roman"/>
          <w:sz w:val="28"/>
          <w:szCs w:val="28"/>
        </w:rPr>
      </w:pPr>
      <w:r>
        <w:rPr>
          <w:rFonts w:ascii="Times New Roman" w:eastAsia="Times New Roman" w:hAnsi="Times New Roman" w:cs="Times New Roman"/>
          <w:b/>
          <w:sz w:val="28"/>
          <w:szCs w:val="28"/>
        </w:rPr>
        <w:t>_____________</w:t>
      </w:r>
      <w:r>
        <w:rPr>
          <w:rFonts w:ascii="Times New Roman" w:eastAsia="Times New Roman" w:hAnsi="Times New Roman" w:cs="Times New Roman"/>
          <w:sz w:val="28"/>
          <w:szCs w:val="28"/>
        </w:rPr>
        <w:t>__</w:t>
      </w:r>
      <w:proofErr w:type="spellStart"/>
      <w:r>
        <w:rPr>
          <w:rFonts w:ascii="Times New Roman" w:eastAsia="Times New Roman" w:hAnsi="Times New Roman" w:cs="Times New Roman"/>
          <w:sz w:val="28"/>
          <w:szCs w:val="28"/>
        </w:rPr>
        <w:t>проф.Казачков</w:t>
      </w:r>
      <w:proofErr w:type="spellEnd"/>
      <w:r>
        <w:rPr>
          <w:rFonts w:ascii="Times New Roman" w:eastAsia="Times New Roman" w:hAnsi="Times New Roman" w:cs="Times New Roman"/>
          <w:sz w:val="28"/>
          <w:szCs w:val="28"/>
        </w:rPr>
        <w:t xml:space="preserve"> І.В. </w:t>
      </w:r>
    </w:p>
    <w:p w:rsidR="00293045" w:rsidRDefault="00293045">
      <w:pPr>
        <w:spacing w:after="0" w:line="360" w:lineRule="auto"/>
        <w:ind w:left="4253"/>
        <w:jc w:val="center"/>
        <w:rPr>
          <w:rFonts w:ascii="Times New Roman" w:eastAsia="Times New Roman" w:hAnsi="Times New Roman" w:cs="Times New Roman"/>
          <w:sz w:val="28"/>
          <w:szCs w:val="28"/>
        </w:rPr>
      </w:pPr>
    </w:p>
    <w:p w:rsidR="00293045" w:rsidRDefault="00C9100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Ніжин – 2024</w:t>
      </w:r>
    </w:p>
    <w:p w:rsidR="00293045" w:rsidRDefault="00C91006">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sdt>
      <w:sdtPr>
        <w:id w:val="1197278880"/>
        <w:docPartObj>
          <w:docPartGallery w:val="Table of Contents"/>
          <w:docPartUnique/>
        </w:docPartObj>
      </w:sdtPr>
      <w:sdtContent>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r>
            <w:fldChar w:fldCharType="begin"/>
          </w:r>
          <w:r>
            <w:instrText xml:space="preserve"> TOC \h \u \z \t "Heading 1,1,Heading 2,2,Heading 3,3,"</w:instrText>
          </w:r>
          <w:r>
            <w:fldChar w:fldCharType="separate"/>
          </w:r>
          <w:hyperlink w:anchor="_heading=h.30j0zll">
            <w:r>
              <w:rPr>
                <w:rFonts w:ascii="Times New Roman" w:eastAsia="Times New Roman" w:hAnsi="Times New Roman" w:cs="Times New Roman"/>
                <w:color w:val="000000"/>
                <w:sz w:val="28"/>
                <w:szCs w:val="28"/>
              </w:rPr>
              <w:t>ВСТУП</w:t>
            </w:r>
            <w:r>
              <w:rPr>
                <w:rFonts w:ascii="Times New Roman" w:eastAsia="Times New Roman" w:hAnsi="Times New Roman" w:cs="Times New Roman"/>
                <w:color w:val="000000"/>
                <w:sz w:val="28"/>
                <w:szCs w:val="28"/>
              </w:rPr>
              <w:tab/>
              <w:t>3</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3znysh7">
            <w:r>
              <w:rPr>
                <w:rFonts w:ascii="Times New Roman" w:eastAsia="Times New Roman" w:hAnsi="Times New Roman" w:cs="Times New Roman"/>
                <w:color w:val="000000"/>
                <w:sz w:val="28"/>
                <w:szCs w:val="28"/>
              </w:rPr>
              <w:t>РОЗДІЛ 1. ТЕОРЕТИЧНІ ОСНОВИ КУЛЬТУРНОЇ СКЛАДОВОЇ МАТЕМАТИЧНОЇ ОСВІТИ ТА ЇЇ СКЛАДОВІ</w:t>
            </w:r>
            <w:r>
              <w:rPr>
                <w:rFonts w:ascii="Times New Roman" w:eastAsia="Times New Roman" w:hAnsi="Times New Roman" w:cs="Times New Roman"/>
                <w:color w:val="000000"/>
                <w:sz w:val="28"/>
                <w:szCs w:val="28"/>
              </w:rPr>
              <w:tab/>
            </w:r>
          </w:hyperlink>
          <w:r w:rsidR="00970248">
            <w:rPr>
              <w:rFonts w:ascii="Times New Roman" w:eastAsia="Times New Roman" w:hAnsi="Times New Roman" w:cs="Times New Roman"/>
              <w:color w:val="000000"/>
              <w:sz w:val="28"/>
              <w:szCs w:val="28"/>
            </w:rPr>
            <w:t>7</w:t>
          </w:r>
        </w:p>
        <w:p w:rsidR="00293045" w:rsidRDefault="00C91006" w:rsidP="00C91006">
          <w:pPr>
            <w:pBdr>
              <w:top w:val="nil"/>
              <w:left w:val="nil"/>
              <w:bottom w:val="nil"/>
              <w:right w:val="nil"/>
              <w:between w:val="nil"/>
            </w:pBdr>
            <w:tabs>
              <w:tab w:val="left" w:pos="660"/>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2et92p0">
            <w:r>
              <w:rPr>
                <w:rFonts w:ascii="Times New Roman" w:eastAsia="Times New Roman" w:hAnsi="Times New Roman" w:cs="Times New Roman"/>
                <w:color w:val="000000"/>
                <w:sz w:val="28"/>
                <w:szCs w:val="28"/>
              </w:rPr>
              <w:t>1.1. Культурна складова математичної освіти як складова загальної культури</w:t>
            </w:r>
            <w:r>
              <w:rPr>
                <w:rFonts w:ascii="Times New Roman" w:eastAsia="Times New Roman" w:hAnsi="Times New Roman" w:cs="Times New Roman"/>
                <w:color w:val="000000"/>
                <w:sz w:val="28"/>
                <w:szCs w:val="28"/>
              </w:rPr>
              <w:tab/>
            </w:r>
            <w:r w:rsidR="00970248">
              <w:rPr>
                <w:rFonts w:ascii="Times New Roman" w:eastAsia="Times New Roman" w:hAnsi="Times New Roman" w:cs="Times New Roman"/>
                <w:color w:val="000000"/>
                <w:sz w:val="28"/>
                <w:szCs w:val="28"/>
              </w:rPr>
              <w:t>7</w:t>
            </w:r>
          </w:hyperlink>
        </w:p>
        <w:p w:rsidR="00293045" w:rsidRDefault="00C91006" w:rsidP="00C91006">
          <w:pPr>
            <w:pBdr>
              <w:top w:val="nil"/>
              <w:left w:val="nil"/>
              <w:bottom w:val="nil"/>
              <w:right w:val="nil"/>
              <w:between w:val="nil"/>
            </w:pBdr>
            <w:tabs>
              <w:tab w:val="left" w:pos="660"/>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3dy6vkm">
            <w:r>
              <w:rPr>
                <w:rFonts w:ascii="Times New Roman" w:eastAsia="Times New Roman" w:hAnsi="Times New Roman" w:cs="Times New Roman"/>
                <w:color w:val="000000"/>
                <w:sz w:val="28"/>
                <w:szCs w:val="28"/>
              </w:rPr>
              <w:t>1.2. Розвиток математичної культури учнів на уроках математики</w:t>
            </w:r>
            <w:r>
              <w:rPr>
                <w:rFonts w:ascii="Times New Roman" w:eastAsia="Times New Roman" w:hAnsi="Times New Roman" w:cs="Times New Roman"/>
                <w:color w:val="000000"/>
                <w:sz w:val="28"/>
                <w:szCs w:val="28"/>
              </w:rPr>
              <w:tab/>
              <w:t>1</w:t>
            </w:r>
            <w:r w:rsidR="00970248">
              <w:rPr>
                <w:rFonts w:ascii="Times New Roman" w:eastAsia="Times New Roman" w:hAnsi="Times New Roman" w:cs="Times New Roman"/>
                <w:color w:val="000000"/>
                <w:sz w:val="28"/>
                <w:szCs w:val="28"/>
              </w:rPr>
              <w:t>2</w:t>
            </w:r>
          </w:hyperlink>
        </w:p>
        <w:p w:rsidR="00293045" w:rsidRDefault="00C91006" w:rsidP="00C91006">
          <w:pPr>
            <w:pBdr>
              <w:top w:val="nil"/>
              <w:left w:val="nil"/>
              <w:bottom w:val="nil"/>
              <w:right w:val="nil"/>
              <w:between w:val="nil"/>
            </w:pBdr>
            <w:tabs>
              <w:tab w:val="left" w:pos="660"/>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1t3h5sf">
            <w:r>
              <w:rPr>
                <w:rFonts w:ascii="Times New Roman" w:eastAsia="Times New Roman" w:hAnsi="Times New Roman" w:cs="Times New Roman"/>
                <w:color w:val="000000"/>
                <w:sz w:val="28"/>
                <w:szCs w:val="28"/>
              </w:rPr>
              <w:t>1.3. Складові математичної культури</w:t>
            </w:r>
            <w:r>
              <w:rPr>
                <w:rFonts w:ascii="Times New Roman" w:eastAsia="Times New Roman" w:hAnsi="Times New Roman" w:cs="Times New Roman"/>
                <w:color w:val="000000"/>
                <w:sz w:val="28"/>
                <w:szCs w:val="28"/>
              </w:rPr>
              <w:tab/>
            </w:r>
            <w:r w:rsidR="00970248">
              <w:rPr>
                <w:rFonts w:ascii="Times New Roman" w:eastAsia="Times New Roman" w:hAnsi="Times New Roman" w:cs="Times New Roman"/>
                <w:color w:val="000000"/>
                <w:sz w:val="28"/>
                <w:szCs w:val="28"/>
              </w:rPr>
              <w:t>20</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4d34og8">
            <w:r>
              <w:rPr>
                <w:rFonts w:ascii="Times New Roman" w:eastAsia="Times New Roman" w:hAnsi="Times New Roman" w:cs="Times New Roman"/>
                <w:color w:val="000000"/>
                <w:sz w:val="28"/>
                <w:szCs w:val="28"/>
              </w:rPr>
              <w:t>ВИСНОВКИ ДО РОЗДІЛУ І</w:t>
            </w:r>
            <w:r>
              <w:rPr>
                <w:rFonts w:ascii="Times New Roman" w:eastAsia="Times New Roman" w:hAnsi="Times New Roman" w:cs="Times New Roman"/>
                <w:color w:val="000000"/>
                <w:sz w:val="28"/>
                <w:szCs w:val="28"/>
              </w:rPr>
              <w:tab/>
              <w:t>2</w:t>
            </w:r>
            <w:r w:rsidR="00970248">
              <w:rPr>
                <w:rFonts w:ascii="Times New Roman" w:eastAsia="Times New Roman" w:hAnsi="Times New Roman" w:cs="Times New Roman"/>
                <w:color w:val="000000"/>
                <w:sz w:val="28"/>
                <w:szCs w:val="28"/>
              </w:rPr>
              <w:t>6</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2s8eyo1">
            <w:r>
              <w:rPr>
                <w:rFonts w:ascii="Times New Roman" w:eastAsia="Times New Roman" w:hAnsi="Times New Roman" w:cs="Times New Roman"/>
                <w:color w:val="000000"/>
                <w:sz w:val="28"/>
                <w:szCs w:val="28"/>
              </w:rPr>
              <w:t>РОЗДІЛ 2. ПРАКТИЧНІ АСПЕКТИ ФОРМУВАННЯ КУЛЬТУРНОЇ СКЛАДОВОЇМАТЕМАТИЧНОЇ ОСВІТИ В 11 КЛАСІ</w:t>
            </w:r>
            <w:r>
              <w:rPr>
                <w:rFonts w:ascii="Times New Roman" w:eastAsia="Times New Roman" w:hAnsi="Times New Roman" w:cs="Times New Roman"/>
                <w:color w:val="000000"/>
                <w:sz w:val="28"/>
                <w:szCs w:val="28"/>
              </w:rPr>
              <w:tab/>
              <w:t>2</w:t>
            </w:r>
            <w:r w:rsidR="00970248">
              <w:rPr>
                <w:rFonts w:ascii="Times New Roman" w:eastAsia="Times New Roman" w:hAnsi="Times New Roman" w:cs="Times New Roman"/>
                <w:color w:val="000000"/>
                <w:sz w:val="28"/>
                <w:szCs w:val="28"/>
              </w:rPr>
              <w:t>8</w:t>
            </w:r>
          </w:hyperlink>
        </w:p>
        <w:bookmarkStart w:id="1" w:name="_heading=h.gjdgxs" w:colFirst="0" w:colLast="0"/>
        <w:bookmarkEnd w:id="1"/>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\l "_heading=h.17dp8vu" \h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2.1. Реалізація концепції компетентнісно орієнтованого навчання в 11 класі у навчальних програмах</w:t>
          </w:r>
          <w:r>
            <w:rPr>
              <w:rFonts w:ascii="Times New Roman" w:eastAsia="Times New Roman" w:hAnsi="Times New Roman" w:cs="Times New Roman"/>
              <w:color w:val="000000"/>
              <w:sz w:val="28"/>
              <w:szCs w:val="28"/>
            </w:rPr>
            <w:tab/>
            <w:t>2</w:t>
          </w:r>
          <w:r w:rsidR="00970248">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fldChar w:fldCharType="end"/>
          </w:r>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3rdcrjn">
            <w:r>
              <w:rPr>
                <w:rFonts w:ascii="Times New Roman" w:eastAsia="Times New Roman" w:hAnsi="Times New Roman" w:cs="Times New Roman"/>
                <w:color w:val="000000"/>
                <w:sz w:val="28"/>
                <w:szCs w:val="28"/>
              </w:rPr>
              <w:t>2.2. План-конспект уроків алгебри в 11 класі, що реалізують культурну складову математики</w:t>
            </w:r>
            <w:r>
              <w:rPr>
                <w:rFonts w:ascii="Times New Roman" w:eastAsia="Times New Roman" w:hAnsi="Times New Roman" w:cs="Times New Roman"/>
                <w:color w:val="000000"/>
                <w:sz w:val="28"/>
                <w:szCs w:val="28"/>
              </w:rPr>
              <w:tab/>
              <w:t>3</w:t>
            </w:r>
            <w:r w:rsidR="00970248">
              <w:rPr>
                <w:rFonts w:ascii="Times New Roman" w:eastAsia="Times New Roman" w:hAnsi="Times New Roman" w:cs="Times New Roman"/>
                <w:color w:val="000000"/>
                <w:sz w:val="28"/>
                <w:szCs w:val="28"/>
              </w:rPr>
              <w:t>3</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26in1rg">
            <w:r>
              <w:rPr>
                <w:rFonts w:ascii="Times New Roman" w:eastAsia="Times New Roman" w:hAnsi="Times New Roman" w:cs="Times New Roman"/>
                <w:color w:val="000000"/>
                <w:sz w:val="28"/>
                <w:szCs w:val="28"/>
              </w:rPr>
              <w:t>2.2.1. Тема: Повторення і систематизація навчального матеріалу з теми «Похідна»</w:t>
            </w:r>
            <w:r>
              <w:rPr>
                <w:rFonts w:ascii="Times New Roman" w:eastAsia="Times New Roman" w:hAnsi="Times New Roman" w:cs="Times New Roman"/>
                <w:color w:val="000000"/>
                <w:sz w:val="28"/>
                <w:szCs w:val="28"/>
              </w:rPr>
              <w:tab/>
              <w:t>3</w:t>
            </w:r>
            <w:r w:rsidR="00970248">
              <w:rPr>
                <w:rFonts w:ascii="Times New Roman" w:eastAsia="Times New Roman" w:hAnsi="Times New Roman" w:cs="Times New Roman"/>
                <w:color w:val="000000"/>
                <w:sz w:val="28"/>
                <w:szCs w:val="28"/>
              </w:rPr>
              <w:t>3</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z337ya">
            <w:r>
              <w:rPr>
                <w:rFonts w:ascii="Times New Roman" w:eastAsia="Times New Roman" w:hAnsi="Times New Roman" w:cs="Times New Roman"/>
                <w:color w:val="000000"/>
                <w:sz w:val="28"/>
                <w:szCs w:val="28"/>
              </w:rPr>
              <w:t>2.2.2. Тема: Основна властивість первісної. Правила знаходження первісних</w:t>
            </w:r>
            <w:r>
              <w:rPr>
                <w:rFonts w:ascii="Times New Roman" w:eastAsia="Times New Roman" w:hAnsi="Times New Roman" w:cs="Times New Roman"/>
                <w:color w:val="000000"/>
                <w:sz w:val="28"/>
                <w:szCs w:val="28"/>
              </w:rPr>
              <w:tab/>
              <w:t>3</w:t>
            </w:r>
            <w:r w:rsidR="00970248">
              <w:rPr>
                <w:rFonts w:ascii="Times New Roman" w:eastAsia="Times New Roman" w:hAnsi="Times New Roman" w:cs="Times New Roman"/>
                <w:color w:val="000000"/>
                <w:sz w:val="28"/>
                <w:szCs w:val="28"/>
              </w:rPr>
              <w:t>9</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3whwml4">
            <w:r>
              <w:rPr>
                <w:rFonts w:ascii="Times New Roman" w:eastAsia="Times New Roman" w:hAnsi="Times New Roman" w:cs="Times New Roman"/>
                <w:color w:val="000000"/>
                <w:sz w:val="28"/>
                <w:szCs w:val="28"/>
              </w:rPr>
              <w:t>2.3. План-конспект уроків геометрії в 11 класі, що реалізують культурну складову математики</w:t>
            </w:r>
            <w:r>
              <w:rPr>
                <w:rFonts w:ascii="Times New Roman" w:eastAsia="Times New Roman" w:hAnsi="Times New Roman" w:cs="Times New Roman"/>
                <w:color w:val="000000"/>
                <w:sz w:val="28"/>
                <w:szCs w:val="28"/>
              </w:rPr>
              <w:tab/>
              <w:t>4</w:t>
            </w:r>
            <w:r w:rsidR="00970248">
              <w:rPr>
                <w:rFonts w:ascii="Times New Roman" w:eastAsia="Times New Roman" w:hAnsi="Times New Roman" w:cs="Times New Roman"/>
                <w:color w:val="000000"/>
                <w:sz w:val="28"/>
                <w:szCs w:val="28"/>
              </w:rPr>
              <w:t>5</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2bn6wsx">
            <w:r>
              <w:rPr>
                <w:rFonts w:ascii="Times New Roman" w:eastAsia="Times New Roman" w:hAnsi="Times New Roman" w:cs="Times New Roman"/>
                <w:color w:val="000000"/>
                <w:sz w:val="28"/>
                <w:szCs w:val="28"/>
              </w:rPr>
              <w:t>2.3.1. Тема уроку: Площа сфери</w:t>
            </w:r>
            <w:r>
              <w:rPr>
                <w:rFonts w:ascii="Times New Roman" w:eastAsia="Times New Roman" w:hAnsi="Times New Roman" w:cs="Times New Roman"/>
                <w:color w:val="000000"/>
                <w:sz w:val="28"/>
                <w:szCs w:val="28"/>
              </w:rPr>
              <w:tab/>
              <w:t>4</w:t>
            </w:r>
            <w:r w:rsidR="00970248">
              <w:rPr>
                <w:rFonts w:ascii="Times New Roman" w:eastAsia="Times New Roman" w:hAnsi="Times New Roman" w:cs="Times New Roman"/>
                <w:color w:val="000000"/>
                <w:sz w:val="28"/>
                <w:szCs w:val="28"/>
              </w:rPr>
              <w:t>5</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color w:val="000000"/>
            </w:rPr>
          </w:pPr>
          <w:hyperlink w:anchor="_heading=h.1jlao46">
            <w:r>
              <w:rPr>
                <w:rFonts w:ascii="Times New Roman" w:eastAsia="Times New Roman" w:hAnsi="Times New Roman" w:cs="Times New Roman"/>
                <w:color w:val="000000"/>
                <w:sz w:val="28"/>
                <w:szCs w:val="28"/>
              </w:rPr>
              <w:t xml:space="preserve">2.3.2. Тема: Об'єм піраміди. Об’єм конуса </w:t>
            </w:r>
            <w:r>
              <w:rPr>
                <w:rFonts w:ascii="Times New Roman" w:eastAsia="Times New Roman" w:hAnsi="Times New Roman" w:cs="Times New Roman"/>
                <w:color w:val="000000"/>
                <w:sz w:val="28"/>
                <w:szCs w:val="28"/>
              </w:rPr>
              <w:tab/>
            </w:r>
            <w:r w:rsidR="00970248">
              <w:rPr>
                <w:rFonts w:ascii="Times New Roman" w:eastAsia="Times New Roman" w:hAnsi="Times New Roman" w:cs="Times New Roman"/>
                <w:color w:val="000000"/>
                <w:sz w:val="28"/>
                <w:szCs w:val="28"/>
              </w:rPr>
              <w:t>50</w:t>
            </w:r>
          </w:hyperlink>
        </w:p>
        <w:p w:rsidR="00293045" w:rsidRDefault="00C91006" w:rsidP="00C91006">
          <w:pPr>
            <w:spacing w:after="0" w:line="33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 Тема: Об'єм піраміди……………………………………………… 5</w:t>
          </w:r>
          <w:r w:rsidR="00970248">
            <w:rPr>
              <w:rFonts w:ascii="Times New Roman" w:eastAsia="Times New Roman" w:hAnsi="Times New Roman" w:cs="Times New Roman"/>
              <w:sz w:val="28"/>
              <w:szCs w:val="28"/>
            </w:rPr>
            <w:t>5</w:t>
          </w:r>
        </w:p>
        <w:p w:rsidR="00293045" w:rsidRDefault="00C91006" w:rsidP="00C91006">
          <w:pPr>
            <w:spacing w:line="336" w:lineRule="auto"/>
            <w:ind w:firstLine="709"/>
            <w:jc w:val="both"/>
            <w:rPr>
              <w:color w:val="000000"/>
              <w:sz w:val="28"/>
              <w:szCs w:val="28"/>
            </w:rPr>
          </w:pPr>
          <w:r>
            <w:rPr>
              <w:rFonts w:ascii="Times New Roman" w:eastAsia="Times New Roman" w:hAnsi="Times New Roman" w:cs="Times New Roman"/>
              <w:sz w:val="28"/>
              <w:szCs w:val="28"/>
            </w:rPr>
            <w:t xml:space="preserve">2.3.4. Тема: </w:t>
          </w:r>
          <w:r>
            <w:rPr>
              <w:rFonts w:ascii="Times New Roman" w:eastAsia="Times New Roman" w:hAnsi="Times New Roman" w:cs="Times New Roman"/>
              <w:color w:val="000000"/>
              <w:sz w:val="28"/>
              <w:szCs w:val="28"/>
            </w:rPr>
            <w:t>Правильні многогранники………………………………….</w:t>
          </w:r>
          <w:r w:rsidR="00970248">
            <w:rPr>
              <w:rFonts w:ascii="Times New Roman" w:eastAsia="Times New Roman" w:hAnsi="Times New Roman" w:cs="Times New Roman"/>
              <w:color w:val="000000"/>
              <w:sz w:val="28"/>
              <w:szCs w:val="28"/>
            </w:rPr>
            <w:t>60</w:t>
          </w:r>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2iq8gzs">
            <w:r>
              <w:rPr>
                <w:rFonts w:ascii="Times New Roman" w:eastAsia="Times New Roman" w:hAnsi="Times New Roman" w:cs="Times New Roman"/>
                <w:color w:val="000000"/>
                <w:sz w:val="28"/>
                <w:szCs w:val="28"/>
              </w:rPr>
              <w:t>2.4. Практичні рекомендації щодо формування культурної складової математичної освіти на уроках математики</w:t>
            </w:r>
            <w:r>
              <w:rPr>
                <w:rFonts w:ascii="Times New Roman" w:eastAsia="Times New Roman" w:hAnsi="Times New Roman" w:cs="Times New Roman"/>
                <w:color w:val="000000"/>
                <w:sz w:val="28"/>
                <w:szCs w:val="28"/>
              </w:rPr>
              <w:tab/>
              <w:t>6</w:t>
            </w:r>
            <w:r w:rsidR="00970248">
              <w:rPr>
                <w:rFonts w:ascii="Times New Roman" w:eastAsia="Times New Roman" w:hAnsi="Times New Roman" w:cs="Times New Roman"/>
                <w:color w:val="000000"/>
                <w:sz w:val="28"/>
                <w:szCs w:val="28"/>
              </w:rPr>
              <w:t>9</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3hv69ve">
            <w:r>
              <w:rPr>
                <w:rFonts w:ascii="Times New Roman" w:eastAsia="Times New Roman" w:hAnsi="Times New Roman" w:cs="Times New Roman"/>
                <w:color w:val="000000"/>
                <w:sz w:val="28"/>
                <w:szCs w:val="28"/>
              </w:rPr>
              <w:t>ВИСНОВКИ ДО РОЗДІЛУ ІІ</w:t>
            </w:r>
            <w:r>
              <w:rPr>
                <w:rFonts w:ascii="Times New Roman" w:eastAsia="Times New Roman" w:hAnsi="Times New Roman" w:cs="Times New Roman"/>
                <w:color w:val="000000"/>
                <w:sz w:val="28"/>
                <w:szCs w:val="28"/>
              </w:rPr>
              <w:tab/>
              <w:t>7</w:t>
            </w:r>
            <w:r w:rsidR="00970248">
              <w:rPr>
                <w:rFonts w:ascii="Times New Roman" w:eastAsia="Times New Roman" w:hAnsi="Times New Roman" w:cs="Times New Roman"/>
                <w:color w:val="000000"/>
                <w:sz w:val="28"/>
                <w:szCs w:val="28"/>
              </w:rPr>
              <w:t>9</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1x0gk37">
            <w:r>
              <w:rPr>
                <w:rFonts w:ascii="Times New Roman" w:eastAsia="Times New Roman" w:hAnsi="Times New Roman" w:cs="Times New Roman"/>
                <w:color w:val="000000"/>
                <w:sz w:val="28"/>
                <w:szCs w:val="28"/>
              </w:rPr>
              <w:t>ВИСНОВКИ</w:t>
            </w:r>
            <w:r>
              <w:rPr>
                <w:rFonts w:ascii="Times New Roman" w:eastAsia="Times New Roman" w:hAnsi="Times New Roman" w:cs="Times New Roman"/>
                <w:color w:val="000000"/>
                <w:sz w:val="28"/>
                <w:szCs w:val="28"/>
              </w:rPr>
              <w:tab/>
            </w:r>
            <w:r w:rsidR="00970248">
              <w:rPr>
                <w:rFonts w:ascii="Times New Roman" w:eastAsia="Times New Roman" w:hAnsi="Times New Roman" w:cs="Times New Roman"/>
                <w:color w:val="000000"/>
                <w:sz w:val="28"/>
                <w:szCs w:val="28"/>
              </w:rPr>
              <w:t>81</w:t>
            </w:r>
          </w:hyperlink>
        </w:p>
        <w:p w:rsidR="00293045" w:rsidRDefault="00C91006" w:rsidP="00C91006">
          <w:pPr>
            <w:pBdr>
              <w:top w:val="nil"/>
              <w:left w:val="nil"/>
              <w:bottom w:val="nil"/>
              <w:right w:val="nil"/>
              <w:between w:val="nil"/>
            </w:pBdr>
            <w:tabs>
              <w:tab w:val="right" w:pos="9345"/>
            </w:tabs>
            <w:spacing w:after="0" w:line="336" w:lineRule="auto"/>
            <w:ind w:firstLine="709"/>
            <w:jc w:val="both"/>
            <w:rPr>
              <w:rFonts w:ascii="Times New Roman" w:eastAsia="Times New Roman" w:hAnsi="Times New Roman" w:cs="Times New Roman"/>
              <w:color w:val="000000"/>
              <w:sz w:val="28"/>
              <w:szCs w:val="28"/>
            </w:rPr>
          </w:pPr>
          <w:hyperlink w:anchor="_heading=h.4h042r0">
            <w:r>
              <w:rPr>
                <w:rFonts w:ascii="Times New Roman" w:eastAsia="Times New Roman" w:hAnsi="Times New Roman" w:cs="Times New Roman"/>
                <w:color w:val="000000"/>
                <w:sz w:val="28"/>
                <w:szCs w:val="28"/>
              </w:rPr>
              <w:t>СПИСОК ВИКОРИСТАНОЇ ЛІТЕРАТУРИ</w:t>
            </w:r>
            <w:r>
              <w:rPr>
                <w:rFonts w:ascii="Times New Roman" w:eastAsia="Times New Roman" w:hAnsi="Times New Roman" w:cs="Times New Roman"/>
                <w:color w:val="000000"/>
                <w:sz w:val="28"/>
                <w:szCs w:val="28"/>
              </w:rPr>
              <w:tab/>
              <w:t>85</w:t>
            </w:r>
          </w:hyperlink>
          <w:r>
            <w:fldChar w:fldCharType="end"/>
          </w:r>
        </w:p>
      </w:sdtContent>
    </w:sdt>
    <w:p w:rsidR="00293045" w:rsidRDefault="00C91006">
      <w:pPr>
        <w:spacing w:after="0" w:line="360" w:lineRule="auto"/>
        <w:jc w:val="both"/>
        <w:rPr>
          <w:rFonts w:ascii="Times New Roman" w:eastAsia="Times New Roman" w:hAnsi="Times New Roman" w:cs="Times New Roman"/>
          <w:b/>
          <w:sz w:val="28"/>
          <w:szCs w:val="28"/>
        </w:rPr>
      </w:pPr>
      <w:r>
        <w:br w:type="page"/>
      </w:r>
    </w:p>
    <w:p w:rsidR="00293045" w:rsidRDefault="00C91006">
      <w:pPr>
        <w:pStyle w:val="1"/>
        <w:spacing w:before="0" w:line="360" w:lineRule="auto"/>
        <w:ind w:firstLine="709"/>
        <w:jc w:val="center"/>
        <w:rPr>
          <w:rFonts w:ascii="Times New Roman" w:eastAsia="Times New Roman" w:hAnsi="Times New Roman" w:cs="Times New Roman"/>
          <w:b/>
          <w:color w:val="000000"/>
          <w:sz w:val="28"/>
          <w:szCs w:val="28"/>
        </w:rPr>
      </w:pPr>
      <w:bookmarkStart w:id="2" w:name="_heading=h.30j0zll" w:colFirst="0" w:colLast="0"/>
      <w:bookmarkEnd w:id="2"/>
      <w:r>
        <w:rPr>
          <w:rFonts w:ascii="Times New Roman" w:eastAsia="Times New Roman" w:hAnsi="Times New Roman" w:cs="Times New Roman"/>
          <w:b/>
          <w:color w:val="000000"/>
          <w:sz w:val="28"/>
          <w:szCs w:val="28"/>
        </w:rPr>
        <w:lastRenderedPageBreak/>
        <w:t>ВСТУП</w:t>
      </w:r>
    </w:p>
    <w:p w:rsidR="00293045" w:rsidRPr="00C91006" w:rsidRDefault="00293045">
      <w:pPr>
        <w:spacing w:after="0" w:line="360" w:lineRule="auto"/>
        <w:ind w:firstLine="709"/>
        <w:jc w:val="both"/>
        <w:rPr>
          <w:rFonts w:ascii="Times New Roman" w:eastAsia="Times New Roman" w:hAnsi="Times New Roman" w:cs="Times New Roman"/>
          <w:b/>
          <w:sz w:val="20"/>
          <w:szCs w:val="20"/>
        </w:rPr>
      </w:pPr>
    </w:p>
    <w:p w:rsidR="00293045" w:rsidRDefault="00C91006">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Актуальність теми. </w:t>
      </w:r>
      <w:r>
        <w:rPr>
          <w:rFonts w:ascii="Times New Roman" w:eastAsia="Times New Roman" w:hAnsi="Times New Roman" w:cs="Times New Roman"/>
          <w:sz w:val="28"/>
          <w:szCs w:val="28"/>
        </w:rPr>
        <w:t xml:space="preserve">Математика є королевою наук. У зв'язку з цим підготовка майбутніх учителів математики повинна розглядатися як цінна передача універсальних і спеціалізованих знань. Кожна країна має власну систему освіти, яка має схожість і відмінності з іншими країнами [1; 65; 34; 42; 15 ]. Завдання кожної школи у світі - навчити дітей бути незалежними та розвивати їхню індивідуальність. Сучасна шкільна математична освіта має на меті виховання компетентної особистості, здатної реалізувати свій потенціал у продуктивній і творчій діяльності в дорослому житті. Формування математичної культури, що включає термінологічну грамотність, обчислювальну культуру та графічну культуру, є одним із засобів реалізації цієї мети шкільної математичної освіти.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одним з основних завдань сучасного шкільного курсу математики є забезпечення умов для досягнення кожним учнем практичної компетентності, яка є важливим показником якості математичної освіти. Серед особливостей досягнення учнями практичної компетентності, сформульованих у чинній програмі з математики, є розвиток уміння створювати та використовувати прості математичні моделі (компетентність математичного моделювання).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Мета і завдання дослідження. </w:t>
      </w:r>
      <w:r>
        <w:rPr>
          <w:rFonts w:ascii="Times New Roman" w:eastAsia="Times New Roman" w:hAnsi="Times New Roman" w:cs="Times New Roman"/>
          <w:sz w:val="28"/>
          <w:szCs w:val="28"/>
        </w:rPr>
        <w:t>Головною метою дослідження є дослідити особливості реалізації культурної складової математичної освіти при викладанні математики учням 11 класу. Для досягнення поставленої мети в роботі вирішуються такі завдання:</w:t>
      </w:r>
    </w:p>
    <w:p w:rsidR="00293045" w:rsidRDefault="00C91006">
      <w:pPr>
        <w:numPr>
          <w:ilvl w:val="0"/>
          <w:numId w:val="3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дослідити культурну складову математичної освіти як складову загальної культури; </w:t>
      </w:r>
    </w:p>
    <w:p w:rsidR="00293045" w:rsidRDefault="00C91006">
      <w:pPr>
        <w:numPr>
          <w:ilvl w:val="0"/>
          <w:numId w:val="3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з’ясувати розвиток математичної культури учнів на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математики;</w:t>
      </w:r>
    </w:p>
    <w:p w:rsidR="00293045" w:rsidRDefault="00C91006">
      <w:pPr>
        <w:numPr>
          <w:ilvl w:val="0"/>
          <w:numId w:val="3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розглянути складові математичної культури;</w:t>
      </w:r>
    </w:p>
    <w:p w:rsidR="00293045" w:rsidRDefault="00C91006" w:rsidP="00C91006">
      <w:pPr>
        <w:widowControl w:val="0"/>
        <w:numPr>
          <w:ilvl w:val="0"/>
          <w:numId w:val="32"/>
        </w:numPr>
        <w:pBdr>
          <w:top w:val="nil"/>
          <w:left w:val="nil"/>
          <w:bottom w:val="nil"/>
          <w:right w:val="nil"/>
          <w:between w:val="nil"/>
        </w:pBdr>
        <w:spacing w:after="0" w:line="324"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проаналізувати особливості реалізації концепції </w:t>
      </w:r>
      <w:proofErr w:type="spellStart"/>
      <w:r>
        <w:rPr>
          <w:rFonts w:ascii="Times New Roman" w:eastAsia="Times New Roman" w:hAnsi="Times New Roman" w:cs="Times New Roman"/>
          <w:color w:val="000000"/>
          <w:sz w:val="28"/>
          <w:szCs w:val="28"/>
        </w:rPr>
        <w:t>компетентнісно</w:t>
      </w:r>
      <w:proofErr w:type="spellEnd"/>
      <w:r>
        <w:rPr>
          <w:rFonts w:ascii="Times New Roman" w:eastAsia="Times New Roman" w:hAnsi="Times New Roman" w:cs="Times New Roman"/>
          <w:color w:val="000000"/>
          <w:sz w:val="28"/>
          <w:szCs w:val="28"/>
        </w:rPr>
        <w:t xml:space="preserve"> орієнтованого навчання в 11 класі у навчальних програмах;</w:t>
      </w:r>
    </w:p>
    <w:p w:rsidR="00293045" w:rsidRDefault="00C91006" w:rsidP="00C91006">
      <w:pPr>
        <w:widowControl w:val="0"/>
        <w:numPr>
          <w:ilvl w:val="0"/>
          <w:numId w:val="32"/>
        </w:numPr>
        <w:pBdr>
          <w:top w:val="nil"/>
          <w:left w:val="nil"/>
          <w:bottom w:val="nil"/>
          <w:right w:val="nil"/>
          <w:between w:val="nil"/>
        </w:pBdr>
        <w:spacing w:after="0" w:line="324"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представити планів-конспектів уроків з алгебри та геометрії;</w:t>
      </w:r>
    </w:p>
    <w:p w:rsidR="00293045" w:rsidRDefault="00C91006" w:rsidP="00C91006">
      <w:pPr>
        <w:widowControl w:val="0"/>
        <w:numPr>
          <w:ilvl w:val="0"/>
          <w:numId w:val="32"/>
        </w:numPr>
        <w:pBdr>
          <w:top w:val="nil"/>
          <w:left w:val="nil"/>
          <w:bottom w:val="nil"/>
          <w:right w:val="nil"/>
          <w:between w:val="nil"/>
        </w:pBdr>
        <w:spacing w:after="0" w:line="324"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розробити практичні рекомендації щодо формування культурної складової математичної освіти на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математики</w:t>
      </w:r>
      <w:r>
        <w:rPr>
          <w:rFonts w:ascii="Times New Roman" w:eastAsia="Times New Roman" w:hAnsi="Times New Roman" w:cs="Times New Roman"/>
          <w:sz w:val="28"/>
          <w:szCs w:val="28"/>
        </w:rPr>
        <w:t>.</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Об'єктом дослідження</w:t>
      </w:r>
      <w:r>
        <w:rPr>
          <w:rFonts w:ascii="Times New Roman" w:eastAsia="Times New Roman" w:hAnsi="Times New Roman" w:cs="Times New Roman"/>
          <w:sz w:val="28"/>
          <w:szCs w:val="28"/>
        </w:rPr>
        <w:t xml:space="preserve"> є культурна складова математичної освіти.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Предметом дослідження</w:t>
      </w:r>
      <w:r>
        <w:rPr>
          <w:rFonts w:ascii="Times New Roman" w:eastAsia="Times New Roman" w:hAnsi="Times New Roman" w:cs="Times New Roman"/>
          <w:sz w:val="28"/>
          <w:szCs w:val="28"/>
        </w:rPr>
        <w:t xml:space="preserve"> є шляхи реалізації культурної складової математичної освіти учнів 11 класів.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 дослідження. </w:t>
      </w:r>
      <w:r>
        <w:rPr>
          <w:rFonts w:ascii="Times New Roman" w:eastAsia="Times New Roman" w:hAnsi="Times New Roman" w:cs="Times New Roman"/>
          <w:sz w:val="28"/>
          <w:szCs w:val="28"/>
        </w:rPr>
        <w:t xml:space="preserve">Для досягнення мети і вирішення завдань дослідження використана сукупність методів та прийомів наукового пізнання: аналіз, синтез, логічний і статистичний аналіз, системний підхід, порівняння тощо. </w:t>
      </w:r>
    </w:p>
    <w:p w:rsidR="00293045" w:rsidRDefault="00C91006" w:rsidP="00C91006">
      <w:pPr>
        <w:spacing w:after="0" w:line="348"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Наукова новизна і теоретичне значення результатів дослідження. </w:t>
      </w:r>
      <w:r>
        <w:rPr>
          <w:rFonts w:ascii="Times New Roman" w:eastAsia="Times New Roman" w:hAnsi="Times New Roman" w:cs="Times New Roman"/>
          <w:sz w:val="28"/>
          <w:szCs w:val="28"/>
        </w:rPr>
        <w:t xml:space="preserve">Було здійснено аналіз реалізації концепції </w:t>
      </w:r>
      <w:proofErr w:type="spellStart"/>
      <w:r>
        <w:rPr>
          <w:rFonts w:ascii="Times New Roman" w:eastAsia="Times New Roman" w:hAnsi="Times New Roman" w:cs="Times New Roman"/>
          <w:sz w:val="28"/>
          <w:szCs w:val="28"/>
        </w:rPr>
        <w:t>компетентнісно</w:t>
      </w:r>
      <w:proofErr w:type="spellEnd"/>
      <w:r>
        <w:rPr>
          <w:rFonts w:ascii="Times New Roman" w:eastAsia="Times New Roman" w:hAnsi="Times New Roman" w:cs="Times New Roman"/>
          <w:sz w:val="28"/>
          <w:szCs w:val="28"/>
        </w:rPr>
        <w:t xml:space="preserve"> орієнтованого навчання в 11 класі у навчальних програмах, виявлено їхні специфічні особливості, було здійснено характеристику навчального змісту та особливостей його реалізації, розглянуто складові компоненти математичної культури. </w:t>
      </w:r>
    </w:p>
    <w:p w:rsidR="00293045" w:rsidRDefault="00C9100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Практичне значення. </w:t>
      </w:r>
      <w:r>
        <w:rPr>
          <w:rFonts w:ascii="Times New Roman" w:eastAsia="Times New Roman" w:hAnsi="Times New Roman" w:cs="Times New Roman"/>
          <w:sz w:val="28"/>
          <w:szCs w:val="28"/>
        </w:rPr>
        <w:t xml:space="preserve">Отримані результати сприятимуть майбутньому вивченню шляхів реалізації культурної складової математичної освіти при викладанні математики учням 11 класу. Результати дослідження можуть бути використані  в шкільній практиці викладання математики та в наступних дослідженнях науковців, що може слугувати доповненням до їх наукових праць. </w:t>
      </w:r>
    </w:p>
    <w:p w:rsidR="00293045" w:rsidRDefault="00C9100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Апробація результатів дослідження. </w:t>
      </w:r>
    </w:p>
    <w:p w:rsidR="00293045" w:rsidRDefault="00C91006" w:rsidP="00C91006">
      <w:pPr>
        <w:widowControl w:val="0"/>
        <w:spacing w:after="0" w:line="34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дослідження, представлені у магістерській роботі на тему «Реалізація культурної складової математичної освіти при викладанні математики учням 11 класу», були апробовані через публікації наукових статей і тез, а також під час участі в наукових конференціях та публікаціях у спеціалізованих виданнях:</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1.</w:t>
      </w:r>
      <w:r>
        <w:rPr>
          <w:rFonts w:ascii="Times New Roman" w:eastAsia="Times New Roman" w:hAnsi="Times New Roman" w:cs="Times New Roman"/>
          <w:sz w:val="28"/>
          <w:szCs w:val="28"/>
        </w:rPr>
        <w:tab/>
        <w:t>Науково-практична конференція SPC “Sci-conf.com.ua”, Львів</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тезах «Математична освіта як складова загальної культури учнів старшої школи» акцентовано увагу на значущості інтеграції культурного аспекту у викладання математики. Зокрема, було наведено приклади задач, які сприяють розвитку загальнокультурної компетентності учнів, що підтверджує необхідність формування культурної складової математичної освіти як частини загальної культури.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Студентський науковий журнал “UNIVERSUM”, № 9 (червень 2024)</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статті «Реалізація культурної складової математичної освіти при викладанні математики учням 11 класу» проведено аналіз навчальних програм та методичних підходів до викладання математики. Особливу увагу приділено дослідженню шляхів впровадження культурної складової в освітній процес. Результати довели ефективність використання </w:t>
      </w:r>
      <w:proofErr w:type="spellStart"/>
      <w:r>
        <w:rPr>
          <w:rFonts w:ascii="Times New Roman" w:eastAsia="Times New Roman" w:hAnsi="Times New Roman" w:cs="Times New Roman"/>
          <w:sz w:val="28"/>
          <w:szCs w:val="28"/>
        </w:rPr>
        <w:t>компетентнісно</w:t>
      </w:r>
      <w:proofErr w:type="spellEnd"/>
      <w:r>
        <w:rPr>
          <w:rFonts w:ascii="Times New Roman" w:eastAsia="Times New Roman" w:hAnsi="Times New Roman" w:cs="Times New Roman"/>
          <w:sz w:val="28"/>
          <w:szCs w:val="28"/>
        </w:rPr>
        <w:t xml:space="preserve"> орієнтованого підходу у формуванні математичної культури.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Видавництво НДУ ім. М. Гоголя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тезах «Сучасні підходи до вивчення математики» розглянуто можливості використання інноваційних методів навчання, які сприяють інтеграції культурної складової у викладання математики. Особливий акцент зроблено на вплив цих методів на загальний розвиток учнів і їхнє розуміння міждисциплінарних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Науково-практична конференція SPC “Sci-conf.com.ua”, Львів</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тезах «Саморозвиток учнів 11 класів в процесі реалізації нових підходів до вивчення математики» висвітлено шляхи інтеграції культурних аспектів у навчальний процес. Автором запропоновано методичні підходи, які сприяють </w:t>
      </w:r>
      <w:r>
        <w:rPr>
          <w:rFonts w:ascii="Times New Roman" w:eastAsia="Times New Roman" w:hAnsi="Times New Roman" w:cs="Times New Roman"/>
          <w:sz w:val="28"/>
          <w:szCs w:val="28"/>
        </w:rPr>
        <w:lastRenderedPageBreak/>
        <w:t>формуванню дослідницьких і самостійних навичок учнів, інтегруючи культурні компоненти у зміст уроків.</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Pr>
          <w:rFonts w:ascii="Times New Roman" w:eastAsia="Times New Roman" w:hAnsi="Times New Roman" w:cs="Times New Roman"/>
          <w:sz w:val="28"/>
          <w:szCs w:val="28"/>
        </w:rPr>
        <w:tab/>
        <w:t>Студентський науковий журнал “UNIVERSUM”, № 14 (листопад 2024)</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«Сучасні методи навчання математики в аспекті особистісного саморозвитку учнів» було висвітлено нові підходи до викладання математики в старших класах, що акцентують увагу на використанні STEM-технологій та міждисциплінарної інтеграції. Стаття містить приклади задач і завдань, які стимулюють розвиток критичного мислення, дослідницьких здібностей і культурної компетентності учнів.</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пройшли апробацію через складання планів-конспектів уроків для учнів 11 класу з алгебри та геометрії, у яких реалізована культурна складова математики,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 теми:</w:t>
      </w:r>
    </w:p>
    <w:p w:rsidR="00293045" w:rsidRDefault="00C91006">
      <w:pPr>
        <w:numPr>
          <w:ilvl w:val="0"/>
          <w:numId w:val="1"/>
        </w:num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Повторення і систематизація навчального матеріалу з теми «Похідна».</w:t>
      </w:r>
    </w:p>
    <w:p w:rsidR="00293045" w:rsidRDefault="00C91006">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властивість первісної. Правила знаходження первісних.</w:t>
      </w:r>
    </w:p>
    <w:p w:rsidR="00293045" w:rsidRDefault="00C91006">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 сфери.</w:t>
      </w:r>
    </w:p>
    <w:p w:rsidR="00293045" w:rsidRDefault="00C91006">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Об'єм піраміди. Об’єм конуса.</w:t>
      </w:r>
    </w:p>
    <w:p w:rsidR="00293045" w:rsidRDefault="00C91006">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Об'єм піраміди.</w:t>
      </w:r>
    </w:p>
    <w:p w:rsidR="00293045" w:rsidRDefault="00C91006">
      <w:pPr>
        <w:numPr>
          <w:ilvl w:val="0"/>
          <w:numId w:val="1"/>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Правильні многогранники.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результати магістерської роботи отримали належну апробацію через публікації та виступи на конференціях, складання планів-конспектів уроків, що підтвердило їхню актуальність та практичну значущість для вдосконалення математичної освіти учнів старшої школи.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Структура роботи</w:t>
      </w:r>
      <w:r>
        <w:rPr>
          <w:rFonts w:ascii="Times New Roman" w:eastAsia="Times New Roman" w:hAnsi="Times New Roman" w:cs="Times New Roman"/>
          <w:sz w:val="28"/>
          <w:szCs w:val="28"/>
        </w:rPr>
        <w:t xml:space="preserve"> зумовлена метою і завданнями дослідження, складається зі вступу, трьох розділів, що мають десять підрозділів, висновків до кожного розділу та загальних висновків, списку використаних джерел. Загальний обсяг роботи – 92</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сторінки. </w:t>
      </w:r>
    </w:p>
    <w:p w:rsidR="00293045" w:rsidRDefault="00C91006">
      <w:pPr>
        <w:pStyle w:val="1"/>
        <w:spacing w:before="0" w:line="360" w:lineRule="auto"/>
        <w:ind w:firstLine="709"/>
        <w:jc w:val="center"/>
        <w:rPr>
          <w:rFonts w:ascii="Times New Roman" w:eastAsia="Times New Roman" w:hAnsi="Times New Roman" w:cs="Times New Roman"/>
          <w:b/>
          <w:color w:val="000000"/>
          <w:sz w:val="28"/>
          <w:szCs w:val="28"/>
        </w:rPr>
      </w:pPr>
      <w:bookmarkStart w:id="3" w:name="_heading=h.1fob9te" w:colFirst="0" w:colLast="0"/>
      <w:bookmarkStart w:id="4" w:name="_heading=h.3znysh7" w:colFirst="0" w:colLast="0"/>
      <w:bookmarkEnd w:id="3"/>
      <w:bookmarkEnd w:id="4"/>
      <w:r>
        <w:rPr>
          <w:rFonts w:ascii="Times New Roman" w:eastAsia="Times New Roman" w:hAnsi="Times New Roman" w:cs="Times New Roman"/>
          <w:b/>
          <w:color w:val="000000"/>
          <w:sz w:val="28"/>
          <w:szCs w:val="28"/>
        </w:rPr>
        <w:lastRenderedPageBreak/>
        <w:t>РОЗДІЛ 1. ТЕОРЕТИЧНІ ОСНОВИ КУЛЬТУРНОЇ СКЛАДОВОЇ МАТЕМАТИЧНОЇ ОСВІТИ ТА ЇЇ СКЛАДОВІ</w:t>
      </w:r>
    </w:p>
    <w:p w:rsidR="00293045" w:rsidRDefault="00293045"/>
    <w:p w:rsidR="00293045" w:rsidRDefault="00C91006">
      <w:pPr>
        <w:pStyle w:val="1"/>
        <w:numPr>
          <w:ilvl w:val="1"/>
          <w:numId w:val="2"/>
        </w:numPr>
        <w:spacing w:before="0" w:line="360" w:lineRule="auto"/>
        <w:ind w:left="0" w:firstLine="709"/>
        <w:jc w:val="both"/>
        <w:rPr>
          <w:rFonts w:ascii="Times New Roman" w:eastAsia="Times New Roman" w:hAnsi="Times New Roman" w:cs="Times New Roman"/>
          <w:b/>
          <w:color w:val="000000"/>
          <w:sz w:val="28"/>
          <w:szCs w:val="28"/>
        </w:rPr>
      </w:pPr>
      <w:bookmarkStart w:id="5" w:name="_heading=h.2et92p0" w:colFirst="0" w:colLast="0"/>
      <w:bookmarkEnd w:id="5"/>
      <w:r>
        <w:rPr>
          <w:rFonts w:ascii="Times New Roman" w:eastAsia="Times New Roman" w:hAnsi="Times New Roman" w:cs="Times New Roman"/>
          <w:b/>
          <w:color w:val="000000"/>
          <w:sz w:val="28"/>
          <w:szCs w:val="28"/>
        </w:rPr>
        <w:t>Культурна складова математичної освіти як складова загальної культури</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умов реформування на засадах демократизації та гуманізації системи освіти в цілому та математичної освіти зокрема особливого значення набуває розвиток особистості студента. Учені декларують, що навчання у ВНЗ має забезпечити майбутнім фахівцям набуття як професійних компетенцій, так і мета компетенцій, що передбачають уміння й бажання самостійно здобувати знання й ефективно оперувати ними</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[78; 52; 63; 35; 7].</w:t>
      </w:r>
    </w:p>
    <w:p w:rsidR="00293045" w:rsidRDefault="00C91006">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Спонукальною внутрішньою силою, що спрямовує студентів на активну пізнавальну діяльність, перетворює набуття нових знань на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-позитивний процес є пізнавальний інтерес [22].</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початку розглянемо поняття «культура». Це поняття дуже багатогранне. За матеріалами енциклопедії сучасної України, культура – це прояв життя людини, що виражається у моделях поведінки, засобах і продуктах діяльності, зокрема ідеях, ідеалах, нормах та цінностях [18].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Вперше це поняття вжив видатний римський мислитель, оратор і державний діяч Цицерон (106-43 рр. до н. е. ). У культурі він вбачав, з одного боку, діяльність по перетворенню природи на благо людини, з іншого ж – засіб удосконалення духовних сил людини, її розуму. Пізніше слово «культура» все частіше починає вживатися як синонім освіченості, вихованості людини, і в саме такому розумінні воно увійшло у всі європейські мови. У середні віки поняття «культура» </w:t>
      </w:r>
      <w:proofErr w:type="spellStart"/>
      <w:r>
        <w:rPr>
          <w:rFonts w:ascii="Times New Roman" w:eastAsia="Times New Roman" w:hAnsi="Times New Roman" w:cs="Times New Roman"/>
          <w:sz w:val="28"/>
          <w:szCs w:val="28"/>
        </w:rPr>
        <w:t>асоцінюється</w:t>
      </w:r>
      <w:proofErr w:type="spellEnd"/>
      <w:r>
        <w:rPr>
          <w:rFonts w:ascii="Times New Roman" w:eastAsia="Times New Roman" w:hAnsi="Times New Roman" w:cs="Times New Roman"/>
          <w:sz w:val="28"/>
          <w:szCs w:val="28"/>
        </w:rPr>
        <w:t xml:space="preserve"> з міським укладом життя, а пізніше, в епоху Відродження з </w:t>
      </w:r>
      <w:proofErr w:type="spellStart"/>
      <w:r>
        <w:rPr>
          <w:rFonts w:ascii="Times New Roman" w:eastAsia="Times New Roman" w:hAnsi="Times New Roman" w:cs="Times New Roman"/>
          <w:sz w:val="28"/>
          <w:szCs w:val="28"/>
        </w:rPr>
        <w:t>досканістю</w:t>
      </w:r>
      <w:proofErr w:type="spellEnd"/>
      <w:r>
        <w:rPr>
          <w:rFonts w:ascii="Times New Roman" w:eastAsia="Times New Roman" w:hAnsi="Times New Roman" w:cs="Times New Roman"/>
          <w:sz w:val="28"/>
          <w:szCs w:val="28"/>
        </w:rPr>
        <w:t xml:space="preserve"> людини. У XVII ст. слово «культура» набуває самостійного наукового значення академічної доброчесності [48, с. 144-145].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Культура – все те, що людина створила власним розумом, а не отримала від природи. Культура – це сукупність матеріальних і духовних цінностей, які людство виробило протягом всієї його історії та сам процес творчості. Культура – водночас історично визначений рівень розвитку суспільства, творчих сил і здібностей людини, виражений у матеріальних та духовних цінностях, створених самою людиною [48, с. 144-145].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культура – це процес і результат досягнення людських цілей у природі відповідно до її законів, сфера природного розвитку та олюднення. Вочевидь, це можливо лише в суспільстві та через суспільство. Об’єкт стає об’єктом культури та набуває людської форми саме завдяки поєднанню природного та соціального змісту. Соціальний аспект є невід’ємною складовою предмета культури, визначаючи її якісні характеристики, міру впливу людини на суспільство та рівень гуманізації.</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Глибинний зміст філософського розуміння культури полягає в тому, що це поняття відображає людське ставлення до природи, визначає рівень значущості речей та їх здатність ніби випромінювати людський сенс, служити людині як її власне відображення. «Культура є втілення людського ставлення до природи, втілення людяності – універсальності цього ставлення. І міра цієї людяності (універсальності), виявлена у відношенні до природи, є мірою культури, її іманентний критерій, міра відповідності культури своєму власному поняттю людяності (універсальності) ставлення до природи і відповідно до будь-якого визначення самої людини» [50, с. 4].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сучасній філософії під культурою розуміється історично визначений рівень розвитку суспільства, творчих сил і здібностей людини, виражений у типах і формах організації життя та діяльності людей, їхніх взаєминах, а також у створюваних ними матеріальних і духовних цінностях [45, с. 38].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Зазначають [48, с. 145], що традиційно культуру поділяють на два основні напрями: матеріальний і духовний. Матеріальна культура охоплює сферу виробничої діяльності людини, включаючи предмети побуту, одяг, </w:t>
      </w:r>
      <w:r>
        <w:rPr>
          <w:rFonts w:ascii="Times New Roman" w:eastAsia="Times New Roman" w:hAnsi="Times New Roman" w:cs="Times New Roman"/>
          <w:sz w:val="28"/>
          <w:szCs w:val="28"/>
        </w:rPr>
        <w:lastRenderedPageBreak/>
        <w:t xml:space="preserve">знаряддя праці. Духовна культура стосується свідомості, моралі, науки, освіти, літератури та мистецтва.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Математика є невід’ємною та надзвичайно важливою складовою культури суспільства. Її вивчення сприяє підвищенню ефективності мислення в різних життєвих ситуаціях і формуванню індивідуального математичного мислення.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Математика — одна з найдавніших наук, яка слугує інструментом пізнання та опису світу. Не через безпосереднє сприйняття матеріальних об'єктів учні пізнають складові блоки культури, а через розумову діяльність з використанням ідеальних моделей, які відображають все історичне людське буття. Математика, яка відображає дійсність через призму понять, символів і знакових систем, слугує універсальною мовою науки та інструментом опису світу.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Математика відображає реальність лише через поняття або символи — математичні, фізичні, хімічні, </w:t>
      </w:r>
      <w:proofErr w:type="spellStart"/>
      <w:r>
        <w:rPr>
          <w:rFonts w:ascii="Times New Roman" w:eastAsia="Times New Roman" w:hAnsi="Times New Roman" w:cs="Times New Roman"/>
          <w:sz w:val="28"/>
          <w:szCs w:val="28"/>
        </w:rPr>
        <w:t>економетричні</w:t>
      </w:r>
      <w:proofErr w:type="spellEnd"/>
      <w:r>
        <w:rPr>
          <w:rFonts w:ascii="Times New Roman" w:eastAsia="Times New Roman" w:hAnsi="Times New Roman" w:cs="Times New Roman"/>
          <w:sz w:val="28"/>
          <w:szCs w:val="28"/>
        </w:rPr>
        <w:t xml:space="preserve"> тощо; однак ці поняття й символи більше відображають культурно-світоглядне середовище, в якому працює науковець, ніж саму реальність. Математика є не теорією речей чи їхніх відносин, а теорією символів і взаємозв’язків між ними.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Завдяки абстрактній природі математики, отримані результати можуть бути застосовані не лише до вивчення відомих явищ і процесів, але й для дослідження «невідомих» з кардинально іншими фізичними властивостями. Ця властивість дозволяє математиці розробляти загальні правила і методи, що використовуються в інших науках як засоби розпізнавання і вираження в стислій формі кількісних і якісних закономірностей досліджуваних явищ і процесів. Розвиток математичних наук сприяє вдосконаленню та переосмисленню матеріальної культури суспільства, а практична діяльність людини та її результати, своєю чергою, збагачують цю галузь знань.</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Математична культура — це рівень сформованості математичного мислення, здатність чітко викладати й обґрунтовувати виконані дії, розуміння математичних понять і операцій, специфічних для цієї науки. Вона також </w:t>
      </w:r>
      <w:r>
        <w:rPr>
          <w:rFonts w:ascii="Times New Roman" w:eastAsia="Times New Roman" w:hAnsi="Times New Roman" w:cs="Times New Roman"/>
          <w:sz w:val="28"/>
          <w:szCs w:val="28"/>
        </w:rPr>
        <w:lastRenderedPageBreak/>
        <w:t xml:space="preserve">включає усвідомлення можливостей математики для сучасної науки і практики та розуміння внутрішніх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xml:space="preserve"> між різними її розділами. Дійсно, математична культура вважається одним з найважливіших аспектів культурної діяльності в цілому. Як і культура в цілому, вона нерозривно пов'язана із соціальною природою людини, є продуктом її розумових здібностей і виступає як змістовний аспект суб'єкт-об'єктних і суб'єкт-об'єктних відносин, зафіксованих за допомогою різних матеріальних носіїв. При цьому під суб'єктом розуміють людину (або соціальну групу), яка є носієм предметно-практичної діяльності та сприйняття.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цьому випадку під суб'єктом розуміють людину (або соціальну групу), яка є носієм предметно-практичної діяльності та сприйняття, а під об'єктом - те, на що спрямована діяльність суб'єкта. Без конкретного носія (людини) математична культура стає «мертвою» наукою і перетворюється на чисто інформаційну структуру. Унікальні якості кожної людини як носія цієї культури неминуче впливають на її внутрішнє сприйняття змісту математичного знання.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Перехід від потенційної математичної ситуації до реальної ситуації у різних людей відбувається так само по-різному, як і стиль мислення. Це пов'язано з тим, що деякі люди віддають перевагу певним розділам математики і нехтують іншими, припускаються типових помилок при роботі з математичним матеріалом і використовують свої улюблені прийоми при розв'язуванні задач. На наш погляд, математична освіченість людини проявляється саме в цих сферах.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Параметри математичної культури можна розділити на дві групи відповідно до їх важливості. Перша – формується завдяки математики, використовується у різноманітних видах діяльності та підвищує рівень розвитку. Друга охоплює математичне та професійне мислення, морально-естетичний розвиток, світогляд, а також навички самонавчання, якості розуму (навички рахунку, гнучкість мови, </w:t>
      </w:r>
      <w:proofErr w:type="spellStart"/>
      <w:r>
        <w:rPr>
          <w:rFonts w:ascii="Times New Roman" w:eastAsia="Times New Roman" w:hAnsi="Times New Roman" w:cs="Times New Roman"/>
          <w:sz w:val="28"/>
          <w:szCs w:val="28"/>
        </w:rPr>
        <w:t>мовне</w:t>
      </w:r>
      <w:proofErr w:type="spellEnd"/>
      <w:r>
        <w:rPr>
          <w:rFonts w:ascii="Times New Roman" w:eastAsia="Times New Roman" w:hAnsi="Times New Roman" w:cs="Times New Roman"/>
          <w:sz w:val="28"/>
          <w:szCs w:val="28"/>
        </w:rPr>
        <w:t xml:space="preserve"> сприйняття, просторова орієнтація в </w:t>
      </w:r>
      <w:r>
        <w:rPr>
          <w:rFonts w:ascii="Times New Roman" w:eastAsia="Times New Roman" w:hAnsi="Times New Roman" w:cs="Times New Roman"/>
          <w:sz w:val="28"/>
          <w:szCs w:val="28"/>
        </w:rPr>
        <w:lastRenderedPageBreak/>
        <w:t xml:space="preserve">просторі, пам'ять, навички мислення, пізнання інформації та швидкість прийняття рішень).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компонентів математичної культури, то Г. Пастушок також виділяє три компоненти: матеріальний, духовний, творчі сили і здібності людини.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культура — це інтегральна характеристика особистості фахівця, заснована на математичному пізнанні, володінні математичною мовою та мисленням, яка проявляється в індивідуально-творчому стилі професійної математичної діяльності.</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Критеріями сформованості математичної культури є:</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соціальний досвід (знання, уміння, навички);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цілеспрямованість (переконання, світогляд, ідеали, прагнення);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творчі здібності.</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показників виділяють: знання й уміння застосовувати їх на практиці, способи розв’язання інформаційних задач, інтереси та мотиви математичної діяльності, а також сформованість рефлексивної позиції.</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думку М. В. Третяка [64, c. 228], математична культура особистості є інтегральною характеристикою, що відображає здатність людини на певний момент адекватно сприймати доступну їй математичну складову наукової картини світу. Ця здатність впливає на освітню, професійну та суспільну діяльність особистості, а також формує її морально-етичні та естетичні ідеали.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Третяк у своїй статті [64, c. 228] описує математичну культуру як складну систему взаємопов’язаних якостей, зокрема: математичних знань, умінь і навичок; естетичних уподобань; елементів математичного мовлення; графічної, </w:t>
      </w:r>
      <w:proofErr w:type="spellStart"/>
      <w:r>
        <w:rPr>
          <w:rFonts w:ascii="Times New Roman" w:eastAsia="Times New Roman" w:hAnsi="Times New Roman" w:cs="Times New Roman"/>
          <w:sz w:val="28"/>
          <w:szCs w:val="28"/>
        </w:rPr>
        <w:t>знаково</w:t>
      </w:r>
      <w:proofErr w:type="spellEnd"/>
      <w:r>
        <w:rPr>
          <w:rFonts w:ascii="Times New Roman" w:eastAsia="Times New Roman" w:hAnsi="Times New Roman" w:cs="Times New Roman"/>
          <w:sz w:val="28"/>
          <w:szCs w:val="28"/>
        </w:rPr>
        <w:t>-символьної культури; культури мислення та комунікації в математиці.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 Г. Захарова визначає математичну культуру особистості як професійний компонент загальної професійної культури математика. До її структурних елементів належать: математичні знання, вміння виокремлювати математичну складову серед різноманіття ситуацій у довкіллі, здатність до математичного мислення, використання широкого спектру математичних інструментів, готовність до творчого саморозвитку й рефлексії [43].</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Є. О. </w:t>
      </w:r>
      <w:proofErr w:type="spellStart"/>
      <w:r>
        <w:rPr>
          <w:rFonts w:ascii="Times New Roman" w:eastAsia="Times New Roman" w:hAnsi="Times New Roman" w:cs="Times New Roman"/>
          <w:sz w:val="28"/>
          <w:szCs w:val="28"/>
        </w:rPr>
        <w:t>Лодатко</w:t>
      </w:r>
      <w:proofErr w:type="spellEnd"/>
      <w:r>
        <w:rPr>
          <w:rFonts w:ascii="Times New Roman" w:eastAsia="Times New Roman" w:hAnsi="Times New Roman" w:cs="Times New Roman"/>
          <w:sz w:val="28"/>
          <w:szCs w:val="28"/>
        </w:rPr>
        <w:t xml:space="preserve"> пропонує інше бачення, визначаючи математичну культуру суспільства як складне соціальне явище, що формується під впливом математичних традицій, усталеної системи математичної освіти та наукових досягнень у галузі математики [19, с. 78].</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математична культура важлива складова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-педагогічної культури, що ґрунтується на об'єднанні та взаємозв'язку загальнокультурного, методологічного та математичного аспектів математичного розвитку особистості вчителя, виступає об'єктом творчо-перетворювальної діяльності та є основою різних видів математичної культури в різних сферах суспільного життя. </w:t>
      </w:r>
    </w:p>
    <w:p w:rsidR="00293045" w:rsidRDefault="00293045">
      <w:pPr>
        <w:spacing w:after="0" w:line="360" w:lineRule="auto"/>
        <w:rPr>
          <w:rFonts w:ascii="Times New Roman" w:eastAsia="Times New Roman" w:hAnsi="Times New Roman" w:cs="Times New Roman"/>
          <w:sz w:val="28"/>
          <w:szCs w:val="28"/>
        </w:rPr>
      </w:pPr>
    </w:p>
    <w:p w:rsidR="00293045" w:rsidRDefault="00C91006">
      <w:pPr>
        <w:pStyle w:val="1"/>
        <w:numPr>
          <w:ilvl w:val="1"/>
          <w:numId w:val="2"/>
        </w:numPr>
        <w:spacing w:before="0" w:line="360" w:lineRule="auto"/>
        <w:jc w:val="both"/>
        <w:rPr>
          <w:rFonts w:ascii="Times New Roman" w:eastAsia="Times New Roman" w:hAnsi="Times New Roman" w:cs="Times New Roman"/>
          <w:b/>
          <w:color w:val="000000"/>
          <w:sz w:val="28"/>
          <w:szCs w:val="28"/>
        </w:rPr>
      </w:pPr>
      <w:bookmarkStart w:id="6" w:name="_heading=h.3dy6vkm" w:colFirst="0" w:colLast="0"/>
      <w:bookmarkEnd w:id="6"/>
      <w:r>
        <w:rPr>
          <w:rFonts w:ascii="Times New Roman" w:eastAsia="Times New Roman" w:hAnsi="Times New Roman" w:cs="Times New Roman"/>
          <w:b/>
          <w:color w:val="000000"/>
          <w:sz w:val="28"/>
          <w:szCs w:val="28"/>
        </w:rPr>
        <w:t xml:space="preserve">Розвиток математичної культури учнів на </w:t>
      </w:r>
      <w:proofErr w:type="spellStart"/>
      <w:r>
        <w:rPr>
          <w:rFonts w:ascii="Times New Roman" w:eastAsia="Times New Roman" w:hAnsi="Times New Roman" w:cs="Times New Roman"/>
          <w:b/>
          <w:color w:val="000000"/>
          <w:sz w:val="28"/>
          <w:szCs w:val="28"/>
        </w:rPr>
        <w:t>уроках</w:t>
      </w:r>
      <w:proofErr w:type="spellEnd"/>
      <w:r>
        <w:rPr>
          <w:rFonts w:ascii="Times New Roman" w:eastAsia="Times New Roman" w:hAnsi="Times New Roman" w:cs="Times New Roman"/>
          <w:b/>
          <w:color w:val="000000"/>
          <w:sz w:val="28"/>
          <w:szCs w:val="28"/>
        </w:rPr>
        <w:t xml:space="preserve"> математики</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keepNext/>
        <w:shd w:val="clear" w:color="auto" w:fill="FFFFFF"/>
        <w:spacing w:after="0" w:line="360" w:lineRule="auto"/>
        <w:ind w:left="142"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Сучасна шкільна математична освіта спрямована на виховання компетентної особистості, здатної реалізувати свій потенціал у продуктивній і творчій діяльності в дорослому житті. Формування математичної культури, що включає термінологічну грамотність, обчислювальну культуру та графічну культуру, є одним із засобів реалізації цієї мети. Крім того, однією з головних проблем сучасної шкільної освіти є важливий показник в якості математичної освіти, оскільки різноманітні розумові здібності значним чином залежать від неї й вимірюються шляхом використання засобів тестування [53; 39].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Математична культура завжди пов'язана з певним професійним прошарком суспільства і багато в чому визначається домінуванням цього </w:t>
      </w:r>
      <w:r>
        <w:rPr>
          <w:rFonts w:ascii="Times New Roman" w:eastAsia="Times New Roman" w:hAnsi="Times New Roman" w:cs="Times New Roman"/>
          <w:sz w:val="28"/>
          <w:szCs w:val="28"/>
        </w:rPr>
        <w:lastRenderedPageBreak/>
        <w:t xml:space="preserve">прошарку в суспільстві. Як суб'єктивну категорію математичну культуру можна розглядати як міру математичного розвитку людини як суб'єкта творчої та перетворювальної діяльності.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свою чергу, зазначимо, що математична культура сприяє формуванню культурного освітнього середовища, яке включає такі складові: середовище навчання і виховання, середовище навчальної активності, середовище творчості, середовище взаємодії, середовище розвитку і саморозвитку, а також середовище самопізнання і самовдосконалення  [9; 23; 8; 40].</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Важливий аспект проблеми формування математичної культури учнів пов'язаний з тим, що математична освіта впливає на формування не лише культури математичної мови, а й </w:t>
      </w:r>
      <w:proofErr w:type="spellStart"/>
      <w:r>
        <w:rPr>
          <w:rFonts w:ascii="Times New Roman" w:eastAsia="Times New Roman" w:hAnsi="Times New Roman" w:cs="Times New Roman"/>
          <w:sz w:val="28"/>
          <w:szCs w:val="28"/>
        </w:rPr>
        <w:t>мовної</w:t>
      </w:r>
      <w:proofErr w:type="spellEnd"/>
      <w:r>
        <w:rPr>
          <w:rFonts w:ascii="Times New Roman" w:eastAsia="Times New Roman" w:hAnsi="Times New Roman" w:cs="Times New Roman"/>
          <w:sz w:val="28"/>
          <w:szCs w:val="28"/>
        </w:rPr>
        <w:t xml:space="preserve"> культури в цілому. Культура математичної мови характеризується комунікативними якостями взаємопов'язаної математичної мови, а саме: правильністю, точністю, логічністю, ясністю, доступністю, виразністю і доречністю [</w:t>
      </w:r>
      <w:r>
        <w:rPr>
          <w:rFonts w:ascii="Times New Roman" w:eastAsia="Times New Roman" w:hAnsi="Times New Roman" w:cs="Times New Roman"/>
          <w:color w:val="000000"/>
          <w:sz w:val="28"/>
          <w:szCs w:val="28"/>
        </w:rPr>
        <w:t>46</w:t>
      </w:r>
      <w:r>
        <w:rPr>
          <w:rFonts w:ascii="Times New Roman" w:eastAsia="Times New Roman" w:hAnsi="Times New Roman" w:cs="Times New Roman"/>
          <w:sz w:val="28"/>
          <w:szCs w:val="28"/>
        </w:rPr>
        <w:t>]. Правильність, точність, логічність і адекватність є ключовими комунікативними якостями математичної мови. Її основою є правильність, тоді як адекватність виступає показником найвищого рівня математичної культури мови.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нашій країні базові принципи, цілі, завдання та напрями розвитку математичної освіти визначені в Концепції розвитку математичної освіти в Україні. У ній виокремлено три основні групи проблем сучасної математичної освіти: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 xml:space="preserve">Мотиваційні проблеми: низька зацікавленість учнів через недооцінку значущості математичної освіти, перевантаження програм, застарілий зміст навчальних матеріалів та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Змістові проблеми: відсутність диференціації у програмах, методичних та оцінювальних матеріалах для різних груп учнів, що знижує ефективність навчання.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3.</w:t>
      </w:r>
      <w:r>
        <w:rPr>
          <w:rFonts w:ascii="Times New Roman" w:eastAsia="Times New Roman" w:hAnsi="Times New Roman" w:cs="Times New Roman"/>
          <w:sz w:val="28"/>
          <w:szCs w:val="28"/>
        </w:rPr>
        <w:tab/>
        <w:t>Кадрові проблеми: нестача кваліфікованих педагогів, здатних викладати математику з урахуванням інтересів та потреб різних груп учнів.</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подолання цих проблем Концепція визначає такі завдання: модернізація змісту навчальних програм, усунення прогалин у базових знаннях учнів, створення доступних інформаційних ресурсів, підвищення якості підготовки вчителів, підтримка лідерів у сфері математичної освіти; забезпечення умов для розвитку та застосування талановитими учнями високих математичних здібностей популяризація математичних знань та математичної освіти.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Існує кілька проблем у розвитку математичної культури школярів. Однією з них є відсутність навчальних завдань для формування та закріплення математичних навичок. Таке завдання можна виконати в межах дистанційних занять, самостійної роботи в класі та поза ним, інтегрувавши мобільні додатки та сервіси в методику викладання [69; 52; 27; 21].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Мобільний додаток або сервіс бере на себе частину алгоритмічних функцій викладача при перевірці величезної кількості завдань, а навчання стає інтерактивним. Освітній потенціал використання мобільних додатків і сервісів у навчанні математики в старшій школі потребує дослідження.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розгляд математичної культури учнів як педагогічного феномену вимагає інтеграції знань з різних наук, таких як філософія, математика, культурологія, психологія та педагогіка. Міждисциплінарний контекст математичної освіти є вельми важливим, як стверджують науковці [10; 75]. Саме тому, що математична культура є феномен, ймовірно, і напевно це важко описати на концептуальному рівні.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Формування та розвиток математичної культури можна ефективно реалізувати через навчання математичних </w:t>
      </w:r>
      <w:proofErr w:type="spellStart"/>
      <w:r>
        <w:rPr>
          <w:rFonts w:ascii="Times New Roman" w:eastAsia="Times New Roman" w:hAnsi="Times New Roman" w:cs="Times New Roman"/>
          <w:sz w:val="28"/>
          <w:szCs w:val="28"/>
        </w:rPr>
        <w:t>доведень</w:t>
      </w:r>
      <w:proofErr w:type="spellEnd"/>
      <w:r>
        <w:rPr>
          <w:rFonts w:ascii="Times New Roman" w:eastAsia="Times New Roman" w:hAnsi="Times New Roman" w:cs="Times New Roman"/>
          <w:sz w:val="28"/>
          <w:szCs w:val="28"/>
        </w:rPr>
        <w:t xml:space="preserve">. Сучасний шкільний курс математики, особливо геометрії, надає учням базові логічні знання, що сприяють закладанню основ логічної культури. У рамках шкільного курсу математики можна виділити кілька ключових елементів математичної </w:t>
      </w:r>
      <w:r>
        <w:rPr>
          <w:rFonts w:ascii="Times New Roman" w:eastAsia="Times New Roman" w:hAnsi="Times New Roman" w:cs="Times New Roman"/>
          <w:sz w:val="28"/>
          <w:szCs w:val="28"/>
        </w:rPr>
        <w:lastRenderedPageBreak/>
        <w:t>культури: алгоритмічну, логічну, графічну, культуру перетворень, креслення, обчислювальну культуру та математичну мову.</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Основою для розвитку математичної культури є математичні здібності учня. Вони визначаються як здатність формувати узагальнені, стислі, гнучкі й зворотні асоціації та їхні системи на основі математичного матеріалу. Ці здібності також розглядаються як індивідуально-психологічні характеристики, що сприяють високій продуктивності математичної діяльності, дають змогу знаходити нестандартні шляхи вирішення задач і створювати якісно нові продукти інтелектуальної діяльності.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 </w:t>
      </w:r>
      <w:proofErr w:type="spellStart"/>
      <w:r>
        <w:rPr>
          <w:rFonts w:ascii="Times New Roman" w:eastAsia="Times New Roman" w:hAnsi="Times New Roman" w:cs="Times New Roman"/>
          <w:sz w:val="28"/>
          <w:szCs w:val="28"/>
        </w:rPr>
        <w:t>Крутецький</w:t>
      </w:r>
      <w:proofErr w:type="spellEnd"/>
      <w:r>
        <w:rPr>
          <w:rFonts w:ascii="Times New Roman" w:eastAsia="Times New Roman" w:hAnsi="Times New Roman" w:cs="Times New Roman"/>
          <w:sz w:val="28"/>
          <w:szCs w:val="28"/>
        </w:rPr>
        <w:t xml:space="preserve"> [17] виділяє серед математичних здібностей такі компоненти: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гнучкість мислення,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здатність переходити від прямого до зворотного ходу думки,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вміння оперувати числами та математичною символікою,</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логічне мислення,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здатність до узагальнення та систематизації.</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sdt>
        <w:sdtPr>
          <w:tag w:val="goog_rdk_0"/>
          <w:id w:val="1878961416"/>
        </w:sdtPr>
        <w:sdtContent>
          <w:r>
            <w:rPr>
              <w:rFonts w:ascii="Gungsuh" w:eastAsia="Gungsuh" w:hAnsi="Gungsuh" w:cs="Gungsuh"/>
              <w:sz w:val="28"/>
              <w:szCs w:val="28"/>
            </w:rPr>
            <w:t xml:space="preserve">Основою формування математичної культури є математичні здібності учня. Математичні здібності − це здатність утворювати на математичному матеріалі узагальнені, згорнуті, гнучкі й обернені асоціації та їх системи. Математичні здібності також розглядаються як індивідуально-психологічні особливості людини, що сприяють більш високій продуктивності її математичної діяльності, дозволяють </w:t>
          </w:r>
          <w:r>
            <w:rPr>
              <w:rFonts w:ascii="Gungsuh" w:eastAsia="Gungsuh" w:hAnsi="Gungsuh" w:cs="Gungsuh"/>
              <w:sz w:val="28"/>
              <w:szCs w:val="28"/>
            </w:rPr>
            <w:lastRenderedPageBreak/>
            <w:t xml:space="preserve">використовувати в ході цієї діяльності нестандартні шляхи і методи, створюючи в результаті порівняно новий (або якісно новий) продукт розумової математичної діяльності. </w:t>
          </w:r>
        </w:sdtContent>
      </w:sdt>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Сформулюємо принципи розвитку математичної культури в учнів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математики: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Використання </w:t>
      </w:r>
      <w:proofErr w:type="spellStart"/>
      <w:r>
        <w:rPr>
          <w:rFonts w:ascii="Times New Roman" w:eastAsia="Times New Roman" w:hAnsi="Times New Roman" w:cs="Times New Roman"/>
          <w:sz w:val="28"/>
          <w:szCs w:val="28"/>
        </w:rPr>
        <w:t>комбiнованих</w:t>
      </w:r>
      <w:proofErr w:type="spellEnd"/>
      <w:r>
        <w:rPr>
          <w:rFonts w:ascii="Times New Roman" w:eastAsia="Times New Roman" w:hAnsi="Times New Roman" w:cs="Times New Roman"/>
          <w:sz w:val="28"/>
          <w:szCs w:val="28"/>
        </w:rPr>
        <w:t xml:space="preserve">, нестандартних завдань, направлених на повторення вже пройденого </w:t>
      </w:r>
      <w:proofErr w:type="spellStart"/>
      <w:r>
        <w:rPr>
          <w:rFonts w:ascii="Times New Roman" w:eastAsia="Times New Roman" w:hAnsi="Times New Roman" w:cs="Times New Roman"/>
          <w:sz w:val="28"/>
          <w:szCs w:val="28"/>
        </w:rPr>
        <w:t>матерiалу</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закрiплення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матерiалу</w:t>
      </w:r>
      <w:proofErr w:type="spellEnd"/>
      <w:r>
        <w:rPr>
          <w:rFonts w:ascii="Times New Roman" w:eastAsia="Times New Roman" w:hAnsi="Times New Roman" w:cs="Times New Roman"/>
          <w:sz w:val="28"/>
          <w:szCs w:val="28"/>
        </w:rPr>
        <w:t xml:space="preserve">, що вивчається. Завдання такого типу </w:t>
      </w:r>
      <w:proofErr w:type="spellStart"/>
      <w:r>
        <w:rPr>
          <w:rFonts w:ascii="Times New Roman" w:eastAsia="Times New Roman" w:hAnsi="Times New Roman" w:cs="Times New Roman"/>
          <w:sz w:val="28"/>
          <w:szCs w:val="28"/>
        </w:rPr>
        <w:t>повиннi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активiзувати</w:t>
      </w:r>
      <w:proofErr w:type="spellEnd"/>
      <w:r>
        <w:rPr>
          <w:rFonts w:ascii="Times New Roman" w:eastAsia="Times New Roman" w:hAnsi="Times New Roman" w:cs="Times New Roman"/>
          <w:sz w:val="28"/>
          <w:szCs w:val="28"/>
        </w:rPr>
        <w:t xml:space="preserve"> пізнавальну активність </w:t>
      </w:r>
      <w:proofErr w:type="spellStart"/>
      <w:r>
        <w:rPr>
          <w:rFonts w:ascii="Times New Roman" w:eastAsia="Times New Roman" w:hAnsi="Times New Roman" w:cs="Times New Roman"/>
          <w:sz w:val="28"/>
          <w:szCs w:val="28"/>
        </w:rPr>
        <w:t>учнiв</w:t>
      </w:r>
      <w:proofErr w:type="spellEnd"/>
      <w:r>
        <w:rPr>
          <w:rFonts w:ascii="Times New Roman" w:eastAsia="Times New Roman" w:hAnsi="Times New Roman" w:cs="Times New Roman"/>
          <w:sz w:val="28"/>
          <w:szCs w:val="28"/>
        </w:rPr>
        <w:t xml:space="preserve">, навчити їх нестандартно мислити, дивитися на задачу </w:t>
      </w:r>
      <w:proofErr w:type="spellStart"/>
      <w:r>
        <w:rPr>
          <w:rFonts w:ascii="Times New Roman" w:eastAsia="Times New Roman" w:hAnsi="Times New Roman" w:cs="Times New Roman"/>
          <w:sz w:val="28"/>
          <w:szCs w:val="28"/>
        </w:rPr>
        <w:t>глобально</w:t>
      </w:r>
      <w:proofErr w:type="spellEnd"/>
      <w:r>
        <w:rPr>
          <w:rFonts w:ascii="Times New Roman" w:eastAsia="Times New Roman" w:hAnsi="Times New Roman" w:cs="Times New Roman"/>
          <w:sz w:val="28"/>
          <w:szCs w:val="28"/>
        </w:rPr>
        <w:t xml:space="preserve">, привчити розбивати задачу на елементарні </w:t>
      </w:r>
      <w:proofErr w:type="spellStart"/>
      <w:r>
        <w:rPr>
          <w:rFonts w:ascii="Times New Roman" w:eastAsia="Times New Roman" w:hAnsi="Times New Roman" w:cs="Times New Roman"/>
          <w:sz w:val="28"/>
          <w:szCs w:val="28"/>
        </w:rPr>
        <w:t>пiдзадачi</w:t>
      </w:r>
      <w:proofErr w:type="spellEnd"/>
      <w:r>
        <w:rPr>
          <w:rFonts w:ascii="Times New Roman" w:eastAsia="Times New Roman" w:hAnsi="Times New Roman" w:cs="Times New Roman"/>
          <w:sz w:val="28"/>
          <w:szCs w:val="28"/>
        </w:rPr>
        <w:t xml:space="preserve">.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Використання математичного диктанту як обов’язкового етапу уроку. Математичний диктант кожного уроку можливо та </w:t>
      </w:r>
      <w:proofErr w:type="spellStart"/>
      <w:r>
        <w:rPr>
          <w:rFonts w:ascii="Times New Roman" w:eastAsia="Times New Roman" w:hAnsi="Times New Roman" w:cs="Times New Roman"/>
          <w:sz w:val="28"/>
          <w:szCs w:val="28"/>
        </w:rPr>
        <w:t>необхiдно</w:t>
      </w:r>
      <w:proofErr w:type="spellEnd"/>
      <w:r>
        <w:rPr>
          <w:rFonts w:ascii="Times New Roman" w:eastAsia="Times New Roman" w:hAnsi="Times New Roman" w:cs="Times New Roman"/>
          <w:sz w:val="28"/>
          <w:szCs w:val="28"/>
        </w:rPr>
        <w:t xml:space="preserve"> робити якісно </w:t>
      </w:r>
      <w:proofErr w:type="spellStart"/>
      <w:r>
        <w:rPr>
          <w:rFonts w:ascii="Times New Roman" w:eastAsia="Times New Roman" w:hAnsi="Times New Roman" w:cs="Times New Roman"/>
          <w:sz w:val="28"/>
          <w:szCs w:val="28"/>
        </w:rPr>
        <w:t>рiзним</w:t>
      </w:r>
      <w:proofErr w:type="spellEnd"/>
      <w:r>
        <w:rPr>
          <w:rFonts w:ascii="Times New Roman" w:eastAsia="Times New Roman" w:hAnsi="Times New Roman" w:cs="Times New Roman"/>
          <w:sz w:val="28"/>
          <w:szCs w:val="28"/>
        </w:rPr>
        <w:t xml:space="preserve">. Це обумовлено тим, що даний етап уроку може бути направлений на розвиток </w:t>
      </w:r>
      <w:proofErr w:type="spellStart"/>
      <w:r>
        <w:rPr>
          <w:rFonts w:ascii="Times New Roman" w:eastAsia="Times New Roman" w:hAnsi="Times New Roman" w:cs="Times New Roman"/>
          <w:sz w:val="28"/>
          <w:szCs w:val="28"/>
        </w:rPr>
        <w:t>логiчної</w:t>
      </w:r>
      <w:proofErr w:type="spellEnd"/>
      <w:r>
        <w:rPr>
          <w:rFonts w:ascii="Times New Roman" w:eastAsia="Times New Roman" w:hAnsi="Times New Roman" w:cs="Times New Roman"/>
          <w:sz w:val="28"/>
          <w:szCs w:val="28"/>
        </w:rPr>
        <w:t xml:space="preserve"> культури (логічні </w:t>
      </w:r>
      <w:proofErr w:type="spellStart"/>
      <w:r>
        <w:rPr>
          <w:rFonts w:ascii="Times New Roman" w:eastAsia="Times New Roman" w:hAnsi="Times New Roman" w:cs="Times New Roman"/>
          <w:sz w:val="28"/>
          <w:szCs w:val="28"/>
        </w:rPr>
        <w:t>задачi</w:t>
      </w:r>
      <w:proofErr w:type="spellEnd"/>
      <w:r>
        <w:rPr>
          <w:rFonts w:ascii="Times New Roman" w:eastAsia="Times New Roman" w:hAnsi="Times New Roman" w:cs="Times New Roman"/>
          <w:sz w:val="28"/>
          <w:szCs w:val="28"/>
        </w:rPr>
        <w:t xml:space="preserve">), розвиток математичного мовлення (правопис </w:t>
      </w:r>
      <w:proofErr w:type="spellStart"/>
      <w:r>
        <w:rPr>
          <w:rFonts w:ascii="Times New Roman" w:eastAsia="Times New Roman" w:hAnsi="Times New Roman" w:cs="Times New Roman"/>
          <w:sz w:val="28"/>
          <w:szCs w:val="28"/>
        </w:rPr>
        <w:t>термiнiв</w:t>
      </w:r>
      <w:proofErr w:type="spellEnd"/>
      <w:r>
        <w:rPr>
          <w:rFonts w:ascii="Times New Roman" w:eastAsia="Times New Roman" w:hAnsi="Times New Roman" w:cs="Times New Roman"/>
          <w:sz w:val="28"/>
          <w:szCs w:val="28"/>
        </w:rPr>
        <w:t xml:space="preserve">), розвиток обчислювальної культури (завдання на обчислення), </w:t>
      </w:r>
      <w:proofErr w:type="spellStart"/>
      <w:r>
        <w:rPr>
          <w:rFonts w:ascii="Times New Roman" w:eastAsia="Times New Roman" w:hAnsi="Times New Roman" w:cs="Times New Roman"/>
          <w:sz w:val="28"/>
          <w:szCs w:val="28"/>
        </w:rPr>
        <w:t>графiчної</w:t>
      </w:r>
      <w:proofErr w:type="spellEnd"/>
      <w:r>
        <w:rPr>
          <w:rFonts w:ascii="Times New Roman" w:eastAsia="Times New Roman" w:hAnsi="Times New Roman" w:cs="Times New Roman"/>
          <w:sz w:val="28"/>
          <w:szCs w:val="28"/>
        </w:rPr>
        <w:t xml:space="preserve"> культури (</w:t>
      </w:r>
      <w:proofErr w:type="spellStart"/>
      <w:r>
        <w:rPr>
          <w:rFonts w:ascii="Times New Roman" w:eastAsia="Times New Roman" w:hAnsi="Times New Roman" w:cs="Times New Roman"/>
          <w:sz w:val="28"/>
          <w:szCs w:val="28"/>
        </w:rPr>
        <w:t>вiдшукання</w:t>
      </w:r>
      <w:proofErr w:type="spellEnd"/>
      <w:r>
        <w:rPr>
          <w:rFonts w:ascii="Times New Roman" w:eastAsia="Times New Roman" w:hAnsi="Times New Roman" w:cs="Times New Roman"/>
          <w:sz w:val="28"/>
          <w:szCs w:val="28"/>
        </w:rPr>
        <w:t xml:space="preserve"> точок за </w:t>
      </w:r>
      <w:proofErr w:type="spellStart"/>
      <w:r>
        <w:rPr>
          <w:rFonts w:ascii="Times New Roman" w:eastAsia="Times New Roman" w:hAnsi="Times New Roman" w:cs="Times New Roman"/>
          <w:sz w:val="28"/>
          <w:szCs w:val="28"/>
        </w:rPr>
        <w:t>графiком</w:t>
      </w:r>
      <w:proofErr w:type="spellEnd"/>
      <w:r>
        <w:rPr>
          <w:rFonts w:ascii="Times New Roman" w:eastAsia="Times New Roman" w:hAnsi="Times New Roman" w:cs="Times New Roman"/>
          <w:sz w:val="28"/>
          <w:szCs w:val="28"/>
        </w:rPr>
        <w:t xml:space="preserve">, робота з таблицями).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Постiйне</w:t>
      </w:r>
      <w:proofErr w:type="spellEnd"/>
      <w:r>
        <w:rPr>
          <w:rFonts w:ascii="Times New Roman" w:eastAsia="Times New Roman" w:hAnsi="Times New Roman" w:cs="Times New Roman"/>
          <w:sz w:val="28"/>
          <w:szCs w:val="28"/>
        </w:rPr>
        <w:t xml:space="preserve"> удосконалення обчислювальної техніки учнів впродовж усього </w:t>
      </w:r>
      <w:proofErr w:type="spellStart"/>
      <w:r>
        <w:rPr>
          <w:rFonts w:ascii="Times New Roman" w:eastAsia="Times New Roman" w:hAnsi="Times New Roman" w:cs="Times New Roman"/>
          <w:sz w:val="28"/>
          <w:szCs w:val="28"/>
        </w:rPr>
        <w:t>термiну</w:t>
      </w:r>
      <w:proofErr w:type="spellEnd"/>
      <w:r>
        <w:rPr>
          <w:rFonts w:ascii="Times New Roman" w:eastAsia="Times New Roman" w:hAnsi="Times New Roman" w:cs="Times New Roman"/>
          <w:sz w:val="28"/>
          <w:szCs w:val="28"/>
        </w:rPr>
        <w:t xml:space="preserve"> їх навчання. Часто учням основної школи важко </w:t>
      </w:r>
      <w:proofErr w:type="spellStart"/>
      <w:r>
        <w:rPr>
          <w:rFonts w:ascii="Times New Roman" w:eastAsia="Times New Roman" w:hAnsi="Times New Roman" w:cs="Times New Roman"/>
          <w:sz w:val="28"/>
          <w:szCs w:val="28"/>
        </w:rPr>
        <w:t>iнтерпритувати</w:t>
      </w:r>
      <w:proofErr w:type="spellEnd"/>
      <w:r>
        <w:rPr>
          <w:rFonts w:ascii="Times New Roman" w:eastAsia="Times New Roman" w:hAnsi="Times New Roman" w:cs="Times New Roman"/>
          <w:sz w:val="28"/>
          <w:szCs w:val="28"/>
        </w:rPr>
        <w:t xml:space="preserve"> числову </w:t>
      </w:r>
      <w:proofErr w:type="spellStart"/>
      <w:r>
        <w:rPr>
          <w:rFonts w:ascii="Times New Roman" w:eastAsia="Times New Roman" w:hAnsi="Times New Roman" w:cs="Times New Roman"/>
          <w:sz w:val="28"/>
          <w:szCs w:val="28"/>
        </w:rPr>
        <w:t>iнформацiю</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рiзних</w:t>
      </w:r>
      <w:proofErr w:type="spellEnd"/>
      <w:r>
        <w:rPr>
          <w:rFonts w:ascii="Times New Roman" w:eastAsia="Times New Roman" w:hAnsi="Times New Roman" w:cs="Times New Roman"/>
          <w:sz w:val="28"/>
          <w:szCs w:val="28"/>
        </w:rPr>
        <w:t xml:space="preserve"> формах.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Використання між предметних </w:t>
      </w:r>
      <w:proofErr w:type="spellStart"/>
      <w:r>
        <w:rPr>
          <w:rFonts w:ascii="Times New Roman" w:eastAsia="Times New Roman" w:hAnsi="Times New Roman" w:cs="Times New Roman"/>
          <w:sz w:val="28"/>
          <w:szCs w:val="28"/>
        </w:rPr>
        <w:t>зв’язкiв</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алгебри. Корисно пропонувати учням завдання, </w:t>
      </w:r>
      <w:proofErr w:type="spellStart"/>
      <w:r>
        <w:rPr>
          <w:rFonts w:ascii="Times New Roman" w:eastAsia="Times New Roman" w:hAnsi="Times New Roman" w:cs="Times New Roman"/>
          <w:sz w:val="28"/>
          <w:szCs w:val="28"/>
        </w:rPr>
        <w:t>якi</w:t>
      </w:r>
      <w:proofErr w:type="spellEnd"/>
      <w:r>
        <w:rPr>
          <w:rFonts w:ascii="Times New Roman" w:eastAsia="Times New Roman" w:hAnsi="Times New Roman" w:cs="Times New Roman"/>
          <w:sz w:val="28"/>
          <w:szCs w:val="28"/>
        </w:rPr>
        <w:t xml:space="preserve"> перетинаються з </w:t>
      </w:r>
      <w:proofErr w:type="spellStart"/>
      <w:r>
        <w:rPr>
          <w:rFonts w:ascii="Times New Roman" w:eastAsia="Times New Roman" w:hAnsi="Times New Roman" w:cs="Times New Roman"/>
          <w:sz w:val="28"/>
          <w:szCs w:val="28"/>
        </w:rPr>
        <w:t>iншими</w:t>
      </w:r>
      <w:proofErr w:type="spellEnd"/>
      <w:r>
        <w:rPr>
          <w:rFonts w:ascii="Times New Roman" w:eastAsia="Times New Roman" w:hAnsi="Times New Roman" w:cs="Times New Roman"/>
          <w:sz w:val="28"/>
          <w:szCs w:val="28"/>
        </w:rPr>
        <w:t xml:space="preserve"> предметами. Можна запропонувати </w:t>
      </w:r>
      <w:proofErr w:type="spellStart"/>
      <w:r>
        <w:rPr>
          <w:rFonts w:ascii="Times New Roman" w:eastAsia="Times New Roman" w:hAnsi="Times New Roman" w:cs="Times New Roman"/>
          <w:sz w:val="28"/>
          <w:szCs w:val="28"/>
        </w:rPr>
        <w:t>задачi</w:t>
      </w:r>
      <w:proofErr w:type="spellEnd"/>
      <w:r>
        <w:rPr>
          <w:rFonts w:ascii="Times New Roman" w:eastAsia="Times New Roman" w:hAnsi="Times New Roman" w:cs="Times New Roman"/>
          <w:sz w:val="28"/>
          <w:szCs w:val="28"/>
        </w:rPr>
        <w:t xml:space="preserve"> з фізичним </w:t>
      </w:r>
      <w:proofErr w:type="spellStart"/>
      <w:r>
        <w:rPr>
          <w:rFonts w:ascii="Times New Roman" w:eastAsia="Times New Roman" w:hAnsi="Times New Roman" w:cs="Times New Roman"/>
          <w:sz w:val="28"/>
          <w:szCs w:val="28"/>
        </w:rPr>
        <w:t>змiстом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Такi</w:t>
      </w:r>
      <w:proofErr w:type="spellEnd"/>
      <w:r>
        <w:rPr>
          <w:rFonts w:ascii="Times New Roman" w:eastAsia="Times New Roman" w:hAnsi="Times New Roman" w:cs="Times New Roman"/>
          <w:sz w:val="28"/>
          <w:szCs w:val="28"/>
        </w:rPr>
        <w:t xml:space="preserve"> завдання </w:t>
      </w:r>
      <w:proofErr w:type="spellStart"/>
      <w:r>
        <w:rPr>
          <w:rFonts w:ascii="Times New Roman" w:eastAsia="Times New Roman" w:hAnsi="Times New Roman" w:cs="Times New Roman"/>
          <w:sz w:val="28"/>
          <w:szCs w:val="28"/>
        </w:rPr>
        <w:t>повиннi</w:t>
      </w:r>
      <w:proofErr w:type="spellEnd"/>
      <w:r>
        <w:rPr>
          <w:rFonts w:ascii="Times New Roman" w:eastAsia="Times New Roman" w:hAnsi="Times New Roman" w:cs="Times New Roman"/>
          <w:sz w:val="28"/>
          <w:szCs w:val="28"/>
        </w:rPr>
        <w:t xml:space="preserve"> допомогти </w:t>
      </w:r>
      <w:proofErr w:type="spellStart"/>
      <w:r>
        <w:rPr>
          <w:rFonts w:ascii="Times New Roman" w:eastAsia="Times New Roman" w:hAnsi="Times New Roman" w:cs="Times New Roman"/>
          <w:sz w:val="28"/>
          <w:szCs w:val="28"/>
        </w:rPr>
        <w:t>зацiкавити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дiтей</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вивченнi</w:t>
      </w:r>
      <w:proofErr w:type="spellEnd"/>
      <w:r>
        <w:rPr>
          <w:rFonts w:ascii="Times New Roman" w:eastAsia="Times New Roman" w:hAnsi="Times New Roman" w:cs="Times New Roman"/>
          <w:sz w:val="28"/>
          <w:szCs w:val="28"/>
        </w:rPr>
        <w:t xml:space="preserve"> математики та інших </w:t>
      </w:r>
      <w:proofErr w:type="spellStart"/>
      <w:r>
        <w:rPr>
          <w:rFonts w:ascii="Times New Roman" w:eastAsia="Times New Roman" w:hAnsi="Times New Roman" w:cs="Times New Roman"/>
          <w:sz w:val="28"/>
          <w:szCs w:val="28"/>
        </w:rPr>
        <w:t>предметiв</w:t>
      </w:r>
      <w:proofErr w:type="spellEnd"/>
      <w:r>
        <w:rPr>
          <w:rFonts w:ascii="Times New Roman" w:eastAsia="Times New Roman" w:hAnsi="Times New Roman" w:cs="Times New Roman"/>
          <w:sz w:val="28"/>
          <w:szCs w:val="28"/>
        </w:rPr>
        <w:t xml:space="preserve">, показати прикладну сторону предмету, розвити математичну та </w:t>
      </w:r>
      <w:proofErr w:type="spellStart"/>
      <w:r>
        <w:rPr>
          <w:rFonts w:ascii="Times New Roman" w:eastAsia="Times New Roman" w:hAnsi="Times New Roman" w:cs="Times New Roman"/>
          <w:sz w:val="28"/>
          <w:szCs w:val="28"/>
        </w:rPr>
        <w:t>алгоритмiчну</w:t>
      </w:r>
      <w:proofErr w:type="spellEnd"/>
      <w:r>
        <w:rPr>
          <w:rFonts w:ascii="Times New Roman" w:eastAsia="Times New Roman" w:hAnsi="Times New Roman" w:cs="Times New Roman"/>
          <w:sz w:val="28"/>
          <w:szCs w:val="28"/>
        </w:rPr>
        <w:t xml:space="preserve"> мову.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Cистематизацiя</w:t>
      </w:r>
      <w:proofErr w:type="spellEnd"/>
      <w:r>
        <w:rPr>
          <w:rFonts w:ascii="Times New Roman" w:eastAsia="Times New Roman" w:hAnsi="Times New Roman" w:cs="Times New Roman"/>
          <w:sz w:val="28"/>
          <w:szCs w:val="28"/>
        </w:rPr>
        <w:t xml:space="preserve"> та узагальнення знань </w:t>
      </w:r>
      <w:proofErr w:type="spellStart"/>
      <w:r>
        <w:rPr>
          <w:rFonts w:ascii="Times New Roman" w:eastAsia="Times New Roman" w:hAnsi="Times New Roman" w:cs="Times New Roman"/>
          <w:sz w:val="28"/>
          <w:szCs w:val="28"/>
        </w:rPr>
        <w:t>учнiв</w:t>
      </w:r>
      <w:proofErr w:type="spellEnd"/>
      <w:r>
        <w:rPr>
          <w:rFonts w:ascii="Times New Roman" w:eastAsia="Times New Roman" w:hAnsi="Times New Roman" w:cs="Times New Roman"/>
          <w:sz w:val="28"/>
          <w:szCs w:val="28"/>
        </w:rPr>
        <w:t xml:space="preserve">. Один з важливих </w:t>
      </w:r>
      <w:proofErr w:type="spellStart"/>
      <w:r>
        <w:rPr>
          <w:rFonts w:ascii="Times New Roman" w:eastAsia="Times New Roman" w:hAnsi="Times New Roman" w:cs="Times New Roman"/>
          <w:sz w:val="28"/>
          <w:szCs w:val="28"/>
        </w:rPr>
        <w:t>принципiв</w:t>
      </w:r>
      <w:proofErr w:type="spellEnd"/>
      <w:r>
        <w:rPr>
          <w:rFonts w:ascii="Times New Roman" w:eastAsia="Times New Roman" w:hAnsi="Times New Roman" w:cs="Times New Roman"/>
          <w:sz w:val="28"/>
          <w:szCs w:val="28"/>
        </w:rPr>
        <w:t xml:space="preserve"> формування математичної культури учня – це формування у нього </w:t>
      </w:r>
      <w:proofErr w:type="spellStart"/>
      <w:r>
        <w:rPr>
          <w:rFonts w:ascii="Times New Roman" w:eastAsia="Times New Roman" w:hAnsi="Times New Roman" w:cs="Times New Roman"/>
          <w:sz w:val="28"/>
          <w:szCs w:val="28"/>
        </w:rPr>
        <w:lastRenderedPageBreak/>
        <w:t>цiлiсної</w:t>
      </w:r>
      <w:proofErr w:type="spellEnd"/>
      <w:r>
        <w:rPr>
          <w:rFonts w:ascii="Times New Roman" w:eastAsia="Times New Roman" w:hAnsi="Times New Roman" w:cs="Times New Roman"/>
          <w:sz w:val="28"/>
          <w:szCs w:val="28"/>
        </w:rPr>
        <w:t xml:space="preserve"> уяви про предмет математики та весь вивчає мий </w:t>
      </w:r>
      <w:proofErr w:type="spellStart"/>
      <w:r>
        <w:rPr>
          <w:rFonts w:ascii="Times New Roman" w:eastAsia="Times New Roman" w:hAnsi="Times New Roman" w:cs="Times New Roman"/>
          <w:sz w:val="28"/>
          <w:szCs w:val="28"/>
        </w:rPr>
        <w:t>матерiал</w:t>
      </w:r>
      <w:proofErr w:type="spellEnd"/>
      <w:r>
        <w:rPr>
          <w:rFonts w:ascii="Times New Roman" w:eastAsia="Times New Roman" w:hAnsi="Times New Roman" w:cs="Times New Roman"/>
          <w:sz w:val="28"/>
          <w:szCs w:val="28"/>
        </w:rPr>
        <w:t xml:space="preserve">. Учень повинен мати </w:t>
      </w:r>
      <w:proofErr w:type="spellStart"/>
      <w:r>
        <w:rPr>
          <w:rFonts w:ascii="Times New Roman" w:eastAsia="Times New Roman" w:hAnsi="Times New Roman" w:cs="Times New Roman"/>
          <w:sz w:val="28"/>
          <w:szCs w:val="28"/>
        </w:rPr>
        <w:t>цiлiсне</w:t>
      </w:r>
      <w:proofErr w:type="spellEnd"/>
      <w:r>
        <w:rPr>
          <w:rFonts w:ascii="Times New Roman" w:eastAsia="Times New Roman" w:hAnsi="Times New Roman" w:cs="Times New Roman"/>
          <w:sz w:val="28"/>
          <w:szCs w:val="28"/>
        </w:rPr>
        <w:t xml:space="preserve"> уявлення з кожної змістовної </w:t>
      </w:r>
      <w:proofErr w:type="spellStart"/>
      <w:r>
        <w:rPr>
          <w:rFonts w:ascii="Times New Roman" w:eastAsia="Times New Roman" w:hAnsi="Times New Roman" w:cs="Times New Roman"/>
          <w:sz w:val="28"/>
          <w:szCs w:val="28"/>
        </w:rPr>
        <w:t>лiнiї</w:t>
      </w:r>
      <w:proofErr w:type="spellEnd"/>
      <w:r>
        <w:rPr>
          <w:rFonts w:ascii="Times New Roman" w:eastAsia="Times New Roman" w:hAnsi="Times New Roman" w:cs="Times New Roman"/>
          <w:sz w:val="28"/>
          <w:szCs w:val="28"/>
        </w:rPr>
        <w:t xml:space="preserve">, яку </w:t>
      </w:r>
      <w:proofErr w:type="spellStart"/>
      <w:r>
        <w:rPr>
          <w:rFonts w:ascii="Times New Roman" w:eastAsia="Times New Roman" w:hAnsi="Times New Roman" w:cs="Times New Roman"/>
          <w:sz w:val="28"/>
          <w:szCs w:val="28"/>
        </w:rPr>
        <w:t>вiн</w:t>
      </w:r>
      <w:proofErr w:type="spellEnd"/>
      <w:r>
        <w:rPr>
          <w:rFonts w:ascii="Times New Roman" w:eastAsia="Times New Roman" w:hAnsi="Times New Roman" w:cs="Times New Roman"/>
          <w:sz w:val="28"/>
          <w:szCs w:val="28"/>
        </w:rPr>
        <w:t xml:space="preserve"> вивчав (числову, </w:t>
      </w:r>
      <w:proofErr w:type="spellStart"/>
      <w:r>
        <w:rPr>
          <w:rFonts w:ascii="Times New Roman" w:eastAsia="Times New Roman" w:hAnsi="Times New Roman" w:cs="Times New Roman"/>
          <w:sz w:val="28"/>
          <w:szCs w:val="28"/>
        </w:rPr>
        <w:t>тотожнi</w:t>
      </w:r>
      <w:proofErr w:type="spellEnd"/>
      <w:r>
        <w:rPr>
          <w:rFonts w:ascii="Times New Roman" w:eastAsia="Times New Roman" w:hAnsi="Times New Roman" w:cs="Times New Roman"/>
          <w:sz w:val="28"/>
          <w:szCs w:val="28"/>
        </w:rPr>
        <w:t xml:space="preserve"> перетворення), а не </w:t>
      </w:r>
      <w:proofErr w:type="spellStart"/>
      <w:r>
        <w:rPr>
          <w:rFonts w:ascii="Times New Roman" w:eastAsia="Times New Roman" w:hAnsi="Times New Roman" w:cs="Times New Roman"/>
          <w:sz w:val="28"/>
          <w:szCs w:val="28"/>
        </w:rPr>
        <w:t>окремi</w:t>
      </w:r>
      <w:proofErr w:type="spellEnd"/>
      <w:r>
        <w:rPr>
          <w:rFonts w:ascii="Times New Roman" w:eastAsia="Times New Roman" w:hAnsi="Times New Roman" w:cs="Times New Roman"/>
          <w:sz w:val="28"/>
          <w:szCs w:val="28"/>
        </w:rPr>
        <w:t xml:space="preserve"> знання, </w:t>
      </w:r>
      <w:proofErr w:type="spellStart"/>
      <w:r>
        <w:rPr>
          <w:rFonts w:ascii="Times New Roman" w:eastAsia="Times New Roman" w:hAnsi="Times New Roman" w:cs="Times New Roman"/>
          <w:sz w:val="28"/>
          <w:szCs w:val="28"/>
        </w:rPr>
        <w:t>якi</w:t>
      </w:r>
      <w:proofErr w:type="spellEnd"/>
      <w:r>
        <w:rPr>
          <w:rFonts w:ascii="Times New Roman" w:eastAsia="Times New Roman" w:hAnsi="Times New Roman" w:cs="Times New Roman"/>
          <w:sz w:val="28"/>
          <w:szCs w:val="28"/>
        </w:rPr>
        <w:t xml:space="preserve"> не перетинаються один з одним. Формуванню обчислювальної культури учнів в умовах дистанційної освіти сприяє використання тренажерів, використання симуляторів, відео-уроків тощо [2; 38; 73; 80].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Зокрема, популярності набула онлайн-олімпіада з усної математики: </w:t>
      </w:r>
      <w:proofErr w:type="spellStart"/>
      <w:r>
        <w:rPr>
          <w:rFonts w:ascii="Times New Roman" w:eastAsia="Times New Roman" w:hAnsi="Times New Roman" w:cs="Times New Roman"/>
          <w:sz w:val="28"/>
          <w:szCs w:val="28"/>
        </w:rPr>
        <w:t>прангліміне</w:t>
      </w:r>
      <w:proofErr w:type="spellEnd"/>
      <w:r>
        <w:rPr>
          <w:rFonts w:ascii="Times New Roman" w:eastAsia="Times New Roman" w:hAnsi="Times New Roman" w:cs="Times New Roman"/>
          <w:sz w:val="28"/>
          <w:szCs w:val="28"/>
        </w:rPr>
        <w:t>, організована на освітньому сайті «</w:t>
      </w:r>
      <w:proofErr w:type="spellStart"/>
      <w:r>
        <w:rPr>
          <w:rFonts w:ascii="Times New Roman" w:eastAsia="Times New Roman" w:hAnsi="Times New Roman" w:cs="Times New Roman"/>
          <w:sz w:val="28"/>
          <w:szCs w:val="28"/>
        </w:rPr>
        <w:t>Міксіке</w:t>
      </w:r>
      <w:proofErr w:type="spellEnd"/>
      <w:r>
        <w:rPr>
          <w:rFonts w:ascii="Times New Roman" w:eastAsia="Times New Roman" w:hAnsi="Times New Roman" w:cs="Times New Roman"/>
          <w:sz w:val="28"/>
          <w:szCs w:val="28"/>
        </w:rPr>
        <w:t xml:space="preserve">». Однак деяких учнів цього покоління потрібно мотивувати до використання таких цікавих методів для покращення своїх обчислювальних навичок. Тому корисно давати завдання на усні обчислення на різних етапах дистанційного навчання. Це пов'язано з тим, що в іншому випадку з віком відбувається регрес у розвитку обчислювальних навичок. На сайті також є завдання, спрямовані на розвиток графічної грамотності. Звичайно, сучасні інструменти та комп'ютерні креслярські програми можуть бути корисними та заощаджувати час, але перед тим, як почати ними користуватися, бажано повністю зрозуміти функціональність власне креслярських інструментів та розвинути навички їх використання для розв'язування задач. Цей сайт містить не лише демонстрації виконання завдань з креслення (графіків, рисунків), а й навчальні відео, спрямовані на заохочення студентів до виконання відповідних навчальних завдань.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більшість українських учнів вважають, що математика – це монотонна підготовка до іспитів та безглузде запам'ятовування великої кількості формул і теорем. Завдання розвитку математичної культури учнів включають: навчання цінувати математику як науку та навчальну дисципліну, вдосконалення навичок розв’язування математичних задач і проблем, а також розвиток комунікативних здібностей учнів. Важливо щорічно організовувати в школах тижні, присвячені точним наукам. Оскільки математика, фізика та інформатика тісно взаємопов’язані, такі тижні є більш цікавими, ніж ті, що присвячені лише математиці. У ході цих заходів залучаються учні з різними </w:t>
      </w:r>
      <w:r>
        <w:rPr>
          <w:rFonts w:ascii="Times New Roman" w:eastAsia="Times New Roman" w:hAnsi="Times New Roman" w:cs="Times New Roman"/>
          <w:sz w:val="28"/>
          <w:szCs w:val="28"/>
        </w:rPr>
        <w:lastRenderedPageBreak/>
        <w:t>художніми, артистичними та музичними талантами. Художники можуть брати участь у конкурсі на оформлення стіннівок або створення емблем для змагань. Акторські, музичні та вокальні здібності допомагають додати емоційності і оживити математичний процес. Проведення вечорів, конкурсів, змагань і вікторин дає учням можливість проявити себе з різних боків, знайти своє “інше” я та одночасно вчитися працювати в команді, співпереживати. Найважливіше, що така діяльність приносить позитивні емоції, відчуття радості перемоги та подолання власної нерішучості та невпевненості.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Інтегровані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з математики дають можливість продемонструвати, як математика застосовується в різних сферах, зокрема в мистецтві та культурному розвитку суспільства. Наприклад, під час вивчення пропорцій, геометричних фігур і тіл можна звертатися до досягнень в архітектурі, скульптурі, живопису та музиці. Багато українських педагогів приділяють значну увагу цим аспектам у своїх дослідженнях [6; 24; 36].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Музика також чудово поєднується з вивченням теми звичайних </w:t>
      </w:r>
      <w:proofErr w:type="spellStart"/>
      <w:r>
        <w:rPr>
          <w:rFonts w:ascii="Times New Roman" w:eastAsia="Times New Roman" w:hAnsi="Times New Roman" w:cs="Times New Roman"/>
          <w:sz w:val="28"/>
          <w:szCs w:val="28"/>
        </w:rPr>
        <w:t>дробів</w:t>
      </w:r>
      <w:proofErr w:type="spellEnd"/>
      <w:r>
        <w:rPr>
          <w:rFonts w:ascii="Times New Roman" w:eastAsia="Times New Roman" w:hAnsi="Times New Roman" w:cs="Times New Roman"/>
          <w:sz w:val="28"/>
          <w:szCs w:val="28"/>
        </w:rPr>
        <w:t xml:space="preserve">. А під час вивчення логарифмів можна використовувати той факт, що клавіші рояля розташовані відповідно до логарифмічної послідовності.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 що митці Леонардо да Вінчі та </w:t>
      </w:r>
      <w:proofErr w:type="spellStart"/>
      <w:r>
        <w:rPr>
          <w:rFonts w:ascii="Times New Roman" w:eastAsia="Times New Roman" w:hAnsi="Times New Roman" w:cs="Times New Roman"/>
          <w:sz w:val="28"/>
          <w:szCs w:val="28"/>
        </w:rPr>
        <w:t>Моріц</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Ешер</w:t>
      </w:r>
      <w:proofErr w:type="spellEnd"/>
      <w:r>
        <w:rPr>
          <w:rFonts w:ascii="Times New Roman" w:eastAsia="Times New Roman" w:hAnsi="Times New Roman" w:cs="Times New Roman"/>
          <w:sz w:val="28"/>
          <w:szCs w:val="28"/>
        </w:rPr>
        <w:t xml:space="preserve"> часто застосовували геометричні розрахунки у своїх роботах. Леонардо да Вінчі використовував геометричні елементи в образотворчому мистецтві, розробив математичні принципи передачі об’ємності реальних об’єктів на площину і підходив до живопису з точки зору суворих геометричних вимог, підкреслюючи, що гармонія ґрунтується на пропорціях, мірі та числі.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першій половині ХХ століття в образотворчому мистецтві широко застосовувався кубізм, модерністська течія, яку французький критик Л. </w:t>
      </w:r>
      <w:proofErr w:type="spellStart"/>
      <w:r>
        <w:rPr>
          <w:rFonts w:ascii="Times New Roman" w:eastAsia="Times New Roman" w:hAnsi="Times New Roman" w:cs="Times New Roman"/>
          <w:sz w:val="28"/>
          <w:szCs w:val="28"/>
        </w:rPr>
        <w:t>Восель</w:t>
      </w:r>
      <w:proofErr w:type="spellEnd"/>
      <w:r>
        <w:rPr>
          <w:rFonts w:ascii="Times New Roman" w:eastAsia="Times New Roman" w:hAnsi="Times New Roman" w:cs="Times New Roman"/>
          <w:sz w:val="28"/>
          <w:szCs w:val="28"/>
        </w:rPr>
        <w:t xml:space="preserve"> вперше назвав у 1908 році як глузливе прізвисько для художників, які зображують предметний світ через поєднання геометричних фігур (кубів, куль, циліндрів, конусів).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Генрі Спенсер Мур, відомий скульптор ХХ століття, описував свою скульптуру 1938 року «Струнна мати з дитям»: «Без сумніву, джерелом моїх </w:t>
      </w:r>
      <w:r>
        <w:rPr>
          <w:rFonts w:ascii="Times New Roman" w:eastAsia="Times New Roman" w:hAnsi="Times New Roman" w:cs="Times New Roman"/>
          <w:sz w:val="28"/>
          <w:szCs w:val="28"/>
        </w:rPr>
        <w:lastRenderedPageBreak/>
        <w:t>струнних фігур був Науковий Музей… Я був захоплений побаченими в ньому математичними моделями… Мене вразила не тільки сама наука, але й здатність побачити через решітку, як через пташину клітку, іншу форму всередині».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Відомий нідерландський художник-графік М. К. </w:t>
      </w:r>
      <w:proofErr w:type="spellStart"/>
      <w:r>
        <w:rPr>
          <w:rFonts w:ascii="Times New Roman" w:eastAsia="Times New Roman" w:hAnsi="Times New Roman" w:cs="Times New Roman"/>
          <w:sz w:val="28"/>
          <w:szCs w:val="28"/>
        </w:rPr>
        <w:t>Ешер</w:t>
      </w:r>
      <w:proofErr w:type="spellEnd"/>
      <w:r>
        <w:rPr>
          <w:rFonts w:ascii="Times New Roman" w:eastAsia="Times New Roman" w:hAnsi="Times New Roman" w:cs="Times New Roman"/>
          <w:sz w:val="28"/>
          <w:szCs w:val="28"/>
        </w:rPr>
        <w:t xml:space="preserve"> працював у жанрі концептуальних літографій, гравюр на дереві та металі, в яких він майстерно досліджував пластичні аспекти понять нескінченності та симетрії, а також психологічне сприйняття складних тривимірних об’єктів. У своїй роботі «Скетчі </w:t>
      </w:r>
      <w:proofErr w:type="spellStart"/>
      <w:r>
        <w:rPr>
          <w:rFonts w:ascii="Times New Roman" w:eastAsia="Times New Roman" w:hAnsi="Times New Roman" w:cs="Times New Roman"/>
          <w:sz w:val="28"/>
          <w:szCs w:val="28"/>
        </w:rPr>
        <w:t>Альгамбри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Ешер</w:t>
      </w:r>
      <w:proofErr w:type="spellEnd"/>
      <w:r>
        <w:rPr>
          <w:rFonts w:ascii="Times New Roman" w:eastAsia="Times New Roman" w:hAnsi="Times New Roman" w:cs="Times New Roman"/>
          <w:sz w:val="28"/>
          <w:szCs w:val="28"/>
        </w:rPr>
        <w:t xml:space="preserve"> продемонстрував, що мистецтво можна створювати за допомогою правильних многокутників, таких як трикутники, квадрати та шестикутники. Він також застосовував неправильні многокутники для поділу площини, часто використовуючи осьову симетрію та паралельне перенесення для створення додаткових орнаментів. Відома його робота «Підйом та спуск» («</w:t>
      </w:r>
      <w:proofErr w:type="spellStart"/>
      <w:r>
        <w:rPr>
          <w:rFonts w:ascii="Times New Roman" w:eastAsia="Times New Roman" w:hAnsi="Times New Roman" w:cs="Times New Roman"/>
          <w:sz w:val="28"/>
          <w:szCs w:val="28"/>
        </w:rPr>
        <w:t>Ascending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Descending</w:t>
      </w:r>
      <w:proofErr w:type="spellEnd"/>
      <w:r>
        <w:rPr>
          <w:rFonts w:ascii="Times New Roman" w:eastAsia="Times New Roman" w:hAnsi="Times New Roman" w:cs="Times New Roman"/>
          <w:sz w:val="28"/>
          <w:szCs w:val="28"/>
        </w:rPr>
        <w:t xml:space="preserve">»), яка базується на концепції «неможливого трикутника», розробленого лікарем </w:t>
      </w:r>
      <w:proofErr w:type="spellStart"/>
      <w:r>
        <w:rPr>
          <w:rFonts w:ascii="Times New Roman" w:eastAsia="Times New Roman" w:hAnsi="Times New Roman" w:cs="Times New Roman"/>
          <w:sz w:val="28"/>
          <w:szCs w:val="28"/>
        </w:rPr>
        <w:t>Лайонелом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Пенроузом</w:t>
      </w:r>
      <w:proofErr w:type="spellEnd"/>
      <w:r>
        <w:rPr>
          <w:rFonts w:ascii="Times New Roman" w:eastAsia="Times New Roman" w:hAnsi="Times New Roman" w:cs="Times New Roman"/>
          <w:sz w:val="28"/>
          <w:szCs w:val="28"/>
        </w:rPr>
        <w:t xml:space="preserve"> та його сином-математиком </w:t>
      </w:r>
      <w:proofErr w:type="spellStart"/>
      <w:r>
        <w:rPr>
          <w:rFonts w:ascii="Times New Roman" w:eastAsia="Times New Roman" w:hAnsi="Times New Roman" w:cs="Times New Roman"/>
          <w:sz w:val="28"/>
          <w:szCs w:val="28"/>
        </w:rPr>
        <w:t>Роджером</w:t>
      </w:r>
      <w:proofErr w:type="spellEnd"/>
      <w:r>
        <w:rPr>
          <w:rFonts w:ascii="Times New Roman" w:eastAsia="Times New Roman" w:hAnsi="Times New Roman" w:cs="Times New Roman"/>
          <w:sz w:val="28"/>
          <w:szCs w:val="28"/>
        </w:rPr>
        <w:t xml:space="preserve">. М. К. </w:t>
      </w:r>
      <w:proofErr w:type="spellStart"/>
      <w:r>
        <w:rPr>
          <w:rFonts w:ascii="Times New Roman" w:eastAsia="Times New Roman" w:hAnsi="Times New Roman" w:cs="Times New Roman"/>
          <w:sz w:val="28"/>
          <w:szCs w:val="28"/>
        </w:rPr>
        <w:t>Ешер</w:t>
      </w:r>
      <w:proofErr w:type="spellEnd"/>
      <w:r>
        <w:rPr>
          <w:rFonts w:ascii="Times New Roman" w:eastAsia="Times New Roman" w:hAnsi="Times New Roman" w:cs="Times New Roman"/>
          <w:sz w:val="28"/>
          <w:szCs w:val="28"/>
        </w:rPr>
        <w:t xml:space="preserve"> також особливо цікавився п’ятьма многогранниками, які часто з’являються в його роботах.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1949 році американська ткаля Ада </w:t>
      </w:r>
      <w:proofErr w:type="spellStart"/>
      <w:r>
        <w:rPr>
          <w:rFonts w:ascii="Times New Roman" w:eastAsia="Times New Roman" w:hAnsi="Times New Roman" w:cs="Times New Roman"/>
          <w:sz w:val="28"/>
          <w:szCs w:val="28"/>
        </w:rPr>
        <w:t>Дітц</w:t>
      </w:r>
      <w:proofErr w:type="spellEnd"/>
      <w:r>
        <w:rPr>
          <w:rFonts w:ascii="Times New Roman" w:eastAsia="Times New Roman" w:hAnsi="Times New Roman" w:cs="Times New Roman"/>
          <w:sz w:val="28"/>
          <w:szCs w:val="28"/>
        </w:rPr>
        <w:t xml:space="preserve"> опублікувала монографію «</w:t>
      </w:r>
      <w:proofErr w:type="spellStart"/>
      <w:r>
        <w:rPr>
          <w:rFonts w:ascii="Times New Roman" w:eastAsia="Times New Roman" w:hAnsi="Times New Roman" w:cs="Times New Roman"/>
          <w:sz w:val="28"/>
          <w:szCs w:val="28"/>
        </w:rPr>
        <w:t>Algebraic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Expressions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Handwoven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Textiles</w:t>
      </w:r>
      <w:proofErr w:type="spellEnd"/>
      <w:r>
        <w:rPr>
          <w:rFonts w:ascii="Times New Roman" w:eastAsia="Times New Roman" w:hAnsi="Times New Roman" w:cs="Times New Roman"/>
          <w:sz w:val="28"/>
          <w:szCs w:val="28"/>
        </w:rPr>
        <w:t>» (Алгебраїчні вирази в текстилі ручної роботи), в якій вона визначила ткацькі орнаменти, ґрунтуючись на розширенні багатовимірного многочлена.</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Таким чином, вчитель математики має бути висококваліфікованим, володіти глибокими знаннями про застосування математики, вміти організовувати захоплюючий процес вирішення математичних задач та вірити в потенціал математичних занять для розвитку творчої особистості. Такий учитель повинен не тільки володіти методами розвитку критичного та творчого мислення учнів, а й створювати власні технології для цього процесу [66; 20; 12; 41; 56]. </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pStyle w:val="1"/>
        <w:numPr>
          <w:ilvl w:val="1"/>
          <w:numId w:val="2"/>
        </w:numPr>
        <w:spacing w:before="0" w:line="360" w:lineRule="auto"/>
        <w:jc w:val="both"/>
        <w:rPr>
          <w:rFonts w:ascii="Times New Roman" w:eastAsia="Times New Roman" w:hAnsi="Times New Roman" w:cs="Times New Roman"/>
          <w:b/>
          <w:color w:val="000000"/>
          <w:sz w:val="28"/>
          <w:szCs w:val="28"/>
        </w:rPr>
      </w:pPr>
      <w:bookmarkStart w:id="7" w:name="_heading=h.1t3h5sf" w:colFirst="0" w:colLast="0"/>
      <w:bookmarkEnd w:id="7"/>
      <w:r>
        <w:rPr>
          <w:rFonts w:ascii="Times New Roman" w:eastAsia="Times New Roman" w:hAnsi="Times New Roman" w:cs="Times New Roman"/>
          <w:b/>
          <w:color w:val="000000"/>
          <w:sz w:val="28"/>
          <w:szCs w:val="28"/>
        </w:rPr>
        <w:lastRenderedPageBreak/>
        <w:t>Складові математичної культури</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Математика відкриває широкі можливості для розвитку логічного мислення, алгоритмічної культури та вміння моделювати ситуації. Зокрема, математичне моделювання широко використовується для розв'язання задач у різних галузях, включаючи науку, економіку та виробництво. Це також відображено в програмі з математики в загальноосвітніх школах. Саме тому вкрай важливо приділяти увагу формуванню математичної культури учнів та розвитку математичної грамотності в процесі викладання математики в школах.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Складовими математичної грамотності є:</w:t>
      </w:r>
    </w:p>
    <w:p w:rsidR="00293045" w:rsidRDefault="00C91006">
      <w:pPr>
        <w:spacing w:after="0" w:line="360" w:lineRule="auto"/>
        <w:ind w:firstLine="709"/>
        <w:jc w:val="both"/>
        <w:rPr>
          <w:rFonts w:ascii="Times New Roman" w:eastAsia="Times New Roman" w:hAnsi="Times New Roman" w:cs="Times New Roman"/>
          <w:sz w:val="28"/>
          <w:szCs w:val="28"/>
        </w:rPr>
      </w:pPr>
      <w:sdt>
        <w:sdtPr>
          <w:tag w:val="goog_rdk_1"/>
          <w:id w:val="1760407571"/>
        </w:sdtPr>
        <w:sdtContent>
          <w:r>
            <w:rPr>
              <w:rFonts w:ascii="Gungsuh" w:eastAsia="Gungsuh" w:hAnsi="Gungsuh" w:cs="Gungsuh"/>
              <w:sz w:val="28"/>
              <w:szCs w:val="28"/>
            </w:rPr>
            <w:t>− термінологічна грамотність;</w:t>
          </w:r>
        </w:sdtContent>
      </w:sdt>
    </w:p>
    <w:p w:rsidR="00293045" w:rsidRDefault="00C91006">
      <w:pPr>
        <w:spacing w:after="0" w:line="360" w:lineRule="auto"/>
        <w:ind w:firstLine="709"/>
        <w:jc w:val="both"/>
        <w:rPr>
          <w:rFonts w:ascii="Times New Roman" w:eastAsia="Times New Roman" w:hAnsi="Times New Roman" w:cs="Times New Roman"/>
          <w:sz w:val="28"/>
          <w:szCs w:val="28"/>
        </w:rPr>
      </w:pPr>
      <w:sdt>
        <w:sdtPr>
          <w:tag w:val="goog_rdk_2"/>
          <w:id w:val="833034113"/>
        </w:sdtPr>
        <w:sdtContent>
          <w:r>
            <w:rPr>
              <w:rFonts w:ascii="Gungsuh" w:eastAsia="Gungsuh" w:hAnsi="Gungsuh" w:cs="Gungsuh"/>
              <w:sz w:val="28"/>
              <w:szCs w:val="28"/>
            </w:rPr>
            <w:t>− правильна математична мова (усна та письмова);</w:t>
          </w:r>
        </w:sdtContent>
      </w:sdt>
    </w:p>
    <w:p w:rsidR="00293045" w:rsidRDefault="00C91006">
      <w:pPr>
        <w:spacing w:after="0" w:line="360" w:lineRule="auto"/>
        <w:ind w:firstLine="709"/>
        <w:jc w:val="both"/>
        <w:rPr>
          <w:rFonts w:ascii="Times New Roman" w:eastAsia="Times New Roman" w:hAnsi="Times New Roman" w:cs="Times New Roman"/>
          <w:sz w:val="28"/>
          <w:szCs w:val="28"/>
        </w:rPr>
      </w:pPr>
      <w:sdt>
        <w:sdtPr>
          <w:tag w:val="goog_rdk_3"/>
          <w:id w:val="-370842653"/>
        </w:sdtPr>
        <w:sdtContent>
          <w:r>
            <w:rPr>
              <w:rFonts w:ascii="Gungsuh" w:eastAsia="Gungsuh" w:hAnsi="Gungsuh" w:cs="Gungsuh"/>
              <w:sz w:val="28"/>
              <w:szCs w:val="28"/>
            </w:rPr>
            <w:t xml:space="preserve">− обчислювальна та графічна культура. </w:t>
          </w:r>
        </w:sdtContent>
      </w:sdt>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Математична грамотність визначається як здатність правильно використовувати математичні терміни, а також мати необхідні знання та інформацію для вирішення завдань у конкретній предметній області. За словами О.С. </w:t>
      </w:r>
      <w:proofErr w:type="spellStart"/>
      <w:r>
        <w:rPr>
          <w:rFonts w:ascii="Times New Roman" w:eastAsia="Times New Roman" w:hAnsi="Times New Roman" w:cs="Times New Roman"/>
          <w:sz w:val="28"/>
          <w:szCs w:val="28"/>
        </w:rPr>
        <w:t>Чашечникової</w:t>
      </w:r>
      <w:proofErr w:type="spellEnd"/>
      <w:r>
        <w:rPr>
          <w:rFonts w:ascii="Times New Roman" w:eastAsia="Times New Roman" w:hAnsi="Times New Roman" w:cs="Times New Roman"/>
          <w:sz w:val="28"/>
          <w:szCs w:val="28"/>
        </w:rPr>
        <w:t>, це поняття повинно включати не тільки термінологічну грамотність, але й вміння правильно застосовувати математичну мову (як усно, так і письмово), а також обчислювальні та графічні навички [68; 69].</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формуванні математичної грамотності та математичної компетентності відбувається інтенсифікація інтелектуальних практик, а сама інтелектуальна діяльність стає на шлях активного споживання наукового знання, звільняючись від рутинних математичних операцій. </w:t>
      </w:r>
      <w:proofErr w:type="spellStart"/>
      <w:r>
        <w:rPr>
          <w:rFonts w:ascii="Times New Roman" w:eastAsia="Times New Roman" w:hAnsi="Times New Roman" w:cs="Times New Roman"/>
          <w:sz w:val="28"/>
          <w:szCs w:val="28"/>
        </w:rPr>
        <w:t>Білюнас</w:t>
      </w:r>
      <w:proofErr w:type="spellEnd"/>
      <w:r>
        <w:rPr>
          <w:rFonts w:ascii="Times New Roman" w:eastAsia="Times New Roman" w:hAnsi="Times New Roman" w:cs="Times New Roman"/>
          <w:sz w:val="28"/>
          <w:szCs w:val="28"/>
        </w:rPr>
        <w:t xml:space="preserve"> підкреслив особливу роль математики як найважливішого засобу збереження інтелектуальної культури суспільства, наступності знань та суттєвого чинника комунікативного розвитку людини.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Складовими математичної грамотності є математична грамотність, знання математичних методів та вміння їх застосовувати, а також набуття навичок математичного моделювання (особливо в процесі розв'язування прикладних задач). Зупинимося тут на питанні математичної грамотності, оскільки нам імпонує визначення математичної грамотності С. Березина. Математична грамотність – це здатність правильно застосовувати математичні терміни і використовувати математичні знання та інформацію, необхідні для роботи (розв'язування задач) у певній предметній галузі.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розвитку грамотної математичної мови рекомендується стежити не лише за правильністю розв'язування задач, логічними міркуваннями та доказовістю аргументації, але й за правильністю вживання термінів, використанням термінологічного наголосу, перехідністю числівників та правильними відношеннями між іменниками та числівниками.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грамотність, зокрема її складова – «обчислювальна культура» - вимагає розвитку усних обчислювальних навичок, усної практики та різних форм усних обчислень на різних етапах навчання (актуалізація опорних знань, розпізнавання і свідоме розуміння матеріалу та застосування набутих знань):</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Усні обчислення без запису (швидкий рахунок на слух, зазвичай спереду);</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Усні обчислення (запитання та відповіді); математичний диктант (розпізнавання завдань на слух і запис лише вихідних даних або відповідей);</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Усні обчислення і попередній запис рухових дій (візуальне розпізнавання записаних рухів);</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Усні обчислення (складена форма обчислення), фіксація проміжних результатів обчислення;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Усне розв'язування задач;</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Індивідуальні завдання.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Дійсно, математична грамотність – це здатність формулювати, застосовувати та інтерпретувати математику в різних ситуаціях. Вона </w:t>
      </w:r>
      <w:r>
        <w:rPr>
          <w:rFonts w:ascii="Times New Roman" w:eastAsia="Times New Roman" w:hAnsi="Times New Roman" w:cs="Times New Roman"/>
          <w:sz w:val="28"/>
          <w:szCs w:val="28"/>
        </w:rPr>
        <w:lastRenderedPageBreak/>
        <w:t xml:space="preserve">передбачає використання математичних міркувань і математичних понять, процедур, фактів та інструментів для опису, пояснення та прогнозування явищ і подій. Розуміння ролі математики у світі допомагає учням приймати обґрунтовані судження та рішення, необхідні для того, щоб бути конструктивними, </w:t>
      </w:r>
      <w:proofErr w:type="spellStart"/>
      <w:r>
        <w:rPr>
          <w:rFonts w:ascii="Times New Roman" w:eastAsia="Times New Roman" w:hAnsi="Times New Roman" w:cs="Times New Roman"/>
          <w:sz w:val="28"/>
          <w:szCs w:val="28"/>
        </w:rPr>
        <w:t>проактивними</w:t>
      </w:r>
      <w:proofErr w:type="spellEnd"/>
      <w:r>
        <w:rPr>
          <w:rFonts w:ascii="Times New Roman" w:eastAsia="Times New Roman" w:hAnsi="Times New Roman" w:cs="Times New Roman"/>
          <w:sz w:val="28"/>
          <w:szCs w:val="28"/>
        </w:rPr>
        <w:t xml:space="preserve"> та мислячими громадянами.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дослідженні PISA визначено декілька рівнів розвитку математичної грамотності: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рівень – низький рівень елементарних знань та невелика ймовірність успішного виконання завдань;</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рівень – пороговий, при досягненні якого учні починають демонструвати набуті знання та уміння у найпростіших не навчальних ситуаціях;</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рівень – здатність використовувати наявні знання та вміння для отримання нової інформації;</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рівень – вміння мислити, аналізувати та висувати власні гіпотези та використовувати наявні знання для розв’язання життєвих завдань [71; 78; 80].</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однією складовою математичної культури є математичне моделювання. Математичне моделювання — це метод дослідження різних процесів і явищ через створення їх математичних моделей та подальше дослідження цих моделей.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більш вузькому розумінні, це опис реальних фізичних, хімічних, технічних, біологічних, економічних та інших процесів за допомогою рівнянь та </w:t>
      </w:r>
      <w:proofErr w:type="spellStart"/>
      <w:r>
        <w:rPr>
          <w:rFonts w:ascii="Times New Roman" w:eastAsia="Times New Roman" w:hAnsi="Times New Roman" w:cs="Times New Roman"/>
          <w:sz w:val="28"/>
          <w:szCs w:val="28"/>
        </w:rPr>
        <w:t>нерівностей</w:t>
      </w:r>
      <w:proofErr w:type="spellEnd"/>
      <w:r>
        <w:rPr>
          <w:rFonts w:ascii="Times New Roman" w:eastAsia="Times New Roman" w:hAnsi="Times New Roman" w:cs="Times New Roman"/>
          <w:sz w:val="28"/>
          <w:szCs w:val="28"/>
        </w:rPr>
        <w:t xml:space="preserve">. Для застосування математичних методів в аналізі та синтезі процесів необхідно вміти описувати ці процеси математично, тобто через рівняння та нерівності. Як методологія наукових досліджень, математичне моделювання об’єднує досвід різних наук, пов’язаних з природою і суспільством, а також прикладної математики, інформатики та системного програмування для вирішення основних проблем.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загальному розумінні, математичне моделювання — це заміна дій з реальними об’єктами діями з їх образами, моделями, муляжами, макетами чи схемами.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Моделювання виконує наступні функції, функція оволодіння методами формування, розвитку та пізнання систем; моделювання є засобом створення проблемних ситуацій та формування математичних знань. Включення моделювання в навчальний процес дозволило раціоналізувати його і водночас активізувати пізнавальну діяльність учнів.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під час вивчення математики доцільно впроваджувати поняття математичної моделі для найпростіших об’єктів, предметів та процесів, набуваючи навичок виявляти за ними їх математичні моделі. Зі збільшенням складності об’єктів і явищ, що вивчаються, також </w:t>
      </w:r>
      <w:proofErr w:type="spellStart"/>
      <w:r>
        <w:rPr>
          <w:rFonts w:ascii="Times New Roman" w:eastAsia="Times New Roman" w:hAnsi="Times New Roman" w:cs="Times New Roman"/>
          <w:sz w:val="28"/>
          <w:szCs w:val="28"/>
        </w:rPr>
        <w:t>ускладнюються</w:t>
      </w:r>
      <w:proofErr w:type="spellEnd"/>
      <w:r>
        <w:rPr>
          <w:rFonts w:ascii="Times New Roman" w:eastAsia="Times New Roman" w:hAnsi="Times New Roman" w:cs="Times New Roman"/>
          <w:sz w:val="28"/>
          <w:szCs w:val="28"/>
        </w:rPr>
        <w:t xml:space="preserve"> відповідні математичні моделі.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для ефективного використання математичного моделювання для вирішення практичних завдань студенти повинні вміти: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ідентифікувати множину елементів системи та визначати їхні властивості;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зовнішні умови, в яких знаходяться об'єкти моделювання, та характеризувати їх певними величинами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знаходити зв'язки та відношення між елементами системи та записувати їх у математичній формі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виявлення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що утворюють систему, та їх математичне вираження;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вибрати критерії оцінки повноти математичної моделі;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реалізувати ієрархічний метод створення математичних моделей. </w:t>
      </w:r>
    </w:p>
    <w:p w:rsidR="00293045" w:rsidRDefault="00C91006">
      <w:pPr>
        <w:keepNext/>
        <w:shd w:val="clear" w:color="auto" w:fill="FFFFFF"/>
        <w:tabs>
          <w:tab w:val="left" w:pos="0"/>
          <w:tab w:val="left" w:pos="142"/>
          <w:tab w:val="left" w:pos="851"/>
        </w:tabs>
        <w:spacing w:after="0" w:line="360" w:lineRule="auto"/>
        <w:ind w:right="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Основний сучасний орієнтир освіти – виховати вільну і відповідальну особистість, яка прагне саморозвитку, творчо ставиться до своєї справи і до світу в цілому. Однією з цілей вивчення геометрії є розвиток у внутрішній гармонії мислення, почуттів і волі учнів, щоб випускник школи, увійшовши в </w:t>
      </w:r>
      <w:r>
        <w:rPr>
          <w:rFonts w:ascii="Times New Roman" w:eastAsia="Times New Roman" w:hAnsi="Times New Roman" w:cs="Times New Roman"/>
          <w:sz w:val="28"/>
          <w:szCs w:val="28"/>
        </w:rPr>
        <w:lastRenderedPageBreak/>
        <w:t xml:space="preserve">доросле життя, був здатний </w:t>
      </w:r>
      <w:proofErr w:type="spellStart"/>
      <w:r>
        <w:rPr>
          <w:rFonts w:ascii="Times New Roman" w:eastAsia="Times New Roman" w:hAnsi="Times New Roman" w:cs="Times New Roman"/>
          <w:sz w:val="28"/>
          <w:szCs w:val="28"/>
        </w:rPr>
        <w:t>саморозвиватися</w:t>
      </w:r>
      <w:proofErr w:type="spellEnd"/>
      <w:r>
        <w:rPr>
          <w:rFonts w:ascii="Times New Roman" w:eastAsia="Times New Roman" w:hAnsi="Times New Roman" w:cs="Times New Roman"/>
          <w:sz w:val="28"/>
          <w:szCs w:val="28"/>
        </w:rPr>
        <w:t xml:space="preserve">, перетворювати навколишній світ, зважено приймати обґрунтовані рішення [76; 72].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зазначити, сучасна загальноосвітня школа повинна бути місцем набуття підлітками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Компетентність є інтегрованою характеристикою якості особистості як суб’єкта діяльності в певній галузі (сфері виробництва).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Дійсно, математична компетентність включає математичні знання, навички, вміння та вільне володіння способами здійснення діяльності.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зовнішніх проявів математичної компетентності належать математичне моделювання, логіко-математичні навички, самоствердження в процесі навчально-математичної діяльності. До внутрішніх проявів належать цінність математики для учня, здатність учня до самооцінки математичної діяльності, розвиток математичної компетентності, психолого-педагогічні передумови – враховуються як зовнішні, так і внутрішні прояви математичної компетентності [55; 47; 49].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Ключовою умовою розвитку математичної компетентності є формування в учнів позитивних мотивів до навчання. Таке ставлення до навчання в підлітків формується, коли матеріал відповідає їхнім пізнавальним інтересам. Пізнавальний інтерес — це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 xml:space="preserve"> усвідомлене, вибіркове спрямування особистості на певний предмет і діяльність, що викликає внутрішнє задоволення від результатів цієї діяльності [26; 58; 57; 33; 74</w:t>
      </w:r>
      <w:r>
        <w:rPr>
          <w:rFonts w:ascii="Times New Roman" w:eastAsia="Times New Roman" w:hAnsi="Times New Roman" w:cs="Times New Roman"/>
          <w:color w:val="000000"/>
          <w:sz w:val="28"/>
          <w:szCs w:val="28"/>
        </w:rPr>
        <w:t>].</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Однією з передумов розвитку математичної компетентності є сформованість у учнів </w:t>
      </w:r>
      <w:proofErr w:type="spellStart"/>
      <w:r>
        <w:rPr>
          <w:rFonts w:ascii="Times New Roman" w:eastAsia="Times New Roman" w:hAnsi="Times New Roman" w:cs="Times New Roman"/>
          <w:sz w:val="28"/>
          <w:szCs w:val="28"/>
        </w:rPr>
        <w:t>змістово</w:t>
      </w:r>
      <w:proofErr w:type="spellEnd"/>
      <w:r>
        <w:rPr>
          <w:rFonts w:ascii="Times New Roman" w:eastAsia="Times New Roman" w:hAnsi="Times New Roman" w:cs="Times New Roman"/>
          <w:sz w:val="28"/>
          <w:szCs w:val="28"/>
        </w:rPr>
        <w:t xml:space="preserve">-операційної сфери діяльності. Це вимагає від вчителя постійного формування у учнів розумових дій, прийомів мислення, а також навчання методів доведення та вирішення задач, зокрема </w:t>
      </w:r>
      <w:proofErr w:type="spellStart"/>
      <w:r>
        <w:rPr>
          <w:rFonts w:ascii="Times New Roman" w:eastAsia="Times New Roman" w:hAnsi="Times New Roman" w:cs="Times New Roman"/>
          <w:sz w:val="28"/>
          <w:szCs w:val="28"/>
        </w:rPr>
        <w:t>компетентнісних</w:t>
      </w:r>
      <w:proofErr w:type="spellEnd"/>
      <w:r>
        <w:rPr>
          <w:rFonts w:ascii="Times New Roman" w:eastAsia="Times New Roman" w:hAnsi="Times New Roman" w:cs="Times New Roman"/>
          <w:sz w:val="28"/>
          <w:szCs w:val="28"/>
        </w:rPr>
        <w:t xml:space="preserve">.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важливо розвивати навички навчальної діяльності, прийоми самоконтролю та корекції власної роботи. Для молодших школярів важливою передумовою розвитку математичної компетентності є впровадження в навчальний процес дедуктивних форм мислення, які відповідають суті </w:t>
      </w:r>
      <w:r>
        <w:rPr>
          <w:rFonts w:ascii="Times New Roman" w:eastAsia="Times New Roman" w:hAnsi="Times New Roman" w:cs="Times New Roman"/>
          <w:sz w:val="28"/>
          <w:szCs w:val="28"/>
        </w:rPr>
        <w:lastRenderedPageBreak/>
        <w:t xml:space="preserve">математики. Дедукція - це форма мислення, яка здійснює перехід від відомих загальних тверджень до менш загальних або конкретних тверджень [59; 54; 61; 60].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Безумовно, неминучою умовою формування математичної компетентності є забезпечення навчального процесу відповідними технологіями. Це реалізується через використання сучасних навчальних технологій, які створюють необхідне інформаційне середовище для активної педагогічної взаємодії між викладачем і учнем. Структура дидактичного комплексу визначається цілями навчання, поставленими завданнями та обраними методами, що є основою технології навчання.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Наступною умовою є професійна компетентність учителя математики, яка, розуміється як риса характеру, що виявляється в умінні навчати та в єдності теоретичної і практичної підготовки вчителя математики, єдність теоретичної та практичної підготовленості вчителя, здатність здійснювати педагогічну діяльність, ефективно діяти та ефективно вирішувати стандартні та проблемні ситуації, що виникають у педагогічній діяльності [32; 11; 16].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Сучасна педагогіка надає вчителям математики різноманітні методи та інструменти, які при правильному та вмілому поєднанні можуть зробити багато для мотивації учнів до вивчення математики в школах. При позитивному ставленні до навчання навіть учні з низькими математичними здібностями можуть досягти успіху в математиці, доклавши зусиль [4; 44].</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до психолого-педагогічних передумов, що сприяють розвитку математичної компетентності, у даному дослідженні віднесено орієнтацію на процес навчання, формування позитивного ставлення до навчання, пріоритет розвивальних функцій навчання, спрямованість на розвиток математичної компетентності, організація цілісної педагогіко-математичної діяльності, професійна компетентність учителів математики їх прагнення до самовдосконалення. </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center"/>
        <w:rPr>
          <w:rFonts w:ascii="Times New Roman" w:eastAsia="Times New Roman" w:hAnsi="Times New Roman" w:cs="Times New Roman"/>
          <w:b/>
          <w:sz w:val="28"/>
          <w:szCs w:val="28"/>
        </w:rPr>
      </w:pPr>
      <w:bookmarkStart w:id="8" w:name="_heading=h.4d34og8" w:colFirst="0" w:colLast="0"/>
      <w:bookmarkEnd w:id="8"/>
      <w:r>
        <w:rPr>
          <w:rFonts w:ascii="Times New Roman" w:eastAsia="Times New Roman" w:hAnsi="Times New Roman" w:cs="Times New Roman"/>
          <w:b/>
          <w:sz w:val="28"/>
          <w:szCs w:val="28"/>
        </w:rPr>
        <w:lastRenderedPageBreak/>
        <w:t>ВИСНОВКИ ДО РОЗДІЛУ І</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Математика є однією з найдавніших наук і засобом сприйняття та опису світу. Не через безпосереднє сприйняття матеріальних об'єктів учні пізнають складові блоки культури, а через розумову діяльність з використанням ідеальних моделей, які відображають все історичне людське буття. Математика, яка відображає дійсність через призму понять, символів і знакових систем, слугує універсальною мовою науки та інструментом опису світу.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Математика є тим предметом, який надає великі можливості для розвитку логічного мислення, алгоритмічної культури та навичок моделювання ситуацій. Зокрема, математичне моделювання широко використовується для розв'язання задач у різних галузях, включаючи науку, економіку та виробництво. Це також відображено в програмі з математики в загальноосвітніх школах. Саме тому вкрай важливо приділяти увагу формуванню математичної культури учнів та розвитку математичної грамотності в процесі викладання математики в школах.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грамотність включає в себе вміння правильно застосовувати математичні терміни та володіння необхідними знаннями для вирішення проблем у певній предметній галузі. Однак, на нашу думку, це поняття повинно охоплювати не лише термінологічну грамотність, а й правильне використання математичної мови (усної та письмової), а також обчислювальну і графічну культуру.</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мови виконує регулювальну функцію, оскільки вона сприяє стабільності та узгодженості мови, водночас оновлюючи та живлячи її. Таким чином, культура мови є галуззю знань, яка вивчає нормативність мови та її відповідність вимогам суспільства, а також здатність особи вільно використовувати різні функціональні стилі.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навчання математики формується специфічний стиль мислення людини, математична культура, математична грамотність. Математична </w:t>
      </w:r>
      <w:r>
        <w:rPr>
          <w:rFonts w:ascii="Times New Roman" w:eastAsia="Times New Roman" w:hAnsi="Times New Roman" w:cs="Times New Roman"/>
          <w:sz w:val="28"/>
          <w:szCs w:val="28"/>
        </w:rPr>
        <w:lastRenderedPageBreak/>
        <w:t>культура є складовою частиною загальнолюдської культури. Термін «математична культура» використовується для позначення того, як індивід взаємодіє з математичними знаннями та як математика може впливати на формування структури і внутрішнього світу особистості.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Математична компетентність передбачає глибоке розуміння основних математичних концепцій, таких як числа, функції, геометричні форми та їх властивості. Це знання є основою для розв'язання складніших задач і застосування математики в різних контекстах. Важливо, щоб учні могли ефективно застосовувати математичні методи для розв'язання як стандартних, так і нестандартних проблем. Це включає вміння вибирати відповідні стратегії, аналізувати умови задачі і адаптувати свої рішення до нових ситуацій. Математична компетентність також передбачає розвиток критичного мислення. Учні повинні вміти аргументувати свої рішення, перевіряти їх коректність і пояснювати свої міркування. Це важливо для розуміння і перевірки математичних </w:t>
      </w:r>
      <w:proofErr w:type="spellStart"/>
      <w:r>
        <w:rPr>
          <w:rFonts w:ascii="Times New Roman" w:eastAsia="Times New Roman" w:hAnsi="Times New Roman" w:cs="Times New Roman"/>
          <w:sz w:val="28"/>
          <w:szCs w:val="28"/>
        </w:rPr>
        <w:t>доведень</w:t>
      </w:r>
      <w:proofErr w:type="spellEnd"/>
      <w:r>
        <w:rPr>
          <w:rFonts w:ascii="Times New Roman" w:eastAsia="Times New Roman" w:hAnsi="Times New Roman" w:cs="Times New Roman"/>
          <w:sz w:val="28"/>
          <w:szCs w:val="28"/>
        </w:rPr>
        <w:t xml:space="preserve"> і результатів.</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Включення естетичних і культурних аспектів у навчання математики може підвищити інтерес і мотивацію учнів, демонструючи, як математика взаємодіє з іншими дисциплінами. Дослідження естетичних і культурних аспектів математики сприяє розвитку критичного мислення і творчих навичок, допомагаючи учням краще розуміти і застосовувати математичні концепції в різних контекстах. Таким чином, естетична та культурна складова математики не лише збагачує навчальний процес, але й допомагає краще усвідомити її роль у розвитку людської культури і мистецтва.</w:t>
      </w:r>
    </w:p>
    <w:p w:rsidR="00293045" w:rsidRDefault="00C91006">
      <w:pPr>
        <w:rPr>
          <w:rFonts w:ascii="Times New Roman" w:eastAsia="Times New Roman" w:hAnsi="Times New Roman" w:cs="Times New Roman"/>
          <w:sz w:val="28"/>
          <w:szCs w:val="28"/>
        </w:rPr>
      </w:pPr>
      <w:r>
        <w:br w:type="page"/>
      </w:r>
    </w:p>
    <w:p w:rsidR="00293045" w:rsidRDefault="00C91006">
      <w:pPr>
        <w:pStyle w:val="1"/>
        <w:spacing w:before="0" w:line="360" w:lineRule="auto"/>
        <w:ind w:firstLine="709"/>
        <w:jc w:val="center"/>
        <w:rPr>
          <w:rFonts w:ascii="Times New Roman" w:eastAsia="Times New Roman" w:hAnsi="Times New Roman" w:cs="Times New Roman"/>
          <w:b/>
          <w:color w:val="000000"/>
          <w:sz w:val="28"/>
          <w:szCs w:val="28"/>
        </w:rPr>
      </w:pPr>
      <w:bookmarkStart w:id="9" w:name="_heading=h.2s8eyo1" w:colFirst="0" w:colLast="0"/>
      <w:bookmarkEnd w:id="9"/>
      <w:r>
        <w:rPr>
          <w:rFonts w:ascii="Times New Roman" w:eastAsia="Times New Roman" w:hAnsi="Times New Roman" w:cs="Times New Roman"/>
          <w:b/>
          <w:color w:val="000000"/>
          <w:sz w:val="28"/>
          <w:szCs w:val="28"/>
        </w:rPr>
        <w:lastRenderedPageBreak/>
        <w:t>РОЗДІЛ 2. ШЛЯХИ ТА ЗАСОБИ ФОРМУВАННЯ КУЛЬТУРНОЇ СКЛАДОВОЇ МАТЕМАТИЧНОЇ ОСВІТИ НА УРОКАХ МАТЕМАТИКИ В 11 КЛАСІ</w:t>
      </w:r>
    </w:p>
    <w:p w:rsidR="00293045" w:rsidRDefault="00293045"/>
    <w:p w:rsidR="00293045" w:rsidRDefault="00C91006">
      <w:pPr>
        <w:pStyle w:val="1"/>
        <w:spacing w:before="0" w:line="360" w:lineRule="auto"/>
        <w:ind w:firstLine="709"/>
        <w:jc w:val="both"/>
        <w:rPr>
          <w:rFonts w:ascii="Times New Roman" w:eastAsia="Times New Roman" w:hAnsi="Times New Roman" w:cs="Times New Roman"/>
          <w:b/>
          <w:color w:val="000000"/>
          <w:sz w:val="28"/>
          <w:szCs w:val="28"/>
        </w:rPr>
      </w:pPr>
      <w:bookmarkStart w:id="10" w:name="_heading=h.17dp8vu" w:colFirst="0" w:colLast="0"/>
      <w:bookmarkEnd w:id="10"/>
      <w:r>
        <w:rPr>
          <w:rFonts w:ascii="Times New Roman" w:eastAsia="Times New Roman" w:hAnsi="Times New Roman" w:cs="Times New Roman"/>
          <w:b/>
          <w:color w:val="000000"/>
          <w:sz w:val="28"/>
          <w:szCs w:val="28"/>
        </w:rPr>
        <w:t xml:space="preserve">2.1. Реалізація концепції </w:t>
      </w:r>
      <w:proofErr w:type="spellStart"/>
      <w:r>
        <w:rPr>
          <w:rFonts w:ascii="Times New Roman" w:eastAsia="Times New Roman" w:hAnsi="Times New Roman" w:cs="Times New Roman"/>
          <w:b/>
          <w:color w:val="000000"/>
          <w:sz w:val="28"/>
          <w:szCs w:val="28"/>
        </w:rPr>
        <w:t>компетентнісно</w:t>
      </w:r>
      <w:proofErr w:type="spellEnd"/>
      <w:r>
        <w:rPr>
          <w:rFonts w:ascii="Times New Roman" w:eastAsia="Times New Roman" w:hAnsi="Times New Roman" w:cs="Times New Roman"/>
          <w:b/>
          <w:color w:val="000000"/>
          <w:sz w:val="28"/>
          <w:szCs w:val="28"/>
        </w:rPr>
        <w:t xml:space="preserve"> орієнтованого навчання в 11 класі у навчальних програмах</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xml:space="preserve"> підхід орієнтує освітній процес на досягнення результатів, які ієрархічно підпорядковані ключовим </w:t>
      </w:r>
      <w:proofErr w:type="spellStart"/>
      <w:r>
        <w:rPr>
          <w:rFonts w:ascii="Times New Roman" w:eastAsia="Times New Roman" w:hAnsi="Times New Roman" w:cs="Times New Roman"/>
          <w:sz w:val="28"/>
          <w:szCs w:val="28"/>
        </w:rPr>
        <w:t>компетентностям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загальнопредметним</w:t>
      </w:r>
      <w:proofErr w:type="spellEnd"/>
      <w:r>
        <w:rPr>
          <w:rFonts w:ascii="Times New Roman" w:eastAsia="Times New Roman" w:hAnsi="Times New Roman" w:cs="Times New Roman"/>
          <w:sz w:val="28"/>
          <w:szCs w:val="28"/>
        </w:rPr>
        <w:t xml:space="preserve"> і предметним (галузевим) </w:t>
      </w:r>
      <w:proofErr w:type="spellStart"/>
      <w:r>
        <w:rPr>
          <w:rFonts w:ascii="Times New Roman" w:eastAsia="Times New Roman" w:hAnsi="Times New Roman" w:cs="Times New Roman"/>
          <w:sz w:val="28"/>
          <w:szCs w:val="28"/>
        </w:rPr>
        <w:t>компетентностям</w:t>
      </w:r>
      <w:proofErr w:type="spellEnd"/>
      <w:r>
        <w:rPr>
          <w:rFonts w:ascii="Times New Roman" w:eastAsia="Times New Roman" w:hAnsi="Times New Roman" w:cs="Times New Roman"/>
          <w:sz w:val="28"/>
          <w:szCs w:val="28"/>
        </w:rPr>
        <w:t xml:space="preserve">. </w:t>
      </w:r>
    </w:p>
    <w:p w:rsidR="00293045" w:rsidRDefault="00C91006">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xml:space="preserve"> підхід сприяє формуванню ключових і предметних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Компетентність - це суспільно визнаний рівень знань, умінь, навичок, </w:t>
      </w:r>
      <w:proofErr w:type="spellStart"/>
      <w:r>
        <w:rPr>
          <w:rFonts w:ascii="Times New Roman" w:eastAsia="Times New Roman" w:hAnsi="Times New Roman" w:cs="Times New Roman"/>
          <w:sz w:val="28"/>
          <w:szCs w:val="28"/>
        </w:rPr>
        <w:t>здатностей</w:t>
      </w:r>
      <w:proofErr w:type="spellEnd"/>
      <w:r>
        <w:rPr>
          <w:rFonts w:ascii="Times New Roman" w:eastAsia="Times New Roman" w:hAnsi="Times New Roman" w:cs="Times New Roman"/>
          <w:sz w:val="28"/>
          <w:szCs w:val="28"/>
        </w:rPr>
        <w:t xml:space="preserve"> і ставлень у певній галузі людської діяльності.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Математична компетентність (як предметна) – це здатність використовувати математику в повсякденному житті, розуміти зміст і методи математичного моделювання, створювати математичні моделі, здійснювати дослідження за допомогою математичних методів, інтерпретувати результати та оцінювати похибки в обчисленнях. Процедурна - здатність розв'язувати типові математичні задачі; логічна - володіння дедуктивними методами доведення та спростування тверджень; технічна - володіння сучасними інформаційно-комунікаційними технологіями підтримки математичної діяльності; дослідницька - володіння застосуванням математичних методів для дослідження проблем суспільного та особистісного значення; методологічна - здатність розв'язувати проблеми особистісного та суспільного значення.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Математична компетентність - це інтегрована сукупність особистісних якостей, що ґрунтуються на базових математичних знаннях, практичних уміннях і навичках, які свідчать про готовність і здатність студента здійснювати професійну діяльність [3; 62; 14]. </w:t>
      </w:r>
    </w:p>
    <w:p w:rsidR="00293045" w:rsidRDefault="00C91006">
      <w:pPr>
        <w:spacing w:after="0" w:line="36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Математична компетентність - це системна характеристика особистості суб'єкта, що характеризується глибокою обізнаністю в предметній галузі </w:t>
      </w:r>
      <w:r>
        <w:rPr>
          <w:rFonts w:ascii="Times New Roman" w:eastAsia="Times New Roman" w:hAnsi="Times New Roman" w:cs="Times New Roman"/>
          <w:sz w:val="28"/>
          <w:szCs w:val="28"/>
        </w:rPr>
        <w:lastRenderedPageBreak/>
        <w:t xml:space="preserve">знань, особистим досвідом суб'єкта, відкритістю до динамічного підкріплення, спрямованого на його світогляд у роботі та здатністю досягати значних результатів і якості в математичній діяльності.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компетентність – це комплексна характеристика особистості, що проявляється у володінні глибокими та міцними знаннями з математики, вмінні застосовувати ці знання в нових ситуаціях, здатності досягати значущих якісних результатів і підвищувати ефективність діяльності.</w:t>
      </w:r>
    </w:p>
    <w:p w:rsidR="00293045" w:rsidRDefault="00C91006">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Ціннісно</w:t>
      </w:r>
      <w:proofErr w:type="spellEnd"/>
      <w:r>
        <w:rPr>
          <w:rFonts w:ascii="Times New Roman" w:eastAsia="Times New Roman" w:hAnsi="Times New Roman" w:cs="Times New Roman"/>
          <w:sz w:val="28"/>
          <w:szCs w:val="28"/>
        </w:rPr>
        <w:t xml:space="preserve">-мотиваційні (аксіологічні) елементи включають ставлення учнів до інформації, пізнавальну активність, ініціативність, відповідальність, мотивацію до підвищення результативності своєї діяльності.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Мотиваційні елементи мають пробуджувати і закріплювати в учнів стійке позитивне ставлення до навчальної діяльності, викликати допитливість і пізнавальний інтерес, закріплювати особистісно значущий сенс навчальної поведінки, формувати в учнів внутрішнє прагнення до самостійного навчання. Проявами такої сформованості в учнів можуть бути такі характеристики діяльності: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вміння визначати мету діяльності (вміння ставити цілі та зосереджуватися на їх досягненні);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здатність самостійно приймати рішення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схильність перевіряти й оцінювати результати діяльності та співвідносити їх з поставленими цілями і власним життєвим досвідом</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допитливість та пізнавальний інтерес</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потреба самостійно досліджувати та здобувати нові знання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здатність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 xml:space="preserve"> захоплюватися математичними об'єктами, задачами, розв'язаннями, міркуваннями та математичною творчістю.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Навчально-пізнавальний (когнітивний) компонент охоплює різні методи організації та виконання навчальної діяльності учнем на різних рівнях пізнавальної самостійності (репродуктивному, частково-пошуковому, творчому), які є необхідними для подальшого навчання в галузі базових математичних знань, умінь, навичок і способів діяльності, достатніх для </w:t>
      </w:r>
      <w:r>
        <w:rPr>
          <w:rFonts w:ascii="Times New Roman" w:eastAsia="Times New Roman" w:hAnsi="Times New Roman" w:cs="Times New Roman"/>
          <w:sz w:val="28"/>
          <w:szCs w:val="28"/>
        </w:rPr>
        <w:lastRenderedPageBreak/>
        <w:t>вивчення відповідних предметів на сучасному рівні (умінь, дій, операції та пізнавальні процеси) включено. Іншими словами, випускники повинні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володіти практичними прийомами обчислень з розумним поєднанням усних, письмових та інструментальних обчислень (точних і наближених)</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володіти прийомами ідентифікаційних перетворень рівнянь, алгебраїчних та трансцендентних рівнянь і вільно застосовувати набуті навички в процесі розв'язування задач; та</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вміє користуватися математичними формулами та може самостійно виводити формули </w:t>
      </w:r>
      <w:proofErr w:type="spellStart"/>
      <w:r>
        <w:rPr>
          <w:rFonts w:ascii="Times New Roman" w:eastAsia="Times New Roman" w:hAnsi="Times New Roman" w:cs="Times New Roman"/>
          <w:sz w:val="28"/>
          <w:szCs w:val="28"/>
        </w:rPr>
        <w:t>залежностей</w:t>
      </w:r>
      <w:proofErr w:type="spellEnd"/>
      <w:r>
        <w:rPr>
          <w:rFonts w:ascii="Times New Roman" w:eastAsia="Times New Roman" w:hAnsi="Times New Roman" w:cs="Times New Roman"/>
          <w:sz w:val="28"/>
          <w:szCs w:val="28"/>
        </w:rPr>
        <w:t xml:space="preserve"> між величинами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самостійно здійснює алгоритмічні та евристичні дії з використанням математичного матеріалу, перевіряє та оцінює результати цих дій.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Інтелектуальний компонент. Невід'ємними якостями інтелекту людини є логічне мислення (чітка послідовність умовиводів, які враховують усі суттєві аспекти досліджуваного предмета і всі можливі взаємозв'язки), доказові навички (вміння в потрібний момент використовувати факти і закономірності, які дають впевненість у правильності судження або висновку) та критичні навички (вміння оцінювати результати розумової діяльності та піддавати їх критичному аналізу), здатності піддавати їх критичному аналізу).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Світоглядний компонент. Світоглядний компонент результатів навчання математики стосується системи основних математичних понять, математичної мови як засобу вираження математичних законів, закономірностей тощо, а також уявлень учнів про математику як форму опису і метод пізнання дійсності. Таким чином, </w:t>
      </w: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xml:space="preserve"> підхід не заперечує важливості знань, але його основна суть полягає в тому, що (на відміну від традиційного підходу, орієнтованого на знання як мету) знання розглядаються не як самоціль, а як засіб розвитку та виховання особистості учня [31]. Викладаються тільки ті знання, які мають особистісну цінність для учня. Отже, акцент у визначенні цілей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навчання зміщується з того, що хоче досягти вчитель, на те, що необхідно учням.</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Основною метою освітньої галузі “Математика”, відповідно до Державного стандарту базової і повної загальної середньої освіти, є «формування математичної компетентності учнів на рівні, достатньому для забезпечення життєдіяльності в сучасному суспільстві; успішне засвоєння знань з інших освітніх галузей у процесі навчання; забезпечення інтелектуального розвитку учнів; розвиток уваги, пам’яті, логіки, мислення та інтуїції» [78].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Впровадження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 до навчання, зокрема в математиці, вимагає зміни орієнтації навчального процесу від традиційного накопичення інформації, засвоєння нормативно визначених знань, умінь і навичок до розвитку здатності учнів діяти самостійно, застосовуючи свій індивідуальний позитивний досвід і досягнення в нестандартних, творчих і життєвих ситуаціях. Необхідне зміщення акцентів на формування та розвиток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тобто таких, які необхідні в соціальному житті та у світі, що швидко змінюється.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Методична модель формування математичної компетентності в учнів основної школи базується на активізації мотивації до математичної діяльності, усвідомленні змістових аспектів математичної діяльності, а також поетапному введенні знань про математичні моделі реальних об’єктів (процесів і явищ), їх різновиди та класифікації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математики та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відповідних предметів, а також Забезпечує цілеспрямований розвиток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з моделювання.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Важливим поняттям в організації навчального процесу є поняття "методична система", яка в класичному трактуванні є сукупністю взаємозалежних компонентів: змісту, методів, засобів, форм організації навчання, очікуваних результатів та їх оцінювання.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точки зору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 до організації освітнього процесу зміст математичної освіти має бути спрямований на досягнення таких основних цілей</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формування типів мислення, характерних для інтелектуального розвитку учнів, математичної діяльності та необхідних людині для повноцінного життя в суспільстві;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оволодіння методами математичної діяльності, необхідними для вивчення відповідних предметів для подальшого навчання та практичної діяльності;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уявлень про математику як описовий вид діяльності та метод пізнання;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виховання учнів у процесі навчання математики;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формування позитивного ставлення та інтересу до математики.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Сутнісні умови організації процесу навчання математики, побудованого на </w:t>
      </w:r>
      <w:proofErr w:type="spellStart"/>
      <w:r>
        <w:rPr>
          <w:rFonts w:ascii="Times New Roman" w:eastAsia="Times New Roman" w:hAnsi="Times New Roman" w:cs="Times New Roman"/>
          <w:sz w:val="28"/>
          <w:szCs w:val="28"/>
        </w:rPr>
        <w:t>компетентнісному</w:t>
      </w:r>
      <w:proofErr w:type="spellEnd"/>
      <w:r>
        <w:rPr>
          <w:rFonts w:ascii="Times New Roman" w:eastAsia="Times New Roman" w:hAnsi="Times New Roman" w:cs="Times New Roman"/>
          <w:sz w:val="28"/>
          <w:szCs w:val="28"/>
        </w:rPr>
        <w:t xml:space="preserve"> підході, пов’язані з змістовим компонентом навчання та включають: орієнтацію на суб’єктивний досвід учнів при відборі завдань; застосування відкритих (з невизначеним результатом) і закритих (із заздалегідь визначеною відповіддю) завдань; використання практично-орієнтованих ситуацій для постановки проблеми та її вирішення; застосування завдань з надлишковою або недостатньою інформацією для розвитку в учнів навичок роботи в умовах невизначеності.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Об'єктами оцінювання в </w:t>
      </w:r>
      <w:proofErr w:type="spellStart"/>
      <w:r>
        <w:rPr>
          <w:rFonts w:ascii="Times New Roman" w:eastAsia="Times New Roman" w:hAnsi="Times New Roman" w:cs="Times New Roman"/>
          <w:sz w:val="28"/>
          <w:szCs w:val="28"/>
        </w:rPr>
        <w:t>компетентнісному</w:t>
      </w:r>
      <w:proofErr w:type="spellEnd"/>
      <w:r>
        <w:rPr>
          <w:rFonts w:ascii="Times New Roman" w:eastAsia="Times New Roman" w:hAnsi="Times New Roman" w:cs="Times New Roman"/>
          <w:sz w:val="28"/>
          <w:szCs w:val="28"/>
        </w:rPr>
        <w:t xml:space="preserve"> підході є</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знання, уміння, навички та способи діяльності (предметні результати) стосовно конкретного предметного змісту</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здатність учнів застосовувати знання, уміння, навички та способи діяльності для розв'язання проблем, пов'язаних із певним колом (або всіма) навчальних предметів і реальних (життєвих) ситуацій (</w:t>
      </w:r>
      <w:proofErr w:type="spellStart"/>
      <w:r>
        <w:rPr>
          <w:rFonts w:ascii="Times New Roman" w:eastAsia="Times New Roman" w:hAnsi="Times New Roman" w:cs="Times New Roman"/>
          <w:sz w:val="28"/>
          <w:szCs w:val="28"/>
        </w:rPr>
        <w:t>загальнонавчальні</w:t>
      </w:r>
      <w:proofErr w:type="spellEnd"/>
      <w:r>
        <w:rPr>
          <w:rFonts w:ascii="Times New Roman" w:eastAsia="Times New Roman" w:hAnsi="Times New Roman" w:cs="Times New Roman"/>
          <w:sz w:val="28"/>
          <w:szCs w:val="28"/>
        </w:rPr>
        <w:t xml:space="preserve"> результати);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емоційне ставлення учня до предмета навчальної діяльності, сукупність ціннісних орієнтацій, мотивація, інтерес і готовність до навчання (особистісні результати).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Рівні математичної компетентності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Перший (репродуктивний рівень): стандартні прийоми, відомі алгоритми, безпосереднє застосування технічних навичок у знайомих ситуаціях, використання стандартних і знайомих формул і рівнянь, безпосереднє застосування математичних властивостей об'єкта вивчення.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Другий (</w:t>
      </w:r>
      <w:proofErr w:type="spellStart"/>
      <w:r>
        <w:rPr>
          <w:rFonts w:ascii="Times New Roman" w:eastAsia="Times New Roman" w:hAnsi="Times New Roman" w:cs="Times New Roman"/>
          <w:sz w:val="28"/>
          <w:szCs w:val="28"/>
        </w:rPr>
        <w:t>кон'юнктивний</w:t>
      </w:r>
      <w:proofErr w:type="spellEnd"/>
      <w:r>
        <w:rPr>
          <w:rFonts w:ascii="Times New Roman" w:eastAsia="Times New Roman" w:hAnsi="Times New Roman" w:cs="Times New Roman"/>
          <w:sz w:val="28"/>
          <w:szCs w:val="28"/>
        </w:rPr>
        <w:t xml:space="preserve"> рівень) ґрунтується на повторюваних діях з розв'язання проблем, які не є типовими, але знайомі учням або дещо виходять за межі відомих проблем.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Третій рівень (рівень міркувань) розглядається як розвиток попереднього рівня. Розв’язання задач на цьому рівні потребує інтуїції, критичного мислення та творчого підходу у виборі математичних інструментів, а також самостійної розробки алгоритмів дій.</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необхідно ввести це поняття в навчальні програми та підручники: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учні повинні вміти застосовувати математичні знання в реальних життєвих ситуаціях</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підручники та навчальні програми повинні враховувати розвиток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учнів.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 які мають бути впроваджені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математики: вчителі мають використовувати методи і прийоми, спрямовані на розвиток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учнів. </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b/>
          <w:sz w:val="28"/>
          <w:szCs w:val="28"/>
        </w:rPr>
      </w:pPr>
      <w:bookmarkStart w:id="11" w:name="_heading=h.3rdcrjn" w:colFirst="0" w:colLast="0"/>
      <w:bookmarkEnd w:id="11"/>
      <w:r>
        <w:rPr>
          <w:rFonts w:ascii="Times New Roman" w:eastAsia="Times New Roman" w:hAnsi="Times New Roman" w:cs="Times New Roman"/>
          <w:b/>
          <w:sz w:val="28"/>
          <w:szCs w:val="28"/>
        </w:rPr>
        <w:t>2.2. План-конспект уроків алгебри в 11 класі, що реалізують культурну складову математики</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b/>
          <w:color w:val="000000"/>
          <w:sz w:val="28"/>
          <w:szCs w:val="28"/>
        </w:rPr>
      </w:pPr>
      <w:bookmarkStart w:id="12" w:name="_heading=h.26in1rg" w:colFirst="0" w:colLast="0"/>
      <w:bookmarkEnd w:id="12"/>
      <w:r>
        <w:rPr>
          <w:rFonts w:ascii="Times New Roman" w:eastAsia="Times New Roman" w:hAnsi="Times New Roman" w:cs="Times New Roman"/>
          <w:b/>
          <w:color w:val="000000"/>
          <w:sz w:val="28"/>
          <w:szCs w:val="28"/>
        </w:rPr>
        <w:t>2.2.1. Тема: Повторення і систематизація навчального матеріалу з теми «Похідна»</w:t>
      </w:r>
    </w:p>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навчальна: узагальнення та систематизація знань, умінь та навичок учнів з теми;</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розвивальна: розвиток творчих здібностей, уваги та пам’яті, вміння розподіляти час при самостійній роботі;</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виховна: </w:t>
      </w:r>
      <w:r>
        <w:rPr>
          <w:rFonts w:ascii="Times New Roman" w:eastAsia="Times New Roman" w:hAnsi="Times New Roman" w:cs="Times New Roman"/>
          <w:sz w:val="28"/>
          <w:szCs w:val="28"/>
        </w:rPr>
        <w:t xml:space="preserve">виховувати </w:t>
      </w:r>
      <w:r>
        <w:rPr>
          <w:rFonts w:ascii="Times New Roman" w:eastAsia="Times New Roman" w:hAnsi="Times New Roman" w:cs="Times New Roman"/>
          <w:color w:val="000000"/>
          <w:sz w:val="28"/>
          <w:szCs w:val="28"/>
        </w:rPr>
        <w:t xml:space="preserve">прагнення до поглиблення та удосконалення знань; впевнено себе почувати під час ДПА та ЗНО, де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осить легкі у розв’язанні задачі відрізняються нестандартним змістом.</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Тип уроку: </w:t>
      </w:r>
      <w:r>
        <w:rPr>
          <w:rFonts w:ascii="Times New Roman" w:eastAsia="Times New Roman" w:hAnsi="Times New Roman" w:cs="Times New Roman"/>
          <w:color w:val="000000"/>
          <w:sz w:val="28"/>
          <w:szCs w:val="28"/>
        </w:rPr>
        <w:t xml:space="preserve">узагальнення і систематизація знань.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Обладнання: </w:t>
      </w:r>
      <w:r>
        <w:rPr>
          <w:rFonts w:ascii="Times New Roman" w:eastAsia="Times New Roman" w:hAnsi="Times New Roman" w:cs="Times New Roman"/>
          <w:color w:val="000000"/>
          <w:sz w:val="28"/>
          <w:szCs w:val="28"/>
        </w:rPr>
        <w:t xml:space="preserve">роздатковий матеріал, комп'ютер, проектор, «Збірник завдань для державної підсумкової атестації з математики 11 клас» </w:t>
      </w:r>
      <w:proofErr w:type="spellStart"/>
      <w:r>
        <w:rPr>
          <w:rFonts w:ascii="Times New Roman" w:eastAsia="Times New Roman" w:hAnsi="Times New Roman" w:cs="Times New Roman"/>
          <w:color w:val="000000"/>
          <w:sz w:val="28"/>
          <w:szCs w:val="28"/>
        </w:rPr>
        <w:t>авт</w:t>
      </w:r>
      <w:proofErr w:type="spellEnd"/>
      <w:r>
        <w:rPr>
          <w:rFonts w:ascii="Times New Roman" w:eastAsia="Times New Roman" w:hAnsi="Times New Roman" w:cs="Times New Roman"/>
          <w:color w:val="000000"/>
          <w:sz w:val="28"/>
          <w:szCs w:val="28"/>
        </w:rPr>
        <w:t xml:space="preserve">. Мерзляк А.Г., Полонський В.Г., Якір М.С. </w:t>
      </w:r>
    </w:p>
    <w:p w:rsidR="00293045" w:rsidRDefault="00C91006">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Хід уроку</w:t>
      </w:r>
    </w:p>
    <w:p w:rsidR="00293045" w:rsidRDefault="00C91006">
      <w:pP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І. Організаційний етап</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Перевірка готовності до уроку, перевірка присутніх. Оголошення теми та мети уроку. Кожен учень отримує оціночний бланк, у якому буде реєструватися його робота на </w:t>
      </w:r>
      <w:proofErr w:type="spellStart"/>
      <w:r>
        <w:rPr>
          <w:rFonts w:ascii="Times New Roman" w:eastAsia="Times New Roman" w:hAnsi="Times New Roman" w:cs="Times New Roman"/>
          <w:color w:val="000000"/>
          <w:sz w:val="28"/>
          <w:szCs w:val="28"/>
        </w:rPr>
        <w:t>уроці</w:t>
      </w:r>
      <w:proofErr w:type="spellEnd"/>
      <w:r>
        <w:rPr>
          <w:rFonts w:ascii="Times New Roman" w:eastAsia="Times New Roman" w:hAnsi="Times New Roman" w:cs="Times New Roman"/>
          <w:color w:val="000000"/>
          <w:sz w:val="28"/>
          <w:szCs w:val="28"/>
        </w:rPr>
        <w:t xml:space="preserve"> за видами робіт. </w:t>
      </w:r>
    </w:p>
    <w:p w:rsidR="00293045" w:rsidRDefault="00C91006">
      <w:pP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ІІ. Актуалізація опорних знань</w:t>
      </w:r>
    </w:p>
    <w:p w:rsidR="00293045" w:rsidRDefault="00C91006">
      <w:pPr>
        <w:tabs>
          <w:tab w:val="left" w:pos="851"/>
        </w:tabs>
        <w:spacing w:after="0" w:line="36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Усне (фронтальне) опитування учнів:</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Сформулюйте визначення похідної функції в даній точці.</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Як виглядає рівняння дотичної до графіка функції </w:t>
      </w:r>
      <w:r>
        <w:rPr>
          <w:rFonts w:ascii="Times New Roman" w:eastAsia="Times New Roman" w:hAnsi="Times New Roman" w:cs="Times New Roman"/>
          <w:i/>
          <w:sz w:val="28"/>
          <w:szCs w:val="28"/>
        </w:rPr>
        <w:t>f(x)</w:t>
      </w:r>
      <w:r>
        <w:rPr>
          <w:rFonts w:ascii="Times New Roman" w:eastAsia="Times New Roman" w:hAnsi="Times New Roman" w:cs="Times New Roman"/>
          <w:sz w:val="28"/>
          <w:szCs w:val="28"/>
        </w:rPr>
        <w:t xml:space="preserve"> у точці </w:t>
      </w:r>
      <w:r>
        <w:rPr>
          <w:rFonts w:ascii="Times New Roman" w:eastAsia="Times New Roman" w:hAnsi="Times New Roman" w:cs="Times New Roman"/>
          <w:i/>
          <w:sz w:val="28"/>
          <w:szCs w:val="28"/>
        </w:rPr>
        <w:t>х</w:t>
      </w:r>
      <w:r>
        <w:rPr>
          <w:rFonts w:ascii="Times New Roman" w:eastAsia="Times New Roman" w:hAnsi="Times New Roman" w:cs="Times New Roman"/>
          <w:i/>
          <w:sz w:val="28"/>
          <w:szCs w:val="28"/>
          <w:vertAlign w:val="subscript"/>
        </w:rPr>
        <w:t>0</w:t>
      </w:r>
      <w:r>
        <w:rPr>
          <w:rFonts w:ascii="Times New Roman" w:eastAsia="Times New Roman" w:hAnsi="Times New Roman" w:cs="Times New Roman"/>
          <w:sz w:val="28"/>
          <w:szCs w:val="28"/>
        </w:rPr>
        <w:t>?</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Сформулюйте теорему про похідну суми двох функцій.</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Як знайти похідну добутку двох функцій?</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Pr>
          <w:rFonts w:ascii="Times New Roman" w:eastAsia="Times New Roman" w:hAnsi="Times New Roman" w:cs="Times New Roman"/>
          <w:sz w:val="28"/>
          <w:szCs w:val="28"/>
        </w:rPr>
        <w:tab/>
        <w:t>Як обчислюється похідна частки двох функцій?</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Pr>
          <w:rFonts w:ascii="Times New Roman" w:eastAsia="Times New Roman" w:hAnsi="Times New Roman" w:cs="Times New Roman"/>
          <w:sz w:val="28"/>
          <w:szCs w:val="28"/>
        </w:rPr>
        <w:tab/>
        <w:t>У чому полягає геометричний зміст похідної?</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w:t>
      </w:r>
      <w:r>
        <w:rPr>
          <w:rFonts w:ascii="Times New Roman" w:eastAsia="Times New Roman" w:hAnsi="Times New Roman" w:cs="Times New Roman"/>
          <w:sz w:val="28"/>
          <w:szCs w:val="28"/>
        </w:rPr>
        <w:tab/>
        <w:t>У чому полягає фізичний зміст похідної?</w:t>
      </w:r>
    </w:p>
    <w:p w:rsidR="00293045" w:rsidRDefault="00C91006">
      <w:pPr>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Уявіть собі, що ви їдете на автомобілі. Ваша швидкість у певний момент часу є похідною від пройденого шляху. Якщо ви швидко рухаєтеся, це означає, що ви збільшуєте відстань між двома точками швидше, а отже, похідна в цей момент велика. Якщо ви зупиняєтеся, похідна дорівнює нулю. Також можете уявити, що ви йдете по гірській дорозі. Нахил дороги в будь-який момент є похідною від відстані, яку ви пройшли. Якщо дорога крута, то похідна велика, а якщо дорога рівна – похідна близька до нуля.</w:t>
      </w:r>
    </w:p>
    <w:p w:rsidR="00293045" w:rsidRDefault="00C91006">
      <w:pPr>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карткою формул:</w:t>
      </w:r>
    </w:p>
    <w:p w:rsidR="00293045" w:rsidRDefault="00C91006">
      <w:pPr>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Учням видаються картки з таблицею формул похідних. Кожен учень вписує своє прізвище та обирає правильні формули серед запропонованих, позначаючи їх кружечком. Після завершення роботи картки здаються вчителю, який оцінює виконання: за кожну правильну відповідь учень отримує 1 бал.</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color w:val="000000"/>
          <w:sz w:val="28"/>
          <w:szCs w:val="28"/>
        </w:rPr>
        <w:t xml:space="preserve">ІІІ. Розв’язування вправ і задач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Групова робота.</w:t>
      </w:r>
      <w:r>
        <w:rPr>
          <w:rFonts w:ascii="Times New Roman" w:eastAsia="Times New Roman" w:hAnsi="Times New Roman" w:cs="Times New Roman"/>
          <w:sz w:val="28"/>
          <w:szCs w:val="28"/>
        </w:rPr>
        <w:t xml:space="preserve"> Учні поділяються на 2 групи (по 4-5 учнів). Завдання полягає у застосуванні знань про похідну для розв’язування задач. Питання, що виникають під час роботи, обговорюються колективно за методом “мозкового штурму”. На дошці записано умову завдання, щоб учні могли звертатися до неї під час обговорення.</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Усі учасники групи мають право висловлювати ідеї щодо розв’язання. Коли учасники вирішують, що ідей достатньо, обговорення завершується.</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Подані ідеї аналізуються у групах, після чого обирається найраціональніший спосіб розв’язання.</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Якщо хтось із групи не погоджується з вибраним підходом, він має право самостійно запропонувати свій розв’язок.</w:t>
      </w:r>
    </w:p>
    <w:p w:rsidR="00293045" w:rsidRDefault="00C91006">
      <w:pPr>
        <w:tabs>
          <w:tab w:val="left" w:pos="851"/>
        </w:tabs>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w:t>
      </w:r>
      <w:r>
        <w:rPr>
          <w:rFonts w:ascii="Times New Roman" w:eastAsia="Times New Roman" w:hAnsi="Times New Roman" w:cs="Times New Roman"/>
          <w:sz w:val="28"/>
          <w:szCs w:val="28"/>
        </w:rPr>
        <w:tab/>
        <w:t>Кожна група презентує свій підхід, захищаючи його перед іншими. У результаті учні обирають найраціональніший спосіб розв’язання задачі.</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Задача 1.Запишіть рівняння дотичної до графіка функції</w:t>
      </w:r>
    </w:p>
    <w:p w:rsidR="00293045" w:rsidRDefault="00C91006">
      <w:pPr>
        <w:spacing w:after="0" w:line="360" w:lineRule="auto"/>
        <w:jc w:val="both"/>
        <w:rPr>
          <w:rFonts w:ascii="Times New Roman" w:eastAsia="Times New Roman" w:hAnsi="Times New Roman" w:cs="Times New Roman"/>
          <w:i/>
          <w:color w:val="000000"/>
          <w:sz w:val="28"/>
          <w:szCs w:val="28"/>
        </w:rPr>
      </w:pPr>
      <w:bookmarkStart w:id="13" w:name="_heading=h.1ksv4uv" w:colFirst="0" w:colLast="0"/>
      <w:bookmarkEnd w:id="13"/>
      <m:oMath>
        <m:r>
          <w:rPr>
            <w:rFonts w:ascii="Cambria Math" w:eastAsia="Cambria Math" w:hAnsi="Cambria Math" w:cs="Cambria Math"/>
            <w:color w:val="000000"/>
            <w:sz w:val="28"/>
            <w:szCs w:val="28"/>
          </w:rPr>
          <m:t xml:space="preserve"> y=</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3</m:t>
            </m:r>
          </m:sup>
        </m:sSup>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3x</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-x-9</m:t>
        </m:r>
      </m:oMath>
      <w:r>
        <w:rPr>
          <w:rFonts w:ascii="Times New Roman" w:eastAsia="Times New Roman" w:hAnsi="Times New Roman" w:cs="Times New Roman"/>
          <w:i/>
          <w:color w:val="000000"/>
          <w:sz w:val="28"/>
          <w:szCs w:val="28"/>
        </w:rPr>
        <w:t xml:space="preserve">, якщо дотична паралельна прямій </w:t>
      </w:r>
      <m:oMath>
        <m:r>
          <w:rPr>
            <w:rFonts w:ascii="Cambria Math" w:eastAsia="Cambria Math" w:hAnsi="Cambria Math" w:cs="Cambria Math"/>
            <w:color w:val="000000"/>
            <w:sz w:val="28"/>
            <w:szCs w:val="28"/>
          </w:rPr>
          <m:t>у=-4х-8</m:t>
        </m:r>
      </m:oMath>
      <w:r>
        <w:rPr>
          <w:rFonts w:ascii="Times New Roman" w:eastAsia="Times New Roman" w:hAnsi="Times New Roman" w:cs="Times New Roman"/>
          <w:i/>
          <w:color w:val="000000"/>
          <w:sz w:val="28"/>
          <w:szCs w:val="28"/>
        </w:rPr>
        <w:t xml:space="preserve">.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Задача 2. Знайти миттєву швидкість руху точки у момент часу </w:t>
      </w:r>
      <m:oMath>
        <m:r>
          <w:rPr>
            <w:rFonts w:ascii="Cambria Math" w:eastAsia="Cambria Math" w:hAnsi="Cambria Math" w:cs="Cambria Math"/>
            <w:color w:val="000000"/>
            <w:sz w:val="28"/>
            <w:szCs w:val="28"/>
          </w:rPr>
          <m:t>t=2 c</m:t>
        </m:r>
      </m:oMath>
      <w:r>
        <w:rPr>
          <w:rFonts w:ascii="Times New Roman" w:eastAsia="Times New Roman" w:hAnsi="Times New Roman" w:cs="Times New Roman"/>
          <w:i/>
          <w:color w:val="000000"/>
          <w:sz w:val="28"/>
          <w:szCs w:val="28"/>
        </w:rPr>
        <w:t>, якщо вона рухається по прямій згідно закону</w:t>
      </w:r>
      <m:oMath>
        <m:r>
          <w:rPr>
            <w:rFonts w:ascii="Cambria Math" w:eastAsia="Cambria Math" w:hAnsi="Cambria Math" w:cs="Cambria Math"/>
            <w:color w:val="000000"/>
            <w:sz w:val="28"/>
            <w:szCs w:val="28"/>
          </w:rPr>
          <m:t xml:space="preserve"> S(t)=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5t</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+6</m:t>
        </m:r>
      </m:oMath>
      <w:r>
        <w:rPr>
          <w:rFonts w:ascii="Times New Roman" w:eastAsia="Times New Roman" w:hAnsi="Times New Roman" w:cs="Times New Roman"/>
          <w:i/>
          <w:color w:val="000000"/>
          <w:sz w:val="28"/>
          <w:szCs w:val="28"/>
        </w:rPr>
        <w:t xml:space="preserve">. </w:t>
      </w:r>
    </w:p>
    <w:p w:rsidR="00293045" w:rsidRDefault="00C91006">
      <w:pP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Задача 3. Знайдіть, при яких значеннях параметра а дотична до графіка функції</w:t>
      </w:r>
      <m:oMath>
        <m:r>
          <w:rPr>
            <w:rFonts w:ascii="Cambria Math" w:eastAsia="Cambria Math" w:hAnsi="Cambria Math" w:cs="Cambria Math"/>
            <w:color w:val="000000"/>
            <w:sz w:val="28"/>
            <w:szCs w:val="28"/>
          </w:rPr>
          <m:t>у=</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3</m:t>
            </m:r>
          </m:sup>
        </m:sSup>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ах</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 xml:space="preserve"> </m:t>
        </m:r>
      </m:oMath>
      <w:r>
        <w:rPr>
          <w:rFonts w:ascii="Times New Roman" w:eastAsia="Times New Roman" w:hAnsi="Times New Roman" w:cs="Times New Roman"/>
          <w:i/>
          <w:color w:val="000000"/>
          <w:sz w:val="28"/>
          <w:szCs w:val="28"/>
        </w:rPr>
        <w:t xml:space="preserve">у точці з абсцисою </w:t>
      </w:r>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х</m:t>
            </m:r>
          </m:e>
          <m:sub>
            <m:r>
              <w:rPr>
                <w:rFonts w:ascii="Cambria Math" w:eastAsia="Cambria Math" w:hAnsi="Cambria Math" w:cs="Cambria Math"/>
                <w:color w:val="000000"/>
                <w:sz w:val="28"/>
                <w:szCs w:val="28"/>
              </w:rPr>
              <m:t>0</m:t>
            </m:r>
          </m:sub>
        </m:sSub>
        <m:r>
          <w:rPr>
            <w:rFonts w:ascii="Cambria Math" w:eastAsia="Cambria Math" w:hAnsi="Cambria Math" w:cs="Cambria Math"/>
            <w:color w:val="000000"/>
            <w:sz w:val="28"/>
            <w:szCs w:val="28"/>
          </w:rPr>
          <m:t>= -1</m:t>
        </m:r>
      </m:oMath>
      <w:r>
        <w:rPr>
          <w:rFonts w:ascii="Times New Roman" w:eastAsia="Times New Roman" w:hAnsi="Times New Roman" w:cs="Times New Roman"/>
          <w:i/>
          <w:color w:val="000000"/>
          <w:sz w:val="28"/>
          <w:szCs w:val="28"/>
        </w:rPr>
        <w:t xml:space="preserve"> проходить через точку N(3;4). </w:t>
      </w:r>
    </w:p>
    <w:p w:rsidR="00293045" w:rsidRDefault="00C91006">
      <w:pP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ІV. Тестування по темі «Похідна»</w:t>
      </w:r>
    </w:p>
    <w:p w:rsidR="00293045" w:rsidRDefault="00C91006">
      <w:pP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Перевірка: шляхом взаємоперевірки. </w:t>
      </w:r>
      <w:r>
        <w:rPr>
          <w:rFonts w:ascii="Times New Roman" w:eastAsia="Times New Roman" w:hAnsi="Times New Roman" w:cs="Times New Roman"/>
          <w:i/>
          <w:color w:val="000000"/>
          <w:sz w:val="28"/>
          <w:szCs w:val="28"/>
        </w:rPr>
        <w:t>(Кожен учень отримує окремий бланк з тестом та бланком відповідей, аналогічний бланку з ДПА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 мають чотири відповіді, серед яких лише один правильний. Виберіть правильну, на Вашу думку, відповідь і позначте її так:</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hidden="0" allowOverlap="1">
            <wp:simplePos x="0" y="0"/>
            <wp:positionH relativeFrom="page">
              <wp:posOffset>3219450</wp:posOffset>
            </wp:positionH>
            <wp:positionV relativeFrom="margin">
              <wp:posOffset>2466975</wp:posOffset>
            </wp:positionV>
            <wp:extent cx="815340" cy="866775"/>
            <wp:effectExtent l="0" t="0" r="0" b="0"/>
            <wp:wrapSquare wrapText="bothSides" distT="0" distB="0" distL="114300" distR="114300"/>
            <wp:docPr id="24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815340" cy="866775"/>
                    </a:xfrm>
                    <a:prstGeom prst="rect">
                      <a:avLst/>
                    </a:prstGeom>
                    <a:ln/>
                  </pic:spPr>
                </pic:pic>
              </a:graphicData>
            </a:graphic>
          </wp:anchor>
        </w:drawing>
      </w:r>
    </w:p>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Для якої з наведених функцій справедлива рівність</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f</m:t>
            </m:r>
          </m:e>
          <m:sup>
            <m:r>
              <w:rPr>
                <w:rFonts w:ascii="Cambria Math" w:eastAsia="Cambria Math" w:hAnsi="Cambria Math" w:cs="Cambria Math"/>
                <w:sz w:val="28"/>
                <w:szCs w:val="28"/>
              </w:rPr>
              <m:t>'</m:t>
            </m:r>
          </m:sup>
        </m:sSup>
        <m:d>
          <m:dPr>
            <m:ctrlPr>
              <w:rPr>
                <w:rFonts w:ascii="Cambria Math" w:eastAsia="Cambria Math" w:hAnsi="Cambria Math" w:cs="Cambria Math"/>
                <w:sz w:val="28"/>
                <w:szCs w:val="28"/>
              </w:rPr>
            </m:ctrlPr>
          </m:dPr>
          <m:e>
            <m:r>
              <w:rPr>
                <w:rFonts w:ascii="Cambria Math" w:eastAsia="Cambria Math" w:hAnsi="Cambria Math" w:cs="Cambria Math"/>
                <w:sz w:val="28"/>
                <w:szCs w:val="28"/>
              </w:rPr>
              <m:t>1</m:t>
            </m:r>
          </m:e>
        </m:d>
        <m:r>
          <w:rPr>
            <w:rFonts w:ascii="Cambria Math" w:eastAsia="Cambria Math" w:hAnsi="Cambria Math" w:cs="Cambria Math"/>
            <w:sz w:val="28"/>
            <w:szCs w:val="28"/>
          </w:rPr>
          <m:t>=-1</m:t>
        </m:r>
      </m:oMath>
      <w:r>
        <w:rPr>
          <w:rFonts w:ascii="Times New Roman" w:eastAsia="Times New Roman" w:hAnsi="Times New Roman" w:cs="Times New Roman"/>
          <w:sz w:val="28"/>
          <w:szCs w:val="28"/>
        </w:rPr>
        <w:t>?</w:t>
      </w:r>
    </w:p>
    <w:tbl>
      <w:tblPr>
        <w:tblStyle w:val="af2"/>
        <w:tblW w:w="898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6"/>
        <w:gridCol w:w="2330"/>
        <w:gridCol w:w="2230"/>
        <w:gridCol w:w="2019"/>
      </w:tblGrid>
      <w:tr w:rsidR="00293045">
        <w:trPr>
          <w:trHeight w:val="357"/>
        </w:trPr>
        <w:tc>
          <w:tcPr>
            <w:tcW w:w="2406" w:type="dxa"/>
          </w:tcPr>
          <w:p w:rsidR="00293045" w:rsidRDefault="00293045">
            <w:pPr>
              <w:numPr>
                <w:ilvl w:val="0"/>
                <w:numId w:val="20"/>
              </w:numPr>
              <w:spacing w:after="0" w:line="240" w:lineRule="auto"/>
              <w:jc w:val="center"/>
              <w:rPr>
                <w:rFonts w:ascii="Times New Roman" w:eastAsia="Times New Roman" w:hAnsi="Times New Roman" w:cs="Times New Roman"/>
                <w:sz w:val="28"/>
                <w:szCs w:val="28"/>
              </w:rPr>
            </w:pPr>
          </w:p>
        </w:tc>
        <w:tc>
          <w:tcPr>
            <w:tcW w:w="2330" w:type="dxa"/>
            <w:vAlign w:val="center"/>
          </w:tcPr>
          <w:p w:rsidR="00293045" w:rsidRDefault="00293045">
            <w:pPr>
              <w:numPr>
                <w:ilvl w:val="0"/>
                <w:numId w:val="20"/>
              </w:numPr>
              <w:spacing w:after="0" w:line="240" w:lineRule="auto"/>
              <w:jc w:val="center"/>
              <w:rPr>
                <w:rFonts w:ascii="Times New Roman" w:eastAsia="Times New Roman" w:hAnsi="Times New Roman" w:cs="Times New Roman"/>
                <w:sz w:val="28"/>
                <w:szCs w:val="28"/>
              </w:rPr>
            </w:pPr>
          </w:p>
        </w:tc>
        <w:tc>
          <w:tcPr>
            <w:tcW w:w="2230" w:type="dxa"/>
            <w:vAlign w:val="center"/>
          </w:tcPr>
          <w:p w:rsidR="00293045" w:rsidRDefault="00293045">
            <w:pPr>
              <w:numPr>
                <w:ilvl w:val="0"/>
                <w:numId w:val="20"/>
              </w:numPr>
              <w:spacing w:after="0" w:line="240" w:lineRule="auto"/>
              <w:jc w:val="center"/>
              <w:rPr>
                <w:rFonts w:ascii="Times New Roman" w:eastAsia="Times New Roman" w:hAnsi="Times New Roman" w:cs="Times New Roman"/>
                <w:sz w:val="28"/>
                <w:szCs w:val="28"/>
              </w:rPr>
            </w:pPr>
          </w:p>
        </w:tc>
        <w:tc>
          <w:tcPr>
            <w:tcW w:w="2019" w:type="dxa"/>
          </w:tcPr>
          <w:p w:rsidR="00293045" w:rsidRDefault="00293045">
            <w:pPr>
              <w:numPr>
                <w:ilvl w:val="0"/>
                <w:numId w:val="20"/>
              </w:numPr>
              <w:spacing w:after="0" w:line="240" w:lineRule="auto"/>
              <w:jc w:val="center"/>
              <w:rPr>
                <w:rFonts w:ascii="Times New Roman" w:eastAsia="Times New Roman" w:hAnsi="Times New Roman" w:cs="Times New Roman"/>
                <w:sz w:val="28"/>
                <w:szCs w:val="28"/>
              </w:rPr>
            </w:pPr>
          </w:p>
        </w:tc>
      </w:tr>
      <w:tr w:rsidR="00293045">
        <w:trPr>
          <w:trHeight w:val="885"/>
        </w:trPr>
        <w:tc>
          <w:tcPr>
            <w:tcW w:w="2406"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f(x)=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x</m:t>
                    </m:r>
                  </m:e>
                  <m:sup>
                    <m:r>
                      <w:rPr>
                        <w:rFonts w:ascii="Cambria Math" w:eastAsia="Cambria Math" w:hAnsi="Cambria Math" w:cs="Cambria Math"/>
                        <w:sz w:val="28"/>
                        <w:szCs w:val="28"/>
                      </w:rPr>
                      <m:t>2</m:t>
                    </m:r>
                  </m:sup>
                </m:sSup>
                <m:r>
                  <w:rPr>
                    <w:rFonts w:ascii="Cambria Math" w:eastAsia="Cambria Math" w:hAnsi="Cambria Math" w:cs="Cambria Math"/>
                    <w:sz w:val="28"/>
                    <w:szCs w:val="28"/>
                  </w:rPr>
                  <m:t>+1</m:t>
                </m:r>
              </m:oMath>
            </m:oMathPara>
          </w:p>
        </w:tc>
        <w:tc>
          <w:tcPr>
            <w:tcW w:w="2330"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f(x)=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x</m:t>
                    </m:r>
                  </m:e>
                  <m:sup>
                    <m:r>
                      <w:rPr>
                        <w:rFonts w:ascii="Cambria Math" w:eastAsia="Cambria Math" w:hAnsi="Cambria Math" w:cs="Cambria Math"/>
                        <w:sz w:val="28"/>
                        <w:szCs w:val="28"/>
                      </w:rPr>
                      <m:t>2</m:t>
                    </m:r>
                  </m:sup>
                </m:sSup>
                <m:r>
                  <w:rPr>
                    <w:rFonts w:ascii="Cambria Math" w:eastAsia="Cambria Math" w:hAnsi="Cambria Math" w:cs="Cambria Math"/>
                    <w:sz w:val="28"/>
                    <w:szCs w:val="28"/>
                  </w:rPr>
                  <m:t>-1</m:t>
                </m:r>
              </m:oMath>
            </m:oMathPara>
          </w:p>
        </w:tc>
        <w:tc>
          <w:tcPr>
            <w:tcW w:w="2230"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f</m:t>
                </m:r>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e>
                </m:d>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x</m:t>
                    </m:r>
                  </m:den>
                </m:f>
              </m:oMath>
            </m:oMathPara>
          </w:p>
        </w:tc>
        <w:tc>
          <w:tcPr>
            <w:tcW w:w="2019"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f(x)=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x</m:t>
                    </m:r>
                  </m:e>
                  <m:sup>
                    <m:r>
                      <w:rPr>
                        <w:rFonts w:ascii="Cambria Math" w:eastAsia="Cambria Math" w:hAnsi="Cambria Math" w:cs="Cambria Math"/>
                        <w:sz w:val="28"/>
                        <w:szCs w:val="28"/>
                      </w:rPr>
                      <m:t>3</m:t>
                    </m:r>
                  </m:sup>
                </m:sSup>
              </m:oMath>
            </m:oMathPara>
          </w:p>
        </w:tc>
      </w:tr>
    </w:tbl>
    <w:p w:rsidR="00293045" w:rsidRDefault="00293045">
      <w:pPr>
        <w:spacing w:after="0" w:line="360" w:lineRule="auto"/>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Точка рухається за законом</w:t>
      </w:r>
      <m:oMath>
        <m:r>
          <w:rPr>
            <w:rFonts w:ascii="Cambria Math" w:eastAsia="Cambria Math" w:hAnsi="Cambria Math" w:cs="Cambria Math"/>
            <w:color w:val="000000"/>
            <w:sz w:val="28"/>
            <w:szCs w:val="28"/>
          </w:rPr>
          <m:t xml:space="preserve"> S(t)=1+</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2t</m:t>
            </m:r>
          </m:e>
          <m:sup>
            <m:r>
              <w:rPr>
                <w:rFonts w:ascii="Cambria Math" w:eastAsia="Cambria Math" w:hAnsi="Cambria Math" w:cs="Cambria Math"/>
                <w:color w:val="000000"/>
                <w:sz w:val="28"/>
                <w:szCs w:val="28"/>
              </w:rPr>
              <m:t>2</m:t>
            </m:r>
          </m:sup>
        </m:sSup>
      </m:oMath>
      <w:r>
        <w:rPr>
          <w:rFonts w:ascii="Times New Roman" w:eastAsia="Times New Roman" w:hAnsi="Times New Roman" w:cs="Times New Roman"/>
          <w:color w:val="000000"/>
          <w:sz w:val="28"/>
          <w:szCs w:val="28"/>
        </w:rPr>
        <w:t xml:space="preserve">(м). Знайдіть швидкість руху точки в момент </w:t>
      </w:r>
      <m:oMath>
        <m:r>
          <w:rPr>
            <w:rFonts w:ascii="Cambria Math" w:eastAsia="Cambria Math" w:hAnsi="Cambria Math" w:cs="Cambria Math"/>
            <w:color w:val="000000"/>
            <w:sz w:val="28"/>
            <w:szCs w:val="28"/>
          </w:rPr>
          <m:t>t= 1</m:t>
        </m:r>
      </m:oMath>
      <w:r>
        <w:rPr>
          <w:rFonts w:ascii="Times New Roman" w:eastAsia="Times New Roman" w:hAnsi="Times New Roman" w:cs="Times New Roman"/>
          <w:color w:val="000000"/>
          <w:sz w:val="28"/>
          <w:szCs w:val="28"/>
        </w:rPr>
        <w:t xml:space="preserve"> с. </w:t>
      </w:r>
    </w:p>
    <w:tbl>
      <w:tblPr>
        <w:tblStyle w:val="af3"/>
        <w:tblW w:w="893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3"/>
        <w:gridCol w:w="2317"/>
        <w:gridCol w:w="2217"/>
        <w:gridCol w:w="2005"/>
      </w:tblGrid>
      <w:tr w:rsidR="00293045">
        <w:trPr>
          <w:trHeight w:val="336"/>
        </w:trPr>
        <w:tc>
          <w:tcPr>
            <w:tcW w:w="2393" w:type="dxa"/>
          </w:tcPr>
          <w:p w:rsidR="00293045" w:rsidRDefault="00293045">
            <w:pPr>
              <w:numPr>
                <w:ilvl w:val="0"/>
                <w:numId w:val="22"/>
              </w:numPr>
              <w:spacing w:after="0" w:line="240" w:lineRule="auto"/>
              <w:jc w:val="center"/>
              <w:rPr>
                <w:rFonts w:ascii="Times New Roman" w:eastAsia="Times New Roman" w:hAnsi="Times New Roman" w:cs="Times New Roman"/>
                <w:sz w:val="28"/>
                <w:szCs w:val="28"/>
              </w:rPr>
            </w:pPr>
          </w:p>
        </w:tc>
        <w:tc>
          <w:tcPr>
            <w:tcW w:w="2317" w:type="dxa"/>
            <w:vAlign w:val="center"/>
          </w:tcPr>
          <w:p w:rsidR="00293045" w:rsidRDefault="00293045">
            <w:pPr>
              <w:numPr>
                <w:ilvl w:val="0"/>
                <w:numId w:val="22"/>
              </w:numPr>
              <w:spacing w:after="0" w:line="240" w:lineRule="auto"/>
              <w:jc w:val="center"/>
              <w:rPr>
                <w:rFonts w:ascii="Times New Roman" w:eastAsia="Times New Roman" w:hAnsi="Times New Roman" w:cs="Times New Roman"/>
                <w:sz w:val="28"/>
                <w:szCs w:val="28"/>
              </w:rPr>
            </w:pPr>
          </w:p>
        </w:tc>
        <w:tc>
          <w:tcPr>
            <w:tcW w:w="2217" w:type="dxa"/>
            <w:vAlign w:val="center"/>
          </w:tcPr>
          <w:p w:rsidR="00293045" w:rsidRDefault="00293045">
            <w:pPr>
              <w:numPr>
                <w:ilvl w:val="0"/>
                <w:numId w:val="22"/>
              </w:numPr>
              <w:spacing w:after="0" w:line="240" w:lineRule="auto"/>
              <w:jc w:val="center"/>
              <w:rPr>
                <w:rFonts w:ascii="Times New Roman" w:eastAsia="Times New Roman" w:hAnsi="Times New Roman" w:cs="Times New Roman"/>
                <w:sz w:val="28"/>
                <w:szCs w:val="28"/>
              </w:rPr>
            </w:pPr>
          </w:p>
        </w:tc>
        <w:tc>
          <w:tcPr>
            <w:tcW w:w="2005" w:type="dxa"/>
          </w:tcPr>
          <w:p w:rsidR="00293045" w:rsidRDefault="00293045">
            <w:pPr>
              <w:numPr>
                <w:ilvl w:val="0"/>
                <w:numId w:val="22"/>
              </w:numPr>
              <w:spacing w:after="0" w:line="240" w:lineRule="auto"/>
              <w:jc w:val="center"/>
              <w:rPr>
                <w:rFonts w:ascii="Times New Roman" w:eastAsia="Times New Roman" w:hAnsi="Times New Roman" w:cs="Times New Roman"/>
                <w:sz w:val="28"/>
                <w:szCs w:val="28"/>
              </w:rPr>
            </w:pPr>
          </w:p>
        </w:tc>
      </w:tr>
      <w:tr w:rsidR="00293045">
        <w:trPr>
          <w:trHeight w:val="832"/>
        </w:trPr>
        <w:tc>
          <w:tcPr>
            <w:tcW w:w="2393"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м/с</w:t>
            </w:r>
          </w:p>
        </w:tc>
        <w:tc>
          <w:tcPr>
            <w:tcW w:w="2317"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м/с</w:t>
            </w:r>
          </w:p>
        </w:tc>
        <w:tc>
          <w:tcPr>
            <w:tcW w:w="2217"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м/с</w:t>
            </w:r>
          </w:p>
        </w:tc>
        <w:tc>
          <w:tcPr>
            <w:tcW w:w="2005" w:type="dxa"/>
            <w:vAlign w:val="center"/>
          </w:tcPr>
          <w:p w:rsidR="00293045" w:rsidRDefault="00C91006">
            <w:pPr>
              <w:spacing w:after="0" w:line="240" w:lineRule="auto"/>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4,5 м/с</w:t>
            </w:r>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Точка рухається за законом </w:t>
      </w:r>
      <m:oMath>
        <m:r>
          <w:rPr>
            <w:rFonts w:ascii="Cambria Math" w:eastAsia="Cambria Math" w:hAnsi="Cambria Math" w:cs="Cambria Math"/>
            <w:sz w:val="28"/>
            <w:szCs w:val="28"/>
          </w:rPr>
          <m:t>s</m:t>
        </m:r>
        <m:d>
          <m:dPr>
            <m:ctrlPr>
              <w:rPr>
                <w:rFonts w:ascii="Cambria Math" w:eastAsia="Cambria Math" w:hAnsi="Cambria Math" w:cs="Cambria Math"/>
                <w:sz w:val="28"/>
                <w:szCs w:val="28"/>
              </w:rPr>
            </m:ctrlPr>
          </m:dPr>
          <m:e>
            <m:r>
              <w:rPr>
                <w:rFonts w:ascii="Cambria Math" w:eastAsia="Cambria Math" w:hAnsi="Cambria Math" w:cs="Cambria Math"/>
                <w:sz w:val="28"/>
                <w:szCs w:val="28"/>
              </w:rPr>
              <m:t>t</m:t>
            </m:r>
          </m:e>
        </m:d>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g</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t</m:t>
                </m:r>
              </m:e>
              <m:sup>
                <m:r>
                  <w:rPr>
                    <w:rFonts w:ascii="Cambria Math" w:eastAsia="Cambria Math" w:hAnsi="Cambria Math" w:cs="Cambria Math"/>
                    <w:sz w:val="28"/>
                    <w:szCs w:val="28"/>
                  </w:rPr>
                  <m:t>2</m:t>
                </m:r>
              </m:sup>
            </m:sSup>
          </m:num>
          <m:den>
            <m:r>
              <w:rPr>
                <w:rFonts w:ascii="Cambria Math" w:eastAsia="Cambria Math" w:hAnsi="Cambria Math" w:cs="Cambria Math"/>
                <w:sz w:val="28"/>
                <w:szCs w:val="28"/>
              </w:rPr>
              <m:t>2</m:t>
            </m:r>
          </m:den>
        </m:f>
      </m:oMath>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(м) (вільне падіння). Знайдіть швидкість точки в момент часу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t</m:t>
            </m:r>
          </m:e>
          <m:sub>
            <m:r>
              <w:rPr>
                <w:rFonts w:ascii="Cambria Math" w:eastAsia="Cambria Math" w:hAnsi="Cambria Math" w:cs="Cambria Math"/>
                <w:sz w:val="28"/>
                <w:szCs w:val="28"/>
              </w:rPr>
              <m:t>0</m:t>
            </m:r>
          </m:sub>
        </m:sSub>
      </m:oMath>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(в секундах). </w:t>
      </w:r>
    </w:p>
    <w:tbl>
      <w:tblPr>
        <w:tblStyle w:val="af4"/>
        <w:tblW w:w="88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2"/>
        <w:gridCol w:w="2297"/>
        <w:gridCol w:w="2198"/>
        <w:gridCol w:w="1989"/>
      </w:tblGrid>
      <w:tr w:rsidR="00293045">
        <w:trPr>
          <w:trHeight w:val="289"/>
        </w:trPr>
        <w:tc>
          <w:tcPr>
            <w:tcW w:w="2372" w:type="dxa"/>
          </w:tcPr>
          <w:p w:rsidR="00293045" w:rsidRDefault="00293045">
            <w:pPr>
              <w:numPr>
                <w:ilvl w:val="0"/>
                <w:numId w:val="23"/>
              </w:numPr>
              <w:spacing w:after="0" w:line="240" w:lineRule="auto"/>
              <w:jc w:val="center"/>
              <w:rPr>
                <w:rFonts w:ascii="Times New Roman" w:eastAsia="Times New Roman" w:hAnsi="Times New Roman" w:cs="Times New Roman"/>
                <w:sz w:val="28"/>
                <w:szCs w:val="28"/>
              </w:rPr>
            </w:pPr>
          </w:p>
        </w:tc>
        <w:tc>
          <w:tcPr>
            <w:tcW w:w="2297" w:type="dxa"/>
            <w:vAlign w:val="center"/>
          </w:tcPr>
          <w:p w:rsidR="00293045" w:rsidRDefault="00293045">
            <w:pPr>
              <w:numPr>
                <w:ilvl w:val="0"/>
                <w:numId w:val="23"/>
              </w:numPr>
              <w:spacing w:after="0" w:line="240" w:lineRule="auto"/>
              <w:jc w:val="center"/>
              <w:rPr>
                <w:rFonts w:ascii="Times New Roman" w:eastAsia="Times New Roman" w:hAnsi="Times New Roman" w:cs="Times New Roman"/>
                <w:sz w:val="28"/>
                <w:szCs w:val="28"/>
              </w:rPr>
            </w:pPr>
          </w:p>
        </w:tc>
        <w:tc>
          <w:tcPr>
            <w:tcW w:w="2198" w:type="dxa"/>
            <w:vAlign w:val="center"/>
          </w:tcPr>
          <w:p w:rsidR="00293045" w:rsidRDefault="00293045">
            <w:pPr>
              <w:numPr>
                <w:ilvl w:val="0"/>
                <w:numId w:val="23"/>
              </w:numPr>
              <w:spacing w:after="0" w:line="240" w:lineRule="auto"/>
              <w:jc w:val="center"/>
              <w:rPr>
                <w:rFonts w:ascii="Times New Roman" w:eastAsia="Times New Roman" w:hAnsi="Times New Roman" w:cs="Times New Roman"/>
                <w:sz w:val="28"/>
                <w:szCs w:val="28"/>
              </w:rPr>
            </w:pPr>
          </w:p>
        </w:tc>
        <w:tc>
          <w:tcPr>
            <w:tcW w:w="1989" w:type="dxa"/>
          </w:tcPr>
          <w:p w:rsidR="00293045" w:rsidRDefault="00293045">
            <w:pPr>
              <w:numPr>
                <w:ilvl w:val="0"/>
                <w:numId w:val="23"/>
              </w:numPr>
              <w:spacing w:after="0" w:line="240" w:lineRule="auto"/>
              <w:jc w:val="center"/>
              <w:rPr>
                <w:rFonts w:ascii="Times New Roman" w:eastAsia="Times New Roman" w:hAnsi="Times New Roman" w:cs="Times New Roman"/>
                <w:sz w:val="28"/>
                <w:szCs w:val="28"/>
              </w:rPr>
            </w:pPr>
          </w:p>
        </w:tc>
      </w:tr>
      <w:tr w:rsidR="00293045">
        <w:trPr>
          <w:trHeight w:val="716"/>
        </w:trPr>
        <w:tc>
          <w:tcPr>
            <w:tcW w:w="2372" w:type="dxa"/>
            <w:vAlign w:val="center"/>
          </w:tcPr>
          <w:p w:rsidR="00293045" w:rsidRDefault="00C91006">
            <w:pPr>
              <w:spacing w:after="0" w:line="240" w:lineRule="auto"/>
              <w:jc w:val="center"/>
              <w:rPr>
                <w:rFonts w:ascii="Times New Roman" w:eastAsia="Times New Roman" w:hAnsi="Times New Roman" w:cs="Times New Roman"/>
                <w:sz w:val="28"/>
                <w:szCs w:val="28"/>
              </w:rPr>
            </w:pP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g</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t</m:t>
                      </m:r>
                    </m:e>
                    <m:sub>
                      <m:r>
                        <w:rPr>
                          <w:rFonts w:ascii="Cambria Math" w:eastAsia="Cambria Math" w:hAnsi="Cambria Math" w:cs="Cambria Math"/>
                          <w:sz w:val="28"/>
                          <w:szCs w:val="28"/>
                        </w:rPr>
                        <m:t>0</m:t>
                      </m:r>
                    </m:sub>
                  </m:sSub>
                </m:num>
                <m:den>
                  <m:r>
                    <w:rPr>
                      <w:rFonts w:ascii="Cambria Math" w:eastAsia="Cambria Math" w:hAnsi="Cambria Math" w:cs="Cambria Math"/>
                      <w:sz w:val="28"/>
                      <w:szCs w:val="28"/>
                    </w:rPr>
                    <m:t>2</m:t>
                  </m:r>
                </m:den>
              </m:f>
            </m:oMath>
            <w:r>
              <w:rPr>
                <w:rFonts w:ascii="Times New Roman" w:eastAsia="Times New Roman" w:hAnsi="Times New Roman" w:cs="Times New Roman"/>
                <w:sz w:val="28"/>
                <w:szCs w:val="28"/>
              </w:rPr>
              <w:t xml:space="preserve"> м/с</w:t>
            </w:r>
          </w:p>
        </w:tc>
        <w:tc>
          <w:tcPr>
            <w:tcW w:w="2297" w:type="dxa"/>
            <w:vAlign w:val="center"/>
          </w:tcPr>
          <w:p w:rsidR="00293045" w:rsidRDefault="00C91006">
            <w:pPr>
              <w:spacing w:after="0" w:line="240" w:lineRule="auto"/>
              <w:jc w:val="center"/>
              <w:rPr>
                <w:rFonts w:ascii="Times New Roman" w:eastAsia="Times New Roman" w:hAnsi="Times New Roman" w:cs="Times New Roman"/>
                <w:sz w:val="28"/>
                <w:szCs w:val="28"/>
              </w:rPr>
            </w:pPr>
            <m:oMath>
              <m:r>
                <w:rPr>
                  <w:rFonts w:ascii="Cambria Math" w:eastAsia="Cambria Math" w:hAnsi="Cambria Math" w:cs="Cambria Math"/>
                  <w:sz w:val="28"/>
                  <w:szCs w:val="28"/>
                </w:rPr>
                <m:t>g</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t</m:t>
                  </m:r>
                </m:e>
                <m:sub>
                  <m:r>
                    <w:rPr>
                      <w:rFonts w:ascii="Cambria Math" w:eastAsia="Cambria Math" w:hAnsi="Cambria Math" w:cs="Cambria Math"/>
                      <w:sz w:val="28"/>
                      <w:szCs w:val="28"/>
                    </w:rPr>
                    <m:t>0</m:t>
                  </m:r>
                </m:sub>
              </m:sSub>
            </m:oMath>
            <w:r>
              <w:rPr>
                <w:rFonts w:ascii="Times New Roman" w:eastAsia="Times New Roman" w:hAnsi="Times New Roman" w:cs="Times New Roman"/>
                <w:sz w:val="28"/>
                <w:szCs w:val="28"/>
              </w:rPr>
              <w:t xml:space="preserve"> м/с</w:t>
            </w:r>
          </w:p>
        </w:tc>
        <w:tc>
          <w:tcPr>
            <w:tcW w:w="2198" w:type="dxa"/>
            <w:vAlign w:val="center"/>
          </w:tcPr>
          <w:p w:rsidR="00293045" w:rsidRDefault="00C91006">
            <w:pPr>
              <w:spacing w:after="0" w:line="240" w:lineRule="auto"/>
              <w:jc w:val="center"/>
              <w:rPr>
                <w:rFonts w:ascii="Times New Roman" w:eastAsia="Times New Roman" w:hAnsi="Times New Roman" w:cs="Times New Roman"/>
                <w:sz w:val="28"/>
                <w:szCs w:val="28"/>
              </w:rPr>
            </w:pPr>
            <m:oMath>
              <m:r>
                <w:rPr>
                  <w:rFonts w:ascii="Cambria Math" w:eastAsia="Cambria Math" w:hAnsi="Cambria Math" w:cs="Cambria Math"/>
                  <w:sz w:val="28"/>
                  <w:szCs w:val="28"/>
                </w:rPr>
                <m:t>g</m:t>
              </m:r>
              <m:sSubSup>
                <m:sSubSupPr>
                  <m:ctrlPr>
                    <w:rPr>
                      <w:rFonts w:ascii="Cambria Math" w:eastAsia="Cambria Math" w:hAnsi="Cambria Math" w:cs="Cambria Math"/>
                      <w:sz w:val="28"/>
                      <w:szCs w:val="28"/>
                    </w:rPr>
                  </m:ctrlPr>
                </m:sSubSupPr>
                <m:e>
                  <m:r>
                    <w:rPr>
                      <w:rFonts w:ascii="Cambria Math" w:eastAsia="Cambria Math" w:hAnsi="Cambria Math" w:cs="Cambria Math"/>
                      <w:sz w:val="28"/>
                      <w:szCs w:val="28"/>
                    </w:rPr>
                    <m:t>t</m:t>
                  </m:r>
                </m:e>
                <m:sub>
                  <m:r>
                    <w:rPr>
                      <w:rFonts w:ascii="Cambria Math" w:eastAsia="Cambria Math" w:hAnsi="Cambria Math" w:cs="Cambria Math"/>
                      <w:sz w:val="28"/>
                      <w:szCs w:val="28"/>
                    </w:rPr>
                    <m:t>0</m:t>
                  </m:r>
                </m:sub>
                <m:sup>
                  <m:r>
                    <w:rPr>
                      <w:rFonts w:ascii="Cambria Math" w:eastAsia="Cambria Math" w:hAnsi="Cambria Math" w:cs="Cambria Math"/>
                      <w:sz w:val="28"/>
                      <w:szCs w:val="28"/>
                    </w:rPr>
                    <m:t>2</m:t>
                  </m:r>
                </m:sup>
              </m:sSubSup>
            </m:oMath>
            <w:r>
              <w:rPr>
                <w:rFonts w:ascii="Times New Roman" w:eastAsia="Times New Roman" w:hAnsi="Times New Roman" w:cs="Times New Roman"/>
                <w:sz w:val="28"/>
                <w:szCs w:val="28"/>
              </w:rPr>
              <w:t xml:space="preserve"> м/с</w:t>
            </w:r>
          </w:p>
        </w:tc>
        <w:tc>
          <w:tcPr>
            <w:tcW w:w="1989" w:type="dxa"/>
            <w:vAlign w:val="center"/>
          </w:tcPr>
          <w:p w:rsidR="00293045" w:rsidRDefault="00C91006">
            <w:pPr>
              <w:spacing w:after="0" w:line="240" w:lineRule="auto"/>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0 м/с</w:t>
            </w:r>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Знайдіть кутовий коефіцієнт дотичної, проведеної до параболи </w:t>
      </w:r>
      <m:oMath>
        <m:r>
          <w:rPr>
            <w:rFonts w:ascii="Cambria Math" w:eastAsia="Cambria Math" w:hAnsi="Cambria Math" w:cs="Cambria Math"/>
            <w:color w:val="000000"/>
            <w:sz w:val="28"/>
            <w:szCs w:val="28"/>
          </w:rPr>
          <m:t>у=</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+х</m:t>
        </m:r>
      </m:oMath>
      <w:r>
        <w:rPr>
          <w:rFonts w:ascii="Times New Roman" w:eastAsia="Times New Roman" w:hAnsi="Times New Roman" w:cs="Times New Roman"/>
          <w:color w:val="000000"/>
          <w:sz w:val="28"/>
          <w:szCs w:val="28"/>
        </w:rPr>
        <w:t xml:space="preserve"> у точці з абсцисою </w:t>
      </w:r>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х</m:t>
            </m:r>
          </m:e>
          <m:sub>
            <m:r>
              <w:rPr>
                <w:rFonts w:ascii="Cambria Math" w:eastAsia="Cambria Math" w:hAnsi="Cambria Math" w:cs="Cambria Math"/>
                <w:color w:val="000000"/>
                <w:sz w:val="28"/>
                <w:szCs w:val="28"/>
              </w:rPr>
              <m:t>0</m:t>
            </m:r>
          </m:sub>
        </m:sSub>
      </m:oMath>
      <w:r>
        <w:rPr>
          <w:rFonts w:ascii="Times New Roman" w:eastAsia="Times New Roman" w:hAnsi="Times New Roman" w:cs="Times New Roman"/>
          <w:color w:val="000000"/>
          <w:sz w:val="28"/>
          <w:szCs w:val="28"/>
        </w:rPr>
        <w:t xml:space="preserve">. </w:t>
      </w:r>
    </w:p>
    <w:tbl>
      <w:tblPr>
        <w:tblStyle w:val="af5"/>
        <w:tblW w:w="912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2"/>
        <w:gridCol w:w="2268"/>
        <w:gridCol w:w="2268"/>
        <w:gridCol w:w="2151"/>
      </w:tblGrid>
      <w:tr w:rsidR="00293045">
        <w:trPr>
          <w:trHeight w:val="332"/>
        </w:trPr>
        <w:tc>
          <w:tcPr>
            <w:tcW w:w="2442" w:type="dxa"/>
          </w:tcPr>
          <w:p w:rsidR="00293045" w:rsidRDefault="00C91006">
            <w:pPr>
              <w:spacing w:after="0" w:line="240" w:lineRule="auto"/>
              <w:ind w:left="-76" w:firstLine="142"/>
              <w:jc w:val="center"/>
              <w:rPr>
                <w:rFonts w:ascii="Times New Roman" w:eastAsia="Times New Roman" w:hAnsi="Times New Roman" w:cs="Times New Roman"/>
                <w:sz w:val="28"/>
                <w:szCs w:val="28"/>
              </w:rPr>
            </w:pPr>
            <w:bookmarkStart w:id="14" w:name="_heading=h.44sinio" w:colFirst="0" w:colLast="0"/>
            <w:bookmarkEnd w:id="14"/>
            <w:r>
              <w:rPr>
                <w:rFonts w:ascii="Times New Roman" w:eastAsia="Times New Roman" w:hAnsi="Times New Roman" w:cs="Times New Roman"/>
                <w:sz w:val="28"/>
                <w:szCs w:val="28"/>
              </w:rPr>
              <w:t xml:space="preserve">А. </w:t>
            </w:r>
          </w:p>
        </w:tc>
        <w:tc>
          <w:tcPr>
            <w:tcW w:w="2268" w:type="dxa"/>
            <w:vAlign w:val="center"/>
          </w:tcPr>
          <w:p w:rsidR="00293045" w:rsidRDefault="00C91006">
            <w:pPr>
              <w:spacing w:after="0" w:line="240" w:lineRule="auto"/>
              <w:ind w:left="7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p>
        </w:tc>
        <w:tc>
          <w:tcPr>
            <w:tcW w:w="2268"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
        </w:tc>
        <w:tc>
          <w:tcPr>
            <w:tcW w:w="2151" w:type="dxa"/>
          </w:tcPr>
          <w:p w:rsidR="00293045" w:rsidRDefault="00C91006">
            <w:pPr>
              <w:spacing w:after="0" w:line="240" w:lineRule="auto"/>
              <w:ind w:left="561" w:hanging="56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p>
        </w:tc>
      </w:tr>
      <w:tr w:rsidR="00293045">
        <w:trPr>
          <w:trHeight w:val="826"/>
        </w:trPr>
        <w:tc>
          <w:tcPr>
            <w:tcW w:w="2442" w:type="dxa"/>
            <w:vAlign w:val="center"/>
          </w:tcPr>
          <w:p w:rsidR="00293045" w:rsidRDefault="00C91006">
            <w:pPr>
              <w:jc w:val="center"/>
              <w:rPr>
                <w:rFonts w:ascii="Cambria Math" w:eastAsia="Cambria Math" w:hAnsi="Cambria Math" w:cs="Cambria Math"/>
                <w:sz w:val="28"/>
                <w:szCs w:val="28"/>
              </w:rPr>
            </w:pPr>
            <m:oMathPara>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2х</m:t>
                    </m:r>
                  </m:e>
                  <m:sub>
                    <m:r>
                      <w:rPr>
                        <w:rFonts w:ascii="Cambria Math" w:eastAsia="Cambria Math" w:hAnsi="Cambria Math" w:cs="Cambria Math"/>
                        <w:sz w:val="28"/>
                        <w:szCs w:val="28"/>
                      </w:rPr>
                      <m:t>0</m:t>
                    </m:r>
                  </m:sub>
                </m:sSub>
                <m:r>
                  <w:rPr>
                    <w:rFonts w:ascii="Cambria Math" w:eastAsia="Cambria Math" w:hAnsi="Cambria Math" w:cs="Cambria Math"/>
                    <w:sz w:val="28"/>
                    <w:szCs w:val="28"/>
                  </w:rPr>
                  <m:t>+1</m:t>
                </m:r>
              </m:oMath>
            </m:oMathPara>
          </w:p>
        </w:tc>
        <w:tc>
          <w:tcPr>
            <w:tcW w:w="2268" w:type="dxa"/>
            <w:vAlign w:val="center"/>
          </w:tcPr>
          <w:p w:rsidR="00293045" w:rsidRDefault="00C91006">
            <w:pPr>
              <w:jc w:val="center"/>
              <w:rPr>
                <w:rFonts w:ascii="Cambria Math" w:eastAsia="Cambria Math" w:hAnsi="Cambria Math" w:cs="Cambria Math"/>
                <w:sz w:val="28"/>
                <w:szCs w:val="28"/>
              </w:rPr>
            </w:pPr>
            <m:oMathPara>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2х</m:t>
                    </m:r>
                  </m:e>
                  <m:sub>
                    <m:r>
                      <w:rPr>
                        <w:rFonts w:ascii="Cambria Math" w:eastAsia="Cambria Math" w:hAnsi="Cambria Math" w:cs="Cambria Math"/>
                        <w:sz w:val="28"/>
                        <w:szCs w:val="28"/>
                      </w:rPr>
                      <m:t>0</m:t>
                    </m:r>
                  </m:sub>
                </m:sSub>
              </m:oMath>
            </m:oMathPara>
          </w:p>
        </w:tc>
        <w:tc>
          <w:tcPr>
            <w:tcW w:w="2268" w:type="dxa"/>
            <w:vAlign w:val="center"/>
          </w:tcPr>
          <w:p w:rsidR="00293045" w:rsidRDefault="00C91006">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51"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Дотична до графіка </w:t>
      </w:r>
      <m:oMath>
        <m:r>
          <w:rPr>
            <w:rFonts w:ascii="Cambria Math" w:eastAsia="Cambria Math" w:hAnsi="Cambria Math" w:cs="Cambria Math"/>
            <w:sz w:val="28"/>
            <w:szCs w:val="28"/>
          </w:rPr>
          <m:t>у=f(x)</m:t>
        </m:r>
      </m:oMath>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у точці з абсцисою </w:t>
      </w:r>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х</m:t>
            </m:r>
          </m:e>
          <m:sub>
            <m:r>
              <w:rPr>
                <w:rFonts w:ascii="Cambria Math" w:eastAsia="Cambria Math" w:hAnsi="Cambria Math" w:cs="Cambria Math"/>
                <w:color w:val="000000"/>
                <w:sz w:val="28"/>
                <w:szCs w:val="28"/>
              </w:rPr>
              <m:t>0</m:t>
            </m:r>
          </m:sub>
        </m:sSub>
      </m:oMath>
      <w:r>
        <w:rPr>
          <w:rFonts w:ascii="Times New Roman" w:eastAsia="Times New Roman" w:hAnsi="Times New Roman" w:cs="Times New Roman"/>
          <w:color w:val="000000"/>
          <w:sz w:val="28"/>
          <w:szCs w:val="28"/>
        </w:rPr>
        <w:t xml:space="preserve"> утворює з додатним напрямом осі </w:t>
      </w:r>
      <w:r>
        <w:rPr>
          <w:rFonts w:ascii="Times New Roman" w:eastAsia="Times New Roman" w:hAnsi="Times New Roman" w:cs="Times New Roman"/>
          <w:i/>
          <w:color w:val="000000"/>
          <w:sz w:val="28"/>
          <w:szCs w:val="28"/>
        </w:rPr>
        <w:t xml:space="preserve">Ох </w:t>
      </w:r>
      <w:r>
        <w:rPr>
          <w:rFonts w:ascii="Times New Roman" w:eastAsia="Times New Roman" w:hAnsi="Times New Roman" w:cs="Times New Roman"/>
          <w:color w:val="000000"/>
          <w:sz w:val="28"/>
          <w:szCs w:val="28"/>
        </w:rPr>
        <w:t xml:space="preserve">кут </w:t>
      </w:r>
      <m:oMath>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45</m:t>
            </m:r>
          </m:e>
          <m:sup>
            <m:r>
              <w:rPr>
                <w:rFonts w:ascii="Cambria Math" w:eastAsia="Cambria Math" w:hAnsi="Cambria Math" w:cs="Cambria Math"/>
                <w:color w:val="000000"/>
                <w:sz w:val="28"/>
                <w:szCs w:val="28"/>
              </w:rPr>
              <m:t>0</m:t>
            </m:r>
          </m:sup>
        </m:sSup>
      </m:oMath>
      <w:r>
        <w:rPr>
          <w:rFonts w:ascii="Times New Roman" w:eastAsia="Times New Roman" w:hAnsi="Times New Roman" w:cs="Times New Roman"/>
          <w:color w:val="000000"/>
          <w:sz w:val="28"/>
          <w:szCs w:val="28"/>
        </w:rPr>
        <w:t>. Знайдіть</w:t>
      </w:r>
    </w:p>
    <w:tbl>
      <w:tblPr>
        <w:tblStyle w:val="af6"/>
        <w:tblW w:w="898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7"/>
        <w:gridCol w:w="2330"/>
        <w:gridCol w:w="2230"/>
        <w:gridCol w:w="2018"/>
      </w:tblGrid>
      <w:tr w:rsidR="00293045">
        <w:trPr>
          <w:trHeight w:val="276"/>
        </w:trPr>
        <w:tc>
          <w:tcPr>
            <w:tcW w:w="2407" w:type="dxa"/>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p>
        </w:tc>
        <w:tc>
          <w:tcPr>
            <w:tcW w:w="2330" w:type="dxa"/>
            <w:vAlign w:val="center"/>
          </w:tcPr>
          <w:p w:rsidR="00293045" w:rsidRDefault="00C91006">
            <w:pPr>
              <w:spacing w:after="0" w:line="240" w:lineRule="auto"/>
              <w:ind w:left="2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p>
        </w:tc>
        <w:tc>
          <w:tcPr>
            <w:tcW w:w="2230" w:type="dxa"/>
            <w:vAlign w:val="center"/>
          </w:tcPr>
          <w:p w:rsidR="00293045" w:rsidRDefault="00C91006">
            <w:pPr>
              <w:spacing w:after="0" w:line="240" w:lineRule="auto"/>
              <w:ind w:left="27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
        </w:tc>
        <w:tc>
          <w:tcPr>
            <w:tcW w:w="2018" w:type="dxa"/>
          </w:tcPr>
          <w:p w:rsidR="00293045" w:rsidRDefault="00C91006">
            <w:pPr>
              <w:spacing w:after="0" w:line="240" w:lineRule="auto"/>
              <w:ind w:left="1701" w:hanging="139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p>
        </w:tc>
      </w:tr>
      <w:tr w:rsidR="00293045">
        <w:trPr>
          <w:trHeight w:val="685"/>
        </w:trPr>
        <w:tc>
          <w:tcPr>
            <w:tcW w:w="2407"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-1</m:t>
                </m:r>
              </m:oMath>
            </m:oMathPara>
          </w:p>
        </w:tc>
        <w:tc>
          <w:tcPr>
            <w:tcW w:w="2330"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0</m:t>
                </m:r>
              </m:oMath>
            </m:oMathPara>
          </w:p>
        </w:tc>
        <w:tc>
          <w:tcPr>
            <w:tcW w:w="2230" w:type="dxa"/>
            <w:vAlign w:val="center"/>
          </w:tcPr>
          <w:p w:rsidR="00293045" w:rsidRDefault="00C91006">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18"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m:t>
                </m:r>
              </m:oMath>
            </m:oMathPara>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До якої з наведених функцій похідна в точці </w:t>
      </w:r>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х</m:t>
            </m:r>
          </m:e>
          <m:sub>
            <m:r>
              <w:rPr>
                <w:rFonts w:ascii="Cambria Math" w:eastAsia="Cambria Math" w:hAnsi="Cambria Math" w:cs="Cambria Math"/>
                <w:color w:val="000000"/>
                <w:sz w:val="28"/>
                <w:szCs w:val="28"/>
              </w:rPr>
              <m:t>0</m:t>
            </m:r>
          </m:sub>
        </m:sSub>
        <m:r>
          <w:rPr>
            <w:rFonts w:ascii="Cambria Math" w:eastAsia="Cambria Math" w:hAnsi="Cambria Math" w:cs="Cambria Math"/>
            <w:color w:val="000000"/>
            <w:sz w:val="28"/>
            <w:szCs w:val="28"/>
          </w:rPr>
          <m:t>=0</m:t>
        </m:r>
      </m:oMath>
      <w:r>
        <w:rPr>
          <w:rFonts w:ascii="Times New Roman" w:eastAsia="Times New Roman" w:hAnsi="Times New Roman" w:cs="Times New Roman"/>
          <w:color w:val="000000"/>
          <w:sz w:val="28"/>
          <w:szCs w:val="28"/>
        </w:rPr>
        <w:t xml:space="preserve"> існує?</w:t>
      </w:r>
    </w:p>
    <w:tbl>
      <w:tblPr>
        <w:tblStyle w:val="af7"/>
        <w:tblW w:w="88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8"/>
        <w:gridCol w:w="2293"/>
        <w:gridCol w:w="2194"/>
        <w:gridCol w:w="1985"/>
      </w:tblGrid>
      <w:tr w:rsidR="00293045">
        <w:trPr>
          <w:trHeight w:val="323"/>
        </w:trPr>
        <w:tc>
          <w:tcPr>
            <w:tcW w:w="2368" w:type="dxa"/>
          </w:tcPr>
          <w:p w:rsidR="00293045" w:rsidRDefault="00293045">
            <w:pPr>
              <w:numPr>
                <w:ilvl w:val="0"/>
                <w:numId w:val="24"/>
              </w:numPr>
              <w:spacing w:after="0" w:line="240" w:lineRule="auto"/>
              <w:jc w:val="center"/>
              <w:rPr>
                <w:rFonts w:ascii="Times New Roman" w:eastAsia="Times New Roman" w:hAnsi="Times New Roman" w:cs="Times New Roman"/>
                <w:sz w:val="28"/>
                <w:szCs w:val="28"/>
              </w:rPr>
            </w:pPr>
          </w:p>
        </w:tc>
        <w:tc>
          <w:tcPr>
            <w:tcW w:w="2293" w:type="dxa"/>
            <w:vAlign w:val="center"/>
          </w:tcPr>
          <w:p w:rsidR="00293045" w:rsidRDefault="00293045">
            <w:pPr>
              <w:numPr>
                <w:ilvl w:val="0"/>
                <w:numId w:val="24"/>
              </w:numPr>
              <w:spacing w:after="0" w:line="240" w:lineRule="auto"/>
              <w:jc w:val="center"/>
              <w:rPr>
                <w:rFonts w:ascii="Times New Roman" w:eastAsia="Times New Roman" w:hAnsi="Times New Roman" w:cs="Times New Roman"/>
                <w:sz w:val="28"/>
                <w:szCs w:val="28"/>
              </w:rPr>
            </w:pPr>
          </w:p>
        </w:tc>
        <w:tc>
          <w:tcPr>
            <w:tcW w:w="2194" w:type="dxa"/>
            <w:vAlign w:val="center"/>
          </w:tcPr>
          <w:p w:rsidR="00293045" w:rsidRDefault="00293045">
            <w:pPr>
              <w:numPr>
                <w:ilvl w:val="0"/>
                <w:numId w:val="24"/>
              </w:numPr>
              <w:spacing w:after="0" w:line="240" w:lineRule="auto"/>
              <w:jc w:val="center"/>
              <w:rPr>
                <w:rFonts w:ascii="Times New Roman" w:eastAsia="Times New Roman" w:hAnsi="Times New Roman" w:cs="Times New Roman"/>
                <w:sz w:val="28"/>
                <w:szCs w:val="28"/>
              </w:rPr>
            </w:pPr>
          </w:p>
        </w:tc>
        <w:tc>
          <w:tcPr>
            <w:tcW w:w="1985" w:type="dxa"/>
          </w:tcPr>
          <w:p w:rsidR="00293045" w:rsidRDefault="00293045">
            <w:pPr>
              <w:numPr>
                <w:ilvl w:val="0"/>
                <w:numId w:val="24"/>
              </w:numPr>
              <w:spacing w:after="0" w:line="240" w:lineRule="auto"/>
              <w:jc w:val="center"/>
              <w:rPr>
                <w:rFonts w:ascii="Times New Roman" w:eastAsia="Times New Roman" w:hAnsi="Times New Roman" w:cs="Times New Roman"/>
                <w:sz w:val="28"/>
                <w:szCs w:val="28"/>
              </w:rPr>
            </w:pPr>
          </w:p>
        </w:tc>
      </w:tr>
      <w:tr w:rsidR="00293045">
        <w:trPr>
          <w:trHeight w:val="801"/>
        </w:trPr>
        <w:tc>
          <w:tcPr>
            <w:tcW w:w="2368"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f</m:t>
                </m:r>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e>
                </m:d>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x</m:t>
                    </m:r>
                  </m:den>
                </m:f>
              </m:oMath>
            </m:oMathPara>
          </w:p>
        </w:tc>
        <w:tc>
          <w:tcPr>
            <w:tcW w:w="2293"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f</m:t>
                </m:r>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e>
                </m:d>
                <m:r>
                  <w:rPr>
                    <w:rFonts w:ascii="Cambria Math" w:eastAsia="Cambria Math" w:hAnsi="Cambria Math" w:cs="Cambria Math"/>
                    <w:sz w:val="28"/>
                    <w:szCs w:val="28"/>
                  </w:rPr>
                  <m:t>=3x</m:t>
                </m:r>
              </m:oMath>
            </m:oMathPara>
          </w:p>
        </w:tc>
        <w:tc>
          <w:tcPr>
            <w:tcW w:w="2194"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f</m:t>
                </m:r>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e>
                </m:d>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x</m:t>
                        </m:r>
                      </m:e>
                      <m:sup>
                        <m:r>
                          <w:rPr>
                            <w:rFonts w:ascii="Cambria Math" w:eastAsia="Cambria Math" w:hAnsi="Cambria Math" w:cs="Cambria Math"/>
                            <w:sz w:val="28"/>
                            <w:szCs w:val="28"/>
                          </w:rPr>
                          <m:t>2</m:t>
                        </m:r>
                      </m:sup>
                    </m:sSup>
                  </m:num>
                  <m:den>
                    <m:r>
                      <w:rPr>
                        <w:rFonts w:ascii="Cambria Math" w:eastAsia="Cambria Math" w:hAnsi="Cambria Math" w:cs="Cambria Math"/>
                        <w:sz w:val="28"/>
                        <w:szCs w:val="28"/>
                      </w:rPr>
                      <m:t>x</m:t>
                    </m:r>
                  </m:den>
                </m:f>
              </m:oMath>
            </m:oMathPara>
          </w:p>
        </w:tc>
        <w:tc>
          <w:tcPr>
            <w:tcW w:w="1985"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f</m:t>
                </m:r>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e>
                </m:d>
                <m:r>
                  <w:rPr>
                    <w:rFonts w:ascii="Cambria Math" w:eastAsia="Cambria Math" w:hAnsi="Cambria Math" w:cs="Cambria Math"/>
                    <w:sz w:val="28"/>
                    <w:szCs w:val="28"/>
                  </w:rPr>
                  <m:t>=</m:t>
                </m:r>
                <m:d>
                  <m:dPr>
                    <m:begChr m:val="|"/>
                    <m:endChr m:val="|"/>
                    <m:ctrlPr>
                      <w:rPr>
                        <w:rFonts w:ascii="Cambria Math" w:eastAsia="Cambria Math" w:hAnsi="Cambria Math" w:cs="Cambria Math"/>
                        <w:sz w:val="28"/>
                        <w:szCs w:val="28"/>
                      </w:rPr>
                    </m:ctrlPr>
                  </m:dPr>
                  <m:e>
                    <m:r>
                      <w:rPr>
                        <w:rFonts w:ascii="Cambria Math" w:eastAsia="Cambria Math" w:hAnsi="Cambria Math" w:cs="Cambria Math"/>
                        <w:sz w:val="28"/>
                        <w:szCs w:val="28"/>
                      </w:rPr>
                      <m:t>x</m:t>
                    </m:r>
                  </m:e>
                </m:d>
              </m:oMath>
            </m:oMathPara>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Знайдіть значення похідної функції </w:t>
      </w:r>
      <m:oMath>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e>
        </m:d>
        <m:r>
          <w:rPr>
            <w:rFonts w:ascii="Cambria Math" w:eastAsia="Cambria Math" w:hAnsi="Cambria Math" w:cs="Cambria Math"/>
            <w:sz w:val="28"/>
            <w:szCs w:val="28"/>
          </w:rPr>
          <m:t>=</m:t>
        </m:r>
        <m:box>
          <m:boxPr>
            <m:opEmu m:val="1"/>
            <m:ctrlPr>
              <w:rPr>
                <w:rFonts w:ascii="Cambria Math" w:eastAsia="Cambria Math" w:hAnsi="Cambria Math" w:cs="Cambria Math"/>
                <w:sz w:val="28"/>
                <w:szCs w:val="28"/>
              </w:rPr>
            </m:ctrlPr>
          </m:boxPr>
          <m:e>
            <m:r>
              <w:rPr>
                <w:rFonts w:ascii="Cambria Math" w:eastAsia="Cambria Math" w:hAnsi="Cambria Math" w:cs="Cambria Math"/>
                <w:sz w:val="28"/>
                <w:szCs w:val="28"/>
              </w:rPr>
              <m:t>sin</m:t>
            </m:r>
          </m:e>
        </m:box>
        <m:r>
          <w:rPr>
            <w:rFonts w:ascii="Cambria Math" w:eastAsia="Cambria Math" w:hAnsi="Cambria Math" w:cs="Cambria Math"/>
            <w:sz w:val="28"/>
            <w:szCs w:val="28"/>
          </w:rPr>
          <m:t>sin</m:t>
        </m:r>
        <m:r>
          <w:rPr>
            <w:rFonts w:ascii="Cambria Math" w:hAnsi="Cambria Math"/>
          </w:rPr>
          <m:t xml:space="preserve"> </m:t>
        </m:r>
        <m:r>
          <w:rPr>
            <w:rFonts w:ascii="Cambria Math" w:eastAsia="Cambria Math" w:hAnsi="Cambria Math" w:cs="Cambria Math"/>
            <w:sz w:val="28"/>
            <w:szCs w:val="28"/>
          </w:rPr>
          <m:t>x+</m:t>
        </m:r>
        <m:box>
          <m:boxPr>
            <m:opEmu m:val="1"/>
            <m:ctrlPr>
              <w:rPr>
                <w:rFonts w:ascii="Cambria Math" w:eastAsia="Cambria Math" w:hAnsi="Cambria Math" w:cs="Cambria Math"/>
                <w:sz w:val="28"/>
                <w:szCs w:val="28"/>
              </w:rPr>
            </m:ctrlPr>
          </m:boxPr>
          <m:e>
            <m:r>
              <w:rPr>
                <w:rFonts w:ascii="Cambria Math" w:eastAsia="Cambria Math" w:hAnsi="Cambria Math" w:cs="Cambria Math"/>
                <w:sz w:val="28"/>
                <w:szCs w:val="28"/>
              </w:rPr>
              <m:t>cos</m:t>
            </m:r>
          </m:e>
        </m:box>
        <m:r>
          <w:rPr>
            <w:rFonts w:ascii="Cambria Math" w:eastAsia="Cambria Math" w:hAnsi="Cambria Math" w:cs="Cambria Math"/>
            <w:sz w:val="28"/>
            <w:szCs w:val="28"/>
          </w:rPr>
          <m:t>cos</m:t>
        </m:r>
        <m:r>
          <w:rPr>
            <w:rFonts w:ascii="Cambria Math" w:hAnsi="Cambria Math"/>
          </w:rPr>
          <m:t xml:space="preserve"> </m:t>
        </m:r>
        <m:r>
          <w:rPr>
            <w:rFonts w:ascii="Cambria Math" w:eastAsia="Cambria Math" w:hAnsi="Cambria Math" w:cs="Cambria Math"/>
            <w:sz w:val="28"/>
            <w:szCs w:val="28"/>
          </w:rPr>
          <m:t>x</m:t>
        </m:r>
        <m:r>
          <w:rPr>
            <w:rFonts w:ascii="Cambria Math" w:hAnsi="Cambria Math"/>
          </w:rPr>
          <m:t xml:space="preserve">  </m:t>
        </m:r>
      </m:oMath>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у точці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х</m:t>
            </m:r>
          </m:e>
          <m:sub>
            <m:r>
              <w:rPr>
                <w:rFonts w:ascii="Cambria Math" w:eastAsia="Cambria Math" w:hAnsi="Cambria Math" w:cs="Cambria Math"/>
                <w:color w:val="000000"/>
                <w:sz w:val="28"/>
                <w:szCs w:val="28"/>
              </w:rPr>
              <m:t>0</m:t>
            </m:r>
          </m:sub>
        </m:sSub>
        <m:r>
          <w:rPr>
            <w:rFonts w:ascii="Cambria Math" w:eastAsia="Cambria Math" w:hAnsi="Cambria Math" w:cs="Cambria Math"/>
            <w:color w:val="000000"/>
            <w:sz w:val="28"/>
            <w:szCs w:val="28"/>
          </w:rPr>
          <m:t>=0</m:t>
        </m:r>
      </m:oMath>
      <w:r>
        <w:rPr>
          <w:rFonts w:ascii="Times New Roman" w:eastAsia="Times New Roman" w:hAnsi="Times New Roman" w:cs="Times New Roman"/>
          <w:color w:val="000000"/>
          <w:sz w:val="28"/>
          <w:szCs w:val="28"/>
        </w:rPr>
        <w:t xml:space="preserve">. </w:t>
      </w:r>
    </w:p>
    <w:tbl>
      <w:tblPr>
        <w:tblStyle w:val="af8"/>
        <w:tblW w:w="87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6"/>
        <w:gridCol w:w="2281"/>
        <w:gridCol w:w="2183"/>
        <w:gridCol w:w="1975"/>
      </w:tblGrid>
      <w:tr w:rsidR="00293045">
        <w:trPr>
          <w:trHeight w:val="323"/>
        </w:trPr>
        <w:tc>
          <w:tcPr>
            <w:tcW w:w="2356" w:type="dxa"/>
          </w:tcPr>
          <w:p w:rsidR="00293045" w:rsidRDefault="00293045">
            <w:pPr>
              <w:numPr>
                <w:ilvl w:val="0"/>
                <w:numId w:val="25"/>
              </w:numPr>
              <w:spacing w:after="0" w:line="240" w:lineRule="auto"/>
              <w:jc w:val="center"/>
              <w:rPr>
                <w:rFonts w:ascii="Times New Roman" w:eastAsia="Times New Roman" w:hAnsi="Times New Roman" w:cs="Times New Roman"/>
                <w:sz w:val="28"/>
                <w:szCs w:val="28"/>
              </w:rPr>
            </w:pPr>
          </w:p>
        </w:tc>
        <w:tc>
          <w:tcPr>
            <w:tcW w:w="2281" w:type="dxa"/>
            <w:vAlign w:val="center"/>
          </w:tcPr>
          <w:p w:rsidR="00293045" w:rsidRDefault="00293045">
            <w:pPr>
              <w:numPr>
                <w:ilvl w:val="0"/>
                <w:numId w:val="25"/>
              </w:numPr>
              <w:spacing w:after="0" w:line="240" w:lineRule="auto"/>
              <w:jc w:val="center"/>
              <w:rPr>
                <w:rFonts w:ascii="Times New Roman" w:eastAsia="Times New Roman" w:hAnsi="Times New Roman" w:cs="Times New Roman"/>
                <w:sz w:val="28"/>
                <w:szCs w:val="28"/>
              </w:rPr>
            </w:pPr>
          </w:p>
        </w:tc>
        <w:tc>
          <w:tcPr>
            <w:tcW w:w="2183" w:type="dxa"/>
            <w:vAlign w:val="center"/>
          </w:tcPr>
          <w:p w:rsidR="00293045" w:rsidRDefault="00293045">
            <w:pPr>
              <w:numPr>
                <w:ilvl w:val="0"/>
                <w:numId w:val="25"/>
              </w:numPr>
              <w:spacing w:after="0" w:line="240" w:lineRule="auto"/>
              <w:jc w:val="center"/>
              <w:rPr>
                <w:rFonts w:ascii="Times New Roman" w:eastAsia="Times New Roman" w:hAnsi="Times New Roman" w:cs="Times New Roman"/>
                <w:sz w:val="28"/>
                <w:szCs w:val="28"/>
              </w:rPr>
            </w:pPr>
          </w:p>
        </w:tc>
        <w:tc>
          <w:tcPr>
            <w:tcW w:w="1975" w:type="dxa"/>
          </w:tcPr>
          <w:p w:rsidR="00293045" w:rsidRDefault="00293045">
            <w:pPr>
              <w:numPr>
                <w:ilvl w:val="0"/>
                <w:numId w:val="25"/>
              </w:numPr>
              <w:spacing w:after="0" w:line="240" w:lineRule="auto"/>
              <w:jc w:val="center"/>
              <w:rPr>
                <w:rFonts w:ascii="Times New Roman" w:eastAsia="Times New Roman" w:hAnsi="Times New Roman" w:cs="Times New Roman"/>
                <w:sz w:val="28"/>
                <w:szCs w:val="28"/>
              </w:rPr>
            </w:pPr>
          </w:p>
        </w:tc>
      </w:tr>
      <w:tr w:rsidR="00293045">
        <w:trPr>
          <w:trHeight w:val="801"/>
        </w:trPr>
        <w:tc>
          <w:tcPr>
            <w:tcW w:w="2356"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81"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83"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975"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Знайдіть значення похідної функції </w:t>
      </w:r>
      <m:oMath>
        <m:r>
          <w:rPr>
            <w:rFonts w:ascii="Cambria Math" w:eastAsia="Cambria Math" w:hAnsi="Cambria Math" w:cs="Cambria Math"/>
            <w:sz w:val="28"/>
            <w:szCs w:val="28"/>
          </w:rPr>
          <m:t>f</m:t>
        </m:r>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e>
        </m:d>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х</m:t>
            </m:r>
          </m:num>
          <m:den>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х</m:t>
                </m:r>
              </m:e>
              <m:sup>
                <m:r>
                  <w:rPr>
                    <w:rFonts w:ascii="Cambria Math" w:eastAsia="Cambria Math" w:hAnsi="Cambria Math" w:cs="Cambria Math"/>
                    <w:sz w:val="28"/>
                    <w:szCs w:val="28"/>
                  </w:rPr>
                  <m:t>2</m:t>
                </m:r>
              </m:sup>
            </m:sSup>
            <m:r>
              <w:rPr>
                <w:rFonts w:ascii="Cambria Math" w:eastAsia="Cambria Math" w:hAnsi="Cambria Math" w:cs="Cambria Math"/>
                <w:sz w:val="28"/>
                <w:szCs w:val="28"/>
              </w:rPr>
              <m:t>+1</m:t>
            </m:r>
          </m:den>
        </m:f>
      </m:oMath>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у точці </w:t>
      </w:r>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х</m:t>
            </m:r>
          </m:e>
          <m:sub>
            <m:r>
              <w:rPr>
                <w:rFonts w:ascii="Cambria Math" w:eastAsia="Cambria Math" w:hAnsi="Cambria Math" w:cs="Cambria Math"/>
                <w:color w:val="000000"/>
                <w:sz w:val="28"/>
                <w:szCs w:val="28"/>
              </w:rPr>
              <m:t>0</m:t>
            </m:r>
          </m:sub>
        </m:sSub>
        <m:r>
          <w:rPr>
            <w:rFonts w:ascii="Cambria Math" w:eastAsia="Cambria Math" w:hAnsi="Cambria Math" w:cs="Cambria Math"/>
            <w:color w:val="000000"/>
            <w:sz w:val="28"/>
            <w:szCs w:val="28"/>
          </w:rPr>
          <m:t>=0</m:t>
        </m:r>
      </m:oMath>
      <w:r>
        <w:rPr>
          <w:rFonts w:ascii="Times New Roman" w:eastAsia="Times New Roman" w:hAnsi="Times New Roman" w:cs="Times New Roman"/>
          <w:color w:val="000000"/>
          <w:sz w:val="28"/>
          <w:szCs w:val="28"/>
        </w:rPr>
        <w:t xml:space="preserve">. </w:t>
      </w:r>
    </w:p>
    <w:tbl>
      <w:tblPr>
        <w:tblStyle w:val="af9"/>
        <w:tblW w:w="87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2"/>
        <w:gridCol w:w="2258"/>
        <w:gridCol w:w="2161"/>
        <w:gridCol w:w="1955"/>
      </w:tblGrid>
      <w:tr w:rsidR="00293045">
        <w:trPr>
          <w:trHeight w:val="327"/>
        </w:trPr>
        <w:tc>
          <w:tcPr>
            <w:tcW w:w="2332" w:type="dxa"/>
          </w:tcPr>
          <w:p w:rsidR="00293045" w:rsidRDefault="00293045">
            <w:pPr>
              <w:numPr>
                <w:ilvl w:val="0"/>
                <w:numId w:val="26"/>
              </w:numPr>
              <w:spacing w:after="0" w:line="240" w:lineRule="auto"/>
              <w:jc w:val="center"/>
              <w:rPr>
                <w:rFonts w:ascii="Times New Roman" w:eastAsia="Times New Roman" w:hAnsi="Times New Roman" w:cs="Times New Roman"/>
                <w:sz w:val="28"/>
                <w:szCs w:val="28"/>
              </w:rPr>
            </w:pPr>
          </w:p>
        </w:tc>
        <w:tc>
          <w:tcPr>
            <w:tcW w:w="2258" w:type="dxa"/>
            <w:vAlign w:val="center"/>
          </w:tcPr>
          <w:p w:rsidR="00293045" w:rsidRDefault="00293045">
            <w:pPr>
              <w:numPr>
                <w:ilvl w:val="0"/>
                <w:numId w:val="26"/>
              </w:numPr>
              <w:spacing w:after="0" w:line="240" w:lineRule="auto"/>
              <w:jc w:val="center"/>
              <w:rPr>
                <w:rFonts w:ascii="Times New Roman" w:eastAsia="Times New Roman" w:hAnsi="Times New Roman" w:cs="Times New Roman"/>
                <w:sz w:val="28"/>
                <w:szCs w:val="28"/>
              </w:rPr>
            </w:pPr>
          </w:p>
        </w:tc>
        <w:tc>
          <w:tcPr>
            <w:tcW w:w="2161" w:type="dxa"/>
            <w:vAlign w:val="center"/>
          </w:tcPr>
          <w:p w:rsidR="00293045" w:rsidRDefault="00293045">
            <w:pPr>
              <w:numPr>
                <w:ilvl w:val="0"/>
                <w:numId w:val="26"/>
              </w:numPr>
              <w:spacing w:after="0" w:line="240" w:lineRule="auto"/>
              <w:jc w:val="center"/>
              <w:rPr>
                <w:rFonts w:ascii="Times New Roman" w:eastAsia="Times New Roman" w:hAnsi="Times New Roman" w:cs="Times New Roman"/>
                <w:sz w:val="28"/>
                <w:szCs w:val="28"/>
              </w:rPr>
            </w:pPr>
          </w:p>
        </w:tc>
        <w:tc>
          <w:tcPr>
            <w:tcW w:w="1955" w:type="dxa"/>
          </w:tcPr>
          <w:p w:rsidR="00293045" w:rsidRDefault="00293045">
            <w:pPr>
              <w:numPr>
                <w:ilvl w:val="0"/>
                <w:numId w:val="26"/>
              </w:numPr>
              <w:spacing w:after="0" w:line="240" w:lineRule="auto"/>
              <w:jc w:val="center"/>
              <w:rPr>
                <w:rFonts w:ascii="Times New Roman" w:eastAsia="Times New Roman" w:hAnsi="Times New Roman" w:cs="Times New Roman"/>
                <w:sz w:val="28"/>
                <w:szCs w:val="28"/>
              </w:rPr>
            </w:pPr>
          </w:p>
        </w:tc>
      </w:tr>
      <w:tr w:rsidR="00293045">
        <w:trPr>
          <w:trHeight w:val="811"/>
        </w:trPr>
        <w:tc>
          <w:tcPr>
            <w:tcW w:w="2332"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258"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61"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55"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Знайдіть похідну функції </w:t>
      </w:r>
      <m:oMath>
        <m:r>
          <w:rPr>
            <w:rFonts w:ascii="Cambria Math" w:eastAsia="Cambria Math" w:hAnsi="Cambria Math" w:cs="Cambria Math"/>
            <w:color w:val="000000"/>
            <w:sz w:val="28"/>
            <w:szCs w:val="28"/>
          </w:rPr>
          <m:t>y=</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5e</m:t>
            </m:r>
          </m:e>
          <m:sup>
            <m:r>
              <w:rPr>
                <w:rFonts w:ascii="Cambria Math" w:eastAsia="Cambria Math" w:hAnsi="Cambria Math" w:cs="Cambria Math"/>
                <w:color w:val="000000"/>
                <w:sz w:val="28"/>
                <w:szCs w:val="28"/>
              </w:rPr>
              <m:t>х</m:t>
            </m:r>
          </m:sup>
        </m:sSup>
        <m:r>
          <w:rPr>
            <w:rFonts w:ascii="Cambria Math" w:eastAsia="Cambria Math" w:hAnsi="Cambria Math" w:cs="Cambria Math"/>
            <w:color w:val="000000"/>
            <w:sz w:val="28"/>
            <w:szCs w:val="28"/>
          </w:rPr>
          <m:t>+5x</m:t>
        </m:r>
      </m:oMath>
      <w:r>
        <w:rPr>
          <w:rFonts w:ascii="Times New Roman" w:eastAsia="Times New Roman" w:hAnsi="Times New Roman" w:cs="Times New Roman"/>
          <w:color w:val="000000"/>
          <w:sz w:val="28"/>
          <w:szCs w:val="28"/>
        </w:rPr>
        <w:t xml:space="preserve">. </w:t>
      </w:r>
    </w:p>
    <w:tbl>
      <w:tblPr>
        <w:tblStyle w:val="afa"/>
        <w:tblW w:w="86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0"/>
        <w:gridCol w:w="2246"/>
        <w:gridCol w:w="2150"/>
        <w:gridCol w:w="1945"/>
      </w:tblGrid>
      <w:tr w:rsidR="00293045">
        <w:trPr>
          <w:trHeight w:val="336"/>
        </w:trPr>
        <w:tc>
          <w:tcPr>
            <w:tcW w:w="2320" w:type="dxa"/>
          </w:tcPr>
          <w:p w:rsidR="00293045" w:rsidRDefault="00293045">
            <w:pPr>
              <w:numPr>
                <w:ilvl w:val="0"/>
                <w:numId w:val="27"/>
              </w:numPr>
              <w:spacing w:after="0" w:line="240" w:lineRule="auto"/>
              <w:jc w:val="center"/>
              <w:rPr>
                <w:rFonts w:ascii="Times New Roman" w:eastAsia="Times New Roman" w:hAnsi="Times New Roman" w:cs="Times New Roman"/>
                <w:sz w:val="28"/>
                <w:szCs w:val="28"/>
              </w:rPr>
            </w:pPr>
          </w:p>
        </w:tc>
        <w:tc>
          <w:tcPr>
            <w:tcW w:w="2246" w:type="dxa"/>
            <w:vAlign w:val="center"/>
          </w:tcPr>
          <w:p w:rsidR="00293045" w:rsidRDefault="00293045">
            <w:pPr>
              <w:numPr>
                <w:ilvl w:val="0"/>
                <w:numId w:val="27"/>
              </w:numPr>
              <w:spacing w:after="0" w:line="240" w:lineRule="auto"/>
              <w:jc w:val="center"/>
              <w:rPr>
                <w:rFonts w:ascii="Times New Roman" w:eastAsia="Times New Roman" w:hAnsi="Times New Roman" w:cs="Times New Roman"/>
                <w:sz w:val="28"/>
                <w:szCs w:val="28"/>
              </w:rPr>
            </w:pPr>
          </w:p>
        </w:tc>
        <w:tc>
          <w:tcPr>
            <w:tcW w:w="2150" w:type="dxa"/>
            <w:vAlign w:val="center"/>
          </w:tcPr>
          <w:p w:rsidR="00293045" w:rsidRDefault="00293045">
            <w:pPr>
              <w:numPr>
                <w:ilvl w:val="0"/>
                <w:numId w:val="27"/>
              </w:numPr>
              <w:spacing w:after="0" w:line="240" w:lineRule="auto"/>
              <w:jc w:val="center"/>
              <w:rPr>
                <w:rFonts w:ascii="Times New Roman" w:eastAsia="Times New Roman" w:hAnsi="Times New Roman" w:cs="Times New Roman"/>
                <w:sz w:val="28"/>
                <w:szCs w:val="28"/>
              </w:rPr>
            </w:pPr>
          </w:p>
        </w:tc>
        <w:tc>
          <w:tcPr>
            <w:tcW w:w="1945" w:type="dxa"/>
          </w:tcPr>
          <w:p w:rsidR="00293045" w:rsidRDefault="00293045">
            <w:pPr>
              <w:numPr>
                <w:ilvl w:val="0"/>
                <w:numId w:val="27"/>
              </w:numPr>
              <w:spacing w:after="0" w:line="240" w:lineRule="auto"/>
              <w:jc w:val="center"/>
              <w:rPr>
                <w:rFonts w:ascii="Times New Roman" w:eastAsia="Times New Roman" w:hAnsi="Times New Roman" w:cs="Times New Roman"/>
                <w:sz w:val="28"/>
                <w:szCs w:val="28"/>
              </w:rPr>
            </w:pPr>
          </w:p>
        </w:tc>
      </w:tr>
      <w:tr w:rsidR="00293045">
        <w:trPr>
          <w:trHeight w:val="832"/>
        </w:trPr>
        <w:tc>
          <w:tcPr>
            <w:tcW w:w="2320" w:type="dxa"/>
            <w:vAlign w:val="center"/>
          </w:tcPr>
          <w:p w:rsidR="00293045" w:rsidRDefault="00C91006">
            <w:pPr>
              <w:jc w:val="center"/>
              <w:rPr>
                <w:rFonts w:ascii="Cambria Math" w:eastAsia="Cambria Math" w:hAnsi="Cambria Math" w:cs="Cambria Math"/>
                <w:sz w:val="28"/>
                <w:szCs w:val="28"/>
              </w:rPr>
            </w:pPr>
            <m:oMathPara>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5e</m:t>
                    </m:r>
                  </m:e>
                  <m:sup>
                    <m:r>
                      <w:rPr>
                        <w:rFonts w:ascii="Cambria Math" w:eastAsia="Cambria Math" w:hAnsi="Cambria Math" w:cs="Cambria Math"/>
                        <w:sz w:val="28"/>
                        <w:szCs w:val="28"/>
                      </w:rPr>
                      <m:t>х</m:t>
                    </m:r>
                  </m:sup>
                </m:sSup>
                <m:r>
                  <w:rPr>
                    <w:rFonts w:ascii="Cambria Math" w:eastAsia="Cambria Math" w:hAnsi="Cambria Math" w:cs="Cambria Math"/>
                    <w:sz w:val="28"/>
                    <w:szCs w:val="28"/>
                  </w:rPr>
                  <m:t>+5</m:t>
                </m:r>
              </m:oMath>
            </m:oMathPara>
          </w:p>
        </w:tc>
        <w:tc>
          <w:tcPr>
            <w:tcW w:w="2246"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150" w:type="dxa"/>
            <w:vAlign w:val="center"/>
          </w:tcPr>
          <w:p w:rsidR="00293045" w:rsidRDefault="00C91006">
            <w:pPr>
              <w:jc w:val="center"/>
              <w:rPr>
                <w:rFonts w:ascii="Cambria Math" w:eastAsia="Cambria Math" w:hAnsi="Cambria Math" w:cs="Cambria Math"/>
                <w:sz w:val="28"/>
                <w:szCs w:val="28"/>
              </w:rPr>
            </w:pPr>
            <m:oMathPara>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5e</m:t>
                    </m:r>
                  </m:e>
                  <m:sup>
                    <m:r>
                      <w:rPr>
                        <w:rFonts w:ascii="Cambria Math" w:eastAsia="Cambria Math" w:hAnsi="Cambria Math" w:cs="Cambria Math"/>
                        <w:sz w:val="28"/>
                        <w:szCs w:val="28"/>
                      </w:rPr>
                      <m:t>х</m:t>
                    </m:r>
                  </m:sup>
                </m:sSup>
              </m:oMath>
            </m:oMathPara>
          </w:p>
        </w:tc>
        <w:tc>
          <w:tcPr>
            <w:tcW w:w="1945"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Знайдіть похідну функції </w:t>
      </w:r>
      <m:oMath>
        <m:r>
          <w:rPr>
            <w:rFonts w:ascii="Cambria Math" w:eastAsia="Cambria Math" w:hAnsi="Cambria Math" w:cs="Cambria Math"/>
            <w:color w:val="000000"/>
            <w:sz w:val="28"/>
            <w:szCs w:val="28"/>
          </w:rPr>
          <m:t>у= сos (3-2x)</m:t>
        </m:r>
      </m:oMath>
      <w:r>
        <w:rPr>
          <w:rFonts w:ascii="Times New Roman" w:eastAsia="Times New Roman" w:hAnsi="Times New Roman" w:cs="Times New Roman"/>
          <w:color w:val="000000"/>
          <w:sz w:val="28"/>
          <w:szCs w:val="28"/>
        </w:rPr>
        <w:t xml:space="preserve">. </w:t>
      </w:r>
    </w:p>
    <w:tbl>
      <w:tblPr>
        <w:tblStyle w:val="afb"/>
        <w:tblW w:w="867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5"/>
        <w:gridCol w:w="1984"/>
        <w:gridCol w:w="1985"/>
        <w:gridCol w:w="2835"/>
      </w:tblGrid>
      <w:tr w:rsidR="00293045">
        <w:trPr>
          <w:trHeight w:val="372"/>
        </w:trPr>
        <w:tc>
          <w:tcPr>
            <w:tcW w:w="1875" w:type="dxa"/>
          </w:tcPr>
          <w:p w:rsidR="00293045" w:rsidRDefault="00293045">
            <w:pPr>
              <w:numPr>
                <w:ilvl w:val="0"/>
                <w:numId w:val="28"/>
              </w:numPr>
              <w:spacing w:after="0" w:line="240" w:lineRule="auto"/>
              <w:jc w:val="center"/>
              <w:rPr>
                <w:rFonts w:ascii="Times New Roman" w:eastAsia="Times New Roman" w:hAnsi="Times New Roman" w:cs="Times New Roman"/>
                <w:sz w:val="28"/>
                <w:szCs w:val="28"/>
              </w:rPr>
            </w:pPr>
          </w:p>
        </w:tc>
        <w:tc>
          <w:tcPr>
            <w:tcW w:w="1984" w:type="dxa"/>
            <w:vAlign w:val="center"/>
          </w:tcPr>
          <w:p w:rsidR="00293045" w:rsidRDefault="00293045">
            <w:pPr>
              <w:numPr>
                <w:ilvl w:val="0"/>
                <w:numId w:val="28"/>
              </w:numPr>
              <w:spacing w:after="0" w:line="240" w:lineRule="auto"/>
              <w:jc w:val="center"/>
              <w:rPr>
                <w:rFonts w:ascii="Times New Roman" w:eastAsia="Times New Roman" w:hAnsi="Times New Roman" w:cs="Times New Roman"/>
                <w:sz w:val="28"/>
                <w:szCs w:val="28"/>
              </w:rPr>
            </w:pPr>
          </w:p>
        </w:tc>
        <w:tc>
          <w:tcPr>
            <w:tcW w:w="1985" w:type="dxa"/>
            <w:vAlign w:val="center"/>
          </w:tcPr>
          <w:p w:rsidR="00293045" w:rsidRDefault="00293045">
            <w:pPr>
              <w:numPr>
                <w:ilvl w:val="0"/>
                <w:numId w:val="28"/>
              </w:numPr>
              <w:spacing w:after="0" w:line="240" w:lineRule="auto"/>
              <w:jc w:val="center"/>
              <w:rPr>
                <w:rFonts w:ascii="Times New Roman" w:eastAsia="Times New Roman" w:hAnsi="Times New Roman" w:cs="Times New Roman"/>
                <w:sz w:val="28"/>
                <w:szCs w:val="28"/>
              </w:rPr>
            </w:pPr>
          </w:p>
        </w:tc>
        <w:tc>
          <w:tcPr>
            <w:tcW w:w="2835" w:type="dxa"/>
          </w:tcPr>
          <w:p w:rsidR="00293045" w:rsidRDefault="00293045">
            <w:pPr>
              <w:numPr>
                <w:ilvl w:val="0"/>
                <w:numId w:val="28"/>
              </w:numPr>
              <w:spacing w:after="0" w:line="240" w:lineRule="auto"/>
              <w:jc w:val="center"/>
              <w:rPr>
                <w:rFonts w:ascii="Times New Roman" w:eastAsia="Times New Roman" w:hAnsi="Times New Roman" w:cs="Times New Roman"/>
                <w:sz w:val="28"/>
                <w:szCs w:val="28"/>
              </w:rPr>
            </w:pPr>
          </w:p>
        </w:tc>
      </w:tr>
      <w:tr w:rsidR="00293045">
        <w:trPr>
          <w:trHeight w:val="927"/>
        </w:trPr>
        <w:tc>
          <w:tcPr>
            <w:tcW w:w="1875"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sin(3-2x)</m:t>
                </m:r>
              </m:oMath>
            </m:oMathPara>
          </w:p>
        </w:tc>
        <w:tc>
          <w:tcPr>
            <w:tcW w:w="1984"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2sin(3-2x)</m:t>
                </m:r>
              </m:oMath>
            </m:oMathPara>
          </w:p>
        </w:tc>
        <w:tc>
          <w:tcPr>
            <w:tcW w:w="1985"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3sin(2-3x)</m:t>
                </m:r>
              </m:oMath>
            </m:oMathPara>
          </w:p>
        </w:tc>
        <w:tc>
          <w:tcPr>
            <w:tcW w:w="2835"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-2sin(3-2x)</m:t>
                </m:r>
              </m:oMath>
            </m:oMathPara>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Знайдіть похідну функції </w:t>
      </w:r>
      <m:oMath>
        <m:r>
          <w:rPr>
            <w:rFonts w:ascii="Cambria Math" w:eastAsia="Cambria Math" w:hAnsi="Cambria Math" w:cs="Cambria Math"/>
            <w:color w:val="000000"/>
            <w:sz w:val="28"/>
            <w:szCs w:val="28"/>
          </w:rPr>
          <m:t xml:space="preserve">у= </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сos</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х</m:t>
        </m:r>
      </m:oMath>
      <w:r>
        <w:rPr>
          <w:rFonts w:ascii="Times New Roman" w:eastAsia="Times New Roman" w:hAnsi="Times New Roman" w:cs="Times New Roman"/>
          <w:color w:val="000000"/>
          <w:sz w:val="28"/>
          <w:szCs w:val="28"/>
        </w:rPr>
        <w:t xml:space="preserve">. </w:t>
      </w:r>
    </w:p>
    <w:tbl>
      <w:tblPr>
        <w:tblStyle w:val="afc"/>
        <w:tblW w:w="86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6"/>
        <w:gridCol w:w="2243"/>
        <w:gridCol w:w="2146"/>
        <w:gridCol w:w="1941"/>
      </w:tblGrid>
      <w:tr w:rsidR="00293045">
        <w:trPr>
          <w:trHeight w:val="306"/>
        </w:trPr>
        <w:tc>
          <w:tcPr>
            <w:tcW w:w="2316" w:type="dxa"/>
          </w:tcPr>
          <w:p w:rsidR="00293045" w:rsidRDefault="00293045">
            <w:pPr>
              <w:numPr>
                <w:ilvl w:val="0"/>
                <w:numId w:val="29"/>
              </w:numPr>
              <w:spacing w:after="0" w:line="240" w:lineRule="auto"/>
              <w:jc w:val="center"/>
              <w:rPr>
                <w:rFonts w:ascii="Times New Roman" w:eastAsia="Times New Roman" w:hAnsi="Times New Roman" w:cs="Times New Roman"/>
                <w:sz w:val="28"/>
                <w:szCs w:val="28"/>
              </w:rPr>
            </w:pPr>
          </w:p>
        </w:tc>
        <w:tc>
          <w:tcPr>
            <w:tcW w:w="2243" w:type="dxa"/>
            <w:vAlign w:val="center"/>
          </w:tcPr>
          <w:p w:rsidR="00293045" w:rsidRDefault="00293045">
            <w:pPr>
              <w:numPr>
                <w:ilvl w:val="0"/>
                <w:numId w:val="29"/>
              </w:numPr>
              <w:spacing w:after="0" w:line="240" w:lineRule="auto"/>
              <w:jc w:val="center"/>
              <w:rPr>
                <w:rFonts w:ascii="Times New Roman" w:eastAsia="Times New Roman" w:hAnsi="Times New Roman" w:cs="Times New Roman"/>
                <w:sz w:val="28"/>
                <w:szCs w:val="28"/>
              </w:rPr>
            </w:pPr>
          </w:p>
        </w:tc>
        <w:tc>
          <w:tcPr>
            <w:tcW w:w="2146" w:type="dxa"/>
            <w:vAlign w:val="center"/>
          </w:tcPr>
          <w:p w:rsidR="00293045" w:rsidRDefault="00293045">
            <w:pPr>
              <w:numPr>
                <w:ilvl w:val="0"/>
                <w:numId w:val="29"/>
              </w:numPr>
              <w:spacing w:after="0" w:line="240" w:lineRule="auto"/>
              <w:jc w:val="center"/>
              <w:rPr>
                <w:rFonts w:ascii="Times New Roman" w:eastAsia="Times New Roman" w:hAnsi="Times New Roman" w:cs="Times New Roman"/>
                <w:sz w:val="28"/>
                <w:szCs w:val="28"/>
              </w:rPr>
            </w:pPr>
          </w:p>
        </w:tc>
        <w:tc>
          <w:tcPr>
            <w:tcW w:w="1941" w:type="dxa"/>
          </w:tcPr>
          <w:p w:rsidR="00293045" w:rsidRDefault="00293045">
            <w:pPr>
              <w:numPr>
                <w:ilvl w:val="0"/>
                <w:numId w:val="29"/>
              </w:numPr>
              <w:spacing w:after="0" w:line="240" w:lineRule="auto"/>
              <w:jc w:val="center"/>
              <w:rPr>
                <w:rFonts w:ascii="Times New Roman" w:eastAsia="Times New Roman" w:hAnsi="Times New Roman" w:cs="Times New Roman"/>
                <w:sz w:val="28"/>
                <w:szCs w:val="28"/>
              </w:rPr>
            </w:pPr>
          </w:p>
        </w:tc>
      </w:tr>
      <w:tr w:rsidR="00293045">
        <w:trPr>
          <w:trHeight w:val="758"/>
        </w:trPr>
        <w:tc>
          <w:tcPr>
            <w:tcW w:w="2316"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sin(2x)</m:t>
                </m:r>
              </m:oMath>
            </m:oMathPara>
          </w:p>
        </w:tc>
        <w:tc>
          <w:tcPr>
            <w:tcW w:w="2243"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-sin(2x)</m:t>
                </m:r>
              </m:oMath>
            </m:oMathPara>
          </w:p>
        </w:tc>
        <w:tc>
          <w:tcPr>
            <w:tcW w:w="2146"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сos (2x)</m:t>
                </m:r>
              </m:oMath>
            </m:oMathPara>
          </w:p>
        </w:tc>
        <w:tc>
          <w:tcPr>
            <w:tcW w:w="1941" w:type="dxa"/>
            <w:vAlign w:val="center"/>
          </w:tcPr>
          <w:p w:rsidR="00293045" w:rsidRDefault="00C91006">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2(сos x)</m:t>
                </m:r>
              </m:oMath>
            </m:oMathPara>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Знайдіть значення похідної функції </w:t>
      </w:r>
      <m:oMath>
        <m:r>
          <w:rPr>
            <w:rFonts w:ascii="Cambria Math" w:eastAsia="Cambria Math" w:hAnsi="Cambria Math" w:cs="Cambria Math"/>
            <w:sz w:val="28"/>
            <w:szCs w:val="28"/>
          </w:rPr>
          <m:t>y=</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1-cos⁡(4x)</m:t>
            </m:r>
          </m:num>
          <m:den>
            <m:r>
              <w:rPr>
                <w:rFonts w:ascii="Cambria Math" w:eastAsia="Cambria Math" w:hAnsi="Cambria Math" w:cs="Cambria Math"/>
                <w:sz w:val="28"/>
                <w:szCs w:val="28"/>
              </w:rPr>
              <m:t>sin⁡(4x)</m:t>
            </m:r>
          </m:den>
        </m:f>
      </m:oMath>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у точці </w:t>
      </w:r>
      <m:oMath>
        <m:r>
          <w:rPr>
            <w:rFonts w:ascii="Cambria Math" w:eastAsia="Cambria Math" w:hAnsi="Cambria Math" w:cs="Cambria Math"/>
            <w:sz w:val="28"/>
            <w:szCs w:val="28"/>
          </w:rPr>
          <m:t>х=-</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π</m:t>
            </m:r>
          </m:num>
          <m:den>
            <m:r>
              <w:rPr>
                <w:rFonts w:ascii="Cambria Math" w:eastAsia="Cambria Math" w:hAnsi="Cambria Math" w:cs="Cambria Math"/>
                <w:sz w:val="28"/>
                <w:szCs w:val="28"/>
              </w:rPr>
              <m:t>8</m:t>
            </m:r>
          </m:den>
        </m:f>
      </m:oMath>
    </w:p>
    <w:tbl>
      <w:tblPr>
        <w:tblStyle w:val="afd"/>
        <w:tblW w:w="856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2223"/>
        <w:gridCol w:w="2127"/>
        <w:gridCol w:w="1924"/>
      </w:tblGrid>
      <w:tr w:rsidR="00293045">
        <w:trPr>
          <w:trHeight w:val="323"/>
        </w:trPr>
        <w:tc>
          <w:tcPr>
            <w:tcW w:w="2296" w:type="dxa"/>
          </w:tcPr>
          <w:p w:rsidR="00293045" w:rsidRDefault="00293045">
            <w:pPr>
              <w:numPr>
                <w:ilvl w:val="0"/>
                <w:numId w:val="30"/>
              </w:numPr>
              <w:spacing w:after="0" w:line="240" w:lineRule="auto"/>
              <w:jc w:val="center"/>
              <w:rPr>
                <w:rFonts w:ascii="Times New Roman" w:eastAsia="Times New Roman" w:hAnsi="Times New Roman" w:cs="Times New Roman"/>
                <w:sz w:val="28"/>
                <w:szCs w:val="28"/>
              </w:rPr>
            </w:pPr>
          </w:p>
        </w:tc>
        <w:tc>
          <w:tcPr>
            <w:tcW w:w="2223" w:type="dxa"/>
            <w:vAlign w:val="center"/>
          </w:tcPr>
          <w:p w:rsidR="00293045" w:rsidRDefault="00293045">
            <w:pPr>
              <w:numPr>
                <w:ilvl w:val="0"/>
                <w:numId w:val="30"/>
              </w:numPr>
              <w:spacing w:after="0" w:line="240" w:lineRule="auto"/>
              <w:jc w:val="center"/>
              <w:rPr>
                <w:rFonts w:ascii="Times New Roman" w:eastAsia="Times New Roman" w:hAnsi="Times New Roman" w:cs="Times New Roman"/>
                <w:sz w:val="28"/>
                <w:szCs w:val="28"/>
              </w:rPr>
            </w:pPr>
          </w:p>
        </w:tc>
        <w:tc>
          <w:tcPr>
            <w:tcW w:w="2127" w:type="dxa"/>
            <w:vAlign w:val="center"/>
          </w:tcPr>
          <w:p w:rsidR="00293045" w:rsidRDefault="00293045">
            <w:pPr>
              <w:numPr>
                <w:ilvl w:val="0"/>
                <w:numId w:val="30"/>
              </w:numPr>
              <w:spacing w:after="0" w:line="240" w:lineRule="auto"/>
              <w:jc w:val="center"/>
              <w:rPr>
                <w:rFonts w:ascii="Times New Roman" w:eastAsia="Times New Roman" w:hAnsi="Times New Roman" w:cs="Times New Roman"/>
                <w:sz w:val="28"/>
                <w:szCs w:val="28"/>
              </w:rPr>
            </w:pPr>
          </w:p>
        </w:tc>
        <w:tc>
          <w:tcPr>
            <w:tcW w:w="1924" w:type="dxa"/>
          </w:tcPr>
          <w:p w:rsidR="00293045" w:rsidRDefault="00293045">
            <w:pPr>
              <w:numPr>
                <w:ilvl w:val="0"/>
                <w:numId w:val="30"/>
              </w:numPr>
              <w:spacing w:after="0" w:line="240" w:lineRule="auto"/>
              <w:jc w:val="center"/>
              <w:rPr>
                <w:rFonts w:ascii="Times New Roman" w:eastAsia="Times New Roman" w:hAnsi="Times New Roman" w:cs="Times New Roman"/>
                <w:sz w:val="28"/>
                <w:szCs w:val="28"/>
              </w:rPr>
            </w:pPr>
          </w:p>
        </w:tc>
      </w:tr>
      <w:tr w:rsidR="00293045">
        <w:trPr>
          <w:trHeight w:val="801"/>
        </w:trPr>
        <w:tc>
          <w:tcPr>
            <w:tcW w:w="2296"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23"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7"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924" w:type="dxa"/>
            <w:vAlign w:val="center"/>
          </w:tcPr>
          <w:p w:rsidR="00293045" w:rsidRDefault="00C91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Відповіді до тесту</w:t>
      </w:r>
    </w:p>
    <w:p w:rsidR="00293045" w:rsidRDefault="00293045">
      <w:pPr>
        <w:spacing w:after="0" w:line="240" w:lineRule="auto"/>
        <w:rPr>
          <w:rFonts w:ascii="Times New Roman" w:eastAsia="Times New Roman" w:hAnsi="Times New Roman" w:cs="Times New Roman"/>
          <w:color w:val="000000"/>
          <w:sz w:val="27"/>
          <w:szCs w:val="27"/>
        </w:rPr>
      </w:pPr>
    </w:p>
    <w:tbl>
      <w:tblPr>
        <w:tblStyle w:val="afe"/>
        <w:tblW w:w="84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2"/>
        <w:gridCol w:w="563"/>
        <w:gridCol w:w="563"/>
        <w:gridCol w:w="528"/>
        <w:gridCol w:w="582"/>
        <w:gridCol w:w="562"/>
        <w:gridCol w:w="527"/>
        <w:gridCol w:w="528"/>
        <w:gridCol w:w="562"/>
        <w:gridCol w:w="582"/>
        <w:gridCol w:w="688"/>
        <w:gridCol w:w="688"/>
        <w:gridCol w:w="688"/>
      </w:tblGrid>
      <w:tr w:rsidR="00293045">
        <w:trPr>
          <w:trHeight w:val="666"/>
        </w:trPr>
        <w:tc>
          <w:tcPr>
            <w:tcW w:w="1352" w:type="dxa"/>
          </w:tcPr>
          <w:p w:rsidR="00293045" w:rsidRDefault="00C91006">
            <w:pPr>
              <w:ind w:left="284" w:hanging="28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Номер</w:t>
            </w:r>
          </w:p>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Завдання</w:t>
            </w:r>
          </w:p>
        </w:tc>
        <w:tc>
          <w:tcPr>
            <w:tcW w:w="563"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563"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528"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p>
        </w:tc>
        <w:tc>
          <w:tcPr>
            <w:tcW w:w="582"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p>
        </w:tc>
        <w:tc>
          <w:tcPr>
            <w:tcW w:w="562"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w:t>
            </w:r>
          </w:p>
        </w:tc>
        <w:tc>
          <w:tcPr>
            <w:tcW w:w="527"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w:t>
            </w:r>
          </w:p>
        </w:tc>
        <w:tc>
          <w:tcPr>
            <w:tcW w:w="528"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w:t>
            </w:r>
          </w:p>
        </w:tc>
        <w:tc>
          <w:tcPr>
            <w:tcW w:w="562"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8</w:t>
            </w:r>
          </w:p>
        </w:tc>
        <w:tc>
          <w:tcPr>
            <w:tcW w:w="582"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9</w:t>
            </w:r>
          </w:p>
        </w:tc>
        <w:tc>
          <w:tcPr>
            <w:tcW w:w="688"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10</w:t>
            </w:r>
          </w:p>
        </w:tc>
        <w:tc>
          <w:tcPr>
            <w:tcW w:w="688"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11</w:t>
            </w:r>
          </w:p>
        </w:tc>
        <w:tc>
          <w:tcPr>
            <w:tcW w:w="688"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12</w:t>
            </w:r>
          </w:p>
        </w:tc>
      </w:tr>
      <w:tr w:rsidR="00293045">
        <w:trPr>
          <w:trHeight w:val="326"/>
        </w:trPr>
        <w:tc>
          <w:tcPr>
            <w:tcW w:w="1352"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Відповідь</w:t>
            </w:r>
          </w:p>
        </w:tc>
        <w:tc>
          <w:tcPr>
            <w:tcW w:w="563"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w:t>
            </w:r>
          </w:p>
        </w:tc>
        <w:tc>
          <w:tcPr>
            <w:tcW w:w="563"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w:t>
            </w:r>
          </w:p>
        </w:tc>
        <w:tc>
          <w:tcPr>
            <w:tcW w:w="528"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Б</w:t>
            </w:r>
          </w:p>
        </w:tc>
        <w:tc>
          <w:tcPr>
            <w:tcW w:w="582"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А</w:t>
            </w:r>
          </w:p>
        </w:tc>
        <w:tc>
          <w:tcPr>
            <w:tcW w:w="562"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w:t>
            </w:r>
          </w:p>
        </w:tc>
        <w:tc>
          <w:tcPr>
            <w:tcW w:w="527"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Б</w:t>
            </w:r>
          </w:p>
        </w:tc>
        <w:tc>
          <w:tcPr>
            <w:tcW w:w="528"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Г</w:t>
            </w:r>
          </w:p>
        </w:tc>
        <w:tc>
          <w:tcPr>
            <w:tcW w:w="562"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w:t>
            </w:r>
          </w:p>
        </w:tc>
        <w:tc>
          <w:tcPr>
            <w:tcW w:w="582"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А</w:t>
            </w:r>
          </w:p>
        </w:tc>
        <w:tc>
          <w:tcPr>
            <w:tcW w:w="688"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Б</w:t>
            </w:r>
          </w:p>
        </w:tc>
        <w:tc>
          <w:tcPr>
            <w:tcW w:w="688"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Б</w:t>
            </w:r>
          </w:p>
        </w:tc>
        <w:tc>
          <w:tcPr>
            <w:tcW w:w="688" w:type="dxa"/>
          </w:tcPr>
          <w:p w:rsidR="00293045" w:rsidRDefault="00C9100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Г</w:t>
            </w:r>
          </w:p>
        </w:tc>
      </w:tr>
    </w:tbl>
    <w:p w:rsidR="00293045" w:rsidRDefault="00293045">
      <w:pPr>
        <w:spacing w:after="0" w:line="360" w:lineRule="auto"/>
        <w:ind w:firstLine="709"/>
        <w:jc w:val="both"/>
        <w:rPr>
          <w:rFonts w:ascii="Times New Roman" w:eastAsia="Times New Roman" w:hAnsi="Times New Roman" w:cs="Times New Roman"/>
          <w:b/>
          <w:i/>
          <w:color w:val="000000"/>
          <w:sz w:val="28"/>
          <w:szCs w:val="28"/>
        </w:rPr>
      </w:pPr>
    </w:p>
    <w:p w:rsidR="00293045" w:rsidRDefault="00C91006">
      <w:pP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V. Домашнє завдання</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Повторити «Інтеграл та його застосування». </w:t>
      </w:r>
    </w:p>
    <w:p w:rsidR="00293045" w:rsidRDefault="00C91006">
      <w:pPr>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Уявіть, що ви маєте великий контейнер під дощем. Інтеграл можна порівняти з обчисленням загальної кількості води, яку ви зібрали за певний період часу. Якщо ви вимірюєте висоту води в різні моменти, то інтеграл допомагає визначити, скільки води накопичилося в контейнері за весь час.</w:t>
      </w:r>
    </w:p>
    <w:p w:rsidR="00293045" w:rsidRDefault="00C91006">
      <w:pPr>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Подумайте про те, що ви малюєте криву на графіку і хочете дізнатися площу під цією кривою. Інтеграл може бути порівняний з обчисленням цієї площі, де площа під кривою відображає суму всіх малих частинок (сегментів), які разом утворюють цілу площу.</w:t>
      </w:r>
    </w:p>
    <w:p w:rsidR="00293045" w:rsidRDefault="00C91006">
      <w:pPr>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Уявіть, що ви збираєте ресурси, наприклад, гроші або сировину, протягом дня. Інтеграл може бути порівняний з підрахунком загальної кількості ресурсів, які ви зібрали за певний час. Це допомагає знайти загальну суму, яка є результатом накопичення маленьких частин.</w:t>
      </w:r>
    </w:p>
    <w:p w:rsidR="00293045" w:rsidRDefault="00C91006">
      <w:pPr>
        <w:spacing w:after="0" w:line="360" w:lineRule="auto"/>
        <w:ind w:firstLine="709"/>
        <w:jc w:val="both"/>
        <w:rPr>
          <w:rFonts w:ascii="Times New Roman" w:eastAsia="Times New Roman" w:hAnsi="Times New Roman" w:cs="Times New Roman"/>
          <w:i/>
          <w:color w:val="000000"/>
          <w:sz w:val="28"/>
          <w:szCs w:val="28"/>
        </w:rPr>
      </w:pPr>
      <w:bookmarkStart w:id="15" w:name="_heading=h.2jxsxqh" w:colFirst="0" w:colLast="0"/>
      <w:bookmarkEnd w:id="15"/>
      <w:r>
        <w:rPr>
          <w:rFonts w:ascii="Times New Roman" w:eastAsia="Times New Roman" w:hAnsi="Times New Roman" w:cs="Times New Roman"/>
          <w:b/>
          <w:i/>
          <w:color w:val="000000"/>
          <w:sz w:val="28"/>
          <w:szCs w:val="28"/>
        </w:rPr>
        <w:t>VІ. Підсумок</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Підсумки уроку, запитання учнів, рефлексія.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оціночний лист виставлялись бали протягом уроку. Усі учні підраховують бали і роблять висновки, на яку тему треба звернути ще більше уваги.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Оцінки: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високий рівень - 2 уч.,</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достатній рівень - 1 уч.,</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середній рівень - 3 уч.,</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початковий рівень - 2 уч. </w:t>
      </w:r>
    </w:p>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293045">
      <w:pPr>
        <w:spacing w:after="0" w:line="360" w:lineRule="auto"/>
        <w:jc w:val="both"/>
        <w:rPr>
          <w:rFonts w:ascii="Times New Roman" w:eastAsia="Times New Roman" w:hAnsi="Times New Roman" w:cs="Times New Roman"/>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bookmarkStart w:id="16" w:name="_heading=h.z337ya" w:colFirst="0" w:colLast="0"/>
      <w:bookmarkEnd w:id="16"/>
      <w:r>
        <w:rPr>
          <w:rFonts w:ascii="Times New Roman" w:eastAsia="Times New Roman" w:hAnsi="Times New Roman" w:cs="Times New Roman"/>
          <w:b/>
          <w:color w:val="000000"/>
          <w:sz w:val="28"/>
          <w:szCs w:val="28"/>
        </w:rPr>
        <w:t>2.2.2. Тема: Основна властивість первісної. Правила знаходження первісних</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Мета уроку: </w:t>
      </w:r>
    </w:p>
    <w:p w:rsidR="00293045" w:rsidRDefault="00C91006">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навчальна: формування умінь учнів застосовувати основну властивість первісної до розв’язування задач, формування знань учнів про правила знаходження первісних (невизначених інтегралів);</w:t>
      </w:r>
    </w:p>
    <w:p w:rsidR="00293045" w:rsidRDefault="00C91006">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розвивальна: розвинути навички застосування правил знаходження первісних на практиці;</w:t>
      </w:r>
    </w:p>
    <w:p w:rsidR="00293045" w:rsidRDefault="00C91006">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виховна: виховувати інтерес до математичних досліджень та прагнення до самостійного вивчення матеріалу, виховувати почуття взаємоповаги та вміння працювати у групі.</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Тип уроку: </w:t>
      </w:r>
      <w:r>
        <w:rPr>
          <w:rFonts w:ascii="Times New Roman" w:eastAsia="Times New Roman" w:hAnsi="Times New Roman" w:cs="Times New Roman"/>
          <w:color w:val="000000"/>
          <w:sz w:val="28"/>
          <w:szCs w:val="28"/>
        </w:rPr>
        <w:t xml:space="preserve">узагальнення і систематизація знань.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Обладнання: </w:t>
      </w:r>
      <w:r>
        <w:rPr>
          <w:rFonts w:ascii="Times New Roman" w:eastAsia="Times New Roman" w:hAnsi="Times New Roman" w:cs="Times New Roman"/>
          <w:color w:val="000000"/>
          <w:sz w:val="28"/>
          <w:szCs w:val="28"/>
        </w:rPr>
        <w:t xml:space="preserve">роздатковий матеріал, комп'ютер, проектор, «Збірник завдань для державної підсумкової атестації з математики 11 клас» </w:t>
      </w:r>
      <w:proofErr w:type="spellStart"/>
      <w:r>
        <w:rPr>
          <w:rFonts w:ascii="Times New Roman" w:eastAsia="Times New Roman" w:hAnsi="Times New Roman" w:cs="Times New Roman"/>
          <w:color w:val="000000"/>
          <w:sz w:val="28"/>
          <w:szCs w:val="28"/>
        </w:rPr>
        <w:t>авт</w:t>
      </w:r>
      <w:proofErr w:type="spellEnd"/>
      <w:r>
        <w:rPr>
          <w:rFonts w:ascii="Times New Roman" w:eastAsia="Times New Roman" w:hAnsi="Times New Roman" w:cs="Times New Roman"/>
          <w:color w:val="000000"/>
          <w:sz w:val="28"/>
          <w:szCs w:val="28"/>
        </w:rPr>
        <w:t xml:space="preserve">. Мерзляк А.Г., Полонський В.Г., Якір М.С. </w:t>
      </w:r>
    </w:p>
    <w:p w:rsidR="00293045" w:rsidRDefault="00C91006">
      <w:pPr>
        <w:pBdr>
          <w:top w:val="nil"/>
          <w:left w:val="nil"/>
          <w:bottom w:val="nil"/>
          <w:right w:val="nil"/>
          <w:between w:val="nil"/>
        </w:pBd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Хід уроку</w:t>
      </w:r>
    </w:p>
    <w:p w:rsidR="00293045" w:rsidRDefault="00C91006">
      <w:pP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І. Організаційний етап</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Перевірка готовності до уроку, перевірка присутніх. Оголошення теми та мети уроку.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ІІ. Перевірка домашнього завдання</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Відповіді на запитання, що виникли в учнів при виконанні домашніх вправ.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ІІІ. Сприйняття та усвідомлення нового матеріалу</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Нагадаємо, що операція знаходження похідної для заданої функції називається диференціюванням. Обернена операція знаходження первісних для даної функції називається інтегруванням.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Наприклад: для функції </w:t>
      </w:r>
      <m:oMath>
        <m:r>
          <w:rPr>
            <w:rFonts w:ascii="Cambria Math" w:eastAsia="Cambria Math" w:hAnsi="Cambria Math" w:cs="Cambria Math"/>
            <w:color w:val="000000"/>
            <w:sz w:val="28"/>
            <w:szCs w:val="28"/>
          </w:rPr>
          <m:t>f(x)=</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3х</m:t>
            </m:r>
          </m:e>
          <m:sup>
            <m:r>
              <w:rPr>
                <w:rFonts w:ascii="Cambria Math" w:eastAsia="Cambria Math" w:hAnsi="Cambria Math" w:cs="Cambria Math"/>
                <w:color w:val="000000"/>
                <w:sz w:val="28"/>
                <w:szCs w:val="28"/>
              </w:rPr>
              <m:t>2</m:t>
            </m:r>
          </m:sup>
        </m:sSup>
      </m:oMath>
      <w:r>
        <w:rPr>
          <w:rFonts w:ascii="Times New Roman" w:eastAsia="Times New Roman" w:hAnsi="Times New Roman" w:cs="Times New Roman"/>
          <w:color w:val="000000"/>
          <w:sz w:val="28"/>
          <w:szCs w:val="28"/>
        </w:rPr>
        <w:t xml:space="preserve"> на інтервалі </w:t>
      </w:r>
      <m:oMath>
        <m:r>
          <w:rPr>
            <w:rFonts w:ascii="Cambria Math" w:eastAsia="Cambria Math" w:hAnsi="Cambria Math" w:cs="Cambria Math"/>
            <w:color w:val="000000"/>
            <w:sz w:val="28"/>
            <w:szCs w:val="28"/>
          </w:rPr>
          <m:t>(–∞;+∞)</m:t>
        </m:r>
      </m:oMath>
      <w:r>
        <w:rPr>
          <w:rFonts w:ascii="Times New Roman" w:eastAsia="Times New Roman" w:hAnsi="Times New Roman" w:cs="Times New Roman"/>
          <w:color w:val="000000"/>
          <w:sz w:val="28"/>
          <w:szCs w:val="28"/>
        </w:rPr>
        <w:t xml:space="preserve"> первісною є функція </w:t>
      </w:r>
      <m:oMath>
        <m:r>
          <w:rPr>
            <w:rFonts w:ascii="Cambria Math" w:eastAsia="Cambria Math" w:hAnsi="Cambria Math" w:cs="Cambria Math"/>
            <w:color w:val="000000"/>
            <w:sz w:val="28"/>
            <w:szCs w:val="28"/>
          </w:rPr>
          <m:t>F(x)=</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3</m:t>
            </m:r>
          </m:sup>
        </m:sSup>
      </m:oMath>
      <w:r>
        <w:rPr>
          <w:rFonts w:ascii="Times New Roman" w:eastAsia="Times New Roman" w:hAnsi="Times New Roman" w:cs="Times New Roman"/>
          <w:color w:val="000000"/>
          <w:sz w:val="28"/>
          <w:szCs w:val="28"/>
        </w:rPr>
        <w:t xml:space="preserve">, оскільки </w:t>
      </w:r>
      <m:oMath>
        <m:r>
          <w:rPr>
            <w:rFonts w:ascii="Cambria Math" w:eastAsia="Cambria Math" w:hAnsi="Cambria Math" w:cs="Cambria Math"/>
            <w:color w:val="000000"/>
            <w:sz w:val="28"/>
            <w:szCs w:val="28"/>
          </w:rPr>
          <m:t>F'(x)=(</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3</m:t>
            </m:r>
          </m:sup>
        </m:sSup>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3х</m:t>
            </m:r>
          </m:e>
          <m:sup>
            <m:r>
              <w:rPr>
                <w:rFonts w:ascii="Cambria Math" w:eastAsia="Cambria Math" w:hAnsi="Cambria Math" w:cs="Cambria Math"/>
                <w:color w:val="000000"/>
                <w:sz w:val="28"/>
                <w:szCs w:val="28"/>
              </w:rPr>
              <m:t>2</m:t>
            </m:r>
          </m:sup>
        </m:sSup>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Зазначимо, що функція </w:t>
      </w:r>
      <m:oMath>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3</m:t>
            </m:r>
          </m:sup>
        </m:sSup>
        <m:r>
          <w:rPr>
            <w:rFonts w:ascii="Cambria Math" w:eastAsia="Cambria Math" w:hAnsi="Cambria Math" w:cs="Cambria Math"/>
            <w:color w:val="000000"/>
            <w:sz w:val="28"/>
            <w:szCs w:val="28"/>
          </w:rPr>
          <m:t>+5</m:t>
        </m:r>
      </m:oMath>
      <w:r>
        <w:rPr>
          <w:rFonts w:ascii="Times New Roman" w:eastAsia="Times New Roman" w:hAnsi="Times New Roman" w:cs="Times New Roman"/>
          <w:color w:val="000000"/>
          <w:sz w:val="28"/>
          <w:szCs w:val="28"/>
        </w:rPr>
        <w:t xml:space="preserve"> має ту саму похідну (х</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+5)'=3х</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Отже, функція </w:t>
      </w:r>
      <m:oMath>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3</m:t>
            </m:r>
          </m:sup>
        </m:sSup>
        <m:r>
          <w:rPr>
            <w:rFonts w:ascii="Cambria Math" w:eastAsia="Cambria Math" w:hAnsi="Cambria Math" w:cs="Cambria Math"/>
            <w:color w:val="000000"/>
            <w:sz w:val="28"/>
            <w:szCs w:val="28"/>
          </w:rPr>
          <m:t>+5</m:t>
        </m:r>
      </m:oMath>
      <w:r>
        <w:rPr>
          <w:rFonts w:ascii="Times New Roman" w:eastAsia="Times New Roman" w:hAnsi="Times New Roman" w:cs="Times New Roman"/>
          <w:color w:val="000000"/>
          <w:sz w:val="28"/>
          <w:szCs w:val="28"/>
        </w:rPr>
        <w:t xml:space="preserve"> також є первісною для функції </w:t>
      </w:r>
      <m:oMath>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3х</m:t>
            </m:r>
          </m:e>
          <m:sup>
            <m:r>
              <w:rPr>
                <w:rFonts w:ascii="Cambria Math" w:eastAsia="Cambria Math" w:hAnsi="Cambria Math" w:cs="Cambria Math"/>
                <w:color w:val="000000"/>
                <w:sz w:val="28"/>
                <w:szCs w:val="28"/>
              </w:rPr>
              <m:t>2</m:t>
            </m:r>
          </m:sup>
        </m:sSup>
      </m:oMath>
      <w:r>
        <w:rPr>
          <w:rFonts w:ascii="Times New Roman" w:eastAsia="Times New Roman" w:hAnsi="Times New Roman" w:cs="Times New Roman"/>
          <w:color w:val="000000"/>
          <w:sz w:val="28"/>
          <w:szCs w:val="28"/>
        </w:rPr>
        <w:t xml:space="preserve"> на множині </w:t>
      </w:r>
      <w:r>
        <w:rPr>
          <w:rFonts w:ascii="Times New Roman" w:eastAsia="Times New Roman" w:hAnsi="Times New Roman" w:cs="Times New Roman"/>
          <w:b/>
          <w:color w:val="000000"/>
          <w:sz w:val="28"/>
          <w:szCs w:val="28"/>
        </w:rPr>
        <w:t>R</w:t>
      </w:r>
      <w:r>
        <w:rPr>
          <w:rFonts w:ascii="Times New Roman" w:eastAsia="Times New Roman" w:hAnsi="Times New Roman" w:cs="Times New Roman"/>
          <w:color w:val="000000"/>
          <w:sz w:val="28"/>
          <w:szCs w:val="28"/>
        </w:rPr>
        <w:t xml:space="preserve">. Зрозуміло, що замість числа 5 можна підставити будь – яке інше число. Томі задача знаходження первісної має безліч </w:t>
      </w:r>
      <w:proofErr w:type="spellStart"/>
      <w:r>
        <w:rPr>
          <w:rFonts w:ascii="Times New Roman" w:eastAsia="Times New Roman" w:hAnsi="Times New Roman" w:cs="Times New Roman"/>
          <w:color w:val="000000"/>
          <w:sz w:val="28"/>
          <w:szCs w:val="28"/>
        </w:rPr>
        <w:t>розв’язків</w:t>
      </w:r>
      <w:proofErr w:type="spellEnd"/>
      <w:r>
        <w:rPr>
          <w:rFonts w:ascii="Times New Roman" w:eastAsia="Times New Roman" w:hAnsi="Times New Roman" w:cs="Times New Roman"/>
          <w:color w:val="000000"/>
          <w:sz w:val="28"/>
          <w:szCs w:val="28"/>
        </w:rPr>
        <w:t xml:space="preserve">. Знайти всі ці розв’язки дозволяє основна властивість первісної.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Якщо функція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є первісною функції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на даному промі</w:t>
      </w:r>
      <w:proofErr w:type="spellStart"/>
      <w:r>
        <w:rPr>
          <w:rFonts w:ascii="Times New Roman" w:eastAsia="Times New Roman" w:hAnsi="Times New Roman" w:cs="Times New Roman"/>
          <w:color w:val="000000"/>
          <w:sz w:val="28"/>
          <w:szCs w:val="28"/>
        </w:rPr>
        <w:t>жку</w:t>
      </w:r>
      <w:proofErr w:type="spellEnd"/>
      <w:r>
        <w:rPr>
          <w:rFonts w:ascii="Times New Roman" w:eastAsia="Times New Roman" w:hAnsi="Times New Roman" w:cs="Times New Roman"/>
          <w:color w:val="000000"/>
          <w:sz w:val="28"/>
          <w:szCs w:val="28"/>
        </w:rPr>
        <w:t xml:space="preserve">, а С– довільна стала, то функція </w:t>
      </w:r>
      <m:oMath>
        <m:r>
          <w:rPr>
            <w:rFonts w:ascii="Cambria Math" w:eastAsia="Cambria Math" w:hAnsi="Cambria Math" w:cs="Cambria Math"/>
            <w:color w:val="000000"/>
            <w:sz w:val="28"/>
            <w:szCs w:val="28"/>
          </w:rPr>
          <m:t>F(x)+С</m:t>
        </m:r>
      </m:oMath>
      <w:r>
        <w:rPr>
          <w:rFonts w:ascii="Times New Roman" w:eastAsia="Times New Roman" w:hAnsi="Times New Roman" w:cs="Times New Roman"/>
          <w:color w:val="000000"/>
          <w:sz w:val="28"/>
          <w:szCs w:val="28"/>
        </w:rPr>
        <w:t xml:space="preserve"> також є первісною для функції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при цьому будь – яка первісна для функції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на даному проміжку може бути записана у вигляді </w:t>
      </w:r>
      <m:oMath>
        <m:r>
          <w:rPr>
            <w:rFonts w:ascii="Cambria Math" w:eastAsia="Cambria Math" w:hAnsi="Cambria Math" w:cs="Cambria Math"/>
            <w:color w:val="000000"/>
            <w:sz w:val="28"/>
            <w:szCs w:val="28"/>
          </w:rPr>
          <m:t>F(x)+С</m:t>
        </m:r>
      </m:oMath>
      <w:r>
        <w:rPr>
          <w:rFonts w:ascii="Times New Roman" w:eastAsia="Times New Roman" w:hAnsi="Times New Roman" w:cs="Times New Roman"/>
          <w:color w:val="000000"/>
          <w:sz w:val="28"/>
          <w:szCs w:val="28"/>
        </w:rPr>
        <w:t xml:space="preserve">, де С – довільна стала.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Вираз </w:t>
      </w:r>
      <m:oMath>
        <m:r>
          <w:rPr>
            <w:rFonts w:ascii="Cambria Math" w:eastAsia="Cambria Math" w:hAnsi="Cambria Math" w:cs="Cambria Math"/>
            <w:color w:val="000000"/>
            <w:sz w:val="28"/>
            <w:szCs w:val="28"/>
          </w:rPr>
          <m:t>F(x)+С</m:t>
        </m:r>
      </m:oMath>
      <w:r>
        <w:rPr>
          <w:rFonts w:ascii="Times New Roman" w:eastAsia="Times New Roman" w:hAnsi="Times New Roman" w:cs="Times New Roman"/>
          <w:color w:val="000000"/>
          <w:sz w:val="28"/>
          <w:szCs w:val="28"/>
        </w:rPr>
        <w:t xml:space="preserve"> називають загальним вигляд</w:t>
      </w:r>
      <w:proofErr w:type="spellStart"/>
      <w:r>
        <w:rPr>
          <w:rFonts w:ascii="Times New Roman" w:eastAsia="Times New Roman" w:hAnsi="Times New Roman" w:cs="Times New Roman"/>
          <w:color w:val="000000"/>
          <w:sz w:val="28"/>
          <w:szCs w:val="28"/>
        </w:rPr>
        <w:t>ом</w:t>
      </w:r>
      <w:proofErr w:type="spellEnd"/>
      <w:r>
        <w:rPr>
          <w:rFonts w:ascii="Times New Roman" w:eastAsia="Times New Roman" w:hAnsi="Times New Roman" w:cs="Times New Roman"/>
          <w:color w:val="000000"/>
          <w:sz w:val="28"/>
          <w:szCs w:val="28"/>
        </w:rPr>
        <w:t xml:space="preserve"> первісних для функції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Невизначений інтеграл. Нехай функція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має на деякому проміжку первісну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Тоді за основною властивістю первісної сукупність усіх первісних функції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на заданому проміжку задається формулою </w:t>
      </w:r>
      <m:oMath>
        <m:r>
          <w:rPr>
            <w:rFonts w:ascii="Cambria Math" w:eastAsia="Cambria Math" w:hAnsi="Cambria Math" w:cs="Cambria Math"/>
            <w:color w:val="000000"/>
            <w:sz w:val="28"/>
            <w:szCs w:val="28"/>
          </w:rPr>
          <m:t>F(x)+С</m:t>
        </m:r>
      </m:oMath>
      <w:r>
        <w:rPr>
          <w:rFonts w:ascii="Times New Roman" w:eastAsia="Times New Roman" w:hAnsi="Times New Roman" w:cs="Times New Roman"/>
          <w:color w:val="000000"/>
          <w:sz w:val="28"/>
          <w:szCs w:val="28"/>
        </w:rPr>
        <w:t>, де С – д</w:t>
      </w:r>
      <w:proofErr w:type="spellStart"/>
      <w:r>
        <w:rPr>
          <w:rFonts w:ascii="Times New Roman" w:eastAsia="Times New Roman" w:hAnsi="Times New Roman" w:cs="Times New Roman"/>
          <w:color w:val="000000"/>
          <w:sz w:val="28"/>
          <w:szCs w:val="28"/>
        </w:rPr>
        <w:t>овільна</w:t>
      </w:r>
      <w:proofErr w:type="spellEnd"/>
      <w:r>
        <w:rPr>
          <w:rFonts w:ascii="Times New Roman" w:eastAsia="Times New Roman" w:hAnsi="Times New Roman" w:cs="Times New Roman"/>
          <w:color w:val="000000"/>
          <w:sz w:val="28"/>
          <w:szCs w:val="28"/>
        </w:rPr>
        <w:t xml:space="preserve"> стала.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Сукупність усіх первісних даної функції</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називається невизначеним інтегралом і позначається символом </w:t>
      </w:r>
      <m:oMath>
        <m:r>
          <w:rPr>
            <w:rFonts w:ascii="Cambria Math" w:eastAsia="Cambria Math" w:hAnsi="Cambria Math" w:cs="Cambria Math"/>
            <w:color w:val="000000"/>
            <w:sz w:val="28"/>
            <w:szCs w:val="28"/>
          </w:rPr>
          <m:t>∫f(x)dx</m:t>
        </m:r>
      </m:oMath>
      <w:r>
        <w:rPr>
          <w:rFonts w:ascii="Times New Roman" w:eastAsia="Times New Roman" w:hAnsi="Times New Roman" w:cs="Times New Roman"/>
          <w:color w:val="000000"/>
          <w:sz w:val="28"/>
          <w:szCs w:val="28"/>
        </w:rPr>
        <w:t>, тобто</w:t>
      </w:r>
      <m:oMath>
        <m:r>
          <w:rPr>
            <w:rFonts w:ascii="Cambria Math" w:eastAsia="Cambria Math" w:hAnsi="Cambria Math" w:cs="Cambria Math"/>
            <w:color w:val="000000"/>
            <w:sz w:val="28"/>
            <w:szCs w:val="28"/>
          </w:rPr>
          <m:t>∫f(x)dx=F(x)+С</m:t>
        </m:r>
      </m:oMath>
      <w:r>
        <w:rPr>
          <w:rFonts w:ascii="Times New Roman" w:eastAsia="Times New Roman" w:hAnsi="Times New Roman" w:cs="Times New Roman"/>
          <w:color w:val="000000"/>
          <w:sz w:val="28"/>
          <w:szCs w:val="28"/>
        </w:rPr>
        <w:t xml:space="preserve">, де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 одна з первісних для функції</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а С – довільна стала.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sdt>
        <w:sdtPr>
          <w:tag w:val="goog_rdk_4"/>
          <w:id w:val="320627194"/>
        </w:sdtPr>
        <w:sdtContent>
          <w:r>
            <w:rPr>
              <w:rFonts w:ascii="Gungsuh" w:eastAsia="Gungsuh" w:hAnsi="Gungsuh" w:cs="Gungsuh"/>
              <w:color w:val="000000"/>
              <w:sz w:val="28"/>
              <w:szCs w:val="28"/>
            </w:rPr>
            <w:t>У наведеній рівності знак ∫ називається знаком інтеграла, функцію</w:t>
          </w:r>
        </w:sdtContent>
      </w:sdt>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називають підінтегральною функцією, вираз </w:t>
      </w:r>
      <m:oMath>
        <m:r>
          <w:rPr>
            <w:rFonts w:ascii="Cambria Math" w:eastAsia="Cambria Math" w:hAnsi="Cambria Math" w:cs="Cambria Math"/>
            <w:color w:val="000000"/>
            <w:sz w:val="28"/>
            <w:szCs w:val="28"/>
          </w:rPr>
          <m:t>f(x)dx</m:t>
        </m:r>
      </m:oMath>
      <w:r>
        <w:rPr>
          <w:rFonts w:ascii="Times New Roman" w:eastAsia="Times New Roman" w:hAnsi="Times New Roman" w:cs="Times New Roman"/>
          <w:color w:val="000000"/>
          <w:sz w:val="28"/>
          <w:szCs w:val="28"/>
        </w:rPr>
        <w:t xml:space="preserve">– підінтегральним виразом, змінну х – змінною інтегрування і доданок С – сталою інтегрування.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Наприклад, як відмічалося вище, загальний вигляд первісних для функції </w:t>
      </w:r>
      <m:oMath>
        <m:r>
          <w:rPr>
            <w:rFonts w:ascii="Cambria Math" w:eastAsia="Cambria Math" w:hAnsi="Cambria Math" w:cs="Cambria Math"/>
            <w:color w:val="000000"/>
            <w:sz w:val="28"/>
            <w:szCs w:val="28"/>
          </w:rPr>
          <m:t>f(x)=</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3х</m:t>
            </m:r>
          </m:e>
          <m:sup>
            <m:r>
              <w:rPr>
                <w:rFonts w:ascii="Cambria Math" w:eastAsia="Cambria Math" w:hAnsi="Cambria Math" w:cs="Cambria Math"/>
                <w:color w:val="000000"/>
                <w:sz w:val="28"/>
                <w:szCs w:val="28"/>
              </w:rPr>
              <m:t>2</m:t>
            </m:r>
          </m:sup>
        </m:sSup>
      </m:oMath>
      <w:r>
        <w:rPr>
          <w:rFonts w:ascii="Times New Roman" w:eastAsia="Times New Roman" w:hAnsi="Times New Roman" w:cs="Times New Roman"/>
          <w:color w:val="000000"/>
          <w:sz w:val="28"/>
          <w:szCs w:val="28"/>
        </w:rPr>
        <w:t xml:space="preserve"> записується так: </w:t>
      </w:r>
      <m:oMath>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3</m:t>
            </m:r>
          </m:sup>
        </m:sSup>
        <m:r>
          <w:rPr>
            <w:rFonts w:ascii="Cambria Math" w:eastAsia="Cambria Math" w:hAnsi="Cambria Math" w:cs="Cambria Math"/>
            <w:color w:val="000000"/>
            <w:sz w:val="28"/>
            <w:szCs w:val="28"/>
          </w:rPr>
          <m:t>+С</m:t>
        </m:r>
      </m:oMath>
      <w:r>
        <w:rPr>
          <w:rFonts w:ascii="Times New Roman" w:eastAsia="Times New Roman" w:hAnsi="Times New Roman" w:cs="Times New Roman"/>
          <w:color w:val="000000"/>
          <w:sz w:val="28"/>
          <w:szCs w:val="28"/>
        </w:rPr>
        <w:t xml:space="preserve">, отже </w:t>
      </w:r>
      <m:oMath>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3х</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3</m:t>
            </m:r>
          </m:sup>
        </m:sSup>
        <m:r>
          <w:rPr>
            <w:rFonts w:ascii="Cambria Math" w:eastAsia="Cambria Math" w:hAnsi="Cambria Math" w:cs="Cambria Math"/>
            <w:color w:val="000000"/>
            <w:sz w:val="28"/>
            <w:szCs w:val="28"/>
          </w:rPr>
          <m:t>+С</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інтегрування можна одержати за допомогою правил диференціювання. </w:t>
      </w:r>
    </w:p>
    <w:p w:rsidR="00293045" w:rsidRDefault="00C91006">
      <w:pPr>
        <w:numPr>
          <w:ilvl w:val="0"/>
          <w:numId w:val="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Якщо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і </w:t>
      </w:r>
      <m:oMath>
        <m:r>
          <w:rPr>
            <w:rFonts w:ascii="Cambria Math" w:eastAsia="Cambria Math" w:hAnsi="Cambria Math" w:cs="Cambria Math"/>
            <w:color w:val="000000"/>
            <w:sz w:val="28"/>
            <w:szCs w:val="28"/>
          </w:rPr>
          <m:t>G(x)</m:t>
        </m:r>
      </m:oMath>
      <w:r>
        <w:rPr>
          <w:rFonts w:ascii="Times New Roman" w:eastAsia="Times New Roman" w:hAnsi="Times New Roman" w:cs="Times New Roman"/>
          <w:color w:val="000000"/>
          <w:sz w:val="28"/>
          <w:szCs w:val="28"/>
        </w:rPr>
        <w:t xml:space="preserve"> – первісні відповідно функцій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і </w:t>
      </w:r>
      <m:oMath>
        <m:r>
          <w:rPr>
            <w:rFonts w:ascii="Cambria Math" w:eastAsia="Cambria Math" w:hAnsi="Cambria Math" w:cs="Cambria Math"/>
            <w:color w:val="000000"/>
            <w:sz w:val="28"/>
            <w:szCs w:val="28"/>
          </w:rPr>
          <m:t>g(x)</m:t>
        </m:r>
      </m:oMath>
      <w:r>
        <w:rPr>
          <w:rFonts w:ascii="Times New Roman" w:eastAsia="Times New Roman" w:hAnsi="Times New Roman" w:cs="Times New Roman"/>
          <w:color w:val="000000"/>
          <w:sz w:val="28"/>
          <w:szCs w:val="28"/>
        </w:rPr>
        <w:t xml:space="preserve"> на деякому проміжку, то функція </w:t>
      </w:r>
      <m:oMath>
        <m:r>
          <w:rPr>
            <w:rFonts w:ascii="Cambria Math" w:eastAsia="Cambria Math" w:hAnsi="Cambria Math" w:cs="Cambria Math"/>
            <w:color w:val="000000"/>
            <w:sz w:val="28"/>
            <w:szCs w:val="28"/>
          </w:rPr>
          <m:t>F(x)±G(x)</m:t>
        </m:r>
      </m:oMath>
      <w:r>
        <w:rPr>
          <w:rFonts w:ascii="Times New Roman" w:eastAsia="Times New Roman" w:hAnsi="Times New Roman" w:cs="Times New Roman"/>
          <w:color w:val="000000"/>
          <w:sz w:val="28"/>
          <w:szCs w:val="28"/>
        </w:rPr>
        <w:t xml:space="preserve"> є первісною функції</w:t>
      </w:r>
      <m:oMath>
        <m:r>
          <w:rPr>
            <w:rFonts w:ascii="Cambria Math" w:eastAsia="Cambria Math" w:hAnsi="Cambria Math" w:cs="Cambria Math"/>
            <w:color w:val="000000"/>
            <w:sz w:val="28"/>
            <w:szCs w:val="28"/>
          </w:rPr>
          <m:t xml:space="preserve"> f(x)±g(x)</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Первісна для суми (різниці) дорівнює сумі (різниці) для доданків.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допомогою невизначеного інтеграла це правило можна записати так:</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m:oMath>
        <m:r>
          <w:rPr>
            <w:rFonts w:ascii="Cambria Math" w:eastAsia="Cambria Math" w:hAnsi="Cambria Math" w:cs="Cambria Math"/>
            <w:color w:val="000000"/>
            <w:sz w:val="28"/>
            <w:szCs w:val="28"/>
          </w:rPr>
          <m:t>∫(f(x)±g(x))dx=∫f(x)dx±∫g(x)dx</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Приклад 1: </w:t>
      </w:r>
      <w:r>
        <w:rPr>
          <w:rFonts w:ascii="Times New Roman" w:eastAsia="Times New Roman" w:hAnsi="Times New Roman" w:cs="Times New Roman"/>
          <w:color w:val="000000"/>
          <w:sz w:val="28"/>
          <w:szCs w:val="28"/>
        </w:rPr>
        <w:t xml:space="preserve">Знайдіть первісні для функції </w:t>
      </w:r>
      <m:oMath>
        <m:r>
          <w:rPr>
            <w:rFonts w:ascii="Cambria Math" w:eastAsia="Cambria Math" w:hAnsi="Cambria Math" w:cs="Cambria Math"/>
            <w:color w:val="000000"/>
            <w:sz w:val="28"/>
            <w:szCs w:val="28"/>
          </w:rPr>
          <m:t>f(x)=х+cosx</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i/>
          <w:color w:val="000000"/>
          <w:sz w:val="28"/>
          <w:szCs w:val="28"/>
        </w:rPr>
      </w:pPr>
      <w:bookmarkStart w:id="17" w:name="_heading=h.3j2qqm3" w:colFirst="0" w:colLast="0"/>
      <w:bookmarkEnd w:id="17"/>
      <w:r>
        <w:rPr>
          <w:rFonts w:ascii="Times New Roman" w:eastAsia="Times New Roman" w:hAnsi="Times New Roman" w:cs="Times New Roman"/>
          <w:color w:val="000000"/>
          <w:sz w:val="28"/>
          <w:szCs w:val="28"/>
        </w:rPr>
        <w:lastRenderedPageBreak/>
        <w:t xml:space="preserve">Розв’язання: Оскільки для х одна із первісних є </w:t>
      </w:r>
      <m:oMath>
        <m:f>
          <m:fPr>
            <m:ctrlPr>
              <w:rPr>
                <w:rFonts w:ascii="Cambria Math" w:eastAsia="Cambria Math" w:hAnsi="Cambria Math" w:cs="Cambria Math"/>
                <w:color w:val="000000"/>
                <w:sz w:val="28"/>
                <w:szCs w:val="28"/>
              </w:rPr>
            </m:ctrlPr>
          </m:fPr>
          <m:num>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2</m:t>
                </m:r>
              </m:sup>
            </m:sSup>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а для </w:t>
      </w:r>
      <m:oMath>
        <m:r>
          <w:rPr>
            <w:rFonts w:ascii="Cambria Math" w:eastAsia="Cambria Math" w:hAnsi="Cambria Math" w:cs="Cambria Math"/>
            <w:color w:val="000000"/>
            <w:sz w:val="28"/>
            <w:szCs w:val="28"/>
          </w:rPr>
          <m:t>cosx</m:t>
        </m:r>
      </m:oMath>
      <w:r>
        <w:rPr>
          <w:rFonts w:ascii="Times New Roman" w:eastAsia="Times New Roman" w:hAnsi="Times New Roman" w:cs="Times New Roman"/>
          <w:color w:val="000000"/>
          <w:sz w:val="28"/>
          <w:szCs w:val="28"/>
        </w:rPr>
        <w:t xml:space="preserve"> однією із первісних є </w:t>
      </w:r>
      <m:oMath>
        <m:r>
          <w:rPr>
            <w:rFonts w:ascii="Cambria Math" w:eastAsia="Cambria Math" w:hAnsi="Cambria Math" w:cs="Cambria Math"/>
            <w:color w:val="000000"/>
            <w:sz w:val="28"/>
            <w:szCs w:val="28"/>
          </w:rPr>
          <m:t>sinx</m:t>
        </m:r>
      </m:oMath>
      <w:r>
        <w:rPr>
          <w:rFonts w:ascii="Times New Roman" w:eastAsia="Times New Roman" w:hAnsi="Times New Roman" w:cs="Times New Roman"/>
          <w:color w:val="000000"/>
          <w:sz w:val="28"/>
          <w:szCs w:val="28"/>
        </w:rPr>
        <w:t xml:space="preserve">, то однією із первісних функції </w:t>
      </w:r>
      <m:oMath>
        <m:r>
          <w:rPr>
            <w:rFonts w:ascii="Cambria Math" w:eastAsia="Cambria Math" w:hAnsi="Cambria Math" w:cs="Cambria Math"/>
            <w:color w:val="000000"/>
            <w:sz w:val="28"/>
            <w:szCs w:val="28"/>
          </w:rPr>
          <m:t>х+cosx</m:t>
        </m:r>
      </m:oMath>
      <w:r>
        <w:rPr>
          <w:rFonts w:ascii="Times New Roman" w:eastAsia="Times New Roman" w:hAnsi="Times New Roman" w:cs="Times New Roman"/>
          <w:color w:val="000000"/>
          <w:sz w:val="28"/>
          <w:szCs w:val="28"/>
        </w:rPr>
        <w:t xml:space="preserve"> є функція </w:t>
      </w:r>
      <m:oMath>
        <m:f>
          <m:fPr>
            <m:ctrlPr>
              <w:rPr>
                <w:rFonts w:ascii="Cambria Math" w:eastAsia="Cambria Math" w:hAnsi="Cambria Math" w:cs="Cambria Math"/>
                <w:color w:val="000000"/>
                <w:sz w:val="28"/>
                <w:szCs w:val="28"/>
              </w:rPr>
            </m:ctrlPr>
          </m:fPr>
          <m:num>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2</m:t>
                </m:r>
              </m:sup>
            </m:sSup>
          </m:num>
          <m:den>
            <m:r>
              <w:rPr>
                <w:rFonts w:ascii="Cambria Math" w:eastAsia="Cambria Math" w:hAnsi="Cambria Math" w:cs="Cambria Math"/>
                <w:color w:val="000000"/>
                <w:sz w:val="28"/>
                <w:szCs w:val="28"/>
              </w:rPr>
              <m:t>2</m:t>
            </m:r>
          </m:den>
        </m:f>
        <m:r>
          <w:rPr>
            <w:rFonts w:ascii="Cambria Math" w:eastAsia="Cambria Math" w:hAnsi="Cambria Math" w:cs="Cambria Math"/>
            <w:color w:val="000000"/>
            <w:sz w:val="28"/>
            <w:szCs w:val="28"/>
          </w:rPr>
          <m:t>+sin x</m:t>
        </m:r>
      </m:oMath>
      <w:r>
        <w:rPr>
          <w:rFonts w:ascii="Times New Roman" w:eastAsia="Times New Roman" w:hAnsi="Times New Roman" w:cs="Times New Roman"/>
          <w:color w:val="000000"/>
          <w:sz w:val="28"/>
          <w:szCs w:val="28"/>
        </w:rPr>
        <w:t xml:space="preserve">, отже </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2</m:t>
                </m:r>
              </m:sup>
            </m:sSup>
          </m:num>
          <m:den>
            <m:r>
              <w:rPr>
                <w:rFonts w:ascii="Cambria Math" w:eastAsia="Cambria Math" w:hAnsi="Cambria Math" w:cs="Cambria Math"/>
                <w:color w:val="000000"/>
                <w:sz w:val="28"/>
                <w:szCs w:val="28"/>
              </w:rPr>
              <m:t>2</m:t>
            </m:r>
          </m:den>
        </m:f>
        <m:r>
          <w:rPr>
            <w:rFonts w:ascii="Cambria Math" w:eastAsia="Cambria Math" w:hAnsi="Cambria Math" w:cs="Cambria Math"/>
            <w:color w:val="000000"/>
            <w:sz w:val="28"/>
            <w:szCs w:val="28"/>
          </w:rPr>
          <m:t>+sin x+С</m:t>
        </m:r>
      </m:oMath>
      <w:r>
        <w:rPr>
          <w:rFonts w:ascii="Times New Roman" w:eastAsia="Times New Roman" w:hAnsi="Times New Roman" w:cs="Times New Roman"/>
          <w:color w:val="000000"/>
          <w:sz w:val="28"/>
          <w:szCs w:val="28"/>
        </w:rPr>
        <w:t xml:space="preserve">.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i/>
          <w:color w:val="000000"/>
          <w:sz w:val="28"/>
          <w:szCs w:val="28"/>
        </w:rPr>
      </w:pPr>
      <w:bookmarkStart w:id="18" w:name="_heading=h.1y810tw" w:colFirst="0" w:colLast="0"/>
      <w:bookmarkEnd w:id="18"/>
      <w:r>
        <w:rPr>
          <w:rFonts w:ascii="Times New Roman" w:eastAsia="Times New Roman" w:hAnsi="Times New Roman" w:cs="Times New Roman"/>
          <w:b/>
          <w:color w:val="000000"/>
          <w:sz w:val="28"/>
          <w:szCs w:val="28"/>
        </w:rPr>
        <w:t>Приклад 2:</w:t>
      </w:r>
      <w:r>
        <w:rPr>
          <w:rFonts w:ascii="Times New Roman" w:eastAsia="Times New Roman" w:hAnsi="Times New Roman" w:cs="Times New Roman"/>
          <w:color w:val="000000"/>
          <w:sz w:val="28"/>
          <w:szCs w:val="28"/>
        </w:rPr>
        <w:t xml:space="preserve"> Знайти </w:t>
      </w:r>
      <m:oMath>
        <m:nary>
          <m:naryPr>
            <m:ctrlPr>
              <w:rPr>
                <w:rFonts w:ascii="Cambria Math" w:hAnsi="Cambria Math"/>
              </w:rPr>
            </m:ctrlPr>
          </m:naryPr>
          <m:sub/>
          <m:sup/>
          <m:e/>
        </m:nary>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е</m:t>
            </m:r>
          </m:e>
          <m:sup>
            <m:r>
              <w:rPr>
                <w:rFonts w:ascii="Cambria Math" w:eastAsia="Cambria Math" w:hAnsi="Cambria Math" w:cs="Cambria Math"/>
                <w:color w:val="000000"/>
                <w:sz w:val="28"/>
                <w:szCs w:val="28"/>
              </w:rPr>
              <m:t>х</m:t>
            </m:r>
          </m:sup>
        </m:sSup>
        <m:r>
          <w:rPr>
            <w:rFonts w:ascii="Cambria Math" w:eastAsia="Cambria Math" w:hAnsi="Cambria Math" w:cs="Cambria Math"/>
            <w:color w:val="000000"/>
            <w:sz w:val="28"/>
            <w:szCs w:val="28"/>
          </w:rPr>
          <m:t>+ sin x-</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х</m:t>
            </m:r>
          </m:den>
        </m:f>
        <m:r>
          <w:rPr>
            <w:rFonts w:ascii="Cambria Math" w:eastAsia="Cambria Math" w:hAnsi="Cambria Math" w:cs="Cambria Math"/>
            <w:color w:val="000000"/>
            <w:sz w:val="28"/>
            <w:szCs w:val="28"/>
          </w:rPr>
          <m:t>)dx</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m:oMath>
        <m:nary>
          <m:naryPr>
            <m:ctrlPr>
              <w:rPr>
                <w:rFonts w:ascii="Cambria Math" w:hAnsi="Cambria Math"/>
              </w:rPr>
            </m:ctrlPr>
          </m:naryPr>
          <m:sub/>
          <m:sup/>
          <m:e/>
        </m:nary>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е</m:t>
            </m:r>
          </m:e>
          <m:sup>
            <m:r>
              <w:rPr>
                <w:rFonts w:ascii="Cambria Math" w:eastAsia="Cambria Math" w:hAnsi="Cambria Math" w:cs="Cambria Math"/>
                <w:color w:val="000000"/>
                <w:sz w:val="28"/>
                <w:szCs w:val="28"/>
              </w:rPr>
              <m:t>х</m:t>
            </m:r>
          </m:sup>
        </m:sSup>
        <m:r>
          <w:rPr>
            <w:rFonts w:ascii="Cambria Math" w:eastAsia="Cambria Math" w:hAnsi="Cambria Math" w:cs="Cambria Math"/>
            <w:color w:val="000000"/>
            <w:sz w:val="28"/>
            <w:szCs w:val="28"/>
          </w:rPr>
          <m:t>+ sin x-</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х</m:t>
            </m:r>
          </m:den>
        </m:f>
        <m:r>
          <w:rPr>
            <w:rFonts w:ascii="Cambria Math" w:eastAsia="Cambria Math" w:hAnsi="Cambria Math" w:cs="Cambria Math"/>
            <w:color w:val="000000"/>
            <w:sz w:val="28"/>
            <w:szCs w:val="28"/>
          </w:rPr>
          <m:t>)dx=</m:t>
        </m:r>
        <m:nary>
          <m:naryPr>
            <m:ctrlPr>
              <w:rPr>
                <w:rFonts w:ascii="Cambria Math" w:eastAsia="Cambria Math" w:hAnsi="Cambria Math" w:cs="Cambria Math"/>
                <w:color w:val="000000"/>
                <w:sz w:val="28"/>
                <w:szCs w:val="28"/>
              </w:rPr>
            </m:ctrlPr>
          </m:naryPr>
          <m:sub/>
          <m:sup/>
          <m:e/>
        </m:nary>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е</m:t>
            </m:r>
          </m:e>
          <m:sup>
            <m:r>
              <w:rPr>
                <w:rFonts w:ascii="Cambria Math" w:eastAsia="Cambria Math" w:hAnsi="Cambria Math" w:cs="Cambria Math"/>
                <w:color w:val="000000"/>
                <w:sz w:val="28"/>
                <w:szCs w:val="28"/>
              </w:rPr>
              <m:t>х</m:t>
            </m:r>
          </m:sup>
        </m:sSup>
        <m:r>
          <w:rPr>
            <w:rFonts w:ascii="Cambria Math" w:eastAsia="Cambria Math" w:hAnsi="Cambria Math" w:cs="Cambria Math"/>
            <w:color w:val="000000"/>
            <w:sz w:val="28"/>
            <w:szCs w:val="28"/>
          </w:rPr>
          <m:t>dx+</m:t>
        </m:r>
        <m:nary>
          <m:naryPr>
            <m:ctrlPr>
              <w:rPr>
                <w:rFonts w:ascii="Cambria Math" w:eastAsia="Cambria Math" w:hAnsi="Cambria Math" w:cs="Cambria Math"/>
                <w:color w:val="000000"/>
                <w:sz w:val="28"/>
                <w:szCs w:val="28"/>
              </w:rPr>
            </m:ctrlPr>
          </m:naryPr>
          <m:sub/>
          <m:sup/>
          <m:e/>
        </m:nary>
        <m:r>
          <w:rPr>
            <w:rFonts w:ascii="Cambria Math" w:eastAsia="Cambria Math" w:hAnsi="Cambria Math" w:cs="Cambria Math"/>
            <w:color w:val="000000"/>
            <w:sz w:val="28"/>
            <w:szCs w:val="28"/>
          </w:rPr>
          <m:t>sin xdx-</m:t>
        </m:r>
        <m:nary>
          <m:naryPr>
            <m:ctrlPr>
              <w:rPr>
                <w:rFonts w:ascii="Cambria Math" w:eastAsia="Cambria Math" w:hAnsi="Cambria Math" w:cs="Cambria Math"/>
                <w:color w:val="000000"/>
                <w:sz w:val="28"/>
                <w:szCs w:val="28"/>
              </w:rPr>
            </m:ctrlPr>
          </m:naryPr>
          <m:sub/>
          <m:sup/>
          <m:e/>
        </m:nary>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х</m:t>
            </m:r>
          </m:den>
        </m:f>
        <m:r>
          <w:rPr>
            <w:rFonts w:ascii="Cambria Math" w:eastAsia="Cambria Math" w:hAnsi="Cambria Math" w:cs="Cambria Math"/>
            <w:color w:val="000000"/>
            <w:sz w:val="28"/>
            <w:szCs w:val="28"/>
          </w:rPr>
          <m:t>dx=</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e</m:t>
            </m:r>
          </m:e>
          <m:sup>
            <m:r>
              <w:rPr>
                <w:rFonts w:ascii="Cambria Math" w:eastAsia="Cambria Math" w:hAnsi="Cambria Math" w:cs="Cambria Math"/>
                <w:color w:val="000000"/>
                <w:sz w:val="28"/>
                <w:szCs w:val="28"/>
              </w:rPr>
              <m:t>x</m:t>
            </m:r>
          </m:sup>
        </m:sSup>
        <m:r>
          <w:rPr>
            <w:rFonts w:ascii="Cambria Math" w:eastAsia="Cambria Math" w:hAnsi="Cambria Math" w:cs="Cambria Math"/>
            <w:color w:val="000000"/>
            <w:sz w:val="28"/>
            <w:szCs w:val="28"/>
          </w:rPr>
          <m:t>-cos x-</m:t>
        </m:r>
        <m:box>
          <m:boxPr>
            <m:opEmu m:val="1"/>
            <m:ctrlPr>
              <w:rPr>
                <w:rFonts w:ascii="Cambria Math" w:eastAsia="Cambria Math" w:hAnsi="Cambria Math" w:cs="Cambria Math"/>
                <w:color w:val="000000"/>
                <w:sz w:val="28"/>
                <w:szCs w:val="28"/>
              </w:rPr>
            </m:ctrlPr>
          </m:boxPr>
          <m:e>
            <m:r>
              <w:rPr>
                <w:rFonts w:ascii="Cambria Math" w:eastAsia="Cambria Math" w:hAnsi="Cambria Math" w:cs="Cambria Math"/>
                <w:color w:val="000000"/>
                <w:sz w:val="28"/>
                <w:szCs w:val="28"/>
              </w:rPr>
              <m:t>ln</m:t>
            </m:r>
          </m:e>
        </m:box>
        <m:r>
          <w:rPr>
            <w:rFonts w:ascii="Cambria Math" w:eastAsia="Cambria Math" w:hAnsi="Cambria Math" w:cs="Cambria Math"/>
            <w:color w:val="000000"/>
            <w:sz w:val="28"/>
            <w:szCs w:val="28"/>
          </w:rPr>
          <m:t>ln</m:t>
        </m:r>
        <m:r>
          <w:rPr>
            <w:rFonts w:ascii="Times New Roman" w:eastAsia="Times New Roman" w:hAnsi="Times New Roman" w:cs="Times New Roman"/>
            <w:color w:val="000000"/>
            <w:sz w:val="24"/>
            <w:szCs w:val="24"/>
          </w:rPr>
          <m:t xml:space="preserve"> </m:t>
        </m:r>
        <m:d>
          <m:dPr>
            <m:begChr m:val="|"/>
            <m:endChr m:val="|"/>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+C</m:t>
        </m:r>
        <m:r>
          <w:rPr>
            <w:rFonts w:ascii="Times New Roman" w:eastAsia="Times New Roman" w:hAnsi="Times New Roman" w:cs="Times New Roman"/>
            <w:color w:val="000000"/>
            <w:sz w:val="24"/>
            <w:szCs w:val="24"/>
          </w:rPr>
          <m:t xml:space="preserve"> </m:t>
        </m:r>
      </m:oMath>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293045" w:rsidRDefault="00C91006">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Якщо </w:t>
      </w:r>
      <m:oMath>
        <m:r>
          <w:rPr>
            <w:rFonts w:ascii="Cambria Math" w:eastAsia="Cambria Math" w:hAnsi="Cambria Math" w:cs="Cambria Math"/>
            <w:color w:val="000000"/>
            <w:sz w:val="28"/>
            <w:szCs w:val="28"/>
          </w:rPr>
          <m:t>F(x)</m:t>
        </m:r>
      </m:oMath>
      <w:r>
        <w:rPr>
          <w:rFonts w:ascii="Times New Roman" w:eastAsia="Times New Roman" w:hAnsi="Times New Roman" w:cs="Times New Roman"/>
          <w:i/>
          <w:color w:val="000000"/>
          <w:sz w:val="28"/>
          <w:szCs w:val="28"/>
        </w:rPr>
        <w:t xml:space="preserve"> є первісною для функції </w:t>
      </w:r>
      <m:oMath>
        <m:r>
          <w:rPr>
            <w:rFonts w:ascii="Cambria Math" w:eastAsia="Cambria Math" w:hAnsi="Cambria Math" w:cs="Cambria Math"/>
            <w:color w:val="000000"/>
            <w:sz w:val="28"/>
            <w:szCs w:val="28"/>
          </w:rPr>
          <m:t>f(x)</m:t>
        </m:r>
      </m:oMath>
      <w:r>
        <w:rPr>
          <w:rFonts w:ascii="Times New Roman" w:eastAsia="Times New Roman" w:hAnsi="Times New Roman" w:cs="Times New Roman"/>
          <w:i/>
          <w:color w:val="000000"/>
          <w:sz w:val="28"/>
          <w:szCs w:val="28"/>
        </w:rPr>
        <w:t xml:space="preserve">, а С – стала, то </w:t>
      </w:r>
      <m:oMath>
        <m:r>
          <w:rPr>
            <w:rFonts w:ascii="Cambria Math" w:eastAsia="Cambria Math" w:hAnsi="Cambria Math" w:cs="Cambria Math"/>
            <w:color w:val="000000"/>
            <w:sz w:val="28"/>
            <w:szCs w:val="28"/>
          </w:rPr>
          <m:t>СF(x)</m:t>
        </m:r>
      </m:oMath>
      <w:r>
        <w:rPr>
          <w:rFonts w:ascii="Times New Roman" w:eastAsia="Times New Roman" w:hAnsi="Times New Roman" w:cs="Times New Roman"/>
          <w:i/>
          <w:color w:val="000000"/>
          <w:sz w:val="28"/>
          <w:szCs w:val="28"/>
        </w:rPr>
        <w:t xml:space="preserve"> – первісна для функції </w:t>
      </w:r>
      <m:oMath>
        <m:r>
          <w:rPr>
            <w:rFonts w:ascii="Cambria Math" w:eastAsia="Cambria Math" w:hAnsi="Cambria Math" w:cs="Cambria Math"/>
            <w:color w:val="000000"/>
            <w:sz w:val="28"/>
            <w:szCs w:val="28"/>
          </w:rPr>
          <m:t>Сf(x)</m:t>
        </m:r>
      </m:oMath>
      <w:r>
        <w:rPr>
          <w:rFonts w:ascii="Times New Roman" w:eastAsia="Times New Roman" w:hAnsi="Times New Roman" w:cs="Times New Roman"/>
          <w:i/>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Сталий множник можна виносити за знак первісної.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допомогою невизначеного інтеграла це правило можна записати так:</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m:oMath>
        <m:r>
          <w:rPr>
            <w:rFonts w:ascii="Cambria Math" w:eastAsia="Cambria Math" w:hAnsi="Cambria Math" w:cs="Cambria Math"/>
            <w:color w:val="000000"/>
            <w:sz w:val="28"/>
            <w:szCs w:val="28"/>
          </w:rPr>
          <m:t>∫Сf(x)dx=С∫f(x)dx</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Приклад 1:</w:t>
      </w:r>
      <w:r>
        <w:rPr>
          <w:rFonts w:ascii="Times New Roman" w:eastAsia="Times New Roman" w:hAnsi="Times New Roman" w:cs="Times New Roman"/>
          <w:color w:val="000000"/>
          <w:sz w:val="28"/>
          <w:szCs w:val="28"/>
        </w:rPr>
        <w:t xml:space="preserve"> Знайдіть первісні для функції </w:t>
      </w:r>
      <m:oMath>
        <m:r>
          <w:rPr>
            <w:rFonts w:ascii="Cambria Math" w:eastAsia="Cambria Math" w:hAnsi="Cambria Math" w:cs="Cambria Math"/>
            <w:color w:val="000000"/>
            <w:sz w:val="28"/>
            <w:szCs w:val="28"/>
          </w:rPr>
          <m:t>f(x)=</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5е</m:t>
            </m:r>
          </m:e>
          <m:sup>
            <m:r>
              <w:rPr>
                <w:rFonts w:ascii="Cambria Math" w:eastAsia="Cambria Math" w:hAnsi="Cambria Math" w:cs="Cambria Math"/>
                <w:color w:val="000000"/>
                <w:sz w:val="28"/>
                <w:szCs w:val="28"/>
              </w:rPr>
              <m:t>х</m:t>
            </m:r>
          </m:sup>
        </m:sSup>
        <m:r>
          <w:rPr>
            <w:rFonts w:ascii="Cambria Math" w:eastAsia="Cambria Math" w:hAnsi="Cambria Math" w:cs="Cambria Math"/>
            <w:color w:val="000000"/>
            <w:sz w:val="28"/>
            <w:szCs w:val="28"/>
          </w:rPr>
          <m:t>+7sinx–</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3х</m:t>
            </m:r>
          </m:e>
          <m:sup>
            <m:r>
              <w:rPr>
                <w:rFonts w:ascii="Cambria Math" w:eastAsia="Cambria Math" w:hAnsi="Cambria Math" w:cs="Cambria Math"/>
                <w:color w:val="000000"/>
                <w:sz w:val="28"/>
                <w:szCs w:val="28"/>
              </w:rPr>
              <m:t>2</m:t>
            </m:r>
          </m:sup>
        </m:sSup>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m:oMath>
        <m:r>
          <w:rPr>
            <w:rFonts w:ascii="Cambria Math" w:eastAsia="Cambria Math" w:hAnsi="Cambria Math" w:cs="Cambria Math"/>
            <w:color w:val="000000"/>
            <w:sz w:val="28"/>
            <w:szCs w:val="28"/>
          </w:rPr>
          <m:t xml:space="preserve">F(x)= </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5е</m:t>
            </m:r>
          </m:e>
          <m:sup>
            <m:r>
              <w:rPr>
                <w:rFonts w:ascii="Cambria Math" w:eastAsia="Cambria Math" w:hAnsi="Cambria Math" w:cs="Cambria Math"/>
                <w:color w:val="000000"/>
                <w:sz w:val="28"/>
                <w:szCs w:val="28"/>
              </w:rPr>
              <m:t>х</m:t>
            </m:r>
          </m:sup>
        </m:sSup>
        <m:r>
          <w:rPr>
            <w:rFonts w:ascii="Cambria Math" w:eastAsia="Cambria Math" w:hAnsi="Cambria Math" w:cs="Cambria Math"/>
            <w:color w:val="000000"/>
            <w:sz w:val="28"/>
            <w:szCs w:val="28"/>
          </w:rPr>
          <m:t>-7cosx–</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3х</m:t>
            </m:r>
          </m:e>
          <m:sup>
            <m:r>
              <w:rPr>
                <w:rFonts w:ascii="Cambria Math" w:eastAsia="Cambria Math" w:hAnsi="Cambria Math" w:cs="Cambria Math"/>
                <w:color w:val="000000"/>
                <w:sz w:val="28"/>
                <w:szCs w:val="28"/>
              </w:rPr>
              <m:t>2</m:t>
            </m:r>
          </m:sup>
        </m:sSup>
      </m:oMath>
      <w:r>
        <w:rPr>
          <w:rFonts w:ascii="Times New Roman" w:eastAsia="Times New Roman" w:hAnsi="Times New Roman" w:cs="Times New Roman"/>
          <w:color w:val="000000"/>
          <w:sz w:val="28"/>
          <w:szCs w:val="28"/>
        </w:rPr>
        <w:t xml:space="preserve">.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Приклад 2:</w:t>
      </w:r>
      <w:r>
        <w:rPr>
          <w:rFonts w:ascii="Times New Roman" w:eastAsia="Times New Roman" w:hAnsi="Times New Roman" w:cs="Times New Roman"/>
          <w:color w:val="000000"/>
          <w:sz w:val="28"/>
          <w:szCs w:val="28"/>
        </w:rPr>
        <w:t xml:space="preserve"> Знайдіть </w:t>
      </w:r>
      <m:oMath>
        <m:nary>
          <m:naryPr>
            <m:ctrlPr>
              <w:rPr>
                <w:rFonts w:ascii="Cambria Math" w:hAnsi="Cambria Math"/>
              </w:rPr>
            </m:ctrlPr>
          </m:naryPr>
          <m:sub/>
          <m:sup/>
          <m:e/>
        </m:nary>
        <m:r>
          <w:rPr>
            <w:rFonts w:ascii="Cambria Math" w:eastAsia="Cambria Math" w:hAnsi="Cambria Math" w:cs="Cambria Math"/>
            <w:color w:val="000000"/>
            <w:sz w:val="28"/>
            <w:szCs w:val="28"/>
          </w:rPr>
          <m:t>(1+</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3е</m:t>
            </m:r>
          </m:e>
          <m:sup>
            <m:r>
              <w:rPr>
                <w:rFonts w:ascii="Cambria Math" w:eastAsia="Cambria Math" w:hAnsi="Cambria Math" w:cs="Cambria Math"/>
                <w:color w:val="000000"/>
                <w:sz w:val="28"/>
                <w:szCs w:val="28"/>
              </w:rPr>
              <m:t>х</m:t>
            </m:r>
          </m:sup>
        </m:sSup>
        <m:r>
          <w:rPr>
            <w:rFonts w:ascii="Cambria Math" w:eastAsia="Cambria Math" w:hAnsi="Cambria Math" w:cs="Cambria Math"/>
            <w:color w:val="000000"/>
            <w:sz w:val="28"/>
            <w:szCs w:val="28"/>
          </w:rPr>
          <m:t>-4cos x)dx</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m:oMath>
        <m:nary>
          <m:naryPr>
            <m:ctrlPr>
              <w:rPr>
                <w:rFonts w:ascii="Cambria Math" w:hAnsi="Cambria Math"/>
              </w:rPr>
            </m:ctrlPr>
          </m:naryPr>
          <m:sub/>
          <m:sup/>
          <m:e/>
        </m:nary>
        <m:r>
          <w:rPr>
            <w:rFonts w:ascii="Cambria Math" w:eastAsia="Cambria Math" w:hAnsi="Cambria Math" w:cs="Cambria Math"/>
            <w:color w:val="000000"/>
            <w:sz w:val="28"/>
            <w:szCs w:val="28"/>
          </w:rPr>
          <m:t>(1+3</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е</m:t>
            </m:r>
          </m:e>
          <m:sup>
            <m:r>
              <w:rPr>
                <w:rFonts w:ascii="Cambria Math" w:eastAsia="Cambria Math" w:hAnsi="Cambria Math" w:cs="Cambria Math"/>
                <w:color w:val="000000"/>
                <w:sz w:val="28"/>
                <w:szCs w:val="28"/>
              </w:rPr>
              <m:t>х</m:t>
            </m:r>
          </m:sup>
        </m:sSup>
        <m:r>
          <w:rPr>
            <w:rFonts w:ascii="Cambria Math" w:eastAsia="Cambria Math" w:hAnsi="Cambria Math" w:cs="Cambria Math"/>
            <w:color w:val="000000"/>
            <w:sz w:val="28"/>
            <w:szCs w:val="28"/>
          </w:rPr>
          <m:t>- 4cos x)dx=</m:t>
        </m:r>
        <m:nary>
          <m:naryPr>
            <m:ctrlPr>
              <w:rPr>
                <w:rFonts w:ascii="Cambria Math" w:eastAsia="Cambria Math" w:hAnsi="Cambria Math" w:cs="Cambria Math"/>
                <w:color w:val="000000"/>
                <w:sz w:val="28"/>
                <w:szCs w:val="28"/>
              </w:rPr>
            </m:ctrlPr>
          </m:naryPr>
          <m:sub/>
          <m:sup/>
          <m:e/>
        </m:nary>
        <m:r>
          <w:rPr>
            <w:rFonts w:ascii="Cambria Math" w:eastAsia="Cambria Math" w:hAnsi="Cambria Math" w:cs="Cambria Math"/>
            <w:color w:val="000000"/>
            <w:sz w:val="28"/>
            <w:szCs w:val="28"/>
          </w:rPr>
          <m:t>1dx+3</m:t>
        </m:r>
        <m:nary>
          <m:naryPr>
            <m:ctrlPr>
              <w:rPr>
                <w:rFonts w:ascii="Cambria Math" w:eastAsia="Cambria Math" w:hAnsi="Cambria Math" w:cs="Cambria Math"/>
                <w:color w:val="000000"/>
                <w:sz w:val="28"/>
                <w:szCs w:val="28"/>
              </w:rPr>
            </m:ctrlPr>
          </m:naryPr>
          <m:sub/>
          <m:sup/>
          <m:e/>
        </m:nary>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е</m:t>
            </m:r>
          </m:e>
          <m:sup>
            <m:r>
              <w:rPr>
                <w:rFonts w:ascii="Cambria Math" w:eastAsia="Cambria Math" w:hAnsi="Cambria Math" w:cs="Cambria Math"/>
                <w:color w:val="000000"/>
                <w:sz w:val="28"/>
                <w:szCs w:val="28"/>
              </w:rPr>
              <m:t>х</m:t>
            </m:r>
          </m:sup>
        </m:sSup>
        <m:r>
          <w:rPr>
            <w:rFonts w:ascii="Cambria Math" w:eastAsia="Cambria Math" w:hAnsi="Cambria Math" w:cs="Cambria Math"/>
            <w:color w:val="000000"/>
            <w:sz w:val="28"/>
            <w:szCs w:val="28"/>
          </w:rPr>
          <m:t>dx-4</m:t>
        </m:r>
        <m:nary>
          <m:naryPr>
            <m:ctrlPr>
              <w:rPr>
                <w:rFonts w:ascii="Cambria Math" w:eastAsia="Cambria Math" w:hAnsi="Cambria Math" w:cs="Cambria Math"/>
                <w:color w:val="000000"/>
                <w:sz w:val="28"/>
                <w:szCs w:val="28"/>
              </w:rPr>
            </m:ctrlPr>
          </m:naryPr>
          <m:sub/>
          <m:sup/>
          <m:e/>
        </m:nary>
        <m:box>
          <m:boxPr>
            <m:opEmu m:val="1"/>
            <m:ctrlPr>
              <w:rPr>
                <w:rFonts w:ascii="Cambria Math" w:eastAsia="Cambria Math" w:hAnsi="Cambria Math" w:cs="Cambria Math"/>
                <w:color w:val="000000"/>
                <w:sz w:val="28"/>
                <w:szCs w:val="28"/>
              </w:rPr>
            </m:ctrlPr>
          </m:boxPr>
          <m:e>
            <m:r>
              <w:rPr>
                <w:rFonts w:ascii="Cambria Math" w:eastAsia="Cambria Math" w:hAnsi="Cambria Math" w:cs="Cambria Math"/>
                <w:color w:val="000000"/>
                <w:sz w:val="28"/>
                <w:szCs w:val="28"/>
              </w:rPr>
              <m:t>cos</m:t>
            </m:r>
          </m:e>
        </m:box>
        <m:r>
          <w:rPr>
            <w:rFonts w:ascii="Cambria Math" w:eastAsia="Cambria Math" w:hAnsi="Cambria Math" w:cs="Cambria Math"/>
            <w:color w:val="000000"/>
            <w:sz w:val="28"/>
            <w:szCs w:val="28"/>
          </w:rPr>
          <m:t>cos</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8"/>
            <w:szCs w:val="28"/>
          </w:rPr>
          <m:t>xdx</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8"/>
            <w:szCs w:val="28"/>
          </w:rPr>
          <m:t>=х+3</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e</m:t>
            </m:r>
          </m:e>
          <m:sup>
            <m:r>
              <w:rPr>
                <w:rFonts w:ascii="Cambria Math" w:eastAsia="Cambria Math" w:hAnsi="Cambria Math" w:cs="Cambria Math"/>
                <w:color w:val="000000"/>
                <w:sz w:val="28"/>
                <w:szCs w:val="28"/>
              </w:rPr>
              <m:t>x</m:t>
            </m:r>
          </m:sup>
        </m:sSup>
        <m:r>
          <w:rPr>
            <w:rFonts w:ascii="Cambria Math" w:eastAsia="Cambria Math" w:hAnsi="Cambria Math" w:cs="Cambria Math"/>
            <w:color w:val="000000"/>
            <w:sz w:val="28"/>
            <w:szCs w:val="28"/>
          </w:rPr>
          <m:t>-4 sin x+С</m:t>
        </m:r>
      </m:oMath>
      <w:r>
        <w:rPr>
          <w:rFonts w:ascii="Times New Roman" w:eastAsia="Times New Roman" w:hAnsi="Times New Roman" w:cs="Times New Roman"/>
          <w:color w:val="000000"/>
          <w:sz w:val="28"/>
          <w:szCs w:val="28"/>
        </w:rPr>
        <w:t xml:space="preserve">.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293045" w:rsidRDefault="00C91006">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Якщо </w:t>
      </w:r>
      <m:oMath>
        <m:r>
          <w:rPr>
            <w:rFonts w:ascii="Cambria Math" w:eastAsia="Cambria Math" w:hAnsi="Cambria Math" w:cs="Cambria Math"/>
            <w:color w:val="000000"/>
            <w:sz w:val="28"/>
            <w:szCs w:val="28"/>
          </w:rPr>
          <m:t>F(x)</m:t>
        </m:r>
      </m:oMath>
      <w:r>
        <w:rPr>
          <w:rFonts w:ascii="Times New Roman" w:eastAsia="Times New Roman" w:hAnsi="Times New Roman" w:cs="Times New Roman"/>
          <w:i/>
          <w:color w:val="000000"/>
          <w:sz w:val="28"/>
          <w:szCs w:val="28"/>
        </w:rPr>
        <w:t xml:space="preserve"> є первісною для </w:t>
      </w:r>
      <m:oMath>
        <m:r>
          <w:rPr>
            <w:rFonts w:ascii="Cambria Math" w:eastAsia="Cambria Math" w:hAnsi="Cambria Math" w:cs="Cambria Math"/>
            <w:color w:val="000000"/>
            <w:sz w:val="28"/>
            <w:szCs w:val="28"/>
          </w:rPr>
          <m:t>f(x)</m:t>
        </m:r>
      </m:oMath>
      <w:r>
        <w:rPr>
          <w:rFonts w:ascii="Times New Roman" w:eastAsia="Times New Roman" w:hAnsi="Times New Roman" w:cs="Times New Roman"/>
          <w:i/>
          <w:color w:val="000000"/>
          <w:sz w:val="28"/>
          <w:szCs w:val="28"/>
        </w:rPr>
        <w:t xml:space="preserve">, а k і b – сталі числа, причому </w:t>
      </w:r>
      <m:oMath>
        <m:r>
          <w:rPr>
            <w:rFonts w:ascii="Cambria Math" w:eastAsia="Cambria Math" w:hAnsi="Cambria Math" w:cs="Cambria Math"/>
            <w:color w:val="000000"/>
            <w:sz w:val="28"/>
            <w:szCs w:val="28"/>
          </w:rPr>
          <m:t>k ≠0</m:t>
        </m:r>
      </m:oMath>
      <w:r>
        <w:rPr>
          <w:rFonts w:ascii="Times New Roman" w:eastAsia="Times New Roman" w:hAnsi="Times New Roman" w:cs="Times New Roman"/>
          <w:i/>
          <w:color w:val="000000"/>
          <w:sz w:val="28"/>
          <w:szCs w:val="28"/>
        </w:rPr>
        <w:t xml:space="preserve">, то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k</m:t>
            </m:r>
          </m:den>
        </m:f>
        <m:r>
          <w:rPr>
            <w:rFonts w:ascii="Cambria Math" w:eastAsia="Cambria Math" w:hAnsi="Cambria Math" w:cs="Cambria Math"/>
            <w:color w:val="000000"/>
            <w:sz w:val="28"/>
            <w:szCs w:val="28"/>
          </w:rPr>
          <m:t>F(kx+b)</m:t>
        </m:r>
      </m:oMath>
      <w:r>
        <w:rPr>
          <w:rFonts w:ascii="Times New Roman" w:eastAsia="Times New Roman" w:hAnsi="Times New Roman" w:cs="Times New Roman"/>
          <w:i/>
          <w:color w:val="000000"/>
          <w:sz w:val="28"/>
          <w:szCs w:val="28"/>
        </w:rPr>
        <w:t xml:space="preserve"> є первісною для функції</w:t>
      </w:r>
      <m:oMath>
        <m:r>
          <w:rPr>
            <w:rFonts w:ascii="Cambria Math" w:eastAsia="Cambria Math" w:hAnsi="Cambria Math" w:cs="Cambria Math"/>
            <w:color w:val="000000"/>
            <w:sz w:val="28"/>
            <w:szCs w:val="28"/>
          </w:rPr>
          <m:t xml:space="preserve"> f(kx+b)</m:t>
        </m:r>
      </m:oMath>
      <w:r>
        <w:rPr>
          <w:rFonts w:ascii="Times New Roman" w:eastAsia="Times New Roman" w:hAnsi="Times New Roman" w:cs="Times New Roman"/>
          <w:i/>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За правилом похідної складеної функції маємо: </w:t>
      </w:r>
      <m:oMath>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 xml:space="preserve">1 </m:t>
            </m:r>
          </m:num>
          <m:den>
            <m:r>
              <w:rPr>
                <w:rFonts w:ascii="Cambria Math" w:eastAsia="Cambria Math" w:hAnsi="Cambria Math" w:cs="Cambria Math"/>
                <w:color w:val="000000"/>
                <w:sz w:val="28"/>
                <w:szCs w:val="28"/>
              </w:rPr>
              <m:t>k</m:t>
            </m:r>
          </m:den>
        </m:f>
        <m:r>
          <w:rPr>
            <w:rFonts w:ascii="Cambria Math" w:eastAsia="Cambria Math" w:hAnsi="Cambria Math" w:cs="Cambria Math"/>
            <w:color w:val="000000"/>
            <w:sz w:val="28"/>
            <w:szCs w:val="28"/>
          </w:rPr>
          <m:t>F(kx+b))'=</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 xml:space="preserve">1 </m:t>
            </m:r>
          </m:num>
          <m:den>
            <m:r>
              <w:rPr>
                <w:rFonts w:ascii="Cambria Math" w:eastAsia="Cambria Math" w:hAnsi="Cambria Math" w:cs="Cambria Math"/>
                <w:color w:val="000000"/>
                <w:sz w:val="28"/>
                <w:szCs w:val="28"/>
              </w:rPr>
              <m:t>k</m:t>
            </m:r>
          </m:den>
        </m:f>
        <m:r>
          <w:rPr>
            <w:rFonts w:ascii="Cambria Math" w:eastAsia="Cambria Math" w:hAnsi="Cambria Math" w:cs="Cambria Math"/>
            <w:color w:val="000000"/>
            <w:sz w:val="28"/>
            <w:szCs w:val="28"/>
          </w:rPr>
          <m:t>F'(kx+b)·k= F'(kx+b)= f(kx+b)</m:t>
        </m:r>
      </m:oMath>
      <w:r>
        <w:rPr>
          <w:rFonts w:ascii="Times New Roman" w:eastAsia="Times New Roman" w:hAnsi="Times New Roman" w:cs="Times New Roman"/>
          <w:i/>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допомогою невизначеного інтеграла це правило можна записати так:</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m:oMath>
        <m:r>
          <w:rPr>
            <w:rFonts w:ascii="Cambria Math" w:eastAsia="Cambria Math" w:hAnsi="Cambria Math" w:cs="Cambria Math"/>
            <w:color w:val="000000"/>
            <w:sz w:val="28"/>
            <w:szCs w:val="28"/>
          </w:rPr>
          <m:t>∫f(kx+b)=</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 xml:space="preserve">1 </m:t>
            </m:r>
          </m:num>
          <m:den>
            <m:r>
              <w:rPr>
                <w:rFonts w:ascii="Cambria Math" w:eastAsia="Cambria Math" w:hAnsi="Cambria Math" w:cs="Cambria Math"/>
                <w:color w:val="000000"/>
                <w:sz w:val="28"/>
                <w:szCs w:val="28"/>
              </w:rPr>
              <m:t>k</m:t>
            </m:r>
          </m:den>
        </m:f>
        <m:r>
          <w:rPr>
            <w:rFonts w:ascii="Cambria Math" w:eastAsia="Cambria Math" w:hAnsi="Cambria Math" w:cs="Cambria Math"/>
            <w:color w:val="000000"/>
            <w:sz w:val="28"/>
            <w:szCs w:val="28"/>
          </w:rPr>
          <m:t>F(kx+b)+С</m:t>
        </m:r>
      </m:oMath>
      <w:r>
        <w:rPr>
          <w:rFonts w:ascii="Times New Roman" w:eastAsia="Times New Roman" w:hAnsi="Times New Roman" w:cs="Times New Roman"/>
          <w:color w:val="000000"/>
          <w:sz w:val="28"/>
          <w:szCs w:val="28"/>
        </w:rPr>
        <w:t xml:space="preserve">.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Приклад 1:</w:t>
      </w:r>
      <w:r>
        <w:rPr>
          <w:rFonts w:ascii="Times New Roman" w:eastAsia="Times New Roman" w:hAnsi="Times New Roman" w:cs="Times New Roman"/>
          <w:color w:val="000000"/>
          <w:sz w:val="28"/>
          <w:szCs w:val="28"/>
        </w:rPr>
        <w:t xml:space="preserve"> Знайдіть первісну для функції </w:t>
      </w:r>
      <m:oMath>
        <m:r>
          <w:rPr>
            <w:rFonts w:ascii="Cambria Math" w:eastAsia="Cambria Math" w:hAnsi="Cambria Math" w:cs="Cambria Math"/>
            <w:color w:val="000000"/>
            <w:sz w:val="28"/>
            <w:szCs w:val="28"/>
          </w:rPr>
          <m:t>f(x)=</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(7–3х)</m:t>
            </m:r>
          </m:e>
          <m:sup>
            <m:r>
              <w:rPr>
                <w:rFonts w:ascii="Cambria Math" w:eastAsia="Cambria Math" w:hAnsi="Cambria Math" w:cs="Cambria Math"/>
                <w:color w:val="000000"/>
                <w:sz w:val="28"/>
                <w:szCs w:val="28"/>
              </w:rPr>
              <m:t>5</m:t>
            </m:r>
          </m:sup>
        </m:sSup>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9" w:name="_heading=h.4i7ojhp" w:colFirst="0" w:colLast="0"/>
      <w:bookmarkEnd w:id="19"/>
      <w:r>
        <w:rPr>
          <w:rFonts w:ascii="Times New Roman" w:eastAsia="Times New Roman" w:hAnsi="Times New Roman" w:cs="Times New Roman"/>
          <w:color w:val="000000"/>
          <w:sz w:val="28"/>
          <w:szCs w:val="28"/>
        </w:rPr>
        <w:t>Розв’язання: </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7-3х)</m:t>
                </m:r>
              </m:e>
              <m:sup>
                <m:r>
                  <w:rPr>
                    <w:rFonts w:ascii="Cambria Math" w:eastAsia="Cambria Math" w:hAnsi="Cambria Math" w:cs="Cambria Math"/>
                    <w:color w:val="000000"/>
                    <w:sz w:val="28"/>
                    <w:szCs w:val="28"/>
                  </w:rPr>
                  <m:t>6</m:t>
                </m:r>
              </m:sup>
            </m:sSup>
          </m:num>
          <m:den>
            <m:r>
              <w:rPr>
                <w:rFonts w:ascii="Cambria Math" w:eastAsia="Cambria Math" w:hAnsi="Cambria Math" w:cs="Cambria Math"/>
                <w:color w:val="000000"/>
                <w:sz w:val="28"/>
                <w:szCs w:val="28"/>
              </w:rPr>
              <m:t>6</m:t>
            </m:r>
          </m:den>
        </m:f>
        <m:r>
          <w:rPr>
            <w:rFonts w:ascii="Cambria Math" w:eastAsia="Cambria Math" w:hAnsi="Cambria Math" w:cs="Cambria Math"/>
            <w:color w:val="000000"/>
            <w:sz w:val="28"/>
            <w:szCs w:val="28"/>
          </w:rPr>
          <m:t>+С=-</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7-3х)</m:t>
                </m:r>
              </m:e>
              <m:sup>
                <m:r>
                  <w:rPr>
                    <w:rFonts w:ascii="Cambria Math" w:eastAsia="Cambria Math" w:hAnsi="Cambria Math" w:cs="Cambria Math"/>
                    <w:color w:val="000000"/>
                    <w:sz w:val="28"/>
                    <w:szCs w:val="28"/>
                  </w:rPr>
                  <m:t>6</m:t>
                </m:r>
              </m:sup>
            </m:sSup>
          </m:num>
          <m:den>
            <m:r>
              <w:rPr>
                <w:rFonts w:ascii="Cambria Math" w:eastAsia="Cambria Math" w:hAnsi="Cambria Math" w:cs="Cambria Math"/>
                <w:color w:val="000000"/>
                <w:sz w:val="28"/>
                <w:szCs w:val="28"/>
              </w:rPr>
              <m:t>18</m:t>
            </m:r>
          </m:den>
        </m:f>
        <m:r>
          <w:rPr>
            <w:rFonts w:ascii="Cambria Math" w:eastAsia="Cambria Math" w:hAnsi="Cambria Math" w:cs="Cambria Math"/>
            <w:color w:val="000000"/>
            <w:sz w:val="28"/>
            <w:szCs w:val="28"/>
          </w:rPr>
          <m:t>+С</m:t>
        </m:r>
      </m:oMath>
      <w:r>
        <w:rPr>
          <w:rFonts w:ascii="Times New Roman" w:eastAsia="Times New Roman" w:hAnsi="Times New Roman" w:cs="Times New Roman"/>
          <w:color w:val="000000"/>
          <w:sz w:val="28"/>
          <w:szCs w:val="28"/>
        </w:rPr>
        <w:t xml:space="preserve">.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Приклад 2:</w:t>
      </w:r>
      <w:r>
        <w:rPr>
          <w:rFonts w:ascii="Times New Roman" w:eastAsia="Times New Roman" w:hAnsi="Times New Roman" w:cs="Times New Roman"/>
          <w:color w:val="000000"/>
          <w:sz w:val="28"/>
          <w:szCs w:val="28"/>
        </w:rPr>
        <w:t xml:space="preserve"> Знайдіть</w:t>
      </w:r>
      <m:oMath>
        <m:nary>
          <m:naryPr>
            <m:ctrlPr>
              <w:rPr>
                <w:rFonts w:ascii="Cambria Math" w:hAnsi="Cambria Math"/>
              </w:rPr>
            </m:ctrlPr>
          </m:naryPr>
          <m:sub/>
          <m:sup/>
          <m:e/>
        </m:nary>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dx</m:t>
            </m:r>
          </m:num>
          <m:den>
            <m:rad>
              <m:radPr>
                <m:ctrlPr>
                  <w:rPr>
                    <w:rFonts w:ascii="Cambria Math" w:eastAsia="Cambria Math" w:hAnsi="Cambria Math" w:cs="Cambria Math"/>
                    <w:color w:val="000000"/>
                    <w:sz w:val="28"/>
                    <w:szCs w:val="28"/>
                  </w:rPr>
                </m:ctrlPr>
              </m:radPr>
              <m:deg>
                <m:r>
                  <w:rPr>
                    <w:rFonts w:ascii="Cambria Math" w:eastAsia="Cambria Math" w:hAnsi="Cambria Math" w:cs="Cambria Math"/>
                    <w:color w:val="000000"/>
                    <w:sz w:val="28"/>
                    <w:szCs w:val="28"/>
                  </w:rPr>
                  <m:t>3</m:t>
                </m:r>
              </m:deg>
              <m:e>
                <m:r>
                  <w:rPr>
                    <w:rFonts w:ascii="Cambria Math" w:eastAsia="Cambria Math" w:hAnsi="Cambria Math" w:cs="Cambria Math"/>
                    <w:color w:val="000000"/>
                    <w:sz w:val="28"/>
                    <w:szCs w:val="28"/>
                  </w:rPr>
                  <m:t>3x-1</m:t>
                </m:r>
              </m:e>
            </m:rad>
          </m:den>
        </m:f>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m:oMath>
        <m:nary>
          <m:naryPr>
            <m:ctrlPr>
              <w:rPr>
                <w:rFonts w:ascii="Cambria Math" w:hAnsi="Cambria Math"/>
              </w:rPr>
            </m:ctrlPr>
          </m:naryPr>
          <m:sub/>
          <m:sup/>
          <m:e/>
        </m:nary>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dx</m:t>
            </m:r>
          </m:num>
          <m:den>
            <m:rad>
              <m:radPr>
                <m:ctrlPr>
                  <w:rPr>
                    <w:rFonts w:ascii="Cambria Math" w:eastAsia="Cambria Math" w:hAnsi="Cambria Math" w:cs="Cambria Math"/>
                    <w:color w:val="000000"/>
                    <w:sz w:val="28"/>
                    <w:szCs w:val="28"/>
                  </w:rPr>
                </m:ctrlPr>
              </m:radPr>
              <m:deg>
                <m:r>
                  <w:rPr>
                    <w:rFonts w:ascii="Cambria Math" w:eastAsia="Cambria Math" w:hAnsi="Cambria Math" w:cs="Cambria Math"/>
                    <w:color w:val="000000"/>
                    <w:sz w:val="28"/>
                    <w:szCs w:val="28"/>
                  </w:rPr>
                  <m:t>3</m:t>
                </m:r>
              </m:deg>
              <m:e>
                <m:r>
                  <w:rPr>
                    <w:rFonts w:ascii="Cambria Math" w:eastAsia="Cambria Math" w:hAnsi="Cambria Math" w:cs="Cambria Math"/>
                    <w:color w:val="000000"/>
                    <w:sz w:val="28"/>
                    <w:szCs w:val="28"/>
                  </w:rPr>
                  <m:t>3x-1</m:t>
                </m:r>
              </m:e>
            </m:rad>
          </m:den>
        </m:f>
        <m:r>
          <w:rPr>
            <w:rFonts w:ascii="Cambria Math" w:eastAsia="Cambria Math" w:hAnsi="Cambria Math" w:cs="Cambria Math"/>
            <w:color w:val="000000"/>
            <w:sz w:val="28"/>
            <w:szCs w:val="28"/>
          </w:rPr>
          <m:t>=</m:t>
        </m:r>
        <m:nary>
          <m:naryPr>
            <m:ctrlPr>
              <w:rPr>
                <w:rFonts w:ascii="Cambria Math" w:eastAsia="Cambria Math" w:hAnsi="Cambria Math" w:cs="Cambria Math"/>
                <w:color w:val="000000"/>
                <w:sz w:val="28"/>
                <w:szCs w:val="28"/>
              </w:rPr>
            </m:ctrlPr>
          </m:naryPr>
          <m:sub/>
          <m:sup/>
          <m:e/>
        </m:nary>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(3x-1)</m:t>
            </m:r>
          </m:e>
          <m:sup>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sup>
        </m:sSup>
        <m:r>
          <w:rPr>
            <w:rFonts w:ascii="Cambria Math" w:eastAsia="Cambria Math" w:hAnsi="Cambria Math" w:cs="Cambria Math"/>
            <w:color w:val="000000"/>
            <w:sz w:val="28"/>
            <w:szCs w:val="28"/>
          </w:rPr>
          <m:t>dx=</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f>
          <m:fPr>
            <m:ctrlPr>
              <w:rPr>
                <w:rFonts w:ascii="Cambria Math" w:eastAsia="Cambria Math" w:hAnsi="Cambria Math" w:cs="Cambria Math"/>
                <w:color w:val="000000"/>
                <w:sz w:val="28"/>
                <w:szCs w:val="28"/>
              </w:rPr>
            </m:ctrlPr>
          </m:fPr>
          <m:num>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(3x-1)</m:t>
                </m:r>
              </m:e>
              <m:sup>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+1</m:t>
                </m:r>
              </m:sup>
            </m:sSup>
          </m:num>
          <m:den>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+1</m:t>
            </m:r>
          </m:den>
        </m:f>
        <m:r>
          <w:rPr>
            <w:rFonts w:ascii="Cambria Math" w:eastAsia="Cambria Math" w:hAnsi="Cambria Math" w:cs="Cambria Math"/>
            <w:color w:val="000000"/>
            <w:sz w:val="28"/>
            <w:szCs w:val="28"/>
          </w:rPr>
          <m:t>+C=</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2</m:t>
            </m:r>
          </m:den>
        </m:f>
        <m:r>
          <w:rPr>
            <w:rFonts w:ascii="Cambria Math" w:eastAsia="Cambria Math" w:hAnsi="Cambria Math" w:cs="Cambria Math"/>
            <w:color w:val="000000"/>
            <w:sz w:val="28"/>
            <w:szCs w:val="28"/>
          </w:rPr>
          <m:t>×</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3x-1</m:t>
            </m:r>
          </m:e>
        </m:d>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+C=</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rad>
          <m:radPr>
            <m:ctrlPr>
              <w:rPr>
                <w:rFonts w:ascii="Cambria Math" w:eastAsia="Cambria Math" w:hAnsi="Cambria Math" w:cs="Cambria Math"/>
                <w:color w:val="000000"/>
                <w:sz w:val="28"/>
                <w:szCs w:val="28"/>
              </w:rPr>
            </m:ctrlPr>
          </m:radPr>
          <m:deg>
            <m:r>
              <w:rPr>
                <w:rFonts w:ascii="Cambria Math" w:eastAsia="Cambria Math" w:hAnsi="Cambria Math" w:cs="Cambria Math"/>
                <w:color w:val="000000"/>
                <w:sz w:val="28"/>
                <w:szCs w:val="28"/>
              </w:rPr>
              <m:t>3</m:t>
            </m:r>
          </m:deg>
          <m:e>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(3x-1)</m:t>
                </m:r>
              </m:e>
              <m:sup>
                <m:r>
                  <w:rPr>
                    <w:rFonts w:ascii="Cambria Math" w:eastAsia="Cambria Math" w:hAnsi="Cambria Math" w:cs="Cambria Math"/>
                    <w:color w:val="000000"/>
                    <w:sz w:val="28"/>
                    <w:szCs w:val="28"/>
                  </w:rPr>
                  <m:t>2</m:t>
                </m:r>
              </m:sup>
            </m:sSup>
          </m:e>
        </m:rad>
        <m:r>
          <w:rPr>
            <w:rFonts w:ascii="Cambria Math" w:eastAsia="Cambria Math" w:hAnsi="Cambria Math" w:cs="Cambria Math"/>
            <w:color w:val="000000"/>
            <w:sz w:val="28"/>
            <w:szCs w:val="28"/>
          </w:rPr>
          <m:t>+C</m:t>
        </m:r>
      </m:oMath>
      <w:r>
        <w:rPr>
          <w:rFonts w:ascii="Times New Roman" w:eastAsia="Times New Roman" w:hAnsi="Times New Roman" w:cs="Times New Roman"/>
          <w:color w:val="000000"/>
          <w:sz w:val="28"/>
          <w:szCs w:val="28"/>
        </w:rPr>
        <w:t xml:space="preserve">.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b/>
          <w:i/>
          <w:color w:val="000000"/>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IV. Формування умінь учнів застосовувати вивчений матеріал до розв’язувати задач.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Приклад 1:</w:t>
      </w:r>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Перевірте, що функція</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=2</m:t>
        </m:r>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x</m:t>
            </m:r>
          </m:e>
        </m:rad>
      </m:oMath>
      <w:r>
        <w:rPr>
          <w:rFonts w:ascii="Times New Roman" w:eastAsia="Times New Roman" w:hAnsi="Times New Roman" w:cs="Times New Roman"/>
          <w:color w:val="000000"/>
          <w:sz w:val="28"/>
          <w:szCs w:val="28"/>
        </w:rPr>
        <w:t>є первісною для функції</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x</m:t>
                </m:r>
              </m:e>
            </m:rad>
          </m:den>
        </m:f>
      </m:oMath>
      <w:sdt>
        <w:sdtPr>
          <w:tag w:val="goog_rdk_5"/>
          <w:id w:val="108710491"/>
        </w:sdtPr>
        <w:sdtContent>
          <w:r>
            <w:rPr>
              <w:rFonts w:ascii="Gungsuh" w:eastAsia="Gungsuh" w:hAnsi="Gungsuh" w:cs="Gungsuh"/>
              <w:color w:val="000000"/>
              <w:sz w:val="28"/>
              <w:szCs w:val="28"/>
            </w:rPr>
            <w:t xml:space="preserve"> на проміжку (0;+∞). </w:t>
          </w:r>
        </w:sdtContent>
      </w:sdt>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m:oMath>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F</m:t>
            </m:r>
          </m:e>
          <m:sup>
            <m:r>
              <w:rPr>
                <w:rFonts w:ascii="Cambria Math" w:eastAsia="Cambria Math" w:hAnsi="Cambria Math" w:cs="Cambria Math"/>
                <w:color w:val="000000"/>
                <w:sz w:val="28"/>
                <w:szCs w:val="28"/>
              </w:rPr>
              <m:t>'</m:t>
            </m:r>
          </m:sup>
        </m:sSup>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2</m:t>
                </m:r>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x</m:t>
                    </m:r>
                  </m:e>
                </m:rad>
              </m:e>
            </m:d>
          </m:e>
          <m:sup>
            <m:r>
              <w:rPr>
                <w:rFonts w:ascii="Cambria Math" w:eastAsia="Cambria Math" w:hAnsi="Cambria Math" w:cs="Cambria Math"/>
                <w:color w:val="000000"/>
                <w:sz w:val="28"/>
                <w:szCs w:val="28"/>
              </w:rPr>
              <m:t>'</m:t>
            </m:r>
          </m:sup>
        </m:sSup>
        <m:r>
          <w:rPr>
            <w:rFonts w:ascii="Cambria Math" w:eastAsia="Cambria Math" w:hAnsi="Cambria Math" w:cs="Cambria Math"/>
            <w:color w:val="000000"/>
            <w:sz w:val="28"/>
            <w:szCs w:val="28"/>
          </w:rPr>
          <m:t>=2×</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x</m:t>
                </m:r>
              </m:e>
            </m:rad>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x</m:t>
                </m:r>
              </m:e>
            </m:rad>
          </m:den>
        </m:f>
      </m:oMath>
      <w:r>
        <w:rPr>
          <w:rFonts w:ascii="Times New Roman" w:eastAsia="Times New Roman" w:hAnsi="Times New Roman" w:cs="Times New Roman"/>
          <w:color w:val="000000"/>
          <w:sz w:val="28"/>
          <w:szCs w:val="28"/>
        </w:rPr>
        <w:t xml:space="preserve">, а це означає, що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єпервісною для функції </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x</m:t>
                </m:r>
              </m:e>
            </m:rad>
          </m:den>
        </m:f>
      </m:oMath>
      <w:r>
        <w:rPr>
          <w:rFonts w:ascii="Times New Roman" w:eastAsia="Times New Roman" w:hAnsi="Times New Roman" w:cs="Times New Roman"/>
          <w:color w:val="000000"/>
          <w:sz w:val="28"/>
          <w:szCs w:val="28"/>
        </w:rPr>
        <w:t xml:space="preserve">.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Приклад 2:</w:t>
      </w:r>
    </w:p>
    <w:p w:rsidR="00293045" w:rsidRDefault="00C91006">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Знайдіть одну з первісних для функції</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4</m:t>
            </m:r>
          </m:sup>
        </m:sSup>
      </m:oMath>
      <w:r>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b/>
          <w:color w:val="000000"/>
          <w:sz w:val="28"/>
          <w:szCs w:val="28"/>
        </w:rPr>
        <w:t>R</w:t>
      </w:r>
      <w:r>
        <w:rPr>
          <w:rFonts w:ascii="Times New Roman" w:eastAsia="Times New Roman" w:hAnsi="Times New Roman" w:cs="Times New Roman"/>
          <w:i/>
          <w:color w:val="000000"/>
          <w:sz w:val="28"/>
          <w:szCs w:val="28"/>
        </w:rPr>
        <w:t xml:space="preserve">. </w:t>
      </w:r>
    </w:p>
    <w:p w:rsidR="00293045" w:rsidRDefault="00C91006">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Знайдіть усі первісні для функції</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4</m:t>
            </m:r>
          </m:sup>
        </m:sSup>
      </m:oMath>
      <w:r>
        <w:rPr>
          <w:rFonts w:ascii="Times New Roman" w:eastAsia="Times New Roman" w:hAnsi="Times New Roman" w:cs="Times New Roman"/>
          <w:color w:val="000000"/>
          <w:sz w:val="28"/>
          <w:szCs w:val="28"/>
        </w:rPr>
        <w:t xml:space="preserve">. </w:t>
      </w:r>
    </w:p>
    <w:p w:rsidR="00293045" w:rsidRDefault="00C91006">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Знайдіть </w:t>
      </w:r>
      <m:oMath>
        <m:nary>
          <m:naryPr>
            <m:ctrlPr>
              <w:rPr>
                <w:rFonts w:ascii="Cambria Math" w:hAnsi="Cambria Math"/>
              </w:rPr>
            </m:ctrlPr>
          </m:naryPr>
          <m:sub/>
          <m:sup/>
          <m:e/>
        </m:nary>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4</m:t>
            </m:r>
          </m:sup>
        </m:sSup>
        <m:r>
          <w:rPr>
            <w:rFonts w:ascii="Cambria Math" w:eastAsia="Cambria Math" w:hAnsi="Cambria Math" w:cs="Cambria Math"/>
            <w:color w:val="000000"/>
            <w:sz w:val="28"/>
            <w:szCs w:val="28"/>
          </w:rPr>
          <m:t>dx</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Розв’язання:</w:t>
      </w:r>
    </w:p>
    <w:p w:rsidR="00293045" w:rsidRDefault="00C91006">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bookmarkStart w:id="20" w:name="_heading=h.2xcytpi" w:colFirst="0" w:colLast="0"/>
      <w:bookmarkEnd w:id="20"/>
      <w:r>
        <w:rPr>
          <w:rFonts w:ascii="Times New Roman" w:eastAsia="Times New Roman" w:hAnsi="Times New Roman" w:cs="Times New Roman"/>
          <w:color w:val="000000"/>
          <w:sz w:val="28"/>
          <w:szCs w:val="28"/>
        </w:rPr>
        <w:t xml:space="preserve">Однією з первісних для функції </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4</m:t>
            </m:r>
          </m:sup>
        </m:sSup>
      </m:oMath>
      <w:r>
        <w:rPr>
          <w:rFonts w:ascii="Times New Roman" w:eastAsia="Times New Roman" w:hAnsi="Times New Roman" w:cs="Times New Roman"/>
          <w:color w:val="000000"/>
          <w:sz w:val="28"/>
          <w:szCs w:val="28"/>
        </w:rPr>
        <w:t xml:space="preserve"> на множені </w:t>
      </w:r>
      <w:r>
        <w:rPr>
          <w:rFonts w:ascii="Times New Roman" w:eastAsia="Times New Roman" w:hAnsi="Times New Roman" w:cs="Times New Roman"/>
          <w:b/>
          <w:color w:val="000000"/>
          <w:sz w:val="28"/>
          <w:szCs w:val="28"/>
        </w:rPr>
        <w:t xml:space="preserve">R </w:t>
      </w:r>
      <w:r>
        <w:rPr>
          <w:rFonts w:ascii="Times New Roman" w:eastAsia="Times New Roman" w:hAnsi="Times New Roman" w:cs="Times New Roman"/>
          <w:color w:val="000000"/>
          <w:sz w:val="28"/>
          <w:szCs w:val="28"/>
        </w:rPr>
        <w:t xml:space="preserve">буде функція </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5</m:t>
                </m:r>
              </m:sup>
            </m:sSup>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оскільки </w:t>
      </w:r>
      <m:oMath>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F</m:t>
            </m:r>
          </m:e>
          <m:sup>
            <m:r>
              <w:rPr>
                <w:rFonts w:ascii="Cambria Math" w:eastAsia="Cambria Math" w:hAnsi="Cambria Math" w:cs="Cambria Math"/>
                <w:color w:val="000000"/>
                <w:sz w:val="28"/>
                <w:szCs w:val="28"/>
              </w:rPr>
              <m:t>'</m:t>
            </m:r>
          </m:sup>
        </m:sSup>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d>
              <m:dPr>
                <m:ctrlPr>
                  <w:rPr>
                    <w:rFonts w:ascii="Cambria Math" w:eastAsia="Cambria Math" w:hAnsi="Cambria Math" w:cs="Cambria Math"/>
                    <w:color w:val="000000"/>
                    <w:sz w:val="28"/>
                    <w:szCs w:val="28"/>
                  </w:rPr>
                </m:ctrlPr>
              </m:dPr>
              <m:e>
                <m:f>
                  <m:fPr>
                    <m:ctrlPr>
                      <w:rPr>
                        <w:rFonts w:ascii="Cambria Math" w:eastAsia="Cambria Math" w:hAnsi="Cambria Math" w:cs="Cambria Math"/>
                        <w:color w:val="000000"/>
                        <w:sz w:val="28"/>
                        <w:szCs w:val="28"/>
                      </w:rPr>
                    </m:ctrlPr>
                  </m:fPr>
                  <m:num>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5</m:t>
                        </m:r>
                      </m:sup>
                    </m:sSup>
                  </m:num>
                  <m:den>
                    <m:r>
                      <w:rPr>
                        <w:rFonts w:ascii="Cambria Math" w:eastAsia="Cambria Math" w:hAnsi="Cambria Math" w:cs="Cambria Math"/>
                        <w:color w:val="000000"/>
                        <w:sz w:val="28"/>
                        <w:szCs w:val="28"/>
                      </w:rPr>
                      <m:t>5</m:t>
                    </m:r>
                  </m:den>
                </m:f>
              </m:e>
            </m:d>
          </m:e>
          <m:sup>
            <m:r>
              <w:rPr>
                <w:rFonts w:ascii="Cambria Math" w:eastAsia="Cambria Math" w:hAnsi="Cambria Math" w:cs="Cambria Math"/>
                <w:color w:val="000000"/>
                <w:sz w:val="28"/>
                <w:szCs w:val="28"/>
              </w:rPr>
              <m:t>'</m:t>
            </m:r>
          </m:sup>
        </m:sSup>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×5</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4</m:t>
            </m:r>
          </m:sup>
        </m:sSup>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4</m:t>
            </m:r>
          </m:sup>
        </m:sSup>
      </m:oMath>
      <w:r>
        <w:rPr>
          <w:rFonts w:ascii="Times New Roman" w:eastAsia="Times New Roman" w:hAnsi="Times New Roman" w:cs="Times New Roman"/>
          <w:color w:val="000000"/>
          <w:sz w:val="28"/>
          <w:szCs w:val="28"/>
        </w:rPr>
        <w:t xml:space="preserve">. </w:t>
      </w:r>
    </w:p>
    <w:p w:rsidR="00293045" w:rsidRDefault="00C91006">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Зa</w:t>
      </w:r>
      <w:proofErr w:type="spellEnd"/>
      <w:r>
        <w:rPr>
          <w:rFonts w:ascii="Times New Roman" w:eastAsia="Times New Roman" w:hAnsi="Times New Roman" w:cs="Times New Roman"/>
          <w:color w:val="000000"/>
          <w:sz w:val="28"/>
          <w:szCs w:val="28"/>
        </w:rPr>
        <w:t xml:space="preserve"> основною властивістю первісних усі первісні для функції </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4</m:t>
            </m:r>
          </m:sup>
        </m:sSup>
      </m:oMath>
      <w:r>
        <w:rPr>
          <w:rFonts w:ascii="Times New Roman" w:eastAsia="Times New Roman" w:hAnsi="Times New Roman" w:cs="Times New Roman"/>
          <w:color w:val="000000"/>
          <w:sz w:val="28"/>
          <w:szCs w:val="28"/>
        </w:rPr>
        <w:t xml:space="preserve"> можна записати у вигляді </w:t>
      </w:r>
      <m:oMath>
        <m:f>
          <m:fPr>
            <m:ctrlPr>
              <w:rPr>
                <w:rFonts w:ascii="Cambria Math" w:eastAsia="Cambria Math" w:hAnsi="Cambria Math" w:cs="Cambria Math"/>
                <w:color w:val="000000"/>
                <w:sz w:val="28"/>
                <w:szCs w:val="28"/>
              </w:rPr>
            </m:ctrlPr>
          </m:fPr>
          <m:num>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5</m:t>
                </m:r>
              </m:sup>
            </m:sSup>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+C</m:t>
        </m:r>
      </m:oMath>
      <w:r>
        <w:rPr>
          <w:rFonts w:ascii="Times New Roman" w:eastAsia="Times New Roman" w:hAnsi="Times New Roman" w:cs="Times New Roman"/>
          <w:color w:val="000000"/>
          <w:sz w:val="28"/>
          <w:szCs w:val="28"/>
        </w:rPr>
        <w:t xml:space="preserve">, де С – довільна стала. </w:t>
      </w:r>
    </w:p>
    <w:p w:rsidR="00293045" w:rsidRDefault="00C91006">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m:oMath>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4</m:t>
            </m:r>
          </m:sup>
        </m:sSup>
        <m:r>
          <w:rPr>
            <w:rFonts w:ascii="Cambria Math" w:eastAsia="Cambria Math" w:hAnsi="Cambria Math" w:cs="Cambria Math"/>
            <w:color w:val="000000"/>
            <w:sz w:val="28"/>
            <w:szCs w:val="28"/>
          </w:rPr>
          <m:t>dx=</m:t>
        </m:r>
        <m:f>
          <m:fPr>
            <m:ctrlPr>
              <w:rPr>
                <w:rFonts w:ascii="Cambria Math" w:eastAsia="Cambria Math" w:hAnsi="Cambria Math" w:cs="Cambria Math"/>
                <w:color w:val="000000"/>
                <w:sz w:val="28"/>
                <w:szCs w:val="28"/>
              </w:rPr>
            </m:ctrlPr>
          </m:fPr>
          <m:num>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х</m:t>
                </m:r>
              </m:e>
              <m:sup>
                <m:r>
                  <w:rPr>
                    <w:rFonts w:ascii="Cambria Math" w:eastAsia="Cambria Math" w:hAnsi="Cambria Math" w:cs="Cambria Math"/>
                    <w:color w:val="000000"/>
                    <w:sz w:val="28"/>
                    <w:szCs w:val="28"/>
                  </w:rPr>
                  <m:t>5</m:t>
                </m:r>
              </m:sup>
            </m:sSup>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+С</m:t>
        </m:r>
      </m:oMath>
      <w:r>
        <w:rPr>
          <w:rFonts w:ascii="Times New Roman" w:eastAsia="Times New Roman" w:hAnsi="Times New Roman" w:cs="Times New Roman"/>
          <w:color w:val="000000"/>
          <w:sz w:val="28"/>
          <w:szCs w:val="28"/>
        </w:rPr>
        <w:t xml:space="preserve">, де С – довільна стала.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Приклад 3:</w:t>
      </w:r>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функції </w:t>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x</m:t>
            </m:r>
          </m:e>
        </m:rad>
      </m:oMath>
      <w:r>
        <w:rPr>
          <w:rFonts w:ascii="Times New Roman" w:eastAsia="Times New Roman" w:hAnsi="Times New Roman" w:cs="Times New Roman"/>
          <w:color w:val="000000"/>
          <w:sz w:val="28"/>
          <w:szCs w:val="28"/>
        </w:rPr>
        <w:t xml:space="preserve"> знайти первісну, графік якої проходить через точку М(9;10).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m:oMath>
        <m:r>
          <w:rPr>
            <w:rFonts w:ascii="Cambria Math" w:eastAsia="Cambria Math" w:hAnsi="Cambria Math" w:cs="Cambria Math"/>
            <w:color w:val="000000"/>
            <w:sz w:val="28"/>
            <w:szCs w:val="28"/>
          </w:rPr>
          <m:t>D(f)=[0;+∞)</m:t>
        </m:r>
      </m:oMath>
      <w:r>
        <w:rPr>
          <w:rFonts w:ascii="Times New Roman" w:eastAsia="Times New Roman" w:hAnsi="Times New Roman" w:cs="Times New Roman"/>
          <w:color w:val="000000"/>
          <w:sz w:val="28"/>
          <w:szCs w:val="28"/>
        </w:rPr>
        <w:t xml:space="preserve">. Загальний вигляд усіх первісних для функції </w:t>
      </w:r>
      <m:oMath>
        <m:r>
          <w:rPr>
            <w:rFonts w:ascii="Cambria Math" w:eastAsia="Cambria Math" w:hAnsi="Cambria Math" w:cs="Cambria Math"/>
            <w:color w:val="000000"/>
            <w:sz w:val="28"/>
            <w:szCs w:val="28"/>
          </w:rPr>
          <m:t>f(x)</m:t>
        </m:r>
      </m:oMath>
      <w:r>
        <w:rPr>
          <w:rFonts w:ascii="Times New Roman" w:eastAsia="Times New Roman" w:hAnsi="Times New Roman" w:cs="Times New Roman"/>
          <w:color w:val="000000"/>
          <w:sz w:val="28"/>
          <w:szCs w:val="28"/>
        </w:rPr>
        <w:t xml:space="preserve"> такий: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x</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r>
              <w:rPr>
                <w:rFonts w:ascii="Cambria Math" w:eastAsia="Cambria Math" w:hAnsi="Cambria Math" w:cs="Cambria Math"/>
                <w:color w:val="000000"/>
                <w:sz w:val="28"/>
                <w:szCs w:val="28"/>
              </w:rPr>
              <m:t>+1</m:t>
            </m:r>
          </m:num>
          <m:den>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r>
              <w:rPr>
                <w:rFonts w:ascii="Cambria Math" w:eastAsia="Cambria Math" w:hAnsi="Cambria Math" w:cs="Cambria Math"/>
                <w:color w:val="000000"/>
                <w:sz w:val="28"/>
                <w:szCs w:val="28"/>
              </w:rPr>
              <m:t>+1</m:t>
            </m:r>
          </m:den>
        </m:f>
        <m:r>
          <w:rPr>
            <w:rFonts w:ascii="Cambria Math" w:eastAsia="Cambria Math" w:hAnsi="Cambria Math" w:cs="Cambria Math"/>
            <w:color w:val="000000"/>
            <w:sz w:val="28"/>
            <w:szCs w:val="28"/>
          </w:rPr>
          <m:t>+С=</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2</m:t>
                </m:r>
              </m:den>
            </m:f>
          </m:sup>
        </m:sSup>
        <m:r>
          <w:rPr>
            <w:rFonts w:ascii="Cambria Math" w:eastAsia="Cambria Math" w:hAnsi="Cambria Math" w:cs="Cambria Math"/>
            <w:color w:val="000000"/>
            <w:sz w:val="28"/>
            <w:szCs w:val="28"/>
          </w:rPr>
          <m:t>+C=</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rad>
          <m:radPr>
            <m:degHide m:val="1"/>
            <m:ctrlPr>
              <w:rPr>
                <w:rFonts w:ascii="Cambria Math" w:eastAsia="Cambria Math" w:hAnsi="Cambria Math" w:cs="Cambria Math"/>
                <w:color w:val="000000"/>
                <w:sz w:val="28"/>
                <w:szCs w:val="28"/>
              </w:rPr>
            </m:ctrlPr>
          </m:radPr>
          <m:deg/>
          <m:e>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3</m:t>
                </m:r>
              </m:sup>
            </m:sSup>
          </m:e>
        </m:rad>
        <m:r>
          <w:rPr>
            <w:rFonts w:ascii="Cambria Math" w:eastAsia="Cambria Math" w:hAnsi="Cambria Math" w:cs="Cambria Math"/>
            <w:color w:val="000000"/>
            <w:sz w:val="28"/>
            <w:szCs w:val="28"/>
          </w:rPr>
          <m:t>+C=x</m:t>
        </m:r>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x</m:t>
            </m:r>
          </m:e>
        </m:rad>
        <m:r>
          <w:rPr>
            <w:rFonts w:ascii="Cambria Math" w:eastAsia="Cambria Math" w:hAnsi="Cambria Math" w:cs="Cambria Math"/>
            <w:color w:val="000000"/>
            <w:sz w:val="28"/>
            <w:szCs w:val="28"/>
          </w:rPr>
          <m:t>+C</m:t>
        </m:r>
      </m:oMath>
      <w:r>
        <w:rPr>
          <w:rFonts w:ascii="Times New Roman" w:eastAsia="Times New Roman" w:hAnsi="Times New Roman" w:cs="Times New Roman"/>
          <w:color w:val="000000"/>
          <w:sz w:val="28"/>
          <w:szCs w:val="28"/>
        </w:rPr>
        <w:t xml:space="preserve">, за умовою графік первісної проходить через точку М(9;10), отже при </w:t>
      </w:r>
      <m:oMath>
        <m:r>
          <w:rPr>
            <w:rFonts w:ascii="Cambria Math" w:eastAsia="Cambria Math" w:hAnsi="Cambria Math" w:cs="Cambria Math"/>
            <w:color w:val="000000"/>
            <w:sz w:val="28"/>
            <w:szCs w:val="28"/>
          </w:rPr>
          <m:t>х=9</m:t>
        </m:r>
      </m:oMath>
      <w:r>
        <w:rPr>
          <w:rFonts w:ascii="Times New Roman" w:eastAsia="Times New Roman" w:hAnsi="Times New Roman" w:cs="Times New Roman"/>
          <w:color w:val="000000"/>
          <w:sz w:val="28"/>
          <w:szCs w:val="28"/>
        </w:rPr>
        <w:t xml:space="preserve"> одержуємо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×9</m:t>
        </m:r>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9</m:t>
            </m:r>
          </m:e>
        </m:rad>
        <m:r>
          <w:rPr>
            <w:rFonts w:ascii="Cambria Math" w:eastAsia="Cambria Math" w:hAnsi="Cambria Math" w:cs="Cambria Math"/>
            <w:color w:val="000000"/>
            <w:sz w:val="28"/>
            <w:szCs w:val="28"/>
          </w:rPr>
          <m:t>+C=10</m:t>
        </m:r>
      </m:oMath>
      <w:r>
        <w:rPr>
          <w:rFonts w:ascii="Times New Roman" w:eastAsia="Times New Roman" w:hAnsi="Times New Roman" w:cs="Times New Roman"/>
          <w:color w:val="000000"/>
          <w:sz w:val="28"/>
          <w:szCs w:val="28"/>
        </w:rPr>
        <w:t xml:space="preserve">. Звідси </w:t>
      </w:r>
      <m:oMath>
        <m:r>
          <w:rPr>
            <w:rFonts w:ascii="Cambria Math" w:eastAsia="Cambria Math" w:hAnsi="Cambria Math" w:cs="Cambria Math"/>
            <w:color w:val="000000"/>
            <w:sz w:val="28"/>
            <w:szCs w:val="28"/>
          </w:rPr>
          <m:t>С= –8</m:t>
        </m:r>
      </m:oMath>
      <w:r>
        <w:rPr>
          <w:rFonts w:ascii="Times New Roman" w:eastAsia="Times New Roman" w:hAnsi="Times New Roman" w:cs="Times New Roman"/>
          <w:color w:val="000000"/>
          <w:sz w:val="28"/>
          <w:szCs w:val="28"/>
        </w:rPr>
        <w:t xml:space="preserve">. Тоді шукана первісна: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x</m:t>
        </m:r>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x</m:t>
            </m:r>
          </m:e>
        </m:rad>
        <m:r>
          <w:rPr>
            <w:rFonts w:ascii="Cambria Math" w:eastAsia="Cambria Math" w:hAnsi="Cambria Math" w:cs="Cambria Math"/>
            <w:color w:val="000000"/>
            <w:sz w:val="28"/>
            <w:szCs w:val="28"/>
          </w:rPr>
          <m:t>-8</m:t>
        </m:r>
      </m:oMath>
      <w:r>
        <w:rPr>
          <w:rFonts w:ascii="Times New Roman" w:eastAsia="Times New Roman" w:hAnsi="Times New Roman" w:cs="Times New Roman"/>
          <w:color w:val="000000"/>
          <w:sz w:val="28"/>
          <w:szCs w:val="28"/>
        </w:rPr>
        <w:t xml:space="preserve">.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Приклад 4:</w:t>
      </w:r>
      <w:r>
        <w:rPr>
          <w:rFonts w:ascii="Times New Roman" w:eastAsia="Times New Roman" w:hAnsi="Times New Roman" w:cs="Times New Roman"/>
          <w:color w:val="000000"/>
          <w:sz w:val="28"/>
          <w:szCs w:val="28"/>
        </w:rPr>
        <w:t xml:space="preserve"> Знайдіть загальний вигляд первісних для функції</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sin</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2x</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2-x</m:t>
                </m:r>
              </m:e>
            </m:rad>
          </m:den>
        </m:f>
        <m:r>
          <w:rPr>
            <w:rFonts w:ascii="Cambria Math" w:eastAsia="Cambria Math" w:hAnsi="Cambria Math" w:cs="Cambria Math"/>
            <w:color w:val="000000"/>
            <w:sz w:val="28"/>
            <w:szCs w:val="28"/>
          </w:rPr>
          <m:t>-2cos3x</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21" w:name="_heading=h.1ci93xb" w:colFirst="0" w:colLast="0"/>
      <w:bookmarkEnd w:id="21"/>
      <w:r>
        <w:rPr>
          <w:rFonts w:ascii="Times New Roman" w:eastAsia="Times New Roman" w:hAnsi="Times New Roman" w:cs="Times New Roman"/>
          <w:color w:val="000000"/>
          <w:sz w:val="28"/>
          <w:szCs w:val="28"/>
        </w:rPr>
        <w:t xml:space="preserve">Розв’язання: </w:t>
      </w:r>
      <w:proofErr w:type="spellStart"/>
      <w:r>
        <w:rPr>
          <w:rFonts w:ascii="Times New Roman" w:eastAsia="Times New Roman" w:hAnsi="Times New Roman" w:cs="Times New Roman"/>
          <w:color w:val="000000"/>
          <w:sz w:val="28"/>
          <w:szCs w:val="28"/>
        </w:rPr>
        <w:t>Запишемо</w:t>
      </w:r>
      <w:proofErr w:type="spellEnd"/>
      <w:r>
        <w:rPr>
          <w:rFonts w:ascii="Times New Roman" w:eastAsia="Times New Roman" w:hAnsi="Times New Roman" w:cs="Times New Roman"/>
          <w:color w:val="000000"/>
          <w:sz w:val="28"/>
          <w:szCs w:val="28"/>
        </w:rPr>
        <w:t xml:space="preserve"> одну з первісних для кожного з доданків. Для функції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sin</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2x</m:t>
            </m:r>
          </m:den>
        </m:f>
      </m:oMath>
      <w:r>
        <w:rPr>
          <w:rFonts w:ascii="Times New Roman" w:eastAsia="Times New Roman" w:hAnsi="Times New Roman" w:cs="Times New Roman"/>
          <w:color w:val="000000"/>
          <w:sz w:val="28"/>
          <w:szCs w:val="28"/>
        </w:rPr>
        <w:t xml:space="preserve"> первісною є функція </w:t>
      </w:r>
      <m:oMath>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r>
          <w:rPr>
            <w:rFonts w:ascii="Cambria Math" w:eastAsia="Cambria Math" w:hAnsi="Cambria Math" w:cs="Cambria Math"/>
            <w:color w:val="000000"/>
            <w:sz w:val="28"/>
            <w:szCs w:val="28"/>
          </w:rPr>
          <m:t>ctg2x</m:t>
        </m:r>
      </m:oMath>
      <w:r>
        <w:rPr>
          <w:rFonts w:ascii="Times New Roman" w:eastAsia="Times New Roman" w:hAnsi="Times New Roman" w:cs="Times New Roman"/>
          <w:color w:val="000000"/>
          <w:sz w:val="28"/>
          <w:szCs w:val="28"/>
        </w:rPr>
        <w:t xml:space="preserve">. Другий доданок запишемо так: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2-x</m:t>
                </m:r>
              </m:e>
            </m:rad>
          </m:den>
        </m:f>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(2-x)</m:t>
            </m:r>
          </m:e>
          <m:sup>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sup>
        </m:sSup>
      </m:oMath>
      <w:r>
        <w:rPr>
          <w:rFonts w:ascii="Times New Roman" w:eastAsia="Times New Roman" w:hAnsi="Times New Roman" w:cs="Times New Roman"/>
          <w:color w:val="000000"/>
          <w:sz w:val="28"/>
          <w:szCs w:val="28"/>
        </w:rPr>
        <w:t xml:space="preserve">. Тоді первісною цієї функції буде функція </w:t>
      </w:r>
      <m:oMath>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1</m:t>
            </m:r>
          </m:den>
        </m:f>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2-х)</m:t>
                </m:r>
              </m:e>
              <m:sup>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r>
                  <w:rPr>
                    <w:rFonts w:ascii="Cambria Math" w:eastAsia="Cambria Math" w:hAnsi="Cambria Math" w:cs="Cambria Math"/>
                    <w:color w:val="000000"/>
                    <w:sz w:val="28"/>
                    <w:szCs w:val="28"/>
                  </w:rPr>
                  <m:t>+1</m:t>
                </m:r>
              </m:sup>
            </m:sSup>
          </m:num>
          <m:den>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r>
              <w:rPr>
                <w:rFonts w:ascii="Cambria Math" w:eastAsia="Cambria Math" w:hAnsi="Cambria Math" w:cs="Cambria Math"/>
                <w:color w:val="000000"/>
                <w:sz w:val="28"/>
                <w:szCs w:val="28"/>
              </w:rPr>
              <m:t>+1</m:t>
            </m:r>
          </m:den>
        </m:f>
        <m:r>
          <w:rPr>
            <w:rFonts w:ascii="Cambria Math" w:eastAsia="Cambria Math" w:hAnsi="Cambria Math" w:cs="Cambria Math"/>
            <w:color w:val="000000"/>
            <w:sz w:val="28"/>
            <w:szCs w:val="28"/>
          </w:rPr>
          <m:t>=-2</m:t>
        </m:r>
        <m:sSup>
          <m:sSupPr>
            <m:ctrlPr>
              <w:rPr>
                <w:rFonts w:ascii="Cambria Math" w:eastAsia="Cambria Math" w:hAnsi="Cambria Math" w:cs="Cambria Math"/>
                <w:color w:val="000000"/>
                <w:sz w:val="28"/>
                <w:szCs w:val="28"/>
              </w:rPr>
            </m:ctrlPr>
          </m:sSupPr>
          <m:e>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2-x</m:t>
                </m:r>
              </m:e>
            </m:d>
          </m:e>
          <m:sup>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sup>
        </m:sSup>
        <m:r>
          <w:rPr>
            <w:rFonts w:ascii="Cambria Math" w:eastAsia="Cambria Math" w:hAnsi="Cambria Math" w:cs="Cambria Math"/>
            <w:color w:val="000000"/>
            <w:sz w:val="28"/>
            <w:szCs w:val="28"/>
          </w:rPr>
          <m:t>=-2</m:t>
        </m:r>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2-x</m:t>
            </m:r>
          </m:e>
        </m:rad>
      </m:oMath>
      <w:r>
        <w:rPr>
          <w:rFonts w:ascii="Times New Roman" w:eastAsia="Times New Roman" w:hAnsi="Times New Roman" w:cs="Times New Roman"/>
          <w:color w:val="000000"/>
          <w:sz w:val="28"/>
          <w:szCs w:val="28"/>
        </w:rPr>
        <w:t xml:space="preserve">. Первісною для функції </w:t>
      </w:r>
      <m:oMath>
        <m:r>
          <w:rPr>
            <w:rFonts w:ascii="Cambria Math" w:eastAsia="Cambria Math" w:hAnsi="Cambria Math" w:cs="Cambria Math"/>
            <w:color w:val="000000"/>
            <w:sz w:val="28"/>
            <w:szCs w:val="28"/>
          </w:rPr>
          <m:t>2сos 3x</m:t>
        </m:r>
      </m:oMath>
      <w:r>
        <w:rPr>
          <w:rFonts w:ascii="Times New Roman" w:eastAsia="Times New Roman" w:hAnsi="Times New Roman" w:cs="Times New Roman"/>
          <w:color w:val="000000"/>
          <w:sz w:val="28"/>
          <w:szCs w:val="28"/>
        </w:rPr>
        <w:t xml:space="preserve"> є функція </w:t>
      </w:r>
      <m:oMath>
        <m:r>
          <w:rPr>
            <w:rFonts w:ascii="Cambria Math" w:eastAsia="Cambria Math" w:hAnsi="Cambria Math" w:cs="Cambria Math"/>
            <w:color w:val="000000"/>
            <w:sz w:val="28"/>
            <w:szCs w:val="28"/>
          </w:rPr>
          <m:t>2</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 xml:space="preserve"> sin3x=</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sin3x</m:t>
        </m:r>
      </m:oMath>
      <w:r>
        <w:rPr>
          <w:rFonts w:ascii="Times New Roman" w:eastAsia="Times New Roman" w:hAnsi="Times New Roman" w:cs="Times New Roman"/>
          <w:color w:val="000000"/>
          <w:sz w:val="28"/>
          <w:szCs w:val="28"/>
        </w:rPr>
        <w:t xml:space="preserve">. Тоді загальний вигляд первісних для заданої функції є: </w:t>
      </w:r>
      <m:oMath>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r>
          <w:rPr>
            <w:rFonts w:ascii="Cambria Math" w:eastAsia="Cambria Math" w:hAnsi="Cambria Math" w:cs="Cambria Math"/>
            <w:color w:val="000000"/>
            <w:sz w:val="28"/>
            <w:szCs w:val="28"/>
          </w:rPr>
          <m:t>ctg2x-2</m:t>
        </m:r>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2-x</m:t>
            </m:r>
          </m:e>
        </m:rad>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sin3x+C</m:t>
        </m:r>
      </m:oMath>
      <w:r>
        <w:rPr>
          <w:rFonts w:ascii="Times New Roman" w:eastAsia="Times New Roman" w:hAnsi="Times New Roman" w:cs="Times New Roman"/>
          <w:color w:val="000000"/>
          <w:sz w:val="28"/>
          <w:szCs w:val="28"/>
        </w:rPr>
        <w:t xml:space="preserve">.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Також планується низка завдань естетичного спрямування, пов’язаних з сучасними цифровими технологіями [21].</w:t>
      </w:r>
    </w:p>
    <w:p w:rsidR="00293045" w:rsidRDefault="00C91006">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Задаємо учням функцію, що представляє звукову хвилю (наприклад, синусоїду) і попросимо знайти їх первісну. Потім учні спробують інтерпретувати ці результати як музичні ноти або акорди, щоб створити просту </w:t>
      </w:r>
      <w:r>
        <w:rPr>
          <w:rFonts w:ascii="Times New Roman" w:eastAsia="Times New Roman" w:hAnsi="Times New Roman" w:cs="Times New Roman"/>
          <w:color w:val="000000"/>
          <w:sz w:val="28"/>
          <w:szCs w:val="28"/>
        </w:rPr>
        <w:lastRenderedPageBreak/>
        <w:t>мелодію. Це завдання демонструє, як математичні функції можуть бути перетворені в музичні концепції.</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Даємо учням функцію, яка описує природну форму, наприклад, лінію, що згинається, як у спіралі або хвилі. Вони шукають первісну цієї функції і побачать, як вона може бути використана для моделювання природних форм, таких як раковини або рослинні візерунки.</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V. Підведення підсумків уроку</w:t>
      </w:r>
    </w:p>
    <w:p w:rsidR="00293045" w:rsidRDefault="00C91006">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Учні описують свої враження від уроку фразами, які починаються з:</w:t>
      </w:r>
    </w:p>
    <w:p w:rsidR="00293045" w:rsidRDefault="00C91006">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Мені цікавим будо…. </w:t>
      </w:r>
    </w:p>
    <w:p w:rsidR="00293045" w:rsidRDefault="00C91006">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Найважче мені далось…. </w:t>
      </w:r>
    </w:p>
    <w:p w:rsidR="00293045" w:rsidRDefault="00C91006">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 навчився…. </w:t>
      </w:r>
    </w:p>
    <w:p w:rsidR="00293045" w:rsidRDefault="00C91006">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Труднощі виникли з…. </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VI. Домашнє завдання</w:t>
      </w:r>
    </w:p>
    <w:p w:rsidR="00293045" w:rsidRDefault="00C9100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Повторити таблицю первісних. </w:t>
      </w:r>
    </w:p>
    <w:p w:rsidR="00293045" w:rsidRDefault="0029304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both"/>
        <w:rPr>
          <w:rFonts w:ascii="Times New Roman" w:eastAsia="Times New Roman" w:hAnsi="Times New Roman" w:cs="Times New Roman"/>
          <w:b/>
          <w:sz w:val="28"/>
          <w:szCs w:val="28"/>
        </w:rPr>
      </w:pPr>
      <w:bookmarkStart w:id="22" w:name="_heading=h.3whwml4" w:colFirst="0" w:colLast="0"/>
      <w:bookmarkEnd w:id="22"/>
      <w:r>
        <w:rPr>
          <w:rFonts w:ascii="Times New Roman" w:eastAsia="Times New Roman" w:hAnsi="Times New Roman" w:cs="Times New Roman"/>
          <w:b/>
          <w:sz w:val="28"/>
          <w:szCs w:val="28"/>
        </w:rPr>
        <w:t>2.3. План-конспект уроків геометрії в 11 класі, що реалізують культурну складову математики</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bookmarkStart w:id="23" w:name="_heading=h.2bn6wsx" w:colFirst="0" w:colLast="0"/>
      <w:bookmarkEnd w:id="23"/>
      <w:r>
        <w:rPr>
          <w:rFonts w:ascii="Times New Roman" w:eastAsia="Times New Roman" w:hAnsi="Times New Roman" w:cs="Times New Roman"/>
          <w:b/>
          <w:color w:val="000000"/>
          <w:sz w:val="28"/>
          <w:szCs w:val="28"/>
        </w:rPr>
        <w:t>2.3.1. Тема уроку: Площа сфери</w:t>
      </w:r>
    </w:p>
    <w:p w:rsidR="00293045" w:rsidRDefault="00293045">
      <w:pPr>
        <w:spacing w:after="0" w:line="360" w:lineRule="auto"/>
        <w:ind w:firstLine="709"/>
        <w:jc w:val="both"/>
        <w:rPr>
          <w:rFonts w:ascii="Times New Roman" w:eastAsia="Times New Roman" w:hAnsi="Times New Roman" w:cs="Times New Roman"/>
          <w:b/>
          <w:color w:val="000000"/>
          <w:sz w:val="28"/>
          <w:szCs w:val="28"/>
          <w:u w:val="single"/>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навчальна: ознайомити учнів з формулою площі сфери; сформувати навички застосування формули площі сфери до розв’язування задач;</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розвивальна: розвивати логічне мислення, просторову уяву та графічну культуру учнів;</w:t>
      </w:r>
      <w:bookmarkStart w:id="24" w:name="bookmark=id.3as4poj" w:colFirst="0" w:colLast="0"/>
      <w:bookmarkEnd w:id="24"/>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виховна: виховувати почуття відповідальності за набуті знання.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Тип уроку: </w:t>
      </w:r>
      <w:r>
        <w:rPr>
          <w:rFonts w:ascii="Times New Roman" w:eastAsia="Times New Roman" w:hAnsi="Times New Roman" w:cs="Times New Roman"/>
          <w:color w:val="000000"/>
          <w:sz w:val="28"/>
          <w:szCs w:val="28"/>
        </w:rPr>
        <w:t xml:space="preserve">засвоєння нових знань.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Обладнання: </w:t>
      </w:r>
      <w:r>
        <w:rPr>
          <w:rFonts w:ascii="Times New Roman" w:eastAsia="Times New Roman" w:hAnsi="Times New Roman" w:cs="Times New Roman"/>
          <w:color w:val="000000"/>
          <w:sz w:val="28"/>
          <w:szCs w:val="28"/>
        </w:rPr>
        <w:t xml:space="preserve">індивідуальні картки, макети циліндра, конуса, сфери. </w:t>
      </w:r>
    </w:p>
    <w:p w:rsidR="00C91006" w:rsidRDefault="00C91006">
      <w:pPr>
        <w:spacing w:after="0" w:line="360" w:lineRule="auto"/>
        <w:ind w:firstLine="709"/>
        <w:jc w:val="center"/>
        <w:rPr>
          <w:rFonts w:ascii="Times New Roman" w:eastAsia="Times New Roman" w:hAnsi="Times New Roman" w:cs="Times New Roman"/>
          <w:b/>
          <w:color w:val="000000"/>
          <w:sz w:val="28"/>
          <w:szCs w:val="28"/>
        </w:rPr>
      </w:pPr>
    </w:p>
    <w:p w:rsidR="00293045" w:rsidRDefault="00C91006">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Хід уроку</w:t>
      </w:r>
    </w:p>
    <w:p w:rsidR="00293045" w:rsidRDefault="00C91006">
      <w:pPr>
        <w:spacing w:after="0" w:line="360" w:lineRule="auto"/>
        <w:ind w:firstLine="709"/>
        <w:jc w:val="both"/>
        <w:rPr>
          <w:rFonts w:ascii="Times New Roman" w:eastAsia="Times New Roman" w:hAnsi="Times New Roman" w:cs="Times New Roman"/>
          <w:b/>
          <w:i/>
          <w:color w:val="000000"/>
          <w:sz w:val="28"/>
          <w:szCs w:val="28"/>
        </w:rPr>
      </w:pPr>
      <w:bookmarkStart w:id="25" w:name="bookmark=id.1pxezwc" w:colFirst="0" w:colLast="0"/>
      <w:bookmarkEnd w:id="25"/>
      <w:r>
        <w:rPr>
          <w:rFonts w:ascii="Times New Roman" w:eastAsia="Times New Roman" w:hAnsi="Times New Roman" w:cs="Times New Roman"/>
          <w:b/>
          <w:i/>
          <w:color w:val="000000"/>
          <w:sz w:val="28"/>
          <w:szCs w:val="28"/>
        </w:rPr>
        <w:t>І. Організаційний момент</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Привітання, перевірка готовності, перевірка присутніх, створення навчального простору та мікроклімату в класі. </w:t>
      </w:r>
    </w:p>
    <w:p w:rsidR="00293045" w:rsidRDefault="00C91006">
      <w:pPr>
        <w:spacing w:after="0" w:line="360" w:lineRule="auto"/>
        <w:ind w:firstLine="709"/>
        <w:jc w:val="both"/>
        <w:rPr>
          <w:rFonts w:ascii="Times New Roman" w:eastAsia="Times New Roman" w:hAnsi="Times New Roman" w:cs="Times New Roman"/>
          <w:b/>
          <w:i/>
          <w:color w:val="000000"/>
          <w:sz w:val="28"/>
          <w:szCs w:val="28"/>
        </w:rPr>
      </w:pPr>
      <w:bookmarkStart w:id="26" w:name="bookmark=id.49x2ik5" w:colFirst="0" w:colLast="0"/>
      <w:bookmarkEnd w:id="26"/>
      <w:r>
        <w:rPr>
          <w:rFonts w:ascii="Times New Roman" w:eastAsia="Times New Roman" w:hAnsi="Times New Roman" w:cs="Times New Roman"/>
          <w:b/>
          <w:i/>
          <w:color w:val="000000"/>
          <w:sz w:val="28"/>
          <w:szCs w:val="28"/>
        </w:rPr>
        <w:t>ІІ. Актуалізація опорних знань</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Математичний диктант:</w:t>
      </w:r>
    </w:p>
    <w:p w:rsidR="00293045" w:rsidRDefault="00C91006">
      <w:pPr>
        <w:numPr>
          <w:ilvl w:val="0"/>
          <w:numId w:val="8"/>
        </w:numPr>
        <w:spacing w:after="0" w:line="360" w:lineRule="auto"/>
        <w:ind w:left="0" w:firstLine="709"/>
        <w:jc w:val="both"/>
        <w:rPr>
          <w:rFonts w:ascii="Times New Roman" w:eastAsia="Times New Roman" w:hAnsi="Times New Roman" w:cs="Times New Roman"/>
          <w:color w:val="000000"/>
          <w:sz w:val="28"/>
          <w:szCs w:val="28"/>
        </w:rPr>
      </w:pPr>
      <w:bookmarkStart w:id="27" w:name="bookmark=id.2p2csry" w:colFirst="0" w:colLast="0"/>
      <w:bookmarkEnd w:id="27"/>
      <w:r>
        <w:rPr>
          <w:rFonts w:ascii="Times New Roman" w:eastAsia="Times New Roman" w:hAnsi="Times New Roman" w:cs="Times New Roman"/>
          <w:color w:val="000000"/>
          <w:sz w:val="28"/>
          <w:szCs w:val="28"/>
        </w:rPr>
        <w:t>Наука про властивості геометричних фігур – це (геометрія)</w:t>
      </w:r>
    </w:p>
    <w:p w:rsidR="00293045" w:rsidRDefault="00C91006">
      <w:pPr>
        <w:numPr>
          <w:ilvl w:val="0"/>
          <w:numId w:val="9"/>
        </w:numPr>
        <w:spacing w:after="0" w:line="360" w:lineRule="auto"/>
        <w:ind w:left="0" w:firstLine="709"/>
        <w:jc w:val="both"/>
        <w:rPr>
          <w:rFonts w:ascii="Times New Roman" w:eastAsia="Times New Roman" w:hAnsi="Times New Roman" w:cs="Times New Roman"/>
          <w:color w:val="000000"/>
          <w:sz w:val="28"/>
          <w:szCs w:val="28"/>
        </w:rPr>
      </w:pPr>
      <w:bookmarkStart w:id="28" w:name="bookmark=id.147n2zr" w:colFirst="0" w:colLast="0"/>
      <w:bookmarkEnd w:id="28"/>
      <w:r>
        <w:rPr>
          <w:rFonts w:ascii="Times New Roman" w:eastAsia="Times New Roman" w:hAnsi="Times New Roman" w:cs="Times New Roman"/>
          <w:color w:val="000000"/>
          <w:sz w:val="28"/>
          <w:szCs w:val="28"/>
        </w:rPr>
        <w:t>Розділ геометрії, що вивчає фігури у просторі називається (стереометрія)</w:t>
      </w:r>
    </w:p>
    <w:p w:rsidR="00293045" w:rsidRDefault="00C91006">
      <w:pPr>
        <w:numPr>
          <w:ilvl w:val="0"/>
          <w:numId w:val="10"/>
        </w:numPr>
        <w:spacing w:after="0" w:line="360" w:lineRule="auto"/>
        <w:ind w:left="0" w:firstLine="709"/>
        <w:jc w:val="both"/>
        <w:rPr>
          <w:rFonts w:ascii="Times New Roman" w:eastAsia="Times New Roman" w:hAnsi="Times New Roman" w:cs="Times New Roman"/>
          <w:color w:val="000000"/>
          <w:sz w:val="28"/>
          <w:szCs w:val="28"/>
        </w:rPr>
      </w:pPr>
      <w:bookmarkStart w:id="29" w:name="bookmark=id.3o7alnk" w:colFirst="0" w:colLast="0"/>
      <w:bookmarkEnd w:id="29"/>
      <w:r>
        <w:rPr>
          <w:rFonts w:ascii="Times New Roman" w:eastAsia="Times New Roman" w:hAnsi="Times New Roman" w:cs="Times New Roman"/>
          <w:color w:val="000000"/>
          <w:sz w:val="28"/>
          <w:szCs w:val="28"/>
        </w:rPr>
        <w:t>Тіло, що складається з усіх точок простору, які знаходяться від даної точки на відстані не більшій за дану називається (куля)</w:t>
      </w:r>
    </w:p>
    <w:p w:rsidR="00293045" w:rsidRDefault="00C91006">
      <w:pPr>
        <w:numPr>
          <w:ilvl w:val="0"/>
          <w:numId w:val="11"/>
        </w:numPr>
        <w:spacing w:after="0" w:line="360" w:lineRule="auto"/>
        <w:ind w:left="0" w:firstLine="709"/>
        <w:jc w:val="both"/>
        <w:rPr>
          <w:rFonts w:ascii="Times New Roman" w:eastAsia="Times New Roman" w:hAnsi="Times New Roman" w:cs="Times New Roman"/>
          <w:color w:val="000000"/>
          <w:sz w:val="28"/>
          <w:szCs w:val="28"/>
        </w:rPr>
      </w:pPr>
      <w:bookmarkStart w:id="30" w:name="bookmark=id.23ckvvd" w:colFirst="0" w:colLast="0"/>
      <w:bookmarkEnd w:id="30"/>
      <w:r>
        <w:rPr>
          <w:rFonts w:ascii="Times New Roman" w:eastAsia="Times New Roman" w:hAnsi="Times New Roman" w:cs="Times New Roman"/>
          <w:color w:val="000000"/>
          <w:sz w:val="28"/>
          <w:szCs w:val="28"/>
        </w:rPr>
        <w:t>Як називається межа кулі? (сфера)</w:t>
      </w:r>
    </w:p>
    <w:p w:rsidR="00293045" w:rsidRDefault="00C91006">
      <w:pPr>
        <w:numPr>
          <w:ilvl w:val="0"/>
          <w:numId w:val="11"/>
        </w:numPr>
        <w:spacing w:after="0" w:line="360" w:lineRule="auto"/>
        <w:ind w:left="0" w:firstLine="709"/>
        <w:jc w:val="both"/>
        <w:rPr>
          <w:rFonts w:ascii="Times New Roman" w:eastAsia="Times New Roman" w:hAnsi="Times New Roman" w:cs="Times New Roman"/>
          <w:color w:val="000000"/>
          <w:sz w:val="28"/>
          <w:szCs w:val="28"/>
        </w:rPr>
      </w:pPr>
      <w:bookmarkStart w:id="31" w:name="bookmark=id.ihv636" w:colFirst="0" w:colLast="0"/>
      <w:bookmarkEnd w:id="31"/>
      <w:r>
        <w:rPr>
          <w:rFonts w:ascii="Times New Roman" w:eastAsia="Times New Roman" w:hAnsi="Times New Roman" w:cs="Times New Roman"/>
          <w:color w:val="000000"/>
          <w:sz w:val="28"/>
          <w:szCs w:val="28"/>
        </w:rPr>
        <w:t>Як називається відстань від центра кулі до будь-якої її точки? (радіус сфери)</w:t>
      </w:r>
    </w:p>
    <w:p w:rsidR="00293045" w:rsidRDefault="00C91006">
      <w:pPr>
        <w:numPr>
          <w:ilvl w:val="0"/>
          <w:numId w:val="12"/>
        </w:numPr>
        <w:spacing w:after="0" w:line="360" w:lineRule="auto"/>
        <w:ind w:left="0" w:firstLine="709"/>
        <w:jc w:val="both"/>
        <w:rPr>
          <w:rFonts w:ascii="Times New Roman" w:eastAsia="Times New Roman" w:hAnsi="Times New Roman" w:cs="Times New Roman"/>
          <w:color w:val="000000"/>
          <w:sz w:val="28"/>
          <w:szCs w:val="28"/>
        </w:rPr>
      </w:pPr>
      <w:bookmarkStart w:id="32" w:name="bookmark=id.32hioqz" w:colFirst="0" w:colLast="0"/>
      <w:bookmarkEnd w:id="32"/>
      <w:r>
        <w:rPr>
          <w:rFonts w:ascii="Times New Roman" w:eastAsia="Times New Roman" w:hAnsi="Times New Roman" w:cs="Times New Roman"/>
          <w:color w:val="000000"/>
          <w:sz w:val="28"/>
          <w:szCs w:val="28"/>
        </w:rPr>
        <w:t>Як називається відрізок, який сполучає дві точки сфери і проходить через її центр? (діаметр сфери)</w:t>
      </w:r>
    </w:p>
    <w:p w:rsidR="00293045" w:rsidRDefault="00C91006">
      <w:pPr>
        <w:numPr>
          <w:ilvl w:val="0"/>
          <w:numId w:val="13"/>
        </w:numPr>
        <w:spacing w:after="0" w:line="360" w:lineRule="auto"/>
        <w:ind w:left="0" w:firstLine="709"/>
        <w:jc w:val="both"/>
        <w:rPr>
          <w:rFonts w:ascii="Times New Roman" w:eastAsia="Times New Roman" w:hAnsi="Times New Roman" w:cs="Times New Roman"/>
          <w:color w:val="000000"/>
          <w:sz w:val="28"/>
          <w:szCs w:val="28"/>
        </w:rPr>
      </w:pPr>
      <w:bookmarkStart w:id="33" w:name="bookmark=id.1hmsyys" w:colFirst="0" w:colLast="0"/>
      <w:bookmarkEnd w:id="33"/>
      <w:r>
        <w:rPr>
          <w:rFonts w:ascii="Times New Roman" w:eastAsia="Times New Roman" w:hAnsi="Times New Roman" w:cs="Times New Roman"/>
          <w:color w:val="000000"/>
          <w:sz w:val="28"/>
          <w:szCs w:val="28"/>
        </w:rPr>
        <w:t>Як називаються кінці будь-якого діаметра (діаметрально протилежні точки сфери)</w:t>
      </w:r>
    </w:p>
    <w:p w:rsidR="00293045" w:rsidRDefault="00C91006">
      <w:pPr>
        <w:numPr>
          <w:ilvl w:val="0"/>
          <w:numId w:val="14"/>
        </w:numPr>
        <w:spacing w:after="0" w:line="360" w:lineRule="auto"/>
        <w:ind w:left="0" w:firstLine="709"/>
        <w:jc w:val="both"/>
        <w:rPr>
          <w:rFonts w:ascii="Times New Roman" w:eastAsia="Times New Roman" w:hAnsi="Times New Roman" w:cs="Times New Roman"/>
          <w:color w:val="000000"/>
          <w:sz w:val="28"/>
          <w:szCs w:val="28"/>
        </w:rPr>
      </w:pPr>
      <w:bookmarkStart w:id="34" w:name="bookmark=id.41mghml" w:colFirst="0" w:colLast="0"/>
      <w:bookmarkEnd w:id="34"/>
      <w:r>
        <w:rPr>
          <w:rFonts w:ascii="Times New Roman" w:eastAsia="Times New Roman" w:hAnsi="Times New Roman" w:cs="Times New Roman"/>
          <w:color w:val="000000"/>
          <w:sz w:val="28"/>
          <w:szCs w:val="28"/>
        </w:rPr>
        <w:t>Як називається площина, яка проходить через центр кулі? (діаметральна площина)</w:t>
      </w:r>
    </w:p>
    <w:p w:rsidR="00293045" w:rsidRDefault="00C91006">
      <w:pPr>
        <w:numPr>
          <w:ilvl w:val="0"/>
          <w:numId w:val="15"/>
        </w:numPr>
        <w:spacing w:after="0" w:line="360" w:lineRule="auto"/>
        <w:ind w:left="0" w:firstLine="709"/>
        <w:jc w:val="both"/>
        <w:rPr>
          <w:rFonts w:ascii="Times New Roman" w:eastAsia="Times New Roman" w:hAnsi="Times New Roman" w:cs="Times New Roman"/>
          <w:color w:val="000000"/>
          <w:sz w:val="28"/>
          <w:szCs w:val="28"/>
        </w:rPr>
      </w:pPr>
      <w:bookmarkStart w:id="35" w:name="bookmark=id.2grqrue" w:colFirst="0" w:colLast="0"/>
      <w:bookmarkEnd w:id="35"/>
      <w:r>
        <w:rPr>
          <w:rFonts w:ascii="Times New Roman" w:eastAsia="Times New Roman" w:hAnsi="Times New Roman" w:cs="Times New Roman"/>
          <w:color w:val="000000"/>
          <w:sz w:val="28"/>
          <w:szCs w:val="28"/>
        </w:rPr>
        <w:t>Як називається переріз кулі діаметральною площиною? (великий круг)</w:t>
      </w:r>
    </w:p>
    <w:p w:rsidR="00293045" w:rsidRDefault="00C91006">
      <w:pPr>
        <w:numPr>
          <w:ilvl w:val="0"/>
          <w:numId w:val="16"/>
        </w:numPr>
        <w:spacing w:after="0" w:line="360" w:lineRule="auto"/>
        <w:ind w:left="0" w:firstLine="709"/>
        <w:jc w:val="both"/>
        <w:rPr>
          <w:rFonts w:ascii="Times New Roman" w:eastAsia="Times New Roman" w:hAnsi="Times New Roman" w:cs="Times New Roman"/>
          <w:color w:val="000000"/>
          <w:sz w:val="28"/>
          <w:szCs w:val="28"/>
        </w:rPr>
      </w:pPr>
      <w:bookmarkStart w:id="36" w:name="bookmark=id.vx1227" w:colFirst="0" w:colLast="0"/>
      <w:bookmarkEnd w:id="36"/>
      <w:r>
        <w:rPr>
          <w:rFonts w:ascii="Times New Roman" w:eastAsia="Times New Roman" w:hAnsi="Times New Roman" w:cs="Times New Roman"/>
          <w:color w:val="000000"/>
          <w:sz w:val="28"/>
          <w:szCs w:val="28"/>
        </w:rPr>
        <w:t>Як називається переріз сфери? (велике коло)</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Перевірка </w:t>
      </w:r>
      <w:proofErr w:type="spellStart"/>
      <w:r>
        <w:rPr>
          <w:rFonts w:ascii="Times New Roman" w:eastAsia="Times New Roman" w:hAnsi="Times New Roman" w:cs="Times New Roman"/>
          <w:color w:val="000000"/>
          <w:sz w:val="28"/>
          <w:szCs w:val="28"/>
        </w:rPr>
        <w:t>диктанта</w:t>
      </w:r>
      <w:proofErr w:type="spellEnd"/>
      <w:r>
        <w:rPr>
          <w:rFonts w:ascii="Times New Roman" w:eastAsia="Times New Roman" w:hAnsi="Times New Roman" w:cs="Times New Roman"/>
          <w:color w:val="000000"/>
          <w:sz w:val="28"/>
          <w:szCs w:val="28"/>
        </w:rPr>
        <w:t xml:space="preserve"> проводиться способом взаємоперевірки. На дошці норми оцінювання: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Кожен «+» - один бал.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Вчитель з’ясовує на якому рівні написали учні і висловлює думку про ступінь підготовки учнів до сприйняття нового матеріалу.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bookmarkStart w:id="37" w:name="bookmark=id.3fwokq0" w:colFirst="0" w:colLast="0"/>
      <w:bookmarkStart w:id="38" w:name="bookmark=id.1v1yuxt" w:colFirst="0" w:colLast="0"/>
      <w:bookmarkStart w:id="39" w:name="bookmark=id.2u6wntf" w:colFirst="0" w:colLast="0"/>
      <w:bookmarkStart w:id="40" w:name="bookmark=id.4f1mdlm" w:colFirst="0" w:colLast="0"/>
      <w:bookmarkEnd w:id="37"/>
      <w:bookmarkEnd w:id="38"/>
      <w:bookmarkEnd w:id="39"/>
      <w:bookmarkEnd w:id="40"/>
      <w:r>
        <w:rPr>
          <w:rFonts w:ascii="Times New Roman" w:eastAsia="Times New Roman" w:hAnsi="Times New Roman" w:cs="Times New Roman"/>
          <w:b/>
          <w:i/>
          <w:color w:val="000000"/>
          <w:sz w:val="28"/>
          <w:szCs w:val="28"/>
        </w:rPr>
        <w:lastRenderedPageBreak/>
        <w:t>ІІІ. Вивчення нового матеріалу</w:t>
      </w:r>
    </w:p>
    <w:p w:rsidR="00293045" w:rsidRDefault="00C91006">
      <w:pPr>
        <w:numPr>
          <w:ilvl w:val="0"/>
          <w:numId w:val="17"/>
        </w:numPr>
        <w:spacing w:after="0" w:line="360" w:lineRule="auto"/>
        <w:ind w:left="0" w:firstLine="709"/>
        <w:jc w:val="both"/>
        <w:rPr>
          <w:rFonts w:ascii="Times New Roman" w:eastAsia="Times New Roman" w:hAnsi="Times New Roman" w:cs="Times New Roman"/>
          <w:color w:val="000000"/>
          <w:sz w:val="28"/>
          <w:szCs w:val="28"/>
        </w:rPr>
      </w:pPr>
      <w:bookmarkStart w:id="41" w:name="bookmark=id.19c6y18" w:colFirst="0" w:colLast="0"/>
      <w:bookmarkEnd w:id="41"/>
      <w:r>
        <w:rPr>
          <w:rFonts w:ascii="Times New Roman" w:eastAsia="Times New Roman" w:hAnsi="Times New Roman" w:cs="Times New Roman"/>
          <w:color w:val="000000"/>
          <w:sz w:val="28"/>
          <w:szCs w:val="28"/>
        </w:rPr>
        <w:t xml:space="preserve">Оголошення теми та мети уроку. </w:t>
      </w:r>
    </w:p>
    <w:p w:rsidR="00293045" w:rsidRDefault="00C91006">
      <w:pPr>
        <w:numPr>
          <w:ilvl w:val="0"/>
          <w:numId w:val="17"/>
        </w:numPr>
        <w:spacing w:after="0" w:line="360" w:lineRule="auto"/>
        <w:ind w:left="0" w:firstLine="709"/>
        <w:jc w:val="both"/>
        <w:rPr>
          <w:rFonts w:ascii="Times New Roman" w:eastAsia="Times New Roman" w:hAnsi="Times New Roman" w:cs="Times New Roman"/>
          <w:color w:val="000000"/>
          <w:sz w:val="28"/>
          <w:szCs w:val="28"/>
        </w:rPr>
      </w:pPr>
      <w:bookmarkStart w:id="42" w:name="bookmark=id.3tbugp1" w:colFirst="0" w:colLast="0"/>
      <w:bookmarkEnd w:id="42"/>
      <w:r>
        <w:rPr>
          <w:rFonts w:ascii="Times New Roman" w:eastAsia="Times New Roman" w:hAnsi="Times New Roman" w:cs="Times New Roman"/>
          <w:color w:val="000000"/>
          <w:sz w:val="28"/>
          <w:szCs w:val="28"/>
        </w:rPr>
        <w:t xml:space="preserve">Мотивація навчальної діяльності. </w:t>
      </w:r>
    </w:p>
    <w:p w:rsidR="00293045" w:rsidRDefault="00C91006">
      <w:pPr>
        <w:numPr>
          <w:ilvl w:val="0"/>
          <w:numId w:val="17"/>
        </w:numPr>
        <w:spacing w:after="0" w:line="360" w:lineRule="auto"/>
        <w:ind w:left="0" w:firstLine="709"/>
        <w:jc w:val="both"/>
        <w:rPr>
          <w:rFonts w:ascii="Times New Roman" w:eastAsia="Times New Roman" w:hAnsi="Times New Roman" w:cs="Times New Roman"/>
          <w:color w:val="000000"/>
          <w:sz w:val="28"/>
          <w:szCs w:val="28"/>
        </w:rPr>
      </w:pPr>
      <w:bookmarkStart w:id="43" w:name="bookmark=id.28h4qwu" w:colFirst="0" w:colLast="0"/>
      <w:bookmarkEnd w:id="43"/>
      <w:r>
        <w:rPr>
          <w:rFonts w:ascii="Times New Roman" w:eastAsia="Times New Roman" w:hAnsi="Times New Roman" w:cs="Times New Roman"/>
          <w:color w:val="000000"/>
          <w:sz w:val="28"/>
          <w:szCs w:val="28"/>
        </w:rPr>
        <w:t xml:space="preserve">Сприймання та усвідомлення нового матеріалу.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Опишемо навколо сфери опуклий многогранник з малими гранями (плакат з малюнком 1 на дошці). Нехай </w:t>
      </w:r>
      <w:r>
        <w:rPr>
          <w:rFonts w:ascii="Times New Roman" w:eastAsia="Times New Roman" w:hAnsi="Times New Roman" w:cs="Times New Roman"/>
          <w:i/>
          <w:color w:val="000000"/>
          <w:sz w:val="28"/>
          <w:szCs w:val="28"/>
        </w:rPr>
        <w:t>S -</w:t>
      </w:r>
      <w:r>
        <w:rPr>
          <w:rFonts w:ascii="Times New Roman" w:eastAsia="Times New Roman" w:hAnsi="Times New Roman" w:cs="Times New Roman"/>
          <w:color w:val="000000"/>
          <w:sz w:val="28"/>
          <w:szCs w:val="28"/>
        </w:rPr>
        <w:t> площа поверхні многогранника, тобто сума площ його граней. Знайдемо наближене значення площі поверхні многогранника, припускаючи, що лінійні розміри граней, тобто відстань між будь-якими двома точками будь-якої грані менша за </w:t>
      </w:r>
      <w:r>
        <w:rPr>
          <w:rFonts w:ascii="Times New Roman" w:eastAsia="Times New Roman" w:hAnsi="Times New Roman" w:cs="Times New Roman"/>
          <w:i/>
          <w:color w:val="000000"/>
          <w:sz w:val="28"/>
          <w:szCs w:val="28"/>
        </w:rPr>
        <w:t xml:space="preserve">Е.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Об’єм многогранника дорівнює сумі об’ємів пірамід, основами яких є грані многогранника (плакат з малюнком 2 на дошці), а вершиною - центр сфери. Оскільки всі піраміди мають одну і ту саму висоту, що дорівнює радіусу сфери, то об’єм многогранника:</w:t>
      </w:r>
    </w:p>
    <w:p w:rsidR="00293045" w:rsidRDefault="00C91006">
      <w:pP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V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S' R</m:t>
          </m:r>
        </m:oMath>
      </m:oMathPara>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Об’єм многогранника більший, ніж об’єм кулі, обмеженої сферою, але менший, ніж об’єм кулі з тим самим центром, а радіусом </w:t>
      </w:r>
      <w:r>
        <w:rPr>
          <w:rFonts w:ascii="Times New Roman" w:eastAsia="Times New Roman" w:hAnsi="Times New Roman" w:cs="Times New Roman"/>
          <w:i/>
          <w:color w:val="000000"/>
          <w:sz w:val="28"/>
          <w:szCs w:val="28"/>
        </w:rPr>
        <w:t xml:space="preserve">R + E. </w:t>
      </w:r>
      <w:r>
        <w:rPr>
          <w:rFonts w:ascii="Times New Roman" w:eastAsia="Times New Roman" w:hAnsi="Times New Roman" w:cs="Times New Roman"/>
          <w:color w:val="000000"/>
          <w:sz w:val="28"/>
          <w:szCs w:val="28"/>
        </w:rPr>
        <w:t xml:space="preserve">Таким чином,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π </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R</m:t>
            </m:r>
          </m:e>
          <m:sup>
            <m:r>
              <w:rPr>
                <w:rFonts w:ascii="Cambria Math" w:eastAsia="Cambria Math" w:hAnsi="Cambria Math" w:cs="Cambria Math"/>
                <w:color w:val="000000"/>
                <w:sz w:val="28"/>
                <w:szCs w:val="28"/>
              </w:rPr>
              <m:t>3</m:t>
            </m:r>
          </m:sup>
        </m:sSup>
        <m:r>
          <w:rPr>
            <w:rFonts w:ascii="Cambria Math" w:eastAsia="Cambria Math" w:hAnsi="Cambria Math" w:cs="Cambria Math"/>
            <w:color w:val="000000"/>
            <w:sz w:val="28"/>
            <w:szCs w:val="28"/>
          </w:rPr>
          <m:t>&lt;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S' R &lt;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 xml:space="preserve">π </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(R + Е)</m:t>
            </m:r>
          </m:e>
          <m:sup>
            <m:r>
              <w:rPr>
                <w:rFonts w:ascii="Cambria Math" w:eastAsia="Cambria Math" w:hAnsi="Cambria Math" w:cs="Cambria Math"/>
                <w:color w:val="000000"/>
                <w:sz w:val="28"/>
                <w:szCs w:val="28"/>
              </w:rPr>
              <m:t>3</m:t>
            </m:r>
          </m:sup>
        </m:sSup>
      </m:oMath>
      <w:r>
        <w:rPr>
          <w:rFonts w:ascii="Times New Roman" w:eastAsia="Times New Roman" w:hAnsi="Times New Roman" w:cs="Times New Roman"/>
          <w:color w:val="000000"/>
          <w:sz w:val="28"/>
          <w:szCs w:val="28"/>
        </w:rPr>
        <w:t>.</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Отже, площа сфери радіуса </w:t>
      </w:r>
      <w:r>
        <w:rPr>
          <w:rFonts w:ascii="Times New Roman" w:eastAsia="Times New Roman" w:hAnsi="Times New Roman" w:cs="Times New Roman"/>
          <w:i/>
          <w:color w:val="000000"/>
          <w:sz w:val="28"/>
          <w:szCs w:val="28"/>
        </w:rPr>
        <w:t>R </w:t>
      </w:r>
      <w:r>
        <w:rPr>
          <w:rFonts w:ascii="Times New Roman" w:eastAsia="Times New Roman" w:hAnsi="Times New Roman" w:cs="Times New Roman"/>
          <w:color w:val="000000"/>
          <w:sz w:val="28"/>
          <w:szCs w:val="28"/>
        </w:rPr>
        <w:t xml:space="preserve">обчислюється за формулою: </w:t>
      </w:r>
      <m:oMath>
        <m:r>
          <w:rPr>
            <w:rFonts w:ascii="Cambria Math" w:eastAsia="Cambria Math" w:hAnsi="Cambria Math" w:cs="Cambria Math"/>
            <w:color w:val="000000"/>
            <w:sz w:val="28"/>
            <w:szCs w:val="28"/>
          </w:rPr>
          <m:t>S=4π</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R</m:t>
            </m:r>
          </m:e>
          <m:sup>
            <m:r>
              <w:rPr>
                <w:rFonts w:ascii="Cambria Math" w:eastAsia="Cambria Math" w:hAnsi="Cambria Math" w:cs="Cambria Math"/>
                <w:color w:val="000000"/>
                <w:sz w:val="28"/>
                <w:szCs w:val="28"/>
              </w:rPr>
              <m:t>2</m:t>
            </m:r>
          </m:sup>
        </m:sSup>
      </m:oMath>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Аналогічно знаходимо площу сферичної частини поверхні кульового сектора, тобто площу сферичного сегмента: </w:t>
      </w:r>
      <m:oMath>
        <m:r>
          <w:rPr>
            <w:rFonts w:ascii="Cambria Math" w:eastAsia="Cambria Math" w:hAnsi="Cambria Math" w:cs="Cambria Math"/>
            <w:color w:val="000000"/>
            <w:sz w:val="28"/>
            <w:szCs w:val="28"/>
          </w:rPr>
          <m:t>S=2πRH</m:t>
        </m:r>
      </m:oMath>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 </w:t>
      </w:r>
      <w:r>
        <w:rPr>
          <w:rFonts w:ascii="Times New Roman" w:eastAsia="Times New Roman" w:hAnsi="Times New Roman" w:cs="Times New Roman"/>
          <w:b/>
          <w:i/>
          <w:color w:val="000000"/>
          <w:sz w:val="28"/>
          <w:szCs w:val="28"/>
        </w:rPr>
        <w:t>Н -</w:t>
      </w:r>
      <w:r>
        <w:rPr>
          <w:rFonts w:ascii="Times New Roman" w:eastAsia="Times New Roman" w:hAnsi="Times New Roman" w:cs="Times New Roman"/>
          <w:color w:val="000000"/>
          <w:sz w:val="28"/>
          <w:szCs w:val="28"/>
        </w:rPr>
        <w:t xml:space="preserve"> висота сегмента. </w:t>
      </w:r>
    </w:p>
    <w:p w:rsidR="00293045" w:rsidRDefault="00293045">
      <w:pPr>
        <w:spacing w:after="0" w:line="360" w:lineRule="auto"/>
        <w:ind w:firstLine="709"/>
        <w:jc w:val="both"/>
        <w:rPr>
          <w:rFonts w:ascii="Times New Roman" w:eastAsia="Times New Roman" w:hAnsi="Times New Roman" w:cs="Times New Roman"/>
          <w:b/>
          <w:i/>
          <w:color w:val="000000"/>
          <w:sz w:val="28"/>
          <w:szCs w:val="28"/>
        </w:rPr>
      </w:pP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ІV. </w:t>
      </w:r>
      <w:bookmarkStart w:id="44" w:name="bookmark=id.111kx3o" w:colFirst="0" w:colLast="0"/>
      <w:bookmarkStart w:id="45" w:name="bookmark=id.37m2jsg" w:colFirst="0" w:colLast="0"/>
      <w:bookmarkStart w:id="46" w:name="bookmark=id.2lwamvv" w:colFirst="0" w:colLast="0"/>
      <w:bookmarkStart w:id="47" w:name="bookmark=id.1mrcu09" w:colFirst="0" w:colLast="0"/>
      <w:bookmarkStart w:id="48" w:name="bookmark=id.46r0co2" w:colFirst="0" w:colLast="0"/>
      <w:bookmarkStart w:id="49" w:name="bookmark=id.nmf14n" w:colFirst="0" w:colLast="0"/>
      <w:bookmarkEnd w:id="44"/>
      <w:bookmarkEnd w:id="45"/>
      <w:bookmarkEnd w:id="46"/>
      <w:bookmarkEnd w:id="47"/>
      <w:bookmarkEnd w:id="48"/>
      <w:bookmarkEnd w:id="49"/>
      <w:r>
        <w:rPr>
          <w:rFonts w:ascii="Times New Roman" w:eastAsia="Times New Roman" w:hAnsi="Times New Roman" w:cs="Times New Roman"/>
          <w:b/>
          <w:i/>
          <w:color w:val="000000"/>
          <w:sz w:val="28"/>
          <w:szCs w:val="28"/>
        </w:rPr>
        <w:t>Вироблення початкових навичок та вмінь</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Довжина великого кола сфери дорівнює 10π см. Знайдіть площу цієї сфери.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Лінія перетину сфери і площини, віддаленої від центра сфери на 8 см, має довжину 12π см. Знайдіть площу сфери.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Площа поверхні кулі дорівнює 393 см</w:t>
      </w:r>
      <w:r>
        <w:rPr>
          <w:rFonts w:ascii="Times New Roman" w:eastAsia="Times New Roman" w:hAnsi="Times New Roman" w:cs="Times New Roman"/>
          <w:color w:val="000000"/>
          <w:sz w:val="28"/>
          <w:szCs w:val="28"/>
          <w:vertAlign w:val="superscript"/>
        </w:rPr>
        <w:t>2</w:t>
      </w:r>
      <w:sdt>
        <w:sdtPr>
          <w:tag w:val="goog_rdk_6"/>
          <w:id w:val="1258478743"/>
        </w:sdtPr>
        <w:sdtContent>
          <w:r>
            <w:rPr>
              <w:rFonts w:ascii="Gungsuh" w:eastAsia="Gungsuh" w:hAnsi="Gungsuh" w:cs="Gungsuh"/>
              <w:color w:val="000000"/>
              <w:sz w:val="28"/>
              <w:szCs w:val="28"/>
            </w:rPr>
            <w:t xml:space="preserve">. Знайдіть площу поверхні другої кулі, радіус якої у √З разів менший, ніж у даної. </w:t>
          </w:r>
        </w:sdtContent>
      </w:sdt>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 фабриці дитячих іграшок було виготовлено партію гумових м’ячів із діаметром 10 см. Скільки фарби треба закупити для фарбування 1000 таких м’ячів, якщо на 1 дм</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поверхні потрібно 1,2 г фарби?</w:t>
      </w:r>
    </w:p>
    <w:bookmarkStart w:id="50" w:name="bookmark=id.3l18frh" w:colFirst="0" w:colLast="0"/>
    <w:bookmarkEnd w:id="50"/>
    <w:p w:rsidR="00293045" w:rsidRDefault="00C91006">
      <w:pPr>
        <w:spacing w:after="0" w:line="360" w:lineRule="auto"/>
        <w:ind w:firstLine="709"/>
        <w:jc w:val="both"/>
        <w:rPr>
          <w:rFonts w:ascii="Times New Roman" w:eastAsia="Times New Roman" w:hAnsi="Times New Roman" w:cs="Times New Roman"/>
          <w:color w:val="000000"/>
          <w:sz w:val="28"/>
          <w:szCs w:val="28"/>
        </w:rPr>
      </w:pPr>
      <w:sdt>
        <w:sdtPr>
          <w:tag w:val="goog_rdk_7"/>
          <w:id w:val="-125932979"/>
        </w:sdtPr>
        <w:sdtContent>
          <w:r>
            <w:rPr>
              <w:rFonts w:ascii="Gungsuh" w:eastAsia="Gungsuh" w:hAnsi="Gungsuh" w:cs="Gungsuh"/>
              <w:color w:val="000000"/>
              <w:sz w:val="28"/>
              <w:szCs w:val="28"/>
            </w:rPr>
            <w:t xml:space="preserve">5. Прикладне значення теми: повідомлення про форму та розміри Землі та обчислення її площі при R ≈ 6,4 </w:t>
          </w:r>
          <w:proofErr w:type="spellStart"/>
          <w:r>
            <w:rPr>
              <w:rFonts w:ascii="Gungsuh" w:eastAsia="Gungsuh" w:hAnsi="Gungsuh" w:cs="Gungsuh"/>
              <w:color w:val="000000"/>
              <w:sz w:val="28"/>
              <w:szCs w:val="28"/>
            </w:rPr>
            <w:t>тис.км</w:t>
          </w:r>
          <w:proofErr w:type="spellEnd"/>
          <w:r>
            <w:rPr>
              <w:rFonts w:ascii="Gungsuh" w:eastAsia="Gungsuh" w:hAnsi="Gungsuh" w:cs="Gungsuh"/>
              <w:color w:val="000000"/>
              <w:sz w:val="28"/>
              <w:szCs w:val="28"/>
            </w:rPr>
            <w:t xml:space="preserve">. </w:t>
          </w:r>
        </w:sdtContent>
      </w:sdt>
    </w:p>
    <w:p w:rsidR="00293045" w:rsidRDefault="00C91006">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S = 4 π</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R</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 xml:space="preserve"> ≈ 4* 3,14* </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6,4</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 = 514,5 тис.</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км</m:t>
              </m:r>
            </m:e>
            <m:sup>
              <m:r>
                <w:rPr>
                  <w:rFonts w:ascii="Cambria Math" w:eastAsia="Cambria Math" w:hAnsi="Cambria Math" w:cs="Cambria Math"/>
                  <w:color w:val="000000"/>
                  <w:sz w:val="28"/>
                  <w:szCs w:val="28"/>
                </w:rPr>
                <m:t>2</m:t>
              </m:r>
            </m:sup>
          </m:sSup>
        </m:oMath>
      </m:oMathPara>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V.</w:t>
      </w:r>
      <w:bookmarkStart w:id="51" w:name="bookmark=id.2zbgiuw" w:colFirst="0" w:colLast="0"/>
      <w:bookmarkStart w:id="52" w:name="bookmark=id.206ipza" w:colFirst="0" w:colLast="0"/>
      <w:bookmarkStart w:id="53" w:name="bookmark=id.1egqt2p" w:colFirst="0" w:colLast="0"/>
      <w:bookmarkStart w:id="54" w:name="bookmark=id.4k668n3" w:colFirst="0" w:colLast="0"/>
      <w:bookmarkEnd w:id="51"/>
      <w:bookmarkEnd w:id="52"/>
      <w:bookmarkEnd w:id="53"/>
      <w:bookmarkEnd w:id="54"/>
      <w:r>
        <w:rPr>
          <w:rFonts w:ascii="Times New Roman" w:eastAsia="Times New Roman" w:hAnsi="Times New Roman" w:cs="Times New Roman"/>
          <w:b/>
          <w:i/>
          <w:color w:val="000000"/>
          <w:sz w:val="28"/>
          <w:szCs w:val="28"/>
        </w:rPr>
        <w:t xml:space="preserve"> Застосування набутих навичок і вмінь при розв'язуванні складніших задач</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Практична робота (в парах):</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Мета: порівняти площі циліндра, конуса і сфери при однаковому об’ємі. </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Обладнання: тенісна кулька з отвором; макети циліндра і конуса, склеєні з паперу, приблизно того ж радіуса, що і кулька (у макета конуса відсутня основа, а у циліндра одна з основ); сипуча речовина (можна манка); заготовка таблиці:</w:t>
      </w:r>
    </w:p>
    <w:p w:rsidR="00293045" w:rsidRDefault="00293045">
      <w:pPr>
        <w:spacing w:after="0" w:line="360" w:lineRule="auto"/>
        <w:ind w:firstLine="709"/>
        <w:jc w:val="both"/>
        <w:rPr>
          <w:rFonts w:ascii="Times New Roman" w:eastAsia="Times New Roman" w:hAnsi="Times New Roman" w:cs="Times New Roman"/>
          <w:color w:val="000000"/>
          <w:sz w:val="28"/>
          <w:szCs w:val="28"/>
        </w:rPr>
      </w:pPr>
    </w:p>
    <w:tbl>
      <w:tblPr>
        <w:tblStyle w:val="aff"/>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67"/>
        <w:gridCol w:w="567"/>
        <w:gridCol w:w="567"/>
        <w:gridCol w:w="3402"/>
        <w:gridCol w:w="2158"/>
      </w:tblGrid>
      <w:tr w:rsidR="00293045">
        <w:trPr>
          <w:trHeight w:val="930"/>
        </w:trPr>
        <w:tc>
          <w:tcPr>
            <w:tcW w:w="1951" w:type="dxa"/>
            <w:vAlign w:val="center"/>
          </w:tcPr>
          <w:p w:rsidR="00293045" w:rsidRDefault="00C91006">
            <w:pPr>
              <w:spacing w:line="360" w:lineRule="auto"/>
              <w:ind w:firstLine="1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Тіло</w:t>
            </w:r>
          </w:p>
        </w:tc>
        <w:tc>
          <w:tcPr>
            <w:tcW w:w="567" w:type="dxa"/>
            <w:vAlign w:val="center"/>
          </w:tcPr>
          <w:p w:rsidR="00293045" w:rsidRDefault="00C91006">
            <w:pPr>
              <w:spacing w:line="360" w:lineRule="auto"/>
              <w:ind w:firstLine="16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w:t>
            </w:r>
          </w:p>
        </w:tc>
        <w:tc>
          <w:tcPr>
            <w:tcW w:w="567" w:type="dxa"/>
            <w:vAlign w:val="center"/>
          </w:tcPr>
          <w:p w:rsidR="00293045" w:rsidRDefault="00C91006">
            <w:pPr>
              <w:spacing w:line="360" w:lineRule="auto"/>
              <w:ind w:firstLine="16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p>
        </w:tc>
        <w:tc>
          <w:tcPr>
            <w:tcW w:w="567" w:type="dxa"/>
            <w:vAlign w:val="center"/>
          </w:tcPr>
          <w:p w:rsidR="00293045" w:rsidRDefault="00C91006">
            <w:pPr>
              <w:spacing w:line="360" w:lineRule="auto"/>
              <w:ind w:firstLine="16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l</w:t>
            </w:r>
          </w:p>
        </w:tc>
        <w:tc>
          <w:tcPr>
            <w:tcW w:w="3402" w:type="dxa"/>
          </w:tcPr>
          <w:p w:rsidR="00293045" w:rsidRDefault="00C91006">
            <w:pPr>
              <w:spacing w:line="360" w:lineRule="auto"/>
              <w:ind w:firstLine="16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p>
          <w:p w:rsidR="00293045" w:rsidRDefault="00293045">
            <w:pPr>
              <w:spacing w:line="360" w:lineRule="auto"/>
              <w:ind w:firstLine="164"/>
              <w:jc w:val="center"/>
              <w:rPr>
                <w:rFonts w:ascii="Times New Roman" w:eastAsia="Times New Roman" w:hAnsi="Times New Roman" w:cs="Times New Roman"/>
                <w:color w:val="000000"/>
                <w:sz w:val="28"/>
                <w:szCs w:val="28"/>
              </w:rPr>
            </w:pPr>
          </w:p>
        </w:tc>
        <w:tc>
          <w:tcPr>
            <w:tcW w:w="2158" w:type="dxa"/>
            <w:vAlign w:val="center"/>
          </w:tcPr>
          <w:p w:rsidR="00293045" w:rsidRDefault="00C91006">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Обчислення</w:t>
            </w:r>
          </w:p>
        </w:tc>
      </w:tr>
      <w:tr w:rsidR="00293045">
        <w:trPr>
          <w:trHeight w:val="465"/>
        </w:trPr>
        <w:tc>
          <w:tcPr>
            <w:tcW w:w="1951" w:type="dxa"/>
            <w:vAlign w:val="center"/>
          </w:tcPr>
          <w:p w:rsidR="00293045" w:rsidRDefault="00C91006">
            <w:pPr>
              <w:spacing w:line="360" w:lineRule="auto"/>
              <w:ind w:firstLine="1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Сфера</w:t>
            </w:r>
          </w:p>
        </w:tc>
        <w:tc>
          <w:tcPr>
            <w:tcW w:w="567"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c>
          <w:tcPr>
            <w:tcW w:w="567"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c>
          <w:tcPr>
            <w:tcW w:w="567"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c>
          <w:tcPr>
            <w:tcW w:w="3402" w:type="dxa"/>
            <w:vAlign w:val="center"/>
          </w:tcPr>
          <w:p w:rsidR="00293045" w:rsidRDefault="00C91006">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S = 4 π </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R</m:t>
                    </m:r>
                  </m:e>
                  <m:sup>
                    <m:r>
                      <w:rPr>
                        <w:rFonts w:ascii="Cambria Math" w:eastAsia="Cambria Math" w:hAnsi="Cambria Math" w:cs="Cambria Math"/>
                        <w:color w:val="000000"/>
                        <w:sz w:val="28"/>
                        <w:szCs w:val="28"/>
                      </w:rPr>
                      <m:t>2</m:t>
                    </m:r>
                  </m:sup>
                </m:sSup>
              </m:oMath>
            </m:oMathPara>
          </w:p>
        </w:tc>
        <w:tc>
          <w:tcPr>
            <w:tcW w:w="2158"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r>
      <w:tr w:rsidR="00293045">
        <w:trPr>
          <w:trHeight w:val="393"/>
        </w:trPr>
        <w:tc>
          <w:tcPr>
            <w:tcW w:w="1951" w:type="dxa"/>
            <w:vAlign w:val="center"/>
          </w:tcPr>
          <w:p w:rsidR="00293045" w:rsidRDefault="00C91006">
            <w:pPr>
              <w:spacing w:line="360" w:lineRule="auto"/>
              <w:ind w:firstLine="1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Циліндр</w:t>
            </w:r>
          </w:p>
        </w:tc>
        <w:tc>
          <w:tcPr>
            <w:tcW w:w="567"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c>
          <w:tcPr>
            <w:tcW w:w="567"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c>
          <w:tcPr>
            <w:tcW w:w="567"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c>
          <w:tcPr>
            <w:tcW w:w="3402" w:type="dxa"/>
            <w:vAlign w:val="center"/>
          </w:tcPr>
          <w:p w:rsidR="00293045" w:rsidRDefault="00C91006">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S = 2 π RH++2 π </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R</m:t>
                    </m:r>
                  </m:e>
                  <m:sup>
                    <m:r>
                      <w:rPr>
                        <w:rFonts w:ascii="Cambria Math" w:eastAsia="Cambria Math" w:hAnsi="Cambria Math" w:cs="Cambria Math"/>
                        <w:color w:val="000000"/>
                        <w:sz w:val="28"/>
                        <w:szCs w:val="28"/>
                      </w:rPr>
                      <m:t>2</m:t>
                    </m:r>
                  </m:sup>
                </m:sSup>
              </m:oMath>
            </m:oMathPara>
          </w:p>
        </w:tc>
        <w:tc>
          <w:tcPr>
            <w:tcW w:w="2158"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r>
      <w:tr w:rsidR="00293045">
        <w:trPr>
          <w:trHeight w:val="465"/>
        </w:trPr>
        <w:tc>
          <w:tcPr>
            <w:tcW w:w="1951" w:type="dxa"/>
            <w:vAlign w:val="center"/>
          </w:tcPr>
          <w:p w:rsidR="00293045" w:rsidRDefault="00C91006">
            <w:pPr>
              <w:spacing w:line="360" w:lineRule="auto"/>
              <w:ind w:firstLine="1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Конус</w:t>
            </w:r>
          </w:p>
        </w:tc>
        <w:tc>
          <w:tcPr>
            <w:tcW w:w="567"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c>
          <w:tcPr>
            <w:tcW w:w="567"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c>
          <w:tcPr>
            <w:tcW w:w="567"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c>
          <w:tcPr>
            <w:tcW w:w="3402" w:type="dxa"/>
            <w:vAlign w:val="center"/>
          </w:tcPr>
          <w:p w:rsidR="00293045" w:rsidRDefault="00C91006">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S = π Rl+2 π </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R</m:t>
                    </m:r>
                  </m:e>
                  <m:sup>
                    <m:r>
                      <w:rPr>
                        <w:rFonts w:ascii="Cambria Math" w:eastAsia="Cambria Math" w:hAnsi="Cambria Math" w:cs="Cambria Math"/>
                        <w:color w:val="000000"/>
                        <w:sz w:val="28"/>
                        <w:szCs w:val="28"/>
                      </w:rPr>
                      <m:t>2</m:t>
                    </m:r>
                  </m:sup>
                </m:sSup>
              </m:oMath>
            </m:oMathPara>
          </w:p>
        </w:tc>
        <w:tc>
          <w:tcPr>
            <w:tcW w:w="2158" w:type="dxa"/>
            <w:vAlign w:val="center"/>
          </w:tcPr>
          <w:p w:rsidR="00293045" w:rsidRDefault="00293045">
            <w:pPr>
              <w:spacing w:line="360" w:lineRule="auto"/>
              <w:ind w:firstLine="164"/>
              <w:jc w:val="center"/>
              <w:rPr>
                <w:rFonts w:ascii="Times New Roman" w:eastAsia="Times New Roman" w:hAnsi="Times New Roman" w:cs="Times New Roman"/>
                <w:color w:val="000000"/>
                <w:sz w:val="28"/>
                <w:szCs w:val="28"/>
              </w:rPr>
            </w:pPr>
          </w:p>
        </w:tc>
      </w:tr>
    </w:tbl>
    <w:p w:rsidR="00293045" w:rsidRDefault="00293045">
      <w:pPr>
        <w:spacing w:after="0" w:line="360" w:lineRule="auto"/>
        <w:ind w:firstLine="709"/>
        <w:jc w:val="both"/>
        <w:rPr>
          <w:rFonts w:ascii="Times New Roman" w:eastAsia="Times New Roman" w:hAnsi="Times New Roman" w:cs="Times New Roman"/>
          <w:color w:val="000000"/>
          <w:sz w:val="28"/>
          <w:szCs w:val="28"/>
        </w:rPr>
      </w:pPr>
    </w:p>
    <w:p w:rsidR="00293045" w:rsidRDefault="00C91006">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Хід роботи</w:t>
      </w:r>
    </w:p>
    <w:p w:rsidR="00293045" w:rsidRDefault="00C91006">
      <w:pPr>
        <w:numPr>
          <w:ilvl w:val="0"/>
          <w:numId w:val="18"/>
        </w:numPr>
        <w:spacing w:after="0" w:line="360" w:lineRule="auto"/>
        <w:ind w:left="0" w:firstLine="709"/>
        <w:jc w:val="both"/>
        <w:rPr>
          <w:rFonts w:ascii="Times New Roman" w:eastAsia="Times New Roman" w:hAnsi="Times New Roman" w:cs="Times New Roman"/>
          <w:color w:val="000000"/>
          <w:sz w:val="28"/>
          <w:szCs w:val="28"/>
        </w:rPr>
      </w:pPr>
      <w:bookmarkStart w:id="55" w:name="bookmark=id.3ygebqi" w:colFirst="0" w:colLast="0"/>
      <w:bookmarkEnd w:id="55"/>
      <w:r>
        <w:rPr>
          <w:rFonts w:ascii="Times New Roman" w:eastAsia="Times New Roman" w:hAnsi="Times New Roman" w:cs="Times New Roman"/>
          <w:color w:val="000000"/>
          <w:sz w:val="28"/>
          <w:szCs w:val="28"/>
        </w:rPr>
        <w:t xml:space="preserve">Учні вимірюють циркулем діаметр сфери, знаходять радіус, обчислюють площу сфери. </w:t>
      </w:r>
    </w:p>
    <w:p w:rsidR="00293045" w:rsidRDefault="00C91006" w:rsidP="00C91006">
      <w:pPr>
        <w:widowControl w:val="0"/>
        <w:numPr>
          <w:ilvl w:val="0"/>
          <w:numId w:val="18"/>
        </w:numPr>
        <w:spacing w:after="0" w:line="353" w:lineRule="auto"/>
        <w:ind w:left="0" w:firstLine="709"/>
        <w:jc w:val="both"/>
        <w:rPr>
          <w:rFonts w:ascii="Times New Roman" w:eastAsia="Times New Roman" w:hAnsi="Times New Roman" w:cs="Times New Roman"/>
          <w:color w:val="000000"/>
          <w:sz w:val="28"/>
          <w:szCs w:val="28"/>
        </w:rPr>
      </w:pPr>
      <w:bookmarkStart w:id="56" w:name="bookmark=id.2dlolyb" w:colFirst="0" w:colLast="0"/>
      <w:bookmarkEnd w:id="56"/>
      <w:r>
        <w:rPr>
          <w:rFonts w:ascii="Times New Roman" w:eastAsia="Times New Roman" w:hAnsi="Times New Roman" w:cs="Times New Roman"/>
          <w:color w:val="000000"/>
          <w:sz w:val="28"/>
          <w:szCs w:val="28"/>
        </w:rPr>
        <w:t xml:space="preserve">Заповнюють сферу манкою, а потім висипають її у циліндр. </w:t>
      </w:r>
      <w:r>
        <w:rPr>
          <w:rFonts w:ascii="Times New Roman" w:eastAsia="Times New Roman" w:hAnsi="Times New Roman" w:cs="Times New Roman"/>
          <w:color w:val="000000"/>
          <w:sz w:val="28"/>
          <w:szCs w:val="28"/>
        </w:rPr>
        <w:lastRenderedPageBreak/>
        <w:t xml:space="preserve">Вимірюють радіус циліндра та висоту заповненої манкою частини. Обчислюють площу циліндра. </w:t>
      </w:r>
    </w:p>
    <w:p w:rsidR="00293045" w:rsidRDefault="00C91006" w:rsidP="00C91006">
      <w:pPr>
        <w:widowControl w:val="0"/>
        <w:numPr>
          <w:ilvl w:val="0"/>
          <w:numId w:val="18"/>
        </w:numPr>
        <w:spacing w:after="0" w:line="353" w:lineRule="auto"/>
        <w:ind w:left="0" w:firstLine="709"/>
        <w:jc w:val="both"/>
        <w:rPr>
          <w:rFonts w:ascii="Times New Roman" w:eastAsia="Times New Roman" w:hAnsi="Times New Roman" w:cs="Times New Roman"/>
          <w:color w:val="000000"/>
          <w:sz w:val="28"/>
          <w:szCs w:val="28"/>
        </w:rPr>
      </w:pPr>
      <w:bookmarkStart w:id="57" w:name="bookmark=id.sqyw64" w:colFirst="0" w:colLast="0"/>
      <w:bookmarkEnd w:id="57"/>
      <w:r>
        <w:rPr>
          <w:rFonts w:ascii="Times New Roman" w:eastAsia="Times New Roman" w:hAnsi="Times New Roman" w:cs="Times New Roman"/>
          <w:color w:val="000000"/>
          <w:sz w:val="28"/>
          <w:szCs w:val="28"/>
        </w:rPr>
        <w:t xml:space="preserve">Висипають манку в конус. Вимірюють діаметр заповненої манкою частини конуса. Знаходять радіус. Вимірюють твірну заповненої частини. Обчислюють площу конуса. </w:t>
      </w:r>
    </w:p>
    <w:p w:rsidR="00293045" w:rsidRDefault="00C91006" w:rsidP="00C91006">
      <w:pPr>
        <w:widowControl w:val="0"/>
        <w:numPr>
          <w:ilvl w:val="0"/>
          <w:numId w:val="18"/>
        </w:numPr>
        <w:spacing w:after="0" w:line="353" w:lineRule="auto"/>
        <w:ind w:left="0" w:firstLine="709"/>
        <w:jc w:val="both"/>
        <w:rPr>
          <w:rFonts w:ascii="Times New Roman" w:eastAsia="Times New Roman" w:hAnsi="Times New Roman" w:cs="Times New Roman"/>
          <w:color w:val="000000"/>
          <w:sz w:val="28"/>
          <w:szCs w:val="28"/>
        </w:rPr>
      </w:pPr>
      <w:bookmarkStart w:id="58" w:name="bookmark=id.3cqmetx" w:colFirst="0" w:colLast="0"/>
      <w:bookmarkEnd w:id="58"/>
      <w:r>
        <w:rPr>
          <w:rFonts w:ascii="Times New Roman" w:eastAsia="Times New Roman" w:hAnsi="Times New Roman" w:cs="Times New Roman"/>
          <w:color w:val="000000"/>
          <w:sz w:val="28"/>
          <w:szCs w:val="28"/>
        </w:rPr>
        <w:t xml:space="preserve">Порівнюють результати. Формулюють висновок самостійно. </w:t>
      </w:r>
    </w:p>
    <w:p w:rsidR="00293045" w:rsidRDefault="00C91006" w:rsidP="00C91006">
      <w:pPr>
        <w:widowControl w:val="0"/>
        <w:spacing w:after="0" w:line="35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Висновок: з усіх фігур обертання, при однаковому об’ємі, сфера має найменшу площу поверхні. </w:t>
      </w:r>
    </w:p>
    <w:p w:rsidR="00293045" w:rsidRDefault="00C91006" w:rsidP="00C91006">
      <w:pPr>
        <w:widowControl w:val="0"/>
        <w:spacing w:after="0" w:line="35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Вчитель наголошує на прикладному значенні цього висновку: з усіх </w:t>
      </w:r>
      <w:proofErr w:type="spellStart"/>
      <w:r>
        <w:rPr>
          <w:rFonts w:ascii="Times New Roman" w:eastAsia="Times New Roman" w:hAnsi="Times New Roman" w:cs="Times New Roman"/>
          <w:color w:val="000000"/>
          <w:sz w:val="28"/>
          <w:szCs w:val="28"/>
        </w:rPr>
        <w:t>ємкостей</w:t>
      </w:r>
      <w:proofErr w:type="spellEnd"/>
      <w:r>
        <w:rPr>
          <w:rFonts w:ascii="Times New Roman" w:eastAsia="Times New Roman" w:hAnsi="Times New Roman" w:cs="Times New Roman"/>
          <w:color w:val="000000"/>
          <w:sz w:val="28"/>
          <w:szCs w:val="28"/>
        </w:rPr>
        <w:t xml:space="preserve"> однакової місткості у сферичної найменша площа. Саме з цієї причини резервуари для зберігання нафти та газу мають сферичну форму, адже при цьому відбувається економія матеріалу для резервуарів. Сферичні оболонки мають антени радіолокаторів, які слідкують за польотом космічних кораблів і супутників. </w:t>
      </w:r>
    </w:p>
    <w:p w:rsidR="00293045" w:rsidRDefault="00C91006" w:rsidP="00C91006">
      <w:pPr>
        <w:widowControl w:val="0"/>
        <w:spacing w:after="0" w:line="35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Вчитель планує завдання екологічного спрямування [5]. Як цікавий момент, можна показати </w:t>
      </w:r>
      <w:proofErr w:type="spellStart"/>
      <w:r>
        <w:rPr>
          <w:rFonts w:ascii="Times New Roman" w:eastAsia="Times New Roman" w:hAnsi="Times New Roman" w:cs="Times New Roman"/>
          <w:color w:val="000000"/>
          <w:sz w:val="28"/>
          <w:szCs w:val="28"/>
        </w:rPr>
        <w:t>відеосюжет</w:t>
      </w:r>
      <w:proofErr w:type="spellEnd"/>
      <w:r>
        <w:rPr>
          <w:rFonts w:ascii="Times New Roman" w:eastAsia="Times New Roman" w:hAnsi="Times New Roman" w:cs="Times New Roman"/>
          <w:color w:val="000000"/>
          <w:sz w:val="28"/>
          <w:szCs w:val="28"/>
        </w:rPr>
        <w:t xml:space="preserve"> про сферичні пам’ятники міста Харків та розповісти їх історію:</w:t>
      </w:r>
    </w:p>
    <w:p w:rsidR="00293045" w:rsidRDefault="00C91006" w:rsidP="00C91006">
      <w:pPr>
        <w:widowControl w:val="0"/>
        <w:numPr>
          <w:ilvl w:val="0"/>
          <w:numId w:val="19"/>
        </w:numPr>
        <w:spacing w:after="0" w:line="353" w:lineRule="auto"/>
        <w:ind w:left="0" w:firstLine="709"/>
        <w:jc w:val="both"/>
        <w:rPr>
          <w:rFonts w:ascii="Times New Roman" w:eastAsia="Times New Roman" w:hAnsi="Times New Roman" w:cs="Times New Roman"/>
          <w:color w:val="000000"/>
          <w:sz w:val="28"/>
          <w:szCs w:val="28"/>
        </w:rPr>
      </w:pPr>
      <w:bookmarkStart w:id="59" w:name="bookmark=id.1rvwp1q" w:colFirst="0" w:colLast="0"/>
      <w:bookmarkEnd w:id="59"/>
      <w:r>
        <w:rPr>
          <w:rFonts w:ascii="Times New Roman" w:eastAsia="Times New Roman" w:hAnsi="Times New Roman" w:cs="Times New Roman"/>
          <w:color w:val="000000"/>
          <w:sz w:val="28"/>
          <w:szCs w:val="28"/>
        </w:rPr>
        <w:t>пам’ятник футбольному м’ячу в парку Шевченка;</w:t>
      </w:r>
    </w:p>
    <w:p w:rsidR="00293045" w:rsidRDefault="00C91006" w:rsidP="00C91006">
      <w:pPr>
        <w:widowControl w:val="0"/>
        <w:numPr>
          <w:ilvl w:val="0"/>
          <w:numId w:val="19"/>
        </w:numPr>
        <w:spacing w:after="0" w:line="353" w:lineRule="auto"/>
        <w:ind w:left="0" w:firstLine="709"/>
        <w:jc w:val="both"/>
        <w:rPr>
          <w:rFonts w:ascii="Times New Roman" w:eastAsia="Times New Roman" w:hAnsi="Times New Roman" w:cs="Times New Roman"/>
          <w:color w:val="000000"/>
          <w:sz w:val="28"/>
          <w:szCs w:val="28"/>
        </w:rPr>
      </w:pPr>
      <w:bookmarkStart w:id="60" w:name="bookmark=id.4bvk7pj" w:colFirst="0" w:colLast="0"/>
      <w:bookmarkEnd w:id="60"/>
      <w:r>
        <w:rPr>
          <w:rFonts w:ascii="Times New Roman" w:eastAsia="Times New Roman" w:hAnsi="Times New Roman" w:cs="Times New Roman"/>
          <w:color w:val="000000"/>
          <w:sz w:val="28"/>
          <w:szCs w:val="28"/>
        </w:rPr>
        <w:t xml:space="preserve">студентський пам’ятник Шарі на подвір’ї Харківського аерокосмічного університету ім. Жуковського, в середині якого, за розповідями студентів, знаходиться послання студентським поколінням майбутнього. </w:t>
      </w:r>
    </w:p>
    <w:p w:rsidR="00293045" w:rsidRPr="00C91006" w:rsidRDefault="00293045" w:rsidP="00C91006">
      <w:pPr>
        <w:widowControl w:val="0"/>
        <w:spacing w:after="0" w:line="353" w:lineRule="auto"/>
        <w:ind w:firstLine="709"/>
        <w:jc w:val="both"/>
        <w:rPr>
          <w:rFonts w:ascii="Times New Roman" w:eastAsia="Times New Roman" w:hAnsi="Times New Roman" w:cs="Times New Roman"/>
          <w:b/>
          <w:i/>
          <w:color w:val="000000"/>
          <w:sz w:val="28"/>
          <w:szCs w:val="28"/>
        </w:rPr>
      </w:pPr>
    </w:p>
    <w:p w:rsidR="00293045" w:rsidRDefault="00C91006" w:rsidP="00C91006">
      <w:pPr>
        <w:widowControl w:val="0"/>
        <w:spacing w:after="0" w:line="353"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VІ. Д</w:t>
      </w:r>
      <w:bookmarkStart w:id="61" w:name="bookmark=id.2r0uhxc" w:colFirst="0" w:colLast="0"/>
      <w:bookmarkEnd w:id="61"/>
      <w:r>
        <w:rPr>
          <w:rFonts w:ascii="Times New Roman" w:eastAsia="Times New Roman" w:hAnsi="Times New Roman" w:cs="Times New Roman"/>
          <w:b/>
          <w:i/>
          <w:color w:val="000000"/>
          <w:sz w:val="28"/>
          <w:szCs w:val="28"/>
        </w:rPr>
        <w:t>омашнє завдання</w:t>
      </w:r>
    </w:p>
    <w:p w:rsidR="00293045" w:rsidRPr="00C91006" w:rsidRDefault="00293045" w:rsidP="00C91006">
      <w:pPr>
        <w:widowControl w:val="0"/>
        <w:spacing w:after="0" w:line="353" w:lineRule="auto"/>
        <w:ind w:firstLine="709"/>
        <w:jc w:val="both"/>
        <w:rPr>
          <w:rFonts w:ascii="Times New Roman" w:eastAsia="Times New Roman" w:hAnsi="Times New Roman" w:cs="Times New Roman"/>
          <w:b/>
          <w:i/>
          <w:color w:val="000000"/>
          <w:sz w:val="28"/>
          <w:szCs w:val="28"/>
        </w:rPr>
      </w:pPr>
    </w:p>
    <w:p w:rsidR="00293045" w:rsidRDefault="00C91006" w:rsidP="00C91006">
      <w:pPr>
        <w:widowControl w:val="0"/>
        <w:spacing w:after="0" w:line="353"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VІІ. Підсумок уроку: </w:t>
      </w:r>
    </w:p>
    <w:p w:rsidR="00293045" w:rsidRDefault="00C91006" w:rsidP="00C91006">
      <w:pPr>
        <w:widowControl w:val="0"/>
        <w:numPr>
          <w:ilvl w:val="0"/>
          <w:numId w:val="31"/>
        </w:numPr>
        <w:pBdr>
          <w:top w:val="nil"/>
          <w:left w:val="nil"/>
          <w:bottom w:val="nil"/>
          <w:right w:val="nil"/>
          <w:between w:val="nil"/>
        </w:pBdr>
        <w:spacing w:after="0" w:line="353"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яку тему вчили?</w:t>
      </w:r>
    </w:p>
    <w:p w:rsidR="00293045" w:rsidRDefault="00C91006" w:rsidP="00C91006">
      <w:pPr>
        <w:widowControl w:val="0"/>
        <w:numPr>
          <w:ilvl w:val="0"/>
          <w:numId w:val="31"/>
        </w:numPr>
        <w:spacing w:after="0" w:line="353" w:lineRule="auto"/>
        <w:jc w:val="both"/>
        <w:rPr>
          <w:rFonts w:ascii="Times New Roman" w:eastAsia="Times New Roman" w:hAnsi="Times New Roman" w:cs="Times New Roman"/>
          <w:color w:val="000000"/>
          <w:sz w:val="28"/>
          <w:szCs w:val="28"/>
        </w:rPr>
      </w:pPr>
      <w:bookmarkStart w:id="62" w:name="bookmark=id.1664s55" w:colFirst="0" w:colLast="0"/>
      <w:bookmarkEnd w:id="62"/>
      <w:r>
        <w:rPr>
          <w:rFonts w:ascii="Times New Roman" w:eastAsia="Times New Roman" w:hAnsi="Times New Roman" w:cs="Times New Roman"/>
          <w:color w:val="000000"/>
          <w:sz w:val="28"/>
          <w:szCs w:val="28"/>
        </w:rPr>
        <w:t>яка формула площі сфери?</w:t>
      </w:r>
    </w:p>
    <w:p w:rsidR="00293045" w:rsidRDefault="00C91006" w:rsidP="00C91006">
      <w:pPr>
        <w:widowControl w:val="0"/>
        <w:numPr>
          <w:ilvl w:val="0"/>
          <w:numId w:val="31"/>
        </w:numPr>
        <w:spacing w:after="0" w:line="353" w:lineRule="auto"/>
        <w:jc w:val="both"/>
        <w:rPr>
          <w:rFonts w:ascii="Times New Roman" w:eastAsia="Times New Roman" w:hAnsi="Times New Roman" w:cs="Times New Roman"/>
          <w:color w:val="000000"/>
          <w:sz w:val="28"/>
          <w:szCs w:val="28"/>
        </w:rPr>
      </w:pPr>
      <w:bookmarkStart w:id="63" w:name="bookmark=id.3q5sasy" w:colFirst="0" w:colLast="0"/>
      <w:bookmarkEnd w:id="63"/>
      <w:r>
        <w:rPr>
          <w:rFonts w:ascii="Times New Roman" w:eastAsia="Times New Roman" w:hAnsi="Times New Roman" w:cs="Times New Roman"/>
          <w:color w:val="000000"/>
          <w:sz w:val="28"/>
          <w:szCs w:val="28"/>
        </w:rPr>
        <w:t>яку властивість площі сфери дослідили?</w:t>
      </w:r>
    </w:p>
    <w:p w:rsidR="00293045" w:rsidRDefault="00C91006">
      <w:pPr>
        <w:numPr>
          <w:ilvl w:val="0"/>
          <w:numId w:val="31"/>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прикладне значення з даної теми. </w:t>
      </w:r>
    </w:p>
    <w:p w:rsidR="00293045" w:rsidRDefault="00293045">
      <w:pPr>
        <w:spacing w:after="0" w:line="360" w:lineRule="auto"/>
        <w:ind w:firstLine="709"/>
        <w:jc w:val="both"/>
        <w:rPr>
          <w:rFonts w:ascii="Times New Roman" w:eastAsia="Times New Roman" w:hAnsi="Times New Roman" w:cs="Times New Roman"/>
          <w:b/>
          <w:color w:val="000000"/>
          <w:sz w:val="28"/>
          <w:szCs w:val="28"/>
        </w:rPr>
      </w:pPr>
      <w:bookmarkStart w:id="64" w:name="bookmark=id.kgcv8k" w:colFirst="0" w:colLast="0"/>
      <w:bookmarkStart w:id="65" w:name="bookmark=id.34g0dwd" w:colFirst="0" w:colLast="0"/>
      <w:bookmarkStart w:id="66" w:name="bookmark=id.25b2l0r" w:colFirst="0" w:colLast="0"/>
      <w:bookmarkEnd w:id="64"/>
      <w:bookmarkEnd w:id="65"/>
      <w:bookmarkEnd w:id="66"/>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VIII.</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Виставлення оцінок</w:t>
      </w:r>
    </w:p>
    <w:p w:rsidR="00293045" w:rsidRDefault="00C9100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Впродовж уроку, вчитель за усні відповіді, за успішне виконання практичної роботи та інше, роздає учням жетони. На одному жетоні знаходиться позначка, про яку учні не знають. Цей жетон призовий. В кінці уроку відбувається розіграш цього жетону: або приз або «12» балів. Звичайно, жетон потрапляє до одного з найактивніших учнів. За допомогою жетонів виставляються оцінки іншим учням. </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b/>
          <w:sz w:val="28"/>
          <w:szCs w:val="28"/>
        </w:rPr>
      </w:pPr>
      <w:bookmarkStart w:id="67" w:name="_heading=h.1jlao46" w:colFirst="0" w:colLast="0"/>
      <w:bookmarkEnd w:id="67"/>
      <w:r>
        <w:rPr>
          <w:rFonts w:ascii="Times New Roman" w:eastAsia="Times New Roman" w:hAnsi="Times New Roman" w:cs="Times New Roman"/>
          <w:b/>
          <w:sz w:val="28"/>
          <w:szCs w:val="28"/>
        </w:rPr>
        <w:t>2.3.2. Тема: Об'єм піраміди. Об’єм конуса</w:t>
      </w:r>
    </w:p>
    <w:p w:rsidR="00293045" w:rsidRDefault="00293045">
      <w:pPr>
        <w:spacing w:after="0" w:line="360" w:lineRule="auto"/>
        <w:ind w:firstLine="709"/>
        <w:jc w:val="both"/>
        <w:rPr>
          <w:rFonts w:ascii="Times New Roman" w:eastAsia="Times New Roman" w:hAnsi="Times New Roman" w:cs="Times New Roman"/>
          <w:b/>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w:t>
      </w:r>
      <w:r>
        <w:rPr>
          <w:rFonts w:ascii="Times New Roman" w:eastAsia="Times New Roman" w:hAnsi="Times New Roman" w:cs="Times New Roman"/>
          <w:sz w:val="28"/>
          <w:szCs w:val="28"/>
        </w:rPr>
        <w:t xml:space="preserve"> </w:t>
      </w:r>
    </w:p>
    <w:p w:rsidR="00293045" w:rsidRDefault="00C91006">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навчальна: домогтися засвоєння формули для обчислення об'єму конуса; сформувати вміння розв'язувати задачі на обчислення об'єму конуса;</w:t>
      </w:r>
    </w:p>
    <w:p w:rsidR="00293045" w:rsidRDefault="00C91006">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розвивальна: розвивати аналітичні здібності, математичну мову; </w:t>
      </w:r>
    </w:p>
    <w:p w:rsidR="00293045" w:rsidRDefault="00C91006">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виховна: виховувати цілеспрямованість, працьовитість.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Тип уроку:</w:t>
      </w:r>
      <w:r>
        <w:rPr>
          <w:rFonts w:ascii="Times New Roman" w:eastAsia="Times New Roman" w:hAnsi="Times New Roman" w:cs="Times New Roman"/>
          <w:sz w:val="28"/>
          <w:szCs w:val="28"/>
        </w:rPr>
        <w:t xml:space="preserve"> засвоєння знань, формування вмінь.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Обладнання:</w:t>
      </w:r>
      <w:r>
        <w:rPr>
          <w:rFonts w:ascii="Times New Roman" w:eastAsia="Times New Roman" w:hAnsi="Times New Roman" w:cs="Times New Roman"/>
          <w:sz w:val="28"/>
          <w:szCs w:val="28"/>
        </w:rPr>
        <w:t xml:space="preserve"> моделі конусів.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Форми і методи навчання:</w:t>
      </w:r>
      <w:r>
        <w:rPr>
          <w:rFonts w:ascii="Times New Roman" w:eastAsia="Times New Roman" w:hAnsi="Times New Roman" w:cs="Times New Roman"/>
          <w:sz w:val="28"/>
          <w:szCs w:val="28"/>
        </w:rPr>
        <w:t xml:space="preserve"> тестові завдання, інтерактивна вправа «Вірю — не вірю». </w:t>
      </w:r>
    </w:p>
    <w:p w:rsidR="00293045" w:rsidRDefault="00293045">
      <w:pPr>
        <w:spacing w:after="0" w:line="360" w:lineRule="auto"/>
        <w:rPr>
          <w:rFonts w:ascii="Times New Roman" w:eastAsia="Times New Roman" w:hAnsi="Times New Roman" w:cs="Times New Roman"/>
          <w:b/>
          <w:sz w:val="28"/>
          <w:szCs w:val="28"/>
        </w:rPr>
      </w:pPr>
    </w:p>
    <w:p w:rsidR="00293045" w:rsidRDefault="00C91006">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Хід уроку</w:t>
      </w:r>
    </w:p>
    <w:p w:rsidR="00293045" w:rsidRPr="00C91006" w:rsidRDefault="00293045">
      <w:pPr>
        <w:spacing w:after="0" w:line="360" w:lineRule="auto"/>
        <w:ind w:firstLine="709"/>
        <w:jc w:val="both"/>
        <w:rPr>
          <w:rFonts w:ascii="Times New Roman" w:eastAsia="Times New Roman" w:hAnsi="Times New Roman" w:cs="Times New Roman"/>
          <w:b/>
          <w:i/>
          <w:sz w:val="20"/>
          <w:szCs w:val="20"/>
        </w:rPr>
      </w:pPr>
    </w:p>
    <w:p w:rsidR="00293045" w:rsidRDefault="00C9100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І. Організаційний етап</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Перевірка готовності учнів до уроку, перевірка присутніх, налаштування на роботу. </w:t>
      </w:r>
    </w:p>
    <w:p w:rsidR="00293045" w:rsidRDefault="00293045">
      <w:pPr>
        <w:spacing w:after="0" w:line="360" w:lineRule="auto"/>
        <w:ind w:firstLine="709"/>
        <w:jc w:val="both"/>
        <w:rPr>
          <w:rFonts w:ascii="Times New Roman" w:eastAsia="Times New Roman" w:hAnsi="Times New Roman" w:cs="Times New Roman"/>
          <w:b/>
          <w:i/>
          <w:sz w:val="28"/>
          <w:szCs w:val="28"/>
        </w:rPr>
      </w:pPr>
    </w:p>
    <w:p w:rsidR="00293045" w:rsidRDefault="00C9100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ІІ. Перевірка домашнього завдання</w:t>
      </w:r>
    </w:p>
    <w:p w:rsidR="00293045" w:rsidRDefault="00C91006">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Тестові завдання</w:t>
      </w:r>
    </w:p>
    <w:p w:rsidR="00293045" w:rsidRDefault="00C91006">
      <w:pPr>
        <w:spacing w:after="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Варіант1</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Обчисліть об'єм піраміди, основою якої є прямокутник зі сто-ронами6 см і 10 см, а висота піраміди дорівнює 15 см. </w:t>
      </w:r>
    </w:p>
    <w:tbl>
      <w:tblPr>
        <w:tblStyle w:val="aff0"/>
        <w:tblW w:w="8164" w:type="dxa"/>
        <w:tblInd w:w="817" w:type="dxa"/>
        <w:tblLayout w:type="fixed"/>
        <w:tblLook w:val="0400" w:firstRow="0" w:lastRow="0" w:firstColumn="0" w:lastColumn="0" w:noHBand="0" w:noVBand="1"/>
      </w:tblPr>
      <w:tblGrid>
        <w:gridCol w:w="2040"/>
        <w:gridCol w:w="2039"/>
        <w:gridCol w:w="2045"/>
        <w:gridCol w:w="2040"/>
      </w:tblGrid>
      <w:tr w:rsidR="00293045">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7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20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p>
        </w:tc>
        <w:tc>
          <w:tcPr>
            <w:tcW w:w="20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
        </w:tc>
        <w:tc>
          <w:tcPr>
            <w:tcW w:w="20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w:t>
            </w:r>
          </w:p>
        </w:tc>
      </w:tr>
      <w:tr w:rsidR="00293045">
        <w:tc>
          <w:tcPr>
            <w:tcW w:w="20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900 см</w:t>
            </w:r>
            <w:r>
              <w:rPr>
                <w:rFonts w:ascii="Times New Roman" w:eastAsia="Times New Roman" w:hAnsi="Times New Roman" w:cs="Times New Roman"/>
                <w:color w:val="000000"/>
                <w:sz w:val="28"/>
                <w:szCs w:val="28"/>
                <w:vertAlign w:val="superscript"/>
              </w:rPr>
              <w:t>3</w:t>
            </w:r>
          </w:p>
        </w:tc>
        <w:tc>
          <w:tcPr>
            <w:tcW w:w="20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 см</w:t>
            </w:r>
            <w:r>
              <w:rPr>
                <w:rFonts w:ascii="Times New Roman" w:eastAsia="Times New Roman" w:hAnsi="Times New Roman" w:cs="Times New Roman"/>
                <w:color w:val="000000"/>
                <w:sz w:val="28"/>
                <w:szCs w:val="28"/>
                <w:vertAlign w:val="superscript"/>
              </w:rPr>
              <w:t>3</w:t>
            </w:r>
          </w:p>
        </w:tc>
        <w:tc>
          <w:tcPr>
            <w:tcW w:w="20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480см</w:t>
            </w:r>
            <w:r>
              <w:rPr>
                <w:rFonts w:ascii="Times New Roman" w:eastAsia="Times New Roman" w:hAnsi="Times New Roman" w:cs="Times New Roman"/>
                <w:color w:val="000000"/>
                <w:sz w:val="28"/>
                <w:szCs w:val="28"/>
                <w:vertAlign w:val="superscript"/>
              </w:rPr>
              <w:t>3</w:t>
            </w:r>
          </w:p>
        </w:tc>
        <w:tc>
          <w:tcPr>
            <w:tcW w:w="20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300см</w:t>
            </w:r>
            <w:r>
              <w:rPr>
                <w:rFonts w:ascii="Times New Roman" w:eastAsia="Times New Roman" w:hAnsi="Times New Roman" w:cs="Times New Roman"/>
                <w:b/>
                <w:color w:val="000000"/>
                <w:sz w:val="28"/>
                <w:szCs w:val="28"/>
                <w:vertAlign w:val="superscript"/>
              </w:rPr>
              <w:t>3</w:t>
            </w:r>
          </w:p>
        </w:tc>
      </w:tr>
    </w:tbl>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Основою піраміди є прямокутний трикутник, катети якого дорівнюють 18 см і 24 см. Обчисліть об'єм піраміди, якщо всі її бічні ребра рівні і дорівнюють 17см. </w:t>
      </w:r>
    </w:p>
    <w:tbl>
      <w:tblPr>
        <w:tblStyle w:val="aff1"/>
        <w:tblW w:w="8284" w:type="dxa"/>
        <w:tblInd w:w="817" w:type="dxa"/>
        <w:tblLayout w:type="fixed"/>
        <w:tblLook w:val="0400" w:firstRow="0" w:lastRow="0" w:firstColumn="0" w:lastColumn="0" w:noHBand="0" w:noVBand="1"/>
      </w:tblPr>
      <w:tblGrid>
        <w:gridCol w:w="2131"/>
        <w:gridCol w:w="2051"/>
        <w:gridCol w:w="2051"/>
        <w:gridCol w:w="2051"/>
      </w:tblGrid>
      <w:tr w:rsidR="00293045">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20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p>
        </w:tc>
        <w:tc>
          <w:tcPr>
            <w:tcW w:w="20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
        </w:tc>
        <w:tc>
          <w:tcPr>
            <w:tcW w:w="20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p>
        </w:tc>
      </w:tr>
      <w:tr w:rsidR="00293045">
        <w:tc>
          <w:tcPr>
            <w:tcW w:w="21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576см</w:t>
            </w:r>
            <w:r>
              <w:rPr>
                <w:rFonts w:ascii="Times New Roman" w:eastAsia="Times New Roman" w:hAnsi="Times New Roman" w:cs="Times New Roman"/>
                <w:b/>
                <w:color w:val="000000"/>
                <w:sz w:val="28"/>
                <w:szCs w:val="28"/>
                <w:vertAlign w:val="superscript"/>
              </w:rPr>
              <w:t>3</w:t>
            </w:r>
          </w:p>
        </w:tc>
        <w:tc>
          <w:tcPr>
            <w:tcW w:w="20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624 см</w:t>
            </w:r>
            <w:r>
              <w:rPr>
                <w:rFonts w:ascii="Times New Roman" w:eastAsia="Times New Roman" w:hAnsi="Times New Roman" w:cs="Times New Roman"/>
                <w:color w:val="000000"/>
                <w:sz w:val="28"/>
                <w:szCs w:val="28"/>
                <w:vertAlign w:val="superscript"/>
              </w:rPr>
              <w:t>3</w:t>
            </w:r>
          </w:p>
        </w:tc>
        <w:tc>
          <w:tcPr>
            <w:tcW w:w="20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872 см</w:t>
            </w:r>
            <w:r>
              <w:rPr>
                <w:rFonts w:ascii="Times New Roman" w:eastAsia="Times New Roman" w:hAnsi="Times New Roman" w:cs="Times New Roman"/>
                <w:color w:val="000000"/>
                <w:sz w:val="28"/>
                <w:szCs w:val="28"/>
                <w:vertAlign w:val="superscript"/>
              </w:rPr>
              <w:t>3</w:t>
            </w:r>
          </w:p>
        </w:tc>
        <w:tc>
          <w:tcPr>
            <w:tcW w:w="20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964 см</w:t>
            </w:r>
            <w:r>
              <w:rPr>
                <w:rFonts w:ascii="Times New Roman" w:eastAsia="Times New Roman" w:hAnsi="Times New Roman" w:cs="Times New Roman"/>
                <w:color w:val="000000"/>
                <w:sz w:val="28"/>
                <w:szCs w:val="28"/>
                <w:vertAlign w:val="superscript"/>
              </w:rPr>
              <w:t>3</w:t>
            </w:r>
          </w:p>
        </w:tc>
      </w:tr>
    </w:tbl>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sdt>
        <w:sdtPr>
          <w:tag w:val="goog_rdk_8"/>
          <w:id w:val="25381395"/>
        </w:sdtPr>
        <w:sdtContent>
          <w:r>
            <w:rPr>
              <w:rFonts w:ascii="Gungsuh" w:eastAsia="Gungsuh" w:hAnsi="Gungsuh" w:cs="Gungsuh"/>
              <w:sz w:val="28"/>
              <w:szCs w:val="28"/>
            </w:rPr>
            <w:t xml:space="preserve">3. Ребро правильного тетраедра 2√3см. Обчисліть об’єм цього тетраедра. </w:t>
          </w:r>
        </w:sdtContent>
      </w:sdt>
    </w:p>
    <w:tbl>
      <w:tblPr>
        <w:tblStyle w:val="aff2"/>
        <w:tblW w:w="8164" w:type="dxa"/>
        <w:tblInd w:w="817" w:type="dxa"/>
        <w:tblLayout w:type="fixed"/>
        <w:tblLook w:val="0400" w:firstRow="0" w:lastRow="0" w:firstColumn="0" w:lastColumn="0" w:noHBand="0" w:noVBand="1"/>
      </w:tblPr>
      <w:tblGrid>
        <w:gridCol w:w="2107"/>
        <w:gridCol w:w="2024"/>
        <w:gridCol w:w="2024"/>
        <w:gridCol w:w="2009"/>
      </w:tblGrid>
      <w:tr w:rsidR="00293045">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20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p>
        </w:tc>
        <w:tc>
          <w:tcPr>
            <w:tcW w:w="20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p>
        </w:tc>
        <w:tc>
          <w:tcPr>
            <w:tcW w:w="20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p>
        </w:tc>
      </w:tr>
      <w:tr w:rsidR="00293045">
        <w:tc>
          <w:tcPr>
            <w:tcW w:w="21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sdt>
              <w:sdtPr>
                <w:tag w:val="goog_rdk_9"/>
                <w:id w:val="-13315201"/>
              </w:sdtPr>
              <w:sdtContent>
                <w:r>
                  <w:rPr>
                    <w:rFonts w:ascii="Gungsuh" w:eastAsia="Gungsuh" w:hAnsi="Gungsuh" w:cs="Gungsuh"/>
                    <w:color w:val="000000"/>
                    <w:sz w:val="28"/>
                    <w:szCs w:val="28"/>
                  </w:rPr>
                  <w:t>2√2см</w:t>
                </w:r>
              </w:sdtContent>
            </w:sdt>
            <w:r>
              <w:rPr>
                <w:rFonts w:ascii="Times New Roman" w:eastAsia="Times New Roman" w:hAnsi="Times New Roman" w:cs="Times New Roman"/>
                <w:color w:val="000000"/>
                <w:sz w:val="28"/>
                <w:szCs w:val="28"/>
                <w:vertAlign w:val="superscript"/>
              </w:rPr>
              <w:t>3</w:t>
            </w:r>
          </w:p>
        </w:tc>
        <w:tc>
          <w:tcPr>
            <w:tcW w:w="2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sdt>
              <w:sdtPr>
                <w:tag w:val="goog_rdk_10"/>
                <w:id w:val="313911432"/>
              </w:sdtPr>
              <w:sdtContent>
                <w:r>
                  <w:rPr>
                    <w:rFonts w:ascii="Gungsuh" w:eastAsia="Gungsuh" w:hAnsi="Gungsuh" w:cs="Gungsuh"/>
                    <w:color w:val="000000"/>
                    <w:sz w:val="28"/>
                    <w:szCs w:val="28"/>
                  </w:rPr>
                  <w:t>2√3 см</w:t>
                </w:r>
              </w:sdtContent>
            </w:sdt>
            <w:r>
              <w:rPr>
                <w:rFonts w:ascii="Times New Roman" w:eastAsia="Times New Roman" w:hAnsi="Times New Roman" w:cs="Times New Roman"/>
                <w:color w:val="000000"/>
                <w:sz w:val="28"/>
                <w:szCs w:val="28"/>
                <w:vertAlign w:val="superscript"/>
              </w:rPr>
              <w:t>3</w:t>
            </w:r>
          </w:p>
        </w:tc>
        <w:tc>
          <w:tcPr>
            <w:tcW w:w="2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sdt>
              <w:sdtPr>
                <w:tag w:val="goog_rdk_11"/>
                <w:id w:val="581026955"/>
              </w:sdtPr>
              <w:sdtContent>
                <w:r>
                  <w:rPr>
                    <w:rFonts w:ascii="Gungsuh" w:eastAsia="Gungsuh" w:hAnsi="Gungsuh" w:cs="Gungsuh"/>
                    <w:b/>
                    <w:color w:val="000000"/>
                    <w:sz w:val="28"/>
                    <w:szCs w:val="28"/>
                  </w:rPr>
                  <w:t>2√6 см</w:t>
                </w:r>
              </w:sdtContent>
            </w:sdt>
            <w:r>
              <w:rPr>
                <w:rFonts w:ascii="Times New Roman" w:eastAsia="Times New Roman" w:hAnsi="Times New Roman" w:cs="Times New Roman"/>
                <w:b/>
                <w:color w:val="000000"/>
                <w:sz w:val="28"/>
                <w:szCs w:val="28"/>
                <w:vertAlign w:val="superscript"/>
              </w:rPr>
              <w:t>3</w:t>
            </w:r>
          </w:p>
        </w:tc>
        <w:tc>
          <w:tcPr>
            <w:tcW w:w="2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см</w:t>
            </w:r>
            <w:r>
              <w:rPr>
                <w:rFonts w:ascii="Times New Roman" w:eastAsia="Times New Roman" w:hAnsi="Times New Roman" w:cs="Times New Roman"/>
                <w:color w:val="000000"/>
                <w:sz w:val="28"/>
                <w:szCs w:val="28"/>
                <w:vertAlign w:val="superscript"/>
              </w:rPr>
              <w:t>3</w:t>
            </w:r>
          </w:p>
        </w:tc>
      </w:tr>
    </w:tbl>
    <w:p w:rsidR="00293045" w:rsidRDefault="00293045">
      <w:pPr>
        <w:spacing w:after="0" w:line="360" w:lineRule="auto"/>
        <w:ind w:firstLine="709"/>
        <w:rPr>
          <w:rFonts w:ascii="Times New Roman" w:eastAsia="Times New Roman" w:hAnsi="Times New Roman" w:cs="Times New Roman"/>
          <w:sz w:val="28"/>
          <w:szCs w:val="28"/>
        </w:rPr>
      </w:pPr>
    </w:p>
    <w:p w:rsidR="00293045" w:rsidRDefault="00C91006">
      <w:pPr>
        <w:spacing w:after="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Варіант 2</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Обчисліть об'єм піраміди, основою якої є ромб із діагоналями 10 см і 18 см, а висота піраміди дорівнює 20 см. </w:t>
      </w:r>
    </w:p>
    <w:tbl>
      <w:tblPr>
        <w:tblStyle w:val="aff3"/>
        <w:tblW w:w="8164" w:type="dxa"/>
        <w:tblInd w:w="817" w:type="dxa"/>
        <w:tblLayout w:type="fixed"/>
        <w:tblLook w:val="0400" w:firstRow="0" w:lastRow="0" w:firstColumn="0" w:lastColumn="0" w:noHBand="0" w:noVBand="1"/>
      </w:tblPr>
      <w:tblGrid>
        <w:gridCol w:w="2013"/>
        <w:gridCol w:w="2017"/>
        <w:gridCol w:w="2103"/>
        <w:gridCol w:w="2031"/>
      </w:tblGrid>
      <w:tr w:rsidR="00293045">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20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p>
        </w:tc>
        <w:tc>
          <w:tcPr>
            <w:tcW w:w="21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p>
        </w:tc>
        <w:tc>
          <w:tcPr>
            <w:tcW w:w="20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p>
        </w:tc>
      </w:tr>
      <w:tr w:rsidR="00293045">
        <w:tc>
          <w:tcPr>
            <w:tcW w:w="20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см</w:t>
            </w:r>
            <w:r>
              <w:rPr>
                <w:rFonts w:ascii="Times New Roman" w:eastAsia="Times New Roman" w:hAnsi="Times New Roman" w:cs="Times New Roman"/>
                <w:color w:val="000000"/>
                <w:sz w:val="28"/>
                <w:szCs w:val="28"/>
                <w:vertAlign w:val="superscript"/>
              </w:rPr>
              <w:t>3</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1200 см</w:t>
            </w:r>
            <w:r>
              <w:rPr>
                <w:rFonts w:ascii="Times New Roman" w:eastAsia="Times New Roman" w:hAnsi="Times New Roman" w:cs="Times New Roman"/>
                <w:color w:val="000000"/>
                <w:sz w:val="28"/>
                <w:szCs w:val="28"/>
                <w:vertAlign w:val="superscript"/>
              </w:rPr>
              <w:t>3</w:t>
            </w:r>
          </w:p>
        </w:tc>
        <w:tc>
          <w:tcPr>
            <w:tcW w:w="2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600см</w:t>
            </w:r>
            <w:r>
              <w:rPr>
                <w:rFonts w:ascii="Times New Roman" w:eastAsia="Times New Roman" w:hAnsi="Times New Roman" w:cs="Times New Roman"/>
                <w:b/>
                <w:color w:val="000000"/>
                <w:sz w:val="28"/>
                <w:szCs w:val="28"/>
                <w:vertAlign w:val="superscript"/>
              </w:rPr>
              <w:t> 3</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1800см</w:t>
            </w:r>
            <w:r>
              <w:rPr>
                <w:rFonts w:ascii="Times New Roman" w:eastAsia="Times New Roman" w:hAnsi="Times New Roman" w:cs="Times New Roman"/>
                <w:color w:val="000000"/>
                <w:sz w:val="28"/>
                <w:szCs w:val="28"/>
                <w:vertAlign w:val="superscript"/>
              </w:rPr>
              <w:t>3</w:t>
            </w:r>
          </w:p>
        </w:tc>
      </w:tr>
    </w:tbl>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Основою піраміди є прямокутник із діагоналями 24 см і кутом 300 між ними. Обчисліть об'єм піраміди, якщо всі бічні ребра піраміди рівні і дорівнюють 13см. </w:t>
      </w:r>
    </w:p>
    <w:tbl>
      <w:tblPr>
        <w:tblStyle w:val="aff4"/>
        <w:tblW w:w="8284" w:type="dxa"/>
        <w:tblInd w:w="817" w:type="dxa"/>
        <w:tblLayout w:type="fixed"/>
        <w:tblLook w:val="0400" w:firstRow="0" w:lastRow="0" w:firstColumn="0" w:lastColumn="0" w:noHBand="0" w:noVBand="1"/>
      </w:tblPr>
      <w:tblGrid>
        <w:gridCol w:w="2111"/>
        <w:gridCol w:w="2031"/>
        <w:gridCol w:w="2031"/>
        <w:gridCol w:w="2111"/>
      </w:tblGrid>
      <w:tr w:rsidR="00293045">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20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w:t>
            </w:r>
          </w:p>
        </w:tc>
        <w:tc>
          <w:tcPr>
            <w:tcW w:w="20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
        </w:tc>
        <w:tc>
          <w:tcPr>
            <w:tcW w:w="21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p>
        </w:tc>
      </w:tr>
      <w:tr w:rsidR="00293045">
        <w:tc>
          <w:tcPr>
            <w:tcW w:w="21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180см</w:t>
            </w:r>
            <w:r>
              <w:rPr>
                <w:rFonts w:ascii="Times New Roman" w:eastAsia="Times New Roman" w:hAnsi="Times New Roman" w:cs="Times New Roman"/>
                <w:color w:val="000000"/>
                <w:sz w:val="28"/>
                <w:szCs w:val="28"/>
                <w:vertAlign w:val="superscript"/>
              </w:rPr>
              <w:t>3</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240 см</w:t>
            </w:r>
            <w:r>
              <w:rPr>
                <w:rFonts w:ascii="Times New Roman" w:eastAsia="Times New Roman" w:hAnsi="Times New Roman" w:cs="Times New Roman"/>
                <w:b/>
                <w:color w:val="000000"/>
                <w:sz w:val="28"/>
                <w:szCs w:val="28"/>
                <w:vertAlign w:val="superscript"/>
              </w:rPr>
              <w:t>3</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см</w:t>
            </w:r>
            <w:r>
              <w:rPr>
                <w:rFonts w:ascii="Times New Roman" w:eastAsia="Times New Roman" w:hAnsi="Times New Roman" w:cs="Times New Roman"/>
                <w:color w:val="000000"/>
                <w:sz w:val="28"/>
                <w:szCs w:val="28"/>
                <w:vertAlign w:val="superscript"/>
              </w:rPr>
              <w:t>3</w:t>
            </w:r>
          </w:p>
        </w:tc>
        <w:tc>
          <w:tcPr>
            <w:tcW w:w="2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540см</w:t>
            </w:r>
            <w:r>
              <w:rPr>
                <w:rFonts w:ascii="Times New Roman" w:eastAsia="Times New Roman" w:hAnsi="Times New Roman" w:cs="Times New Roman"/>
                <w:color w:val="000000"/>
                <w:sz w:val="28"/>
                <w:szCs w:val="28"/>
                <w:vertAlign w:val="superscript"/>
              </w:rPr>
              <w:t>3</w:t>
            </w:r>
          </w:p>
        </w:tc>
      </w:tr>
    </w:tbl>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Об’єм правильного тетраедра </w:t>
      </w:r>
      <m:oMath>
        <m:r>
          <w:rPr>
            <w:rFonts w:ascii="Cambria Math" w:eastAsia="Cambria Math" w:hAnsi="Cambria Math" w:cs="Cambria Math"/>
            <w:sz w:val="28"/>
            <w:szCs w:val="28"/>
          </w:rPr>
          <m:t>3√2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см</m:t>
            </m:r>
          </m:e>
          <m:sup>
            <m:r>
              <w:rPr>
                <w:rFonts w:ascii="Cambria Math" w:eastAsia="Cambria Math" w:hAnsi="Cambria Math" w:cs="Cambria Math"/>
                <w:sz w:val="28"/>
                <w:szCs w:val="28"/>
              </w:rPr>
              <m:t>3</m:t>
            </m:r>
          </m:sup>
        </m:sSup>
      </m:oMath>
      <w:r>
        <w:rPr>
          <w:rFonts w:ascii="Times New Roman" w:eastAsia="Times New Roman" w:hAnsi="Times New Roman" w:cs="Times New Roman"/>
          <w:sz w:val="28"/>
          <w:szCs w:val="28"/>
        </w:rPr>
        <w:t xml:space="preserve">. Чому дорівнює ребро тетраедра. </w:t>
      </w:r>
    </w:p>
    <w:tbl>
      <w:tblPr>
        <w:tblStyle w:val="aff5"/>
        <w:tblW w:w="8164" w:type="dxa"/>
        <w:tblInd w:w="817" w:type="dxa"/>
        <w:tblLayout w:type="fixed"/>
        <w:tblLook w:val="0400" w:firstRow="0" w:lastRow="0" w:firstColumn="0" w:lastColumn="0" w:noHBand="0" w:noVBand="1"/>
      </w:tblPr>
      <w:tblGrid>
        <w:gridCol w:w="2107"/>
        <w:gridCol w:w="2024"/>
        <w:gridCol w:w="2024"/>
        <w:gridCol w:w="2009"/>
      </w:tblGrid>
      <w:tr w:rsidR="00293045">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20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p>
        </w:tc>
        <w:tc>
          <w:tcPr>
            <w:tcW w:w="20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
        </w:tc>
        <w:tc>
          <w:tcPr>
            <w:tcW w:w="20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w:t>
            </w:r>
          </w:p>
        </w:tc>
      </w:tr>
      <w:tr w:rsidR="00293045">
        <w:tc>
          <w:tcPr>
            <w:tcW w:w="21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1см</w:t>
            </w:r>
          </w:p>
        </w:tc>
        <w:tc>
          <w:tcPr>
            <w:tcW w:w="2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см</w:t>
            </w:r>
          </w:p>
        </w:tc>
        <w:tc>
          <w:tcPr>
            <w:tcW w:w="2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sdt>
              <w:sdtPr>
                <w:tag w:val="goog_rdk_12"/>
                <w:id w:val="503787756"/>
              </w:sdtPr>
              <w:sdtContent>
                <w:r>
                  <w:rPr>
                    <w:rFonts w:ascii="Gungsuh" w:eastAsia="Gungsuh" w:hAnsi="Gungsuh" w:cs="Gungsuh"/>
                    <w:color w:val="000000"/>
                    <w:sz w:val="28"/>
                    <w:szCs w:val="28"/>
                  </w:rPr>
                  <w:t>√6 см</w:t>
                </w:r>
              </w:sdtContent>
            </w:sdt>
          </w:p>
        </w:tc>
        <w:tc>
          <w:tcPr>
            <w:tcW w:w="2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3045" w:rsidRDefault="00C91006">
            <w:pPr>
              <w:spacing w:after="0"/>
              <w:jc w:val="center"/>
              <w:rPr>
                <w:rFonts w:ascii="Times New Roman" w:eastAsia="Times New Roman" w:hAnsi="Times New Roman" w:cs="Times New Roman"/>
                <w:color w:val="000000"/>
                <w:sz w:val="28"/>
                <w:szCs w:val="28"/>
              </w:rPr>
            </w:pPr>
            <w:r>
              <w:rPr>
                <w:rFonts w:ascii="Cambria Math" w:eastAsia="Cambria Math" w:hAnsi="Cambria Math" w:cs="Cambria Math"/>
                <w:b/>
                <w:color w:val="000000"/>
                <w:sz w:val="28"/>
                <w:szCs w:val="28"/>
              </w:rPr>
              <w:t>∛</w:t>
            </w:r>
            <w:r>
              <w:rPr>
                <w:rFonts w:ascii="Times New Roman" w:eastAsia="Times New Roman" w:hAnsi="Times New Roman" w:cs="Times New Roman"/>
                <w:b/>
                <w:color w:val="000000"/>
                <w:sz w:val="28"/>
                <w:szCs w:val="28"/>
              </w:rPr>
              <w:t>36 см</w:t>
            </w:r>
          </w:p>
        </w:tc>
      </w:tr>
    </w:tbl>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III. Формулювання мети й завдань уроку</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практичного змісту. Рідину, що міститься у склянці діаметром 8 см і висотою 9 см, переливають у посудину конічної форми діаметром 10 см і висотою 15 см. Чи поміститься рідина у цій посудині?</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IV. Актуалізація опорних знань</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Фронтальне опитування: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Дайте визначення піраміди, вписаної в конус.</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Сформулюйте визначення піраміди, описаної навколо конуса.</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Запишіть формулу для знаходження об’єму піраміди.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У той самий конус вписано чотирикутну і 24-кутну піраміди. Як ви вважаєте, об’єм якої з них буде ближчим до об’єму конуса?</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усних вправ:</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У конус вписано піраміду. Висота піраміди дорівнює 5 см. Яка висота конуса?</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Основа піраміди має площу 12 см², а її висота становить 6 см. Обчисліть об’єм піраміди.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Твірна конуса дорівнює 5 см, а висота — 3 см. Знайдіть площу основи конуса.</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4.</w:t>
      </w:r>
      <w:r>
        <w:rPr>
          <w:rFonts w:ascii="Times New Roman" w:eastAsia="Times New Roman" w:hAnsi="Times New Roman" w:cs="Times New Roman"/>
          <w:sz w:val="28"/>
          <w:szCs w:val="28"/>
        </w:rPr>
        <w:tab/>
        <w:t>Осьовий переріз конуса — це рівносторонній трикутник зі стороною 6 см. Обчисліть висоту і площу основи конуса.</w:t>
      </w:r>
    </w:p>
    <w:p w:rsidR="00293045" w:rsidRDefault="00293045">
      <w:pPr>
        <w:spacing w:after="0" w:line="360" w:lineRule="auto"/>
        <w:ind w:firstLine="709"/>
        <w:jc w:val="both"/>
        <w:rPr>
          <w:rFonts w:ascii="Times New Roman" w:eastAsia="Times New Roman" w:hAnsi="Times New Roman" w:cs="Times New Roman"/>
          <w:b/>
          <w:i/>
          <w:sz w:val="28"/>
          <w:szCs w:val="28"/>
        </w:rPr>
      </w:pPr>
    </w:p>
    <w:p w:rsidR="00293045" w:rsidRDefault="00C9100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 Засвоєння знань</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вивчення теми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Формула для обчислення об'єму конуса, зрізаного конуса (теорема, наслідки).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Приклад застосування формули для обчислення об'єму конуса. </w:t>
      </w:r>
    </w:p>
    <w:p w:rsidR="00293045" w:rsidRDefault="00293045">
      <w:pPr>
        <w:spacing w:after="0" w:line="360" w:lineRule="auto"/>
        <w:ind w:firstLine="709"/>
        <w:jc w:val="both"/>
        <w:rPr>
          <w:rFonts w:ascii="Times New Roman" w:eastAsia="Times New Roman" w:hAnsi="Times New Roman" w:cs="Times New Roman"/>
          <w:b/>
          <w:i/>
          <w:sz w:val="28"/>
          <w:szCs w:val="28"/>
        </w:rPr>
      </w:pPr>
    </w:p>
    <w:p w:rsidR="00293045" w:rsidRDefault="00C9100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VI. Формування вмінь</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усних вправ</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Висота конуса дорівнює 5 см, а площа його основи—36</w:t>
      </w:r>
      <w:r>
        <w:rPr>
          <w:rFonts w:ascii="Cambria Math" w:eastAsia="Cambria Math" w:hAnsi="Cambria Math" w:cs="Cambria Math"/>
          <w:sz w:val="28"/>
          <w:szCs w:val="28"/>
        </w:rPr>
        <w:t>𝛑</w:t>
      </w:r>
      <w:r>
        <w:rPr>
          <w:rFonts w:ascii="Times New Roman" w:eastAsia="Times New Roman" w:hAnsi="Times New Roman" w:cs="Times New Roman"/>
          <w:sz w:val="28"/>
          <w:szCs w:val="28"/>
        </w:rPr>
        <w:t xml:space="preserve"> см2, Знайдіть об'єм конуса.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Об'єм конуса з висотою 4 см дорівнює 12</w:t>
      </w:r>
      <w:r>
        <w:rPr>
          <w:rFonts w:ascii="Cambria Math" w:eastAsia="Cambria Math" w:hAnsi="Cambria Math" w:cs="Cambria Math"/>
          <w:sz w:val="28"/>
          <w:szCs w:val="28"/>
        </w:rPr>
        <w:t>𝛑</w:t>
      </w:r>
      <w:r>
        <w:rPr>
          <w:rFonts w:ascii="Times New Roman" w:eastAsia="Times New Roman" w:hAnsi="Times New Roman" w:cs="Times New Roman"/>
          <w:sz w:val="28"/>
          <w:szCs w:val="28"/>
        </w:rPr>
        <w:t xml:space="preserve"> см3. Знайдіть радіус основи конуса.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Об'єм циліндра дорівнює 36</w:t>
      </w:r>
      <w:r>
        <w:rPr>
          <w:rFonts w:ascii="Cambria Math" w:eastAsia="Cambria Math" w:hAnsi="Cambria Math" w:cs="Cambria Math"/>
          <w:sz w:val="28"/>
          <w:szCs w:val="28"/>
        </w:rPr>
        <w:t>𝛑</w:t>
      </w:r>
      <w:r>
        <w:rPr>
          <w:rFonts w:ascii="Times New Roman" w:eastAsia="Times New Roman" w:hAnsi="Times New Roman" w:cs="Times New Roman"/>
          <w:sz w:val="28"/>
          <w:szCs w:val="28"/>
        </w:rPr>
        <w:t xml:space="preserve"> см3. Чому дорівнює об'єм конуса з такою ж самою основою і висотою, удвічі меншою від висоти циліндра?</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Об'єм конуса дорівнює 18</w:t>
      </w:r>
      <w:r>
        <w:rPr>
          <w:rFonts w:ascii="Cambria Math" w:eastAsia="Cambria Math" w:hAnsi="Cambria Math" w:cs="Cambria Math"/>
          <w:sz w:val="28"/>
          <w:szCs w:val="28"/>
        </w:rPr>
        <w:t>𝛑</w:t>
      </w:r>
      <w:r>
        <w:rPr>
          <w:rFonts w:ascii="Times New Roman" w:eastAsia="Times New Roman" w:hAnsi="Times New Roman" w:cs="Times New Roman"/>
          <w:sz w:val="28"/>
          <w:szCs w:val="28"/>
        </w:rPr>
        <w:t xml:space="preserve"> см3. Чому дорівнює об'єм циліндра з такою ж висотою і радіусом основи, удвічі більшим від радіуса основи конуса?</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Прямокутний трикутник із гіпотенузою 5 см і катетом 4 см обертається навколо цього катета. Знайдіть об'єм тіла обертання. </w:t>
      </w:r>
    </w:p>
    <w:p w:rsidR="00293045" w:rsidRDefault="00C91006">
      <w:pPr>
        <w:spacing w:after="0" w:line="360" w:lineRule="auto"/>
        <w:ind w:firstLine="709"/>
        <w:jc w:val="both"/>
        <w:rPr>
          <w:rFonts w:ascii="Times New Roman" w:eastAsia="Times New Roman" w:hAnsi="Times New Roman" w:cs="Times New Roman"/>
          <w:sz w:val="28"/>
          <w:szCs w:val="28"/>
        </w:rPr>
      </w:pPr>
      <w:sdt>
        <w:sdtPr>
          <w:tag w:val="goog_rdk_13"/>
          <w:id w:val="395013494"/>
        </w:sdtPr>
        <w:sdtContent>
          <w:r>
            <w:rPr>
              <w:rFonts w:ascii="Gungsuh" w:eastAsia="Gungsuh" w:hAnsi="Gungsuh" w:cs="Gungsuh"/>
              <w:sz w:val="28"/>
              <w:szCs w:val="28"/>
            </w:rPr>
            <w:t xml:space="preserve">6. Знайдіть об'єм конуса, осьовим перерізом якого є рівносторонній трикутник зі стороною 2√3 см. </w:t>
          </w:r>
        </w:sdtContent>
      </w:sdt>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письмових вправ:</w:t>
      </w:r>
    </w:p>
    <w:p w:rsidR="00293045" w:rsidRDefault="00C91006">
      <w:pPr>
        <w:spacing w:after="0" w:line="360" w:lineRule="auto"/>
        <w:ind w:firstLine="709"/>
        <w:jc w:val="both"/>
        <w:rPr>
          <w:rFonts w:ascii="Times New Roman" w:eastAsia="Times New Roman" w:hAnsi="Times New Roman" w:cs="Times New Roman"/>
          <w:sz w:val="28"/>
          <w:szCs w:val="28"/>
        </w:rPr>
      </w:pPr>
      <w:sdt>
        <w:sdtPr>
          <w:tag w:val="goog_rdk_14"/>
          <w:id w:val="-1714647325"/>
        </w:sdtPr>
        <w:sdtContent>
          <w:r>
            <w:rPr>
              <w:rFonts w:ascii="Gungsuh" w:eastAsia="Gungsuh" w:hAnsi="Gungsuh" w:cs="Gungsuh"/>
              <w:sz w:val="28"/>
              <w:szCs w:val="28"/>
            </w:rPr>
            <w:t>1. Твірна конуса дорівнює √6 см і утворює з площиною основи кут 45°. Знайдіть об'єм конуса. ( √3</w:t>
          </w:r>
        </w:sdtContent>
      </w:sdt>
      <w:r>
        <w:rPr>
          <w:rFonts w:ascii="Cambria Math" w:eastAsia="Cambria Math" w:hAnsi="Cambria Math" w:cs="Cambria Math"/>
          <w:sz w:val="28"/>
          <w:szCs w:val="28"/>
        </w:rPr>
        <w:t>𝛑</w:t>
      </w:r>
      <w:r>
        <w:rPr>
          <w:rFonts w:ascii="Times New Roman" w:eastAsia="Times New Roman" w:hAnsi="Times New Roman" w:cs="Times New Roman"/>
          <w:sz w:val="28"/>
          <w:szCs w:val="28"/>
        </w:rPr>
        <w:t>)</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Рідину, що міститься у склянці діаметром 8 см і висотою 9 см, переливають у посудину конічної форми діаметром 10 см і висотою 15 см. Чи поміститься рідина у цій посудині? (ні)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вправ:</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Архітектурний дизайн:</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Запропонуємо учням дослідити відомі архітектурні конструкції, такі як єгипетські піраміди або сучасні конусоподібні будівлі. Попросимо їх знайти </w:t>
      </w:r>
      <w:proofErr w:type="spellStart"/>
      <w:r>
        <w:rPr>
          <w:rFonts w:ascii="Times New Roman" w:eastAsia="Times New Roman" w:hAnsi="Times New Roman" w:cs="Times New Roman"/>
          <w:sz w:val="28"/>
          <w:szCs w:val="28"/>
        </w:rPr>
        <w:t>обʼєм</w:t>
      </w:r>
      <w:proofErr w:type="spellEnd"/>
      <w:r>
        <w:rPr>
          <w:rFonts w:ascii="Times New Roman" w:eastAsia="Times New Roman" w:hAnsi="Times New Roman" w:cs="Times New Roman"/>
          <w:sz w:val="28"/>
          <w:szCs w:val="28"/>
        </w:rPr>
        <w:t xml:space="preserve"> цих конструкцій, використовуючи відповідні формули. Потім нехай учні </w:t>
      </w:r>
      <w:proofErr w:type="spellStart"/>
      <w:r>
        <w:rPr>
          <w:rFonts w:ascii="Times New Roman" w:eastAsia="Times New Roman" w:hAnsi="Times New Roman" w:cs="Times New Roman"/>
          <w:sz w:val="28"/>
          <w:szCs w:val="28"/>
        </w:rPr>
        <w:t>створять</w:t>
      </w:r>
      <w:proofErr w:type="spellEnd"/>
      <w:r>
        <w:rPr>
          <w:rFonts w:ascii="Times New Roman" w:eastAsia="Times New Roman" w:hAnsi="Times New Roman" w:cs="Times New Roman"/>
          <w:sz w:val="28"/>
          <w:szCs w:val="28"/>
        </w:rPr>
        <w:t xml:space="preserve"> свої власні архітектурні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включаючи піраміди та конуси, і розрахують їх </w:t>
      </w:r>
      <w:proofErr w:type="spellStart"/>
      <w:r>
        <w:rPr>
          <w:rFonts w:ascii="Times New Roman" w:eastAsia="Times New Roman" w:hAnsi="Times New Roman" w:cs="Times New Roman"/>
          <w:sz w:val="28"/>
          <w:szCs w:val="28"/>
        </w:rPr>
        <w:t>обʼєм</w:t>
      </w:r>
      <w:proofErr w:type="spellEnd"/>
      <w:r>
        <w:rPr>
          <w:rFonts w:ascii="Times New Roman" w:eastAsia="Times New Roman" w:hAnsi="Times New Roman" w:cs="Times New Roman"/>
          <w:sz w:val="28"/>
          <w:szCs w:val="28"/>
        </w:rPr>
        <w:t>. Це завдання допоможе зв'язати математичні концепції з архітектурою та культурною спадщиною.</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Моделювання природних форм:</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Відомо, що багато природних утворень мають форму конусів або пірамід. Пропонуємо учням дослідити, наприклад, форму вулканів або кристалів. Після цього нехай вони побудують модель природного </w:t>
      </w:r>
      <w:proofErr w:type="spellStart"/>
      <w:r>
        <w:rPr>
          <w:rFonts w:ascii="Times New Roman" w:eastAsia="Times New Roman" w:hAnsi="Times New Roman" w:cs="Times New Roman"/>
          <w:sz w:val="28"/>
          <w:szCs w:val="28"/>
        </w:rPr>
        <w:t>обʼєкта</w:t>
      </w:r>
      <w:proofErr w:type="spellEnd"/>
      <w:r>
        <w:rPr>
          <w:rFonts w:ascii="Times New Roman" w:eastAsia="Times New Roman" w:hAnsi="Times New Roman" w:cs="Times New Roman"/>
          <w:sz w:val="28"/>
          <w:szCs w:val="28"/>
        </w:rPr>
        <w:t xml:space="preserve"> у вигляді піраміди або конуса і розрахують його </w:t>
      </w:r>
      <w:proofErr w:type="spellStart"/>
      <w:r>
        <w:rPr>
          <w:rFonts w:ascii="Times New Roman" w:eastAsia="Times New Roman" w:hAnsi="Times New Roman" w:cs="Times New Roman"/>
          <w:sz w:val="28"/>
          <w:szCs w:val="28"/>
        </w:rPr>
        <w:t>обʼєм</w:t>
      </w:r>
      <w:proofErr w:type="spellEnd"/>
      <w:r>
        <w:rPr>
          <w:rFonts w:ascii="Times New Roman" w:eastAsia="Times New Roman" w:hAnsi="Times New Roman" w:cs="Times New Roman"/>
          <w:sz w:val="28"/>
          <w:szCs w:val="28"/>
        </w:rPr>
        <w:t xml:space="preserve">. Це завдання допоможе </w:t>
      </w:r>
      <w:proofErr w:type="spellStart"/>
      <w:r>
        <w:rPr>
          <w:rFonts w:ascii="Times New Roman" w:eastAsia="Times New Roman" w:hAnsi="Times New Roman" w:cs="Times New Roman"/>
          <w:sz w:val="28"/>
          <w:szCs w:val="28"/>
        </w:rPr>
        <w:t>візуалізувати</w:t>
      </w:r>
      <w:proofErr w:type="spellEnd"/>
      <w:r>
        <w:rPr>
          <w:rFonts w:ascii="Times New Roman" w:eastAsia="Times New Roman" w:hAnsi="Times New Roman" w:cs="Times New Roman"/>
          <w:sz w:val="28"/>
          <w:szCs w:val="28"/>
        </w:rPr>
        <w:t xml:space="preserve"> математичні концепції через природні форми.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Попросимо учнів створити декоративні предмети або скульптури у формі пірамід або конусів. Вони можуть використовувати різні матеріали, такі як картон, пластик або глина. Після створення моделей учні повинні розрахувати їх </w:t>
      </w:r>
      <w:proofErr w:type="spellStart"/>
      <w:r>
        <w:rPr>
          <w:rFonts w:ascii="Times New Roman" w:eastAsia="Times New Roman" w:hAnsi="Times New Roman" w:cs="Times New Roman"/>
          <w:sz w:val="28"/>
          <w:szCs w:val="28"/>
        </w:rPr>
        <w:t>обʼєм</w:t>
      </w:r>
      <w:proofErr w:type="spellEnd"/>
      <w:r>
        <w:rPr>
          <w:rFonts w:ascii="Times New Roman" w:eastAsia="Times New Roman" w:hAnsi="Times New Roman" w:cs="Times New Roman"/>
          <w:sz w:val="28"/>
          <w:szCs w:val="28"/>
        </w:rPr>
        <w:t xml:space="preserve"> і поділитися своїми роботами з класом. Це завдання сприятиме розвитку творчих навичок та розуміння геометричних </w:t>
      </w:r>
      <w:proofErr w:type="spellStart"/>
      <w:r>
        <w:rPr>
          <w:rFonts w:ascii="Times New Roman" w:eastAsia="Times New Roman" w:hAnsi="Times New Roman" w:cs="Times New Roman"/>
          <w:sz w:val="28"/>
          <w:szCs w:val="28"/>
        </w:rPr>
        <w:t>обʼємів</w:t>
      </w:r>
      <w:proofErr w:type="spellEnd"/>
      <w:r>
        <w:rPr>
          <w:rFonts w:ascii="Times New Roman" w:eastAsia="Times New Roman" w:hAnsi="Times New Roman" w:cs="Times New Roman"/>
          <w:sz w:val="28"/>
          <w:szCs w:val="28"/>
        </w:rPr>
        <w:t>.</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VІІ. Підсумки уроку</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Вправа «Вірю — не вірю»:</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з наведених тверджень правильні?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Об'єм конуса обчислюють за формулою V = </w:t>
      </w:r>
      <w:r>
        <w:rPr>
          <w:rFonts w:ascii="Cambria Math" w:eastAsia="Cambria Math" w:hAnsi="Cambria Math" w:cs="Cambria Math"/>
          <w:sz w:val="28"/>
          <w:szCs w:val="28"/>
        </w:rPr>
        <w:t>𝛑</w:t>
      </w:r>
      <w:r>
        <w:rPr>
          <w:rFonts w:ascii="Times New Roman" w:eastAsia="Times New Roman" w:hAnsi="Times New Roman" w:cs="Times New Roman"/>
          <w:sz w:val="28"/>
          <w:szCs w:val="28"/>
        </w:rPr>
        <w:t xml:space="preserve">R2H.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Об'єм конуса дорівнює </w:t>
      </w:r>
      <w:proofErr w:type="spellStart"/>
      <w:r>
        <w:rPr>
          <w:rFonts w:ascii="Times New Roman" w:eastAsia="Times New Roman" w:hAnsi="Times New Roman" w:cs="Times New Roman"/>
          <w:sz w:val="28"/>
          <w:szCs w:val="28"/>
        </w:rPr>
        <w:t>півдобутку</w:t>
      </w:r>
      <w:proofErr w:type="spellEnd"/>
      <w:r>
        <w:rPr>
          <w:rFonts w:ascii="Times New Roman" w:eastAsia="Times New Roman" w:hAnsi="Times New Roman" w:cs="Times New Roman"/>
          <w:sz w:val="28"/>
          <w:szCs w:val="28"/>
        </w:rPr>
        <w:t xml:space="preserve"> площі його основи на висоту.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Для того щоб об'єм конуса зменшився у 27 разів, можна, не змінюючи радіуса основи, зменшити висоту конуса у 9 разів.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Об'єм тіла, утвореного в результаті обертання прямокутного трикутника з катетами 5 см і 12 см навколо більшого з катетів, дорівнює 100π см3.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Якщо конус і циліндр мають однакові радіуси основ і висоти, то об'єм циліндра утричі менший від об'єму конуса. </w:t>
      </w:r>
    </w:p>
    <w:p w:rsidR="00293045" w:rsidRDefault="00293045">
      <w:pPr>
        <w:spacing w:after="0" w:line="360" w:lineRule="auto"/>
        <w:ind w:firstLine="709"/>
        <w:jc w:val="both"/>
        <w:rPr>
          <w:rFonts w:ascii="Times New Roman" w:eastAsia="Times New Roman" w:hAnsi="Times New Roman" w:cs="Times New Roman"/>
          <w:b/>
          <w:i/>
          <w:sz w:val="28"/>
          <w:szCs w:val="28"/>
        </w:rPr>
      </w:pPr>
    </w:p>
    <w:p w:rsidR="00293045" w:rsidRDefault="00C9100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VIII. Домашнє завдання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Повторити теоретичний матеріал теми: «Об'єм піраміди. Об’єм конуса».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Виконати вправи.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Знайдіть об'єм конуса, висота якого дорівнює 8 см, а твірна нахилена до площини основи під кутом 60°.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Осьовим перерізом конуса є прямокутний трикутник із гіпотенузою 12 см. Знайдіть об'єм цього конуса. (72</w:t>
      </w:r>
      <w:r>
        <w:rPr>
          <w:rFonts w:ascii="Cambria Math" w:eastAsia="Cambria Math" w:hAnsi="Cambria Math" w:cs="Cambria Math"/>
          <w:sz w:val="28"/>
          <w:szCs w:val="28"/>
        </w:rPr>
        <w:t>𝛑</w:t>
      </w:r>
      <w:r>
        <w:rPr>
          <w:rFonts w:ascii="Times New Roman" w:eastAsia="Times New Roman" w:hAnsi="Times New Roman" w:cs="Times New Roman"/>
          <w:sz w:val="28"/>
          <w:szCs w:val="28"/>
        </w:rPr>
        <w:t xml:space="preserve"> см3)</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Трикутник зі сторонами 13 см, 14 см і 15 см обертається навколо сторони довжиною 14 см. Знайдіть об'єм тіла обертання. (672</w:t>
      </w:r>
      <w:r>
        <w:rPr>
          <w:rFonts w:ascii="Cambria Math" w:eastAsia="Cambria Math" w:hAnsi="Cambria Math" w:cs="Cambria Math"/>
          <w:sz w:val="28"/>
          <w:szCs w:val="28"/>
        </w:rPr>
        <w:t>𝛑</w:t>
      </w:r>
      <w:r>
        <w:rPr>
          <w:rFonts w:ascii="Times New Roman" w:eastAsia="Times New Roman" w:hAnsi="Times New Roman" w:cs="Times New Roman"/>
          <w:sz w:val="28"/>
          <w:szCs w:val="28"/>
        </w:rPr>
        <w:t xml:space="preserve"> см3)</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2.3.3. Тема: Об'єм піраміди</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w:t>
      </w:r>
    </w:p>
    <w:p w:rsidR="00293045" w:rsidRDefault="00C91006">
      <w:pPr>
        <w:widowControl w:val="0"/>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навчальна: узагальнення та систематизація  вмінь використовувати на практиці  набутих  теоретичних знань для розв’язування задач, формування навичок контролю та самоконтролю власних навчальних досягнень; </w:t>
      </w:r>
    </w:p>
    <w:p w:rsidR="00293045" w:rsidRDefault="00C91006">
      <w:pPr>
        <w:widowControl w:val="0"/>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розвивальна: розвиток просторового уявлення,  логічне мислення; </w:t>
      </w:r>
    </w:p>
    <w:p w:rsidR="00293045" w:rsidRDefault="00C91006">
      <w:pPr>
        <w:widowControl w:val="0"/>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виховна: виховання прагнення до краси, естетичної насолоди, почуття взаємодопомоги, наполегливості, культури.</w:t>
      </w:r>
    </w:p>
    <w:p w:rsidR="00293045" w:rsidRDefault="00C91006">
      <w:pPr>
        <w:spacing w:line="360" w:lineRule="auto"/>
        <w:ind w:left="1701" w:hanging="170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Тип уроку:</w:t>
      </w:r>
      <w:r>
        <w:rPr>
          <w:rFonts w:ascii="Times New Roman" w:eastAsia="Times New Roman" w:hAnsi="Times New Roman" w:cs="Times New Roman"/>
          <w:color w:val="000000"/>
          <w:sz w:val="28"/>
          <w:szCs w:val="28"/>
        </w:rPr>
        <w:t xml:space="preserve"> застосування знань, умінь та навичок.</w:t>
      </w:r>
    </w:p>
    <w:p w:rsidR="00293045" w:rsidRDefault="00C91006">
      <w:pPr>
        <w:spacing w:line="360" w:lineRule="auto"/>
        <w:ind w:left="1843" w:hanging="184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Обладнання:</w:t>
      </w:r>
      <w:r>
        <w:rPr>
          <w:rFonts w:ascii="Times New Roman" w:eastAsia="Times New Roman" w:hAnsi="Times New Roman" w:cs="Times New Roman"/>
          <w:color w:val="000000"/>
          <w:sz w:val="28"/>
          <w:szCs w:val="28"/>
        </w:rPr>
        <w:t xml:space="preserve">  картки, таблиця, підручник, презентація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вчителя, проектор.</w:t>
      </w:r>
    </w:p>
    <w:p w:rsidR="00293045" w:rsidRDefault="00C91006">
      <w:pPr>
        <w:pStyle w:val="2"/>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Хід уроку</w:t>
      </w:r>
    </w:p>
    <w:p w:rsidR="00293045" w:rsidRDefault="00C91006">
      <w:pPr>
        <w:pStyle w:val="3"/>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І. Організаційний етап</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Перевірка готовності учнів до уроку, перевірка присутніх, налаштування на роботу. </w:t>
      </w:r>
    </w:p>
    <w:p w:rsidR="00293045" w:rsidRDefault="00293045"/>
    <w:p w:rsidR="00293045" w:rsidRDefault="00C9100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ІІ. Перевірка домашнього завдання</w:t>
      </w:r>
    </w:p>
    <w:p w:rsidR="00293045" w:rsidRDefault="00C91006">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(вчитель показує правильні розв’язки на дошці, учні звіряються. Також вчитель відповідає на питання, якщо такі виникають).</w:t>
      </w:r>
    </w:p>
    <w:p w:rsidR="00293045" w:rsidRDefault="00C9100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ІІІ. Актуалізація знань, умінь та навичок</w:t>
      </w:r>
    </w:p>
    <w:p w:rsidR="00293045" w:rsidRDefault="00C91006">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Мікрофон </w:t>
      </w:r>
      <w:r>
        <w:rPr>
          <w:rFonts w:ascii="Times New Roman" w:eastAsia="Times New Roman" w:hAnsi="Times New Roman" w:cs="Times New Roman"/>
          <w:i/>
          <w:color w:val="000000"/>
          <w:sz w:val="28"/>
          <w:szCs w:val="28"/>
        </w:rPr>
        <w:t>(учні відповідають на питання, продемонстровані на екрані в уявний мікрофон, передаючи його по колу)</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Як знайти об’єм  піраміди ?</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Як обраховується об’єм правильної чотирикутної піраміди?</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Як зміниться об'єм правильної чотирикутної піраміди, якщо сторона основи не зміниться, а висота зменшиться на 100 м?</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Переріз, проведений паралельно основі піраміди ділить її на два тіла (піраміду і зрізану піраміду). Як відносяться об'єми піраміди й зрізаної піраміди?</w:t>
      </w:r>
    </w:p>
    <w:p w:rsidR="00293045" w:rsidRDefault="00C9100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IV. Мотивація навчальної діяльності</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Давайте продовжимо наш урок з невеликої культурної довідки й задачі. Усі ви напевно знаєте, що країною пірамід є Єгипет.  Найбільш відомими та популярними є такі великі піраміди як:  </w:t>
      </w:r>
      <w:proofErr w:type="spellStart"/>
      <w:r>
        <w:rPr>
          <w:rFonts w:ascii="Times New Roman" w:eastAsia="Times New Roman" w:hAnsi="Times New Roman" w:cs="Times New Roman"/>
          <w:color w:val="000000"/>
          <w:sz w:val="28"/>
          <w:szCs w:val="28"/>
        </w:rPr>
        <w:t>Хеопса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Хуфу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Хефрена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Хафра</w:t>
      </w:r>
      <w:proofErr w:type="spellEnd"/>
      <w:r>
        <w:rPr>
          <w:rFonts w:ascii="Times New Roman" w:eastAsia="Times New Roman" w:hAnsi="Times New Roman" w:cs="Times New Roman"/>
          <w:color w:val="000000"/>
          <w:sz w:val="28"/>
          <w:szCs w:val="28"/>
        </w:rPr>
        <w:t xml:space="preserve">) і </w:t>
      </w:r>
      <w:proofErr w:type="spellStart"/>
      <w:r>
        <w:rPr>
          <w:rFonts w:ascii="Times New Roman" w:eastAsia="Times New Roman" w:hAnsi="Times New Roman" w:cs="Times New Roman"/>
          <w:color w:val="000000"/>
          <w:sz w:val="28"/>
          <w:szCs w:val="28"/>
        </w:rPr>
        <w:t>Мекеріна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Менкаура</w:t>
      </w:r>
      <w:proofErr w:type="spellEnd"/>
      <w:r>
        <w:rPr>
          <w:rFonts w:ascii="Times New Roman" w:eastAsia="Times New Roman" w:hAnsi="Times New Roman" w:cs="Times New Roman"/>
          <w:color w:val="000000"/>
          <w:sz w:val="28"/>
          <w:szCs w:val="28"/>
        </w:rPr>
        <w:t xml:space="preserve">). Найбільшою серед них ж  піраміда </w:t>
      </w:r>
      <w:proofErr w:type="spellStart"/>
      <w:r>
        <w:rPr>
          <w:rFonts w:ascii="Times New Roman" w:eastAsia="Times New Roman" w:hAnsi="Times New Roman" w:cs="Times New Roman"/>
          <w:color w:val="000000"/>
          <w:sz w:val="28"/>
          <w:szCs w:val="28"/>
        </w:rPr>
        <w:t>Хеопса</w:t>
      </w:r>
      <w:proofErr w:type="spellEnd"/>
      <w:r>
        <w:rPr>
          <w:rFonts w:ascii="Times New Roman" w:eastAsia="Times New Roman" w:hAnsi="Times New Roman" w:cs="Times New Roman"/>
          <w:color w:val="000000"/>
          <w:sz w:val="28"/>
          <w:szCs w:val="28"/>
        </w:rPr>
        <w:t xml:space="preserve">. Саме ця піраміда є найдавнішою серед семи чудес світу крім того, має ідеальний стан й на сьогодні. Хоча побудували піраміду </w:t>
      </w:r>
      <w:proofErr w:type="spellStart"/>
      <w:r>
        <w:rPr>
          <w:rFonts w:ascii="Times New Roman" w:eastAsia="Times New Roman" w:hAnsi="Times New Roman" w:cs="Times New Roman"/>
          <w:color w:val="000000"/>
          <w:sz w:val="28"/>
          <w:szCs w:val="28"/>
        </w:rPr>
        <w:t>Хеопса</w:t>
      </w:r>
      <w:proofErr w:type="spellEnd"/>
      <w:r>
        <w:rPr>
          <w:rFonts w:ascii="Times New Roman" w:eastAsia="Times New Roman" w:hAnsi="Times New Roman" w:cs="Times New Roman"/>
          <w:color w:val="000000"/>
          <w:sz w:val="28"/>
          <w:szCs w:val="28"/>
        </w:rPr>
        <w:t xml:space="preserve"> ще в  28 ст. до н. е.  при побудові, висота піраміди становила 147 м, але у зв'язку з наступом пісків вона </w:t>
      </w:r>
      <w:r>
        <w:rPr>
          <w:rFonts w:ascii="Times New Roman" w:eastAsia="Times New Roman" w:hAnsi="Times New Roman" w:cs="Times New Roman"/>
          <w:color w:val="000000"/>
          <w:sz w:val="28"/>
          <w:szCs w:val="28"/>
        </w:rPr>
        <w:lastRenderedPageBreak/>
        <w:t xml:space="preserve">зменшувалася і з часом стала 137 м.  Кожна сторона квадратної основи піраміди становить 233 м. Отже, нам потрібно обрахувати у скільки разів піраміда зменшилася у об’ємі? </w:t>
      </w:r>
      <w:r>
        <w:rPr>
          <w:rFonts w:ascii="Times New Roman" w:eastAsia="Times New Roman" w:hAnsi="Times New Roman" w:cs="Times New Roman"/>
          <w:i/>
          <w:color w:val="000000"/>
          <w:sz w:val="28"/>
          <w:szCs w:val="28"/>
        </w:rPr>
        <w:t>(учні з допомогою вчителя вирішують завдання).</w:t>
      </w:r>
    </w:p>
    <w:p w:rsidR="00293045" w:rsidRDefault="00C9100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V. Застосування знань, умінь та навичок</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Вчитель:</w:t>
      </w:r>
      <w:r>
        <w:rPr>
          <w:rFonts w:ascii="Times New Roman" w:eastAsia="Times New Roman" w:hAnsi="Times New Roman" w:cs="Times New Roman"/>
          <w:color w:val="000000"/>
          <w:sz w:val="28"/>
          <w:szCs w:val="28"/>
        </w:rPr>
        <w:t xml:space="preserve"> А тепер, пригадавши необхідний матеріал, ми можемо перейти до розв’язання задач. Розпочнемо з колективної роботи та двох задач, умови яких ви будете бачити не екрані проектора. Спрощенням до даних задач є уже готові малюнки.</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Розв’язування задач з використанням готових малюнків</w:t>
      </w:r>
    </w:p>
    <w:p w:rsidR="00293045" w:rsidRDefault="00C91006">
      <w:pPr>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1.Обчислити об’єм правильної піраміди </w:t>
      </w:r>
    </w:p>
    <w:p w:rsidR="00293045" w:rsidRDefault="00C91006">
      <w:pPr>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Pr>
          <w:noProof/>
        </w:rPr>
        <w:drawing>
          <wp:anchor distT="0" distB="0" distL="114300" distR="114300" simplePos="0" relativeHeight="251659264" behindDoc="0" locked="0" layoutInCell="1" hidden="0" allowOverlap="1">
            <wp:simplePos x="0" y="0"/>
            <wp:positionH relativeFrom="column">
              <wp:posOffset>12396</wp:posOffset>
            </wp:positionH>
            <wp:positionV relativeFrom="paragraph">
              <wp:posOffset>188068</wp:posOffset>
            </wp:positionV>
            <wp:extent cx="1035050" cy="1165919"/>
            <wp:effectExtent l="0" t="0" r="0" b="0"/>
            <wp:wrapNone/>
            <wp:docPr id="2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14719"/>
                    <a:stretch>
                      <a:fillRect/>
                    </a:stretch>
                  </pic:blipFill>
                  <pic:spPr>
                    <a:xfrm>
                      <a:off x="0" y="0"/>
                      <a:ext cx="1035050" cy="1165919"/>
                    </a:xfrm>
                    <a:prstGeom prst="rect">
                      <a:avLst/>
                    </a:prstGeom>
                    <a:ln/>
                  </pic:spPr>
                </pic:pic>
              </a:graphicData>
            </a:graphic>
          </wp:anchor>
        </w:drawing>
      </w:r>
    </w:p>
    <w:p w:rsidR="00293045" w:rsidRDefault="00293045">
      <w:pPr>
        <w:spacing w:line="360" w:lineRule="auto"/>
        <w:ind w:left="720"/>
        <w:jc w:val="both"/>
        <w:rPr>
          <w:rFonts w:ascii="Times New Roman" w:eastAsia="Times New Roman" w:hAnsi="Times New Roman" w:cs="Times New Roman"/>
          <w:color w:val="000000"/>
          <w:sz w:val="28"/>
          <w:szCs w:val="28"/>
        </w:rPr>
      </w:pPr>
    </w:p>
    <w:p w:rsidR="00293045" w:rsidRDefault="00293045">
      <w:pPr>
        <w:spacing w:line="360" w:lineRule="auto"/>
        <w:ind w:left="720"/>
        <w:jc w:val="both"/>
        <w:rPr>
          <w:rFonts w:ascii="Times New Roman" w:eastAsia="Times New Roman" w:hAnsi="Times New Roman" w:cs="Times New Roman"/>
          <w:color w:val="000000"/>
          <w:sz w:val="28"/>
          <w:szCs w:val="28"/>
        </w:rPr>
      </w:pPr>
    </w:p>
    <w:p w:rsidR="00293045" w:rsidRDefault="00293045">
      <w:pPr>
        <w:tabs>
          <w:tab w:val="left" w:pos="1710"/>
        </w:tabs>
        <w:spacing w:line="360" w:lineRule="auto"/>
        <w:jc w:val="both"/>
        <w:rPr>
          <w:rFonts w:ascii="Times New Roman" w:eastAsia="Times New Roman" w:hAnsi="Times New Roman" w:cs="Times New Roman"/>
          <w:color w:val="000000"/>
          <w:sz w:val="28"/>
          <w:szCs w:val="28"/>
        </w:rPr>
      </w:pPr>
    </w:p>
    <w:p w:rsidR="00293045" w:rsidRDefault="00C91006">
      <w:pPr>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Обчисліть об’єм  піраміди </w:t>
      </w:r>
    </w:p>
    <w:p w:rsidR="00293045" w:rsidRDefault="00C91006">
      <w:pPr>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Pr>
          <w:noProof/>
        </w:rPr>
        <w:drawing>
          <wp:anchor distT="0" distB="0" distL="114300" distR="114300" simplePos="0" relativeHeight="251660288" behindDoc="0" locked="0" layoutInCell="1" hidden="0" allowOverlap="1">
            <wp:simplePos x="0" y="0"/>
            <wp:positionH relativeFrom="column">
              <wp:posOffset>451484</wp:posOffset>
            </wp:positionH>
            <wp:positionV relativeFrom="paragraph">
              <wp:posOffset>152400</wp:posOffset>
            </wp:positionV>
            <wp:extent cx="1212850" cy="878205"/>
            <wp:effectExtent l="0" t="0" r="0" b="0"/>
            <wp:wrapNone/>
            <wp:docPr id="24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b="14943"/>
                    <a:stretch>
                      <a:fillRect/>
                    </a:stretch>
                  </pic:blipFill>
                  <pic:spPr>
                    <a:xfrm>
                      <a:off x="0" y="0"/>
                      <a:ext cx="1212850" cy="878205"/>
                    </a:xfrm>
                    <a:prstGeom prst="rect">
                      <a:avLst/>
                    </a:prstGeom>
                    <a:ln/>
                  </pic:spPr>
                </pic:pic>
              </a:graphicData>
            </a:graphic>
          </wp:anchor>
        </w:drawing>
      </w:r>
    </w:p>
    <w:p w:rsidR="00293045" w:rsidRDefault="00293045">
      <w:pPr>
        <w:spacing w:line="360" w:lineRule="auto"/>
        <w:ind w:left="720"/>
        <w:jc w:val="both"/>
        <w:rPr>
          <w:rFonts w:ascii="Times New Roman" w:eastAsia="Times New Roman" w:hAnsi="Times New Roman" w:cs="Times New Roman"/>
          <w:color w:val="000000"/>
          <w:sz w:val="28"/>
          <w:szCs w:val="28"/>
        </w:rPr>
      </w:pPr>
    </w:p>
    <w:p w:rsidR="00293045" w:rsidRDefault="00293045">
      <w:pPr>
        <w:spacing w:line="360" w:lineRule="auto"/>
        <w:ind w:left="720"/>
        <w:jc w:val="both"/>
        <w:rPr>
          <w:rFonts w:ascii="Times New Roman" w:eastAsia="Times New Roman" w:hAnsi="Times New Roman" w:cs="Times New Roman"/>
          <w:color w:val="000000"/>
          <w:sz w:val="28"/>
          <w:szCs w:val="28"/>
        </w:rPr>
      </w:pPr>
    </w:p>
    <w:p w:rsidR="00293045" w:rsidRDefault="00293045">
      <w:pPr>
        <w:spacing w:line="360" w:lineRule="auto"/>
        <w:jc w:val="both"/>
        <w:rPr>
          <w:rFonts w:ascii="Times New Roman" w:eastAsia="Times New Roman" w:hAnsi="Times New Roman" w:cs="Times New Roman"/>
          <w:b/>
          <w:color w:val="000000"/>
          <w:sz w:val="28"/>
          <w:szCs w:val="28"/>
        </w:rPr>
      </w:pPr>
    </w:p>
    <w:p w:rsidR="00293045" w:rsidRDefault="00C91006">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Вчитель: </w:t>
      </w:r>
      <w:r>
        <w:rPr>
          <w:rFonts w:ascii="Times New Roman" w:eastAsia="Times New Roman" w:hAnsi="Times New Roman" w:cs="Times New Roman"/>
          <w:color w:val="000000"/>
          <w:sz w:val="28"/>
          <w:szCs w:val="28"/>
        </w:rPr>
        <w:t xml:space="preserve">а зараз, пропоную вам виконати невеликий тест самостійно після чого, ми одразу виконаємо швидку перевірку результатів. </w:t>
      </w:r>
      <w:r>
        <w:rPr>
          <w:rFonts w:ascii="Times New Roman" w:eastAsia="Times New Roman" w:hAnsi="Times New Roman" w:cs="Times New Roman"/>
          <w:i/>
          <w:color w:val="000000"/>
          <w:sz w:val="28"/>
          <w:szCs w:val="28"/>
        </w:rPr>
        <w:t>(завдання наведені на екрані проектора).</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 для самостійної роботи:</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Позначте на вашу думку правильну відповідь.</w:t>
      </w:r>
    </w:p>
    <w:p w:rsidR="00293045" w:rsidRDefault="00C91006">
      <w:pPr>
        <w:widowControl w:val="0"/>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Площа основи трикутної піраміди дорівнює 3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2</m:t>
            </m:r>
          </m:sup>
        </m:sSup>
      </m:oMath>
      <w:r>
        <w:rPr>
          <w:rFonts w:ascii="Times New Roman" w:eastAsia="Times New Roman" w:hAnsi="Times New Roman" w:cs="Times New Roman"/>
          <w:color w:val="000000"/>
          <w:sz w:val="28"/>
          <w:szCs w:val="28"/>
        </w:rPr>
        <w:t>, а висота становить 3 см. Обрахувати об’єм даної піраміди.</w:t>
      </w:r>
    </w:p>
    <w:tbl>
      <w:tblPr>
        <w:tblStyle w:val="aff6"/>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2243"/>
        <w:gridCol w:w="2242"/>
        <w:gridCol w:w="2269"/>
      </w:tblGrid>
      <w:tr w:rsidR="00293045">
        <w:tc>
          <w:tcPr>
            <w:tcW w:w="2625"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2243" w:type="dxa"/>
          </w:tcPr>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w:t>
            </w:r>
          </w:p>
        </w:tc>
        <w:tc>
          <w:tcPr>
            <w:tcW w:w="2242"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
        </w:tc>
        <w:tc>
          <w:tcPr>
            <w:tcW w:w="2269"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p>
        </w:tc>
      </w:tr>
      <w:tr w:rsidR="00293045">
        <w:tc>
          <w:tcPr>
            <w:tcW w:w="2625"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243" w:type="dxa"/>
          </w:tcPr>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242"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269" w:type="dxa"/>
          </w:tcPr>
          <w:p w:rsidR="00293045" w:rsidRDefault="00C91006">
            <w:pPr>
              <w:widowControl w:val="0"/>
              <w:numPr>
                <w:ilvl w:val="0"/>
                <w:numId w:val="35"/>
              </w:numPr>
              <w:pBdr>
                <w:top w:val="nil"/>
                <w:left w:val="nil"/>
                <w:bottom w:val="nil"/>
                <w:right w:val="nil"/>
                <w:between w:val="nil"/>
              </w:pBdr>
              <w:spacing w:after="160" w:line="360" w:lineRule="auto"/>
              <w:jc w:val="both"/>
              <w:rPr>
                <w:rFonts w:ascii="Times New Roman" w:eastAsia="Times New Roman" w:hAnsi="Times New Roman" w:cs="Times New Roman"/>
                <w:color w:val="000000"/>
                <w:sz w:val="28"/>
                <w:szCs w:val="28"/>
              </w:rPr>
            </w:pP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r>
    </w:tbl>
    <w:p w:rsidR="00293045" w:rsidRDefault="00C91006">
      <w:pPr>
        <w:widowControl w:val="0"/>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Дано n-</w:t>
      </w:r>
      <w:proofErr w:type="spellStart"/>
      <w:r>
        <w:rPr>
          <w:rFonts w:ascii="Times New Roman" w:eastAsia="Times New Roman" w:hAnsi="Times New Roman" w:cs="Times New Roman"/>
          <w:color w:val="000000"/>
          <w:sz w:val="28"/>
          <w:szCs w:val="28"/>
        </w:rPr>
        <w:t>кутну</w:t>
      </w:r>
      <w:proofErr w:type="spellEnd"/>
      <w:r>
        <w:rPr>
          <w:rFonts w:ascii="Times New Roman" w:eastAsia="Times New Roman" w:hAnsi="Times New Roman" w:cs="Times New Roman"/>
          <w:color w:val="000000"/>
          <w:sz w:val="28"/>
          <w:szCs w:val="28"/>
        </w:rPr>
        <w:t xml:space="preserve"> правильну піраміду. Як зміниться її об’єм, якщо основи </w:t>
      </w:r>
      <w:proofErr w:type="spellStart"/>
      <w:r>
        <w:rPr>
          <w:rFonts w:ascii="Times New Roman" w:eastAsia="Times New Roman" w:hAnsi="Times New Roman" w:cs="Times New Roman"/>
          <w:color w:val="000000"/>
          <w:sz w:val="28"/>
          <w:szCs w:val="28"/>
        </w:rPr>
        <w:t>зменшаться</w:t>
      </w:r>
      <w:proofErr w:type="spellEnd"/>
      <w:r>
        <w:rPr>
          <w:rFonts w:ascii="Times New Roman" w:eastAsia="Times New Roman" w:hAnsi="Times New Roman" w:cs="Times New Roman"/>
          <w:color w:val="000000"/>
          <w:sz w:val="28"/>
          <w:szCs w:val="28"/>
        </w:rPr>
        <w:t xml:space="preserve"> в 3 рази, а висота залишиться незмінною?</w:t>
      </w:r>
    </w:p>
    <w:tbl>
      <w:tblPr>
        <w:tblStyle w:val="a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2338"/>
        <w:gridCol w:w="2340"/>
        <w:gridCol w:w="2331"/>
      </w:tblGrid>
      <w:tr w:rsidR="00293045">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2338"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p>
        </w:tc>
        <w:tc>
          <w:tcPr>
            <w:tcW w:w="2340" w:type="dxa"/>
          </w:tcPr>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w:t>
            </w:r>
          </w:p>
        </w:tc>
        <w:tc>
          <w:tcPr>
            <w:tcW w:w="2331"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p>
        </w:tc>
      </w:tr>
      <w:tr w:rsidR="00293045">
        <w:tc>
          <w:tcPr>
            <w:tcW w:w="2336" w:type="dxa"/>
          </w:tcPr>
          <w:p w:rsidR="00293045" w:rsidRDefault="00C91006">
            <w:pPr>
              <w:spacing w:line="360" w:lineRule="auto"/>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В 3 рази</w:t>
            </w:r>
          </w:p>
        </w:tc>
        <w:tc>
          <w:tcPr>
            <w:tcW w:w="2338"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3n разів</w:t>
            </w:r>
          </w:p>
        </w:tc>
        <w:tc>
          <w:tcPr>
            <w:tcW w:w="2340" w:type="dxa"/>
          </w:tcPr>
          <w:p w:rsidR="00293045" w:rsidRDefault="00C91006">
            <w:pPr>
              <w:spacing w:line="360" w:lineRule="auto"/>
              <w:jc w:val="both"/>
              <w:rPr>
                <w:rFonts w:ascii="Times New Roman" w:eastAsia="Times New Roman" w:hAnsi="Times New Roman" w:cs="Times New Roman"/>
                <w:b/>
                <w:color w:val="000000"/>
                <w:sz w:val="28"/>
                <w:szCs w:val="28"/>
                <w:vertAlign w:val="superscript"/>
              </w:rPr>
            </w:pPr>
            <w:r>
              <w:rPr>
                <w:rFonts w:ascii="Times New Roman" w:eastAsia="Times New Roman" w:hAnsi="Times New Roman" w:cs="Times New Roman"/>
                <w:b/>
                <w:color w:val="000000"/>
                <w:sz w:val="28"/>
                <w:szCs w:val="28"/>
              </w:rPr>
              <w:t>В 9 разів</w:t>
            </w:r>
          </w:p>
        </w:tc>
        <w:tc>
          <w:tcPr>
            <w:tcW w:w="2331"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m:oMath>
              <m:r>
                <w:rPr>
                  <w:rFonts w:ascii="Cambria Math" w:eastAsia="Cambria Math" w:hAnsi="Cambria Math" w:cs="Cambria Math"/>
                  <w:color w:val="000000"/>
                  <w:sz w:val="28"/>
                  <w:szCs w:val="28"/>
                </w:rPr>
                <m:t>√</m:t>
              </m:r>
            </m:oMath>
            <w:r>
              <w:rPr>
                <w:rFonts w:ascii="Times New Roman" w:eastAsia="Times New Roman" w:hAnsi="Times New Roman" w:cs="Times New Roman"/>
                <w:color w:val="000000"/>
                <w:sz w:val="28"/>
                <w:szCs w:val="28"/>
              </w:rPr>
              <w:t>3 раз</w:t>
            </w:r>
          </w:p>
        </w:tc>
      </w:tr>
    </w:tbl>
    <w:p w:rsidR="00293045" w:rsidRDefault="00C91006">
      <w:pPr>
        <w:widowControl w:val="0"/>
        <w:numPr>
          <w:ilvl w:val="0"/>
          <w:numId w:val="34"/>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Дано піраміду, в основі якої лежить прямокутний трикутник, у якому катети дорівнюють 2 см і 3 см, а висота – 4 см. Обчислити об’єм піраміди. </w:t>
      </w:r>
    </w:p>
    <w:tbl>
      <w:tblPr>
        <w:tblStyle w:val="a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1"/>
        <w:gridCol w:w="2331"/>
        <w:gridCol w:w="2331"/>
        <w:gridCol w:w="2352"/>
      </w:tblGrid>
      <w:tr w:rsidR="00293045">
        <w:tc>
          <w:tcPr>
            <w:tcW w:w="2331" w:type="dxa"/>
          </w:tcPr>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w:t>
            </w:r>
          </w:p>
        </w:tc>
        <w:tc>
          <w:tcPr>
            <w:tcW w:w="2331"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p>
        </w:tc>
        <w:tc>
          <w:tcPr>
            <w:tcW w:w="2331"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
        </w:tc>
        <w:tc>
          <w:tcPr>
            <w:tcW w:w="2352" w:type="dxa"/>
          </w:tcPr>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w:t>
            </w:r>
          </w:p>
        </w:tc>
      </w:tr>
      <w:tr w:rsidR="00293045">
        <w:tc>
          <w:tcPr>
            <w:tcW w:w="2331" w:type="dxa"/>
          </w:tcPr>
          <w:p w:rsidR="00293045" w:rsidRDefault="00C91006">
            <w:pPr>
              <w:spacing w:line="360" w:lineRule="auto"/>
              <w:jc w:val="both"/>
              <w:rPr>
                <w:rFonts w:ascii="Times New Roman" w:eastAsia="Times New Roman" w:hAnsi="Times New Roman" w:cs="Times New Roman"/>
                <w:b/>
                <w:color w:val="000000"/>
                <w:sz w:val="28"/>
                <w:szCs w:val="28"/>
                <w:vertAlign w:val="superscript"/>
              </w:rPr>
            </w:pPr>
            <w:r>
              <w:rPr>
                <w:rFonts w:ascii="Times New Roman" w:eastAsia="Times New Roman" w:hAnsi="Times New Roman" w:cs="Times New Roman"/>
                <w:b/>
                <w:color w:val="000000"/>
                <w:sz w:val="28"/>
                <w:szCs w:val="28"/>
              </w:rPr>
              <w:t xml:space="preserve">4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331"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331"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m:oMath>
              <m:r>
                <w:rPr>
                  <w:rFonts w:ascii="Cambria Math" w:eastAsia="Cambria Math" w:hAnsi="Cambria Math" w:cs="Cambria Math"/>
                  <w:color w:val="000000"/>
                  <w:sz w:val="28"/>
                  <w:szCs w:val="28"/>
                </w:rPr>
                <m:t>с</m:t>
              </m:r>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м</m:t>
                  </m:r>
                </m:e>
                <m:sup>
                  <m:r>
                    <w:rPr>
                      <w:rFonts w:ascii="Cambria Math" w:eastAsia="Cambria Math" w:hAnsi="Cambria Math" w:cs="Cambria Math"/>
                      <w:color w:val="000000"/>
                      <w:sz w:val="28"/>
                      <w:szCs w:val="28"/>
                      <w:vertAlign w:val="superscript"/>
                    </w:rPr>
                    <m:t>3</m:t>
                  </m:r>
                </m:sup>
              </m:sSup>
            </m:oMath>
          </w:p>
        </w:tc>
        <w:tc>
          <w:tcPr>
            <w:tcW w:w="2352" w:type="dxa"/>
          </w:tcPr>
          <w:p w:rsidR="00293045" w:rsidRDefault="00C91006">
            <w:pPr>
              <w:widowControl w:val="0"/>
              <w:numPr>
                <w:ilvl w:val="0"/>
                <w:numId w:val="36"/>
              </w:numPr>
              <w:pBdr>
                <w:top w:val="nil"/>
                <w:left w:val="nil"/>
                <w:bottom w:val="nil"/>
                <w:right w:val="nil"/>
                <w:between w:val="nil"/>
              </w:pBdr>
              <w:spacing w:after="160" w:line="360" w:lineRule="auto"/>
              <w:jc w:val="both"/>
              <w:rPr>
                <w:rFonts w:ascii="Times New Roman" w:eastAsia="Times New Roman" w:hAnsi="Times New Roman" w:cs="Times New Roman"/>
                <w:color w:val="000000"/>
                <w:sz w:val="28"/>
                <w:szCs w:val="28"/>
              </w:rPr>
            </w:pP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м</m:t>
                  </m:r>
                </m:e>
                <m:sup>
                  <m:r>
                    <w:rPr>
                      <w:rFonts w:ascii="Cambria Math" w:eastAsia="Cambria Math" w:hAnsi="Cambria Math" w:cs="Cambria Math"/>
                      <w:color w:val="000000"/>
                      <w:sz w:val="28"/>
                      <w:szCs w:val="28"/>
                      <w:vertAlign w:val="superscript"/>
                    </w:rPr>
                    <m:t>3</m:t>
                  </m:r>
                </m:sup>
              </m:sSup>
            </m:oMath>
          </w:p>
        </w:tc>
      </w:tr>
    </w:tbl>
    <w:p w:rsidR="00293045" w:rsidRDefault="00C91006">
      <w:pPr>
        <w:widowControl w:val="0"/>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основі піраміди лежить ромб, діагоналі якого дорівнюють 5 см та 9 см. Обчислити об’єм піраміди, якщо її висота дорівнює 10 см.</w:t>
      </w:r>
    </w:p>
    <w:tbl>
      <w:tblPr>
        <w:tblStyle w:val="aff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2336"/>
        <w:gridCol w:w="2336"/>
        <w:gridCol w:w="2337"/>
      </w:tblGrid>
      <w:tr w:rsidR="00293045">
        <w:tc>
          <w:tcPr>
            <w:tcW w:w="2336" w:type="dxa"/>
          </w:tcPr>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w:t>
            </w:r>
          </w:p>
        </w:tc>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p>
        </w:tc>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
        </w:tc>
        <w:tc>
          <w:tcPr>
            <w:tcW w:w="2337" w:type="dxa"/>
          </w:tcPr>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w:t>
            </w:r>
          </w:p>
        </w:tc>
      </w:tr>
      <w:tr w:rsidR="00293045">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60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75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120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337" w:type="dxa"/>
          </w:tcPr>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150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r>
    </w:tbl>
    <w:p w:rsidR="00293045" w:rsidRDefault="00C91006">
      <w:pPr>
        <w:widowControl w:val="0"/>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Дано правильну шестикутну піраміду у якій висота дорівнює </w:t>
      </w:r>
      <m:oMath>
        <m:r>
          <w:rPr>
            <w:rFonts w:ascii="Cambria Math" w:eastAsia="Cambria Math" w:hAnsi="Cambria Math" w:cs="Cambria Math"/>
            <w:color w:val="000000"/>
            <w:sz w:val="28"/>
            <w:szCs w:val="28"/>
          </w:rPr>
          <m:t>√</m:t>
        </m:r>
      </m:oMath>
      <w:r>
        <w:rPr>
          <w:rFonts w:ascii="Times New Roman" w:eastAsia="Times New Roman" w:hAnsi="Times New Roman" w:cs="Times New Roman"/>
          <w:color w:val="000000"/>
          <w:sz w:val="28"/>
          <w:szCs w:val="28"/>
        </w:rPr>
        <w:t xml:space="preserve">3 см, а бічне ребро – 2 см. Обчислити об’єм піраміди. </w:t>
      </w:r>
    </w:p>
    <w:tbl>
      <w:tblPr>
        <w:tblStyle w:val="af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2336"/>
        <w:gridCol w:w="2336"/>
        <w:gridCol w:w="2336"/>
      </w:tblGrid>
      <w:tr w:rsidR="00293045">
        <w:tc>
          <w:tcPr>
            <w:tcW w:w="2337" w:type="dxa"/>
          </w:tcPr>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w:t>
            </w:r>
          </w:p>
        </w:tc>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p>
        </w:tc>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
        </w:tc>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p>
        </w:tc>
      </w:tr>
      <w:tr w:rsidR="00293045">
        <w:tc>
          <w:tcPr>
            <w:tcW w:w="2337" w:type="dxa"/>
          </w:tcPr>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1,5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c>
          <w:tcPr>
            <w:tcW w:w="2336" w:type="dxa"/>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7,2 </w:t>
            </w:r>
            <m:oMath>
              <m:sSup>
                <m:sSupPr>
                  <m:ctrlPr>
                    <w:rPr>
                      <w:rFonts w:ascii="Cambria Math" w:eastAsia="Cambria Math" w:hAnsi="Cambria Math" w:cs="Cambria Math"/>
                      <w:color w:val="000000"/>
                      <w:sz w:val="28"/>
                      <w:szCs w:val="28"/>
                      <w:vertAlign w:val="superscript"/>
                    </w:rPr>
                  </m:ctrlPr>
                </m:sSupPr>
                <m:e>
                  <m:r>
                    <w:rPr>
                      <w:rFonts w:ascii="Cambria Math" w:eastAsia="Cambria Math" w:hAnsi="Cambria Math" w:cs="Cambria Math"/>
                      <w:color w:val="000000"/>
                      <w:sz w:val="28"/>
                      <w:szCs w:val="28"/>
                      <w:vertAlign w:val="superscript"/>
                    </w:rPr>
                    <m:t>см</m:t>
                  </m:r>
                </m:e>
                <m:sup>
                  <m:r>
                    <w:rPr>
                      <w:rFonts w:ascii="Cambria Math" w:eastAsia="Cambria Math" w:hAnsi="Cambria Math" w:cs="Cambria Math"/>
                      <w:color w:val="000000"/>
                      <w:sz w:val="28"/>
                      <w:szCs w:val="28"/>
                      <w:vertAlign w:val="superscript"/>
                    </w:rPr>
                    <m:t>3</m:t>
                  </m:r>
                </m:sup>
              </m:sSup>
            </m:oMath>
          </w:p>
        </w:tc>
      </w:tr>
    </w:tbl>
    <w:p w:rsidR="00293045" w:rsidRDefault="00293045">
      <w:pPr>
        <w:spacing w:line="360" w:lineRule="auto"/>
        <w:jc w:val="both"/>
        <w:rPr>
          <w:rFonts w:ascii="Times New Roman" w:eastAsia="Times New Roman" w:hAnsi="Times New Roman" w:cs="Times New Roman"/>
          <w:color w:val="000000"/>
          <w:sz w:val="28"/>
          <w:szCs w:val="28"/>
        </w:rPr>
      </w:pPr>
    </w:p>
    <w:p w:rsidR="00293045" w:rsidRDefault="00C91006">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(учні виконують самоперевірку робіт)</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Вчитель: усі молодці, а зараз, ми попрацюємо біля дошки. Ви можете працювати самостійно у зошиті і звірятися з дошкою чи правильні розв’язки вами отримані.</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біля дошки:</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Задача №1</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Основою піраміди є рівнобедрений трикутник, у якому основа дорівнює 12 см, а кут при вершині становить 60º. Між усіма бічними ребрами піраміди та площиною основи утворені кути, що дорівнюють 30º.  Обчислити об’єм піраміди. </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Задача №2 </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основі піраміди лежить прямокутний трикутник, у якому катет дорівнює B, а протилежний до нього гострий  кут –  β. Дві бічні грані піраміди містять катети даного трикутника і є перпендикулярними до площини основи, а третя грань утворює з площиною основи кут α. Обчислити об’єм піраміди.</w:t>
      </w:r>
    </w:p>
    <w:p w:rsidR="00293045" w:rsidRDefault="00C9100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VI. Підсумок уроку   </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коментує та оцінює самостійні роботи учнів та біля дошки.</w:t>
      </w:r>
    </w:p>
    <w:p w:rsidR="00293045" w:rsidRDefault="00C9100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VII. Домашнє завдання </w:t>
      </w:r>
    </w:p>
    <w:p w:rsidR="00293045" w:rsidRDefault="00C91006">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Вчитель: одним з ваших сьогоднішніх домашніх завдань буде задача про піраміду </w:t>
      </w:r>
      <w:proofErr w:type="spellStart"/>
      <w:r>
        <w:rPr>
          <w:rFonts w:ascii="Times New Roman" w:eastAsia="Times New Roman" w:hAnsi="Times New Roman" w:cs="Times New Roman"/>
          <w:color w:val="000000"/>
          <w:sz w:val="28"/>
          <w:szCs w:val="28"/>
        </w:rPr>
        <w:t>Джосера</w:t>
      </w:r>
      <w:proofErr w:type="spellEnd"/>
      <w:r>
        <w:rPr>
          <w:rFonts w:ascii="Times New Roman" w:eastAsia="Times New Roman" w:hAnsi="Times New Roman" w:cs="Times New Roman"/>
          <w:color w:val="000000"/>
          <w:sz w:val="28"/>
          <w:szCs w:val="28"/>
        </w:rPr>
        <w:t xml:space="preserve">, яку ви зараз бачите на екрані </w:t>
      </w:r>
      <w:r>
        <w:rPr>
          <w:rFonts w:ascii="Times New Roman" w:eastAsia="Times New Roman" w:hAnsi="Times New Roman" w:cs="Times New Roman"/>
          <w:i/>
          <w:color w:val="000000"/>
          <w:sz w:val="28"/>
          <w:szCs w:val="28"/>
        </w:rPr>
        <w:t>(учні переписують задачу чи фотографують).</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Піраміда </w:t>
      </w:r>
      <w:proofErr w:type="spellStart"/>
      <w:r>
        <w:rPr>
          <w:rFonts w:ascii="Times New Roman" w:eastAsia="Times New Roman" w:hAnsi="Times New Roman" w:cs="Times New Roman"/>
          <w:color w:val="000000"/>
          <w:sz w:val="28"/>
          <w:szCs w:val="28"/>
        </w:rPr>
        <w:t>Джосера</w:t>
      </w:r>
      <w:proofErr w:type="spellEnd"/>
      <w:r>
        <w:rPr>
          <w:rFonts w:ascii="Times New Roman" w:eastAsia="Times New Roman" w:hAnsi="Times New Roman" w:cs="Times New Roman"/>
          <w:color w:val="000000"/>
          <w:sz w:val="28"/>
          <w:szCs w:val="28"/>
        </w:rPr>
        <w:t xml:space="preserve"> є однією з найбільш великих пірамід Єгипту (якщо не враховувати піраміди Гізи). Вона розташована в селі </w:t>
      </w:r>
      <w:proofErr w:type="spellStart"/>
      <w:r>
        <w:rPr>
          <w:rFonts w:ascii="Times New Roman" w:eastAsia="Times New Roman" w:hAnsi="Times New Roman" w:cs="Times New Roman"/>
          <w:color w:val="000000"/>
          <w:sz w:val="28"/>
          <w:szCs w:val="28"/>
        </w:rPr>
        <w:t>Саккара</w:t>
      </w:r>
      <w:proofErr w:type="spellEnd"/>
      <w:r>
        <w:rPr>
          <w:rFonts w:ascii="Times New Roman" w:eastAsia="Times New Roman" w:hAnsi="Times New Roman" w:cs="Times New Roman"/>
          <w:color w:val="000000"/>
          <w:sz w:val="28"/>
          <w:szCs w:val="28"/>
        </w:rPr>
        <w:t xml:space="preserve"> й вважається однією з найдревніших великих світових споруд.  Піраміда побудована </w:t>
      </w:r>
      <w:proofErr w:type="spellStart"/>
      <w:r>
        <w:rPr>
          <w:rFonts w:ascii="Times New Roman" w:eastAsia="Times New Roman" w:hAnsi="Times New Roman" w:cs="Times New Roman"/>
          <w:color w:val="000000"/>
          <w:sz w:val="28"/>
          <w:szCs w:val="28"/>
        </w:rPr>
        <w:t>Імхотепом</w:t>
      </w:r>
      <w:proofErr w:type="spellEnd"/>
      <w:r>
        <w:rPr>
          <w:rFonts w:ascii="Times New Roman" w:eastAsia="Times New Roman" w:hAnsi="Times New Roman" w:cs="Times New Roman"/>
          <w:color w:val="000000"/>
          <w:sz w:val="28"/>
          <w:szCs w:val="28"/>
        </w:rPr>
        <w:t xml:space="preserve"> у якості гробниці для фараона </w:t>
      </w:r>
      <w:proofErr w:type="spellStart"/>
      <w:r>
        <w:rPr>
          <w:rFonts w:ascii="Times New Roman" w:eastAsia="Times New Roman" w:hAnsi="Times New Roman" w:cs="Times New Roman"/>
          <w:color w:val="000000"/>
          <w:sz w:val="28"/>
          <w:szCs w:val="28"/>
        </w:rPr>
        <w:t>Джосера</w:t>
      </w:r>
      <w:proofErr w:type="spellEnd"/>
      <w:r>
        <w:rPr>
          <w:rFonts w:ascii="Times New Roman" w:eastAsia="Times New Roman" w:hAnsi="Times New Roman" w:cs="Times New Roman"/>
          <w:color w:val="000000"/>
          <w:sz w:val="28"/>
          <w:szCs w:val="28"/>
        </w:rPr>
        <w:t xml:space="preserve"> в 2650 р. до н.е.. піраміда також має назву Ступінчастої, оскільки має особливу форму. Дане диво світу складається з 6 ступенів. Завдання: знайти розміри даної піраміди й обрахувати її об’єм. </w:t>
      </w:r>
    </w:p>
    <w:p w:rsidR="00293045" w:rsidRDefault="00C91006">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32, з 1-6,  № 1270, № 1276 (</w:t>
      </w:r>
      <w:r>
        <w:rPr>
          <w:rFonts w:ascii="Times New Roman" w:eastAsia="Times New Roman" w:hAnsi="Times New Roman" w:cs="Times New Roman"/>
          <w:color w:val="000000"/>
          <w:sz w:val="28"/>
          <w:szCs w:val="28"/>
          <w:highlight w:val="white"/>
        </w:rPr>
        <w:t xml:space="preserve"> по підручнику Геометрія (академічний, профільний рівень) 11 клас (Бевз Г.П., Бевз В.Г., </w:t>
      </w:r>
      <w:proofErr w:type="spellStart"/>
      <w:r>
        <w:rPr>
          <w:rFonts w:ascii="Times New Roman" w:eastAsia="Times New Roman" w:hAnsi="Times New Roman" w:cs="Times New Roman"/>
          <w:color w:val="000000"/>
          <w:sz w:val="28"/>
          <w:szCs w:val="28"/>
          <w:highlight w:val="white"/>
        </w:rPr>
        <w:t>Владімірова</w:t>
      </w:r>
      <w:proofErr w:type="spellEnd"/>
      <w:r>
        <w:rPr>
          <w:rFonts w:ascii="Times New Roman" w:eastAsia="Times New Roman" w:hAnsi="Times New Roman" w:cs="Times New Roman"/>
          <w:color w:val="000000"/>
          <w:sz w:val="28"/>
          <w:szCs w:val="28"/>
          <w:highlight w:val="white"/>
        </w:rPr>
        <w:t xml:space="preserve"> Н.Г., </w:t>
      </w:r>
      <w:proofErr w:type="spellStart"/>
      <w:r>
        <w:rPr>
          <w:rFonts w:ascii="Times New Roman" w:eastAsia="Times New Roman" w:hAnsi="Times New Roman" w:cs="Times New Roman"/>
          <w:color w:val="000000"/>
          <w:sz w:val="28"/>
          <w:szCs w:val="28"/>
          <w:highlight w:val="white"/>
        </w:rPr>
        <w:t>Владіміров</w:t>
      </w:r>
      <w:proofErr w:type="spellEnd"/>
      <w:r>
        <w:rPr>
          <w:rFonts w:ascii="Times New Roman" w:eastAsia="Times New Roman" w:hAnsi="Times New Roman" w:cs="Times New Roman"/>
          <w:color w:val="000000"/>
          <w:sz w:val="28"/>
          <w:szCs w:val="28"/>
          <w:highlight w:val="white"/>
        </w:rPr>
        <w:t xml:space="preserve"> В.М.)).</w:t>
      </w:r>
    </w:p>
    <w:p w:rsidR="00293045" w:rsidRDefault="00C91006">
      <w:pPr>
        <w:spacing w:line="360" w:lineRule="auto"/>
        <w:jc w:val="both"/>
        <w:rPr>
          <w:color w:val="000000"/>
          <w:sz w:val="28"/>
          <w:szCs w:val="28"/>
        </w:rPr>
      </w:pPr>
      <w:r>
        <w:rPr>
          <w:rFonts w:ascii="Times New Roman" w:eastAsia="Times New Roman" w:hAnsi="Times New Roman" w:cs="Times New Roman"/>
          <w:b/>
          <w:sz w:val="28"/>
          <w:szCs w:val="28"/>
        </w:rPr>
        <w:lastRenderedPageBreak/>
        <w:t xml:space="preserve">2.3.4. Тема: </w:t>
      </w:r>
      <w:r>
        <w:rPr>
          <w:rFonts w:ascii="Times New Roman" w:eastAsia="Times New Roman" w:hAnsi="Times New Roman" w:cs="Times New Roman"/>
          <w:b/>
          <w:color w:val="000000"/>
          <w:sz w:val="28"/>
          <w:szCs w:val="28"/>
        </w:rPr>
        <w:t>Правильні многогранники</w:t>
      </w:r>
    </w:p>
    <w:p w:rsidR="00293045" w:rsidRDefault="00C91006">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Мета:</w:t>
      </w:r>
    </w:p>
    <w:p w:rsidR="00293045" w:rsidRDefault="00C91006">
      <w:pPr>
        <w:widowControl w:val="0"/>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навчальна: ввести поняття правильного многогранника та їх видів, формувати вміння розв’язувати завдання з використанням поняття правильного многогранника; навчати правильно й влучно використовувати математичні терміни, формулювати власну думку чітко й зрозуміло, доводити вірність тверджень, розвивати навички пошуку інформації, оцінювання її достовірності й вміння доносити її до однокласників; </w:t>
      </w:r>
    </w:p>
    <w:p w:rsidR="00293045" w:rsidRDefault="00C91006">
      <w:pPr>
        <w:widowControl w:val="0"/>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розвивальна: розвивати навички аналізу, контролю, коригування та оцінювання результатів власної діяльності;</w:t>
      </w:r>
    </w:p>
    <w:p w:rsidR="00293045" w:rsidRDefault="00C91006">
      <w:pPr>
        <w:widowControl w:val="0"/>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виховна: виховувати інтерес до геометрії та просторового мислення.</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Тип уроку: </w:t>
      </w:r>
      <w:r>
        <w:rPr>
          <w:rFonts w:ascii="Times New Roman" w:eastAsia="Times New Roman" w:hAnsi="Times New Roman" w:cs="Times New Roman"/>
          <w:color w:val="000000"/>
          <w:sz w:val="28"/>
          <w:szCs w:val="28"/>
        </w:rPr>
        <w:t>засвоєння нових знань та вмінь.</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Обладнання:</w:t>
      </w:r>
      <w:r>
        <w:rPr>
          <w:rFonts w:ascii="Times New Roman" w:eastAsia="Times New Roman" w:hAnsi="Times New Roman" w:cs="Times New Roman"/>
          <w:color w:val="000000"/>
          <w:sz w:val="28"/>
          <w:szCs w:val="28"/>
        </w:rPr>
        <w:t xml:space="preserve"> презентація, проектор, моделі правильних многогранників, роздатковий матеріал.</w:t>
      </w:r>
    </w:p>
    <w:p w:rsidR="00293045" w:rsidRDefault="00C91006">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Хід уроку</w:t>
      </w:r>
    </w:p>
    <w:p w:rsidR="00293045" w:rsidRDefault="00C91006">
      <w:pPr>
        <w:pStyle w:val="3"/>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І. Організаційний етап</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Перевірка готовності учнів до уроку, перевірка присутніх, налаштування на роботу. </w:t>
      </w:r>
    </w:p>
    <w:p w:rsidR="00293045" w:rsidRDefault="00293045"/>
    <w:p w:rsidR="00293045" w:rsidRDefault="00C9100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ІІ. Перевірка домашнього завдання</w:t>
      </w:r>
    </w:p>
    <w:p w:rsidR="00293045" w:rsidRDefault="00C91006">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(вчитель показує правильні розв’язки на дошці, учні звіряються. Також вчитель відповідає на питання, якщо такі виникають).</w:t>
      </w:r>
    </w:p>
    <w:p w:rsidR="00293045" w:rsidRDefault="00C91006">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ІІI. Актуалізація опорних знань учнів</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Вчитель: </w:t>
      </w:r>
      <w:r>
        <w:rPr>
          <w:rFonts w:ascii="Times New Roman" w:eastAsia="Times New Roman" w:hAnsi="Times New Roman" w:cs="Times New Roman"/>
          <w:color w:val="000000"/>
          <w:sz w:val="28"/>
          <w:szCs w:val="28"/>
        </w:rPr>
        <w:t xml:space="preserve">перш ніж розпочати вивчення нової теми, давайте повторимо усе, що ми знаємо про призми й піраміди </w:t>
      </w:r>
      <w:r>
        <w:rPr>
          <w:rFonts w:ascii="Times New Roman" w:eastAsia="Times New Roman" w:hAnsi="Times New Roman" w:cs="Times New Roman"/>
          <w:i/>
          <w:color w:val="000000"/>
          <w:sz w:val="28"/>
          <w:szCs w:val="28"/>
        </w:rPr>
        <w:t>(вчитель ділить учнів на дві групи й кожна відповідає на один блок питань).</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Питання для 1 групи:</w:t>
      </w:r>
    </w:p>
    <w:p w:rsidR="00293045" w:rsidRDefault="00C91006">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Призмою називають…</w:t>
      </w:r>
      <w:r>
        <w:rPr>
          <w:noProof/>
        </w:rPr>
        <w:drawing>
          <wp:anchor distT="0" distB="0" distL="114300" distR="114300" simplePos="0" relativeHeight="251661312" behindDoc="0" locked="0" layoutInCell="1" hidden="0" allowOverlap="1">
            <wp:simplePos x="0" y="0"/>
            <wp:positionH relativeFrom="column">
              <wp:posOffset>5069840</wp:posOffset>
            </wp:positionH>
            <wp:positionV relativeFrom="paragraph">
              <wp:posOffset>6985</wp:posOffset>
            </wp:positionV>
            <wp:extent cx="1076325" cy="1326515"/>
            <wp:effectExtent l="0" t="0" r="0" b="0"/>
            <wp:wrapSquare wrapText="bothSides" distT="0" distB="0" distL="114300" distR="114300"/>
            <wp:docPr id="239" name="image7.png" descr="C:\Users\TOSHIBA\Desktop\Бокало Ганна\Відкритий урок\призма.png"/>
            <wp:cNvGraphicFramePr/>
            <a:graphic xmlns:a="http://schemas.openxmlformats.org/drawingml/2006/main">
              <a:graphicData uri="http://schemas.openxmlformats.org/drawingml/2006/picture">
                <pic:pic xmlns:pic="http://schemas.openxmlformats.org/drawingml/2006/picture">
                  <pic:nvPicPr>
                    <pic:cNvPr id="0" name="image7.png" descr="C:\Users\TOSHIBA\Desktop\Бокало Ганна\Відкритий урок\призма.png"/>
                    <pic:cNvPicPr preferRelativeResize="0"/>
                  </pic:nvPicPr>
                  <pic:blipFill>
                    <a:blip r:embed="rId11"/>
                    <a:srcRect/>
                    <a:stretch>
                      <a:fillRect/>
                    </a:stretch>
                  </pic:blipFill>
                  <pic:spPr>
                    <a:xfrm>
                      <a:off x="0" y="0"/>
                      <a:ext cx="1076325" cy="1326515"/>
                    </a:xfrm>
                    <a:prstGeom prst="rect">
                      <a:avLst/>
                    </a:prstGeom>
                    <a:ln/>
                  </pic:spPr>
                </pic:pic>
              </a:graphicData>
            </a:graphic>
          </wp:anchor>
        </w:drawing>
      </w:r>
    </w:p>
    <w:p w:rsidR="00293045" w:rsidRDefault="00C91006">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Правильною призмою називають…</w:t>
      </w:r>
    </w:p>
    <w:p w:rsidR="00293045" w:rsidRDefault="00C91006">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многокутники, які можуть лежати в основі призми.</w:t>
      </w:r>
    </w:p>
    <w:p w:rsidR="00293045" w:rsidRDefault="00C91006">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елементи, з яких складається поверхня призми.</w:t>
      </w:r>
    </w:p>
    <w:p w:rsidR="00293045" w:rsidRDefault="00C91006">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елементи, з яких складається бічна поверхня призми.</w:t>
      </w:r>
    </w:p>
    <w:p w:rsidR="00293045" w:rsidRDefault="00C91006">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властивості має основа призми?</w:t>
      </w:r>
    </w:p>
    <w:p w:rsidR="00293045" w:rsidRDefault="00C91006">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Який зв'язок між бічними ребрами прямої призми?</w:t>
      </w:r>
    </w:p>
    <w:p w:rsidR="00293045" w:rsidRDefault="00293045">
      <w:pPr>
        <w:spacing w:line="360" w:lineRule="auto"/>
        <w:ind w:firstLine="426"/>
        <w:jc w:val="both"/>
        <w:rPr>
          <w:rFonts w:ascii="Times New Roman" w:eastAsia="Times New Roman" w:hAnsi="Times New Roman" w:cs="Times New Roman"/>
          <w:color w:val="000000"/>
          <w:sz w:val="28"/>
          <w:szCs w:val="28"/>
        </w:rPr>
      </w:pP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Питання для 2 групи:</w:t>
      </w:r>
    </w:p>
    <w:p w:rsidR="00293045" w:rsidRDefault="00C91006">
      <w:pPr>
        <w:spacing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Пірамідою називають ...</w:t>
      </w:r>
      <w:r>
        <w:rPr>
          <w:noProof/>
        </w:rPr>
        <w:drawing>
          <wp:anchor distT="0" distB="0" distL="114300" distR="114300" simplePos="0" relativeHeight="251662336" behindDoc="0" locked="0" layoutInCell="1" hidden="0" allowOverlap="1">
            <wp:simplePos x="0" y="0"/>
            <wp:positionH relativeFrom="column">
              <wp:posOffset>4257040</wp:posOffset>
            </wp:positionH>
            <wp:positionV relativeFrom="paragraph">
              <wp:posOffset>104775</wp:posOffset>
            </wp:positionV>
            <wp:extent cx="1737360" cy="1540510"/>
            <wp:effectExtent l="0" t="0" r="0" b="0"/>
            <wp:wrapSquare wrapText="bothSides" distT="0" distB="0" distL="114300" distR="114300"/>
            <wp:docPr id="245"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2"/>
                    <a:srcRect/>
                    <a:stretch>
                      <a:fillRect/>
                    </a:stretch>
                  </pic:blipFill>
                  <pic:spPr>
                    <a:xfrm>
                      <a:off x="0" y="0"/>
                      <a:ext cx="1737360" cy="1540510"/>
                    </a:xfrm>
                    <a:prstGeom prst="rect">
                      <a:avLst/>
                    </a:prstGeom>
                    <a:ln/>
                  </pic:spPr>
                </pic:pic>
              </a:graphicData>
            </a:graphic>
          </wp:anchor>
        </w:drawing>
      </w:r>
    </w:p>
    <w:p w:rsidR="00293045" w:rsidRDefault="00C91006">
      <w:pPr>
        <w:spacing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ab/>
        <w:t xml:space="preserve"> Правильною пірамідою називають…</w:t>
      </w:r>
    </w:p>
    <w:p w:rsidR="00293045" w:rsidRDefault="00C91006">
      <w:pPr>
        <w:spacing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ab/>
        <w:t xml:space="preserve"> Прямою пірамідою називають …</w:t>
      </w:r>
    </w:p>
    <w:p w:rsidR="00293045" w:rsidRDefault="00C91006">
      <w:pPr>
        <w:spacing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Назвіть елементи, з яких складається поверхня піраміди.</w:t>
      </w:r>
      <w:r>
        <w:rPr>
          <w:rFonts w:ascii="Times New Roman" w:eastAsia="Times New Roman" w:hAnsi="Times New Roman" w:cs="Times New Roman"/>
          <w:color w:val="000000"/>
          <w:sz w:val="28"/>
          <w:szCs w:val="28"/>
        </w:rPr>
        <w:tab/>
      </w:r>
    </w:p>
    <w:p w:rsidR="00293045" w:rsidRDefault="00C91006">
      <w:pPr>
        <w:spacing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ab/>
        <w:t>Назвіть многокутник, який може лежати в основі піраміди?</w:t>
      </w:r>
    </w:p>
    <w:p w:rsidR="00293045" w:rsidRDefault="00C91006">
      <w:pPr>
        <w:spacing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ab/>
        <w:t>Назвіть елементи, з яких складається бічна поверхня піраміди.</w:t>
      </w:r>
    </w:p>
    <w:p w:rsidR="00293045" w:rsidRDefault="00C91006">
      <w:pPr>
        <w:spacing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ab/>
        <w:t xml:space="preserve"> Дайте визначення n-</w:t>
      </w:r>
      <w:proofErr w:type="spellStart"/>
      <w:r>
        <w:rPr>
          <w:rFonts w:ascii="Times New Roman" w:eastAsia="Times New Roman" w:hAnsi="Times New Roman" w:cs="Times New Roman"/>
          <w:color w:val="000000"/>
          <w:sz w:val="28"/>
          <w:szCs w:val="28"/>
        </w:rPr>
        <w:t>кутної</w:t>
      </w:r>
      <w:proofErr w:type="spellEnd"/>
      <w:r>
        <w:rPr>
          <w:rFonts w:ascii="Times New Roman" w:eastAsia="Times New Roman" w:hAnsi="Times New Roman" w:cs="Times New Roman"/>
          <w:color w:val="000000"/>
          <w:sz w:val="28"/>
          <w:szCs w:val="28"/>
        </w:rPr>
        <w:t xml:space="preserve"> піраміди.</w:t>
      </w:r>
    </w:p>
    <w:p w:rsidR="00293045" w:rsidRDefault="00C9100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VI. Мотивація навчальної діяльності</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Вчитель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(розповідь вчителя супроводжується демонстрацією прикладів на екрані проектора). </w:t>
      </w:r>
      <w:r>
        <w:rPr>
          <w:rFonts w:ascii="Times New Roman" w:eastAsia="Times New Roman" w:hAnsi="Times New Roman" w:cs="Times New Roman"/>
          <w:color w:val="000000"/>
          <w:sz w:val="28"/>
          <w:szCs w:val="28"/>
        </w:rPr>
        <w:t>Як відомо, геометрія є не тільки наукою, а ще й інструментом, для пізнання навколишнього світу.</w:t>
      </w:r>
    </w:p>
    <w:p w:rsidR="00293045" w:rsidRDefault="00C91006">
      <w:pPr>
        <w:spacing w:line="360" w:lineRule="auto"/>
        <w:jc w:val="both"/>
        <w:rPr>
          <w:rFonts w:ascii="Times New Roman" w:eastAsia="Times New Roman" w:hAnsi="Times New Roman" w:cs="Times New Roman"/>
          <w:color w:val="000000"/>
          <w:sz w:val="28"/>
          <w:szCs w:val="28"/>
        </w:rPr>
      </w:pPr>
      <w:r>
        <w:rPr>
          <w:noProof/>
        </w:rPr>
        <w:lastRenderedPageBreak/>
        <w:drawing>
          <wp:anchor distT="0" distB="0" distL="114300" distR="114300" simplePos="0" relativeHeight="251663360" behindDoc="0" locked="0" layoutInCell="1" hidden="0" allowOverlap="1">
            <wp:simplePos x="0" y="0"/>
            <wp:positionH relativeFrom="column">
              <wp:posOffset>1</wp:posOffset>
            </wp:positionH>
            <wp:positionV relativeFrom="paragraph">
              <wp:posOffset>314325</wp:posOffset>
            </wp:positionV>
            <wp:extent cx="1428750" cy="1447800"/>
            <wp:effectExtent l="0" t="0" r="0" b="0"/>
            <wp:wrapSquare wrapText="bothSides" distT="0" distB="0" distL="114300" distR="114300"/>
            <wp:docPr id="24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1428750" cy="1447800"/>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1552575</wp:posOffset>
            </wp:positionH>
            <wp:positionV relativeFrom="paragraph">
              <wp:posOffset>314325</wp:posOffset>
            </wp:positionV>
            <wp:extent cx="1466850" cy="1409700"/>
            <wp:effectExtent l="0" t="0" r="0" b="0"/>
            <wp:wrapSquare wrapText="bothSides" distT="0" distB="0" distL="114300" distR="114300"/>
            <wp:docPr id="24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r="15333"/>
                    <a:stretch>
                      <a:fillRect/>
                    </a:stretch>
                  </pic:blipFill>
                  <pic:spPr>
                    <a:xfrm>
                      <a:off x="0" y="0"/>
                      <a:ext cx="1466850" cy="1409700"/>
                    </a:xfrm>
                    <a:prstGeom prst="rect">
                      <a:avLst/>
                    </a:prstGeom>
                    <a:ln/>
                  </pic:spPr>
                </pic:pic>
              </a:graphicData>
            </a:graphic>
          </wp:anchor>
        </w:drawing>
      </w:r>
      <w:r>
        <w:rPr>
          <w:noProof/>
        </w:rPr>
        <w:drawing>
          <wp:anchor distT="0" distB="0" distL="114300" distR="114300" simplePos="0" relativeHeight="251665408" behindDoc="0" locked="0" layoutInCell="1" hidden="0" allowOverlap="1">
            <wp:simplePos x="0" y="0"/>
            <wp:positionH relativeFrom="column">
              <wp:posOffset>3267075</wp:posOffset>
            </wp:positionH>
            <wp:positionV relativeFrom="paragraph">
              <wp:posOffset>323850</wp:posOffset>
            </wp:positionV>
            <wp:extent cx="1476375" cy="1419225"/>
            <wp:effectExtent l="0" t="0" r="0" b="0"/>
            <wp:wrapSquare wrapText="bothSides" distT="0" distB="0" distL="114300" distR="114300"/>
            <wp:docPr id="242" name="image4.jpg" descr="Многогранники в химии и биологии"/>
            <wp:cNvGraphicFramePr/>
            <a:graphic xmlns:a="http://schemas.openxmlformats.org/drawingml/2006/main">
              <a:graphicData uri="http://schemas.openxmlformats.org/drawingml/2006/picture">
                <pic:pic xmlns:pic="http://schemas.openxmlformats.org/drawingml/2006/picture">
                  <pic:nvPicPr>
                    <pic:cNvPr id="0" name="image4.jpg" descr="Многогранники в химии и биологии"/>
                    <pic:cNvPicPr preferRelativeResize="0"/>
                  </pic:nvPicPr>
                  <pic:blipFill>
                    <a:blip r:embed="rId15"/>
                    <a:srcRect r="66074" b="56508"/>
                    <a:stretch>
                      <a:fillRect/>
                    </a:stretch>
                  </pic:blipFill>
                  <pic:spPr>
                    <a:xfrm>
                      <a:off x="0" y="0"/>
                      <a:ext cx="1476375" cy="1419225"/>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5010150</wp:posOffset>
            </wp:positionH>
            <wp:positionV relativeFrom="paragraph">
              <wp:posOffset>321945</wp:posOffset>
            </wp:positionV>
            <wp:extent cx="1276350" cy="1437005"/>
            <wp:effectExtent l="0" t="0" r="0" b="0"/>
            <wp:wrapSquare wrapText="bothSides" distT="0" distB="0" distL="114300" distR="114300"/>
            <wp:docPr id="246" name="image11.jpg" descr="Многогранники в архитектуре. Архитектурные формы и стили"/>
            <wp:cNvGraphicFramePr/>
            <a:graphic xmlns:a="http://schemas.openxmlformats.org/drawingml/2006/main">
              <a:graphicData uri="http://schemas.openxmlformats.org/drawingml/2006/picture">
                <pic:pic xmlns:pic="http://schemas.openxmlformats.org/drawingml/2006/picture">
                  <pic:nvPicPr>
                    <pic:cNvPr id="0" name="image11.jpg" descr="Многогранники в архитектуре. Архитектурные формы и стили"/>
                    <pic:cNvPicPr preferRelativeResize="0"/>
                  </pic:nvPicPr>
                  <pic:blipFill>
                    <a:blip r:embed="rId16"/>
                    <a:srcRect l="28250" t="22932" r="26249"/>
                    <a:stretch>
                      <a:fillRect/>
                    </a:stretch>
                  </pic:blipFill>
                  <pic:spPr>
                    <a:xfrm>
                      <a:off x="0" y="0"/>
                      <a:ext cx="1276350" cy="1437005"/>
                    </a:xfrm>
                    <a:prstGeom prst="rect">
                      <a:avLst/>
                    </a:prstGeom>
                    <a:ln/>
                  </pic:spPr>
                </pic:pic>
              </a:graphicData>
            </a:graphic>
          </wp:anchor>
        </w:drawing>
      </w:r>
    </w:p>
    <w:p w:rsidR="00293045" w:rsidRDefault="00293045">
      <w:pPr>
        <w:spacing w:line="360" w:lineRule="auto"/>
        <w:jc w:val="both"/>
        <w:rPr>
          <w:rFonts w:ascii="Times New Roman" w:eastAsia="Times New Roman" w:hAnsi="Times New Roman" w:cs="Times New Roman"/>
          <w:color w:val="000000"/>
          <w:sz w:val="28"/>
          <w:szCs w:val="28"/>
        </w:rPr>
      </w:pP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природі немає геометричних тіл, які б мали таку ж довершеність та красу, яку мають правильні многогранники.  Як казав відомий англійський математик, філософ та письменний </w:t>
      </w:r>
      <w:proofErr w:type="spellStart"/>
      <w:r>
        <w:rPr>
          <w:rFonts w:ascii="Times New Roman" w:eastAsia="Times New Roman" w:hAnsi="Times New Roman" w:cs="Times New Roman"/>
          <w:color w:val="000000"/>
          <w:sz w:val="28"/>
          <w:szCs w:val="28"/>
        </w:rPr>
        <w:t>Льюїс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Керролл</w:t>
      </w:r>
      <w:proofErr w:type="spellEnd"/>
      <w:r>
        <w:rPr>
          <w:rFonts w:ascii="Times New Roman" w:eastAsia="Times New Roman" w:hAnsi="Times New Roman" w:cs="Times New Roman"/>
          <w:color w:val="000000"/>
          <w:sz w:val="28"/>
          <w:szCs w:val="28"/>
        </w:rPr>
        <w:t xml:space="preserve">: «Правильних многогранників існує дуже мало, але не зважаючи на це,  їх загін проник глибоко у різні науки». Найбільш відомими роботами </w:t>
      </w:r>
      <w:proofErr w:type="spellStart"/>
      <w:r>
        <w:rPr>
          <w:rFonts w:ascii="Times New Roman" w:eastAsia="Times New Roman" w:hAnsi="Times New Roman" w:cs="Times New Roman"/>
          <w:color w:val="000000"/>
          <w:sz w:val="28"/>
          <w:szCs w:val="28"/>
        </w:rPr>
        <w:t>Керролла</w:t>
      </w:r>
      <w:proofErr w:type="spellEnd"/>
      <w:r>
        <w:rPr>
          <w:rFonts w:ascii="Times New Roman" w:eastAsia="Times New Roman" w:hAnsi="Times New Roman" w:cs="Times New Roman"/>
          <w:color w:val="000000"/>
          <w:sz w:val="28"/>
          <w:szCs w:val="28"/>
        </w:rPr>
        <w:t xml:space="preserve"> є усім відомі твори «Аліса в країні чудес» та «Аліса в Задзеркаллі». Гадаю, ви точно про них чули й можливо бачили екранізації, й звернули увагу на правильні многогранники, які автор використовував. Отож, сьогодні, ми з’ясуємо що таке правильні многогранники, які їх елементи та види. А також </w:t>
      </w:r>
      <w:proofErr w:type="spellStart"/>
      <w:r>
        <w:rPr>
          <w:rFonts w:ascii="Times New Roman" w:eastAsia="Times New Roman" w:hAnsi="Times New Roman" w:cs="Times New Roman"/>
          <w:color w:val="000000"/>
          <w:sz w:val="28"/>
          <w:szCs w:val="28"/>
        </w:rPr>
        <w:t>зясуємо</w:t>
      </w:r>
      <w:proofErr w:type="spellEnd"/>
      <w:r>
        <w:rPr>
          <w:rFonts w:ascii="Times New Roman" w:eastAsia="Times New Roman" w:hAnsi="Times New Roman" w:cs="Times New Roman"/>
          <w:color w:val="000000"/>
          <w:sz w:val="28"/>
          <w:szCs w:val="28"/>
        </w:rPr>
        <w:t>, де у природі можна побачити дані фігури.</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Виділяють тільки 5 правильних многогранників, кожен з яких має свою назву, походження якої йде від грецької назви кількості його граней і слова “грань”. У правильних многогранників є своя велика історія, яку пов’язують з відомими усім стародавніми вченими, такими як Піфагор, Платон, Евклід, Архімед, </w:t>
      </w:r>
      <w:proofErr w:type="spellStart"/>
      <w:r>
        <w:rPr>
          <w:rFonts w:ascii="Times New Roman" w:eastAsia="Times New Roman" w:hAnsi="Times New Roman" w:cs="Times New Roman"/>
          <w:color w:val="000000"/>
          <w:sz w:val="28"/>
          <w:szCs w:val="28"/>
        </w:rPr>
        <w:t>Кеплер</w:t>
      </w:r>
      <w:proofErr w:type="spellEnd"/>
      <w:r>
        <w:rPr>
          <w:rFonts w:ascii="Times New Roman" w:eastAsia="Times New Roman" w:hAnsi="Times New Roman" w:cs="Times New Roman"/>
          <w:color w:val="000000"/>
          <w:sz w:val="28"/>
          <w:szCs w:val="28"/>
        </w:rPr>
        <w:t xml:space="preserve">, про яких ви вже неодноразово чули на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w:t>
      </w:r>
    </w:p>
    <w:p w:rsidR="00293045" w:rsidRDefault="00C91006">
      <w:pPr>
        <w:shd w:val="clear" w:color="auto" w:fill="FFFFFF"/>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V. Сприйняття і усвідомлення нового матеріалу</w:t>
      </w:r>
    </w:p>
    <w:p w:rsidR="00293045" w:rsidRDefault="00C91006">
      <w:pPr>
        <w:shd w:val="clear" w:color="auto" w:fill="FFFFFF"/>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Вчитель: </w:t>
      </w:r>
      <w:r>
        <w:rPr>
          <w:rFonts w:ascii="Times New Roman" w:eastAsia="Times New Roman" w:hAnsi="Times New Roman" w:cs="Times New Roman"/>
          <w:i/>
          <w:color w:val="000000"/>
          <w:sz w:val="28"/>
          <w:szCs w:val="28"/>
        </w:rPr>
        <w:t xml:space="preserve">(розповідь вчителя супроводжується демонстрацією означень та зображень правильних многокутників на екрані проектора). </w:t>
      </w:r>
      <w:r>
        <w:rPr>
          <w:rFonts w:ascii="Times New Roman" w:eastAsia="Times New Roman" w:hAnsi="Times New Roman" w:cs="Times New Roman"/>
          <w:color w:val="000000"/>
          <w:sz w:val="28"/>
          <w:szCs w:val="28"/>
        </w:rPr>
        <w:t>Раніше, ми з вами вивчали теми планіметрії, на яких вивчали правильні многокутники, пропоную пригадати означення й властивості вказаних фігур. Ви знаєте, що є велика кількість правильних многокутників.</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Опуклий многогранник є правильним за умови, що його грані є правильними многокутниками, що мають однакову кількість сторін, а всі його вершини рівновіддалені від точки, що називається центром.</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Виділяють 5 типів правильних опуклих многогранників, а саме: </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правильний тетраедр; </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правильний гексаедр (куб); </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правильний октаедр; </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правильний додекаедр; </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правильний ікосаедр. </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 вже знаєте, що для отримання правильного многогранника за означенням потрібно аби в кожній вершині сходилася однакова кількість граней, кожна з яких є правильним многокутником. А також, плоскі кути многогранного кута в сумі не мають перебільшувати 360</w:t>
      </w:r>
      <w:r>
        <w:rPr>
          <w:rFonts w:ascii="Times New Roman" w:eastAsia="Times New Roman" w:hAnsi="Times New Roman" w:cs="Times New Roman"/>
          <w:color w:val="000000"/>
          <w:sz w:val="28"/>
          <w:szCs w:val="28"/>
          <w:vertAlign w:val="superscript"/>
        </w:rPr>
        <w:t>о</w:t>
      </w:r>
      <w:r>
        <w:rPr>
          <w:rFonts w:ascii="Times New Roman" w:eastAsia="Times New Roman" w:hAnsi="Times New Roman" w:cs="Times New Roman"/>
          <w:color w:val="000000"/>
          <w:sz w:val="28"/>
          <w:szCs w:val="28"/>
        </w:rPr>
        <w:t xml:space="preserve">. </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Припустимо, що </w:t>
      </w:r>
      <w:r>
        <w:rPr>
          <w:rFonts w:ascii="Times New Roman" w:eastAsia="Times New Roman" w:hAnsi="Times New Roman" w:cs="Times New Roman"/>
          <w:i/>
          <w:color w:val="000000"/>
          <w:sz w:val="28"/>
          <w:szCs w:val="28"/>
        </w:rPr>
        <w:t>k </w:t>
      </w:r>
      <w:r>
        <w:rPr>
          <w:rFonts w:ascii="Times New Roman" w:eastAsia="Times New Roman" w:hAnsi="Times New Roman" w:cs="Times New Roman"/>
          <w:color w:val="000000"/>
          <w:sz w:val="28"/>
          <w:szCs w:val="28"/>
        </w:rPr>
        <w:t xml:space="preserve">– число плоских кутів, які сходяться в одній вершині многогранника. При перебиранні можливих цілих </w:t>
      </w:r>
      <w:proofErr w:type="spellStart"/>
      <w:r>
        <w:rPr>
          <w:rFonts w:ascii="Times New Roman" w:eastAsia="Times New Roman" w:hAnsi="Times New Roman" w:cs="Times New Roman"/>
          <w:color w:val="000000"/>
          <w:sz w:val="28"/>
          <w:szCs w:val="28"/>
        </w:rPr>
        <w:t>розв’язків</w:t>
      </w:r>
      <w:proofErr w:type="spellEnd"/>
      <w:r>
        <w:rPr>
          <w:rFonts w:ascii="Times New Roman" w:eastAsia="Times New Roman" w:hAnsi="Times New Roman" w:cs="Times New Roman"/>
          <w:color w:val="000000"/>
          <w:sz w:val="28"/>
          <w:szCs w:val="28"/>
        </w:rPr>
        <w:t xml:space="preserve"> наступних </w:t>
      </w:r>
      <w:proofErr w:type="spellStart"/>
      <w:r>
        <w:rPr>
          <w:rFonts w:ascii="Times New Roman" w:eastAsia="Times New Roman" w:hAnsi="Times New Roman" w:cs="Times New Roman"/>
          <w:color w:val="000000"/>
          <w:sz w:val="28"/>
          <w:szCs w:val="28"/>
        </w:rPr>
        <w:t>нерівностей</w:t>
      </w:r>
      <w:proofErr w:type="spellEnd"/>
      <w:r>
        <w:rPr>
          <w:rFonts w:ascii="Times New Roman" w:eastAsia="Times New Roman" w:hAnsi="Times New Roman" w:cs="Times New Roman"/>
          <w:color w:val="000000"/>
          <w:sz w:val="28"/>
          <w:szCs w:val="28"/>
        </w:rPr>
        <w:t xml:space="preserve"> </w:t>
      </w:r>
      <m:oMath>
        <m:r>
          <w:rPr>
            <w:rFonts w:ascii="Cambria Math" w:eastAsia="Cambria Math" w:hAnsi="Cambria Math" w:cs="Cambria Math"/>
            <w:color w:val="000000"/>
            <w:sz w:val="28"/>
            <w:szCs w:val="28"/>
          </w:rPr>
          <m:t>60k&lt;360°,  90k&lt;360°,  108k&lt;360°,</m:t>
        </m:r>
      </m:oMath>
      <w:r>
        <w:rPr>
          <w:rFonts w:ascii="Times New Roman" w:eastAsia="Times New Roman" w:hAnsi="Times New Roman" w:cs="Times New Roman"/>
          <w:color w:val="000000"/>
          <w:sz w:val="28"/>
          <w:szCs w:val="28"/>
        </w:rPr>
        <w:t xml:space="preserve"> ми можемо довести, що правильних многогранників існує лише п’ять. Замисліться, як можна визначити кількість граней, вершин та ребер багатогранника? Цим питанням свого часу займався відомий математик Л. Ейлер.</w:t>
      </w:r>
    </w:p>
    <w:p w:rsidR="00293045" w:rsidRDefault="00C91006">
      <w:pPr>
        <w:shd w:val="clear" w:color="auto" w:fill="FFFFFF"/>
        <w:spacing w:before="240"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У правильного тетраедра грані є правильними трикутниками, і в кожній його вершині сходяться три ребра. Тетраедр — це трикутна піраміда з рівними ребрами.</w:t>
      </w:r>
    </w:p>
    <w:p w:rsidR="00293045" w:rsidRDefault="00C91006">
      <w:pPr>
        <w:shd w:val="clear" w:color="auto" w:fill="FFFFFF"/>
        <w:spacing w:before="240"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У куба всі грані мають форму квадратів, і в кожній вершині сходяться три ребра. Куб є прямокутним паралелепіпедом із рівними ребрами.</w:t>
      </w:r>
    </w:p>
    <w:p w:rsidR="00293045" w:rsidRDefault="00C91006">
      <w:pPr>
        <w:shd w:val="clear" w:color="auto" w:fill="FFFFFF"/>
        <w:spacing w:before="240"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У правильного октаедра грані є правильними трикутниками, і в кожній вершині сходяться чотири ребра.</w:t>
      </w:r>
    </w:p>
    <w:p w:rsidR="00293045" w:rsidRDefault="00C91006">
      <w:pPr>
        <w:shd w:val="clear" w:color="auto" w:fill="FFFFFF"/>
        <w:spacing w:before="240"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w:t>
      </w:r>
      <w:r>
        <w:rPr>
          <w:rFonts w:ascii="Times New Roman" w:eastAsia="Times New Roman" w:hAnsi="Times New Roman" w:cs="Times New Roman"/>
          <w:color w:val="000000"/>
          <w:sz w:val="28"/>
          <w:szCs w:val="28"/>
        </w:rPr>
        <w:tab/>
        <w:t>У додекаедра грані мають форму правильних п’ятикутників, і в кожній вершині сходяться три ребра.</w:t>
      </w:r>
    </w:p>
    <w:p w:rsidR="00293045" w:rsidRDefault="00C91006">
      <w:pPr>
        <w:shd w:val="clear" w:color="auto" w:fill="FFFFFF"/>
        <w:spacing w:before="240"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 xml:space="preserve">У ікосаедра грані є правильними трикутниками, і в кожній його вершині сходяться п’ять </w:t>
      </w:r>
      <w:proofErr w:type="spellStart"/>
      <w:r>
        <w:rPr>
          <w:rFonts w:ascii="Times New Roman" w:eastAsia="Times New Roman" w:hAnsi="Times New Roman" w:cs="Times New Roman"/>
          <w:color w:val="000000"/>
          <w:sz w:val="28"/>
          <w:szCs w:val="28"/>
        </w:rPr>
        <w:t>ребер</w:t>
      </w:r>
      <w:proofErr w:type="spellEnd"/>
      <w:r>
        <w:rPr>
          <w:rFonts w:ascii="Times New Roman" w:eastAsia="Times New Roman" w:hAnsi="Times New Roman" w:cs="Times New Roman"/>
          <w:color w:val="000000"/>
          <w:sz w:val="28"/>
          <w:szCs w:val="28"/>
        </w:rPr>
        <w:t>.</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тепер, пропоную заслухати повідомлення, які ви підготували для сьогоднішнього уроку стосовно того, де зустрічаються правильні многогранники у природі, історії чи культурі.</w:t>
      </w:r>
    </w:p>
    <w:p w:rsidR="00293045" w:rsidRDefault="00C91006">
      <w:pPr>
        <w:shd w:val="clear" w:color="auto" w:fill="FFFFFF"/>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Заслуховування повідомлень учнів на задані раніше вчителем теми.</w:t>
      </w:r>
    </w:p>
    <w:p w:rsidR="00293045" w:rsidRDefault="00C91006">
      <w:pPr>
        <w:shd w:val="clear" w:color="auto" w:fill="FFFFFF"/>
        <w:spacing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28"/>
          <w:szCs w:val="28"/>
          <w:u w:val="single"/>
        </w:rPr>
        <w:t>Учень 1:</w:t>
      </w:r>
      <w:r>
        <w:rPr>
          <w:rFonts w:ascii="Times New Roman" w:eastAsia="Times New Roman" w:hAnsi="Times New Roman" w:cs="Times New Roman"/>
          <w:color w:val="000000"/>
          <w:sz w:val="28"/>
          <w:szCs w:val="28"/>
        </w:rPr>
        <w:t xml:space="preserve"> відомий вчений Евклід присвятив правильним многогранникам тринадцяту книгу «Начал». Також, правильні многогранники також досить часто називають тіла Платона, оскільки у філософії вченого вони посідали досить особливе місце у побудові світогляду, а саме, були символами різних стихій. Так тетраедр на думку вченого є символом вогню, ікосаедр – води, гексаедр – землі, октаедр – повітря. А додекаедр вважався символом усього світогляду й займав головну позицію у філософії. У давніх греків в основі світогляду лежала гармонія у стосунках саме тому, вони пов’язували між собою 4 стихії наступною пропорцією: </w:t>
      </w:r>
      <m:oMath>
        <m:f>
          <m:fPr>
            <m:ctrlPr>
              <w:rPr>
                <w:rFonts w:ascii="Cambria Math" w:eastAsia="Cambria Math" w:hAnsi="Cambria Math" w:cs="Cambria Math"/>
                <w:color w:val="000000"/>
                <w:sz w:val="32"/>
                <w:szCs w:val="32"/>
              </w:rPr>
            </m:ctrlPr>
          </m:fPr>
          <m:num>
            <m:r>
              <w:rPr>
                <w:rFonts w:ascii="Cambria Math" w:eastAsia="Cambria Math" w:hAnsi="Cambria Math" w:cs="Cambria Math"/>
                <w:color w:val="000000"/>
                <w:sz w:val="32"/>
                <w:szCs w:val="32"/>
              </w:rPr>
              <m:t>земля</m:t>
            </m:r>
          </m:num>
          <m:den>
            <m:r>
              <w:rPr>
                <w:rFonts w:ascii="Cambria Math" w:eastAsia="Cambria Math" w:hAnsi="Cambria Math" w:cs="Cambria Math"/>
                <w:color w:val="000000"/>
                <w:sz w:val="32"/>
                <w:szCs w:val="32"/>
              </w:rPr>
              <m:t>вода</m:t>
            </m:r>
          </m:den>
        </m:f>
        <m:r>
          <w:rPr>
            <w:rFonts w:ascii="Cambria Math" w:eastAsia="Cambria Math" w:hAnsi="Cambria Math" w:cs="Cambria Math"/>
            <w:color w:val="000000"/>
            <w:sz w:val="32"/>
            <w:szCs w:val="32"/>
          </w:rPr>
          <m:t>=</m:t>
        </m:r>
        <m:f>
          <m:fPr>
            <m:ctrlPr>
              <w:rPr>
                <w:rFonts w:ascii="Cambria Math" w:eastAsia="Cambria Math" w:hAnsi="Cambria Math" w:cs="Cambria Math"/>
                <w:color w:val="000000"/>
                <w:sz w:val="32"/>
                <w:szCs w:val="32"/>
              </w:rPr>
            </m:ctrlPr>
          </m:fPr>
          <m:num>
            <m:r>
              <w:rPr>
                <w:rFonts w:ascii="Cambria Math" w:eastAsia="Cambria Math" w:hAnsi="Cambria Math" w:cs="Cambria Math"/>
                <w:color w:val="000000"/>
                <w:sz w:val="32"/>
                <w:szCs w:val="32"/>
              </w:rPr>
              <m:t>повітря</m:t>
            </m:r>
          </m:num>
          <m:den>
            <m:r>
              <w:rPr>
                <w:rFonts w:ascii="Cambria Math" w:eastAsia="Cambria Math" w:hAnsi="Cambria Math" w:cs="Cambria Math"/>
                <w:color w:val="000000"/>
                <w:sz w:val="32"/>
                <w:szCs w:val="32"/>
              </w:rPr>
              <m:t>вогонь</m:t>
            </m:r>
          </m:den>
        </m:f>
      </m:oMath>
      <w:r>
        <w:rPr>
          <w:rFonts w:ascii="Times New Roman" w:eastAsia="Times New Roman" w:hAnsi="Times New Roman" w:cs="Times New Roman"/>
          <w:color w:val="000000"/>
          <w:sz w:val="32"/>
          <w:szCs w:val="32"/>
        </w:rPr>
        <w:t>.</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Також, цікавим є факт, що Платон вважав, що Всесвіт має форму додекаедра, саме це стало поштовхом до зображення Ісуса Христа разом з його учнями на фоні великого прозорого додекаедра (репродукція картини С. Далі «Таємна вечеря»).</w:t>
      </w:r>
    </w:p>
    <w:p w:rsidR="00293045" w:rsidRDefault="00C91006">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lastRenderedPageBreak/>
        <w:drawing>
          <wp:inline distT="0" distB="0" distL="0" distR="0">
            <wp:extent cx="3615055" cy="2326005"/>
            <wp:effectExtent l="0" t="0" r="0" b="0"/>
            <wp:docPr id="248" name="image12.jpg" descr="Таємна вечеря – Сальвадор Далі"/>
            <wp:cNvGraphicFramePr/>
            <a:graphic xmlns:a="http://schemas.openxmlformats.org/drawingml/2006/main">
              <a:graphicData uri="http://schemas.openxmlformats.org/drawingml/2006/picture">
                <pic:pic xmlns:pic="http://schemas.openxmlformats.org/drawingml/2006/picture">
                  <pic:nvPicPr>
                    <pic:cNvPr id="0" name="image12.jpg" descr="Таємна вечеря – Сальвадор Далі"/>
                    <pic:cNvPicPr preferRelativeResize="0"/>
                  </pic:nvPicPr>
                  <pic:blipFill>
                    <a:blip r:embed="rId17"/>
                    <a:srcRect/>
                    <a:stretch>
                      <a:fillRect/>
                    </a:stretch>
                  </pic:blipFill>
                  <pic:spPr>
                    <a:xfrm>
                      <a:off x="0" y="0"/>
                      <a:ext cx="3615055" cy="2326005"/>
                    </a:xfrm>
                    <a:prstGeom prst="rect">
                      <a:avLst/>
                    </a:prstGeom>
                    <a:ln/>
                  </pic:spPr>
                </pic:pic>
              </a:graphicData>
            </a:graphic>
          </wp:inline>
        </w:drawing>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Учень 2:</w:t>
      </w:r>
      <w:r>
        <w:rPr>
          <w:rFonts w:ascii="Times New Roman" w:eastAsia="Times New Roman" w:hAnsi="Times New Roman" w:cs="Times New Roman"/>
          <w:color w:val="000000"/>
          <w:sz w:val="28"/>
          <w:szCs w:val="28"/>
        </w:rPr>
        <w:t> Ікосаедр використали біологи, коли виникли питання стосовно того, яку ж форму мають віруси. Оскільки раніше вважали, що вірус не може мати абсолютно круглу форму. При встановленні форми вірусу, вчені направляли світло на різні многогранники, використовуючи ті ж кути, які мають потоки атомів вірусу. І як вдалося встановити, існує лише один многогранник, що має таку ж тінь, ним виявився ікосаедр. Завдяки геометричним властивостям даного многогранника, з’явилася можливість економії генетичної інформації.</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Також цікавим є факт, що форма ікосаедра схожа на скелет одноклітинного організму, що має назву </w:t>
      </w:r>
      <w:proofErr w:type="spellStart"/>
      <w:r>
        <w:rPr>
          <w:rFonts w:ascii="Times New Roman" w:eastAsia="Times New Roman" w:hAnsi="Times New Roman" w:cs="Times New Roman"/>
          <w:color w:val="000000"/>
          <w:sz w:val="28"/>
          <w:szCs w:val="28"/>
        </w:rPr>
        <w:t>феодарія</w:t>
      </w:r>
      <w:proofErr w:type="spellEnd"/>
      <w:r>
        <w:rPr>
          <w:rFonts w:ascii="Times New Roman" w:eastAsia="Times New Roman" w:hAnsi="Times New Roman" w:cs="Times New Roman"/>
          <w:color w:val="000000"/>
          <w:sz w:val="28"/>
          <w:szCs w:val="28"/>
        </w:rPr>
        <w:t>. Також зазначу, що у ікосаедра об’єм є найбільшим, а площа поверхні при цьому – найменшою, даною властивістю користуються морські організми при подоланні тиску води.</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noProof/>
        </w:rPr>
        <w:drawing>
          <wp:anchor distT="0" distB="0" distL="114300" distR="114300" simplePos="0" relativeHeight="251667456" behindDoc="0" locked="0" layoutInCell="1" hidden="0" allowOverlap="1">
            <wp:simplePos x="0" y="0"/>
            <wp:positionH relativeFrom="column">
              <wp:posOffset>695325</wp:posOffset>
            </wp:positionH>
            <wp:positionV relativeFrom="paragraph">
              <wp:posOffset>9525</wp:posOffset>
            </wp:positionV>
            <wp:extent cx="1562100" cy="1743075"/>
            <wp:effectExtent l="0" t="0" r="0" b="0"/>
            <wp:wrapSquare wrapText="bothSides" distT="0" distB="0" distL="114300" distR="114300"/>
            <wp:docPr id="240" name="image5.jpg" descr="Многогранники в мистецтві, архітектурі, в житті…"/>
            <wp:cNvGraphicFramePr/>
            <a:graphic xmlns:a="http://schemas.openxmlformats.org/drawingml/2006/main">
              <a:graphicData uri="http://schemas.openxmlformats.org/drawingml/2006/picture">
                <pic:pic xmlns:pic="http://schemas.openxmlformats.org/drawingml/2006/picture">
                  <pic:nvPicPr>
                    <pic:cNvPr id="0" name="image5.jpg" descr="Многогранники в мистецтві, архітектурі, в житті…"/>
                    <pic:cNvPicPr preferRelativeResize="0"/>
                  </pic:nvPicPr>
                  <pic:blipFill>
                    <a:blip r:embed="rId18"/>
                    <a:srcRect t="57202" r="74295" b="4593"/>
                    <a:stretch>
                      <a:fillRect/>
                    </a:stretch>
                  </pic:blipFill>
                  <pic:spPr>
                    <a:xfrm>
                      <a:off x="0" y="0"/>
                      <a:ext cx="1562100" cy="1743075"/>
                    </a:xfrm>
                    <a:prstGeom prst="rect">
                      <a:avLst/>
                    </a:prstGeom>
                    <a:ln/>
                  </pic:spPr>
                </pic:pic>
              </a:graphicData>
            </a:graphic>
          </wp:anchor>
        </w:drawing>
      </w:r>
      <w:r>
        <w:rPr>
          <w:noProof/>
        </w:rPr>
        <w:drawing>
          <wp:anchor distT="0" distB="0" distL="114300" distR="114300" simplePos="0" relativeHeight="251668480" behindDoc="0" locked="0" layoutInCell="1" hidden="0" allowOverlap="1">
            <wp:simplePos x="0" y="0"/>
            <wp:positionH relativeFrom="column">
              <wp:posOffset>3597910</wp:posOffset>
            </wp:positionH>
            <wp:positionV relativeFrom="paragraph">
              <wp:posOffset>9525</wp:posOffset>
            </wp:positionV>
            <wp:extent cx="1590675" cy="1743075"/>
            <wp:effectExtent l="0" t="0" r="0" b="0"/>
            <wp:wrapSquare wrapText="bothSides" distT="0" distB="0" distL="114300" distR="114300"/>
            <wp:docPr id="238" name="image5.jpg" descr="Многогранники в мистецтві, архітектурі, в житті…"/>
            <wp:cNvGraphicFramePr/>
            <a:graphic xmlns:a="http://schemas.openxmlformats.org/drawingml/2006/main">
              <a:graphicData uri="http://schemas.openxmlformats.org/drawingml/2006/picture">
                <pic:pic xmlns:pic="http://schemas.openxmlformats.org/drawingml/2006/picture">
                  <pic:nvPicPr>
                    <pic:cNvPr id="0" name="image5.jpg" descr="Многогранники в мистецтві, архітектурі, в житті…"/>
                    <pic:cNvPicPr preferRelativeResize="0"/>
                  </pic:nvPicPr>
                  <pic:blipFill>
                    <a:blip r:embed="rId18"/>
                    <a:srcRect l="72881" t="57202" r="945" b="4593"/>
                    <a:stretch>
                      <a:fillRect/>
                    </a:stretch>
                  </pic:blipFill>
                  <pic:spPr>
                    <a:xfrm>
                      <a:off x="0" y="0"/>
                      <a:ext cx="1590675" cy="1743075"/>
                    </a:xfrm>
                    <a:prstGeom prst="rect">
                      <a:avLst/>
                    </a:prstGeom>
                    <a:ln/>
                  </pic:spPr>
                </pic:pic>
              </a:graphicData>
            </a:graphic>
          </wp:anchor>
        </w:drawing>
      </w:r>
    </w:p>
    <w:p w:rsidR="00293045" w:rsidRDefault="0029304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p>
    <w:p w:rsidR="00293045" w:rsidRDefault="0029304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p>
    <w:p w:rsidR="00293045" w:rsidRDefault="0029304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p>
    <w:p w:rsidR="00293045" w:rsidRDefault="0029304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p>
    <w:p w:rsidR="00293045" w:rsidRDefault="0029304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 xml:space="preserve">Учень 3: </w:t>
      </w:r>
      <w:r>
        <w:rPr>
          <w:rFonts w:ascii="Times New Roman" w:eastAsia="Times New Roman" w:hAnsi="Times New Roman" w:cs="Times New Roman"/>
          <w:color w:val="000000"/>
          <w:sz w:val="28"/>
          <w:szCs w:val="28"/>
        </w:rPr>
        <w:t xml:space="preserve">згідно припущення німецького астронома І. </w:t>
      </w:r>
      <w:proofErr w:type="spellStart"/>
      <w:r>
        <w:rPr>
          <w:rFonts w:ascii="Times New Roman" w:eastAsia="Times New Roman" w:hAnsi="Times New Roman" w:cs="Times New Roman"/>
          <w:color w:val="000000"/>
          <w:sz w:val="28"/>
          <w:szCs w:val="28"/>
        </w:rPr>
        <w:t>Кеплера</w:t>
      </w:r>
      <w:proofErr w:type="spellEnd"/>
      <w:r>
        <w:rPr>
          <w:rFonts w:ascii="Times New Roman" w:eastAsia="Times New Roman" w:hAnsi="Times New Roman" w:cs="Times New Roman"/>
          <w:color w:val="000000"/>
          <w:sz w:val="28"/>
          <w:szCs w:val="28"/>
        </w:rPr>
        <w:t>, п’ять правильних многогранників мають пов’язані з шістьма планетами Сонячної системи (які були відкриті у часи вченого). Дослідник припустив, що в сферу орбіти Сатурна можливо вписати куб, який є вписаним у сферу орбіти Юпітера.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В неї, у свою чергу, вписується тетраедр, описаний навколо сфери </w:t>
      </w:r>
      <w:r>
        <w:rPr>
          <w:rFonts w:ascii="Times New Roman" w:eastAsia="Times New Roman" w:hAnsi="Times New Roman" w:cs="Times New Roman"/>
          <w:color w:val="000000"/>
          <w:sz w:val="28"/>
          <w:szCs w:val="28"/>
        </w:rPr>
        <w:lastRenderedPageBreak/>
        <w:t xml:space="preserve">орбіти Марса. У сферу орбіти Марса вписується додекаедр, в який вписується сфера орбіти Землі. А вона описана навколо ікосаедра. В який вписана сфера орбіти Венери. Сфера цієї планети описана навколо октаедра, в який вписується сфера Меркурія. Описана модель Сонячної системи була названа  «Космічний кубок» </w:t>
      </w:r>
      <w:proofErr w:type="spellStart"/>
      <w:r>
        <w:rPr>
          <w:rFonts w:ascii="Times New Roman" w:eastAsia="Times New Roman" w:hAnsi="Times New Roman" w:cs="Times New Roman"/>
          <w:color w:val="000000"/>
          <w:sz w:val="28"/>
          <w:szCs w:val="28"/>
        </w:rPr>
        <w:t>Кеплера</w:t>
      </w:r>
      <w:proofErr w:type="spellEnd"/>
      <w:r>
        <w:rPr>
          <w:rFonts w:ascii="Times New Roman" w:eastAsia="Times New Roman" w:hAnsi="Times New Roman" w:cs="Times New Roman"/>
          <w:color w:val="000000"/>
          <w:sz w:val="28"/>
          <w:szCs w:val="28"/>
        </w:rPr>
        <w:t>.</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1733550" cy="1787525"/>
            <wp:effectExtent l="0" t="0" r="0" b="0"/>
            <wp:docPr id="24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9"/>
                    <a:srcRect/>
                    <a:stretch>
                      <a:fillRect/>
                    </a:stretch>
                  </pic:blipFill>
                  <pic:spPr>
                    <a:xfrm>
                      <a:off x="0" y="0"/>
                      <a:ext cx="1733550" cy="1787525"/>
                    </a:xfrm>
                    <a:prstGeom prst="rect">
                      <a:avLst/>
                    </a:prstGeom>
                    <a:ln/>
                  </pic:spPr>
                </pic:pic>
              </a:graphicData>
            </a:graphic>
          </wp:inline>
        </w:drawing>
      </w:r>
      <w:r>
        <w:rPr>
          <w:rFonts w:ascii="Times New Roman" w:eastAsia="Times New Roman" w:hAnsi="Times New Roman" w:cs="Times New Roman"/>
          <w:noProof/>
          <w:color w:val="000000"/>
          <w:sz w:val="28"/>
          <w:szCs w:val="28"/>
        </w:rPr>
        <w:drawing>
          <wp:inline distT="0" distB="0" distL="0" distR="0">
            <wp:extent cx="1588135" cy="1609725"/>
            <wp:effectExtent l="0" t="0" r="0" b="0"/>
            <wp:docPr id="250" name="image6.jpg" descr="Вайль дер Штадт. Детство Йоханнеса Кеплера (Вайль-дер-Штадт, Германия)"/>
            <wp:cNvGraphicFramePr/>
            <a:graphic xmlns:a="http://schemas.openxmlformats.org/drawingml/2006/main">
              <a:graphicData uri="http://schemas.openxmlformats.org/drawingml/2006/picture">
                <pic:pic xmlns:pic="http://schemas.openxmlformats.org/drawingml/2006/picture">
                  <pic:nvPicPr>
                    <pic:cNvPr id="0" name="image6.jpg" descr="Вайль дер Штадт. Детство Йоханнеса Кеплера (Вайль-дер-Штадт, Германия)"/>
                    <pic:cNvPicPr preferRelativeResize="0"/>
                  </pic:nvPicPr>
                  <pic:blipFill>
                    <a:blip r:embed="rId20"/>
                    <a:srcRect b="2943"/>
                    <a:stretch>
                      <a:fillRect/>
                    </a:stretch>
                  </pic:blipFill>
                  <pic:spPr>
                    <a:xfrm>
                      <a:off x="0" y="0"/>
                      <a:ext cx="1588135" cy="1609725"/>
                    </a:xfrm>
                    <a:prstGeom prst="rect">
                      <a:avLst/>
                    </a:prstGeom>
                    <a:ln/>
                  </pic:spPr>
                </pic:pic>
              </a:graphicData>
            </a:graphic>
          </wp:inline>
        </w:drawing>
      </w:r>
    </w:p>
    <w:p w:rsidR="00293045" w:rsidRDefault="00C91006">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VІ. Сприйняття та  усвідомлення нового матеріалу</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Вчитель:</w:t>
      </w:r>
      <w:r>
        <w:rPr>
          <w:rFonts w:ascii="Times New Roman" w:eastAsia="Times New Roman" w:hAnsi="Times New Roman" w:cs="Times New Roman"/>
          <w:color w:val="000000"/>
          <w:sz w:val="28"/>
          <w:szCs w:val="28"/>
        </w:rPr>
        <w:t xml:space="preserve"> ще у ІV ст. до н.  е. учні Піфагора будували фігури правильних многогранників. Давайте і ми спробуємо це зробити.</w:t>
      </w:r>
    </w:p>
    <w:p w:rsidR="00293045" w:rsidRDefault="00C91006">
      <w:pPr>
        <w:shd w:val="clear" w:color="auto" w:fill="FFFFFF"/>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Вчитель ділить клас на 5 груп, кожна з яких має виготовити правильний многогранник, використовуючи розгортки, підготовлені вчителем. Після чого, група або її представник демонструє отриману модель й заповнює таблицю, розташовану на дошці:</w:t>
      </w:r>
    </w:p>
    <w:tbl>
      <w:tblPr>
        <w:tblStyle w:val="affb"/>
        <w:tblW w:w="735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93"/>
        <w:gridCol w:w="1276"/>
        <w:gridCol w:w="1134"/>
        <w:gridCol w:w="1147"/>
      </w:tblGrid>
      <w:tr w:rsidR="00293045">
        <w:tc>
          <w:tcPr>
            <w:tcW w:w="1903" w:type="dxa"/>
            <w:vMerge w:val="restart"/>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Правильний многогранник</w:t>
            </w:r>
          </w:p>
        </w:tc>
        <w:tc>
          <w:tcPr>
            <w:tcW w:w="1893" w:type="dxa"/>
            <w:vMerge w:val="restart"/>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грані</w:t>
            </w:r>
          </w:p>
        </w:tc>
        <w:tc>
          <w:tcPr>
            <w:tcW w:w="3557" w:type="dxa"/>
            <w:gridSpan w:val="3"/>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w:t>
            </w:r>
          </w:p>
        </w:tc>
      </w:tr>
      <w:tr w:rsidR="00293045">
        <w:tc>
          <w:tcPr>
            <w:tcW w:w="1903" w:type="dxa"/>
            <w:vMerge/>
            <w:vAlign w:val="center"/>
          </w:tcPr>
          <w:p w:rsidR="00293045" w:rsidRDefault="00293045">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93" w:type="dxa"/>
            <w:vMerge/>
            <w:vAlign w:val="center"/>
          </w:tcPr>
          <w:p w:rsidR="00293045" w:rsidRDefault="00293045">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276"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Вершин</w:t>
            </w:r>
          </w:p>
        </w:tc>
        <w:tc>
          <w:tcPr>
            <w:tcW w:w="1134"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Граней</w:t>
            </w:r>
          </w:p>
        </w:tc>
        <w:tc>
          <w:tcPr>
            <w:tcW w:w="1147" w:type="dxa"/>
            <w:vAlign w:val="center"/>
          </w:tcPr>
          <w:p w:rsidR="00293045" w:rsidRDefault="00C91006">
            <w:pPr>
              <w:spacing w:line="36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Ребер</w:t>
            </w:r>
            <w:proofErr w:type="spellEnd"/>
          </w:p>
        </w:tc>
      </w:tr>
      <w:tr w:rsidR="00293045">
        <w:tc>
          <w:tcPr>
            <w:tcW w:w="1903"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Тетраедр</w:t>
            </w:r>
          </w:p>
        </w:tc>
        <w:tc>
          <w:tcPr>
            <w:tcW w:w="1893"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Правильний трикутник</w:t>
            </w:r>
          </w:p>
        </w:tc>
        <w:tc>
          <w:tcPr>
            <w:tcW w:w="1276"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134"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147"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293045">
        <w:tc>
          <w:tcPr>
            <w:tcW w:w="1903"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Гексаедр</w:t>
            </w:r>
          </w:p>
        </w:tc>
        <w:tc>
          <w:tcPr>
            <w:tcW w:w="1893"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Правильний чотирикутник</w:t>
            </w:r>
          </w:p>
        </w:tc>
        <w:tc>
          <w:tcPr>
            <w:tcW w:w="1276"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134"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147"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293045">
        <w:trPr>
          <w:trHeight w:val="500"/>
        </w:trPr>
        <w:tc>
          <w:tcPr>
            <w:tcW w:w="1903"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Октаедр</w:t>
            </w:r>
          </w:p>
        </w:tc>
        <w:tc>
          <w:tcPr>
            <w:tcW w:w="1893"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Правильний трикутник</w:t>
            </w:r>
          </w:p>
        </w:tc>
        <w:tc>
          <w:tcPr>
            <w:tcW w:w="1276"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134"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147"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293045">
        <w:tc>
          <w:tcPr>
            <w:tcW w:w="1903"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Додекаедр</w:t>
            </w:r>
          </w:p>
        </w:tc>
        <w:tc>
          <w:tcPr>
            <w:tcW w:w="1893"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Правильний п’ятикутник</w:t>
            </w:r>
          </w:p>
        </w:tc>
        <w:tc>
          <w:tcPr>
            <w:tcW w:w="1276"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134"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147"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r w:rsidR="00293045">
        <w:tc>
          <w:tcPr>
            <w:tcW w:w="1903"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Ікосаедр</w:t>
            </w:r>
          </w:p>
        </w:tc>
        <w:tc>
          <w:tcPr>
            <w:tcW w:w="1893"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Правильний трикутник</w:t>
            </w:r>
          </w:p>
        </w:tc>
        <w:tc>
          <w:tcPr>
            <w:tcW w:w="1276"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134"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147"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bl>
    <w:p w:rsidR="00293045" w:rsidRDefault="00293045">
      <w:pPr>
        <w:spacing w:line="360" w:lineRule="auto"/>
        <w:jc w:val="both"/>
        <w:rPr>
          <w:rFonts w:ascii="Times New Roman" w:eastAsia="Times New Roman" w:hAnsi="Times New Roman" w:cs="Times New Roman"/>
          <w:color w:val="000000"/>
          <w:sz w:val="28"/>
          <w:szCs w:val="28"/>
        </w:rPr>
      </w:pP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Вчитель:</w:t>
      </w:r>
      <w:r>
        <w:rPr>
          <w:rFonts w:ascii="Times New Roman" w:eastAsia="Times New Roman" w:hAnsi="Times New Roman" w:cs="Times New Roman"/>
          <w:color w:val="000000"/>
          <w:sz w:val="28"/>
          <w:szCs w:val="28"/>
        </w:rPr>
        <w:t xml:space="preserve"> дивлячись на отриману нами таблицю, у мене виникає запитання, а чи є певна закономірність у зростанні чисел у стовпцях? На перший погляд, ні. В стовпці «вершини» взагалі відсутнє постійне зростання. В стовпці «ребра» закономірність також не спостерігається. Давайте спробуємо розглянути суму чисел в двох стовпцях, наприклад, в стовпцях «грані» та «вершини» (Г+В). </w:t>
      </w:r>
    </w:p>
    <w:tbl>
      <w:tblPr>
        <w:tblStyle w:val="affc"/>
        <w:tblW w:w="7692"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3572"/>
        <w:gridCol w:w="1701"/>
        <w:gridCol w:w="9"/>
      </w:tblGrid>
      <w:tr w:rsidR="00293045">
        <w:tc>
          <w:tcPr>
            <w:tcW w:w="2410" w:type="dxa"/>
            <w:vMerge w:val="restart"/>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Правильний многогранник</w:t>
            </w:r>
          </w:p>
        </w:tc>
        <w:tc>
          <w:tcPr>
            <w:tcW w:w="5282" w:type="dxa"/>
            <w:gridSpan w:val="3"/>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w:t>
            </w:r>
          </w:p>
        </w:tc>
      </w:tr>
      <w:tr w:rsidR="00293045">
        <w:trPr>
          <w:gridAfter w:val="1"/>
          <w:wAfter w:w="9" w:type="dxa"/>
        </w:trPr>
        <w:tc>
          <w:tcPr>
            <w:tcW w:w="2410" w:type="dxa"/>
            <w:vMerge/>
            <w:vAlign w:val="center"/>
          </w:tcPr>
          <w:p w:rsidR="00293045" w:rsidRDefault="00293045">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72"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Граней та вершин (Г + В)</w:t>
            </w:r>
          </w:p>
        </w:tc>
        <w:tc>
          <w:tcPr>
            <w:tcW w:w="1701" w:type="dxa"/>
            <w:vAlign w:val="center"/>
          </w:tcPr>
          <w:p w:rsidR="00293045" w:rsidRDefault="00C91006">
            <w:pPr>
              <w:spacing w:line="36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Ребер</w:t>
            </w:r>
            <w:proofErr w:type="spellEnd"/>
            <w:r>
              <w:rPr>
                <w:rFonts w:ascii="Times New Roman" w:eastAsia="Times New Roman" w:hAnsi="Times New Roman" w:cs="Times New Roman"/>
                <w:color w:val="000000"/>
                <w:sz w:val="28"/>
                <w:szCs w:val="28"/>
              </w:rPr>
              <w:t xml:space="preserve"> (Р)</w:t>
            </w:r>
          </w:p>
        </w:tc>
      </w:tr>
      <w:tr w:rsidR="00293045">
        <w:trPr>
          <w:gridAfter w:val="1"/>
          <w:wAfter w:w="9" w:type="dxa"/>
        </w:trPr>
        <w:tc>
          <w:tcPr>
            <w:tcW w:w="2410"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Тетраедр</w:t>
            </w:r>
          </w:p>
        </w:tc>
        <w:tc>
          <w:tcPr>
            <w:tcW w:w="3572" w:type="dxa"/>
            <w:vAlign w:val="center"/>
          </w:tcPr>
          <w:p w:rsidR="00293045" w:rsidRDefault="00C91006">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4+4=8</m:t>
                </m:r>
              </m:oMath>
            </m:oMathPara>
          </w:p>
        </w:tc>
        <w:tc>
          <w:tcPr>
            <w:tcW w:w="1701"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293045">
        <w:trPr>
          <w:gridAfter w:val="1"/>
          <w:wAfter w:w="9" w:type="dxa"/>
        </w:trPr>
        <w:tc>
          <w:tcPr>
            <w:tcW w:w="2410"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Гексаедр </w:t>
            </w:r>
          </w:p>
        </w:tc>
        <w:tc>
          <w:tcPr>
            <w:tcW w:w="3572" w:type="dxa"/>
            <w:vAlign w:val="center"/>
          </w:tcPr>
          <w:p w:rsidR="00293045" w:rsidRDefault="00C91006">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6+8=14</m:t>
                </m:r>
              </m:oMath>
            </m:oMathPara>
          </w:p>
        </w:tc>
        <w:tc>
          <w:tcPr>
            <w:tcW w:w="1701"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293045">
        <w:trPr>
          <w:gridAfter w:val="1"/>
          <w:wAfter w:w="9" w:type="dxa"/>
        </w:trPr>
        <w:tc>
          <w:tcPr>
            <w:tcW w:w="2410"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Октаедр</w:t>
            </w:r>
          </w:p>
        </w:tc>
        <w:tc>
          <w:tcPr>
            <w:tcW w:w="3572" w:type="dxa"/>
            <w:vAlign w:val="center"/>
          </w:tcPr>
          <w:p w:rsidR="00293045" w:rsidRDefault="00C91006">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8+6=14</m:t>
                </m:r>
              </m:oMath>
            </m:oMathPara>
          </w:p>
        </w:tc>
        <w:tc>
          <w:tcPr>
            <w:tcW w:w="1701"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293045">
        <w:trPr>
          <w:gridAfter w:val="1"/>
          <w:wAfter w:w="9" w:type="dxa"/>
        </w:trPr>
        <w:tc>
          <w:tcPr>
            <w:tcW w:w="2410"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Додекаедр</w:t>
            </w:r>
          </w:p>
        </w:tc>
        <w:tc>
          <w:tcPr>
            <w:tcW w:w="3572" w:type="dxa"/>
            <w:vAlign w:val="center"/>
          </w:tcPr>
          <w:p w:rsidR="00293045" w:rsidRDefault="00C91006">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12+20=32</m:t>
                </m:r>
              </m:oMath>
            </m:oMathPara>
          </w:p>
        </w:tc>
        <w:tc>
          <w:tcPr>
            <w:tcW w:w="1701"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r w:rsidR="00293045">
        <w:trPr>
          <w:gridAfter w:val="1"/>
          <w:wAfter w:w="9" w:type="dxa"/>
        </w:trPr>
        <w:tc>
          <w:tcPr>
            <w:tcW w:w="2410"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Ікосаедр</w:t>
            </w:r>
          </w:p>
        </w:tc>
        <w:tc>
          <w:tcPr>
            <w:tcW w:w="3572" w:type="dxa"/>
            <w:vAlign w:val="center"/>
          </w:tcPr>
          <w:p w:rsidR="00293045" w:rsidRDefault="00C91006">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20+12=32</m:t>
                </m:r>
              </m:oMath>
            </m:oMathPara>
          </w:p>
        </w:tc>
        <w:tc>
          <w:tcPr>
            <w:tcW w:w="1701" w:type="dxa"/>
            <w:vAlign w:val="center"/>
          </w:tcPr>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bl>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Можна сформулювати дану закономірність наступним чином: </w:t>
      </w:r>
      <w:r>
        <w:rPr>
          <w:rFonts w:ascii="Times New Roman" w:eastAsia="Times New Roman" w:hAnsi="Times New Roman" w:cs="Times New Roman"/>
          <w:b/>
          <w:i/>
          <w:color w:val="000000"/>
          <w:sz w:val="28"/>
          <w:szCs w:val="28"/>
        </w:rPr>
        <w:t xml:space="preserve">«Сума числа граней та вершин дорівнює числу </w:t>
      </w:r>
      <w:proofErr w:type="spellStart"/>
      <w:r>
        <w:rPr>
          <w:rFonts w:ascii="Times New Roman" w:eastAsia="Times New Roman" w:hAnsi="Times New Roman" w:cs="Times New Roman"/>
          <w:b/>
          <w:i/>
          <w:color w:val="000000"/>
          <w:sz w:val="28"/>
          <w:szCs w:val="28"/>
        </w:rPr>
        <w:t>ребер</w:t>
      </w:r>
      <w:proofErr w:type="spellEnd"/>
      <w:r>
        <w:rPr>
          <w:rFonts w:ascii="Times New Roman" w:eastAsia="Times New Roman" w:hAnsi="Times New Roman" w:cs="Times New Roman"/>
          <w:b/>
          <w:i/>
          <w:color w:val="000000"/>
          <w:sz w:val="28"/>
          <w:szCs w:val="28"/>
        </w:rPr>
        <w:t>, збільшеному на 2»</w:t>
      </w:r>
      <w:r>
        <w:rPr>
          <w:rFonts w:ascii="Times New Roman" w:eastAsia="Times New Roman" w:hAnsi="Times New Roman" w:cs="Times New Roman"/>
          <w:color w:val="000000"/>
          <w:sz w:val="28"/>
          <w:szCs w:val="28"/>
        </w:rPr>
        <w:t xml:space="preserve">, тобто </w:t>
      </w:r>
      <m:oMath>
        <m:r>
          <w:rPr>
            <w:rFonts w:ascii="Cambria Math" w:eastAsia="Cambria Math" w:hAnsi="Cambria Math" w:cs="Cambria Math"/>
            <w:color w:val="000000"/>
            <w:sz w:val="28"/>
            <w:szCs w:val="28"/>
          </w:rPr>
          <m:t>Г + В = Р + 2</m:t>
        </m:r>
      </m:oMath>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Отже, у нас з вами вийшло «відкрити» закономірність, яку вперше помітив Декарт ще у далекому 1640 році, але формула все ж таки носить ім’я Ейлера, який заново відкрив її трохи пізніше. Дана формула є дійсною для усіх довільних опуклих многогранників.  </w:t>
      </w:r>
    </w:p>
    <w:p w:rsidR="00293045" w:rsidRDefault="00C91006">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VІ. Розв’язування задач</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Вчитель: а зараз, будемо працювати в групах, в яких ви складали многогранники. Ви розв’язуєте задачі після чого, представник від кожної групи продемонструє розв’язок біля дошки. За потреби, ви можете задавати запитання. </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 для груп:</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1. «Тетраедр» </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Дано правильний тетраедр з площею 12 </w:t>
      </w:r>
      <m:oMath>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дм</m:t>
            </m:r>
          </m:e>
          <m:sup>
            <m:r>
              <w:rPr>
                <w:rFonts w:ascii="Cambria Math" w:eastAsia="Cambria Math" w:hAnsi="Cambria Math" w:cs="Cambria Math"/>
                <w:color w:val="000000"/>
                <w:sz w:val="28"/>
                <w:szCs w:val="28"/>
              </w:rPr>
              <m:t>2</m:t>
            </m:r>
          </m:sup>
        </m:sSup>
      </m:oMath>
      <w:r>
        <w:rPr>
          <w:rFonts w:ascii="Times New Roman" w:eastAsia="Times New Roman" w:hAnsi="Times New Roman" w:cs="Times New Roman"/>
          <w:color w:val="000000"/>
          <w:sz w:val="28"/>
          <w:szCs w:val="28"/>
        </w:rPr>
        <w:t>. Знайти його ребро.</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2. «Гексаедр»</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Знайти кут під яким добре видно ребро куба з його центру.</w:t>
      </w:r>
    </w:p>
    <w:p w:rsidR="00293045" w:rsidRDefault="00C91006">
      <w:pPr>
        <w:spacing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3. «Октаедр» </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Знайти кут під яким добре видно ребро правильного октаедра з його центру.</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4. «Додекаедр» </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Обчислити суму плоских кутів при всіх вершинах додекаедра.         </w:t>
      </w:r>
    </w:p>
    <w:p w:rsidR="00293045" w:rsidRDefault="00C9100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5. «Ікосаедр»</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Дано правильний ікосаедр, проща поверхні якого становить 360 см</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Обчислити площу однієї грані та ребро ікосаедра.</w:t>
      </w:r>
    </w:p>
    <w:p w:rsidR="00293045" w:rsidRDefault="00C91006">
      <w:pPr>
        <w:shd w:val="clear" w:color="auto" w:fill="FFFFFF"/>
        <w:spacing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Додаткові завдання для всіх груп:</w:t>
      </w:r>
    </w:p>
    <w:p w:rsidR="00293045" w:rsidRDefault="00C91006">
      <w:pPr>
        <w:keepNext/>
        <w:numPr>
          <w:ilvl w:val="0"/>
          <w:numId w:val="40"/>
        </w:numPr>
        <w:pBdr>
          <w:top w:val="nil"/>
          <w:left w:val="nil"/>
          <w:bottom w:val="nil"/>
          <w:right w:val="nil"/>
          <w:between w:val="nil"/>
        </w:pBdr>
        <w:shd w:val="clear" w:color="auto" w:fill="FFFFFF"/>
        <w:spacing w:after="0" w:line="360"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основі піраміди лежить грань куба, а вершиною є його центр. Обчислити об’єм піраміди, якщо відомо, що ребро куба становить 3 см.</w:t>
      </w:r>
    </w:p>
    <w:p w:rsidR="00293045" w:rsidRDefault="00C91006">
      <w:pPr>
        <w:keepNext/>
        <w:numPr>
          <w:ilvl w:val="0"/>
          <w:numId w:val="40"/>
        </w:numPr>
        <w:pBdr>
          <w:top w:val="nil"/>
          <w:left w:val="nil"/>
          <w:bottom w:val="nil"/>
          <w:right w:val="nil"/>
          <w:between w:val="nil"/>
        </w:pBdr>
        <w:shd w:val="clear" w:color="auto" w:fill="FFFFFF"/>
        <w:spacing w:after="0" w:line="360"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Завдання на самореалізацію та творчість згідно статті Лосєва Н., </w:t>
      </w:r>
      <w:proofErr w:type="spellStart"/>
      <w:r>
        <w:rPr>
          <w:rFonts w:ascii="Times New Roman" w:eastAsia="Times New Roman" w:hAnsi="Times New Roman" w:cs="Times New Roman"/>
          <w:color w:val="000000"/>
          <w:sz w:val="28"/>
          <w:szCs w:val="28"/>
        </w:rPr>
        <w:t>Луковська</w:t>
      </w:r>
      <w:proofErr w:type="spellEnd"/>
      <w:r>
        <w:rPr>
          <w:rFonts w:ascii="Times New Roman" w:eastAsia="Times New Roman" w:hAnsi="Times New Roman" w:cs="Times New Roman"/>
          <w:color w:val="000000"/>
          <w:sz w:val="28"/>
          <w:szCs w:val="28"/>
        </w:rPr>
        <w:t xml:space="preserve"> К. [30].  </w:t>
      </w:r>
    </w:p>
    <w:p w:rsidR="00293045" w:rsidRDefault="00C91006">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Учні досліджують використання правильних многогранників у різних культурах. Наприклад, можуть бути розглянуті декоративні елементи, що використовують форми тетраедра чи куба, в античному мистецтві або в сучасному дизайні. Учні можуть створити свої власні художні проекти або декоративні предмети, що включають правильні многогранники, і обчислити їх властивості.</w:t>
      </w:r>
    </w:p>
    <w:p w:rsidR="00293045" w:rsidRDefault="00C91006">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Учні створюють геометричні композиції або скульптури, використовуючи моделі правильних многогранників. Наприклад, вони можуть виготовити тривимірні моделі куба, октаедра або додекаедра з паперу або інших матеріалів. Після створення моделей учні повинні розрахувати їх </w:t>
      </w:r>
      <w:proofErr w:type="spellStart"/>
      <w:r>
        <w:rPr>
          <w:rFonts w:ascii="Times New Roman" w:eastAsia="Times New Roman" w:hAnsi="Times New Roman" w:cs="Times New Roman"/>
          <w:color w:val="000000"/>
          <w:sz w:val="28"/>
          <w:szCs w:val="28"/>
        </w:rPr>
        <w:t>обʼєм</w:t>
      </w:r>
      <w:proofErr w:type="spellEnd"/>
      <w:r>
        <w:rPr>
          <w:rFonts w:ascii="Times New Roman" w:eastAsia="Times New Roman" w:hAnsi="Times New Roman" w:cs="Times New Roman"/>
          <w:color w:val="000000"/>
          <w:sz w:val="28"/>
          <w:szCs w:val="28"/>
        </w:rPr>
        <w:t xml:space="preserve"> і площу поверхні, а також описати, як вони обрали кольори та форми для своїх проектів.</w:t>
      </w:r>
    </w:p>
    <w:p w:rsidR="00293045" w:rsidRDefault="00C91006">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Учні шукають приклади правильних многогранників у природі або в природних формах, таких як кристали. Нехай вони </w:t>
      </w:r>
      <w:proofErr w:type="spellStart"/>
      <w:r>
        <w:rPr>
          <w:rFonts w:ascii="Times New Roman" w:eastAsia="Times New Roman" w:hAnsi="Times New Roman" w:cs="Times New Roman"/>
          <w:color w:val="000000"/>
          <w:sz w:val="28"/>
          <w:szCs w:val="28"/>
        </w:rPr>
        <w:t>створять</w:t>
      </w:r>
      <w:proofErr w:type="spellEnd"/>
      <w:r>
        <w:rPr>
          <w:rFonts w:ascii="Times New Roman" w:eastAsia="Times New Roman" w:hAnsi="Times New Roman" w:cs="Times New Roman"/>
          <w:color w:val="000000"/>
          <w:sz w:val="28"/>
          <w:szCs w:val="28"/>
        </w:rPr>
        <w:t xml:space="preserve"> моделі цих форм і порівняють їх з математичними теоретичними конструкціями. Завдання може включати розрахунок </w:t>
      </w:r>
      <w:proofErr w:type="spellStart"/>
      <w:r>
        <w:rPr>
          <w:rFonts w:ascii="Times New Roman" w:eastAsia="Times New Roman" w:hAnsi="Times New Roman" w:cs="Times New Roman"/>
          <w:color w:val="000000"/>
          <w:sz w:val="28"/>
          <w:szCs w:val="28"/>
        </w:rPr>
        <w:t>обʼємів</w:t>
      </w:r>
      <w:proofErr w:type="spellEnd"/>
      <w:r>
        <w:rPr>
          <w:rFonts w:ascii="Times New Roman" w:eastAsia="Times New Roman" w:hAnsi="Times New Roman" w:cs="Times New Roman"/>
          <w:color w:val="000000"/>
          <w:sz w:val="28"/>
          <w:szCs w:val="28"/>
        </w:rPr>
        <w:t xml:space="preserve"> і площ поверхні цих моделей.</w:t>
      </w:r>
    </w:p>
    <w:p w:rsidR="00293045" w:rsidRDefault="00C91006">
      <w:pPr>
        <w:shd w:val="clear" w:color="auto" w:fill="FFFFFF"/>
        <w:spacing w:line="360" w:lineRule="auto"/>
        <w:jc w:val="both"/>
        <w:rPr>
          <w:rFonts w:ascii="Times New Roman" w:eastAsia="Times New Roman" w:hAnsi="Times New Roman" w:cs="Times New Roman"/>
          <w:i/>
          <w:color w:val="000000"/>
          <w:sz w:val="28"/>
          <w:szCs w:val="28"/>
        </w:rPr>
      </w:pPr>
      <w:bookmarkStart w:id="68" w:name="_heading=h.43ky6rz" w:colFirst="0" w:colLast="0"/>
      <w:bookmarkEnd w:id="68"/>
      <w:r>
        <w:rPr>
          <w:rFonts w:ascii="Times New Roman" w:eastAsia="Times New Roman" w:hAnsi="Times New Roman" w:cs="Times New Roman"/>
          <w:b/>
          <w:i/>
          <w:color w:val="000000"/>
          <w:sz w:val="28"/>
          <w:szCs w:val="28"/>
        </w:rPr>
        <w:t>VII. Підведення підсумків</w:t>
      </w:r>
    </w:p>
    <w:p w:rsidR="00293045" w:rsidRDefault="00C91006">
      <w:pPr>
        <w:numPr>
          <w:ilvl w:val="0"/>
          <w:numId w:val="39"/>
        </w:numPr>
        <w:shd w:val="clear" w:color="auto" w:fill="FFFFFF"/>
        <w:spacing w:after="0" w:line="360" w:lineRule="auto"/>
        <w:ind w:left="7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Яку тему ми сьогодні опрацьовували?</w:t>
      </w:r>
    </w:p>
    <w:p w:rsidR="00293045" w:rsidRDefault="00C91006">
      <w:pPr>
        <w:numPr>
          <w:ilvl w:val="0"/>
          <w:numId w:val="39"/>
        </w:numPr>
        <w:shd w:val="clear" w:color="auto" w:fill="FFFFFF"/>
        <w:spacing w:after="0" w:line="360" w:lineRule="auto"/>
        <w:ind w:left="7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Хто може сказати що називають правильним многогранником.</w:t>
      </w:r>
    </w:p>
    <w:p w:rsidR="00293045" w:rsidRDefault="00C91006">
      <w:pPr>
        <w:numPr>
          <w:ilvl w:val="0"/>
          <w:numId w:val="39"/>
        </w:numPr>
        <w:shd w:val="clear" w:color="auto" w:fill="FFFFFF"/>
        <w:spacing w:after="0" w:line="360" w:lineRule="auto"/>
        <w:ind w:left="7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Скільки виділяють типів правильних многогранників?</w:t>
      </w:r>
    </w:p>
    <w:p w:rsidR="00293045" w:rsidRDefault="00C91006">
      <w:pPr>
        <w:shd w:val="clear" w:color="auto" w:fill="FFFFFF"/>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Вчитель оцінює роботу учнів.</w:t>
      </w:r>
    </w:p>
    <w:p w:rsidR="00293045" w:rsidRDefault="00C91006">
      <w:pPr>
        <w:shd w:val="clear" w:color="auto" w:fill="FFFFFF"/>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VIIІ. Домашнє завдання</w:t>
      </w:r>
    </w:p>
    <w:p w:rsidR="00293045" w:rsidRDefault="00C9100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37 № 1522, 1526 (</w:t>
      </w:r>
      <w:r>
        <w:rPr>
          <w:rFonts w:ascii="Times New Roman" w:eastAsia="Times New Roman" w:hAnsi="Times New Roman" w:cs="Times New Roman"/>
          <w:color w:val="000000"/>
          <w:sz w:val="28"/>
          <w:szCs w:val="28"/>
          <w:highlight w:val="white"/>
        </w:rPr>
        <w:t xml:space="preserve">по підручнику Геометрія (академічний, профільний рівень) 11 клас (Бевз Г.П., Бевз В.Г., </w:t>
      </w:r>
      <w:proofErr w:type="spellStart"/>
      <w:r>
        <w:rPr>
          <w:rFonts w:ascii="Times New Roman" w:eastAsia="Times New Roman" w:hAnsi="Times New Roman" w:cs="Times New Roman"/>
          <w:color w:val="000000"/>
          <w:sz w:val="28"/>
          <w:szCs w:val="28"/>
          <w:highlight w:val="white"/>
        </w:rPr>
        <w:t>Владімірова</w:t>
      </w:r>
      <w:proofErr w:type="spellEnd"/>
      <w:r>
        <w:rPr>
          <w:rFonts w:ascii="Times New Roman" w:eastAsia="Times New Roman" w:hAnsi="Times New Roman" w:cs="Times New Roman"/>
          <w:color w:val="000000"/>
          <w:sz w:val="28"/>
          <w:szCs w:val="28"/>
          <w:highlight w:val="white"/>
        </w:rPr>
        <w:t xml:space="preserve"> Н.Г., </w:t>
      </w:r>
      <w:proofErr w:type="spellStart"/>
      <w:r>
        <w:rPr>
          <w:rFonts w:ascii="Times New Roman" w:eastAsia="Times New Roman" w:hAnsi="Times New Roman" w:cs="Times New Roman"/>
          <w:color w:val="000000"/>
          <w:sz w:val="28"/>
          <w:szCs w:val="28"/>
          <w:highlight w:val="white"/>
        </w:rPr>
        <w:t>Владіміров</w:t>
      </w:r>
      <w:proofErr w:type="spellEnd"/>
      <w:r>
        <w:rPr>
          <w:rFonts w:ascii="Times New Roman" w:eastAsia="Times New Roman" w:hAnsi="Times New Roman" w:cs="Times New Roman"/>
          <w:color w:val="000000"/>
          <w:sz w:val="28"/>
          <w:szCs w:val="28"/>
          <w:highlight w:val="white"/>
        </w:rPr>
        <w:t xml:space="preserve"> В.М.)).</w:t>
      </w:r>
    </w:p>
    <w:p w:rsidR="00293045" w:rsidRDefault="00293045">
      <w:pPr>
        <w:spacing w:after="0" w:line="360" w:lineRule="auto"/>
        <w:jc w:val="both"/>
        <w:rPr>
          <w:rFonts w:ascii="Times New Roman" w:eastAsia="Times New Roman" w:hAnsi="Times New Roman" w:cs="Times New Roman"/>
          <w:b/>
          <w:sz w:val="28"/>
          <w:szCs w:val="28"/>
        </w:rPr>
      </w:pP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pStyle w:val="1"/>
        <w:spacing w:before="0" w:line="360" w:lineRule="auto"/>
        <w:ind w:firstLine="709"/>
        <w:jc w:val="both"/>
        <w:rPr>
          <w:rFonts w:ascii="Times New Roman" w:eastAsia="Times New Roman" w:hAnsi="Times New Roman" w:cs="Times New Roman"/>
          <w:b/>
          <w:color w:val="000000"/>
          <w:sz w:val="28"/>
          <w:szCs w:val="28"/>
        </w:rPr>
      </w:pPr>
      <w:bookmarkStart w:id="69" w:name="_heading=h.2iq8gzs" w:colFirst="0" w:colLast="0"/>
      <w:bookmarkEnd w:id="69"/>
      <w:r>
        <w:rPr>
          <w:rFonts w:ascii="Times New Roman" w:eastAsia="Times New Roman" w:hAnsi="Times New Roman" w:cs="Times New Roman"/>
          <w:b/>
          <w:color w:val="000000"/>
          <w:sz w:val="28"/>
          <w:szCs w:val="28"/>
        </w:rPr>
        <w:t xml:space="preserve">2.4. Практичні рекомендації щодо формування культурної складової математичної освіти на </w:t>
      </w:r>
      <w:proofErr w:type="spellStart"/>
      <w:r>
        <w:rPr>
          <w:rFonts w:ascii="Times New Roman" w:eastAsia="Times New Roman" w:hAnsi="Times New Roman" w:cs="Times New Roman"/>
          <w:b/>
          <w:color w:val="000000"/>
          <w:sz w:val="28"/>
          <w:szCs w:val="28"/>
        </w:rPr>
        <w:t>уроках</w:t>
      </w:r>
      <w:proofErr w:type="spellEnd"/>
      <w:r>
        <w:rPr>
          <w:rFonts w:ascii="Times New Roman" w:eastAsia="Times New Roman" w:hAnsi="Times New Roman" w:cs="Times New Roman"/>
          <w:b/>
          <w:color w:val="000000"/>
          <w:sz w:val="28"/>
          <w:szCs w:val="28"/>
        </w:rPr>
        <w:t xml:space="preserve"> математики</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 завданням сучасної системи освіти є формування гармонійної особистості та підготовка конкурентоспроможних на сучасному ринку праці фахівців, які вміють системно мислити, аналізувати, порівнювати і практично вирішувати життєві та професійні проблеми. Це означає, що випускники загальноосвітніх навчальних закладів повинні вміти приймати самостійні рішення, працювати в команді, бути ініціативними, інноваційними, вміти справлятися з перевантаженнями та виходити з стресових ситуацій. </w:t>
      </w: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xml:space="preserve"> підхід спрямований на розвиток цих якостей. </w:t>
      </w:r>
    </w:p>
    <w:p w:rsidR="00293045" w:rsidRDefault="00C91006">
      <w:pPr>
        <w:spacing w:after="0" w:line="360" w:lineRule="auto"/>
        <w:ind w:firstLine="709"/>
        <w:jc w:val="both"/>
        <w:rPr>
          <w:rFonts w:ascii="Times New Roman" w:eastAsia="Times New Roman" w:hAnsi="Times New Roman" w:cs="Times New Roman"/>
          <w:sz w:val="28"/>
          <w:szCs w:val="28"/>
        </w:rPr>
      </w:pPr>
      <w:bookmarkStart w:id="70" w:name="_heading=h.xvir7l" w:colFirst="0" w:colLast="0"/>
      <w:bookmarkEnd w:id="70"/>
      <w:r>
        <w:rPr>
          <w:rFonts w:ascii="Times New Roman" w:eastAsia="Times New Roman" w:hAnsi="Times New Roman" w:cs="Times New Roman"/>
          <w:sz w:val="28"/>
          <w:szCs w:val="28"/>
        </w:rPr>
        <w:t xml:space="preserve">Математична компетентність учнів формується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шляхом засвоєння ними нових знань, умінь і навичок у процесі вивчення математики. Досягнення позитивних і якісних результатів у навчанні спонукає вчителів </w:t>
      </w:r>
      <w:r>
        <w:rPr>
          <w:rFonts w:ascii="Times New Roman" w:eastAsia="Times New Roman" w:hAnsi="Times New Roman" w:cs="Times New Roman"/>
          <w:sz w:val="28"/>
          <w:szCs w:val="28"/>
        </w:rPr>
        <w:lastRenderedPageBreak/>
        <w:t xml:space="preserve">використовувати діяльнісні підходи, методи та прийоми роботи з учнями як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так і в позаурочний час, зокрема проблемне, </w:t>
      </w:r>
      <w:proofErr w:type="spellStart"/>
      <w:r>
        <w:rPr>
          <w:rFonts w:ascii="Times New Roman" w:eastAsia="Times New Roman" w:hAnsi="Times New Roman" w:cs="Times New Roman"/>
          <w:sz w:val="28"/>
          <w:szCs w:val="28"/>
        </w:rPr>
        <w:t>проєктне</w:t>
      </w:r>
      <w:proofErr w:type="spellEnd"/>
      <w:r>
        <w:rPr>
          <w:rFonts w:ascii="Times New Roman" w:eastAsia="Times New Roman" w:hAnsi="Times New Roman" w:cs="Times New Roman"/>
          <w:sz w:val="28"/>
          <w:szCs w:val="28"/>
        </w:rPr>
        <w:t xml:space="preserve">, особистісно-орієнтоване, діяльнісне, блочно-модульне навчання, а також ігрові й інформаційні технології. Про всі ці аспекти написано багато наукових праць [71; 28; 29; 51; 25; 13; </w:t>
      </w:r>
      <w:r>
        <w:rPr>
          <w:rFonts w:ascii="Times New Roman" w:eastAsia="Times New Roman" w:hAnsi="Times New Roman" w:cs="Times New Roman"/>
          <w:color w:val="000000"/>
          <w:sz w:val="28"/>
          <w:szCs w:val="28"/>
        </w:rPr>
        <w:t>37</w:t>
      </w:r>
      <w:r>
        <w:rPr>
          <w:rFonts w:ascii="Times New Roman" w:eastAsia="Times New Roman" w:hAnsi="Times New Roman" w:cs="Times New Roman"/>
          <w:sz w:val="28"/>
          <w:szCs w:val="28"/>
        </w:rPr>
        <w:t>].</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Формування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учнів залежить від реалізації загальних цілей шкільної математичної освіти, до яких відносяться: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Ознайомлення з ідеями та методами математики як універсальною мовою науки та техніки, формування ставлення до математики як до ефективного інструмента моделювання та дослідження процесів і явищ навколишнього світу, а також як складової частини загальної освіти людини.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Оволодіння математичною мовою, розуміння математичних символів, формул і моделей, що дають змогу описувати загальні властивості об’єктів, процесів і явищ.</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 xml:space="preserve">Формування вміння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обґрунтовувати та доводити математичні твердження.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Застосування математичних методів для розв’язання навчальних і практичних задач, а також використання математичних знань і навичок у вивченні інших предметів.</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Pr>
          <w:rFonts w:ascii="Times New Roman" w:eastAsia="Times New Roman" w:hAnsi="Times New Roman" w:cs="Times New Roman"/>
          <w:sz w:val="28"/>
          <w:szCs w:val="28"/>
        </w:rPr>
        <w:tab/>
        <w:t>Розвиток умінь працювати з підручниками, опрацьовувати математичні тексти, знаходити та використовувати додаткову навчальну інформацію, критично оцінювати інформацію та її джерела, виділяти ключові моменти, аналізувати, робити висновки та застосовувати отриману інформацію в повсякденному житті.</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Pr>
          <w:rFonts w:ascii="Times New Roman" w:eastAsia="Times New Roman" w:hAnsi="Times New Roman" w:cs="Times New Roman"/>
          <w:sz w:val="28"/>
          <w:szCs w:val="28"/>
        </w:rPr>
        <w:tab/>
        <w:t>Формування вміння оцінювати правильність і раціональність розв’язування математичних задач, обґрунтовувати твердження та приймати рішення в умовах неповної, надлишкової, точної або ймовірнісної інформації.</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Розв'язування задач є найважливішим видом навчальної діяльності в математичній освіті. Важливо приділяти увагу розвитку здатності застосовувати здобуті в школі знання в реальних життєвих ситуаціях.</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Виклики виникають у процесі розв’язання реальних проблем, коли людина стикається з труднощами на шляху до досягнення певної мети. Якщо ці труднощі усвідомлені й виникає бажання їх подолати, активізується розумова діяльність. Для аналізу й пояснення проблемної ситуації людина прагне вийти за її межі, розглядаючи її в ширшому контексті.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зауважує Л. М. Романишина, наразі виявляються характерні недоліки в математичній освіті учнів. Зокрема, вони не отримують достатніх знань з широкого кола практичних тем, таких як розв'язування задач на відношення, пропорційні величини та пропорції чисел, визначення периметра та площі фігур, читання графіків фактичних </w:t>
      </w:r>
      <w:proofErr w:type="spellStart"/>
      <w:r>
        <w:rPr>
          <w:rFonts w:ascii="Times New Roman" w:eastAsia="Times New Roman" w:hAnsi="Times New Roman" w:cs="Times New Roman"/>
          <w:sz w:val="28"/>
          <w:szCs w:val="28"/>
        </w:rPr>
        <w:t>залежностей</w:t>
      </w:r>
      <w:proofErr w:type="spellEnd"/>
      <w:r>
        <w:rPr>
          <w:rFonts w:ascii="Times New Roman" w:eastAsia="Times New Roman" w:hAnsi="Times New Roman" w:cs="Times New Roman"/>
          <w:sz w:val="28"/>
          <w:szCs w:val="28"/>
        </w:rPr>
        <w:t xml:space="preserve">.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 навчання: у 11 класі вивчають алгебру, початки аналізу та геометрію на рівні стандарту. Зміст відповідає Державному стандарту базової та повної загальної середньої освіти.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реалізації:</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Учні досліджують проблемні ситуації, моделюють процеси та розробляють стратегії для розв’язання математичних задач.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Розвивають математичне мислення, володіють математичною мовою. </w:t>
      </w:r>
    </w:p>
    <w:p w:rsidR="00293045" w:rsidRDefault="00C91006">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Проєктні</w:t>
      </w:r>
      <w:proofErr w:type="spellEnd"/>
      <w:r>
        <w:rPr>
          <w:rFonts w:ascii="Times New Roman" w:eastAsia="Times New Roman" w:hAnsi="Times New Roman" w:cs="Times New Roman"/>
          <w:sz w:val="28"/>
          <w:szCs w:val="28"/>
        </w:rPr>
        <w:t xml:space="preserve"> технології навчання створюють спільну, цілеспрямовану, сплановану та усвідомлену діяльність, спрямовану на формування системи інтелектуальних і практичних умінь і навичок, орієнтованих на активний розвиток навчання та вдосконалення творчих здібностей особистості.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проектного навчання забезпечує перехід від традиційних методів навчання до інноваційних і забезпечує набуття студентами певної системи інтелектуальних і практичних умінь, орієнтованих на вдосконалення творчої особистості та розвиток навичок саморегуляції, самооцінки та самовдосконалення. Дослідницька діяльність має виконувати функцію підготовки учнів до самостійного здобуття знань, пошуку та опрацювання </w:t>
      </w:r>
      <w:r>
        <w:rPr>
          <w:rFonts w:ascii="Times New Roman" w:eastAsia="Times New Roman" w:hAnsi="Times New Roman" w:cs="Times New Roman"/>
          <w:sz w:val="28"/>
          <w:szCs w:val="28"/>
        </w:rPr>
        <w:lastRenderedPageBreak/>
        <w:t xml:space="preserve">інформації (навчання вчитися) та розвитку здатності перетворювати набуті знання на цілісну систему і використовувати їх у нестандартних ситуаціях, як важливої життєвої навички.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Ігрові методи навчання (які будують навчальний процес шляхом залучення учнів до ігрового моделювання ситуацій) надають максимальну свободу інтелектуальній діяльності учнів, яка раніше була обмежена лише конкретними правилами гри. Обираючи власні ролі, учні вчилися створювати проблемні ситуації, обмірковувати та шукати шляхи їх вирішення, обґрунтовувати правильність отриманих результатів. Залучення учнів до обговорення важливих питань та вибір шляхів досягнення кінцевого результату в дискусії сприяло розвитку їхнього мислення, давало можливість визначити та відстояти свою позицію, розвивало мислення, навички узагальнення, аналізу та синтезу, поглиблювало та розширювало їхні знання та вчило користуватися ними. Методи реверсивного мислення (які зосереджені на дослідженні ідей у нових і несподіваних напрямках), часто всупереч традиційним поглядам і переконанням, активізують мислення учнів і впливають на рівень їхньої креативності.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Науково-дослідницька діяльність не лише допомагає учням опановувати освітні стандарти, розвивати академічні, міжпредметні, ключові компетентності та подальші творчі навички, але й відіграє важливу роль у соціалізації та профорієнтації. Потенціал соціальної творчості дозволяє учням розвивати здатність до самореалізації в сучасному суспільстві та формувати морально-етичні ціннісні орієнтації. Вміння планувати та організовувати самостійну діяльність, налагоджувати комунікативні стосунки з однолітками та партнерами по діяльності.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Задачі з теми «Пропорції» можна розв’язувати на інтегрованих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що поєднують математику з біологією (природознавством), фізикою чи хімією. Також доцільно заохочувати учнів до виконання </w:t>
      </w:r>
      <w:proofErr w:type="spellStart"/>
      <w:r>
        <w:rPr>
          <w:rFonts w:ascii="Times New Roman" w:eastAsia="Times New Roman" w:hAnsi="Times New Roman" w:cs="Times New Roman"/>
          <w:sz w:val="28"/>
          <w:szCs w:val="28"/>
        </w:rPr>
        <w:t>проєктних</w:t>
      </w:r>
      <w:proofErr w:type="spellEnd"/>
      <w:r>
        <w:rPr>
          <w:rFonts w:ascii="Times New Roman" w:eastAsia="Times New Roman" w:hAnsi="Times New Roman" w:cs="Times New Roman"/>
          <w:sz w:val="28"/>
          <w:szCs w:val="28"/>
        </w:rPr>
        <w:t xml:space="preserve"> робіт, наприклад, у старших класах за такими темами: «Математичні моделі, що описують систему дихання чи кровообігу», «Періодичні процеси в математиці </w:t>
      </w:r>
      <w:r>
        <w:rPr>
          <w:rFonts w:ascii="Times New Roman" w:eastAsia="Times New Roman" w:hAnsi="Times New Roman" w:cs="Times New Roman"/>
          <w:sz w:val="28"/>
          <w:szCs w:val="28"/>
        </w:rPr>
        <w:lastRenderedPageBreak/>
        <w:t xml:space="preserve">та життєдіяльності людини», «Логарифмічна і </w:t>
      </w:r>
      <w:proofErr w:type="spellStart"/>
      <w:r>
        <w:rPr>
          <w:rFonts w:ascii="Times New Roman" w:eastAsia="Times New Roman" w:hAnsi="Times New Roman" w:cs="Times New Roman"/>
          <w:sz w:val="28"/>
          <w:szCs w:val="28"/>
        </w:rPr>
        <w:t>показникова</w:t>
      </w:r>
      <w:proofErr w:type="spellEnd"/>
      <w:r>
        <w:rPr>
          <w:rFonts w:ascii="Times New Roman" w:eastAsia="Times New Roman" w:hAnsi="Times New Roman" w:cs="Times New Roman"/>
          <w:sz w:val="28"/>
          <w:szCs w:val="28"/>
        </w:rPr>
        <w:t xml:space="preserve"> функції у навколишньому світі», «Шкідливі звички у цифрах» тощо.</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10 та 11 класах рекомендується ознайомити учнів із задачами, пов'язаними з цінними паперами, такими як акції та облігації, щоб допомогти їм зрозуміти важливість ринку цінних паперів.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учнів 10 та 11 класів завдання можуть бути пов'язані з конкретними розділами математики з усієї навчальної програми. Старшокласників можна запросити до участі в груповій роботі з магістрантами, докторантами та молодими вченими.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Такий підхід позитивно впливає на результати навчання учнів, формує навички самостійної роботи, розвиває творчі здібності, підвищує мотивацію до навчання та інтерес до предмета. Для того, щоб вчителі могли ефективно організувати дослідницьку діяльність учнів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математики, були розроблені учнівські робочі зошити.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Наведемо теми уроків та їх елементи щодо формування культурної складової математики в 11 класі:</w:t>
      </w:r>
    </w:p>
    <w:p w:rsidR="00293045" w:rsidRDefault="00C91006">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Пізнавально</w:t>
      </w:r>
      <w:proofErr w:type="spellEnd"/>
      <w:r>
        <w:rPr>
          <w:rFonts w:ascii="Times New Roman" w:eastAsia="Times New Roman" w:hAnsi="Times New Roman" w:cs="Times New Roman"/>
          <w:sz w:val="28"/>
          <w:szCs w:val="28"/>
        </w:rPr>
        <w:t xml:space="preserve">-розважальний захід </w:t>
      </w:r>
      <w:r>
        <w:rPr>
          <w:rFonts w:ascii="Times New Roman" w:eastAsia="Times New Roman" w:hAnsi="Times New Roman" w:cs="Times New Roman"/>
          <w:i/>
          <w:sz w:val="28"/>
          <w:szCs w:val="28"/>
        </w:rPr>
        <w:t>«Український фольклор та національні традиції в математиці»</w:t>
      </w:r>
      <w:r>
        <w:rPr>
          <w:rFonts w:ascii="Times New Roman" w:eastAsia="Times New Roman" w:hAnsi="Times New Roman" w:cs="Times New Roman"/>
          <w:sz w:val="28"/>
          <w:szCs w:val="28"/>
        </w:rPr>
        <w:t>.</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Важливою складовою духовної спадщини народу є задачі, засновані на матеріалі народної творчості, або так звані фольклорні задачі. Ці задачі, як правило, базуються на синонімах і мають форму числових завдань. Розв’язуючи їх, той, хто шукає відповідь, нерідко сприймає умову буквально, як математичну задачу, замість того щоб зрозуміти просте питання.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«Мужик купив козу за три карбованці. По чому коза дісталась?» Більшість розуміє це як «скільки коштує» або «в скільки обійшлась», і замість правильної відповіді «по землі» відповідає «три карбованці».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Ось кілька прикладів таких задач:</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1.</w:t>
      </w:r>
      <w:r>
        <w:rPr>
          <w:rFonts w:ascii="Times New Roman" w:eastAsia="Times New Roman" w:hAnsi="Times New Roman" w:cs="Times New Roman"/>
          <w:sz w:val="28"/>
          <w:szCs w:val="28"/>
        </w:rPr>
        <w:tab/>
        <w:t>На одному дереві сиділо 40 сорок. Повз проходив мисливець, вистрелив і вбив 6 сорок. Скільки сорок залишилось на дереві?</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Відповідь: Жодної, оскільки інші сороки при пострілі розлетілися.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 xml:space="preserve">Пастух гнав </w:t>
      </w:r>
      <w:proofErr w:type="spellStart"/>
      <w:r>
        <w:rPr>
          <w:rFonts w:ascii="Times New Roman" w:eastAsia="Times New Roman" w:hAnsi="Times New Roman" w:cs="Times New Roman"/>
          <w:sz w:val="28"/>
          <w:szCs w:val="28"/>
        </w:rPr>
        <w:t>гусей</w:t>
      </w:r>
      <w:proofErr w:type="spellEnd"/>
      <w:r>
        <w:rPr>
          <w:rFonts w:ascii="Times New Roman" w:eastAsia="Times New Roman" w:hAnsi="Times New Roman" w:cs="Times New Roman"/>
          <w:sz w:val="28"/>
          <w:szCs w:val="28"/>
        </w:rPr>
        <w:t xml:space="preserve">. Його запитали: «Пастух, скільки у тебе </w:t>
      </w:r>
      <w:proofErr w:type="spellStart"/>
      <w:r>
        <w:rPr>
          <w:rFonts w:ascii="Times New Roman" w:eastAsia="Times New Roman" w:hAnsi="Times New Roman" w:cs="Times New Roman"/>
          <w:sz w:val="28"/>
          <w:szCs w:val="28"/>
        </w:rPr>
        <w:t>гусей</w:t>
      </w:r>
      <w:proofErr w:type="spellEnd"/>
      <w:r>
        <w:rPr>
          <w:rFonts w:ascii="Times New Roman" w:eastAsia="Times New Roman" w:hAnsi="Times New Roman" w:cs="Times New Roman"/>
          <w:sz w:val="28"/>
          <w:szCs w:val="28"/>
        </w:rPr>
        <w:t>?» А він відповів: «Один спереду двох іде, один двох підганяє, а один посередині іде».</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Відповідь: Троє.</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Пара коней пробігла 12 км. Скільки кілометрів пробіг кожний кінь?</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Відповідь: 12 км.</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Скоромовка — це жартівливий жанр народної творчості, побудований на поєднанні звуків, які ускладнюють швидке й правильне вимовляння слів. Скоромовки слугують засобом розвитку мовлення у дітей, артистів, дикторів, ведучих радіо, викладачів та всіх, хто прагне говорити виразно, чітко й </w:t>
      </w:r>
      <w:proofErr w:type="spellStart"/>
      <w:r>
        <w:rPr>
          <w:rFonts w:ascii="Times New Roman" w:eastAsia="Times New Roman" w:hAnsi="Times New Roman" w:cs="Times New Roman"/>
          <w:sz w:val="28"/>
          <w:szCs w:val="28"/>
        </w:rPr>
        <w:t>розбірливо</w:t>
      </w:r>
      <w:proofErr w:type="spellEnd"/>
      <w:r>
        <w:rPr>
          <w:rFonts w:ascii="Times New Roman" w:eastAsia="Times New Roman" w:hAnsi="Times New Roman" w:cs="Times New Roman"/>
          <w:sz w:val="28"/>
          <w:szCs w:val="28"/>
        </w:rPr>
        <w:t>.</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Приклади скоромовок із числами: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Йшли три попа, три Прокопія попа, три Прокоповича, говорили про попа, про Прокопа попа, про Прокоповича.</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 xml:space="preserve">Розкажу про п’ять покупок, про покупки, про покупки, про </w:t>
      </w:r>
      <w:proofErr w:type="spellStart"/>
      <w:r>
        <w:rPr>
          <w:rFonts w:ascii="Times New Roman" w:eastAsia="Times New Roman" w:hAnsi="Times New Roman" w:cs="Times New Roman"/>
          <w:sz w:val="28"/>
          <w:szCs w:val="28"/>
        </w:rPr>
        <w:t>покупочки</w:t>
      </w:r>
      <w:proofErr w:type="spellEnd"/>
      <w:r>
        <w:rPr>
          <w:rFonts w:ascii="Times New Roman" w:eastAsia="Times New Roman" w:hAnsi="Times New Roman" w:cs="Times New Roman"/>
          <w:sz w:val="28"/>
          <w:szCs w:val="28"/>
        </w:rPr>
        <w:t xml:space="preserve"> мої.</w:t>
      </w:r>
    </w:p>
    <w:p w:rsidR="00293045" w:rsidRDefault="00C91006">
      <w:pPr>
        <w:spacing w:before="240"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Ось спритно шиють вісім ос, Аж вісім ворків осам. Пообіцяв тим осам хтось, Аж вісім ворків проса.</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Прислів’я — це невелика форма народної поетичної творчості, що являє собою короткий, ритмічний вислів із узагальненою думкою, повчальним </w:t>
      </w:r>
      <w:r>
        <w:rPr>
          <w:rFonts w:ascii="Times New Roman" w:eastAsia="Times New Roman" w:hAnsi="Times New Roman" w:cs="Times New Roman"/>
          <w:sz w:val="28"/>
          <w:szCs w:val="28"/>
        </w:rPr>
        <w:lastRenderedPageBreak/>
        <w:t>висновком або іносказанням. Прислів’я з числами є частиною народної творчості з глибокими історичними коренями. Вони вбирають у себе досвід і мудрість багатьох поколінь.</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Приклади прислів’їв із числами:</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Без чотирьох кутів хата не будується.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Горе на двох — півгоря, радість на двох — дві радості.</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Два чоботи — пара.</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 xml:space="preserve">Дві години збирався, дві години </w:t>
      </w:r>
      <w:proofErr w:type="spellStart"/>
      <w:r>
        <w:rPr>
          <w:rFonts w:ascii="Times New Roman" w:eastAsia="Times New Roman" w:hAnsi="Times New Roman" w:cs="Times New Roman"/>
          <w:sz w:val="28"/>
          <w:szCs w:val="28"/>
        </w:rPr>
        <w:t>вмивався</w:t>
      </w:r>
      <w:proofErr w:type="spellEnd"/>
      <w:r>
        <w:rPr>
          <w:rFonts w:ascii="Times New Roman" w:eastAsia="Times New Roman" w:hAnsi="Times New Roman" w:cs="Times New Roman"/>
          <w:sz w:val="28"/>
          <w:szCs w:val="28"/>
        </w:rPr>
        <w:t>, годину витирався, добу одягався.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Pr>
          <w:rFonts w:ascii="Times New Roman" w:eastAsia="Times New Roman" w:hAnsi="Times New Roman" w:cs="Times New Roman"/>
          <w:sz w:val="28"/>
          <w:szCs w:val="28"/>
        </w:rPr>
        <w:tab/>
        <w:t>Кінь на чотирьох ногах, та й то спотикається.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Pr>
          <w:rFonts w:ascii="Times New Roman" w:eastAsia="Times New Roman" w:hAnsi="Times New Roman" w:cs="Times New Roman"/>
          <w:sz w:val="28"/>
          <w:szCs w:val="28"/>
        </w:rPr>
        <w:tab/>
        <w:t>Один в полі не воїн.</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Приказка — це лаконічний, часто римований вислів, схожий на прислів’я, але без властивого йому повчального змісту.</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Приклади приказок:</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Віз розсипав, а два нагорнув.</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Для матері дитина до ста років дитя.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Коли з правдою, так не один.</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Орнамент — це візерунок, побудований на повторі та чергуванні його елементів. Він слугував не лише прикрасою, але й мав сакральне значення, виконуючи роль оберега від злих сил природи. Традиційно такі візерунки вишивали на краях одягу — на комірі, </w:t>
      </w:r>
      <w:proofErr w:type="spellStart"/>
      <w:r>
        <w:rPr>
          <w:rFonts w:ascii="Times New Roman" w:eastAsia="Times New Roman" w:hAnsi="Times New Roman" w:cs="Times New Roman"/>
          <w:sz w:val="28"/>
          <w:szCs w:val="28"/>
        </w:rPr>
        <w:t>подолі</w:t>
      </w:r>
      <w:proofErr w:type="spellEnd"/>
      <w:r>
        <w:rPr>
          <w:rFonts w:ascii="Times New Roman" w:eastAsia="Times New Roman" w:hAnsi="Times New Roman" w:cs="Times New Roman"/>
          <w:sz w:val="28"/>
          <w:szCs w:val="28"/>
        </w:rPr>
        <w:t>, манжетах, де тканина торкалася відкритого тіла.</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символіка в орнаментах-оберегах:</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1.</w:t>
      </w:r>
      <w:r>
        <w:rPr>
          <w:rFonts w:ascii="Times New Roman" w:eastAsia="Times New Roman" w:hAnsi="Times New Roman" w:cs="Times New Roman"/>
          <w:sz w:val="28"/>
          <w:szCs w:val="28"/>
        </w:rPr>
        <w:tab/>
        <w:t>Ромб — символ родючості.</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Хвилясті лінії — вода, початок життя, здатність адаптуватися до обставин.</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Горизонтальні лінії — земля.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Косі лінії — дощ, що перетинає шлях до сонця.</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Pr>
          <w:rFonts w:ascii="Times New Roman" w:eastAsia="Times New Roman" w:hAnsi="Times New Roman" w:cs="Times New Roman"/>
          <w:sz w:val="28"/>
          <w:szCs w:val="28"/>
        </w:rPr>
        <w:tab/>
        <w:t>Точки між лініями — зерна, кинуті в землю.</w:t>
      </w:r>
    </w:p>
    <w:p w:rsidR="00293045" w:rsidRDefault="00C91006">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Pr>
          <w:rFonts w:ascii="Times New Roman" w:eastAsia="Times New Roman" w:hAnsi="Times New Roman" w:cs="Times New Roman"/>
          <w:sz w:val="28"/>
          <w:szCs w:val="28"/>
        </w:rPr>
        <w:tab/>
        <w:t>Хрест — перепона злу, знак закритості й захисту.</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вивчення народної математики, тобто давніх математичних знань, має велике значення для глибшого розуміння культури народу. Знайомство зі способами підрахунків, народними мірами та українським фольклором у математиці відкриває захопливий світ розвитку поняття числа та його властивостей.</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Впроваджувати сучасні підходи до навчання математики варто поступово, як під час уроків, так і в процесі організації позакласної роботи. Учителі математики у співпраці з колегами з інших предметів можуть залучати учнів до участі в різноманітних конкурсах і змаганнях, пов’язаних із STEM-програмою в позашкільній освіті. Це можуть бути заходи, як-от Мала академія наук, Фестиваль науки </w:t>
      </w:r>
      <w:proofErr w:type="spellStart"/>
      <w:r>
        <w:rPr>
          <w:rFonts w:ascii="Times New Roman" w:eastAsia="Times New Roman" w:hAnsi="Times New Roman" w:cs="Times New Roman"/>
          <w:sz w:val="28"/>
          <w:szCs w:val="28"/>
        </w:rPr>
        <w:t>Sikorsky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Challenge</w:t>
      </w:r>
      <w:proofErr w:type="spellEnd"/>
      <w:r>
        <w:rPr>
          <w:rFonts w:ascii="Times New Roman" w:eastAsia="Times New Roman" w:hAnsi="Times New Roman" w:cs="Times New Roman"/>
          <w:sz w:val="28"/>
          <w:szCs w:val="28"/>
        </w:rPr>
        <w:t>, Фестиваль ROBOTICA, Міжнародний природознавчий конкурс «</w:t>
      </w:r>
      <w:proofErr w:type="spellStart"/>
      <w:r>
        <w:rPr>
          <w:rFonts w:ascii="Times New Roman" w:eastAsia="Times New Roman" w:hAnsi="Times New Roman" w:cs="Times New Roman"/>
          <w:sz w:val="28"/>
          <w:szCs w:val="28"/>
        </w:rPr>
        <w:t>Геліантус</w:t>
      </w:r>
      <w:proofErr w:type="spellEnd"/>
      <w:r>
        <w:rPr>
          <w:rFonts w:ascii="Times New Roman" w:eastAsia="Times New Roman" w:hAnsi="Times New Roman" w:cs="Times New Roman"/>
          <w:sz w:val="28"/>
          <w:szCs w:val="28"/>
        </w:rPr>
        <w:t xml:space="preserve">», Всесвітня олімпіада з робототехніки </w:t>
      </w:r>
      <w:proofErr w:type="spellStart"/>
      <w:r>
        <w:rPr>
          <w:rFonts w:ascii="Times New Roman" w:eastAsia="Times New Roman" w:hAnsi="Times New Roman" w:cs="Times New Roman"/>
          <w:sz w:val="28"/>
          <w:szCs w:val="28"/>
        </w:rPr>
        <w:t>World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Robot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Olympiad</w:t>
      </w:r>
      <w:proofErr w:type="spellEnd"/>
      <w:r>
        <w:rPr>
          <w:rFonts w:ascii="Times New Roman" w:eastAsia="Times New Roman" w:hAnsi="Times New Roman" w:cs="Times New Roman"/>
          <w:sz w:val="28"/>
          <w:szCs w:val="28"/>
        </w:rPr>
        <w:t xml:space="preserve">, конкурси </w:t>
      </w:r>
      <w:proofErr w:type="spellStart"/>
      <w:r>
        <w:rPr>
          <w:rFonts w:ascii="Times New Roman" w:eastAsia="Times New Roman" w:hAnsi="Times New Roman" w:cs="Times New Roman"/>
          <w:sz w:val="28"/>
          <w:szCs w:val="28"/>
        </w:rPr>
        <w:t>Intel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Techno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Ukraine</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Intel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Eco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Ukraine</w:t>
      </w:r>
      <w:proofErr w:type="spellEnd"/>
      <w:r>
        <w:rPr>
          <w:rFonts w:ascii="Times New Roman" w:eastAsia="Times New Roman" w:hAnsi="Times New Roman" w:cs="Times New Roman"/>
          <w:sz w:val="28"/>
          <w:szCs w:val="28"/>
        </w:rPr>
        <w:t xml:space="preserve">, науково-технічні турніри за програмами </w:t>
      </w:r>
      <w:proofErr w:type="spellStart"/>
      <w:r>
        <w:rPr>
          <w:rFonts w:ascii="Times New Roman" w:eastAsia="Times New Roman" w:hAnsi="Times New Roman" w:cs="Times New Roman"/>
          <w:sz w:val="28"/>
          <w:szCs w:val="28"/>
        </w:rPr>
        <w:t>First</w:t>
      </w:r>
      <w:proofErr w:type="spellEnd"/>
      <w:r>
        <w:rPr>
          <w:rFonts w:ascii="Times New Roman" w:eastAsia="Times New Roman" w:hAnsi="Times New Roman" w:cs="Times New Roman"/>
          <w:sz w:val="28"/>
          <w:szCs w:val="28"/>
        </w:rPr>
        <w:t xml:space="preserve"> LEGO </w:t>
      </w:r>
      <w:proofErr w:type="spellStart"/>
      <w:r>
        <w:rPr>
          <w:rFonts w:ascii="Times New Roman" w:eastAsia="Times New Roman" w:hAnsi="Times New Roman" w:cs="Times New Roman"/>
          <w:sz w:val="28"/>
          <w:szCs w:val="28"/>
        </w:rPr>
        <w:t>League</w:t>
      </w:r>
      <w:proofErr w:type="spellEnd"/>
      <w:r>
        <w:rPr>
          <w:rFonts w:ascii="Times New Roman" w:eastAsia="Times New Roman" w:hAnsi="Times New Roman" w:cs="Times New Roman"/>
          <w:sz w:val="28"/>
          <w:szCs w:val="28"/>
        </w:rPr>
        <w:t xml:space="preserve">, наукові пікніки, </w:t>
      </w:r>
      <w:proofErr w:type="spellStart"/>
      <w:r>
        <w:rPr>
          <w:rFonts w:ascii="Times New Roman" w:eastAsia="Times New Roman" w:hAnsi="Times New Roman" w:cs="Times New Roman"/>
          <w:sz w:val="28"/>
          <w:szCs w:val="28"/>
        </w:rPr>
        <w:t>хакатони</w:t>
      </w:r>
      <w:proofErr w:type="spellEnd"/>
      <w:r>
        <w:rPr>
          <w:rFonts w:ascii="Times New Roman" w:eastAsia="Times New Roman" w:hAnsi="Times New Roman" w:cs="Times New Roman"/>
          <w:sz w:val="28"/>
          <w:szCs w:val="28"/>
        </w:rPr>
        <w:t xml:space="preserve"> тощо.</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Компоненти математичної компетентності:</w:t>
      </w:r>
    </w:p>
    <w:p w:rsidR="00293045" w:rsidRDefault="00C91006">
      <w:pPr>
        <w:numPr>
          <w:ilvl w:val="0"/>
          <w:numId w:val="2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обчислювальна (готовність учнів застосовувати обчислювальні навички на практиці), форми роботи на </w:t>
      </w:r>
      <w:proofErr w:type="spellStart"/>
      <w:r>
        <w:rPr>
          <w:rFonts w:ascii="Times New Roman" w:eastAsia="Times New Roman" w:hAnsi="Times New Roman" w:cs="Times New Roman"/>
          <w:color w:val="000000"/>
          <w:sz w:val="28"/>
          <w:szCs w:val="28"/>
        </w:rPr>
        <w:t>уроці</w:t>
      </w:r>
      <w:proofErr w:type="spellEnd"/>
      <w:r>
        <w:rPr>
          <w:rFonts w:ascii="Times New Roman" w:eastAsia="Times New Roman" w:hAnsi="Times New Roman" w:cs="Times New Roman"/>
          <w:color w:val="000000"/>
          <w:sz w:val="28"/>
          <w:szCs w:val="28"/>
        </w:rPr>
        <w:t>: тренувальний мікрофон, вдала рибалка, лісова стежина;</w:t>
      </w:r>
    </w:p>
    <w:p w:rsidR="00293045" w:rsidRDefault="00C91006" w:rsidP="00970248">
      <w:pPr>
        <w:widowControl w:val="0"/>
        <w:numPr>
          <w:ilvl w:val="0"/>
          <w:numId w:val="21"/>
        </w:numPr>
        <w:pBdr>
          <w:top w:val="nil"/>
          <w:left w:val="nil"/>
          <w:bottom w:val="nil"/>
          <w:right w:val="nil"/>
          <w:between w:val="nil"/>
        </w:pBdr>
        <w:spacing w:after="0" w:line="33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інформаційно-графічна (готовність учнів застосовувати навички та прийоми, пов'язані з графічною діяльністю), форми роботи на </w:t>
      </w:r>
      <w:proofErr w:type="spellStart"/>
      <w:r>
        <w:rPr>
          <w:rFonts w:ascii="Times New Roman" w:eastAsia="Times New Roman" w:hAnsi="Times New Roman" w:cs="Times New Roman"/>
          <w:color w:val="000000"/>
          <w:sz w:val="28"/>
          <w:szCs w:val="28"/>
        </w:rPr>
        <w:t>уроці</w:t>
      </w:r>
      <w:proofErr w:type="spellEnd"/>
      <w:r>
        <w:rPr>
          <w:rFonts w:ascii="Times New Roman" w:eastAsia="Times New Roman" w:hAnsi="Times New Roman" w:cs="Times New Roman"/>
          <w:color w:val="000000"/>
          <w:sz w:val="28"/>
          <w:szCs w:val="28"/>
        </w:rPr>
        <w:t>: ігри "Хто швидше?", практичні вправи (визначення часу за допомогою годинника, побудова кіл без циркуля);</w:t>
      </w:r>
    </w:p>
    <w:p w:rsidR="00293045" w:rsidRDefault="00C91006" w:rsidP="00970248">
      <w:pPr>
        <w:widowControl w:val="0"/>
        <w:numPr>
          <w:ilvl w:val="0"/>
          <w:numId w:val="21"/>
        </w:numPr>
        <w:pBdr>
          <w:top w:val="nil"/>
          <w:left w:val="nil"/>
          <w:bottom w:val="nil"/>
          <w:right w:val="nil"/>
          <w:between w:val="nil"/>
        </w:pBdr>
        <w:spacing w:after="0" w:line="33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логічна (вміння </w:t>
      </w:r>
      <w:proofErr w:type="spellStart"/>
      <w:r>
        <w:rPr>
          <w:rFonts w:ascii="Times New Roman" w:eastAsia="Times New Roman" w:hAnsi="Times New Roman" w:cs="Times New Roman"/>
          <w:color w:val="000000"/>
          <w:sz w:val="28"/>
          <w:szCs w:val="28"/>
        </w:rPr>
        <w:t>логічно</w:t>
      </w:r>
      <w:proofErr w:type="spellEnd"/>
      <w:r>
        <w:rPr>
          <w:rFonts w:ascii="Times New Roman" w:eastAsia="Times New Roman" w:hAnsi="Times New Roman" w:cs="Times New Roman"/>
          <w:color w:val="000000"/>
          <w:sz w:val="28"/>
          <w:szCs w:val="28"/>
        </w:rPr>
        <w:t xml:space="preserve"> мислити, наприклад, розв'язувати рівняння, розгадувати ребуси, розрізняти істинне та хибне);</w:t>
      </w:r>
    </w:p>
    <w:p w:rsidR="00293045" w:rsidRDefault="00C91006" w:rsidP="00970248">
      <w:pPr>
        <w:widowControl w:val="0"/>
        <w:numPr>
          <w:ilvl w:val="0"/>
          <w:numId w:val="21"/>
        </w:numPr>
        <w:pBdr>
          <w:top w:val="nil"/>
          <w:left w:val="nil"/>
          <w:bottom w:val="nil"/>
          <w:right w:val="nil"/>
          <w:between w:val="nil"/>
        </w:pBdr>
        <w:spacing w:after="0" w:line="33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геометрична (просторова уява): обчислення периметру та площі класів і клумб під час вивчення теореми Піфагора. </w:t>
      </w:r>
    </w:p>
    <w:p w:rsidR="00293045" w:rsidRDefault="00C91006" w:rsidP="00970248">
      <w:pPr>
        <w:widowControl w:val="0"/>
        <w:spacing w:after="0" w:line="33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доцільно пропонувати учням прикладні задачі, що інтегрують знання з різних наук, таких як математика і фізика, біологія і математика, хімія і математика, математика і інформатика, або математика і економіка. Для розвитку логічного мислення учнів важливо використовувати задачі з логічним навантаженням. Щоб формувати відповідні компетентності, варто демонструвати виконання завдань із застосуванням програмного забезпечення, наприклад, створення діаграм у Microsoft Word або Excel. Як приклад, можна запропонувати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“Мозаїка </w:t>
      </w:r>
      <w:proofErr w:type="spellStart"/>
      <w:r>
        <w:rPr>
          <w:rFonts w:ascii="Times New Roman" w:eastAsia="Times New Roman" w:hAnsi="Times New Roman" w:cs="Times New Roman"/>
          <w:sz w:val="28"/>
          <w:szCs w:val="28"/>
        </w:rPr>
        <w:t>Ешера</w:t>
      </w:r>
      <w:proofErr w:type="spellEnd"/>
      <w:r>
        <w:rPr>
          <w:rFonts w:ascii="Times New Roman" w:eastAsia="Times New Roman" w:hAnsi="Times New Roman" w:cs="Times New Roman"/>
          <w:sz w:val="28"/>
          <w:szCs w:val="28"/>
        </w:rPr>
        <w:t xml:space="preserve">”. Для розвитку творчого мислення слід заохочувати учнів використовувати малюнки та схеми для розв'язування задач. Практичні роботи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математики.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Учням слід давати творчі завдання, наприклад, аналізувати малюнки, визначати пропорції, в яких зазвичай зображені частини людського тіла, і малювати фігури відповідно до цих пропорцій. Не варто нехтувати історичною інформацією. Наприклад, завдання про розлив нафти в море не лише актуалізує знання учнів про пропорції, а й знайомить їх з екологічними проблемами.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до організації уроку включають чітко сформульовані цілі та завдання уроку, визначення типу уроку, органічний зв'язок усіх частин уроку, зв'язок з попереднім </w:t>
      </w:r>
      <w:proofErr w:type="spellStart"/>
      <w:r>
        <w:rPr>
          <w:rFonts w:ascii="Times New Roman" w:eastAsia="Times New Roman" w:hAnsi="Times New Roman" w:cs="Times New Roman"/>
          <w:sz w:val="28"/>
          <w:szCs w:val="28"/>
        </w:rPr>
        <w:t>уроком</w:t>
      </w:r>
      <w:proofErr w:type="spellEnd"/>
      <w:r>
        <w:rPr>
          <w:rFonts w:ascii="Times New Roman" w:eastAsia="Times New Roman" w:hAnsi="Times New Roman" w:cs="Times New Roman"/>
          <w:sz w:val="28"/>
          <w:szCs w:val="28"/>
        </w:rPr>
        <w:t xml:space="preserve"> і закладення основ для наступного уроку, а також вибір найбільш підходящого уроку, виходячи з цілей і завдань уроку.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до підготовки та організації уроку включають підготовку та використання демонстраційних і роздаткових матеріалів, можливість </w:t>
      </w:r>
      <w:r>
        <w:rPr>
          <w:rFonts w:ascii="Times New Roman" w:eastAsia="Times New Roman" w:hAnsi="Times New Roman" w:cs="Times New Roman"/>
          <w:sz w:val="28"/>
          <w:szCs w:val="28"/>
        </w:rPr>
        <w:lastRenderedPageBreak/>
        <w:t xml:space="preserve">самостійного виконання учнями деяких завдань під керівництвом учителя, використання засобів контролю та самоконтролю учнів у процесі виконання навчальних завдань, а також перевірку та самоперевірку після виконання завдань.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до змісту занять та процесу навчання включають сприяння розвитку пізнавальних процесів учнів (сприйняття, пам'яті, уваги, мислення та мовлення), формування особистісних якостей учнів (дисциплінованості, акуратності, ініціативності тощо) та мотивацію учнів до позитивного ставлення до навчання.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Необхідними умовами застосування педагогічних технологій є оптимальний для учнів класу ритм і темп навчання, сприятливий психологічний клімат у класі (взаємна доброзичливість, готовність учителя прийти на допомогу учням тощо).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Формування математичної компетентності учнів є важливим завданням сучасної освіти. Отже, розглянемо практичні рекомендації щодо формування культурної складової математичної освіти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математики: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елементів STEM-освіти:</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включення елементів науки, техніки, інженерії та математики (STEM) допомагає збільшити зацікавленість учнів математикою;</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використання практичних завдань, проектів та реальних ситуацій сприяє розвитку математичних навичок.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Застосування історичного матеріалу:</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вивчення історії математики допомагає учням зрозуміти, як математика розвивалася протягом століть;</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розгляд внеску великих математиків та їх відкриття сприяє формуванню культурної компоненти.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критичного мислення: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задачі, які вимагають аналізу, оцінки та вибору оптимального рішення, розвивають критичне мислення учнів;</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порівняння різних методів розв’язання задач також сприяє розвитку критичного мислення.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Застосування математики в реальному житті: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практичні завдання, пов’язані з фінансами, геометрією, статистикою тощо, допомагають учням бачити застосування математики в повсякденному житті;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вивчення математичних концепцій через реальні приклади сприяє культурному розвитку.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Інтерактивні методи навчання: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використання ігор, головоломок, дослідів та спільних проектів допомагає зробити математику цікавішою та доступнішою для учнів;</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взаємодія учнів під час розв’язання завдань сприяє формуванню культурної </w:t>
      </w:r>
      <w:proofErr w:type="spellStart"/>
      <w:r>
        <w:rPr>
          <w:rFonts w:ascii="Times New Roman" w:eastAsia="Times New Roman" w:hAnsi="Times New Roman" w:cs="Times New Roman"/>
          <w:sz w:val="28"/>
          <w:szCs w:val="28"/>
        </w:rPr>
        <w:t>компонентності</w:t>
      </w:r>
      <w:proofErr w:type="spellEnd"/>
      <w:r>
        <w:rPr>
          <w:rFonts w:ascii="Times New Roman" w:eastAsia="Times New Roman" w:hAnsi="Times New Roman" w:cs="Times New Roman"/>
          <w:sz w:val="28"/>
          <w:szCs w:val="28"/>
        </w:rPr>
        <w:t xml:space="preserve">. </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293045">
      <w:pPr>
        <w:spacing w:after="0" w:line="360" w:lineRule="auto"/>
        <w:jc w:val="both"/>
        <w:rPr>
          <w:rFonts w:ascii="Times New Roman" w:eastAsia="Times New Roman" w:hAnsi="Times New Roman" w:cs="Times New Roman"/>
          <w:sz w:val="28"/>
          <w:szCs w:val="28"/>
        </w:rPr>
      </w:pPr>
    </w:p>
    <w:p w:rsidR="00293045" w:rsidRDefault="00C91006">
      <w:pPr>
        <w:spacing w:after="0" w:line="360" w:lineRule="auto"/>
        <w:jc w:val="center"/>
        <w:rPr>
          <w:rFonts w:ascii="Times New Roman" w:eastAsia="Times New Roman" w:hAnsi="Times New Roman" w:cs="Times New Roman"/>
          <w:b/>
          <w:sz w:val="28"/>
          <w:szCs w:val="28"/>
        </w:rPr>
      </w:pPr>
      <w:bookmarkStart w:id="71" w:name="_heading=h.3hv69ve" w:colFirst="0" w:colLast="0"/>
      <w:bookmarkEnd w:id="71"/>
      <w:r>
        <w:rPr>
          <w:rFonts w:ascii="Times New Roman" w:eastAsia="Times New Roman" w:hAnsi="Times New Roman" w:cs="Times New Roman"/>
          <w:b/>
          <w:sz w:val="28"/>
          <w:szCs w:val="28"/>
        </w:rPr>
        <w:t>ВИСНОВКИ ДО РОЗДІЛУ ІІ</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Математична освіта – це шлях до всебічного розвитку особистості. Вона допомагає учням не тільки освоїти математичні знання, а й розвинути критичне мислення, творчі здібності та вміння працювати з інформацією. Завдяки математиці учні </w:t>
      </w:r>
      <w:proofErr w:type="spellStart"/>
      <w:r>
        <w:rPr>
          <w:rFonts w:ascii="Times New Roman" w:eastAsia="Times New Roman" w:hAnsi="Times New Roman" w:cs="Times New Roman"/>
          <w:sz w:val="28"/>
          <w:szCs w:val="28"/>
        </w:rPr>
        <w:t>вчаться</w:t>
      </w:r>
      <w:proofErr w:type="spellEnd"/>
      <w:r>
        <w:rPr>
          <w:rFonts w:ascii="Times New Roman" w:eastAsia="Times New Roman" w:hAnsi="Times New Roman" w:cs="Times New Roman"/>
          <w:sz w:val="28"/>
          <w:szCs w:val="28"/>
        </w:rPr>
        <w:t xml:space="preserve"> аналізувати, узагальнювати та робити висновки, що корисно в будь-якій сфері життя.</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компетентність — це комплексна характеристика особистості, що проявляється у глибоких і стійких знаннях із предмета, здатності застосовувати ці знання в нових умовах, досягати значущих результатів та підвищувати ефективність діяльності.</w:t>
      </w:r>
    </w:p>
    <w:p w:rsidR="00293045" w:rsidRDefault="00C91006">
      <w:pPr>
        <w:spacing w:after="0" w:line="36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Отже, основним завданням сучасної системи освіти є формування гармонійної особистості та підготовка конкурентоспроможних фахівців, здатних системно мислити, аналізувати, порівнювати й ефективно розв’язувати життєві та професійні завдання. Це означає, що випускники </w:t>
      </w:r>
      <w:r>
        <w:rPr>
          <w:rFonts w:ascii="Times New Roman" w:eastAsia="Times New Roman" w:hAnsi="Times New Roman" w:cs="Times New Roman"/>
          <w:sz w:val="28"/>
          <w:szCs w:val="28"/>
        </w:rPr>
        <w:lastRenderedPageBreak/>
        <w:t xml:space="preserve">загальноосвітніх навчальних закладів мають вміти самостійно приймати рішення та працювати в команді, бути ініціативними, інноваційними, вміти справлятися з перевантаженнями та виходити з стресових ситуацій. </w:t>
      </w: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xml:space="preserve"> підхід спрямований на розвиток цих якостей.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математика часто вимагає елегантних і простих рішень для складних проблем. Це створює естетичне задоволення від знайдених рішень, де простота і симетрія підкреслюють красу математичних структур. Правильні многогранники, </w:t>
      </w:r>
      <w:proofErr w:type="spellStart"/>
      <w:r>
        <w:rPr>
          <w:rFonts w:ascii="Times New Roman" w:eastAsia="Times New Roman" w:hAnsi="Times New Roman" w:cs="Times New Roman"/>
          <w:sz w:val="28"/>
          <w:szCs w:val="28"/>
        </w:rPr>
        <w:t>фрактали</w:t>
      </w:r>
      <w:proofErr w:type="spellEnd"/>
      <w:r>
        <w:rPr>
          <w:rFonts w:ascii="Times New Roman" w:eastAsia="Times New Roman" w:hAnsi="Times New Roman" w:cs="Times New Roman"/>
          <w:sz w:val="28"/>
          <w:szCs w:val="28"/>
        </w:rPr>
        <w:t xml:space="preserve">, і симетричні фігури є прикладами візуальної краси в математиці. Вивчення їх властивостей допомагає зрозуміти, як математичні об'єкти можуть бути як функціональними, так і естетично привабливими. Графіки, діаграми і моделі допомагають </w:t>
      </w:r>
      <w:proofErr w:type="spellStart"/>
      <w:r>
        <w:rPr>
          <w:rFonts w:ascii="Times New Roman" w:eastAsia="Times New Roman" w:hAnsi="Times New Roman" w:cs="Times New Roman"/>
          <w:sz w:val="28"/>
          <w:szCs w:val="28"/>
        </w:rPr>
        <w:t>візуалізувати</w:t>
      </w:r>
      <w:proofErr w:type="spellEnd"/>
      <w:r>
        <w:rPr>
          <w:rFonts w:ascii="Times New Roman" w:eastAsia="Times New Roman" w:hAnsi="Times New Roman" w:cs="Times New Roman"/>
          <w:sz w:val="28"/>
          <w:szCs w:val="28"/>
        </w:rPr>
        <w:t xml:space="preserve"> і зрозуміти математичні концепції, що робить навчання більш приємним і наочним. Також математика має глибокі корені в різних культурах. Дослідження математичних досягнень стародавніх цивілізацій, таких як єгипетські піраміди або греків, демонструє, як математика вплинула на культурний розвиток і архітектуру. Багато культурних символів і декоративних елементів мають математичну основу. Наприклад, </w:t>
      </w:r>
      <w:proofErr w:type="spellStart"/>
      <w:r>
        <w:rPr>
          <w:rFonts w:ascii="Times New Roman" w:eastAsia="Times New Roman" w:hAnsi="Times New Roman" w:cs="Times New Roman"/>
          <w:sz w:val="28"/>
          <w:szCs w:val="28"/>
        </w:rPr>
        <w:t>фрактали</w:t>
      </w:r>
      <w:proofErr w:type="spellEnd"/>
      <w:r>
        <w:rPr>
          <w:rFonts w:ascii="Times New Roman" w:eastAsia="Times New Roman" w:hAnsi="Times New Roman" w:cs="Times New Roman"/>
          <w:sz w:val="28"/>
          <w:szCs w:val="28"/>
        </w:rPr>
        <w:t xml:space="preserve"> в природі, геометричні візерунки в традиційному мистецтві і архітектурі. Тому сучасні митці і дизайнери використовують математичні концепції для створення інноваційних і естетичних проектів. Це включає використання комп'ютерної графіки і 3D-друку для створення складних геометричних форм і структур.</w:t>
      </w:r>
    </w:p>
    <w:p w:rsidR="00293045" w:rsidRDefault="00C91006">
      <w:pPr>
        <w:spacing w:after="0" w:line="360" w:lineRule="auto"/>
        <w:rPr>
          <w:rFonts w:ascii="Times New Roman" w:eastAsia="Times New Roman" w:hAnsi="Times New Roman" w:cs="Times New Roman"/>
          <w:sz w:val="28"/>
          <w:szCs w:val="28"/>
        </w:rPr>
      </w:pPr>
      <w:r>
        <w:br w:type="page"/>
      </w:r>
    </w:p>
    <w:p w:rsidR="00293045" w:rsidRDefault="00C91006">
      <w:pPr>
        <w:pStyle w:val="1"/>
        <w:spacing w:before="0" w:line="360" w:lineRule="auto"/>
        <w:ind w:firstLine="709"/>
        <w:jc w:val="center"/>
        <w:rPr>
          <w:rFonts w:ascii="Times New Roman" w:eastAsia="Times New Roman" w:hAnsi="Times New Roman" w:cs="Times New Roman"/>
          <w:b/>
          <w:color w:val="000000"/>
          <w:sz w:val="28"/>
          <w:szCs w:val="28"/>
        </w:rPr>
      </w:pPr>
      <w:bookmarkStart w:id="72" w:name="_heading=h.1x0gk37" w:colFirst="0" w:colLast="0"/>
      <w:bookmarkEnd w:id="72"/>
      <w:r>
        <w:rPr>
          <w:rFonts w:ascii="Times New Roman" w:eastAsia="Times New Roman" w:hAnsi="Times New Roman" w:cs="Times New Roman"/>
          <w:b/>
          <w:color w:val="000000"/>
          <w:sz w:val="28"/>
          <w:szCs w:val="28"/>
        </w:rPr>
        <w:lastRenderedPageBreak/>
        <w:t>ВИСНОВКИ</w:t>
      </w:r>
    </w:p>
    <w:p w:rsidR="00293045" w:rsidRDefault="00293045">
      <w:pPr>
        <w:spacing w:after="0" w:line="360" w:lineRule="auto"/>
        <w:ind w:firstLine="709"/>
        <w:jc w:val="both"/>
        <w:rPr>
          <w:rFonts w:ascii="Times New Roman" w:eastAsia="Times New Roman" w:hAnsi="Times New Roman" w:cs="Times New Roman"/>
          <w:sz w:val="28"/>
          <w:szCs w:val="28"/>
        </w:rPr>
      </w:pP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Досліджено, що математична культура – це сукупність знань, умінь та навичок, які дозволяють людині ефективно працювати з математичними поняттями та методами. Вона включає в себе:</w:t>
      </w:r>
    </w:p>
    <w:p w:rsidR="00293045" w:rsidRDefault="00C91006">
      <w:pPr>
        <w:numPr>
          <w:ilvl w:val="0"/>
          <w:numId w:val="42"/>
        </w:numPr>
        <w:spacing w:before="24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розвинуте математичне мислення, що дозволяє аналізувати інформацію, встановлювати закономірності та робити висновки;</w:t>
      </w:r>
    </w:p>
    <w:p w:rsidR="00293045" w:rsidRDefault="00C91006">
      <w:pPr>
        <w:numPr>
          <w:ilvl w:val="0"/>
          <w:numId w:val="4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чітко і лаконічно формулювати математичні ідеї та доводити їх;</w:t>
      </w:r>
    </w:p>
    <w:p w:rsidR="00293045" w:rsidRDefault="00C91006">
      <w:pPr>
        <w:numPr>
          <w:ilvl w:val="0"/>
          <w:numId w:val="4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розуміння специфічних математичних понять і операцій, а також їх ролі в різних галузях науки і техніки;</w:t>
      </w:r>
    </w:p>
    <w:p w:rsidR="00293045" w:rsidRDefault="00C91006">
      <w:pPr>
        <w:numPr>
          <w:ilvl w:val="0"/>
          <w:numId w:val="42"/>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уявлення про взаємозв’язки між різними розділами математики та їх застосування в практичній діяльності.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Дійсно, математична культура є одним з найважливіших аспектів загальної культурної діяльності.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Як і культура в цілому, вона нерозривно пов'язана із соціальною природою людини, є продуктом її розумових здібностей і виступає як змістовний аспект суб'єкт-об'єктних і суб'єкт-об'єктних відносин, зафіксованих за допомогою різних матеріальних носіїв. При цьому під суб'єктом розуміють людину (або соціальну групу), яка є носієм предметно-практичної діяльності та сприйняття.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З’ясовано, що концепція розвитку математичної культури ставить низку завдань, спрямованих на подолання проблем у математичній освіті: модернізація змісту навчальних програм; забезпечення відсутності прогалин у базових знаннях кожного учня; надання загальнодоступних інформаційних ресурсів; підвищення якості підготовки вчителів математики; підтримка лідерів математичної освіти; забезпечення умов для розвитку та застосування талановитими учнями високих математичних здібностей популяризація математичних знань та математичної освіти.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Розглянуто, що складовими математичної грамотності є: термінологічна грамотність; правильна математична мова (усна та письмова); обчислювальна та графічна культура. Під математичною грамотністю розуміють уміння правильно застосовувати математичні терміни, наявність необхідних знань і відомостей для виконання роботи (вирішення проблеми) в конкретній предметній області. Також це поняття має включати в себе не лише термінологічну грамотність, але й правильну математичну мову (усну та письмову), обчислювальну та графічну культуру.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Проаналізовано, що важливою передумовою розвитку математичної компетентності є формування в учнів позитивних мотивів навчання. Позитивне ставлення до навчання в підлітків виникає тоді, коли знання відповідають їх пізнавальним інтересам. Пізнавальний інтерес – це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 xml:space="preserve"> усвідомлена, вибіркова спрямованість особистості, яка звернена до предмета й діяльності, пов’язаної з ним, що супроводжуються внутрішнім задоволенням від результатів цієї діяльності.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Проаналізовано, що під термінологічною компетенцією можна розуміти вміння добирати терміни відповідно до теми висловлювання, ураховувати відмінності </w:t>
      </w:r>
      <w:proofErr w:type="spellStart"/>
      <w:r>
        <w:rPr>
          <w:rFonts w:ascii="Times New Roman" w:eastAsia="Times New Roman" w:hAnsi="Times New Roman" w:cs="Times New Roman"/>
          <w:sz w:val="28"/>
          <w:szCs w:val="28"/>
        </w:rPr>
        <w:t>паронімічних</w:t>
      </w:r>
      <w:proofErr w:type="spellEnd"/>
      <w:r>
        <w:rPr>
          <w:rFonts w:ascii="Times New Roman" w:eastAsia="Times New Roman" w:hAnsi="Times New Roman" w:cs="Times New Roman"/>
          <w:sz w:val="28"/>
          <w:szCs w:val="28"/>
        </w:rPr>
        <w:t xml:space="preserve"> термінів, не допускати заміни однієї термінологічної одиниці іншою, уживати терміни відповідно до їх дефініції, розрізняти терміни та </w:t>
      </w:r>
      <w:proofErr w:type="spellStart"/>
      <w:r>
        <w:rPr>
          <w:rFonts w:ascii="Times New Roman" w:eastAsia="Times New Roman" w:hAnsi="Times New Roman" w:cs="Times New Roman"/>
          <w:sz w:val="28"/>
          <w:szCs w:val="28"/>
        </w:rPr>
        <w:t>професіоналізми</w:t>
      </w:r>
      <w:proofErr w:type="spellEnd"/>
      <w:r>
        <w:rPr>
          <w:rFonts w:ascii="Times New Roman" w:eastAsia="Times New Roman" w:hAnsi="Times New Roman" w:cs="Times New Roman"/>
          <w:sz w:val="28"/>
          <w:szCs w:val="28"/>
        </w:rPr>
        <w:t xml:space="preserve">.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Обчислювальний вміння – це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глибоке розуміння математичних операцій та алгоритмів, яке дозволяє не тільки отримувати правильні результати, але й пояснювати кожен крок обчислення, усвідомлюючи його логіку. Обчислювальний навик – це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автоматизована здатність виконувати математичні дії без зайвих зусиль, що досягається завдяки багаторазовому повторенню та практиці.</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Графічна грамотність – це здатність сприймати та інтерпретувати різноманітні візуальні дані, такі як графіки, діаграми, схеми, і витягувати з них корисну інформацію, а також практичні навички створення таких зображень різними креслярськими засобами, вміння охайно та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оформляти </w:t>
      </w:r>
      <w:r>
        <w:rPr>
          <w:rFonts w:ascii="Times New Roman" w:eastAsia="Times New Roman" w:hAnsi="Times New Roman" w:cs="Times New Roman"/>
          <w:sz w:val="28"/>
          <w:szCs w:val="28"/>
        </w:rPr>
        <w:lastRenderedPageBreak/>
        <w:t xml:space="preserve">записи., моделювати та конструювати графічні ситуації та працювати з графічними об’єктами за допомогою інформаційних технологій.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Проаналізовано, що математична компетентність (як предметна) - це здатність розпізнавати та використовувати математику в реальному житті, розуміти суть і методи математичного моделювання, створювати математичні моделі, досліджувати їх за допомогою математичних методів, тлумачити отримані результати та аналізувати похибки обчислень. </w:t>
      </w: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xml:space="preserve"> підхід не заперечує важливості знань, але його суть полягає в тому, що (на відміну від традиційного </w:t>
      </w:r>
      <w:proofErr w:type="spellStart"/>
      <w:r>
        <w:rPr>
          <w:rFonts w:ascii="Times New Roman" w:eastAsia="Times New Roman" w:hAnsi="Times New Roman" w:cs="Times New Roman"/>
          <w:sz w:val="28"/>
          <w:szCs w:val="28"/>
        </w:rPr>
        <w:t>знаннєвого</w:t>
      </w:r>
      <w:proofErr w:type="spellEnd"/>
      <w:r>
        <w:rPr>
          <w:rFonts w:ascii="Times New Roman" w:eastAsia="Times New Roman" w:hAnsi="Times New Roman" w:cs="Times New Roman"/>
          <w:sz w:val="28"/>
          <w:szCs w:val="28"/>
        </w:rPr>
        <w:t xml:space="preserve"> навчання) він розглядає знання не як самоціль, а як засіб розвитку і виховання особистості учня. Викладаються лише ті знання, які мають суб'єктивну цінність для учня. Таким чином, акцент у постановці цілей у </w:t>
      </w:r>
      <w:proofErr w:type="spellStart"/>
      <w:r>
        <w:rPr>
          <w:rFonts w:ascii="Times New Roman" w:eastAsia="Times New Roman" w:hAnsi="Times New Roman" w:cs="Times New Roman"/>
          <w:sz w:val="28"/>
          <w:szCs w:val="28"/>
        </w:rPr>
        <w:t>компетентнісному</w:t>
      </w:r>
      <w:proofErr w:type="spellEnd"/>
      <w:r>
        <w:rPr>
          <w:rFonts w:ascii="Times New Roman" w:eastAsia="Times New Roman" w:hAnsi="Times New Roman" w:cs="Times New Roman"/>
          <w:sz w:val="28"/>
          <w:szCs w:val="28"/>
        </w:rPr>
        <w:t xml:space="preserve"> навчанні зміщується з того, чого хоче досягти вчитель, на те, що потрібно учням.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Досліджено, що формування математичної компетентності учнів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відбувається через засвоєння нових знань, умінь і навичок у процесі навчання математики. Поява позитивних, якісних результатів навчання учнів спонукає вчителів до використання діяльнісних навичок, методів і прийомів роботи з учнями на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 xml:space="preserve"> та в позаурочний час, серед яких проблемне навчання, проектне навчання, особистісно-орієнтоване навчання, блочно-модульне навчання, інформаційні технології. У 10 та 11 класах рекомендується ознайомити учнів із задачами, пов'язаними з цінними паперами, такими як акції та облігації, щоб допомогти їм зрозуміти важливість ринку цінних паперів. Для учнів 10 та 11 класів завдання можуть бути пов'язані з конкретними розділами математики з усієї навчальної програми. Старшокласників можна запросити до участі в груповій роботі з магістрантами, докторантами та молодими вченими. Такий підхід позитивно впливає на результати навчання учнів, формує навички самостійної роботи, розвиває творчі здібності, підвищує мотивацію до навчання та інтерес до предмета. </w:t>
      </w:r>
    </w:p>
    <w:p w:rsidR="00293045" w:rsidRDefault="00C9100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Розроблено такі рекомендації, а саме впровадження елементів STEM-освіти (включення елементів науки, техніки, інженерії та математики (STEM) допомагає збільшити зацікавленість учнів математикою; використання практичних завдань, проектів та реальних ситуацій сприяє розвитку математичних навичок); застосування історичного матеріалу: (вивчення історії математики допомагає учням зрозуміти, як математика розвивалася протягом століть; розгляд внеску великих математиків та їх відкриття сприяє формуванню культурної компоненти); розвиток критичного мислення: (задачі, які вимагають аналізу, оцінки та вибору оптимального рішення, розвивають критичне мислення учнів; порівняння різних методів розв’язання задач також сприяє розвитку критичного мислення); застосування математики в реальному житті: (практичні завдання, пов’язані з фінансами, геометрією, статистикою тощо, допомагають учням бачити застосування математики в повсякденному житті; вивчення математичних концепцій через реальні приклади сприяє культурному розвитку); інтерактивні методи навчання: (використання ігор, головоломок, дослідів та спільних проектів допомагає зробити математику цікавішою та доступнішою для учнів; взаємодія учнів під час розв’язання завдань сприяє формуванню культурної </w:t>
      </w:r>
      <w:proofErr w:type="spellStart"/>
      <w:r>
        <w:rPr>
          <w:rFonts w:ascii="Times New Roman" w:eastAsia="Times New Roman" w:hAnsi="Times New Roman" w:cs="Times New Roman"/>
          <w:sz w:val="28"/>
          <w:szCs w:val="28"/>
        </w:rPr>
        <w:t>компонентності</w:t>
      </w:r>
      <w:proofErr w:type="spellEnd"/>
      <w:r>
        <w:rPr>
          <w:rFonts w:ascii="Times New Roman" w:eastAsia="Times New Roman" w:hAnsi="Times New Roman" w:cs="Times New Roman"/>
          <w:sz w:val="28"/>
          <w:szCs w:val="28"/>
        </w:rPr>
        <w:t xml:space="preserve">). </w:t>
      </w:r>
    </w:p>
    <w:p w:rsidR="00293045" w:rsidRDefault="00293045">
      <w:pPr>
        <w:spacing w:after="0" w:line="360" w:lineRule="auto"/>
        <w:rPr>
          <w:rFonts w:ascii="Times New Roman" w:eastAsia="Times New Roman" w:hAnsi="Times New Roman" w:cs="Times New Roman"/>
          <w:sz w:val="28"/>
          <w:szCs w:val="28"/>
        </w:rPr>
      </w:pPr>
    </w:p>
    <w:p w:rsidR="00293045" w:rsidRDefault="00C91006">
      <w:pPr>
        <w:spacing w:after="0" w:line="360" w:lineRule="auto"/>
        <w:rPr>
          <w:rFonts w:ascii="Times New Roman" w:eastAsia="Times New Roman" w:hAnsi="Times New Roman" w:cs="Times New Roman"/>
          <w:sz w:val="28"/>
          <w:szCs w:val="28"/>
        </w:rPr>
      </w:pPr>
      <w:r>
        <w:br w:type="page"/>
      </w:r>
    </w:p>
    <w:p w:rsidR="00293045" w:rsidRDefault="00C91006">
      <w:pPr>
        <w:pStyle w:val="1"/>
        <w:spacing w:before="0" w:line="360" w:lineRule="auto"/>
        <w:ind w:firstLine="709"/>
        <w:jc w:val="center"/>
        <w:rPr>
          <w:rFonts w:ascii="Times New Roman" w:eastAsia="Times New Roman" w:hAnsi="Times New Roman" w:cs="Times New Roman"/>
          <w:b/>
          <w:color w:val="000000"/>
          <w:sz w:val="28"/>
          <w:szCs w:val="28"/>
        </w:rPr>
      </w:pPr>
      <w:bookmarkStart w:id="73" w:name="_heading=h.4h042r0" w:colFirst="0" w:colLast="0"/>
      <w:bookmarkEnd w:id="73"/>
      <w:r>
        <w:rPr>
          <w:rFonts w:ascii="Times New Roman" w:eastAsia="Times New Roman" w:hAnsi="Times New Roman" w:cs="Times New Roman"/>
          <w:b/>
          <w:color w:val="000000"/>
          <w:sz w:val="28"/>
          <w:szCs w:val="28"/>
        </w:rPr>
        <w:lastRenderedPageBreak/>
        <w:t>СПИСОК ВИКОРИСТАНОЇ ЛІТЕРАТУРИ</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Андрущенко В. П. Роздуми про освіту : статті, нариси, інтерв’ю. Київ : Знання України, 2005. 804 с.</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Баришок М., </w:t>
      </w:r>
      <w:proofErr w:type="spellStart"/>
      <w:r>
        <w:rPr>
          <w:rFonts w:ascii="Times New Roman" w:eastAsia="Times New Roman" w:hAnsi="Times New Roman" w:cs="Times New Roman"/>
          <w:color w:val="000000"/>
          <w:sz w:val="28"/>
          <w:szCs w:val="28"/>
        </w:rPr>
        <w:t>Пузирьов</w:t>
      </w:r>
      <w:proofErr w:type="spellEnd"/>
      <w:r>
        <w:rPr>
          <w:rFonts w:ascii="Times New Roman" w:eastAsia="Times New Roman" w:hAnsi="Times New Roman" w:cs="Times New Roman"/>
          <w:color w:val="000000"/>
          <w:sz w:val="28"/>
          <w:szCs w:val="28"/>
        </w:rPr>
        <w:t xml:space="preserve"> В.Є. </w:t>
      </w:r>
      <w:proofErr w:type="spellStart"/>
      <w:r>
        <w:rPr>
          <w:rFonts w:ascii="Times New Roman" w:eastAsia="Times New Roman" w:hAnsi="Times New Roman" w:cs="Times New Roman"/>
          <w:color w:val="000000"/>
          <w:sz w:val="28"/>
          <w:szCs w:val="28"/>
        </w:rPr>
        <w:t>Відеоуроки</w:t>
      </w:r>
      <w:proofErr w:type="spellEnd"/>
      <w:r>
        <w:rPr>
          <w:rFonts w:ascii="Times New Roman" w:eastAsia="Times New Roman" w:hAnsi="Times New Roman" w:cs="Times New Roman"/>
          <w:color w:val="000000"/>
          <w:sz w:val="28"/>
          <w:szCs w:val="28"/>
        </w:rPr>
        <w:t xml:space="preserve"> з розділу «Функції» для учнів загальноосвітньої школи. / Розвиток інтелектуальних умінь і творчих здібностей учнів та студентів у процесі навчання дисциплін природничо-математичного циклу «ІТМ плюс 2017»: матеріали </w:t>
      </w:r>
      <w:proofErr w:type="spellStart"/>
      <w:r>
        <w:rPr>
          <w:rFonts w:ascii="Times New Roman" w:eastAsia="Times New Roman" w:hAnsi="Times New Roman" w:cs="Times New Roman"/>
          <w:color w:val="000000"/>
          <w:sz w:val="28"/>
          <w:szCs w:val="28"/>
        </w:rPr>
        <w:t>Міжн</w:t>
      </w:r>
      <w:proofErr w:type="spellEnd"/>
      <w:r>
        <w:rPr>
          <w:rFonts w:ascii="Times New Roman" w:eastAsia="Times New Roman" w:hAnsi="Times New Roman" w:cs="Times New Roman"/>
          <w:color w:val="000000"/>
          <w:sz w:val="28"/>
          <w:szCs w:val="28"/>
        </w:rPr>
        <w:t>. дистанційної наук.-метод. конференції Суми, 2017. С.12-13.</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Бевз В. Історія математики у фаховій підготовці майбутніх учителів: монографія. Київ, 2005 р. 360 с.; </w:t>
      </w:r>
      <w:proofErr w:type="spellStart"/>
      <w:r>
        <w:rPr>
          <w:rFonts w:ascii="Times New Roman" w:eastAsia="Times New Roman" w:hAnsi="Times New Roman" w:cs="Times New Roman"/>
          <w:color w:val="000000"/>
          <w:sz w:val="28"/>
          <w:szCs w:val="28"/>
        </w:rPr>
        <w:t>Тарасенкова</w:t>
      </w:r>
      <w:proofErr w:type="spellEnd"/>
      <w:r>
        <w:rPr>
          <w:rFonts w:ascii="Times New Roman" w:eastAsia="Times New Roman" w:hAnsi="Times New Roman" w:cs="Times New Roman"/>
          <w:color w:val="000000"/>
          <w:sz w:val="28"/>
          <w:szCs w:val="28"/>
        </w:rPr>
        <w:t xml:space="preserve"> Н. </w:t>
      </w:r>
      <w:proofErr w:type="spellStart"/>
      <w:r>
        <w:rPr>
          <w:rFonts w:ascii="Times New Roman" w:eastAsia="Times New Roman" w:hAnsi="Times New Roman" w:cs="Times New Roman"/>
          <w:color w:val="000000"/>
          <w:sz w:val="28"/>
          <w:szCs w:val="28"/>
        </w:rPr>
        <w:t>Компетентнісний</w:t>
      </w:r>
      <w:proofErr w:type="spellEnd"/>
      <w:r>
        <w:rPr>
          <w:rFonts w:ascii="Times New Roman" w:eastAsia="Times New Roman" w:hAnsi="Times New Roman" w:cs="Times New Roman"/>
          <w:color w:val="000000"/>
          <w:sz w:val="28"/>
          <w:szCs w:val="28"/>
        </w:rPr>
        <w:t xml:space="preserve"> підхід у навчанні математики: теоретичний аспект. 2016 р. №11 (179). С. 26-30.</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Бібік</w:t>
      </w:r>
      <w:proofErr w:type="spellEnd"/>
      <w:r>
        <w:rPr>
          <w:rFonts w:ascii="Times New Roman" w:eastAsia="Times New Roman" w:hAnsi="Times New Roman" w:cs="Times New Roman"/>
          <w:color w:val="000000"/>
          <w:sz w:val="28"/>
          <w:szCs w:val="28"/>
        </w:rPr>
        <w:t xml:space="preserve"> Н. М. </w:t>
      </w:r>
      <w:proofErr w:type="spellStart"/>
      <w:r>
        <w:rPr>
          <w:rFonts w:ascii="Times New Roman" w:eastAsia="Times New Roman" w:hAnsi="Times New Roman" w:cs="Times New Roman"/>
          <w:color w:val="000000"/>
          <w:sz w:val="28"/>
          <w:szCs w:val="28"/>
        </w:rPr>
        <w:t>Компетентністна</w:t>
      </w:r>
      <w:proofErr w:type="spellEnd"/>
      <w:r>
        <w:rPr>
          <w:rFonts w:ascii="Times New Roman" w:eastAsia="Times New Roman" w:hAnsi="Times New Roman" w:cs="Times New Roman"/>
          <w:color w:val="000000"/>
          <w:sz w:val="28"/>
          <w:szCs w:val="28"/>
        </w:rPr>
        <w:t xml:space="preserve"> освіта – від теорії до практики. К: Плеяда, 2005 р. с. 120.</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Білан І.В., Лосєва Н.М. Естетичний контекст екологічних задач у математиці. П’ята міжнародна конференція молодих учених: Харківський природничий форум (19-20 травня 2022 р., м. Харків): збірник тез. Харків: ХНПУ імені Г.С. Сковороди, 2022. С. 202-204.</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Білан І.В., Лосєва Н.М. Розвиток культурних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засобами математичних дисциплін. Розвиток інтелектуальних умінь і творчих здібностей учнів та студентів у процесі навчання дисциплін природничо-математичного циклу «ІТМ*плюс-2020» Суми: СДПУ ім. А.С. Макаренка, 2020. С. 8-9.</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Білан І.В. </w:t>
      </w:r>
      <w:proofErr w:type="spellStart"/>
      <w:r>
        <w:rPr>
          <w:rFonts w:ascii="Times New Roman" w:eastAsia="Times New Roman" w:hAnsi="Times New Roman" w:cs="Times New Roman"/>
          <w:color w:val="000000"/>
          <w:sz w:val="28"/>
          <w:szCs w:val="28"/>
        </w:rPr>
        <w:t>Муртазієв</w:t>
      </w:r>
      <w:proofErr w:type="spellEnd"/>
      <w:r>
        <w:rPr>
          <w:rFonts w:ascii="Times New Roman" w:eastAsia="Times New Roman" w:hAnsi="Times New Roman" w:cs="Times New Roman"/>
          <w:color w:val="000000"/>
          <w:sz w:val="28"/>
          <w:szCs w:val="28"/>
        </w:rPr>
        <w:t xml:space="preserve"> Е.Г. </w:t>
      </w:r>
      <w:proofErr w:type="spellStart"/>
      <w:r>
        <w:rPr>
          <w:rFonts w:ascii="Times New Roman" w:eastAsia="Times New Roman" w:hAnsi="Times New Roman" w:cs="Times New Roman"/>
          <w:color w:val="000000"/>
          <w:sz w:val="28"/>
          <w:szCs w:val="28"/>
        </w:rPr>
        <w:t>Пузирьов</w:t>
      </w:r>
      <w:proofErr w:type="spellEnd"/>
      <w:r>
        <w:rPr>
          <w:rFonts w:ascii="Times New Roman" w:eastAsia="Times New Roman" w:hAnsi="Times New Roman" w:cs="Times New Roman"/>
          <w:color w:val="000000"/>
          <w:sz w:val="28"/>
          <w:szCs w:val="28"/>
        </w:rPr>
        <w:t xml:space="preserve"> В.Є. Лосєва Н.М. Математична компетентність майбутніх фахівців.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Collection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InterConf</w:t>
      </w:r>
      <w:proofErr w:type="spellEnd"/>
      <w:r>
        <w:rPr>
          <w:rFonts w:ascii="Times New Roman" w:eastAsia="Times New Roman" w:hAnsi="Times New Roman" w:cs="Times New Roman"/>
          <w:color w:val="000000"/>
          <w:sz w:val="28"/>
          <w:szCs w:val="28"/>
        </w:rPr>
        <w:t xml:space="preserve">», (66): </w:t>
      </w:r>
      <w:proofErr w:type="spellStart"/>
      <w:r>
        <w:rPr>
          <w:rFonts w:ascii="Times New Roman" w:eastAsia="Times New Roman" w:hAnsi="Times New Roman" w:cs="Times New Roman"/>
          <w:color w:val="000000"/>
          <w:sz w:val="28"/>
          <w:szCs w:val="28"/>
        </w:rPr>
        <w:t>with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Proceedings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9 </w:t>
      </w:r>
      <w:proofErr w:type="spellStart"/>
      <w:r>
        <w:rPr>
          <w:rFonts w:ascii="Times New Roman" w:eastAsia="Times New Roman" w:hAnsi="Times New Roman" w:cs="Times New Roman"/>
          <w:color w:val="000000"/>
          <w:sz w:val="28"/>
          <w:szCs w:val="28"/>
        </w:rPr>
        <w:t>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Practical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Challenges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Nowadays</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July</w:t>
      </w:r>
      <w:proofErr w:type="spellEnd"/>
      <w:r>
        <w:rPr>
          <w:rFonts w:ascii="Times New Roman" w:eastAsia="Times New Roman" w:hAnsi="Times New Roman" w:cs="Times New Roman"/>
          <w:color w:val="000000"/>
          <w:sz w:val="28"/>
          <w:szCs w:val="28"/>
        </w:rPr>
        <w:t xml:space="preserve"> 16-18, 2021). </w:t>
      </w:r>
      <w:proofErr w:type="spellStart"/>
      <w:r>
        <w:rPr>
          <w:rFonts w:ascii="Times New Roman" w:eastAsia="Times New Roman" w:hAnsi="Times New Roman" w:cs="Times New Roman"/>
          <w:color w:val="000000"/>
          <w:sz w:val="28"/>
          <w:szCs w:val="28"/>
        </w:rPr>
        <w:t>Washington</w:t>
      </w:r>
      <w:proofErr w:type="spellEnd"/>
      <w:r>
        <w:rPr>
          <w:rFonts w:ascii="Times New Roman" w:eastAsia="Times New Roman" w:hAnsi="Times New Roman" w:cs="Times New Roman"/>
          <w:color w:val="000000"/>
          <w:sz w:val="28"/>
          <w:szCs w:val="28"/>
        </w:rPr>
        <w:t xml:space="preserve">, USA: </w:t>
      </w:r>
      <w:proofErr w:type="spellStart"/>
      <w:r>
        <w:rPr>
          <w:rFonts w:ascii="Times New Roman" w:eastAsia="Times New Roman" w:hAnsi="Times New Roman" w:cs="Times New Roman"/>
          <w:color w:val="000000"/>
          <w:sz w:val="28"/>
          <w:szCs w:val="28"/>
        </w:rPr>
        <w:t>EnDeavours</w:t>
      </w:r>
      <w:proofErr w:type="spellEnd"/>
      <w:r>
        <w:rPr>
          <w:rFonts w:ascii="Times New Roman" w:eastAsia="Times New Roman" w:hAnsi="Times New Roman" w:cs="Times New Roman"/>
          <w:color w:val="000000"/>
          <w:sz w:val="28"/>
          <w:szCs w:val="28"/>
        </w:rPr>
        <w:t xml:space="preserve"> Publisher, 2021. Р. 113-116.</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Борзих А.Р., Лосєва Н.М. Інформаційно-комунікаційні технології і самореалізація студента у процесі навчання університету. – Серія: Педагогіка. – Мелітополь, 2018. – С. 190-194.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Буркіна</w:t>
      </w:r>
      <w:proofErr w:type="spellEnd"/>
      <w:r>
        <w:rPr>
          <w:rFonts w:ascii="Times New Roman" w:eastAsia="Times New Roman" w:hAnsi="Times New Roman" w:cs="Times New Roman"/>
          <w:color w:val="000000"/>
          <w:sz w:val="28"/>
          <w:szCs w:val="28"/>
        </w:rPr>
        <w:t xml:space="preserve"> Н.В., Лосєва Н.М. Самореалізація викладача вищого навчального закладу і дистанційне навчання // Комп’ютер у школі та сім’ї . №4 (84). – 2010. – С.39-41.</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Віра М.Б., Сак В.В. Міжпредметні зв′ </w:t>
      </w:r>
      <w:proofErr w:type="spellStart"/>
      <w:r>
        <w:rPr>
          <w:rFonts w:ascii="Times New Roman" w:eastAsia="Times New Roman" w:hAnsi="Times New Roman" w:cs="Times New Roman"/>
          <w:color w:val="000000"/>
          <w:sz w:val="28"/>
          <w:szCs w:val="28"/>
        </w:rPr>
        <w:t>язки</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математики. Відповідальний редактор: Ковальчук ЮО. 2019, 84с.</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Воєвода А.Л. Формування фахової компетентності майбутніх учителів математики засобами розвитку пізнавальної активності. ВДПУ ім. Михайла Коцюбинського. Вінниця. 2009. С. 241.</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Губар</w:t>
      </w:r>
      <w:proofErr w:type="spellEnd"/>
      <w:r>
        <w:rPr>
          <w:rFonts w:ascii="Times New Roman" w:eastAsia="Times New Roman" w:hAnsi="Times New Roman" w:cs="Times New Roman"/>
          <w:color w:val="000000"/>
          <w:sz w:val="28"/>
          <w:szCs w:val="28"/>
        </w:rPr>
        <w:t xml:space="preserve"> Д.Є., Лосєва Н.М. Використання інформаційного інтерактивного порталу «Аналітична геометрія» для організації самостійної роботи студентів // Матеріали міжнародної науково-практичної конференції «Проблеми математичної освіти» (ПМО-2013), м. Черкаси, 8-10 квітня 2013 р. – Черкаси: Вид-во ЧНУ ім. Б. Хмельницького, 2013. – С. 273-275.</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Губар</w:t>
      </w:r>
      <w:proofErr w:type="spellEnd"/>
      <w:r>
        <w:rPr>
          <w:rFonts w:ascii="Times New Roman" w:eastAsia="Times New Roman" w:hAnsi="Times New Roman" w:cs="Times New Roman"/>
          <w:color w:val="000000"/>
          <w:sz w:val="28"/>
          <w:szCs w:val="28"/>
        </w:rPr>
        <w:t xml:space="preserve"> Д.Є., Лосєва Н.М. Особливості організації змішаного навчання аналітичної геометрії  у синхронному та асинхронному режимах // Розвиток інтелектуальних умінь і творчих здібностей учнів та студентів у процесі навчання дисциплін природничо-математичного циклу «ІТМ*плюс – 2014»: матеріали Міжнародної дистанційної науково-методичної конференції (20-21 березня 2014 р., м. Суми): У 3-х частинах. Частина 3  / упорядник </w:t>
      </w:r>
      <w:proofErr w:type="spellStart"/>
      <w:r>
        <w:rPr>
          <w:rFonts w:ascii="Times New Roman" w:eastAsia="Times New Roman" w:hAnsi="Times New Roman" w:cs="Times New Roman"/>
          <w:color w:val="000000"/>
          <w:sz w:val="28"/>
          <w:szCs w:val="28"/>
        </w:rPr>
        <w:t>Чашечникова</w:t>
      </w:r>
      <w:proofErr w:type="spellEnd"/>
      <w:r>
        <w:rPr>
          <w:rFonts w:ascii="Times New Roman" w:eastAsia="Times New Roman" w:hAnsi="Times New Roman" w:cs="Times New Roman"/>
          <w:color w:val="000000"/>
          <w:sz w:val="28"/>
          <w:szCs w:val="28"/>
        </w:rPr>
        <w:t xml:space="preserve"> О.С. – Суми : «Мрія» ТОВ, 2014. – С. 37-38.</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Головань М.С. Математична компетентність: структура та сутність. Науковий вісник Східноєвропейського національного університету. 2014 р. №1, с. 35-39.</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якості загальної середньої освіти у провідних країнах Європи та США : Монографія / Л.Л. Волинець, А.П. </w:t>
      </w:r>
      <w:proofErr w:type="spellStart"/>
      <w:r>
        <w:rPr>
          <w:rFonts w:ascii="Times New Roman" w:eastAsia="Times New Roman" w:hAnsi="Times New Roman" w:cs="Times New Roman"/>
          <w:color w:val="000000"/>
          <w:sz w:val="28"/>
          <w:szCs w:val="28"/>
        </w:rPr>
        <w:t>Джурило</w:t>
      </w:r>
      <w:proofErr w:type="spellEnd"/>
      <w:r>
        <w:rPr>
          <w:rFonts w:ascii="Times New Roman" w:eastAsia="Times New Roman" w:hAnsi="Times New Roman" w:cs="Times New Roman"/>
          <w:color w:val="000000"/>
          <w:sz w:val="28"/>
          <w:szCs w:val="28"/>
        </w:rPr>
        <w:t xml:space="preserve">, Г.С. Єгоров, Н.М. </w:t>
      </w:r>
      <w:proofErr w:type="spellStart"/>
      <w:r>
        <w:rPr>
          <w:rFonts w:ascii="Times New Roman" w:eastAsia="Times New Roman" w:hAnsi="Times New Roman" w:cs="Times New Roman"/>
          <w:color w:val="000000"/>
          <w:sz w:val="28"/>
          <w:szCs w:val="28"/>
        </w:rPr>
        <w:t>Лавриченко</w:t>
      </w:r>
      <w:proofErr w:type="spellEnd"/>
      <w:r>
        <w:rPr>
          <w:rFonts w:ascii="Times New Roman" w:eastAsia="Times New Roman" w:hAnsi="Times New Roman" w:cs="Times New Roman"/>
          <w:color w:val="000000"/>
          <w:sz w:val="28"/>
          <w:szCs w:val="28"/>
        </w:rPr>
        <w:t xml:space="preserve">, О.І. Локшина, Б.Ф. Мельниченко, О.С. </w:t>
      </w:r>
      <w:proofErr w:type="spellStart"/>
      <w:r>
        <w:rPr>
          <w:rFonts w:ascii="Times New Roman" w:eastAsia="Times New Roman" w:hAnsi="Times New Roman" w:cs="Times New Roman"/>
          <w:color w:val="000000"/>
          <w:sz w:val="28"/>
          <w:szCs w:val="28"/>
        </w:rPr>
        <w:t>Оржеховська</w:t>
      </w:r>
      <w:proofErr w:type="spellEnd"/>
      <w:r>
        <w:rPr>
          <w:rFonts w:ascii="Times New Roman" w:eastAsia="Times New Roman" w:hAnsi="Times New Roman" w:cs="Times New Roman"/>
          <w:color w:val="000000"/>
          <w:sz w:val="28"/>
          <w:szCs w:val="28"/>
        </w:rPr>
        <w:t xml:space="preserve">, О.О. </w:t>
      </w:r>
      <w:proofErr w:type="spellStart"/>
      <w:r>
        <w:rPr>
          <w:rFonts w:ascii="Times New Roman" w:eastAsia="Times New Roman" w:hAnsi="Times New Roman" w:cs="Times New Roman"/>
          <w:color w:val="000000"/>
          <w:sz w:val="28"/>
          <w:szCs w:val="28"/>
        </w:rPr>
        <w:t>Першукова</w:t>
      </w:r>
      <w:proofErr w:type="spellEnd"/>
      <w:r>
        <w:rPr>
          <w:rFonts w:ascii="Times New Roman" w:eastAsia="Times New Roman" w:hAnsi="Times New Roman" w:cs="Times New Roman"/>
          <w:color w:val="000000"/>
          <w:sz w:val="28"/>
          <w:szCs w:val="28"/>
        </w:rPr>
        <w:t xml:space="preserve">, Н.В. </w:t>
      </w:r>
      <w:proofErr w:type="spellStart"/>
      <w:r>
        <w:rPr>
          <w:rFonts w:ascii="Times New Roman" w:eastAsia="Times New Roman" w:hAnsi="Times New Roman" w:cs="Times New Roman"/>
          <w:color w:val="000000"/>
          <w:sz w:val="28"/>
          <w:szCs w:val="28"/>
        </w:rPr>
        <w:t>Шеверун</w:t>
      </w:r>
      <w:proofErr w:type="spellEnd"/>
      <w:r>
        <w:rPr>
          <w:rFonts w:ascii="Times New Roman" w:eastAsia="Times New Roman" w:hAnsi="Times New Roman" w:cs="Times New Roman"/>
          <w:color w:val="000000"/>
          <w:sz w:val="28"/>
          <w:szCs w:val="28"/>
        </w:rPr>
        <w:t xml:space="preserve">, О.М. </w:t>
      </w:r>
      <w:proofErr w:type="spellStart"/>
      <w:r>
        <w:rPr>
          <w:rFonts w:ascii="Times New Roman" w:eastAsia="Times New Roman" w:hAnsi="Times New Roman" w:cs="Times New Roman"/>
          <w:color w:val="000000"/>
          <w:sz w:val="28"/>
          <w:szCs w:val="28"/>
        </w:rPr>
        <w:t>Шпарик</w:t>
      </w:r>
      <w:proofErr w:type="spellEnd"/>
      <w:r>
        <w:rPr>
          <w:rFonts w:ascii="Times New Roman" w:eastAsia="Times New Roman" w:hAnsi="Times New Roman" w:cs="Times New Roman"/>
          <w:color w:val="000000"/>
          <w:sz w:val="28"/>
          <w:szCs w:val="28"/>
        </w:rPr>
        <w:t xml:space="preserve">. За </w:t>
      </w:r>
      <w:proofErr w:type="spellStart"/>
      <w:r>
        <w:rPr>
          <w:rFonts w:ascii="Times New Roman" w:eastAsia="Times New Roman" w:hAnsi="Times New Roman" w:cs="Times New Roman"/>
          <w:color w:val="000000"/>
          <w:sz w:val="28"/>
          <w:szCs w:val="28"/>
        </w:rPr>
        <w:t>заг</w:t>
      </w:r>
      <w:proofErr w:type="spellEnd"/>
      <w:r>
        <w:rPr>
          <w:rFonts w:ascii="Times New Roman" w:eastAsia="Times New Roman" w:hAnsi="Times New Roman" w:cs="Times New Roman"/>
          <w:color w:val="000000"/>
          <w:sz w:val="28"/>
          <w:szCs w:val="28"/>
        </w:rPr>
        <w:t xml:space="preserve">. ред. </w:t>
      </w:r>
      <w:proofErr w:type="spellStart"/>
      <w:r>
        <w:rPr>
          <w:rFonts w:ascii="Times New Roman" w:eastAsia="Times New Roman" w:hAnsi="Times New Roman" w:cs="Times New Roman"/>
          <w:color w:val="000000"/>
          <w:sz w:val="28"/>
          <w:szCs w:val="28"/>
        </w:rPr>
        <w:lastRenderedPageBreak/>
        <w:t>Локшиної</w:t>
      </w:r>
      <w:proofErr w:type="spellEnd"/>
      <w:r>
        <w:rPr>
          <w:rFonts w:ascii="Times New Roman" w:eastAsia="Times New Roman" w:hAnsi="Times New Roman" w:cs="Times New Roman"/>
          <w:color w:val="000000"/>
          <w:sz w:val="28"/>
          <w:szCs w:val="28"/>
        </w:rPr>
        <w:t xml:space="preserve"> О.І. Київ : Інститут педагогіки НАПН України, 2014. 374 с. URL: </w:t>
      </w:r>
      <w:hyperlink r:id="rId21">
        <w:r>
          <w:rPr>
            <w:rFonts w:ascii="Times New Roman" w:eastAsia="Times New Roman" w:hAnsi="Times New Roman" w:cs="Times New Roman"/>
            <w:color w:val="0563C1"/>
            <w:sz w:val="28"/>
            <w:szCs w:val="28"/>
            <w:u w:val="single"/>
          </w:rPr>
          <w:t>http://comparlab.org.ua/wp-content/uploads/2021/12/comparlab_quality_full.pdf</w:t>
        </w:r>
      </w:hyperlink>
      <w:r>
        <w:rPr>
          <w:rFonts w:ascii="Times New Roman" w:eastAsia="Times New Roman" w:hAnsi="Times New Roman" w:cs="Times New Roman"/>
          <w:color w:val="000000"/>
          <w:sz w:val="28"/>
          <w:szCs w:val="28"/>
        </w:rPr>
        <w:t>.</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Зіненко</w:t>
      </w:r>
      <w:proofErr w:type="spellEnd"/>
      <w:r>
        <w:rPr>
          <w:rFonts w:ascii="Times New Roman" w:eastAsia="Times New Roman" w:hAnsi="Times New Roman" w:cs="Times New Roman"/>
          <w:color w:val="000000"/>
          <w:sz w:val="28"/>
          <w:szCs w:val="28"/>
        </w:rPr>
        <w:t xml:space="preserve"> І.М. Визначення структури математичної компетентності учнів старшого шкільного віку. Педагогічні науки: теорія, історія, інноваційні технології. 2009 р. №2. С. 165-174.</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Крутецький</w:t>
      </w:r>
      <w:proofErr w:type="spellEnd"/>
      <w:r>
        <w:rPr>
          <w:rFonts w:ascii="Times New Roman" w:eastAsia="Times New Roman" w:hAnsi="Times New Roman" w:cs="Times New Roman"/>
          <w:color w:val="000000"/>
          <w:sz w:val="28"/>
          <w:szCs w:val="28"/>
        </w:rPr>
        <w:t xml:space="preserve"> В.А. Психологія математичних здібностей школярів/В.А. </w:t>
      </w:r>
      <w:proofErr w:type="spellStart"/>
      <w:r>
        <w:rPr>
          <w:rFonts w:ascii="Times New Roman" w:eastAsia="Times New Roman" w:hAnsi="Times New Roman" w:cs="Times New Roman"/>
          <w:color w:val="000000"/>
          <w:sz w:val="28"/>
          <w:szCs w:val="28"/>
        </w:rPr>
        <w:t>Крутецький</w:t>
      </w:r>
      <w:proofErr w:type="spellEnd"/>
      <w:r>
        <w:rPr>
          <w:rFonts w:ascii="Times New Roman" w:eastAsia="Times New Roman" w:hAnsi="Times New Roman" w:cs="Times New Roman"/>
          <w:color w:val="000000"/>
          <w:sz w:val="28"/>
          <w:szCs w:val="28"/>
        </w:rPr>
        <w:t>. - М.: Педагогіка, 1968. - 422 с.</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Культура. Енциклопедія сучасної України. URL: https://esu. </w:t>
      </w:r>
      <w:proofErr w:type="spellStart"/>
      <w:r>
        <w:rPr>
          <w:rFonts w:ascii="Times New Roman" w:eastAsia="Times New Roman" w:hAnsi="Times New Roman" w:cs="Times New Roman"/>
          <w:color w:val="000000"/>
          <w:sz w:val="28"/>
          <w:szCs w:val="28"/>
        </w:rPr>
        <w:t>com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ua</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search_articles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php?id</w:t>
      </w:r>
      <w:proofErr w:type="spellEnd"/>
      <w:r>
        <w:rPr>
          <w:rFonts w:ascii="Times New Roman" w:eastAsia="Times New Roman" w:hAnsi="Times New Roman" w:cs="Times New Roman"/>
          <w:color w:val="000000"/>
          <w:sz w:val="28"/>
          <w:szCs w:val="28"/>
        </w:rPr>
        <w:t xml:space="preserve">=51449.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Лодатко</w:t>
      </w:r>
      <w:proofErr w:type="spellEnd"/>
      <w:r>
        <w:rPr>
          <w:rFonts w:ascii="Times New Roman" w:eastAsia="Times New Roman" w:hAnsi="Times New Roman" w:cs="Times New Roman"/>
          <w:color w:val="000000"/>
          <w:sz w:val="28"/>
          <w:szCs w:val="28"/>
        </w:rPr>
        <w:t xml:space="preserve"> Є. О. Математична культура вчителя початкових класів як основа професійного світосприйняття. Розвиток інтелектуальних умінь і творчих здібностей учнів та студентів у процесі навчання дисциплін природничо-математичного циклу «ІТМ*плюс 2012»: матеріали міжнародної науково-методичної конференції (6-7 грудня 2012 р., м. Суми): У 3-х частинах. Частина 2 / упорядник </w:t>
      </w:r>
      <w:proofErr w:type="spellStart"/>
      <w:r>
        <w:rPr>
          <w:rFonts w:ascii="Times New Roman" w:eastAsia="Times New Roman" w:hAnsi="Times New Roman" w:cs="Times New Roman"/>
          <w:color w:val="000000"/>
          <w:sz w:val="28"/>
          <w:szCs w:val="28"/>
        </w:rPr>
        <w:t>Чашечникова</w:t>
      </w:r>
      <w:proofErr w:type="spellEnd"/>
      <w:r>
        <w:rPr>
          <w:rFonts w:ascii="Times New Roman" w:eastAsia="Times New Roman" w:hAnsi="Times New Roman" w:cs="Times New Roman"/>
          <w:color w:val="000000"/>
          <w:sz w:val="28"/>
          <w:szCs w:val="28"/>
        </w:rPr>
        <w:t xml:space="preserve"> О. С. Суми : </w:t>
      </w:r>
      <w:proofErr w:type="spellStart"/>
      <w:r>
        <w:rPr>
          <w:rFonts w:ascii="Times New Roman" w:eastAsia="Times New Roman" w:hAnsi="Times New Roman" w:cs="Times New Roman"/>
          <w:color w:val="000000"/>
          <w:sz w:val="28"/>
          <w:szCs w:val="28"/>
        </w:rPr>
        <w:t>видавничо</w:t>
      </w:r>
      <w:proofErr w:type="spellEnd"/>
      <w:r>
        <w:rPr>
          <w:rFonts w:ascii="Times New Roman" w:eastAsia="Times New Roman" w:hAnsi="Times New Roman" w:cs="Times New Roman"/>
          <w:color w:val="000000"/>
          <w:sz w:val="28"/>
          <w:szCs w:val="28"/>
        </w:rPr>
        <w:t xml:space="preserve">-виробниче підприємство «Мрія» ТОВ, 2012. 162 с.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Білан І.В. Актуальність питання професійного самовдосконалення сучасного викладача. // </w:t>
      </w:r>
      <w:proofErr w:type="spellStart"/>
      <w:r>
        <w:rPr>
          <w:rFonts w:ascii="Times New Roman" w:eastAsia="Times New Roman" w:hAnsi="Times New Roman" w:cs="Times New Roman"/>
          <w:color w:val="000000"/>
          <w:sz w:val="28"/>
          <w:szCs w:val="28"/>
        </w:rPr>
        <w:t>Наумовські</w:t>
      </w:r>
      <w:proofErr w:type="spellEnd"/>
      <w:r>
        <w:rPr>
          <w:rFonts w:ascii="Times New Roman" w:eastAsia="Times New Roman" w:hAnsi="Times New Roman" w:cs="Times New Roman"/>
          <w:color w:val="000000"/>
          <w:sz w:val="28"/>
          <w:szCs w:val="28"/>
        </w:rPr>
        <w:t xml:space="preserve"> читання: матер. XVІІI наук. </w:t>
      </w:r>
      <w:proofErr w:type="spellStart"/>
      <w:r>
        <w:rPr>
          <w:rFonts w:ascii="Times New Roman" w:eastAsia="Times New Roman" w:hAnsi="Times New Roman" w:cs="Times New Roman"/>
          <w:color w:val="000000"/>
          <w:sz w:val="28"/>
          <w:szCs w:val="28"/>
        </w:rPr>
        <w:t>конф</w:t>
      </w:r>
      <w:proofErr w:type="spellEnd"/>
      <w:r>
        <w:rPr>
          <w:rFonts w:ascii="Times New Roman" w:eastAsia="Times New Roman" w:hAnsi="Times New Roman" w:cs="Times New Roman"/>
          <w:color w:val="000000"/>
          <w:sz w:val="28"/>
          <w:szCs w:val="28"/>
        </w:rPr>
        <w:t xml:space="preserve">. студентів та молодих вчених, Харків: ХНПУ, 2020. С. 208-211.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Білан І.В. Інформаційні технології як засіб естетичного розвитку особистості під час вивчення математики. Інформаційні технології– 2021: </w:t>
      </w:r>
      <w:proofErr w:type="spellStart"/>
      <w:r>
        <w:rPr>
          <w:rFonts w:ascii="Times New Roman" w:eastAsia="Times New Roman" w:hAnsi="Times New Roman" w:cs="Times New Roman"/>
          <w:color w:val="000000"/>
          <w:sz w:val="28"/>
          <w:szCs w:val="28"/>
        </w:rPr>
        <w:t>зб</w:t>
      </w:r>
      <w:proofErr w:type="spellEnd"/>
      <w:r>
        <w:rPr>
          <w:rFonts w:ascii="Times New Roman" w:eastAsia="Times New Roman" w:hAnsi="Times New Roman" w:cs="Times New Roman"/>
          <w:color w:val="000000"/>
          <w:sz w:val="28"/>
          <w:szCs w:val="28"/>
        </w:rPr>
        <w:t xml:space="preserve">. тез VІІІ </w:t>
      </w:r>
      <w:proofErr w:type="spellStart"/>
      <w:r>
        <w:rPr>
          <w:rFonts w:ascii="Times New Roman" w:eastAsia="Times New Roman" w:hAnsi="Times New Roman" w:cs="Times New Roman"/>
          <w:color w:val="000000"/>
          <w:sz w:val="28"/>
          <w:szCs w:val="28"/>
        </w:rPr>
        <w:t>Всеукр</w:t>
      </w:r>
      <w:proofErr w:type="spellEnd"/>
      <w:r>
        <w:rPr>
          <w:rFonts w:ascii="Times New Roman" w:eastAsia="Times New Roman" w:hAnsi="Times New Roman" w:cs="Times New Roman"/>
          <w:color w:val="000000"/>
          <w:sz w:val="28"/>
          <w:szCs w:val="28"/>
        </w:rPr>
        <w:t>. наук.-</w:t>
      </w:r>
      <w:proofErr w:type="spellStart"/>
      <w:r>
        <w:rPr>
          <w:rFonts w:ascii="Times New Roman" w:eastAsia="Times New Roman" w:hAnsi="Times New Roman" w:cs="Times New Roman"/>
          <w:color w:val="000000"/>
          <w:sz w:val="28"/>
          <w:szCs w:val="28"/>
        </w:rPr>
        <w:t>практ</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конф</w:t>
      </w:r>
      <w:proofErr w:type="spellEnd"/>
      <w:r>
        <w:rPr>
          <w:rFonts w:ascii="Times New Roman" w:eastAsia="Times New Roman" w:hAnsi="Times New Roman" w:cs="Times New Roman"/>
          <w:color w:val="000000"/>
          <w:sz w:val="28"/>
          <w:szCs w:val="28"/>
        </w:rPr>
        <w:t>. молодих науковців, 2021 р., м. Київ: Київ. ун-т ім. Б. Грінченка, 2021. С.50-53.</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Взаємозв’язок емоційних і пізнавальних процесів у навчанні // Педагогіка і психологія формування творчої особистості: проблеми і пошуки: </w:t>
      </w:r>
      <w:proofErr w:type="spellStart"/>
      <w:r>
        <w:rPr>
          <w:rFonts w:ascii="Times New Roman" w:eastAsia="Times New Roman" w:hAnsi="Times New Roman" w:cs="Times New Roman"/>
          <w:color w:val="000000"/>
          <w:sz w:val="28"/>
          <w:szCs w:val="28"/>
        </w:rPr>
        <w:t>Зб</w:t>
      </w:r>
      <w:proofErr w:type="spellEnd"/>
      <w:r>
        <w:rPr>
          <w:rFonts w:ascii="Times New Roman" w:eastAsia="Times New Roman" w:hAnsi="Times New Roman" w:cs="Times New Roman"/>
          <w:color w:val="000000"/>
          <w:sz w:val="28"/>
          <w:szCs w:val="28"/>
        </w:rPr>
        <w:t xml:space="preserve">. наук. пр. / </w:t>
      </w:r>
      <w:proofErr w:type="spellStart"/>
      <w:r>
        <w:rPr>
          <w:rFonts w:ascii="Times New Roman" w:eastAsia="Times New Roman" w:hAnsi="Times New Roman" w:cs="Times New Roman"/>
          <w:color w:val="000000"/>
          <w:sz w:val="28"/>
          <w:szCs w:val="28"/>
        </w:rPr>
        <w:t>Редкол</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Т.І.Сущенко</w:t>
      </w:r>
      <w:proofErr w:type="spellEnd"/>
      <w:r>
        <w:rPr>
          <w:rFonts w:ascii="Times New Roman" w:eastAsia="Times New Roman" w:hAnsi="Times New Roman" w:cs="Times New Roman"/>
          <w:color w:val="000000"/>
          <w:sz w:val="28"/>
          <w:szCs w:val="28"/>
        </w:rPr>
        <w:t xml:space="preserve">) (відп. ред.) та ін. – Київ-Запоріжжя. – 2002. – </w:t>
      </w:r>
      <w:proofErr w:type="spellStart"/>
      <w:r>
        <w:rPr>
          <w:rFonts w:ascii="Times New Roman" w:eastAsia="Times New Roman" w:hAnsi="Times New Roman" w:cs="Times New Roman"/>
          <w:color w:val="000000"/>
          <w:sz w:val="28"/>
          <w:szCs w:val="28"/>
        </w:rPr>
        <w:t>Вип</w:t>
      </w:r>
      <w:proofErr w:type="spellEnd"/>
      <w:r>
        <w:rPr>
          <w:rFonts w:ascii="Times New Roman" w:eastAsia="Times New Roman" w:hAnsi="Times New Roman" w:cs="Times New Roman"/>
          <w:color w:val="000000"/>
          <w:sz w:val="28"/>
          <w:szCs w:val="28"/>
        </w:rPr>
        <w:t>. 24. – С. 81-84.</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Виховання прагнення до саморозвитку учнів засобами стереометрії // Дидактика математики: проблеми і дослідження. </w:t>
      </w:r>
      <w:proofErr w:type="spellStart"/>
      <w:r>
        <w:rPr>
          <w:rFonts w:ascii="Times New Roman" w:eastAsia="Times New Roman" w:hAnsi="Times New Roman" w:cs="Times New Roman"/>
          <w:color w:val="000000"/>
          <w:sz w:val="28"/>
          <w:szCs w:val="28"/>
        </w:rPr>
        <w:lastRenderedPageBreak/>
        <w:t>Міжнар</w:t>
      </w:r>
      <w:proofErr w:type="spellEnd"/>
      <w:r>
        <w:rPr>
          <w:rFonts w:ascii="Times New Roman" w:eastAsia="Times New Roman" w:hAnsi="Times New Roman" w:cs="Times New Roman"/>
          <w:color w:val="000000"/>
          <w:sz w:val="28"/>
          <w:szCs w:val="28"/>
        </w:rPr>
        <w:t>. збірник наукових робіт. – Донецьк: Фірма ТЕАН, 2002, Вип.17. С. 50-61.</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Геометричні тіла: Навчальний посібник. – Донецьк: Донецький </w:t>
      </w:r>
      <w:proofErr w:type="spellStart"/>
      <w:r>
        <w:rPr>
          <w:rFonts w:ascii="Times New Roman" w:eastAsia="Times New Roman" w:hAnsi="Times New Roman" w:cs="Times New Roman"/>
          <w:color w:val="000000"/>
          <w:sz w:val="28"/>
          <w:szCs w:val="28"/>
        </w:rPr>
        <w:t>нац</w:t>
      </w:r>
      <w:proofErr w:type="spellEnd"/>
      <w:r>
        <w:rPr>
          <w:rFonts w:ascii="Times New Roman" w:eastAsia="Times New Roman" w:hAnsi="Times New Roman" w:cs="Times New Roman"/>
          <w:color w:val="000000"/>
          <w:sz w:val="28"/>
          <w:szCs w:val="28"/>
        </w:rPr>
        <w:t>. ун-т, 2001. – 231 с.</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Лосєва Н.М, </w:t>
      </w:r>
      <w:proofErr w:type="spellStart"/>
      <w:r>
        <w:rPr>
          <w:rFonts w:ascii="Times New Roman" w:eastAsia="Times New Roman" w:hAnsi="Times New Roman" w:cs="Times New Roman"/>
          <w:color w:val="000000"/>
          <w:sz w:val="28"/>
          <w:szCs w:val="28"/>
        </w:rPr>
        <w:t>Дубровський</w:t>
      </w:r>
      <w:proofErr w:type="spellEnd"/>
      <w:r>
        <w:rPr>
          <w:rFonts w:ascii="Times New Roman" w:eastAsia="Times New Roman" w:hAnsi="Times New Roman" w:cs="Times New Roman"/>
          <w:color w:val="000000"/>
          <w:sz w:val="28"/>
          <w:szCs w:val="28"/>
        </w:rPr>
        <w:t xml:space="preserve"> В.Л. Застосування інтерактивних технологій навчання на </w:t>
      </w:r>
      <w:proofErr w:type="spellStart"/>
      <w:r>
        <w:rPr>
          <w:rFonts w:ascii="Times New Roman" w:eastAsia="Times New Roman" w:hAnsi="Times New Roman" w:cs="Times New Roman"/>
          <w:color w:val="000000"/>
          <w:sz w:val="28"/>
          <w:szCs w:val="28"/>
        </w:rPr>
        <w:t>уроці</w:t>
      </w:r>
      <w:proofErr w:type="spellEnd"/>
      <w:r>
        <w:rPr>
          <w:rFonts w:ascii="Times New Roman" w:eastAsia="Times New Roman" w:hAnsi="Times New Roman" w:cs="Times New Roman"/>
          <w:color w:val="000000"/>
          <w:sz w:val="28"/>
          <w:szCs w:val="28"/>
        </w:rPr>
        <w:t xml:space="preserve"> математики у школі // Наукові записки: Серія Психолого-педагогічні науки. 2021.№1. С.59-67.</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 М., Панова А. Ю., Інтерактивні методи навчання математики на традиційних заняттях і заняттях з використанням інформаційно-комунікаційних технологій», Вісник ВПІ, </w:t>
      </w:r>
      <w:proofErr w:type="spellStart"/>
      <w:r>
        <w:rPr>
          <w:rFonts w:ascii="Times New Roman" w:eastAsia="Times New Roman" w:hAnsi="Times New Roman" w:cs="Times New Roman"/>
          <w:color w:val="000000"/>
          <w:sz w:val="28"/>
          <w:szCs w:val="28"/>
        </w:rPr>
        <w:t>вип</w:t>
      </w:r>
      <w:proofErr w:type="spellEnd"/>
      <w:r>
        <w:rPr>
          <w:rFonts w:ascii="Times New Roman" w:eastAsia="Times New Roman" w:hAnsi="Times New Roman" w:cs="Times New Roman"/>
          <w:color w:val="000000"/>
          <w:sz w:val="28"/>
          <w:szCs w:val="28"/>
        </w:rPr>
        <w:t xml:space="preserve">. 2, с. 182–187, </w:t>
      </w:r>
      <w:proofErr w:type="spellStart"/>
      <w:r>
        <w:rPr>
          <w:rFonts w:ascii="Times New Roman" w:eastAsia="Times New Roman" w:hAnsi="Times New Roman" w:cs="Times New Roman"/>
          <w:color w:val="000000"/>
          <w:sz w:val="28"/>
          <w:szCs w:val="28"/>
        </w:rPr>
        <w:t>Листоп</w:t>
      </w:r>
      <w:proofErr w:type="spellEnd"/>
      <w:r>
        <w:rPr>
          <w:rFonts w:ascii="Times New Roman" w:eastAsia="Times New Roman" w:hAnsi="Times New Roman" w:cs="Times New Roman"/>
          <w:color w:val="000000"/>
          <w:sz w:val="28"/>
          <w:szCs w:val="28"/>
        </w:rPr>
        <w:t xml:space="preserve">. 2010.URL: </w:t>
      </w:r>
      <w:hyperlink r:id="rId22">
        <w:r>
          <w:rPr>
            <w:rFonts w:ascii="Times New Roman" w:eastAsia="Times New Roman" w:hAnsi="Times New Roman" w:cs="Times New Roman"/>
            <w:color w:val="0563C1"/>
            <w:sz w:val="28"/>
            <w:szCs w:val="28"/>
            <w:u w:val="single"/>
          </w:rPr>
          <w:t>https://visnyk.vntu.edu.ua/index.php/visnyk/article/view/1417</w:t>
        </w:r>
      </w:hyperlink>
      <w:r>
        <w:rPr>
          <w:rFonts w:ascii="Times New Roman" w:eastAsia="Times New Roman" w:hAnsi="Times New Roman" w:cs="Times New Roman"/>
          <w:color w:val="000000"/>
          <w:sz w:val="28"/>
          <w:szCs w:val="28"/>
        </w:rPr>
        <w:t>.</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Лосєва Н. М. Застосування інформаційно-комунікаційних технологій у навчанні дисципліни “Аналітична геометрія”. Вісник Черкаського університету. Педагогічні науки. 2011. № 201. С. 46-52.</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w:t>
      </w:r>
      <w:proofErr w:type="spellStart"/>
      <w:r>
        <w:rPr>
          <w:rFonts w:ascii="Times New Roman" w:eastAsia="Times New Roman" w:hAnsi="Times New Roman" w:cs="Times New Roman"/>
          <w:color w:val="000000"/>
          <w:sz w:val="28"/>
          <w:szCs w:val="28"/>
        </w:rPr>
        <w:t>Кодіна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Паскуаль</w:t>
      </w:r>
      <w:proofErr w:type="spellEnd"/>
      <w:r>
        <w:rPr>
          <w:rFonts w:ascii="Times New Roman" w:eastAsia="Times New Roman" w:hAnsi="Times New Roman" w:cs="Times New Roman"/>
          <w:color w:val="000000"/>
          <w:sz w:val="28"/>
          <w:szCs w:val="28"/>
        </w:rPr>
        <w:t xml:space="preserve"> Р. Рекреаційна математика у підготовці вчителя початкової школи: досвід факультету освіти Університету Барселони. Наукові записки. Серія «Психолого-педагогічні науки». Ніжин: Ніжинський державний університет імені Миколи Гоголя. 2022. </w:t>
      </w:r>
      <w:proofErr w:type="spellStart"/>
      <w:r>
        <w:rPr>
          <w:rFonts w:ascii="Times New Roman" w:eastAsia="Times New Roman" w:hAnsi="Times New Roman" w:cs="Times New Roman"/>
          <w:color w:val="000000"/>
          <w:sz w:val="28"/>
          <w:szCs w:val="28"/>
        </w:rPr>
        <w:t>Вип</w:t>
      </w:r>
      <w:proofErr w:type="spellEnd"/>
      <w:r>
        <w:rPr>
          <w:rFonts w:ascii="Times New Roman" w:eastAsia="Times New Roman" w:hAnsi="Times New Roman" w:cs="Times New Roman"/>
          <w:color w:val="000000"/>
          <w:sz w:val="28"/>
          <w:szCs w:val="28"/>
        </w:rPr>
        <w:t xml:space="preserve">. 3. С. 93-100.  </w:t>
      </w:r>
      <w:hyperlink r:id="rId23">
        <w:r>
          <w:rPr>
            <w:rFonts w:ascii="Times New Roman" w:eastAsia="Times New Roman" w:hAnsi="Times New Roman" w:cs="Times New Roman"/>
            <w:color w:val="0563C1"/>
            <w:sz w:val="28"/>
            <w:szCs w:val="28"/>
            <w:u w:val="single"/>
          </w:rPr>
          <w:t>https://doi.org/10.31654/2663-4902-2022-PP-3-93-100</w:t>
        </w:r>
      </w:hyperlink>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 </w:t>
      </w:r>
      <w:proofErr w:type="spellStart"/>
      <w:r>
        <w:rPr>
          <w:rFonts w:ascii="Times New Roman" w:eastAsia="Times New Roman" w:hAnsi="Times New Roman" w:cs="Times New Roman"/>
          <w:color w:val="000000"/>
          <w:sz w:val="28"/>
          <w:szCs w:val="28"/>
        </w:rPr>
        <w:t>Копитко</w:t>
      </w:r>
      <w:proofErr w:type="spellEnd"/>
      <w:r>
        <w:rPr>
          <w:rFonts w:ascii="Times New Roman" w:eastAsia="Times New Roman" w:hAnsi="Times New Roman" w:cs="Times New Roman"/>
          <w:color w:val="000000"/>
          <w:sz w:val="28"/>
          <w:szCs w:val="28"/>
        </w:rPr>
        <w:t xml:space="preserve"> О. Різні аспекти використання інтерактивної дошки на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математики у загальноосвітній школі // Актуальні питання природничо-математичної освіти. – </w:t>
      </w:r>
      <w:proofErr w:type="spellStart"/>
      <w:r>
        <w:rPr>
          <w:rFonts w:ascii="Times New Roman" w:eastAsia="Times New Roman" w:hAnsi="Times New Roman" w:cs="Times New Roman"/>
          <w:color w:val="000000"/>
          <w:sz w:val="28"/>
          <w:szCs w:val="28"/>
        </w:rPr>
        <w:t>Вип</w:t>
      </w:r>
      <w:proofErr w:type="spellEnd"/>
      <w:r>
        <w:rPr>
          <w:rFonts w:ascii="Times New Roman" w:eastAsia="Times New Roman" w:hAnsi="Times New Roman" w:cs="Times New Roman"/>
          <w:color w:val="000000"/>
          <w:sz w:val="28"/>
          <w:szCs w:val="28"/>
        </w:rPr>
        <w:t xml:space="preserve">. 1 (9). – Суми, 2017. – С.160-166.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 </w:t>
      </w:r>
      <w:proofErr w:type="spellStart"/>
      <w:r>
        <w:rPr>
          <w:rFonts w:ascii="Times New Roman" w:eastAsia="Times New Roman" w:hAnsi="Times New Roman" w:cs="Times New Roman"/>
          <w:color w:val="000000"/>
          <w:sz w:val="28"/>
          <w:szCs w:val="28"/>
        </w:rPr>
        <w:t>Луковська</w:t>
      </w:r>
      <w:proofErr w:type="spellEnd"/>
      <w:r>
        <w:rPr>
          <w:rFonts w:ascii="Times New Roman" w:eastAsia="Times New Roman" w:hAnsi="Times New Roman" w:cs="Times New Roman"/>
          <w:color w:val="000000"/>
          <w:sz w:val="28"/>
          <w:szCs w:val="28"/>
        </w:rPr>
        <w:t xml:space="preserve"> К. Виховання прагнення учнів до саморозвитку при вивченні теми „Правильні многогранники” (Розробка уроку для 11 класу)  // Математика в школі. – 2009. –№ 6. – С. 25-30.</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w:t>
      </w:r>
      <w:proofErr w:type="spellStart"/>
      <w:r>
        <w:rPr>
          <w:rFonts w:ascii="Times New Roman" w:eastAsia="Times New Roman" w:hAnsi="Times New Roman" w:cs="Times New Roman"/>
          <w:color w:val="000000"/>
          <w:sz w:val="28"/>
          <w:szCs w:val="28"/>
        </w:rPr>
        <w:t>Луковська</w:t>
      </w:r>
      <w:proofErr w:type="spellEnd"/>
      <w:r>
        <w:rPr>
          <w:rFonts w:ascii="Times New Roman" w:eastAsia="Times New Roman" w:hAnsi="Times New Roman" w:cs="Times New Roman"/>
          <w:color w:val="000000"/>
          <w:sz w:val="28"/>
          <w:szCs w:val="28"/>
        </w:rPr>
        <w:t xml:space="preserve"> К.С. Елективні курси з математики як основний інструмент індивідуалізації навчання у старшій школі // Матеріали міжнародної науково-методичної конференція „Проблеми математичної освіти” (ПМО – 2009), м. Черкаси, 7-9 квітня 2009 р. – Черкаси: Вид. Від ЧНУ ім. Б. Хмельницького, 2009. – С.65-66.</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Лосєва Наталія. Розвиток готовності педагогічних працівників до самовдосконалення на основі короткотермінових курсів-тренінгів / Наталія Лосєва, Віктор </w:t>
      </w:r>
      <w:proofErr w:type="spellStart"/>
      <w:r>
        <w:rPr>
          <w:rFonts w:ascii="Times New Roman" w:eastAsia="Times New Roman" w:hAnsi="Times New Roman" w:cs="Times New Roman"/>
          <w:color w:val="000000"/>
          <w:sz w:val="28"/>
          <w:szCs w:val="28"/>
        </w:rPr>
        <w:t>Стрельніков</w:t>
      </w:r>
      <w:proofErr w:type="spellEnd"/>
      <w:r>
        <w:rPr>
          <w:rFonts w:ascii="Times New Roman" w:eastAsia="Times New Roman" w:hAnsi="Times New Roman" w:cs="Times New Roman"/>
          <w:color w:val="000000"/>
          <w:sz w:val="28"/>
          <w:szCs w:val="28"/>
        </w:rPr>
        <w:t xml:space="preserve"> // Імідж сучасного педагога. – 2020. – № 1 (190). – C. 49–53.</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 М., </w:t>
      </w:r>
      <w:proofErr w:type="spellStart"/>
      <w:r>
        <w:rPr>
          <w:rFonts w:ascii="Times New Roman" w:eastAsia="Times New Roman" w:hAnsi="Times New Roman" w:cs="Times New Roman"/>
          <w:color w:val="000000"/>
          <w:sz w:val="28"/>
          <w:szCs w:val="28"/>
        </w:rPr>
        <w:t>Пузирьов</w:t>
      </w:r>
      <w:proofErr w:type="spellEnd"/>
      <w:r>
        <w:rPr>
          <w:rFonts w:ascii="Times New Roman" w:eastAsia="Times New Roman" w:hAnsi="Times New Roman" w:cs="Times New Roman"/>
          <w:color w:val="000000"/>
          <w:sz w:val="28"/>
          <w:szCs w:val="28"/>
        </w:rPr>
        <w:t xml:space="preserve"> В. Є. Досвід застосування ігрових технологій при вивченні математичних дисциплін. Тенденції забезпечення якості освіти: матеріали міжнародної науково-практичної конференції Дніпро: Міжнародний гуманітарний дослідницький центр, 2021. С. 87-88.</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 М., </w:t>
      </w:r>
      <w:proofErr w:type="spellStart"/>
      <w:r>
        <w:rPr>
          <w:rFonts w:ascii="Times New Roman" w:eastAsia="Times New Roman" w:hAnsi="Times New Roman" w:cs="Times New Roman"/>
          <w:color w:val="000000"/>
          <w:sz w:val="28"/>
          <w:szCs w:val="28"/>
        </w:rPr>
        <w:t>Пузирьов</w:t>
      </w:r>
      <w:proofErr w:type="spellEnd"/>
      <w:r>
        <w:rPr>
          <w:rFonts w:ascii="Times New Roman" w:eastAsia="Times New Roman" w:hAnsi="Times New Roman" w:cs="Times New Roman"/>
          <w:color w:val="000000"/>
          <w:sz w:val="28"/>
          <w:szCs w:val="28"/>
        </w:rPr>
        <w:t xml:space="preserve"> В. Є. Освітній простір Іспанії: погляд зсередини. Здобутки та досягнення прикладних та фундаментальних наук XXI століття: матеріали міжнародної науково-практичної конференції Черкаси, 2022. С.235-237.</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w:t>
      </w:r>
      <w:proofErr w:type="spellStart"/>
      <w:r>
        <w:rPr>
          <w:rFonts w:ascii="Times New Roman" w:eastAsia="Times New Roman" w:hAnsi="Times New Roman" w:cs="Times New Roman"/>
          <w:color w:val="000000"/>
          <w:sz w:val="28"/>
          <w:szCs w:val="28"/>
        </w:rPr>
        <w:t>Пузирьов</w:t>
      </w:r>
      <w:proofErr w:type="spellEnd"/>
      <w:r>
        <w:rPr>
          <w:rFonts w:ascii="Times New Roman" w:eastAsia="Times New Roman" w:hAnsi="Times New Roman" w:cs="Times New Roman"/>
          <w:color w:val="000000"/>
          <w:sz w:val="28"/>
          <w:szCs w:val="28"/>
        </w:rPr>
        <w:t xml:space="preserve">, В.Є., </w:t>
      </w:r>
      <w:proofErr w:type="spellStart"/>
      <w:r>
        <w:rPr>
          <w:rFonts w:ascii="Times New Roman" w:eastAsia="Times New Roman" w:hAnsi="Times New Roman" w:cs="Times New Roman"/>
          <w:color w:val="000000"/>
          <w:sz w:val="28"/>
          <w:szCs w:val="28"/>
        </w:rPr>
        <w:t>Терменжи</w:t>
      </w:r>
      <w:proofErr w:type="spellEnd"/>
      <w:r>
        <w:rPr>
          <w:rFonts w:ascii="Times New Roman" w:eastAsia="Times New Roman" w:hAnsi="Times New Roman" w:cs="Times New Roman"/>
          <w:color w:val="000000"/>
          <w:sz w:val="28"/>
          <w:szCs w:val="28"/>
        </w:rPr>
        <w:t xml:space="preserve">, Д.Є, Організація самостійної роботи студента у реаліях дистанційного навчання. Суми: ФОП </w:t>
      </w:r>
      <w:proofErr w:type="spellStart"/>
      <w:r>
        <w:rPr>
          <w:rFonts w:ascii="Times New Roman" w:eastAsia="Times New Roman" w:hAnsi="Times New Roman" w:cs="Times New Roman"/>
          <w:color w:val="000000"/>
          <w:sz w:val="28"/>
          <w:szCs w:val="28"/>
        </w:rPr>
        <w:t>Цьома</w:t>
      </w:r>
      <w:proofErr w:type="spellEnd"/>
      <w:r>
        <w:rPr>
          <w:rFonts w:ascii="Times New Roman" w:eastAsia="Times New Roman" w:hAnsi="Times New Roman" w:cs="Times New Roman"/>
          <w:color w:val="000000"/>
          <w:sz w:val="28"/>
          <w:szCs w:val="28"/>
        </w:rPr>
        <w:t xml:space="preserve"> СП, 2021. С.154-155.</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Розвиток особистості учня в процесі вивчення геометрії // Дидактика математики: проблеми і дослідження: міжнародний збірник робіт. </w:t>
      </w:r>
      <w:proofErr w:type="spellStart"/>
      <w:r>
        <w:rPr>
          <w:rFonts w:ascii="Times New Roman" w:eastAsia="Times New Roman" w:hAnsi="Times New Roman" w:cs="Times New Roman"/>
          <w:color w:val="000000"/>
          <w:sz w:val="28"/>
          <w:szCs w:val="28"/>
        </w:rPr>
        <w:t>Вип</w:t>
      </w:r>
      <w:proofErr w:type="spellEnd"/>
      <w:r>
        <w:rPr>
          <w:rFonts w:ascii="Times New Roman" w:eastAsia="Times New Roman" w:hAnsi="Times New Roman" w:cs="Times New Roman"/>
          <w:color w:val="000000"/>
          <w:sz w:val="28"/>
          <w:szCs w:val="28"/>
        </w:rPr>
        <w:t xml:space="preserve">. 28. – Донецьк: Вид-во </w:t>
      </w:r>
      <w:proofErr w:type="spellStart"/>
      <w:r>
        <w:rPr>
          <w:rFonts w:ascii="Times New Roman" w:eastAsia="Times New Roman" w:hAnsi="Times New Roman" w:cs="Times New Roman"/>
          <w:color w:val="000000"/>
          <w:sz w:val="28"/>
          <w:szCs w:val="28"/>
        </w:rPr>
        <w:t>ДонНУ</w:t>
      </w:r>
      <w:proofErr w:type="spellEnd"/>
      <w:r>
        <w:rPr>
          <w:rFonts w:ascii="Times New Roman" w:eastAsia="Times New Roman" w:hAnsi="Times New Roman" w:cs="Times New Roman"/>
          <w:color w:val="000000"/>
          <w:sz w:val="28"/>
          <w:szCs w:val="28"/>
        </w:rPr>
        <w:t>, 2007. – С.145-148.</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w:t>
      </w:r>
      <w:proofErr w:type="spellStart"/>
      <w:r>
        <w:rPr>
          <w:rFonts w:ascii="Times New Roman" w:eastAsia="Times New Roman" w:hAnsi="Times New Roman" w:cs="Times New Roman"/>
          <w:color w:val="000000"/>
          <w:sz w:val="28"/>
          <w:szCs w:val="28"/>
        </w:rPr>
        <w:t>Терменжи</w:t>
      </w:r>
      <w:proofErr w:type="spellEnd"/>
      <w:r>
        <w:rPr>
          <w:rFonts w:ascii="Times New Roman" w:eastAsia="Times New Roman" w:hAnsi="Times New Roman" w:cs="Times New Roman"/>
          <w:color w:val="000000"/>
          <w:sz w:val="28"/>
          <w:szCs w:val="28"/>
        </w:rPr>
        <w:t xml:space="preserve"> Д.Є., Баришок М.В. Ігровий компонент </w:t>
      </w:r>
      <w:proofErr w:type="spellStart"/>
      <w:r>
        <w:rPr>
          <w:rFonts w:ascii="Times New Roman" w:eastAsia="Times New Roman" w:hAnsi="Times New Roman" w:cs="Times New Roman"/>
          <w:color w:val="000000"/>
          <w:sz w:val="28"/>
          <w:szCs w:val="28"/>
        </w:rPr>
        <w:t>відеоуроку</w:t>
      </w:r>
      <w:proofErr w:type="spellEnd"/>
      <w:r>
        <w:rPr>
          <w:rFonts w:ascii="Times New Roman" w:eastAsia="Times New Roman" w:hAnsi="Times New Roman" w:cs="Times New Roman"/>
          <w:color w:val="000000"/>
          <w:sz w:val="28"/>
          <w:szCs w:val="28"/>
        </w:rPr>
        <w:t xml:space="preserve"> як спосіб підвищення пізнавального інтересу учнів. Всеукраїнська конференція «Україна в гуманітарних і соціально-економічних вимірах». Том 2. Дніпро. 2017 –  С.233-234.</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Лосєва Н.М., </w:t>
      </w:r>
      <w:proofErr w:type="spellStart"/>
      <w:r>
        <w:rPr>
          <w:rFonts w:ascii="Times New Roman" w:eastAsia="Times New Roman" w:hAnsi="Times New Roman" w:cs="Times New Roman"/>
          <w:color w:val="000000"/>
          <w:sz w:val="28"/>
          <w:szCs w:val="28"/>
        </w:rPr>
        <w:t>Терменжи</w:t>
      </w:r>
      <w:proofErr w:type="spellEnd"/>
      <w:r>
        <w:rPr>
          <w:rFonts w:ascii="Times New Roman" w:eastAsia="Times New Roman" w:hAnsi="Times New Roman" w:cs="Times New Roman"/>
          <w:color w:val="000000"/>
          <w:sz w:val="28"/>
          <w:szCs w:val="28"/>
        </w:rPr>
        <w:t xml:space="preserve"> Д.Є Розробка сучасного дистанційного курсу з математики // Матеріали Міжнародної наук.-метод. конференції «Проблеми математичної освіти» (ПМО-2017) Черкаси, 2017. С.223-225.</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Лосєва Н.М. Тестування в умовах багатоступеневої підготовки фахівців у вищій школі // Освіта і управління. – 2002. – Т. 5. – № 4. – С. 150-156.</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Лосєва Н.М. Шкільний підручник допомагає саморозвитку особистості // Наукові записки Тернопільського </w:t>
      </w:r>
      <w:proofErr w:type="spellStart"/>
      <w:r>
        <w:rPr>
          <w:rFonts w:ascii="Times New Roman" w:eastAsia="Times New Roman" w:hAnsi="Times New Roman" w:cs="Times New Roman"/>
          <w:color w:val="000000"/>
          <w:sz w:val="28"/>
          <w:szCs w:val="28"/>
        </w:rPr>
        <w:t>держ</w:t>
      </w:r>
      <w:proofErr w:type="spellEnd"/>
      <w:r>
        <w:rPr>
          <w:rFonts w:ascii="Times New Roman" w:eastAsia="Times New Roman" w:hAnsi="Times New Roman" w:cs="Times New Roman"/>
          <w:color w:val="000000"/>
          <w:sz w:val="28"/>
          <w:szCs w:val="28"/>
        </w:rPr>
        <w:t>. пед. ун-ту. – Тернопіль, 2002. – № 6. – С. 35-38.</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Луковська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К.,Лосєва</w:t>
      </w:r>
      <w:proofErr w:type="spellEnd"/>
      <w:r>
        <w:rPr>
          <w:rFonts w:ascii="Times New Roman" w:eastAsia="Times New Roman" w:hAnsi="Times New Roman" w:cs="Times New Roman"/>
          <w:color w:val="000000"/>
          <w:sz w:val="28"/>
          <w:szCs w:val="28"/>
        </w:rPr>
        <w:t xml:space="preserve"> Н. Виховання прагнення учнів до саморозвитку при вивченні теми „Правильні многогранники” (Розробка уроку для 11 класу)  // Математика в школі. – 2009. –№ 6. – С. 25-30.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Ляшенко Л. М. Реформування професійної освіти в Фінляндії в умовах глобалізаційних процесів : </w:t>
      </w:r>
      <w:proofErr w:type="spellStart"/>
      <w:r>
        <w:rPr>
          <w:rFonts w:ascii="Times New Roman" w:eastAsia="Times New Roman" w:hAnsi="Times New Roman" w:cs="Times New Roman"/>
          <w:color w:val="000000"/>
          <w:sz w:val="28"/>
          <w:szCs w:val="28"/>
        </w:rPr>
        <w:t>дис</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кан</w:t>
      </w:r>
      <w:proofErr w:type="spellEnd"/>
      <w:r>
        <w:rPr>
          <w:rFonts w:ascii="Times New Roman" w:eastAsia="Times New Roman" w:hAnsi="Times New Roman" w:cs="Times New Roman"/>
          <w:color w:val="000000"/>
          <w:sz w:val="28"/>
          <w:szCs w:val="28"/>
        </w:rPr>
        <w:t>-та пед. наук : спец.13.00.04 / Інститут вищої освіти Академії педагогічних наук України. Київ, 2003. 163 с.</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Математична культура як інноваційна складова професійної компетентності майбутнього вчителя математики. URL: http://dspace. </w:t>
      </w:r>
      <w:proofErr w:type="spellStart"/>
      <w:r>
        <w:rPr>
          <w:rFonts w:ascii="Times New Roman" w:eastAsia="Times New Roman" w:hAnsi="Times New Roman" w:cs="Times New Roman"/>
          <w:color w:val="000000"/>
          <w:sz w:val="28"/>
          <w:szCs w:val="28"/>
        </w:rPr>
        <w:t>pnpu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ua</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bitstream</w:t>
      </w:r>
      <w:proofErr w:type="spellEnd"/>
      <w:r>
        <w:rPr>
          <w:rFonts w:ascii="Times New Roman" w:eastAsia="Times New Roman" w:hAnsi="Times New Roman" w:cs="Times New Roman"/>
          <w:color w:val="000000"/>
          <w:sz w:val="28"/>
          <w:szCs w:val="28"/>
        </w:rPr>
        <w:t>/123456789/5587/1/</w:t>
      </w:r>
      <w:proofErr w:type="spellStart"/>
      <w:r>
        <w:rPr>
          <w:rFonts w:ascii="Times New Roman" w:eastAsia="Times New Roman" w:hAnsi="Times New Roman" w:cs="Times New Roman"/>
          <w:color w:val="000000"/>
          <w:sz w:val="28"/>
          <w:szCs w:val="28"/>
        </w:rPr>
        <w:t>Zinchenko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pdf</w:t>
      </w:r>
      <w:proofErr w:type="spellEnd"/>
      <w:r>
        <w:rPr>
          <w:rFonts w:ascii="Times New Roman" w:eastAsia="Times New Roman" w:hAnsi="Times New Roman" w:cs="Times New Roman"/>
          <w:color w:val="000000"/>
          <w:sz w:val="28"/>
          <w:szCs w:val="28"/>
        </w:rPr>
        <w:t xml:space="preserve">.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Матяш О.І. Актуальні проблеми формування методичних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майбутніх учителів математики. </w:t>
      </w:r>
      <w:proofErr w:type="spellStart"/>
      <w:r>
        <w:rPr>
          <w:rFonts w:ascii="Times New Roman" w:eastAsia="Times New Roman" w:hAnsi="Times New Roman" w:cs="Times New Roman"/>
          <w:color w:val="000000"/>
          <w:sz w:val="28"/>
          <w:szCs w:val="28"/>
        </w:rPr>
        <w:t>Зб</w:t>
      </w:r>
      <w:proofErr w:type="spellEnd"/>
      <w:r>
        <w:rPr>
          <w:rFonts w:ascii="Times New Roman" w:eastAsia="Times New Roman" w:hAnsi="Times New Roman" w:cs="Times New Roman"/>
          <w:color w:val="000000"/>
          <w:sz w:val="28"/>
          <w:szCs w:val="28"/>
        </w:rPr>
        <w:t xml:space="preserve">. наук. праць. </w:t>
      </w:r>
      <w:proofErr w:type="spellStart"/>
      <w:r>
        <w:rPr>
          <w:rFonts w:ascii="Times New Roman" w:eastAsia="Times New Roman" w:hAnsi="Times New Roman" w:cs="Times New Roman"/>
          <w:color w:val="000000"/>
          <w:sz w:val="28"/>
          <w:szCs w:val="28"/>
        </w:rPr>
        <w:t>Вип</w:t>
      </w:r>
      <w:proofErr w:type="spellEnd"/>
      <w:r>
        <w:rPr>
          <w:rFonts w:ascii="Times New Roman" w:eastAsia="Times New Roman" w:hAnsi="Times New Roman" w:cs="Times New Roman"/>
          <w:color w:val="000000"/>
          <w:sz w:val="28"/>
          <w:szCs w:val="28"/>
        </w:rPr>
        <w:t>. 33, Київ-Вінниця, 2012 р. с. 404-407.</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Національна доктрина розвитку освіти: </w:t>
      </w:r>
      <w:proofErr w:type="spellStart"/>
      <w:r>
        <w:rPr>
          <w:rFonts w:ascii="Times New Roman" w:eastAsia="Times New Roman" w:hAnsi="Times New Roman" w:cs="Times New Roman"/>
          <w:color w:val="000000"/>
          <w:sz w:val="28"/>
          <w:szCs w:val="28"/>
        </w:rPr>
        <w:t>довідк</w:t>
      </w:r>
      <w:proofErr w:type="spellEnd"/>
      <w:r>
        <w:rPr>
          <w:rFonts w:ascii="Times New Roman" w:eastAsia="Times New Roman" w:hAnsi="Times New Roman" w:cs="Times New Roman"/>
          <w:color w:val="000000"/>
          <w:sz w:val="28"/>
          <w:szCs w:val="28"/>
        </w:rPr>
        <w:t xml:space="preserve">.-метод. вид. / </w:t>
      </w:r>
      <w:proofErr w:type="spellStart"/>
      <w:r>
        <w:rPr>
          <w:rFonts w:ascii="Times New Roman" w:eastAsia="Times New Roman" w:hAnsi="Times New Roman" w:cs="Times New Roman"/>
          <w:color w:val="000000"/>
          <w:sz w:val="28"/>
          <w:szCs w:val="28"/>
        </w:rPr>
        <w:t>Упоряд</w:t>
      </w:r>
      <w:proofErr w:type="spellEnd"/>
      <w:r>
        <w:rPr>
          <w:rFonts w:ascii="Times New Roman" w:eastAsia="Times New Roman" w:hAnsi="Times New Roman" w:cs="Times New Roman"/>
          <w:color w:val="000000"/>
          <w:sz w:val="28"/>
          <w:szCs w:val="28"/>
        </w:rPr>
        <w:t xml:space="preserve">. Н. Б. Лосина, Б. М. Терещук. Харків: ТОРСІНГ ПЛЮС, 2006. С. 38 – 56.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Непомняща</w:t>
      </w:r>
      <w:proofErr w:type="spellEnd"/>
      <w:r>
        <w:rPr>
          <w:rFonts w:ascii="Times New Roman" w:eastAsia="Times New Roman" w:hAnsi="Times New Roman" w:cs="Times New Roman"/>
          <w:color w:val="000000"/>
          <w:sz w:val="28"/>
          <w:szCs w:val="28"/>
        </w:rPr>
        <w:t xml:space="preserve"> Т.В., Лосєва Н.М. Спеціальні комунікативні конструкції як засіб розвитку особистості учня при вивченні основ комбінаторики і теорії ймовірностей // Дидактика математики: проблеми і дослідження: міжнародний збірник робіт. </w:t>
      </w:r>
      <w:proofErr w:type="spellStart"/>
      <w:r>
        <w:rPr>
          <w:rFonts w:ascii="Times New Roman" w:eastAsia="Times New Roman" w:hAnsi="Times New Roman" w:cs="Times New Roman"/>
          <w:color w:val="000000"/>
          <w:sz w:val="28"/>
          <w:szCs w:val="28"/>
        </w:rPr>
        <w:t>Вип</w:t>
      </w:r>
      <w:proofErr w:type="spellEnd"/>
      <w:r>
        <w:rPr>
          <w:rFonts w:ascii="Times New Roman" w:eastAsia="Times New Roman" w:hAnsi="Times New Roman" w:cs="Times New Roman"/>
          <w:color w:val="000000"/>
          <w:sz w:val="28"/>
          <w:szCs w:val="28"/>
        </w:rPr>
        <w:t xml:space="preserve">. 30. – Донецьк: Вид-во </w:t>
      </w:r>
      <w:proofErr w:type="spellStart"/>
      <w:r>
        <w:rPr>
          <w:rFonts w:ascii="Times New Roman" w:eastAsia="Times New Roman" w:hAnsi="Times New Roman" w:cs="Times New Roman"/>
          <w:color w:val="000000"/>
          <w:sz w:val="28"/>
          <w:szCs w:val="28"/>
        </w:rPr>
        <w:t>ДонНУ</w:t>
      </w:r>
      <w:proofErr w:type="spellEnd"/>
      <w:r>
        <w:rPr>
          <w:rFonts w:ascii="Times New Roman" w:eastAsia="Times New Roman" w:hAnsi="Times New Roman" w:cs="Times New Roman"/>
          <w:color w:val="000000"/>
          <w:sz w:val="28"/>
          <w:szCs w:val="28"/>
        </w:rPr>
        <w:t>, 2008. – С.190-193.</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Овчарук</w:t>
      </w:r>
      <w:proofErr w:type="spellEnd"/>
      <w:r>
        <w:rPr>
          <w:rFonts w:ascii="Times New Roman" w:eastAsia="Times New Roman" w:hAnsi="Times New Roman" w:cs="Times New Roman"/>
          <w:color w:val="000000"/>
          <w:sz w:val="28"/>
          <w:szCs w:val="28"/>
        </w:rPr>
        <w:t xml:space="preserve"> О. Компетентності як ключ до оновлення змісту освіти. Стратегія реформування освіти в Україні. Київ: «К.І.С.». 2003 р. с. 13-41.</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«Освіта і доля нації». Освіта та її ресурси у подоланні сучасних соціокультурних і політичних викликів: Матеріали ХХ Міжнародної науково-практичної конференції (7-8 червня 2019 року)/ </w:t>
      </w:r>
      <w:proofErr w:type="spellStart"/>
      <w:r>
        <w:rPr>
          <w:rFonts w:ascii="Times New Roman" w:eastAsia="Times New Roman" w:hAnsi="Times New Roman" w:cs="Times New Roman"/>
          <w:color w:val="000000"/>
          <w:sz w:val="28"/>
          <w:szCs w:val="28"/>
        </w:rPr>
        <w:t>Харк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нац</w:t>
      </w:r>
      <w:proofErr w:type="spellEnd"/>
      <w:r>
        <w:rPr>
          <w:rFonts w:ascii="Times New Roman" w:eastAsia="Times New Roman" w:hAnsi="Times New Roman" w:cs="Times New Roman"/>
          <w:color w:val="000000"/>
          <w:sz w:val="28"/>
          <w:szCs w:val="28"/>
        </w:rPr>
        <w:t xml:space="preserve">. пед. ун-т ім. Г. С. Сковороди. Харків: ХНПУ, 2019. с. 156.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Пометун</w:t>
      </w:r>
      <w:proofErr w:type="spellEnd"/>
      <w:r>
        <w:rPr>
          <w:rFonts w:ascii="Times New Roman" w:eastAsia="Times New Roman" w:hAnsi="Times New Roman" w:cs="Times New Roman"/>
          <w:color w:val="000000"/>
          <w:sz w:val="28"/>
          <w:szCs w:val="28"/>
        </w:rPr>
        <w:t xml:space="preserve"> О.І. Запровадження </w:t>
      </w:r>
      <w:proofErr w:type="spellStart"/>
      <w:r>
        <w:rPr>
          <w:rFonts w:ascii="Times New Roman" w:eastAsia="Times New Roman" w:hAnsi="Times New Roman" w:cs="Times New Roman"/>
          <w:color w:val="000000"/>
          <w:sz w:val="28"/>
          <w:szCs w:val="28"/>
        </w:rPr>
        <w:t>компетентнісного</w:t>
      </w:r>
      <w:proofErr w:type="spellEnd"/>
      <w:r>
        <w:rPr>
          <w:rFonts w:ascii="Times New Roman" w:eastAsia="Times New Roman" w:hAnsi="Times New Roman" w:cs="Times New Roman"/>
          <w:color w:val="000000"/>
          <w:sz w:val="28"/>
          <w:szCs w:val="28"/>
        </w:rPr>
        <w:t xml:space="preserve"> підходу – </w:t>
      </w:r>
      <w:proofErr w:type="spellStart"/>
      <w:r>
        <w:rPr>
          <w:rFonts w:ascii="Times New Roman" w:eastAsia="Times New Roman" w:hAnsi="Times New Roman" w:cs="Times New Roman"/>
          <w:color w:val="000000"/>
          <w:sz w:val="28"/>
          <w:szCs w:val="28"/>
        </w:rPr>
        <w:t>переспективний</w:t>
      </w:r>
      <w:proofErr w:type="spellEnd"/>
      <w:r>
        <w:rPr>
          <w:rFonts w:ascii="Times New Roman" w:eastAsia="Times New Roman" w:hAnsi="Times New Roman" w:cs="Times New Roman"/>
          <w:color w:val="000000"/>
          <w:sz w:val="28"/>
          <w:szCs w:val="28"/>
        </w:rPr>
        <w:t xml:space="preserve"> напрям розвитку сучасної освіти. Вісник програм шкільних обмінів. 2004. №22.</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Поняття культури: філософський дискурс на </w:t>
      </w:r>
      <w:proofErr w:type="spellStart"/>
      <w:r>
        <w:rPr>
          <w:rFonts w:ascii="Times New Roman" w:eastAsia="Times New Roman" w:hAnsi="Times New Roman" w:cs="Times New Roman"/>
          <w:color w:val="000000"/>
          <w:sz w:val="28"/>
          <w:szCs w:val="28"/>
        </w:rPr>
        <w:t>рубежі</w:t>
      </w:r>
      <w:proofErr w:type="spellEnd"/>
      <w:r>
        <w:rPr>
          <w:rFonts w:ascii="Times New Roman" w:eastAsia="Times New Roman" w:hAnsi="Times New Roman" w:cs="Times New Roman"/>
          <w:color w:val="000000"/>
          <w:sz w:val="28"/>
          <w:szCs w:val="28"/>
        </w:rPr>
        <w:t xml:space="preserve"> століть. URL: https://enpuir.npu.edu.ua/bitstream/handle/123456789/32262/Andrushchenko. </w:t>
      </w:r>
      <w:proofErr w:type="spellStart"/>
      <w:r>
        <w:rPr>
          <w:rFonts w:ascii="Times New Roman" w:eastAsia="Times New Roman" w:hAnsi="Times New Roman" w:cs="Times New Roman"/>
          <w:color w:val="000000"/>
          <w:sz w:val="28"/>
          <w:szCs w:val="28"/>
        </w:rPr>
        <w:t>pdf?sequence</w:t>
      </w:r>
      <w:proofErr w:type="spellEnd"/>
      <w:r>
        <w:rPr>
          <w:rFonts w:ascii="Times New Roman" w:eastAsia="Times New Roman" w:hAnsi="Times New Roman" w:cs="Times New Roman"/>
          <w:color w:val="000000"/>
          <w:sz w:val="28"/>
          <w:szCs w:val="28"/>
        </w:rPr>
        <w:t>=1.</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Пузирьов</w:t>
      </w:r>
      <w:proofErr w:type="spellEnd"/>
      <w:r>
        <w:rPr>
          <w:rFonts w:ascii="Times New Roman" w:eastAsia="Times New Roman" w:hAnsi="Times New Roman" w:cs="Times New Roman"/>
          <w:color w:val="000000"/>
          <w:sz w:val="28"/>
          <w:szCs w:val="28"/>
        </w:rPr>
        <w:t xml:space="preserve"> В.Є., Лосєва Н.М. Реалізація принципу наочності при вивченні вищої математики // Міжнародна науково-практична інтернет-конференція “Світ дидактики: дидактика в сучасному світі”, вересень 2021, Київ: Інституту педагогіки НАПН України. 2021. С. 25-27.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Пузирьов</w:t>
      </w:r>
      <w:proofErr w:type="spellEnd"/>
      <w:r>
        <w:rPr>
          <w:rFonts w:ascii="Times New Roman" w:eastAsia="Times New Roman" w:hAnsi="Times New Roman" w:cs="Times New Roman"/>
          <w:color w:val="000000"/>
          <w:sz w:val="28"/>
          <w:szCs w:val="28"/>
        </w:rPr>
        <w:t xml:space="preserve"> В.Є. Новації у викладанні вищої математики: застосування інформаційно-комунікаційних технологій // Гуманітарний вісник ДВНЗ «Переяслав-Хмельницький державний педагогічний університет імені Григорія Сковороди» – Том 4 – К.: </w:t>
      </w:r>
      <w:proofErr w:type="spellStart"/>
      <w:r>
        <w:rPr>
          <w:rFonts w:ascii="Times New Roman" w:eastAsia="Times New Roman" w:hAnsi="Times New Roman" w:cs="Times New Roman"/>
          <w:color w:val="000000"/>
          <w:sz w:val="28"/>
          <w:szCs w:val="28"/>
        </w:rPr>
        <w:t>Гнозис</w:t>
      </w:r>
      <w:proofErr w:type="spellEnd"/>
      <w:r>
        <w:rPr>
          <w:rFonts w:ascii="Times New Roman" w:eastAsia="Times New Roman" w:hAnsi="Times New Roman" w:cs="Times New Roman"/>
          <w:color w:val="000000"/>
          <w:sz w:val="28"/>
          <w:szCs w:val="28"/>
        </w:rPr>
        <w:t>, 2015. С. 414-421.</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Раков</w:t>
      </w:r>
      <w:proofErr w:type="spellEnd"/>
      <w:r>
        <w:rPr>
          <w:rFonts w:ascii="Times New Roman" w:eastAsia="Times New Roman" w:hAnsi="Times New Roman" w:cs="Times New Roman"/>
          <w:color w:val="000000"/>
          <w:sz w:val="28"/>
          <w:szCs w:val="28"/>
        </w:rPr>
        <w:t xml:space="preserve"> С.А., </w:t>
      </w:r>
      <w:proofErr w:type="spellStart"/>
      <w:r>
        <w:rPr>
          <w:rFonts w:ascii="Times New Roman" w:eastAsia="Times New Roman" w:hAnsi="Times New Roman" w:cs="Times New Roman"/>
          <w:color w:val="000000"/>
          <w:sz w:val="28"/>
          <w:szCs w:val="28"/>
        </w:rPr>
        <w:t>Вашуленко</w:t>
      </w:r>
      <w:proofErr w:type="spellEnd"/>
      <w:r>
        <w:rPr>
          <w:rFonts w:ascii="Times New Roman" w:eastAsia="Times New Roman" w:hAnsi="Times New Roman" w:cs="Times New Roman"/>
          <w:color w:val="000000"/>
          <w:sz w:val="28"/>
          <w:szCs w:val="28"/>
        </w:rPr>
        <w:t xml:space="preserve"> О.П., </w:t>
      </w:r>
      <w:proofErr w:type="spellStart"/>
      <w:r>
        <w:rPr>
          <w:rFonts w:ascii="Times New Roman" w:eastAsia="Times New Roman" w:hAnsi="Times New Roman" w:cs="Times New Roman"/>
          <w:color w:val="000000"/>
          <w:sz w:val="28"/>
          <w:szCs w:val="28"/>
        </w:rPr>
        <w:t>Горех</w:t>
      </w:r>
      <w:proofErr w:type="spellEnd"/>
      <w:r>
        <w:rPr>
          <w:rFonts w:ascii="Times New Roman" w:eastAsia="Times New Roman" w:hAnsi="Times New Roman" w:cs="Times New Roman"/>
          <w:color w:val="000000"/>
          <w:sz w:val="28"/>
          <w:szCs w:val="28"/>
        </w:rPr>
        <w:t xml:space="preserve"> В.П., </w:t>
      </w:r>
      <w:proofErr w:type="spellStart"/>
      <w:r>
        <w:rPr>
          <w:rFonts w:ascii="Times New Roman" w:eastAsia="Times New Roman" w:hAnsi="Times New Roman" w:cs="Times New Roman"/>
          <w:color w:val="000000"/>
          <w:sz w:val="28"/>
          <w:szCs w:val="28"/>
        </w:rPr>
        <w:t>Миляник</w:t>
      </w:r>
      <w:proofErr w:type="spellEnd"/>
      <w:r>
        <w:rPr>
          <w:rFonts w:ascii="Times New Roman" w:eastAsia="Times New Roman" w:hAnsi="Times New Roman" w:cs="Times New Roman"/>
          <w:color w:val="000000"/>
          <w:sz w:val="28"/>
          <w:szCs w:val="28"/>
        </w:rPr>
        <w:t xml:space="preserve"> А.І, </w:t>
      </w:r>
      <w:proofErr w:type="spellStart"/>
      <w:r>
        <w:rPr>
          <w:rFonts w:ascii="Times New Roman" w:eastAsia="Times New Roman" w:hAnsi="Times New Roman" w:cs="Times New Roman"/>
          <w:color w:val="000000"/>
          <w:sz w:val="28"/>
          <w:szCs w:val="28"/>
        </w:rPr>
        <w:t>Пузирьов</w:t>
      </w:r>
      <w:proofErr w:type="spellEnd"/>
      <w:r>
        <w:rPr>
          <w:rFonts w:ascii="Times New Roman" w:eastAsia="Times New Roman" w:hAnsi="Times New Roman" w:cs="Times New Roman"/>
          <w:color w:val="000000"/>
          <w:sz w:val="28"/>
          <w:szCs w:val="28"/>
        </w:rPr>
        <w:t xml:space="preserve"> В.В. Три виміри </w:t>
      </w:r>
      <w:proofErr w:type="spellStart"/>
      <w:r>
        <w:rPr>
          <w:rFonts w:ascii="Times New Roman" w:eastAsia="Times New Roman" w:hAnsi="Times New Roman" w:cs="Times New Roman"/>
          <w:color w:val="000000"/>
          <w:sz w:val="28"/>
          <w:szCs w:val="28"/>
        </w:rPr>
        <w:t>логікоматематичної</w:t>
      </w:r>
      <w:proofErr w:type="spellEnd"/>
      <w:r>
        <w:rPr>
          <w:rFonts w:ascii="Times New Roman" w:eastAsia="Times New Roman" w:hAnsi="Times New Roman" w:cs="Times New Roman"/>
          <w:color w:val="000000"/>
          <w:sz w:val="28"/>
          <w:szCs w:val="28"/>
        </w:rPr>
        <w:t xml:space="preserve"> компетентності. Вісник. Тестування і моніторинг в освіті. 2009. № 12. С.6-15.</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Раков</w:t>
      </w:r>
      <w:proofErr w:type="spellEnd"/>
      <w:r>
        <w:rPr>
          <w:rFonts w:ascii="Times New Roman" w:eastAsia="Times New Roman" w:hAnsi="Times New Roman" w:cs="Times New Roman"/>
          <w:color w:val="000000"/>
          <w:sz w:val="28"/>
          <w:szCs w:val="28"/>
        </w:rPr>
        <w:t xml:space="preserve"> С.А. Формування математичних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випускника школи як місія математичної освіти. 2007 р. №5. С. 2-7.</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Рекомендації щодо формування математичної компетентності. 43 с. URL: </w:t>
      </w:r>
      <w:hyperlink r:id="rId24">
        <w:r>
          <w:rPr>
            <w:rFonts w:ascii="Times New Roman" w:eastAsia="Times New Roman" w:hAnsi="Times New Roman" w:cs="Times New Roman"/>
            <w:color w:val="0563C1"/>
            <w:sz w:val="28"/>
            <w:szCs w:val="28"/>
            <w:u w:val="single"/>
          </w:rPr>
          <w:t>https://testportal.gov.ua/wp-content/uploads/2022/09/Metodychni_matematychna.pdf</w:t>
        </w:r>
      </w:hyperlink>
      <w:r>
        <w:rPr>
          <w:rFonts w:ascii="Times New Roman" w:eastAsia="Times New Roman" w:hAnsi="Times New Roman" w:cs="Times New Roman"/>
          <w:color w:val="000000"/>
          <w:sz w:val="28"/>
          <w:szCs w:val="28"/>
        </w:rPr>
        <w:t>.</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Розробка і використання дистанційних курсів у навчальному процесі: методичні рекомендації / уклад. Н.М. Лосєва, Л.Б. Ігнатова. – Вінниця: </w:t>
      </w:r>
      <w:proofErr w:type="spellStart"/>
      <w:r>
        <w:rPr>
          <w:rFonts w:ascii="Times New Roman" w:eastAsia="Times New Roman" w:hAnsi="Times New Roman" w:cs="Times New Roman"/>
          <w:color w:val="000000"/>
          <w:sz w:val="28"/>
          <w:szCs w:val="28"/>
        </w:rPr>
        <w:t>ДонНУ</w:t>
      </w:r>
      <w:proofErr w:type="spellEnd"/>
      <w:r>
        <w:rPr>
          <w:rFonts w:ascii="Times New Roman" w:eastAsia="Times New Roman" w:hAnsi="Times New Roman" w:cs="Times New Roman"/>
          <w:color w:val="000000"/>
          <w:sz w:val="28"/>
          <w:szCs w:val="28"/>
        </w:rPr>
        <w:t xml:space="preserve"> імені Василя Стуса, 2016. – 88 с.</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Сафонова</w:t>
      </w:r>
      <w:proofErr w:type="spellEnd"/>
      <w:r>
        <w:rPr>
          <w:rFonts w:ascii="Times New Roman" w:eastAsia="Times New Roman" w:hAnsi="Times New Roman" w:cs="Times New Roman"/>
          <w:color w:val="000000"/>
          <w:sz w:val="28"/>
          <w:szCs w:val="28"/>
        </w:rPr>
        <w:t xml:space="preserve"> І.Я. Ключові й предметно-математичні компетентності. Педагогічний альманах: Збірник наукових праць. Випуск 21. Херсон. 2014 р. с. 329.</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Сафонова</w:t>
      </w:r>
      <w:proofErr w:type="spellEnd"/>
      <w:r>
        <w:rPr>
          <w:rFonts w:ascii="Times New Roman" w:eastAsia="Times New Roman" w:hAnsi="Times New Roman" w:cs="Times New Roman"/>
          <w:color w:val="000000"/>
          <w:sz w:val="28"/>
          <w:szCs w:val="28"/>
        </w:rPr>
        <w:t xml:space="preserve"> І.Я. Формування математичної компетентності у старшокласників. Актуальні проблеми державного управління, педагогіки та психології. 2013 р. </w:t>
      </w:r>
      <w:proofErr w:type="spellStart"/>
      <w:r>
        <w:rPr>
          <w:rFonts w:ascii="Times New Roman" w:eastAsia="Times New Roman" w:hAnsi="Times New Roman" w:cs="Times New Roman"/>
          <w:color w:val="000000"/>
          <w:sz w:val="28"/>
          <w:szCs w:val="28"/>
        </w:rPr>
        <w:t>Вип</w:t>
      </w:r>
      <w:proofErr w:type="spellEnd"/>
      <w:r>
        <w:rPr>
          <w:rFonts w:ascii="Times New Roman" w:eastAsia="Times New Roman" w:hAnsi="Times New Roman" w:cs="Times New Roman"/>
          <w:color w:val="000000"/>
          <w:sz w:val="28"/>
          <w:szCs w:val="28"/>
        </w:rPr>
        <w:t>. 2, с. 397-402.</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Слєпкань</w:t>
      </w:r>
      <w:proofErr w:type="spellEnd"/>
      <w:r>
        <w:rPr>
          <w:rFonts w:ascii="Times New Roman" w:eastAsia="Times New Roman" w:hAnsi="Times New Roman" w:cs="Times New Roman"/>
          <w:color w:val="000000"/>
          <w:sz w:val="28"/>
          <w:szCs w:val="28"/>
        </w:rPr>
        <w:t xml:space="preserve"> З.І. Методика навчання математики: Підручник. 2-ге вид., </w:t>
      </w:r>
      <w:proofErr w:type="spellStart"/>
      <w:r>
        <w:rPr>
          <w:rFonts w:ascii="Times New Roman" w:eastAsia="Times New Roman" w:hAnsi="Times New Roman" w:cs="Times New Roman"/>
          <w:color w:val="000000"/>
          <w:sz w:val="28"/>
          <w:szCs w:val="28"/>
        </w:rPr>
        <w:t>доповн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переробл</w:t>
      </w:r>
      <w:proofErr w:type="spellEnd"/>
      <w:r>
        <w:rPr>
          <w:rFonts w:ascii="Times New Roman" w:eastAsia="Times New Roman" w:hAnsi="Times New Roman" w:cs="Times New Roman"/>
          <w:color w:val="000000"/>
          <w:sz w:val="28"/>
          <w:szCs w:val="28"/>
        </w:rPr>
        <w:t xml:space="preserve">. К.: Вища школа, 2006 р. 584 с.;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Раков</w:t>
      </w:r>
      <w:proofErr w:type="spellEnd"/>
      <w:r>
        <w:rPr>
          <w:rFonts w:ascii="Times New Roman" w:eastAsia="Times New Roman" w:hAnsi="Times New Roman" w:cs="Times New Roman"/>
          <w:color w:val="000000"/>
          <w:sz w:val="28"/>
          <w:szCs w:val="28"/>
        </w:rPr>
        <w:t xml:space="preserve"> С.А. Формування математичних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випускника школи як місія математичної освіти. 2007 р. №5. С. 2-7.</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Тарасенкова</w:t>
      </w:r>
      <w:proofErr w:type="spellEnd"/>
      <w:r>
        <w:rPr>
          <w:rFonts w:ascii="Times New Roman" w:eastAsia="Times New Roman" w:hAnsi="Times New Roman" w:cs="Times New Roman"/>
          <w:color w:val="000000"/>
          <w:sz w:val="28"/>
          <w:szCs w:val="28"/>
        </w:rPr>
        <w:t xml:space="preserve"> Н.А. Зміст і структура математичної компетентності учнів загальноосвітніх навчальних закладів. 2008 р. №6, с. 3-9.</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Тарасенкова</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Компетентнісний</w:t>
      </w:r>
      <w:proofErr w:type="spellEnd"/>
      <w:r>
        <w:rPr>
          <w:rFonts w:ascii="Times New Roman" w:eastAsia="Times New Roman" w:hAnsi="Times New Roman" w:cs="Times New Roman"/>
          <w:color w:val="000000"/>
          <w:sz w:val="28"/>
          <w:szCs w:val="28"/>
        </w:rPr>
        <w:t xml:space="preserve"> підхід у навчанні математики: теоретичний аспект. 2016 р. № 11. С.18-22.</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Тарасенкова</w:t>
      </w:r>
      <w:proofErr w:type="spellEnd"/>
      <w:r>
        <w:rPr>
          <w:rFonts w:ascii="Times New Roman" w:eastAsia="Times New Roman" w:hAnsi="Times New Roman" w:cs="Times New Roman"/>
          <w:color w:val="000000"/>
          <w:sz w:val="28"/>
          <w:szCs w:val="28"/>
        </w:rPr>
        <w:t xml:space="preserve"> Н. </w:t>
      </w:r>
      <w:proofErr w:type="spellStart"/>
      <w:r>
        <w:rPr>
          <w:rFonts w:ascii="Times New Roman" w:eastAsia="Times New Roman" w:hAnsi="Times New Roman" w:cs="Times New Roman"/>
          <w:color w:val="000000"/>
          <w:sz w:val="28"/>
          <w:szCs w:val="28"/>
        </w:rPr>
        <w:t>Компетентнісний</w:t>
      </w:r>
      <w:proofErr w:type="spellEnd"/>
      <w:r>
        <w:rPr>
          <w:rFonts w:ascii="Times New Roman" w:eastAsia="Times New Roman" w:hAnsi="Times New Roman" w:cs="Times New Roman"/>
          <w:color w:val="000000"/>
          <w:sz w:val="28"/>
          <w:szCs w:val="28"/>
        </w:rPr>
        <w:t xml:space="preserve"> підхід у навчанні математики: теоретичний аспект. 2016 р. №11 (179). С. 26-30.</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Терменжи</w:t>
      </w:r>
      <w:proofErr w:type="spellEnd"/>
      <w:r>
        <w:rPr>
          <w:rFonts w:ascii="Times New Roman" w:eastAsia="Times New Roman" w:hAnsi="Times New Roman" w:cs="Times New Roman"/>
          <w:color w:val="000000"/>
          <w:sz w:val="28"/>
          <w:szCs w:val="28"/>
        </w:rPr>
        <w:t xml:space="preserve"> Д. Є., Лосєва Н. М., </w:t>
      </w:r>
      <w:proofErr w:type="spellStart"/>
      <w:r>
        <w:rPr>
          <w:rFonts w:ascii="Times New Roman" w:eastAsia="Times New Roman" w:hAnsi="Times New Roman" w:cs="Times New Roman"/>
          <w:color w:val="000000"/>
          <w:sz w:val="28"/>
          <w:szCs w:val="28"/>
        </w:rPr>
        <w:t>Пузирьов</w:t>
      </w:r>
      <w:proofErr w:type="spellEnd"/>
      <w:r>
        <w:rPr>
          <w:rFonts w:ascii="Times New Roman" w:eastAsia="Times New Roman" w:hAnsi="Times New Roman" w:cs="Times New Roman"/>
          <w:color w:val="000000"/>
          <w:sz w:val="28"/>
          <w:szCs w:val="28"/>
        </w:rPr>
        <w:t xml:space="preserve"> В. Є. Самостійна робота студента в синхронному та асинхронному режимах: особливості організації.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Collection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InterConf</w:t>
      </w:r>
      <w:proofErr w:type="spellEnd"/>
      <w:r>
        <w:rPr>
          <w:rFonts w:ascii="Times New Roman" w:eastAsia="Times New Roman" w:hAnsi="Times New Roman" w:cs="Times New Roman"/>
          <w:color w:val="000000"/>
          <w:sz w:val="28"/>
          <w:szCs w:val="28"/>
        </w:rPr>
        <w:t xml:space="preserve">», (45): 3th </w:t>
      </w:r>
      <w:proofErr w:type="spellStart"/>
      <w:r>
        <w:rPr>
          <w:rFonts w:ascii="Times New Roman" w:eastAsia="Times New Roman" w:hAnsi="Times New Roman" w:cs="Times New Roman"/>
          <w:color w:val="000000"/>
          <w:sz w:val="28"/>
          <w:szCs w:val="28"/>
        </w:rPr>
        <w:t>International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Practical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Community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Interdisciplinary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Research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Hamburg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Germany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Busse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Verlag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GmbH</w:t>
      </w:r>
      <w:proofErr w:type="spellEnd"/>
      <w:r>
        <w:rPr>
          <w:rFonts w:ascii="Times New Roman" w:eastAsia="Times New Roman" w:hAnsi="Times New Roman" w:cs="Times New Roman"/>
          <w:color w:val="000000"/>
          <w:sz w:val="28"/>
          <w:szCs w:val="28"/>
        </w:rPr>
        <w:t>, 2021. С. 135-142.</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Третяк М. В. До питання про математичну культуру. Міжнародна науково-практична конференція «Актуальні проблеми теорії і методики навчання математики». До 80-річчя з дня народження доктора педагогічних наук, професора З.І. </w:t>
      </w:r>
      <w:proofErr w:type="spellStart"/>
      <w:r>
        <w:rPr>
          <w:rFonts w:ascii="Times New Roman" w:eastAsia="Times New Roman" w:hAnsi="Times New Roman" w:cs="Times New Roman"/>
          <w:color w:val="000000"/>
          <w:sz w:val="28"/>
          <w:szCs w:val="28"/>
        </w:rPr>
        <w:t>Слєпкань</w:t>
      </w:r>
      <w:proofErr w:type="spellEnd"/>
      <w:r>
        <w:rPr>
          <w:rFonts w:ascii="Times New Roman" w:eastAsia="Times New Roman" w:hAnsi="Times New Roman" w:cs="Times New Roman"/>
          <w:color w:val="000000"/>
          <w:sz w:val="28"/>
          <w:szCs w:val="28"/>
        </w:rPr>
        <w:t xml:space="preserve">. Тези доповідей. К. : НПУ імені М. П. Драгоманова, 2011. 352 с. </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Шпарик</w:t>
      </w:r>
      <w:proofErr w:type="spellEnd"/>
      <w:r>
        <w:rPr>
          <w:rFonts w:ascii="Times New Roman" w:eastAsia="Times New Roman" w:hAnsi="Times New Roman" w:cs="Times New Roman"/>
          <w:color w:val="000000"/>
          <w:sz w:val="28"/>
          <w:szCs w:val="28"/>
        </w:rPr>
        <w:t xml:space="preserve"> О. М. Поняття «освітній розвиток» та «реформування освіти» у сучасному науковому дискурсі України та Китаю. Український педагогічний журнал. 2019. 3. С. 38–49. DOI: </w:t>
      </w:r>
      <w:hyperlink r:id="rId25">
        <w:r>
          <w:rPr>
            <w:rFonts w:ascii="Times New Roman" w:eastAsia="Times New Roman" w:hAnsi="Times New Roman" w:cs="Times New Roman"/>
            <w:color w:val="0563C1"/>
            <w:sz w:val="28"/>
            <w:szCs w:val="28"/>
            <w:u w:val="single"/>
          </w:rPr>
          <w:t>https://doi.org/10.32405/2411-1317-2019-3-38-49</w:t>
        </w:r>
      </w:hyperlink>
      <w:r>
        <w:rPr>
          <w:rFonts w:ascii="Times New Roman" w:eastAsia="Times New Roman" w:hAnsi="Times New Roman" w:cs="Times New Roman"/>
          <w:color w:val="000000"/>
          <w:sz w:val="28"/>
          <w:szCs w:val="28"/>
        </w:rPr>
        <w:t>.</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Bilan</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Nikolaieva</w:t>
      </w:r>
      <w:proofErr w:type="spellEnd"/>
      <w:r>
        <w:rPr>
          <w:rFonts w:ascii="Times New Roman" w:eastAsia="Times New Roman" w:hAnsi="Times New Roman" w:cs="Times New Roman"/>
          <w:color w:val="000000"/>
          <w:sz w:val="28"/>
          <w:szCs w:val="28"/>
        </w:rPr>
        <w:t xml:space="preserve"> O., </w:t>
      </w:r>
      <w:proofErr w:type="spellStart"/>
      <w:r>
        <w:rPr>
          <w:rFonts w:ascii="Times New Roman" w:eastAsia="Times New Roman" w:hAnsi="Times New Roman" w:cs="Times New Roman"/>
          <w:color w:val="000000"/>
          <w:sz w:val="28"/>
          <w:szCs w:val="28"/>
        </w:rPr>
        <w:t>Losyeva</w:t>
      </w:r>
      <w:proofErr w:type="spellEnd"/>
      <w:r>
        <w:rPr>
          <w:rFonts w:ascii="Times New Roman" w:eastAsia="Times New Roman" w:hAnsi="Times New Roman" w:cs="Times New Roman"/>
          <w:color w:val="000000"/>
          <w:sz w:val="28"/>
          <w:szCs w:val="28"/>
        </w:rPr>
        <w:t xml:space="preserve"> N. </w:t>
      </w:r>
      <w:proofErr w:type="spellStart"/>
      <w:r>
        <w:rPr>
          <w:rFonts w:ascii="Times New Roman" w:eastAsia="Times New Roman" w:hAnsi="Times New Roman" w:cs="Times New Roman"/>
          <w:color w:val="000000"/>
          <w:sz w:val="28"/>
          <w:szCs w:val="28"/>
        </w:rPr>
        <w:t>Rozwój</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kompetencji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estetycznych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uczniów</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Paideia</w:t>
      </w:r>
      <w:proofErr w:type="spellEnd"/>
      <w:r>
        <w:rPr>
          <w:rFonts w:ascii="Times New Roman" w:eastAsia="Times New Roman" w:hAnsi="Times New Roman" w:cs="Times New Roman"/>
          <w:color w:val="000000"/>
          <w:sz w:val="28"/>
          <w:szCs w:val="28"/>
        </w:rPr>
        <w:t xml:space="preserve"> Πα</w:t>
      </w:r>
      <w:proofErr w:type="spellStart"/>
      <w:r>
        <w:rPr>
          <w:rFonts w:ascii="Times New Roman" w:eastAsia="Times New Roman" w:hAnsi="Times New Roman" w:cs="Times New Roman"/>
          <w:color w:val="000000"/>
          <w:sz w:val="28"/>
          <w:szCs w:val="28"/>
        </w:rPr>
        <w:t>ιδεί</w:t>
      </w:r>
      <w:proofErr w:type="spellEnd"/>
      <w:r>
        <w:rPr>
          <w:rFonts w:ascii="Times New Roman" w:eastAsia="Times New Roman" w:hAnsi="Times New Roman" w:cs="Times New Roman"/>
          <w:color w:val="000000"/>
          <w:sz w:val="28"/>
          <w:szCs w:val="28"/>
        </w:rPr>
        <w:t xml:space="preserve">α. </w:t>
      </w:r>
      <w:proofErr w:type="spellStart"/>
      <w:r>
        <w:rPr>
          <w:rFonts w:ascii="Times New Roman" w:eastAsia="Times New Roman" w:hAnsi="Times New Roman" w:cs="Times New Roman"/>
          <w:color w:val="000000"/>
          <w:sz w:val="28"/>
          <w:szCs w:val="28"/>
        </w:rPr>
        <w:t>Warszawa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Collegium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Verum</w:t>
      </w:r>
      <w:proofErr w:type="spellEnd"/>
      <w:r>
        <w:rPr>
          <w:rFonts w:ascii="Times New Roman" w:eastAsia="Times New Roman" w:hAnsi="Times New Roman" w:cs="Times New Roman"/>
          <w:color w:val="000000"/>
          <w:sz w:val="28"/>
          <w:szCs w:val="28"/>
        </w:rPr>
        <w:t>, 2021. №3. Р.247-265.</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Chashechnikova</w:t>
      </w:r>
      <w:proofErr w:type="spellEnd"/>
      <w:r>
        <w:rPr>
          <w:rFonts w:ascii="Times New Roman" w:eastAsia="Times New Roman" w:hAnsi="Times New Roman" w:cs="Times New Roman"/>
          <w:color w:val="000000"/>
          <w:sz w:val="28"/>
          <w:szCs w:val="28"/>
        </w:rPr>
        <w:t xml:space="preserve"> O.S. </w:t>
      </w:r>
      <w:proofErr w:type="spellStart"/>
      <w:r>
        <w:rPr>
          <w:rFonts w:ascii="Times New Roman" w:eastAsia="Times New Roman" w:hAnsi="Times New Roman" w:cs="Times New Roman"/>
          <w:color w:val="000000"/>
          <w:sz w:val="28"/>
          <w:szCs w:val="28"/>
        </w:rPr>
        <w:t>Development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mathematical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abilities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primary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school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 O.S. </w:t>
      </w:r>
      <w:proofErr w:type="spellStart"/>
      <w:r>
        <w:rPr>
          <w:rFonts w:ascii="Times New Roman" w:eastAsia="Times New Roman" w:hAnsi="Times New Roman" w:cs="Times New Roman"/>
          <w:color w:val="000000"/>
          <w:sz w:val="28"/>
          <w:szCs w:val="28"/>
        </w:rPr>
        <w:t>Chashechnikova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kpn</w:t>
      </w:r>
      <w:proofErr w:type="spellEnd"/>
      <w:r>
        <w:rPr>
          <w:rFonts w:ascii="Times New Roman" w:eastAsia="Times New Roman" w:hAnsi="Times New Roman" w:cs="Times New Roman"/>
          <w:color w:val="000000"/>
          <w:sz w:val="28"/>
          <w:szCs w:val="28"/>
        </w:rPr>
        <w:t xml:space="preserve"> 13.00.02. K., 1997. 208 p.</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Chashechnikova</w:t>
      </w:r>
      <w:proofErr w:type="spellEnd"/>
      <w:r>
        <w:rPr>
          <w:rFonts w:ascii="Times New Roman" w:eastAsia="Times New Roman" w:hAnsi="Times New Roman" w:cs="Times New Roman"/>
          <w:color w:val="000000"/>
          <w:sz w:val="28"/>
          <w:szCs w:val="28"/>
        </w:rPr>
        <w:t xml:space="preserve"> O.S. </w:t>
      </w:r>
      <w:proofErr w:type="spellStart"/>
      <w:r>
        <w:rPr>
          <w:rFonts w:ascii="Times New Roman" w:eastAsia="Times New Roman" w:hAnsi="Times New Roman" w:cs="Times New Roman"/>
          <w:color w:val="000000"/>
          <w:sz w:val="28"/>
          <w:szCs w:val="28"/>
        </w:rPr>
        <w:t>Some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aspects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forming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mathematical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literacy</w:t>
      </w:r>
      <w:proofErr w:type="spellEnd"/>
      <w:r>
        <w:rPr>
          <w:rFonts w:ascii="Times New Roman" w:eastAsia="Times New Roman" w:hAnsi="Times New Roman" w:cs="Times New Roman"/>
          <w:color w:val="000000"/>
          <w:sz w:val="28"/>
          <w:szCs w:val="28"/>
        </w:rPr>
        <w:t xml:space="preserve"> / O.S. </w:t>
      </w:r>
      <w:proofErr w:type="spellStart"/>
      <w:r>
        <w:rPr>
          <w:rFonts w:ascii="Times New Roman" w:eastAsia="Times New Roman" w:hAnsi="Times New Roman" w:cs="Times New Roman"/>
          <w:color w:val="000000"/>
          <w:sz w:val="28"/>
          <w:szCs w:val="28"/>
        </w:rPr>
        <w:t>Chashechnikova</w:t>
      </w:r>
      <w:proofErr w:type="spellEnd"/>
      <w:r>
        <w:rPr>
          <w:rFonts w:ascii="Times New Roman" w:eastAsia="Times New Roman" w:hAnsi="Times New Roman" w:cs="Times New Roman"/>
          <w:color w:val="000000"/>
          <w:sz w:val="28"/>
          <w:szCs w:val="28"/>
        </w:rPr>
        <w:t xml:space="preserve">, M.V. </w:t>
      </w:r>
      <w:proofErr w:type="spellStart"/>
      <w:r>
        <w:rPr>
          <w:rFonts w:ascii="Times New Roman" w:eastAsia="Times New Roman" w:hAnsi="Times New Roman" w:cs="Times New Roman"/>
          <w:color w:val="000000"/>
          <w:sz w:val="28"/>
          <w:szCs w:val="28"/>
        </w:rPr>
        <w:t>Melnikova</w:t>
      </w:r>
      <w:proofErr w:type="spellEnd"/>
      <w:r>
        <w:rPr>
          <w:rFonts w:ascii="Times New Roman" w:eastAsia="Times New Roman" w:hAnsi="Times New Roman" w:cs="Times New Roman"/>
          <w:color w:val="000000"/>
          <w:sz w:val="28"/>
          <w:szCs w:val="28"/>
        </w:rPr>
        <w:t xml:space="preserve">, L.V. </w:t>
      </w:r>
      <w:proofErr w:type="spellStart"/>
      <w:r>
        <w:rPr>
          <w:rFonts w:ascii="Times New Roman" w:eastAsia="Times New Roman" w:hAnsi="Times New Roman" w:cs="Times New Roman"/>
          <w:color w:val="000000"/>
          <w:sz w:val="28"/>
          <w:szCs w:val="28"/>
        </w:rPr>
        <w:t>Nosachenko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Yu.M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Tverezovska</w:t>
      </w:r>
      <w:proofErr w:type="spellEnd"/>
      <w:r>
        <w:rPr>
          <w:rFonts w:ascii="Times New Roman" w:eastAsia="Times New Roman" w:hAnsi="Times New Roman" w:cs="Times New Roman"/>
          <w:color w:val="000000"/>
          <w:sz w:val="28"/>
          <w:szCs w:val="28"/>
        </w:rPr>
        <w:t xml:space="preserve">, N.O. </w:t>
      </w:r>
      <w:proofErr w:type="spellStart"/>
      <w:r>
        <w:rPr>
          <w:rFonts w:ascii="Times New Roman" w:eastAsia="Times New Roman" w:hAnsi="Times New Roman" w:cs="Times New Roman"/>
          <w:color w:val="000000"/>
          <w:sz w:val="28"/>
          <w:szCs w:val="28"/>
        </w:rPr>
        <w:t>Shevchenko</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Development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intellectual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skills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creative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abilities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pupils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process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teaching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mathematics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Materials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Vseuk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method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conf</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December</w:t>
      </w:r>
      <w:proofErr w:type="spellEnd"/>
      <w:r>
        <w:rPr>
          <w:rFonts w:ascii="Times New Roman" w:eastAsia="Times New Roman" w:hAnsi="Times New Roman" w:cs="Times New Roman"/>
          <w:color w:val="000000"/>
          <w:sz w:val="28"/>
          <w:szCs w:val="28"/>
        </w:rPr>
        <w:t xml:space="preserve"> 3-4, 2009, </w:t>
      </w:r>
      <w:proofErr w:type="spellStart"/>
      <w:r>
        <w:rPr>
          <w:rFonts w:ascii="Times New Roman" w:eastAsia="Times New Roman" w:hAnsi="Times New Roman" w:cs="Times New Roman"/>
          <w:color w:val="000000"/>
          <w:sz w:val="28"/>
          <w:szCs w:val="28"/>
        </w:rPr>
        <w:t>Sumy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Publishing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House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Sumy</w:t>
      </w:r>
      <w:proofErr w:type="spellEnd"/>
      <w:r>
        <w:rPr>
          <w:rFonts w:ascii="Times New Roman" w:eastAsia="Times New Roman" w:hAnsi="Times New Roman" w:cs="Times New Roman"/>
          <w:color w:val="000000"/>
          <w:sz w:val="28"/>
          <w:szCs w:val="28"/>
        </w:rPr>
        <w:t xml:space="preserve"> DPU </w:t>
      </w:r>
      <w:proofErr w:type="spellStart"/>
      <w:r>
        <w:rPr>
          <w:rFonts w:ascii="Times New Roman" w:eastAsia="Times New Roman" w:hAnsi="Times New Roman" w:cs="Times New Roman"/>
          <w:color w:val="000000"/>
          <w:sz w:val="28"/>
          <w:szCs w:val="28"/>
        </w:rPr>
        <w:t>named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after</w:t>
      </w:r>
      <w:proofErr w:type="spellEnd"/>
      <w:r>
        <w:rPr>
          <w:rFonts w:ascii="Times New Roman" w:eastAsia="Times New Roman" w:hAnsi="Times New Roman" w:cs="Times New Roman"/>
          <w:color w:val="000000"/>
          <w:sz w:val="28"/>
          <w:szCs w:val="28"/>
        </w:rPr>
        <w:t xml:space="preserve"> A.S. </w:t>
      </w:r>
      <w:proofErr w:type="spellStart"/>
      <w:r>
        <w:rPr>
          <w:rFonts w:ascii="Times New Roman" w:eastAsia="Times New Roman" w:hAnsi="Times New Roman" w:cs="Times New Roman"/>
          <w:color w:val="000000"/>
          <w:sz w:val="28"/>
          <w:szCs w:val="28"/>
        </w:rPr>
        <w:t>Makarenko</w:t>
      </w:r>
      <w:proofErr w:type="spellEnd"/>
      <w:r>
        <w:rPr>
          <w:rFonts w:ascii="Times New Roman" w:eastAsia="Times New Roman" w:hAnsi="Times New Roman" w:cs="Times New Roman"/>
          <w:color w:val="000000"/>
          <w:sz w:val="28"/>
          <w:szCs w:val="28"/>
        </w:rPr>
        <w:t>, 2009. P. 103-105.</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Daria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Termenzhy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Nataliya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Losyeva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Blended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Learning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Up-To-Date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Teaching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Mathematics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Conference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Proceedings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Abstracts</w:t>
      </w:r>
      <w:proofErr w:type="spellEnd"/>
      <w:r>
        <w:rPr>
          <w:rFonts w:ascii="Times New Roman" w:eastAsia="Times New Roman" w:hAnsi="Times New Roman" w:cs="Times New Roman"/>
          <w:color w:val="000000"/>
          <w:sz w:val="28"/>
          <w:szCs w:val="28"/>
        </w:rPr>
        <w:t xml:space="preserve">. – X </w:t>
      </w:r>
      <w:proofErr w:type="spellStart"/>
      <w:r>
        <w:rPr>
          <w:rFonts w:ascii="Times New Roman" w:eastAsia="Times New Roman" w:hAnsi="Times New Roman" w:cs="Times New Roman"/>
          <w:color w:val="000000"/>
          <w:sz w:val="28"/>
          <w:szCs w:val="28"/>
        </w:rPr>
        <w:t>International</w:t>
      </w:r>
      <w:proofErr w:type="spellEnd"/>
      <w:r>
        <w:rPr>
          <w:rFonts w:ascii="Times New Roman" w:eastAsia="Times New Roman" w:hAnsi="Times New Roman" w:cs="Times New Roman"/>
          <w:color w:val="000000"/>
          <w:sz w:val="28"/>
          <w:szCs w:val="28"/>
        </w:rPr>
        <w:t xml:space="preserve"> GUIDE </w:t>
      </w:r>
      <w:proofErr w:type="spellStart"/>
      <w:r>
        <w:rPr>
          <w:rFonts w:ascii="Times New Roman" w:eastAsia="Times New Roman" w:hAnsi="Times New Roman" w:cs="Times New Roman"/>
          <w:color w:val="000000"/>
          <w:sz w:val="28"/>
          <w:szCs w:val="28"/>
        </w:rPr>
        <w:t>Conference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Optimizing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Higher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Education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Professional </w:t>
      </w:r>
      <w:proofErr w:type="spellStart"/>
      <w:r>
        <w:rPr>
          <w:rFonts w:ascii="Times New Roman" w:eastAsia="Times New Roman" w:hAnsi="Times New Roman" w:cs="Times New Roman"/>
          <w:color w:val="000000"/>
          <w:sz w:val="28"/>
          <w:szCs w:val="28"/>
        </w:rPr>
        <w:t>Student</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balance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flexibility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quality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cultural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sensitivity</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Vienna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Austria</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September</w:t>
      </w:r>
      <w:proofErr w:type="spellEnd"/>
      <w:r>
        <w:rPr>
          <w:rFonts w:ascii="Times New Roman" w:eastAsia="Times New Roman" w:hAnsi="Times New Roman" w:cs="Times New Roman"/>
          <w:color w:val="000000"/>
          <w:sz w:val="28"/>
          <w:szCs w:val="28"/>
        </w:rPr>
        <w:t xml:space="preserve"> 16-18, 2015. – P. 35.</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Formation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mathematical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literacy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through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development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computing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culture</w:t>
      </w:r>
      <w:proofErr w:type="spellEnd"/>
      <w:r>
        <w:rPr>
          <w:rFonts w:ascii="Times New Roman" w:eastAsia="Times New Roman" w:hAnsi="Times New Roman" w:cs="Times New Roman"/>
          <w:color w:val="000000"/>
          <w:sz w:val="28"/>
          <w:szCs w:val="28"/>
        </w:rPr>
        <w:t xml:space="preserve">. URL: </w:t>
      </w:r>
      <w:hyperlink r:id="rId26">
        <w:r>
          <w:rPr>
            <w:rFonts w:ascii="Times New Roman" w:eastAsia="Times New Roman" w:hAnsi="Times New Roman" w:cs="Times New Roman"/>
            <w:color w:val="0563C1"/>
            <w:sz w:val="28"/>
            <w:szCs w:val="28"/>
            <w:u w:val="single"/>
          </w:rPr>
          <w:t>https://repository.sspu.edu.ua/bitstream/123456789/10795/1/Shevchenko.pdf</w:t>
        </w:r>
      </w:hyperlink>
      <w:r>
        <w:rPr>
          <w:rFonts w:ascii="Times New Roman" w:eastAsia="Times New Roman" w:hAnsi="Times New Roman" w:cs="Times New Roman"/>
          <w:color w:val="000000"/>
          <w:sz w:val="28"/>
          <w:szCs w:val="28"/>
        </w:rPr>
        <w:t>.</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Losyeva</w:t>
      </w:r>
      <w:proofErr w:type="spellEnd"/>
      <w:r>
        <w:rPr>
          <w:rFonts w:ascii="Times New Roman" w:eastAsia="Times New Roman" w:hAnsi="Times New Roman" w:cs="Times New Roman"/>
          <w:color w:val="000000"/>
          <w:sz w:val="28"/>
          <w:szCs w:val="28"/>
        </w:rPr>
        <w:t xml:space="preserve"> N. </w:t>
      </w:r>
      <w:proofErr w:type="spellStart"/>
      <w:r>
        <w:rPr>
          <w:rFonts w:ascii="Times New Roman" w:eastAsia="Times New Roman" w:hAnsi="Times New Roman" w:cs="Times New Roman"/>
          <w:color w:val="000000"/>
          <w:sz w:val="28"/>
          <w:szCs w:val="28"/>
        </w:rPr>
        <w:t>Game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Frame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Preconditions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Teachers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Self-Realization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Journal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Research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Innovative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Teaching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Publication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Volume</w:t>
      </w:r>
      <w:proofErr w:type="spellEnd"/>
      <w:r>
        <w:rPr>
          <w:rFonts w:ascii="Times New Roman" w:eastAsia="Times New Roman" w:hAnsi="Times New Roman" w:cs="Times New Roman"/>
          <w:color w:val="000000"/>
          <w:sz w:val="28"/>
          <w:szCs w:val="28"/>
        </w:rPr>
        <w:t xml:space="preserve"> 2, </w:t>
      </w:r>
      <w:proofErr w:type="spellStart"/>
      <w:r>
        <w:rPr>
          <w:rFonts w:ascii="Times New Roman" w:eastAsia="Times New Roman" w:hAnsi="Times New Roman" w:cs="Times New Roman"/>
          <w:color w:val="000000"/>
          <w:sz w:val="28"/>
          <w:szCs w:val="28"/>
        </w:rPr>
        <w:t>Issue</w:t>
      </w:r>
      <w:proofErr w:type="spellEnd"/>
      <w:r>
        <w:rPr>
          <w:rFonts w:ascii="Times New Roman" w:eastAsia="Times New Roman" w:hAnsi="Times New Roman" w:cs="Times New Roman"/>
          <w:color w:val="000000"/>
          <w:sz w:val="28"/>
          <w:szCs w:val="28"/>
        </w:rPr>
        <w:t xml:space="preserve"> 1, 2009. – </w:t>
      </w:r>
      <w:proofErr w:type="spellStart"/>
      <w:r>
        <w:rPr>
          <w:rFonts w:ascii="Times New Roman" w:eastAsia="Times New Roman" w:hAnsi="Times New Roman" w:cs="Times New Roman"/>
          <w:color w:val="000000"/>
          <w:sz w:val="28"/>
          <w:szCs w:val="28"/>
        </w:rPr>
        <w:t>La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Jolla</w:t>
      </w:r>
      <w:proofErr w:type="spellEnd"/>
      <w:r>
        <w:rPr>
          <w:rFonts w:ascii="Times New Roman" w:eastAsia="Times New Roman" w:hAnsi="Times New Roman" w:cs="Times New Roman"/>
          <w:color w:val="000000"/>
          <w:sz w:val="28"/>
          <w:szCs w:val="28"/>
        </w:rPr>
        <w:t>, CA USA. Р.173-179.</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Losyeva</w:t>
      </w:r>
      <w:proofErr w:type="spellEnd"/>
      <w:r>
        <w:rPr>
          <w:rFonts w:ascii="Times New Roman" w:eastAsia="Times New Roman" w:hAnsi="Times New Roman" w:cs="Times New Roman"/>
          <w:color w:val="000000"/>
          <w:sz w:val="28"/>
          <w:szCs w:val="28"/>
        </w:rPr>
        <w:t xml:space="preserve"> N., </w:t>
      </w:r>
      <w:proofErr w:type="spellStart"/>
      <w:r>
        <w:rPr>
          <w:rFonts w:ascii="Times New Roman" w:eastAsia="Times New Roman" w:hAnsi="Times New Roman" w:cs="Times New Roman"/>
          <w:color w:val="000000"/>
          <w:sz w:val="28"/>
          <w:szCs w:val="28"/>
        </w:rPr>
        <w:t>Gubar</w:t>
      </w:r>
      <w:proofErr w:type="spellEnd"/>
      <w:r>
        <w:rPr>
          <w:rFonts w:ascii="Times New Roman" w:eastAsia="Times New Roman" w:hAnsi="Times New Roman" w:cs="Times New Roman"/>
          <w:color w:val="000000"/>
          <w:sz w:val="28"/>
          <w:szCs w:val="28"/>
        </w:rPr>
        <w:t xml:space="preserve"> D. </w:t>
      </w:r>
      <w:proofErr w:type="spellStart"/>
      <w:r>
        <w:rPr>
          <w:rFonts w:ascii="Times New Roman" w:eastAsia="Times New Roman" w:hAnsi="Times New Roman" w:cs="Times New Roman"/>
          <w:color w:val="000000"/>
          <w:sz w:val="28"/>
          <w:szCs w:val="28"/>
        </w:rPr>
        <w:t>Helping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child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learn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mathematics</w:t>
      </w:r>
      <w:proofErr w:type="spellEnd"/>
      <w:r>
        <w:rPr>
          <w:rFonts w:ascii="Times New Roman" w:eastAsia="Times New Roman" w:hAnsi="Times New Roman" w:cs="Times New Roman"/>
          <w:color w:val="000000"/>
          <w:sz w:val="28"/>
          <w:szCs w:val="28"/>
        </w:rPr>
        <w:t xml:space="preserve"> // FAMA – </w:t>
      </w:r>
      <w:proofErr w:type="spellStart"/>
      <w:r>
        <w:rPr>
          <w:rFonts w:ascii="Times New Roman" w:eastAsia="Times New Roman" w:hAnsi="Times New Roman" w:cs="Times New Roman"/>
          <w:color w:val="000000"/>
          <w:sz w:val="28"/>
          <w:szCs w:val="28"/>
        </w:rPr>
        <w:t>Family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Adult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Learners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Family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communities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out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classroom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Ways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improve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mathematics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achievement</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Barcelona</w:t>
      </w:r>
      <w:proofErr w:type="spellEnd"/>
      <w:r>
        <w:rPr>
          <w:rFonts w:ascii="Times New Roman" w:eastAsia="Times New Roman" w:hAnsi="Times New Roman" w:cs="Times New Roman"/>
          <w:color w:val="000000"/>
          <w:sz w:val="28"/>
          <w:szCs w:val="28"/>
        </w:rPr>
        <w:t>, 2011. P. 98-105.</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Losyeva</w:t>
      </w:r>
      <w:proofErr w:type="spellEnd"/>
      <w:r>
        <w:rPr>
          <w:rFonts w:ascii="Times New Roman" w:eastAsia="Times New Roman" w:hAnsi="Times New Roman" w:cs="Times New Roman"/>
          <w:color w:val="000000"/>
          <w:sz w:val="28"/>
          <w:szCs w:val="28"/>
        </w:rPr>
        <w:t xml:space="preserve"> N., </w:t>
      </w:r>
      <w:proofErr w:type="spellStart"/>
      <w:r>
        <w:rPr>
          <w:rFonts w:ascii="Times New Roman" w:eastAsia="Times New Roman" w:hAnsi="Times New Roman" w:cs="Times New Roman"/>
          <w:color w:val="000000"/>
          <w:sz w:val="28"/>
          <w:szCs w:val="28"/>
        </w:rPr>
        <w:t>Kyrylenko</w:t>
      </w:r>
      <w:proofErr w:type="spellEnd"/>
      <w:r>
        <w:rPr>
          <w:rFonts w:ascii="Times New Roman" w:eastAsia="Times New Roman" w:hAnsi="Times New Roman" w:cs="Times New Roman"/>
          <w:color w:val="000000"/>
          <w:sz w:val="28"/>
          <w:szCs w:val="28"/>
        </w:rPr>
        <w:t xml:space="preserve"> N., </w:t>
      </w:r>
      <w:proofErr w:type="spellStart"/>
      <w:r>
        <w:rPr>
          <w:rFonts w:ascii="Times New Roman" w:eastAsia="Times New Roman" w:hAnsi="Times New Roman" w:cs="Times New Roman"/>
          <w:color w:val="000000"/>
          <w:sz w:val="28"/>
          <w:szCs w:val="28"/>
        </w:rPr>
        <w:t>Kyrylenko</w:t>
      </w:r>
      <w:proofErr w:type="spellEnd"/>
      <w:r>
        <w:rPr>
          <w:rFonts w:ascii="Times New Roman" w:eastAsia="Times New Roman" w:hAnsi="Times New Roman" w:cs="Times New Roman"/>
          <w:color w:val="000000"/>
          <w:sz w:val="28"/>
          <w:szCs w:val="28"/>
        </w:rPr>
        <w:t xml:space="preserve"> V. </w:t>
      </w:r>
      <w:proofErr w:type="spellStart"/>
      <w:r>
        <w:rPr>
          <w:rFonts w:ascii="Times New Roman" w:eastAsia="Times New Roman" w:hAnsi="Times New Roman" w:cs="Times New Roman"/>
          <w:color w:val="000000"/>
          <w:sz w:val="28"/>
          <w:szCs w:val="28"/>
        </w:rPr>
        <w:t>Introduction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information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communication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technologies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development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creative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thinking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future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educators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Ukraine</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Zeszyty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naukowe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szkoly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Wyzczej</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Rodzin</w:t>
      </w:r>
      <w:proofErr w:type="spellEnd"/>
      <w:r>
        <w:rPr>
          <w:rFonts w:ascii="Times New Roman" w:eastAsia="Times New Roman" w:hAnsi="Times New Roman" w:cs="Times New Roman"/>
          <w:color w:val="000000"/>
          <w:sz w:val="28"/>
          <w:szCs w:val="28"/>
        </w:rPr>
        <w:t xml:space="preserve"> w </w:t>
      </w:r>
      <w:proofErr w:type="spellStart"/>
      <w:r>
        <w:rPr>
          <w:rFonts w:ascii="Times New Roman" w:eastAsia="Times New Roman" w:hAnsi="Times New Roman" w:cs="Times New Roman"/>
          <w:color w:val="000000"/>
          <w:sz w:val="28"/>
          <w:szCs w:val="28"/>
        </w:rPr>
        <w:t>Warszawie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Seria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Pedagogiczna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Zeszyt</w:t>
      </w:r>
      <w:proofErr w:type="spellEnd"/>
      <w:r>
        <w:rPr>
          <w:rFonts w:ascii="Times New Roman" w:eastAsia="Times New Roman" w:hAnsi="Times New Roman" w:cs="Times New Roman"/>
          <w:color w:val="000000"/>
          <w:sz w:val="28"/>
          <w:szCs w:val="28"/>
        </w:rPr>
        <w:t xml:space="preserve"> 16-17, </w:t>
      </w:r>
      <w:proofErr w:type="spellStart"/>
      <w:r>
        <w:rPr>
          <w:rFonts w:ascii="Times New Roman" w:eastAsia="Times New Roman" w:hAnsi="Times New Roman" w:cs="Times New Roman"/>
          <w:color w:val="000000"/>
          <w:sz w:val="28"/>
          <w:szCs w:val="28"/>
        </w:rPr>
        <w:t>Numer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serii</w:t>
      </w:r>
      <w:proofErr w:type="spellEnd"/>
      <w:r>
        <w:rPr>
          <w:rFonts w:ascii="Times New Roman" w:eastAsia="Times New Roman" w:hAnsi="Times New Roman" w:cs="Times New Roman"/>
          <w:color w:val="000000"/>
          <w:sz w:val="28"/>
          <w:szCs w:val="28"/>
        </w:rPr>
        <w:t xml:space="preserve"> 9-10., </w:t>
      </w:r>
      <w:proofErr w:type="spellStart"/>
      <w:r>
        <w:rPr>
          <w:rFonts w:ascii="Times New Roman" w:eastAsia="Times New Roman" w:hAnsi="Times New Roman" w:cs="Times New Roman"/>
          <w:color w:val="000000"/>
          <w:sz w:val="28"/>
          <w:szCs w:val="28"/>
        </w:rPr>
        <w:t>Warszawa</w:t>
      </w:r>
      <w:proofErr w:type="spellEnd"/>
      <w:r>
        <w:rPr>
          <w:rFonts w:ascii="Times New Roman" w:eastAsia="Times New Roman" w:hAnsi="Times New Roman" w:cs="Times New Roman"/>
          <w:color w:val="000000"/>
          <w:sz w:val="28"/>
          <w:szCs w:val="28"/>
        </w:rPr>
        <w:t>, 2018. P.121.</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Losyeva</w:t>
      </w:r>
      <w:proofErr w:type="spellEnd"/>
      <w:r>
        <w:rPr>
          <w:rFonts w:ascii="Times New Roman" w:eastAsia="Times New Roman" w:hAnsi="Times New Roman" w:cs="Times New Roman"/>
          <w:color w:val="000000"/>
          <w:sz w:val="28"/>
          <w:szCs w:val="28"/>
        </w:rPr>
        <w:t xml:space="preserve"> N., </w:t>
      </w:r>
      <w:proofErr w:type="spellStart"/>
      <w:r>
        <w:rPr>
          <w:rFonts w:ascii="Times New Roman" w:eastAsia="Times New Roman" w:hAnsi="Times New Roman" w:cs="Times New Roman"/>
          <w:color w:val="000000"/>
          <w:sz w:val="28"/>
          <w:szCs w:val="28"/>
        </w:rPr>
        <w:t>Puzyrov</w:t>
      </w:r>
      <w:proofErr w:type="spellEnd"/>
      <w:r>
        <w:rPr>
          <w:rFonts w:ascii="Times New Roman" w:eastAsia="Times New Roman" w:hAnsi="Times New Roman" w:cs="Times New Roman"/>
          <w:color w:val="000000"/>
          <w:sz w:val="28"/>
          <w:szCs w:val="28"/>
        </w:rPr>
        <w:t xml:space="preserve"> V.  </w:t>
      </w:r>
      <w:proofErr w:type="spellStart"/>
      <w:r>
        <w:rPr>
          <w:rFonts w:ascii="Times New Roman" w:eastAsia="Times New Roman" w:hAnsi="Times New Roman" w:cs="Times New Roman"/>
          <w:color w:val="000000"/>
          <w:sz w:val="28"/>
          <w:szCs w:val="28"/>
        </w:rPr>
        <w:t>Game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technologies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learning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experience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using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tangram</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Матер.конф</w:t>
      </w:r>
      <w:proofErr w:type="spellEnd"/>
      <w:r>
        <w:rPr>
          <w:rFonts w:ascii="Times New Roman" w:eastAsia="Times New Roman" w:hAnsi="Times New Roman" w:cs="Times New Roman"/>
          <w:color w:val="000000"/>
          <w:sz w:val="28"/>
          <w:szCs w:val="28"/>
        </w:rPr>
        <w:t xml:space="preserve">. «Психолого-педагогічні проблеми вищої і </w:t>
      </w:r>
      <w:r>
        <w:rPr>
          <w:rFonts w:ascii="Times New Roman" w:eastAsia="Times New Roman" w:hAnsi="Times New Roman" w:cs="Times New Roman"/>
          <w:color w:val="000000"/>
          <w:sz w:val="28"/>
          <w:szCs w:val="28"/>
        </w:rPr>
        <w:lastRenderedPageBreak/>
        <w:t xml:space="preserve">середньої освіти в умовах сучасних викликів: теорія і практика»: матеріали VІІІ Міжнародної науково-практичної конференції. </w:t>
      </w:r>
      <w:proofErr w:type="spellStart"/>
      <w:r>
        <w:rPr>
          <w:rFonts w:ascii="Times New Roman" w:eastAsia="Times New Roman" w:hAnsi="Times New Roman" w:cs="Times New Roman"/>
          <w:color w:val="000000"/>
          <w:sz w:val="28"/>
          <w:szCs w:val="28"/>
        </w:rPr>
        <w:t>Харк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нац</w:t>
      </w:r>
      <w:proofErr w:type="spellEnd"/>
      <w:r>
        <w:rPr>
          <w:rFonts w:ascii="Times New Roman" w:eastAsia="Times New Roman" w:hAnsi="Times New Roman" w:cs="Times New Roman"/>
          <w:color w:val="000000"/>
          <w:sz w:val="28"/>
          <w:szCs w:val="28"/>
        </w:rPr>
        <w:t>. пед. ун-т імені ГС Сковороди. Харків, 2024. С.169-175.</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Nataliya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Losyeva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Volodymyr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Puzyrov</w:t>
      </w:r>
      <w:proofErr w:type="spellEnd"/>
      <w:r>
        <w:rPr>
          <w:rFonts w:ascii="Times New Roman" w:eastAsia="Times New Roman" w:hAnsi="Times New Roman" w:cs="Times New Roman"/>
          <w:color w:val="000000"/>
          <w:sz w:val="28"/>
          <w:szCs w:val="28"/>
        </w:rPr>
        <w:t xml:space="preserve">. Міждисциплінарний контекст математичної освіти / </w:t>
      </w:r>
      <w:proofErr w:type="spellStart"/>
      <w:r>
        <w:rPr>
          <w:rFonts w:ascii="Times New Roman" w:eastAsia="Times New Roman" w:hAnsi="Times New Roman" w:cs="Times New Roman"/>
          <w:color w:val="000000"/>
          <w:sz w:val="28"/>
          <w:szCs w:val="28"/>
        </w:rPr>
        <w:t>Матер.конф</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9th </w:t>
      </w:r>
      <w:proofErr w:type="spellStart"/>
      <w:r>
        <w:rPr>
          <w:rFonts w:ascii="Times New Roman" w:eastAsia="Times New Roman" w:hAnsi="Times New Roman" w:cs="Times New Roman"/>
          <w:color w:val="000000"/>
          <w:sz w:val="28"/>
          <w:szCs w:val="28"/>
        </w:rPr>
        <w:t>International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practical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Modern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problems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education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society</w:t>
      </w:r>
      <w:proofErr w:type="spellEnd"/>
      <w:r>
        <w:rPr>
          <w:rFonts w:ascii="Times New Roman" w:eastAsia="Times New Roman" w:hAnsi="Times New Roman" w:cs="Times New Roman"/>
          <w:color w:val="000000"/>
          <w:sz w:val="28"/>
          <w:szCs w:val="28"/>
        </w:rPr>
        <w:t>» SPC «</w:t>
      </w:r>
      <w:proofErr w:type="spellStart"/>
      <w:r>
        <w:rPr>
          <w:rFonts w:ascii="Times New Roman" w:eastAsia="Times New Roman" w:hAnsi="Times New Roman" w:cs="Times New Roman"/>
          <w:color w:val="000000"/>
          <w:sz w:val="28"/>
          <w:szCs w:val="28"/>
        </w:rPr>
        <w:t>Sciconf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Ua</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Kyiv</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Ukraine</w:t>
      </w:r>
      <w:proofErr w:type="spellEnd"/>
      <w:r>
        <w:rPr>
          <w:rFonts w:ascii="Times New Roman" w:eastAsia="Times New Roman" w:hAnsi="Times New Roman" w:cs="Times New Roman"/>
          <w:color w:val="000000"/>
          <w:sz w:val="28"/>
          <w:szCs w:val="28"/>
        </w:rPr>
        <w:t xml:space="preserve"> 2023. С. 529-535.</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Nataliya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Losyeva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Svitlana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Medvedieva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Supporting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development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through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interactive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learning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methods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Paideia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Szkoła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Wyższa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Przymierza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Rodzin</w:t>
      </w:r>
      <w:proofErr w:type="spellEnd"/>
      <w:r>
        <w:rPr>
          <w:rFonts w:ascii="Times New Roman" w:eastAsia="Times New Roman" w:hAnsi="Times New Roman" w:cs="Times New Roman"/>
          <w:color w:val="000000"/>
          <w:sz w:val="28"/>
          <w:szCs w:val="28"/>
        </w:rPr>
        <w:t>, №1-2019. С. 253-270.</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Romanyshina</w:t>
      </w:r>
      <w:proofErr w:type="spellEnd"/>
      <w:r>
        <w:rPr>
          <w:rFonts w:ascii="Times New Roman" w:eastAsia="Times New Roman" w:hAnsi="Times New Roman" w:cs="Times New Roman"/>
          <w:color w:val="000000"/>
          <w:sz w:val="28"/>
          <w:szCs w:val="28"/>
        </w:rPr>
        <w:t xml:space="preserve"> L.M., </w:t>
      </w:r>
      <w:proofErr w:type="spellStart"/>
      <w:r>
        <w:rPr>
          <w:rFonts w:ascii="Times New Roman" w:eastAsia="Times New Roman" w:hAnsi="Times New Roman" w:cs="Times New Roman"/>
          <w:color w:val="000000"/>
          <w:sz w:val="28"/>
          <w:szCs w:val="28"/>
        </w:rPr>
        <w:t>Khmelyar</w:t>
      </w:r>
      <w:proofErr w:type="spellEnd"/>
      <w:r>
        <w:rPr>
          <w:rFonts w:ascii="Times New Roman" w:eastAsia="Times New Roman" w:hAnsi="Times New Roman" w:cs="Times New Roman"/>
          <w:color w:val="000000"/>
          <w:sz w:val="28"/>
          <w:szCs w:val="28"/>
        </w:rPr>
        <w:t xml:space="preserve"> I.M., </w:t>
      </w:r>
      <w:proofErr w:type="spellStart"/>
      <w:r>
        <w:rPr>
          <w:rFonts w:ascii="Times New Roman" w:eastAsia="Times New Roman" w:hAnsi="Times New Roman" w:cs="Times New Roman"/>
          <w:color w:val="000000"/>
          <w:sz w:val="28"/>
          <w:szCs w:val="28"/>
        </w:rPr>
        <w:t>Lukashchuk</w:t>
      </w:r>
      <w:proofErr w:type="spellEnd"/>
      <w:r>
        <w:rPr>
          <w:rFonts w:ascii="Times New Roman" w:eastAsia="Times New Roman" w:hAnsi="Times New Roman" w:cs="Times New Roman"/>
          <w:color w:val="000000"/>
          <w:sz w:val="28"/>
          <w:szCs w:val="28"/>
        </w:rPr>
        <w:t xml:space="preserve"> M.M./ </w:t>
      </w:r>
      <w:proofErr w:type="spellStart"/>
      <w:r>
        <w:rPr>
          <w:rFonts w:ascii="Times New Roman" w:eastAsia="Times New Roman" w:hAnsi="Times New Roman" w:cs="Times New Roman"/>
          <w:color w:val="000000"/>
          <w:sz w:val="28"/>
          <w:szCs w:val="28"/>
        </w:rPr>
        <w:t>Formation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key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competencies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future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specialists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process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studying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at</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medical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college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V. </w:t>
      </w:r>
      <w:proofErr w:type="spellStart"/>
      <w:r>
        <w:rPr>
          <w:rFonts w:ascii="Times New Roman" w:eastAsia="Times New Roman" w:hAnsi="Times New Roman" w:cs="Times New Roman"/>
          <w:color w:val="000000"/>
          <w:sz w:val="28"/>
          <w:szCs w:val="28"/>
        </w:rPr>
        <w:t>Hnatyuk</w:t>
      </w:r>
      <w:proofErr w:type="spellEnd"/>
      <w:r>
        <w:rPr>
          <w:rFonts w:ascii="Times New Roman" w:eastAsia="Times New Roman" w:hAnsi="Times New Roman" w:cs="Times New Roman"/>
          <w:color w:val="000000"/>
          <w:sz w:val="28"/>
          <w:szCs w:val="28"/>
        </w:rPr>
        <w:t xml:space="preserve"> TNPU. </w:t>
      </w:r>
      <w:proofErr w:type="spellStart"/>
      <w:r>
        <w:rPr>
          <w:rFonts w:ascii="Times New Roman" w:eastAsia="Times New Roman" w:hAnsi="Times New Roman" w:cs="Times New Roman"/>
          <w:color w:val="000000"/>
          <w:sz w:val="28"/>
          <w:szCs w:val="28"/>
        </w:rPr>
        <w:t>Series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Pedagogy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w:t>
      </w:r>
      <w:proofErr w:type="spellEnd"/>
      <w:r>
        <w:rPr>
          <w:rFonts w:ascii="Times New Roman" w:eastAsia="Times New Roman" w:hAnsi="Times New Roman" w:cs="Times New Roman"/>
          <w:color w:val="000000"/>
          <w:sz w:val="28"/>
          <w:szCs w:val="28"/>
        </w:rPr>
        <w:t>. 2. 2011. P.71-78.</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Savchenko</w:t>
      </w:r>
      <w:proofErr w:type="spellEnd"/>
      <w:r>
        <w:rPr>
          <w:rFonts w:ascii="Times New Roman" w:eastAsia="Times New Roman" w:hAnsi="Times New Roman" w:cs="Times New Roman"/>
          <w:color w:val="000000"/>
          <w:sz w:val="28"/>
          <w:szCs w:val="28"/>
        </w:rPr>
        <w:t xml:space="preserve"> N. </w:t>
      </w:r>
      <w:proofErr w:type="spellStart"/>
      <w:r>
        <w:rPr>
          <w:rFonts w:ascii="Times New Roman" w:eastAsia="Times New Roman" w:hAnsi="Times New Roman" w:cs="Times New Roman"/>
          <w:color w:val="000000"/>
          <w:sz w:val="28"/>
          <w:szCs w:val="28"/>
        </w:rPr>
        <w:t>Puzyrov</w:t>
      </w:r>
      <w:proofErr w:type="spellEnd"/>
      <w:r>
        <w:rPr>
          <w:rFonts w:ascii="Times New Roman" w:eastAsia="Times New Roman" w:hAnsi="Times New Roman" w:cs="Times New Roman"/>
          <w:color w:val="000000"/>
          <w:sz w:val="28"/>
          <w:szCs w:val="28"/>
        </w:rPr>
        <w:t xml:space="preserve"> V.  </w:t>
      </w:r>
      <w:proofErr w:type="spellStart"/>
      <w:r>
        <w:rPr>
          <w:rFonts w:ascii="Times New Roman" w:eastAsia="Times New Roman" w:hAnsi="Times New Roman" w:cs="Times New Roman"/>
          <w:color w:val="000000"/>
          <w:sz w:val="28"/>
          <w:szCs w:val="28"/>
        </w:rPr>
        <w:t>Organization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independent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mathematics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modern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conditions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information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educational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environment</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Collection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InterConf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Proceedings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2nd </w:t>
      </w:r>
      <w:proofErr w:type="spellStart"/>
      <w:r>
        <w:rPr>
          <w:rFonts w:ascii="Times New Roman" w:eastAsia="Times New Roman" w:hAnsi="Times New Roman" w:cs="Times New Roman"/>
          <w:color w:val="000000"/>
          <w:sz w:val="28"/>
          <w:szCs w:val="28"/>
        </w:rPr>
        <w:t>International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Practical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Inclusion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Area</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January</w:t>
      </w:r>
      <w:proofErr w:type="spellEnd"/>
      <w:r>
        <w:rPr>
          <w:rFonts w:ascii="Times New Roman" w:eastAsia="Times New Roman" w:hAnsi="Times New Roman" w:cs="Times New Roman"/>
          <w:color w:val="000000"/>
          <w:sz w:val="28"/>
          <w:szCs w:val="28"/>
        </w:rPr>
        <w:t xml:space="preserve"> 26-28, 2023). </w:t>
      </w:r>
      <w:proofErr w:type="spellStart"/>
      <w:r>
        <w:rPr>
          <w:rFonts w:ascii="Times New Roman" w:eastAsia="Times New Roman" w:hAnsi="Times New Roman" w:cs="Times New Roman"/>
          <w:color w:val="000000"/>
          <w:sz w:val="28"/>
          <w:szCs w:val="28"/>
        </w:rPr>
        <w:t>Warsaw</w:t>
      </w:r>
      <w:proofErr w:type="spellEnd"/>
      <w:r>
        <w:rPr>
          <w:rFonts w:ascii="Times New Roman" w:eastAsia="Times New Roman" w:hAnsi="Times New Roman" w:cs="Times New Roman"/>
          <w:color w:val="000000"/>
          <w:sz w:val="28"/>
          <w:szCs w:val="28"/>
        </w:rPr>
        <w:t xml:space="preserve"> 2023, </w:t>
      </w:r>
      <w:proofErr w:type="spellStart"/>
      <w:r>
        <w:rPr>
          <w:rFonts w:ascii="Times New Roman" w:eastAsia="Times New Roman" w:hAnsi="Times New Roman" w:cs="Times New Roman"/>
          <w:color w:val="000000"/>
          <w:sz w:val="28"/>
          <w:szCs w:val="28"/>
        </w:rPr>
        <w:t>Poland</w:t>
      </w:r>
      <w:proofErr w:type="spellEnd"/>
      <w:r>
        <w:rPr>
          <w:rFonts w:ascii="Times New Roman" w:eastAsia="Times New Roman" w:hAnsi="Times New Roman" w:cs="Times New Roman"/>
          <w:color w:val="000000"/>
          <w:sz w:val="28"/>
          <w:szCs w:val="28"/>
        </w:rPr>
        <w:t>. – Р. 159-162.</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Skvortsova</w:t>
      </w:r>
      <w:proofErr w:type="spellEnd"/>
      <w:r>
        <w:rPr>
          <w:rFonts w:ascii="Times New Roman" w:eastAsia="Times New Roman" w:hAnsi="Times New Roman" w:cs="Times New Roman"/>
          <w:color w:val="000000"/>
          <w:sz w:val="28"/>
          <w:szCs w:val="28"/>
        </w:rPr>
        <w:t xml:space="preserve"> S.O. </w:t>
      </w:r>
      <w:proofErr w:type="spellStart"/>
      <w:r>
        <w:rPr>
          <w:rFonts w:ascii="Times New Roman" w:eastAsia="Times New Roman" w:hAnsi="Times New Roman" w:cs="Times New Roman"/>
          <w:color w:val="000000"/>
          <w:sz w:val="28"/>
          <w:szCs w:val="28"/>
        </w:rPr>
        <w:t>Teacher's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professional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competence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meaning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concept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education</w:t>
      </w:r>
      <w:proofErr w:type="spellEnd"/>
      <w:r>
        <w:rPr>
          <w:rFonts w:ascii="Times New Roman" w:eastAsia="Times New Roman" w:hAnsi="Times New Roman" w:cs="Times New Roman"/>
          <w:color w:val="000000"/>
          <w:sz w:val="28"/>
          <w:szCs w:val="28"/>
        </w:rPr>
        <w:t xml:space="preserve">. 2009. </w:t>
      </w:r>
      <w:proofErr w:type="spellStart"/>
      <w:r>
        <w:rPr>
          <w:rFonts w:ascii="Times New Roman" w:eastAsia="Times New Roman" w:hAnsi="Times New Roman" w:cs="Times New Roman"/>
          <w:color w:val="000000"/>
          <w:sz w:val="28"/>
          <w:szCs w:val="28"/>
        </w:rPr>
        <w:t>Issue</w:t>
      </w:r>
      <w:proofErr w:type="spellEnd"/>
      <w:r>
        <w:rPr>
          <w:rFonts w:ascii="Times New Roman" w:eastAsia="Times New Roman" w:hAnsi="Times New Roman" w:cs="Times New Roman"/>
          <w:color w:val="000000"/>
          <w:sz w:val="28"/>
          <w:szCs w:val="28"/>
        </w:rPr>
        <w:t xml:space="preserve"> 4. P. 93–94.</w:t>
      </w:r>
    </w:p>
    <w:p w:rsidR="00293045" w:rsidRDefault="00C91006">
      <w:pPr>
        <w:numPr>
          <w:ilvl w:val="2"/>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Termenzhy</w:t>
      </w:r>
      <w:proofErr w:type="spellEnd"/>
      <w:r>
        <w:rPr>
          <w:rFonts w:ascii="Times New Roman" w:eastAsia="Times New Roman" w:hAnsi="Times New Roman" w:cs="Times New Roman"/>
          <w:color w:val="000000"/>
          <w:sz w:val="28"/>
          <w:szCs w:val="28"/>
        </w:rPr>
        <w:t xml:space="preserve"> D., </w:t>
      </w:r>
      <w:proofErr w:type="spellStart"/>
      <w:r>
        <w:rPr>
          <w:rFonts w:ascii="Times New Roman" w:eastAsia="Times New Roman" w:hAnsi="Times New Roman" w:cs="Times New Roman"/>
          <w:color w:val="000000"/>
          <w:sz w:val="28"/>
          <w:szCs w:val="28"/>
        </w:rPr>
        <w:t>Losyeva</w:t>
      </w:r>
      <w:proofErr w:type="spellEnd"/>
      <w:r>
        <w:rPr>
          <w:rFonts w:ascii="Times New Roman" w:eastAsia="Times New Roman" w:hAnsi="Times New Roman" w:cs="Times New Roman"/>
          <w:color w:val="000000"/>
          <w:sz w:val="28"/>
          <w:szCs w:val="28"/>
        </w:rPr>
        <w:t xml:space="preserve"> N. </w:t>
      </w:r>
      <w:proofErr w:type="spellStart"/>
      <w:r>
        <w:rPr>
          <w:rFonts w:ascii="Times New Roman" w:eastAsia="Times New Roman" w:hAnsi="Times New Roman" w:cs="Times New Roman"/>
          <w:color w:val="000000"/>
          <w:sz w:val="28"/>
          <w:szCs w:val="28"/>
        </w:rPr>
        <w:t>Prospect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implementing</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blended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learning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mathematics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higher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education</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case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Vasyl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Donetsk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International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mathematics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informatics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information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technologies</w:t>
      </w:r>
      <w:proofErr w:type="spellEnd"/>
      <w:r>
        <w:rPr>
          <w:rFonts w:ascii="Times New Roman" w:eastAsia="Times New Roman" w:hAnsi="Times New Roman" w:cs="Times New Roman"/>
          <w:color w:val="000000"/>
          <w:sz w:val="28"/>
          <w:szCs w:val="28"/>
        </w:rPr>
        <w:t xml:space="preserve"> (MITI-2018). – </w:t>
      </w:r>
      <w:proofErr w:type="spellStart"/>
      <w:r>
        <w:rPr>
          <w:rFonts w:ascii="Times New Roman" w:eastAsia="Times New Roman" w:hAnsi="Times New Roman" w:cs="Times New Roman"/>
          <w:color w:val="000000"/>
          <w:sz w:val="28"/>
          <w:szCs w:val="28"/>
        </w:rPr>
        <w:t>Balti</w:t>
      </w:r>
      <w:proofErr w:type="spellEnd"/>
      <w:r>
        <w:rPr>
          <w:rFonts w:ascii="Times New Roman" w:eastAsia="Times New Roman" w:hAnsi="Times New Roman" w:cs="Times New Roman"/>
          <w:color w:val="000000"/>
          <w:sz w:val="28"/>
          <w:szCs w:val="28"/>
        </w:rPr>
        <w:t xml:space="preserve">, 2018. </w:t>
      </w:r>
      <w:proofErr w:type="spellStart"/>
      <w:r>
        <w:rPr>
          <w:rFonts w:ascii="Times New Roman" w:eastAsia="Times New Roman" w:hAnsi="Times New Roman" w:cs="Times New Roman"/>
          <w:color w:val="000000"/>
          <w:sz w:val="28"/>
          <w:szCs w:val="28"/>
        </w:rPr>
        <w:t>Moldova</w:t>
      </w:r>
      <w:proofErr w:type="spellEnd"/>
      <w:r>
        <w:rPr>
          <w:rFonts w:ascii="Times New Roman" w:eastAsia="Times New Roman" w:hAnsi="Times New Roman" w:cs="Times New Roman"/>
          <w:color w:val="000000"/>
          <w:sz w:val="28"/>
          <w:szCs w:val="28"/>
        </w:rPr>
        <w:t>. P.215-217.</w:t>
      </w:r>
    </w:p>
    <w:p w:rsidR="00293045" w:rsidRDefault="00293045">
      <w:pPr>
        <w:spacing w:after="0" w:line="360" w:lineRule="auto"/>
        <w:jc w:val="both"/>
        <w:rPr>
          <w:rFonts w:ascii="Times New Roman" w:eastAsia="Times New Roman" w:hAnsi="Times New Roman" w:cs="Times New Roman"/>
          <w:sz w:val="28"/>
          <w:szCs w:val="28"/>
        </w:rPr>
      </w:pPr>
    </w:p>
    <w:sectPr w:rsidR="00293045" w:rsidSect="00C91006">
      <w:headerReference w:type="default" r:id="rId27"/>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F9F" w:rsidRDefault="00D67F9F">
      <w:pPr>
        <w:spacing w:after="0" w:line="240" w:lineRule="auto"/>
      </w:pPr>
      <w:r>
        <w:separator/>
      </w:r>
    </w:p>
  </w:endnote>
  <w:endnote w:type="continuationSeparator" w:id="0">
    <w:p w:rsidR="00D67F9F" w:rsidRDefault="00D6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F9F" w:rsidRDefault="00D67F9F">
      <w:pPr>
        <w:spacing w:after="0" w:line="240" w:lineRule="auto"/>
      </w:pPr>
      <w:r>
        <w:separator/>
      </w:r>
    </w:p>
  </w:footnote>
  <w:footnote w:type="continuationSeparator" w:id="0">
    <w:p w:rsidR="00D67F9F" w:rsidRDefault="00D67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06" w:rsidRDefault="00C9100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0248">
      <w:rPr>
        <w:noProof/>
        <w:color w:val="000000"/>
      </w:rPr>
      <w:t>2</w:t>
    </w:r>
    <w:r>
      <w:rPr>
        <w:color w:val="000000"/>
      </w:rPr>
      <w:fldChar w:fldCharType="end"/>
    </w:r>
  </w:p>
  <w:p w:rsidR="00C91006" w:rsidRDefault="00C91006">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2A3"/>
    <w:multiLevelType w:val="multilevel"/>
    <w:tmpl w:val="C1B866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682D0B"/>
    <w:multiLevelType w:val="multilevel"/>
    <w:tmpl w:val="87263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7B06C8"/>
    <w:multiLevelType w:val="multilevel"/>
    <w:tmpl w:val="986C0E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4127E5"/>
    <w:multiLevelType w:val="multilevel"/>
    <w:tmpl w:val="7B1674D2"/>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C985E92"/>
    <w:multiLevelType w:val="multilevel"/>
    <w:tmpl w:val="C46E4D70"/>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06D4F7D"/>
    <w:multiLevelType w:val="multilevel"/>
    <w:tmpl w:val="573AD06C"/>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0C80933"/>
    <w:multiLevelType w:val="multilevel"/>
    <w:tmpl w:val="1A3CAF8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116348"/>
    <w:multiLevelType w:val="multilevel"/>
    <w:tmpl w:val="02DE73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152971B7"/>
    <w:multiLevelType w:val="multilevel"/>
    <w:tmpl w:val="A216913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6C4BD2"/>
    <w:multiLevelType w:val="multilevel"/>
    <w:tmpl w:val="DA6AB1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F570E25"/>
    <w:multiLevelType w:val="multilevel"/>
    <w:tmpl w:val="B95EEF2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1FAC371B"/>
    <w:multiLevelType w:val="multilevel"/>
    <w:tmpl w:val="6F7EC0E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246163F6"/>
    <w:multiLevelType w:val="multilevel"/>
    <w:tmpl w:val="2F8A0D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4E1091B"/>
    <w:multiLevelType w:val="multilevel"/>
    <w:tmpl w:val="F1AE55A8"/>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7F5153F"/>
    <w:multiLevelType w:val="multilevel"/>
    <w:tmpl w:val="820EFBDE"/>
    <w:lvl w:ilvl="0">
      <w:start w:val="5"/>
      <w:numFmt w:val="bullet"/>
      <w:lvlText w:val="-"/>
      <w:lvlJc w:val="left"/>
      <w:pPr>
        <w:ind w:left="1069" w:hanging="360"/>
      </w:pPr>
      <w:rPr>
        <w:rFonts w:ascii="Times New Roman" w:eastAsia="Times New Roman" w:hAnsi="Times New Roman" w:cs="Times New Roman"/>
        <w:b/>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5" w15:restartNumberingAfterBreak="0">
    <w:nsid w:val="28C962FA"/>
    <w:multiLevelType w:val="multilevel"/>
    <w:tmpl w:val="DB40A8AC"/>
    <w:lvl w:ilvl="0">
      <w:start w:val="1"/>
      <w:numFmt w:val="decimal"/>
      <w:lvlText w:val="%1."/>
      <w:lvlJc w:val="left"/>
      <w:pPr>
        <w:ind w:left="492" w:hanging="492"/>
      </w:pPr>
    </w:lvl>
    <w:lvl w:ilvl="1">
      <w:start w:val="1"/>
      <w:numFmt w:val="decimal"/>
      <w:lvlText w:val="%1.%2."/>
      <w:lvlJc w:val="left"/>
      <w:pPr>
        <w:ind w:left="1201" w:hanging="492"/>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2979387C"/>
    <w:multiLevelType w:val="multilevel"/>
    <w:tmpl w:val="3B4423D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D12442"/>
    <w:multiLevelType w:val="multilevel"/>
    <w:tmpl w:val="7C36B10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1E1893"/>
    <w:multiLevelType w:val="multilevel"/>
    <w:tmpl w:val="F87E8390"/>
    <w:lvl w:ilvl="0">
      <w:start w:val="2"/>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10E12FA"/>
    <w:multiLevelType w:val="multilevel"/>
    <w:tmpl w:val="7E061E98"/>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2D72495"/>
    <w:multiLevelType w:val="multilevel"/>
    <w:tmpl w:val="3118F66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7612A7"/>
    <w:multiLevelType w:val="multilevel"/>
    <w:tmpl w:val="920432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8E0FCE"/>
    <w:multiLevelType w:val="multilevel"/>
    <w:tmpl w:val="1D48A9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B6F3F47"/>
    <w:multiLevelType w:val="multilevel"/>
    <w:tmpl w:val="A448D55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53233B"/>
    <w:multiLevelType w:val="multilevel"/>
    <w:tmpl w:val="A7C0185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656141A"/>
    <w:multiLevelType w:val="multilevel"/>
    <w:tmpl w:val="D2742C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79C6BFE"/>
    <w:multiLevelType w:val="multilevel"/>
    <w:tmpl w:val="5C9C51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A4036C3"/>
    <w:multiLevelType w:val="multilevel"/>
    <w:tmpl w:val="0AE8C2E4"/>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8428D7"/>
    <w:multiLevelType w:val="multilevel"/>
    <w:tmpl w:val="D862B14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571815"/>
    <w:multiLevelType w:val="multilevel"/>
    <w:tmpl w:val="0FBAB7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5D2A6EFE"/>
    <w:multiLevelType w:val="multilevel"/>
    <w:tmpl w:val="B0BA6DF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772BAF"/>
    <w:multiLevelType w:val="multilevel"/>
    <w:tmpl w:val="4508A88E"/>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007ECF"/>
    <w:multiLevelType w:val="multilevel"/>
    <w:tmpl w:val="513CFB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49F7553"/>
    <w:multiLevelType w:val="multilevel"/>
    <w:tmpl w:val="7F0A2BDC"/>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4CA7786"/>
    <w:multiLevelType w:val="multilevel"/>
    <w:tmpl w:val="56880E4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63422B4"/>
    <w:multiLevelType w:val="multilevel"/>
    <w:tmpl w:val="29D65C28"/>
    <w:lvl w:ilvl="0">
      <w:start w:val="3"/>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7EA5BD1"/>
    <w:multiLevelType w:val="multilevel"/>
    <w:tmpl w:val="6EDE94A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CC352E4"/>
    <w:multiLevelType w:val="multilevel"/>
    <w:tmpl w:val="71AAF64E"/>
    <w:lvl w:ilvl="0">
      <w:start w:val="4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474A38"/>
    <w:multiLevelType w:val="multilevel"/>
    <w:tmpl w:val="F2F07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6B6FCF"/>
    <w:multiLevelType w:val="multilevel"/>
    <w:tmpl w:val="37F646A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940E0B"/>
    <w:multiLevelType w:val="multilevel"/>
    <w:tmpl w:val="D220C40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F760E8"/>
    <w:multiLevelType w:val="multilevel"/>
    <w:tmpl w:val="F7F6222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8"/>
  </w:num>
  <w:num w:numId="2">
    <w:abstractNumId w:val="15"/>
  </w:num>
  <w:num w:numId="3">
    <w:abstractNumId w:val="22"/>
  </w:num>
  <w:num w:numId="4">
    <w:abstractNumId w:val="18"/>
  </w:num>
  <w:num w:numId="5">
    <w:abstractNumId w:val="35"/>
  </w:num>
  <w:num w:numId="6">
    <w:abstractNumId w:val="0"/>
  </w:num>
  <w:num w:numId="7">
    <w:abstractNumId w:val="32"/>
  </w:num>
  <w:num w:numId="8">
    <w:abstractNumId w:val="2"/>
  </w:num>
  <w:num w:numId="9">
    <w:abstractNumId w:val="24"/>
  </w:num>
  <w:num w:numId="10">
    <w:abstractNumId w:val="41"/>
  </w:num>
  <w:num w:numId="11">
    <w:abstractNumId w:val="33"/>
  </w:num>
  <w:num w:numId="12">
    <w:abstractNumId w:val="5"/>
  </w:num>
  <w:num w:numId="13">
    <w:abstractNumId w:val="13"/>
  </w:num>
  <w:num w:numId="14">
    <w:abstractNumId w:val="19"/>
  </w:num>
  <w:num w:numId="15">
    <w:abstractNumId w:val="4"/>
  </w:num>
  <w:num w:numId="16">
    <w:abstractNumId w:val="3"/>
  </w:num>
  <w:num w:numId="17">
    <w:abstractNumId w:val="9"/>
  </w:num>
  <w:num w:numId="18">
    <w:abstractNumId w:val="12"/>
  </w:num>
  <w:num w:numId="19">
    <w:abstractNumId w:val="25"/>
  </w:num>
  <w:num w:numId="20">
    <w:abstractNumId w:val="30"/>
  </w:num>
  <w:num w:numId="21">
    <w:abstractNumId w:val="10"/>
  </w:num>
  <w:num w:numId="22">
    <w:abstractNumId w:val="6"/>
  </w:num>
  <w:num w:numId="23">
    <w:abstractNumId w:val="23"/>
  </w:num>
  <w:num w:numId="24">
    <w:abstractNumId w:val="20"/>
  </w:num>
  <w:num w:numId="25">
    <w:abstractNumId w:val="8"/>
  </w:num>
  <w:num w:numId="26">
    <w:abstractNumId w:val="16"/>
  </w:num>
  <w:num w:numId="27">
    <w:abstractNumId w:val="17"/>
  </w:num>
  <w:num w:numId="28">
    <w:abstractNumId w:val="39"/>
  </w:num>
  <w:num w:numId="29">
    <w:abstractNumId w:val="36"/>
  </w:num>
  <w:num w:numId="30">
    <w:abstractNumId w:val="40"/>
  </w:num>
  <w:num w:numId="31">
    <w:abstractNumId w:val="11"/>
  </w:num>
  <w:num w:numId="32">
    <w:abstractNumId w:val="29"/>
  </w:num>
  <w:num w:numId="33">
    <w:abstractNumId w:val="14"/>
  </w:num>
  <w:num w:numId="34">
    <w:abstractNumId w:val="1"/>
  </w:num>
  <w:num w:numId="35">
    <w:abstractNumId w:val="31"/>
  </w:num>
  <w:num w:numId="36">
    <w:abstractNumId w:val="37"/>
  </w:num>
  <w:num w:numId="37">
    <w:abstractNumId w:val="34"/>
  </w:num>
  <w:num w:numId="38">
    <w:abstractNumId w:val="21"/>
  </w:num>
  <w:num w:numId="39">
    <w:abstractNumId w:val="26"/>
  </w:num>
  <w:num w:numId="40">
    <w:abstractNumId w:val="28"/>
  </w:num>
  <w:num w:numId="41">
    <w:abstractNumId w:val="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45"/>
    <w:rsid w:val="00293045"/>
    <w:rsid w:val="00970248"/>
    <w:rsid w:val="00C91006"/>
    <w:rsid w:val="00D67F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9984F-4F67-4393-BEE1-65DD3094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7B9"/>
  </w:style>
  <w:style w:type="paragraph" w:styleId="1">
    <w:name w:val="heading 1"/>
    <w:basedOn w:val="a"/>
    <w:next w:val="a"/>
    <w:link w:val="10"/>
    <w:uiPriority w:val="9"/>
    <w:qFormat/>
    <w:rsid w:val="00FE3E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2511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E25111"/>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FE3E95"/>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0C5950"/>
    <w:pPr>
      <w:ind w:left="720"/>
      <w:contextualSpacing/>
    </w:pPr>
  </w:style>
  <w:style w:type="character" w:styleId="a5">
    <w:name w:val="Hyperlink"/>
    <w:basedOn w:val="a0"/>
    <w:uiPriority w:val="99"/>
    <w:unhideWhenUsed/>
    <w:rsid w:val="000C5950"/>
    <w:rPr>
      <w:color w:val="0563C1" w:themeColor="hyperlink"/>
      <w:u w:val="single"/>
    </w:rPr>
  </w:style>
  <w:style w:type="character" w:customStyle="1" w:styleId="11">
    <w:name w:val="Неразрешенное упоминание1"/>
    <w:basedOn w:val="a0"/>
    <w:uiPriority w:val="99"/>
    <w:semiHidden/>
    <w:unhideWhenUsed/>
    <w:rsid w:val="000C5950"/>
    <w:rPr>
      <w:color w:val="605E5C"/>
      <w:shd w:val="clear" w:color="auto" w:fill="E1DFDD"/>
    </w:rPr>
  </w:style>
  <w:style w:type="paragraph" w:styleId="a6">
    <w:name w:val="header"/>
    <w:basedOn w:val="a"/>
    <w:link w:val="a7"/>
    <w:uiPriority w:val="99"/>
    <w:unhideWhenUsed/>
    <w:rsid w:val="00FF3C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F3CD8"/>
  </w:style>
  <w:style w:type="paragraph" w:styleId="a8">
    <w:name w:val="footer"/>
    <w:basedOn w:val="a"/>
    <w:link w:val="a9"/>
    <w:uiPriority w:val="99"/>
    <w:unhideWhenUsed/>
    <w:rsid w:val="00FF3CD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F3CD8"/>
  </w:style>
  <w:style w:type="character" w:customStyle="1" w:styleId="12">
    <w:name w:val="Незакрита згадка1"/>
    <w:basedOn w:val="a0"/>
    <w:uiPriority w:val="99"/>
    <w:semiHidden/>
    <w:unhideWhenUsed/>
    <w:rsid w:val="002B085C"/>
    <w:rPr>
      <w:color w:val="605E5C"/>
      <w:shd w:val="clear" w:color="auto" w:fill="E1DFDD"/>
    </w:rPr>
  </w:style>
  <w:style w:type="paragraph" w:styleId="aa">
    <w:name w:val="TOC Heading"/>
    <w:basedOn w:val="1"/>
    <w:next w:val="a"/>
    <w:uiPriority w:val="39"/>
    <w:unhideWhenUsed/>
    <w:qFormat/>
    <w:rsid w:val="00472B6F"/>
    <w:pPr>
      <w:outlineLvl w:val="9"/>
    </w:pPr>
    <w:rPr>
      <w:lang w:eastAsia="ru-RU"/>
    </w:rPr>
  </w:style>
  <w:style w:type="paragraph" w:styleId="13">
    <w:name w:val="toc 1"/>
    <w:basedOn w:val="a"/>
    <w:next w:val="a"/>
    <w:autoRedefine/>
    <w:uiPriority w:val="39"/>
    <w:unhideWhenUsed/>
    <w:rsid w:val="00472B6F"/>
    <w:pPr>
      <w:spacing w:after="100"/>
    </w:pPr>
  </w:style>
  <w:style w:type="table" w:styleId="ab">
    <w:name w:val="Table Grid"/>
    <w:basedOn w:val="a1"/>
    <w:uiPriority w:val="59"/>
    <w:rsid w:val="0001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B2118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A20F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20FC"/>
    <w:rPr>
      <w:rFonts w:ascii="Tahoma" w:hAnsi="Tahoma" w:cs="Tahoma"/>
      <w:sz w:val="16"/>
      <w:szCs w:val="16"/>
    </w:rPr>
  </w:style>
  <w:style w:type="character" w:styleId="ae">
    <w:name w:val="Placeholder Text"/>
    <w:basedOn w:val="a0"/>
    <w:uiPriority w:val="99"/>
    <w:semiHidden/>
    <w:rsid w:val="004A20FC"/>
    <w:rPr>
      <w:color w:val="808080"/>
    </w:rPr>
  </w:style>
  <w:style w:type="character" w:customStyle="1" w:styleId="20">
    <w:name w:val="Заголовок 2 Знак"/>
    <w:basedOn w:val="a0"/>
    <w:link w:val="2"/>
    <w:uiPriority w:val="9"/>
    <w:rsid w:val="00E25111"/>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E25111"/>
    <w:rPr>
      <w:rFonts w:asciiTheme="majorHAnsi" w:eastAsiaTheme="majorEastAsia" w:hAnsiTheme="majorHAnsi" w:cstheme="majorBidi"/>
      <w:b/>
      <w:bCs/>
      <w:color w:val="4472C4" w:themeColor="accent1"/>
    </w:rPr>
  </w:style>
  <w:style w:type="paragraph" w:styleId="af">
    <w:name w:val="Normal (Web)"/>
    <w:basedOn w:val="a"/>
    <w:uiPriority w:val="99"/>
    <w:unhideWhenUsed/>
    <w:rsid w:val="00E25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E25111"/>
    <w:rPr>
      <w:b/>
      <w:bCs/>
    </w:rPr>
  </w:style>
  <w:style w:type="character" w:customStyle="1" w:styleId="UnresolvedMention">
    <w:name w:val="Unresolved Mention"/>
    <w:basedOn w:val="a0"/>
    <w:uiPriority w:val="99"/>
    <w:semiHidden/>
    <w:unhideWhenUsed/>
    <w:rsid w:val="00B310D3"/>
    <w:rPr>
      <w:color w:val="605E5C"/>
      <w:shd w:val="clear" w:color="auto" w:fill="E1DFDD"/>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0" w:type="dxa"/>
        <w:bottom w:w="0" w:type="dxa"/>
        <w:right w:w="0" w:type="dxa"/>
      </w:tblCellMar>
    </w:tblPr>
  </w:style>
  <w:style w:type="table" w:customStyle="1" w:styleId="aff1">
    <w:basedOn w:val="TableNormal"/>
    <w:tblPr>
      <w:tblStyleRowBandSize w:val="1"/>
      <w:tblStyleColBandSize w:val="1"/>
      <w:tblCellMar>
        <w:top w:w="0" w:type="dxa"/>
        <w:left w:w="0" w:type="dxa"/>
        <w:bottom w:w="0" w:type="dxa"/>
        <w:right w:w="0" w:type="dxa"/>
      </w:tblCellMar>
    </w:tblPr>
  </w:style>
  <w:style w:type="table" w:customStyle="1" w:styleId="aff2">
    <w:basedOn w:val="TableNormal"/>
    <w:tblPr>
      <w:tblStyleRowBandSize w:val="1"/>
      <w:tblStyleColBandSize w:val="1"/>
      <w:tblCellMar>
        <w:top w:w="0" w:type="dxa"/>
        <w:left w:w="0" w:type="dxa"/>
        <w:bottom w:w="0" w:type="dxa"/>
        <w:right w:w="0" w:type="dxa"/>
      </w:tblCellMar>
    </w:tblPr>
  </w:style>
  <w:style w:type="table" w:customStyle="1" w:styleId="aff3">
    <w:basedOn w:val="TableNormal"/>
    <w:tblPr>
      <w:tblStyleRowBandSize w:val="1"/>
      <w:tblStyleColBandSize w:val="1"/>
      <w:tblCellMar>
        <w:top w:w="0" w:type="dxa"/>
        <w:left w:w="0" w:type="dxa"/>
        <w:bottom w:w="0" w:type="dxa"/>
        <w:right w:w="0" w:type="dxa"/>
      </w:tblCellMar>
    </w:tblPr>
  </w:style>
  <w:style w:type="table" w:customStyle="1" w:styleId="aff4">
    <w:basedOn w:val="TableNormal"/>
    <w:tblPr>
      <w:tblStyleRowBandSize w:val="1"/>
      <w:tblStyleColBandSize w:val="1"/>
      <w:tblCellMar>
        <w:top w:w="0" w:type="dxa"/>
        <w:left w:w="0" w:type="dxa"/>
        <w:bottom w:w="0" w:type="dxa"/>
        <w:right w:w="0" w:type="dxa"/>
      </w:tblCellMar>
    </w:tblPr>
  </w:style>
  <w:style w:type="table" w:customStyle="1" w:styleId="aff5">
    <w:basedOn w:val="TableNormal"/>
    <w:tblPr>
      <w:tblStyleRowBandSize w:val="1"/>
      <w:tblStyleColBandSize w:val="1"/>
      <w:tblCellMar>
        <w:top w:w="0" w:type="dxa"/>
        <w:left w:w="0" w:type="dxa"/>
        <w:bottom w:w="0" w:type="dxa"/>
        <w:right w:w="0" w:type="dxa"/>
      </w:tblCellMar>
    </w:tblPr>
  </w:style>
  <w:style w:type="table" w:customStyle="1" w:styleId="a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yperlink" Target="https://repository.sspu.edu.ua/bitstream/123456789/10795/1/Shevchenko.pdf" TargetMode="External"/><Relationship Id="rId3" Type="http://schemas.openxmlformats.org/officeDocument/2006/relationships/styles" Target="styles.xml"/><Relationship Id="rId21" Type="http://schemas.openxmlformats.org/officeDocument/2006/relationships/hyperlink" Target="http://comparlab.org.ua/wp-content/uploads/2021/12/comparlab_quality_full.pdf"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g"/><Relationship Id="rId25" Type="http://schemas.openxmlformats.org/officeDocument/2006/relationships/hyperlink" Target="https://doi.org/10.32405/2411-1317-2019-3-38-49"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estportal.gov.ua/wp-content/uploads/2022/09/Metodychni_matematychna.pdf"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doi.org/10.31654/2663-4902-2022-PP-3-93-100"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yperlink" Target="https://visnyk.vntu.edu.ua/index.php/visnyk/article/view/1417"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9r03e98mbIzNeiov+5zuqEoX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94</Pages>
  <Words>90926</Words>
  <Characters>51828</Characters>
  <Application>Microsoft Office Word</Application>
  <DocSecurity>0</DocSecurity>
  <Lines>431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Doc</cp:lastModifiedBy>
  <cp:revision>2</cp:revision>
  <dcterms:created xsi:type="dcterms:W3CDTF">2024-05-14T04:19:00Z</dcterms:created>
  <dcterms:modified xsi:type="dcterms:W3CDTF">2025-03-04T12:33:00Z</dcterms:modified>
</cp:coreProperties>
</file>