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F8" w:rsidRPr="00BC4D8D" w:rsidRDefault="00E201F8" w:rsidP="00ED5B4D">
      <w:pPr>
        <w:spacing w:after="0" w:line="240" w:lineRule="auto"/>
        <w:ind w:firstLine="0"/>
        <w:rPr>
          <w:b/>
        </w:rPr>
      </w:pPr>
    </w:p>
    <w:p w:rsidR="00C025CF" w:rsidRPr="00BC4D8D" w:rsidRDefault="00C025CF" w:rsidP="00ED5B4D">
      <w:pPr>
        <w:spacing w:after="0" w:line="240" w:lineRule="auto"/>
        <w:ind w:firstLine="0"/>
        <w:jc w:val="center"/>
        <w:rPr>
          <w:b/>
        </w:rPr>
      </w:pPr>
      <w:r w:rsidRPr="00BC4D8D">
        <w:rPr>
          <w:b/>
        </w:rPr>
        <w:t>Міністерство освіти і науки України</w:t>
      </w:r>
    </w:p>
    <w:p w:rsidR="00C025CF" w:rsidRPr="00BC4D8D" w:rsidRDefault="00C025CF" w:rsidP="00ED5B4D">
      <w:pPr>
        <w:spacing w:after="0" w:line="240" w:lineRule="auto"/>
        <w:ind w:firstLine="0"/>
        <w:jc w:val="center"/>
        <w:rPr>
          <w:b/>
        </w:rPr>
      </w:pPr>
    </w:p>
    <w:p w:rsidR="00C025CF" w:rsidRPr="00BC4D8D" w:rsidRDefault="00C025CF" w:rsidP="00ED5B4D">
      <w:pPr>
        <w:spacing w:after="0" w:line="240" w:lineRule="auto"/>
        <w:ind w:firstLine="0"/>
        <w:jc w:val="center"/>
        <w:rPr>
          <w:b/>
        </w:rPr>
      </w:pPr>
      <w:r w:rsidRPr="00BC4D8D">
        <w:rPr>
          <w:b/>
        </w:rPr>
        <w:t>Ніжинський державний університет імені Миколи Гоголя</w:t>
      </w:r>
    </w:p>
    <w:p w:rsidR="00C025CF" w:rsidRPr="00BC4D8D" w:rsidRDefault="00C025CF" w:rsidP="00ED5B4D">
      <w:pPr>
        <w:spacing w:after="0" w:line="240" w:lineRule="auto"/>
        <w:ind w:firstLine="0"/>
        <w:jc w:val="center"/>
        <w:rPr>
          <w:b/>
        </w:rPr>
      </w:pPr>
    </w:p>
    <w:p w:rsidR="00C025CF" w:rsidRPr="00BC4D8D" w:rsidRDefault="00C025CF" w:rsidP="00ED5B4D">
      <w:pPr>
        <w:spacing w:after="0" w:line="240" w:lineRule="auto"/>
        <w:ind w:firstLine="0"/>
        <w:jc w:val="center"/>
        <w:rPr>
          <w:b/>
        </w:rPr>
      </w:pPr>
      <w:r w:rsidRPr="00BC4D8D">
        <w:rPr>
          <w:b/>
        </w:rPr>
        <w:t>Природничо-географічний факультет</w:t>
      </w:r>
    </w:p>
    <w:p w:rsidR="00C025CF" w:rsidRPr="00BC4D8D" w:rsidRDefault="00C025CF" w:rsidP="00ED5B4D">
      <w:pPr>
        <w:spacing w:after="0" w:line="240" w:lineRule="auto"/>
        <w:ind w:firstLine="0"/>
        <w:jc w:val="center"/>
        <w:rPr>
          <w:b/>
        </w:rPr>
      </w:pPr>
    </w:p>
    <w:p w:rsidR="00C025CF" w:rsidRPr="00BC4D8D" w:rsidRDefault="00C025CF" w:rsidP="00ED5B4D">
      <w:pPr>
        <w:spacing w:after="0" w:line="240" w:lineRule="auto"/>
        <w:ind w:firstLine="0"/>
        <w:jc w:val="center"/>
        <w:rPr>
          <w:b/>
        </w:rPr>
      </w:pPr>
      <w:r w:rsidRPr="00BC4D8D">
        <w:rPr>
          <w:b/>
        </w:rPr>
        <w:t>Кафедра географії</w:t>
      </w:r>
    </w:p>
    <w:p w:rsidR="00C025CF" w:rsidRPr="00BC4D8D" w:rsidRDefault="00C025CF" w:rsidP="00ED5B4D">
      <w:pPr>
        <w:spacing w:after="0"/>
        <w:ind w:firstLine="0"/>
        <w:jc w:val="center"/>
      </w:pPr>
    </w:p>
    <w:p w:rsidR="00C025CF" w:rsidRPr="00BC4D8D" w:rsidRDefault="004D3E10" w:rsidP="00ED5B4D">
      <w:pPr>
        <w:spacing w:after="0"/>
        <w:ind w:firstLine="0"/>
        <w:jc w:val="right"/>
      </w:pPr>
      <w:r>
        <w:t xml:space="preserve">ОПП </w:t>
      </w:r>
      <w:r w:rsidR="00C025CF" w:rsidRPr="00BC4D8D">
        <w:t>Географія туризму</w:t>
      </w:r>
    </w:p>
    <w:p w:rsidR="00C025CF" w:rsidRPr="00BC4D8D" w:rsidRDefault="004D3E10" w:rsidP="00ED5B4D">
      <w:pPr>
        <w:spacing w:after="0"/>
        <w:ind w:firstLine="0"/>
        <w:jc w:val="right"/>
      </w:pPr>
      <w:r>
        <w:t xml:space="preserve"> Спеціальності </w:t>
      </w:r>
      <w:r w:rsidR="00C025CF" w:rsidRPr="00BC4D8D">
        <w:t>106 Географія</w:t>
      </w:r>
    </w:p>
    <w:p w:rsidR="00C025CF" w:rsidRPr="00BC4D8D" w:rsidRDefault="00C025CF" w:rsidP="00ED5B4D">
      <w:pPr>
        <w:spacing w:after="0"/>
        <w:ind w:firstLine="0"/>
        <w:jc w:val="center"/>
      </w:pPr>
    </w:p>
    <w:p w:rsidR="00C025CF" w:rsidRPr="00DE1B3B" w:rsidRDefault="00C025CF" w:rsidP="00ED5B4D">
      <w:pPr>
        <w:spacing w:after="0"/>
        <w:ind w:firstLine="0"/>
        <w:jc w:val="center"/>
        <w:rPr>
          <w:b/>
          <w:u w:val="single"/>
        </w:rPr>
      </w:pPr>
      <w:r w:rsidRPr="00DE1B3B">
        <w:rPr>
          <w:b/>
          <w:u w:val="single"/>
        </w:rPr>
        <w:t>КВАЛІФІКАЦІЙНА РОБОТА</w:t>
      </w:r>
    </w:p>
    <w:p w:rsidR="00C025CF" w:rsidRPr="00BC4D8D" w:rsidRDefault="00C025CF" w:rsidP="00ED5B4D">
      <w:pPr>
        <w:spacing w:after="0"/>
        <w:ind w:firstLine="0"/>
        <w:jc w:val="center"/>
      </w:pPr>
      <w:r w:rsidRPr="00BC4D8D">
        <w:t>на здобуття освітнього ступеня магістр</w:t>
      </w:r>
    </w:p>
    <w:p w:rsidR="00C025CF" w:rsidRPr="00BC4D8D" w:rsidRDefault="00C025CF" w:rsidP="00ED5B4D">
      <w:pPr>
        <w:spacing w:after="0"/>
        <w:ind w:firstLine="0"/>
        <w:jc w:val="center"/>
      </w:pPr>
    </w:p>
    <w:p w:rsidR="00C025CF" w:rsidRPr="00BC4D8D" w:rsidRDefault="00C025CF" w:rsidP="00ED5B4D">
      <w:pPr>
        <w:spacing w:after="0"/>
        <w:ind w:firstLine="0"/>
        <w:jc w:val="center"/>
        <w:rPr>
          <w:b/>
        </w:rPr>
      </w:pPr>
      <w:r w:rsidRPr="00BC4D8D">
        <w:rPr>
          <w:b/>
        </w:rPr>
        <w:t>ТРУДОВІ МІГРАЦІЇ В УКРАЇНІ: ДИНАМІКА, ПРИЧИНИ, НАСЛІДКИ</w:t>
      </w:r>
    </w:p>
    <w:p w:rsidR="00C025CF" w:rsidRPr="00BC4D8D" w:rsidRDefault="00C025CF" w:rsidP="00ED5B4D">
      <w:pPr>
        <w:spacing w:after="0"/>
        <w:ind w:firstLine="0"/>
        <w:jc w:val="center"/>
      </w:pPr>
    </w:p>
    <w:p w:rsidR="00C025CF" w:rsidRPr="00BC4D8D" w:rsidRDefault="00C025CF" w:rsidP="00ED5B4D">
      <w:pPr>
        <w:spacing w:after="0"/>
        <w:ind w:firstLine="0"/>
        <w:jc w:val="center"/>
      </w:pPr>
      <w:r w:rsidRPr="00BC4D8D">
        <w:t>студентки Олещенко Алли Ігорівни</w:t>
      </w:r>
    </w:p>
    <w:p w:rsidR="00C025CF" w:rsidRPr="00BC4D8D" w:rsidRDefault="00C025CF" w:rsidP="00ED5B4D">
      <w:pPr>
        <w:spacing w:after="0"/>
        <w:ind w:firstLine="0"/>
        <w:rPr>
          <w:lang w:val="ru-RU"/>
        </w:rPr>
      </w:pPr>
    </w:p>
    <w:p w:rsidR="00BC4D8D" w:rsidRPr="004D3E10" w:rsidRDefault="00BC4D8D" w:rsidP="00ED5B4D">
      <w:pPr>
        <w:spacing w:after="0"/>
        <w:ind w:firstLine="0"/>
        <w:rPr>
          <w:lang w:val="ru-RU"/>
        </w:rPr>
      </w:pPr>
    </w:p>
    <w:p w:rsidR="00BC4D8D" w:rsidRPr="004D3E10" w:rsidRDefault="00BC4D8D" w:rsidP="00ED5B4D">
      <w:pPr>
        <w:spacing w:after="0"/>
        <w:ind w:firstLine="0"/>
        <w:rPr>
          <w:lang w:val="ru-RU"/>
        </w:rPr>
      </w:pPr>
    </w:p>
    <w:p w:rsidR="00C025CF" w:rsidRPr="00BC4D8D" w:rsidRDefault="00BC4D8D" w:rsidP="00ED5B4D">
      <w:pPr>
        <w:tabs>
          <w:tab w:val="left" w:pos="3828"/>
          <w:tab w:val="left" w:pos="4253"/>
        </w:tabs>
        <w:spacing w:after="0"/>
        <w:ind w:firstLine="0"/>
        <w:rPr>
          <w:b/>
        </w:rPr>
      </w:pPr>
      <w:r w:rsidRPr="00BC4D8D">
        <w:rPr>
          <w:lang w:val="ru-RU"/>
        </w:rPr>
        <w:t xml:space="preserve">                       </w:t>
      </w:r>
      <w:r w:rsidR="00C025CF" w:rsidRPr="00BC4D8D">
        <w:t>Науковий керівник:</w:t>
      </w:r>
      <w:r w:rsidR="00A67525" w:rsidRPr="00BC4D8D">
        <w:t xml:space="preserve"> Б</w:t>
      </w:r>
      <w:r w:rsidR="00C025CF" w:rsidRPr="00BC4D8D">
        <w:rPr>
          <w:b/>
        </w:rPr>
        <w:t>арановський Микола Олександрович</w:t>
      </w:r>
    </w:p>
    <w:p w:rsidR="00C025CF" w:rsidRPr="00BC4D8D" w:rsidRDefault="00BC4D8D" w:rsidP="00ED5B4D">
      <w:pPr>
        <w:tabs>
          <w:tab w:val="left" w:pos="3828"/>
          <w:tab w:val="left" w:pos="4253"/>
        </w:tabs>
        <w:spacing w:after="0"/>
        <w:ind w:firstLine="0"/>
      </w:pPr>
      <w:r w:rsidRPr="00BC4D8D">
        <w:rPr>
          <w:lang w:val="ru-RU"/>
        </w:rPr>
        <w:t xml:space="preserve">                       </w:t>
      </w:r>
      <w:r w:rsidR="00C025CF" w:rsidRPr="00BC4D8D">
        <w:t>доктор географічних наук, професор</w:t>
      </w:r>
    </w:p>
    <w:p w:rsidR="00C025CF" w:rsidRPr="00BC4D8D" w:rsidRDefault="00C025CF" w:rsidP="00ED5B4D">
      <w:pPr>
        <w:tabs>
          <w:tab w:val="left" w:pos="3828"/>
          <w:tab w:val="left" w:pos="4253"/>
        </w:tabs>
        <w:spacing w:after="0"/>
        <w:ind w:firstLine="0"/>
      </w:pPr>
      <w:r w:rsidRPr="00BC4D8D">
        <w:t xml:space="preserve"> </w:t>
      </w:r>
      <w:r w:rsidR="00BC4D8D" w:rsidRPr="00BC4D8D">
        <w:rPr>
          <w:lang w:val="ru-RU"/>
        </w:rPr>
        <w:t xml:space="preserve">                      </w:t>
      </w:r>
      <w:r w:rsidRPr="00BC4D8D">
        <w:t xml:space="preserve">Рецензент: </w:t>
      </w:r>
      <w:r w:rsidRPr="00BC4D8D">
        <w:rPr>
          <w:b/>
        </w:rPr>
        <w:t>Мезенцев Костянтин Володимирович</w:t>
      </w:r>
      <w:r w:rsidRPr="00BC4D8D">
        <w:t>,</w:t>
      </w:r>
    </w:p>
    <w:p w:rsidR="00C025CF" w:rsidRPr="00BC4D8D" w:rsidRDefault="00BC4D8D" w:rsidP="00ED5B4D">
      <w:pPr>
        <w:tabs>
          <w:tab w:val="left" w:pos="3828"/>
          <w:tab w:val="left" w:pos="4253"/>
        </w:tabs>
        <w:spacing w:after="0"/>
        <w:ind w:firstLine="0"/>
      </w:pPr>
      <w:r w:rsidRPr="00BC4D8D">
        <w:rPr>
          <w:lang w:val="ru-RU"/>
        </w:rPr>
        <w:t xml:space="preserve">                       </w:t>
      </w:r>
      <w:r w:rsidR="00C025CF" w:rsidRPr="00BC4D8D">
        <w:t>доктор географічних наук, професор</w:t>
      </w:r>
    </w:p>
    <w:p w:rsidR="00C025CF" w:rsidRPr="00BC4D8D" w:rsidRDefault="00BC4D8D" w:rsidP="00ED5B4D">
      <w:pPr>
        <w:tabs>
          <w:tab w:val="left" w:pos="3828"/>
          <w:tab w:val="left" w:pos="4253"/>
        </w:tabs>
        <w:spacing w:after="0"/>
        <w:ind w:firstLine="0"/>
      </w:pPr>
      <w:r w:rsidRPr="00BC4D8D">
        <w:rPr>
          <w:lang w:val="ru-RU"/>
        </w:rPr>
        <w:t xml:space="preserve">                       </w:t>
      </w:r>
      <w:r w:rsidR="00C025CF" w:rsidRPr="00BC4D8D">
        <w:t xml:space="preserve">Рецензент: </w:t>
      </w:r>
      <w:proofErr w:type="spellStart"/>
      <w:r w:rsidR="00C025CF" w:rsidRPr="00BC4D8D">
        <w:rPr>
          <w:b/>
        </w:rPr>
        <w:t>Філоненко</w:t>
      </w:r>
      <w:proofErr w:type="spellEnd"/>
      <w:r w:rsidR="00C025CF" w:rsidRPr="00BC4D8D">
        <w:rPr>
          <w:b/>
        </w:rPr>
        <w:t xml:space="preserve"> Ірина Миколаївна,</w:t>
      </w:r>
    </w:p>
    <w:p w:rsidR="00C025CF" w:rsidRPr="00BC4D8D" w:rsidRDefault="00BC4D8D" w:rsidP="00ED5B4D">
      <w:pPr>
        <w:tabs>
          <w:tab w:val="left" w:pos="3828"/>
          <w:tab w:val="left" w:pos="4253"/>
        </w:tabs>
        <w:spacing w:after="0"/>
        <w:ind w:firstLine="0"/>
      </w:pPr>
      <w:r w:rsidRPr="00BC4D8D">
        <w:rPr>
          <w:lang w:val="ru-RU"/>
        </w:rPr>
        <w:t xml:space="preserve">                       </w:t>
      </w:r>
      <w:r w:rsidR="00C025CF" w:rsidRPr="00BC4D8D">
        <w:t>кандидат географічних наук, доцент</w:t>
      </w:r>
    </w:p>
    <w:p w:rsidR="00C025CF" w:rsidRPr="00BC4D8D" w:rsidRDefault="00BC4D8D" w:rsidP="00ED5B4D">
      <w:pPr>
        <w:tabs>
          <w:tab w:val="left" w:pos="3828"/>
          <w:tab w:val="left" w:pos="4253"/>
        </w:tabs>
        <w:spacing w:after="0"/>
        <w:ind w:firstLine="0"/>
      </w:pPr>
      <w:r w:rsidRPr="00BC4D8D">
        <w:rPr>
          <w:lang w:val="ru-RU"/>
        </w:rPr>
        <w:t xml:space="preserve">                       </w:t>
      </w:r>
      <w:r w:rsidR="00C025CF" w:rsidRPr="00BC4D8D">
        <w:t>Допущено до захисту</w:t>
      </w:r>
    </w:p>
    <w:p w:rsidR="00C025CF" w:rsidRPr="00BC4D8D" w:rsidRDefault="00BC4D8D" w:rsidP="00ED5B4D">
      <w:pPr>
        <w:tabs>
          <w:tab w:val="left" w:pos="4253"/>
        </w:tabs>
        <w:spacing w:after="0"/>
        <w:ind w:firstLine="0"/>
      </w:pPr>
      <w:r w:rsidRPr="00BC4D8D">
        <w:rPr>
          <w:lang w:val="ru-RU"/>
        </w:rPr>
        <w:t xml:space="preserve">                       </w:t>
      </w:r>
      <w:r w:rsidR="00C025CF" w:rsidRPr="00BC4D8D">
        <w:t>Завідувач кафедри</w:t>
      </w:r>
    </w:p>
    <w:p w:rsidR="00C025CF" w:rsidRPr="00BC4D8D" w:rsidRDefault="00C025CF" w:rsidP="00ED5B4D">
      <w:pPr>
        <w:tabs>
          <w:tab w:val="left" w:pos="4253"/>
        </w:tabs>
        <w:spacing w:after="0"/>
        <w:ind w:firstLine="0"/>
        <w:jc w:val="center"/>
        <w:rPr>
          <w:lang w:val="ru-RU"/>
        </w:rPr>
      </w:pPr>
      <w:r w:rsidRPr="00BC4D8D">
        <w:t>доцент __________ __.12. 2019 р. В.В. Остапчук</w:t>
      </w:r>
    </w:p>
    <w:p w:rsidR="00E201F8" w:rsidRPr="00BC4D8D" w:rsidRDefault="00E201F8" w:rsidP="00ED5B4D">
      <w:pPr>
        <w:tabs>
          <w:tab w:val="left" w:pos="4253"/>
        </w:tabs>
        <w:spacing w:after="0"/>
        <w:ind w:firstLine="0"/>
        <w:jc w:val="center"/>
        <w:rPr>
          <w:lang w:val="ru-RU"/>
        </w:rPr>
      </w:pPr>
    </w:p>
    <w:p w:rsidR="00C025CF" w:rsidRPr="004D3E10" w:rsidRDefault="00C025CF" w:rsidP="00ED5B4D">
      <w:pPr>
        <w:spacing w:after="0"/>
        <w:ind w:firstLine="0"/>
        <w:rPr>
          <w:lang w:val="ru-RU"/>
        </w:rPr>
      </w:pPr>
    </w:p>
    <w:p w:rsidR="00A67525" w:rsidRPr="00BC4D8D" w:rsidRDefault="00C025CF" w:rsidP="00ED5B4D">
      <w:pPr>
        <w:spacing w:after="0"/>
        <w:ind w:firstLine="0"/>
        <w:jc w:val="center"/>
        <w:rPr>
          <w:b/>
          <w:lang w:val="ru-RU"/>
        </w:rPr>
      </w:pPr>
      <w:r w:rsidRPr="00BC4D8D">
        <w:rPr>
          <w:b/>
        </w:rPr>
        <w:t>Ніжин – 2019</w:t>
      </w:r>
    </w:p>
    <w:p w:rsidR="00BD269F" w:rsidRPr="00BC4D8D" w:rsidRDefault="00E37698" w:rsidP="0055525B">
      <w:pPr>
        <w:spacing w:after="0"/>
        <w:ind w:firstLine="0"/>
        <w:jc w:val="center"/>
        <w:rPr>
          <w:b/>
        </w:rPr>
      </w:pPr>
      <w:r w:rsidRPr="00BC4D8D">
        <w:rPr>
          <w:b/>
        </w:rPr>
        <w:lastRenderedPageBreak/>
        <w:t>ЗМІСТ</w:t>
      </w:r>
    </w:p>
    <w:sdt>
      <w:sdtPr>
        <w:rPr>
          <w:rFonts w:ascii="Times New Roman" w:eastAsiaTheme="minorHAnsi" w:hAnsi="Times New Roman" w:cs="Times New Roman"/>
          <w:b w:val="0"/>
          <w:bCs w:val="0"/>
          <w:color w:val="auto"/>
          <w:lang w:val="uk-UA"/>
        </w:rPr>
        <w:id w:val="1975710464"/>
        <w:docPartObj>
          <w:docPartGallery w:val="Table of Contents"/>
          <w:docPartUnique/>
        </w:docPartObj>
      </w:sdtPr>
      <w:sdtEndPr/>
      <w:sdtContent>
        <w:p w:rsidR="00B72971" w:rsidRPr="00B72971" w:rsidRDefault="00B72971">
          <w:pPr>
            <w:pStyle w:val="af0"/>
            <w:rPr>
              <w:lang w:val="en-US"/>
            </w:rPr>
          </w:pPr>
        </w:p>
        <w:p w:rsidR="0048711A" w:rsidRDefault="00B72971">
          <w:pPr>
            <w:pStyle w:val="11"/>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25751007" w:history="1">
            <w:r w:rsidR="0048711A" w:rsidRPr="005A4ECA">
              <w:rPr>
                <w:rStyle w:val="a6"/>
                <w:noProof/>
              </w:rPr>
              <w:t>ВСТУП</w:t>
            </w:r>
            <w:r w:rsidR="0048711A">
              <w:rPr>
                <w:noProof/>
                <w:webHidden/>
              </w:rPr>
              <w:tab/>
            </w:r>
            <w:r w:rsidR="0048711A">
              <w:rPr>
                <w:noProof/>
                <w:webHidden/>
              </w:rPr>
              <w:fldChar w:fldCharType="begin"/>
            </w:r>
            <w:r w:rsidR="0048711A">
              <w:rPr>
                <w:noProof/>
                <w:webHidden/>
              </w:rPr>
              <w:instrText xml:space="preserve"> PAGEREF _Toc25751007 \h </w:instrText>
            </w:r>
            <w:r w:rsidR="0048711A">
              <w:rPr>
                <w:noProof/>
                <w:webHidden/>
              </w:rPr>
            </w:r>
            <w:r w:rsidR="0048711A">
              <w:rPr>
                <w:noProof/>
                <w:webHidden/>
              </w:rPr>
              <w:fldChar w:fldCharType="separate"/>
            </w:r>
            <w:r w:rsidR="0048711A">
              <w:rPr>
                <w:noProof/>
                <w:webHidden/>
              </w:rPr>
              <w:t>3</w:t>
            </w:r>
            <w:r w:rsidR="0048711A">
              <w:rPr>
                <w:noProof/>
                <w:webHidden/>
              </w:rPr>
              <w:fldChar w:fldCharType="end"/>
            </w:r>
          </w:hyperlink>
        </w:p>
        <w:p w:rsidR="0048711A" w:rsidRDefault="00E977A5">
          <w:pPr>
            <w:pStyle w:val="11"/>
            <w:rPr>
              <w:rFonts w:asciiTheme="minorHAnsi" w:eastAsiaTheme="minorEastAsia" w:hAnsiTheme="minorHAnsi" w:cstheme="minorBidi"/>
              <w:noProof/>
              <w:sz w:val="22"/>
              <w:szCs w:val="22"/>
              <w:lang w:val="ru-RU" w:eastAsia="ru-RU"/>
            </w:rPr>
          </w:pPr>
          <w:hyperlink w:anchor="_Toc25751008" w:history="1">
            <w:r w:rsidR="0048711A" w:rsidRPr="005A4ECA">
              <w:rPr>
                <w:rStyle w:val="a6"/>
                <w:noProof/>
              </w:rPr>
              <w:t>І. ТЕОРЕТИКО-МЕТОДИЧНІ ЗАСАДИ ДОСЛІДЖЕННЯ МІГРАЦІЙНИХ ПРОЦЕСІВ</w:t>
            </w:r>
            <w:r w:rsidR="0048711A">
              <w:rPr>
                <w:noProof/>
                <w:webHidden/>
              </w:rPr>
              <w:tab/>
            </w:r>
            <w:r w:rsidR="0048711A">
              <w:rPr>
                <w:noProof/>
                <w:webHidden/>
              </w:rPr>
              <w:fldChar w:fldCharType="begin"/>
            </w:r>
            <w:r w:rsidR="0048711A">
              <w:rPr>
                <w:noProof/>
                <w:webHidden/>
              </w:rPr>
              <w:instrText xml:space="preserve"> PAGEREF _Toc25751008 \h </w:instrText>
            </w:r>
            <w:r w:rsidR="0048711A">
              <w:rPr>
                <w:noProof/>
                <w:webHidden/>
              </w:rPr>
            </w:r>
            <w:r w:rsidR="0048711A">
              <w:rPr>
                <w:noProof/>
                <w:webHidden/>
              </w:rPr>
              <w:fldChar w:fldCharType="separate"/>
            </w:r>
            <w:r w:rsidR="0048711A">
              <w:rPr>
                <w:noProof/>
                <w:webHidden/>
              </w:rPr>
              <w:t>6</w:t>
            </w:r>
            <w:r w:rsidR="0048711A">
              <w:rPr>
                <w:noProof/>
                <w:webHidden/>
              </w:rPr>
              <w:fldChar w:fldCharType="end"/>
            </w:r>
          </w:hyperlink>
        </w:p>
        <w:p w:rsidR="0048711A" w:rsidRDefault="00E977A5">
          <w:pPr>
            <w:pStyle w:val="21"/>
            <w:tabs>
              <w:tab w:val="left" w:pos="660"/>
            </w:tabs>
            <w:rPr>
              <w:rFonts w:asciiTheme="minorHAnsi" w:eastAsiaTheme="minorEastAsia" w:hAnsiTheme="minorHAnsi" w:cstheme="minorBidi"/>
              <w:noProof/>
              <w:sz w:val="22"/>
              <w:szCs w:val="22"/>
              <w:lang w:val="ru-RU" w:eastAsia="ru-RU"/>
            </w:rPr>
          </w:pPr>
          <w:hyperlink w:anchor="_Toc25751009" w:history="1">
            <w:r w:rsidR="0048711A" w:rsidRPr="005A4ECA">
              <w:rPr>
                <w:rStyle w:val="a6"/>
                <w:noProof/>
              </w:rPr>
              <w:t>1.1.</w:t>
            </w:r>
            <w:r w:rsidR="0048711A">
              <w:rPr>
                <w:rFonts w:asciiTheme="minorHAnsi" w:eastAsiaTheme="minorEastAsia" w:hAnsiTheme="minorHAnsi" w:cstheme="minorBidi"/>
                <w:noProof/>
                <w:sz w:val="22"/>
                <w:szCs w:val="22"/>
                <w:lang w:val="ru-RU" w:eastAsia="ru-RU"/>
              </w:rPr>
              <w:tab/>
            </w:r>
            <w:r w:rsidR="0048711A" w:rsidRPr="005A4ECA">
              <w:rPr>
                <w:rStyle w:val="a6"/>
                <w:noProof/>
              </w:rPr>
              <w:t>Наукові основи дослідження міграційних процесів</w:t>
            </w:r>
            <w:r w:rsidR="0048711A">
              <w:rPr>
                <w:noProof/>
                <w:webHidden/>
              </w:rPr>
              <w:tab/>
            </w:r>
            <w:r w:rsidR="0048711A">
              <w:rPr>
                <w:noProof/>
                <w:webHidden/>
              </w:rPr>
              <w:fldChar w:fldCharType="begin"/>
            </w:r>
            <w:r w:rsidR="0048711A">
              <w:rPr>
                <w:noProof/>
                <w:webHidden/>
              </w:rPr>
              <w:instrText xml:space="preserve"> PAGEREF _Toc25751009 \h </w:instrText>
            </w:r>
            <w:r w:rsidR="0048711A">
              <w:rPr>
                <w:noProof/>
                <w:webHidden/>
              </w:rPr>
            </w:r>
            <w:r w:rsidR="0048711A">
              <w:rPr>
                <w:noProof/>
                <w:webHidden/>
              </w:rPr>
              <w:fldChar w:fldCharType="separate"/>
            </w:r>
            <w:r w:rsidR="0048711A">
              <w:rPr>
                <w:noProof/>
                <w:webHidden/>
              </w:rPr>
              <w:t>6</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0" w:history="1">
            <w:r w:rsidR="0048711A" w:rsidRPr="005A4ECA">
              <w:rPr>
                <w:rStyle w:val="a6"/>
                <w:noProof/>
              </w:rPr>
              <w:t>1.2.  Види, форми та особливості  перебігу міграційних процесів</w:t>
            </w:r>
            <w:r w:rsidR="0048711A">
              <w:rPr>
                <w:noProof/>
                <w:webHidden/>
              </w:rPr>
              <w:tab/>
            </w:r>
            <w:r w:rsidR="0048711A">
              <w:rPr>
                <w:noProof/>
                <w:webHidden/>
              </w:rPr>
              <w:fldChar w:fldCharType="begin"/>
            </w:r>
            <w:r w:rsidR="0048711A">
              <w:rPr>
                <w:noProof/>
                <w:webHidden/>
              </w:rPr>
              <w:instrText xml:space="preserve"> PAGEREF _Toc25751010 \h </w:instrText>
            </w:r>
            <w:r w:rsidR="0048711A">
              <w:rPr>
                <w:noProof/>
                <w:webHidden/>
              </w:rPr>
            </w:r>
            <w:r w:rsidR="0048711A">
              <w:rPr>
                <w:noProof/>
                <w:webHidden/>
              </w:rPr>
              <w:fldChar w:fldCharType="separate"/>
            </w:r>
            <w:r w:rsidR="0048711A">
              <w:rPr>
                <w:noProof/>
                <w:webHidden/>
              </w:rPr>
              <w:t>10</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1" w:history="1">
            <w:r w:rsidR="0048711A" w:rsidRPr="005A4ECA">
              <w:rPr>
                <w:rStyle w:val="a6"/>
                <w:noProof/>
              </w:rPr>
              <w:t>1.3. Методика вивчення міграційних процесів</w:t>
            </w:r>
            <w:r w:rsidR="0048711A">
              <w:rPr>
                <w:noProof/>
                <w:webHidden/>
              </w:rPr>
              <w:tab/>
            </w:r>
            <w:r w:rsidR="0048711A">
              <w:rPr>
                <w:noProof/>
                <w:webHidden/>
              </w:rPr>
              <w:fldChar w:fldCharType="begin"/>
            </w:r>
            <w:r w:rsidR="0048711A">
              <w:rPr>
                <w:noProof/>
                <w:webHidden/>
              </w:rPr>
              <w:instrText xml:space="preserve"> PAGEREF _Toc25751011 \h </w:instrText>
            </w:r>
            <w:r w:rsidR="0048711A">
              <w:rPr>
                <w:noProof/>
                <w:webHidden/>
              </w:rPr>
            </w:r>
            <w:r w:rsidR="0048711A">
              <w:rPr>
                <w:noProof/>
                <w:webHidden/>
              </w:rPr>
              <w:fldChar w:fldCharType="separate"/>
            </w:r>
            <w:r w:rsidR="0048711A">
              <w:rPr>
                <w:noProof/>
                <w:webHidden/>
              </w:rPr>
              <w:t>16</w:t>
            </w:r>
            <w:r w:rsidR="0048711A">
              <w:rPr>
                <w:noProof/>
                <w:webHidden/>
              </w:rPr>
              <w:fldChar w:fldCharType="end"/>
            </w:r>
          </w:hyperlink>
        </w:p>
        <w:p w:rsidR="0048711A" w:rsidRDefault="00E977A5">
          <w:pPr>
            <w:pStyle w:val="11"/>
            <w:rPr>
              <w:rFonts w:asciiTheme="minorHAnsi" w:eastAsiaTheme="minorEastAsia" w:hAnsiTheme="minorHAnsi" w:cstheme="minorBidi"/>
              <w:noProof/>
              <w:sz w:val="22"/>
              <w:szCs w:val="22"/>
              <w:lang w:val="ru-RU" w:eastAsia="ru-RU"/>
            </w:rPr>
          </w:pPr>
          <w:hyperlink w:anchor="_Toc25751012" w:history="1">
            <w:r w:rsidR="0048711A" w:rsidRPr="005A4ECA">
              <w:rPr>
                <w:rStyle w:val="a6"/>
                <w:noProof/>
              </w:rPr>
              <w:t>ІІ. СУЧАСНІ ОСОБЛИВОСТІ МІГРАЦІЙНИХ ПРОЦЕСІВ В УКРАЇНІ</w:t>
            </w:r>
            <w:r w:rsidR="0048711A">
              <w:rPr>
                <w:noProof/>
                <w:webHidden/>
              </w:rPr>
              <w:tab/>
            </w:r>
            <w:r w:rsidR="0048711A">
              <w:rPr>
                <w:noProof/>
                <w:webHidden/>
              </w:rPr>
              <w:fldChar w:fldCharType="begin"/>
            </w:r>
            <w:r w:rsidR="0048711A">
              <w:rPr>
                <w:noProof/>
                <w:webHidden/>
              </w:rPr>
              <w:instrText xml:space="preserve"> PAGEREF _Toc25751012 \h </w:instrText>
            </w:r>
            <w:r w:rsidR="0048711A">
              <w:rPr>
                <w:noProof/>
                <w:webHidden/>
              </w:rPr>
            </w:r>
            <w:r w:rsidR="0048711A">
              <w:rPr>
                <w:noProof/>
                <w:webHidden/>
              </w:rPr>
              <w:fldChar w:fldCharType="separate"/>
            </w:r>
            <w:r w:rsidR="0048711A">
              <w:rPr>
                <w:noProof/>
                <w:webHidden/>
              </w:rPr>
              <w:t>19</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3" w:history="1">
            <w:r w:rsidR="0048711A" w:rsidRPr="005A4ECA">
              <w:rPr>
                <w:rStyle w:val="a6"/>
                <w:noProof/>
              </w:rPr>
              <w:t>2.1. Загальна  характеристика міграційних процесів в Україні</w:t>
            </w:r>
            <w:r w:rsidR="0048711A">
              <w:rPr>
                <w:noProof/>
                <w:webHidden/>
              </w:rPr>
              <w:tab/>
            </w:r>
            <w:r w:rsidR="0048711A">
              <w:rPr>
                <w:noProof/>
                <w:webHidden/>
              </w:rPr>
              <w:fldChar w:fldCharType="begin"/>
            </w:r>
            <w:r w:rsidR="0048711A">
              <w:rPr>
                <w:noProof/>
                <w:webHidden/>
              </w:rPr>
              <w:instrText xml:space="preserve"> PAGEREF _Toc25751013 \h </w:instrText>
            </w:r>
            <w:r w:rsidR="0048711A">
              <w:rPr>
                <w:noProof/>
                <w:webHidden/>
              </w:rPr>
            </w:r>
            <w:r w:rsidR="0048711A">
              <w:rPr>
                <w:noProof/>
                <w:webHidden/>
              </w:rPr>
              <w:fldChar w:fldCharType="separate"/>
            </w:r>
            <w:r w:rsidR="0048711A">
              <w:rPr>
                <w:noProof/>
                <w:webHidden/>
              </w:rPr>
              <w:t>19</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4" w:history="1">
            <w:r w:rsidR="0048711A" w:rsidRPr="005A4ECA">
              <w:rPr>
                <w:rStyle w:val="a6"/>
                <w:noProof/>
              </w:rPr>
              <w:t>2.2. Особливості міграції внутрішньо переміщених осіб</w:t>
            </w:r>
            <w:r w:rsidR="0048711A">
              <w:rPr>
                <w:noProof/>
                <w:webHidden/>
              </w:rPr>
              <w:tab/>
            </w:r>
            <w:r w:rsidR="0048711A">
              <w:rPr>
                <w:noProof/>
                <w:webHidden/>
              </w:rPr>
              <w:fldChar w:fldCharType="begin"/>
            </w:r>
            <w:r w:rsidR="0048711A">
              <w:rPr>
                <w:noProof/>
                <w:webHidden/>
              </w:rPr>
              <w:instrText xml:space="preserve"> PAGEREF _Toc25751014 \h </w:instrText>
            </w:r>
            <w:r w:rsidR="0048711A">
              <w:rPr>
                <w:noProof/>
                <w:webHidden/>
              </w:rPr>
            </w:r>
            <w:r w:rsidR="0048711A">
              <w:rPr>
                <w:noProof/>
                <w:webHidden/>
              </w:rPr>
              <w:fldChar w:fldCharType="separate"/>
            </w:r>
            <w:r w:rsidR="0048711A">
              <w:rPr>
                <w:noProof/>
                <w:webHidden/>
              </w:rPr>
              <w:t>27</w:t>
            </w:r>
            <w:r w:rsidR="0048711A">
              <w:rPr>
                <w:noProof/>
                <w:webHidden/>
              </w:rPr>
              <w:fldChar w:fldCharType="end"/>
            </w:r>
          </w:hyperlink>
        </w:p>
        <w:p w:rsidR="0048711A" w:rsidRDefault="00E977A5">
          <w:pPr>
            <w:pStyle w:val="11"/>
            <w:rPr>
              <w:rFonts w:asciiTheme="minorHAnsi" w:eastAsiaTheme="minorEastAsia" w:hAnsiTheme="minorHAnsi" w:cstheme="minorBidi"/>
              <w:noProof/>
              <w:sz w:val="22"/>
              <w:szCs w:val="22"/>
              <w:lang w:val="ru-RU" w:eastAsia="ru-RU"/>
            </w:rPr>
          </w:pPr>
          <w:hyperlink w:anchor="_Toc25751015" w:history="1">
            <w:r w:rsidR="0048711A" w:rsidRPr="005A4ECA">
              <w:rPr>
                <w:rStyle w:val="a6"/>
                <w:noProof/>
              </w:rPr>
              <w:t>ІІІ. МІЖНАРОДНІ ТРУДОВІ МІГРАЦІЇ З УКРАЇНИ</w:t>
            </w:r>
            <w:r w:rsidR="0048711A">
              <w:rPr>
                <w:noProof/>
                <w:webHidden/>
              </w:rPr>
              <w:tab/>
            </w:r>
            <w:r w:rsidR="0048711A">
              <w:rPr>
                <w:noProof/>
                <w:webHidden/>
              </w:rPr>
              <w:fldChar w:fldCharType="begin"/>
            </w:r>
            <w:r w:rsidR="0048711A">
              <w:rPr>
                <w:noProof/>
                <w:webHidden/>
              </w:rPr>
              <w:instrText xml:space="preserve"> PAGEREF _Toc25751015 \h </w:instrText>
            </w:r>
            <w:r w:rsidR="0048711A">
              <w:rPr>
                <w:noProof/>
                <w:webHidden/>
              </w:rPr>
            </w:r>
            <w:r w:rsidR="0048711A">
              <w:rPr>
                <w:noProof/>
                <w:webHidden/>
              </w:rPr>
              <w:fldChar w:fldCharType="separate"/>
            </w:r>
            <w:r w:rsidR="0048711A">
              <w:rPr>
                <w:noProof/>
                <w:webHidden/>
              </w:rPr>
              <w:t>34</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6" w:history="1">
            <w:r w:rsidR="0048711A" w:rsidRPr="005A4ECA">
              <w:rPr>
                <w:rStyle w:val="a6"/>
                <w:noProof/>
              </w:rPr>
              <w:t>3.1. Динаміка та особливості трудових міграцій українців</w:t>
            </w:r>
            <w:r w:rsidR="0048711A">
              <w:rPr>
                <w:noProof/>
                <w:webHidden/>
              </w:rPr>
              <w:tab/>
            </w:r>
            <w:r w:rsidR="0048711A">
              <w:rPr>
                <w:noProof/>
                <w:webHidden/>
              </w:rPr>
              <w:fldChar w:fldCharType="begin"/>
            </w:r>
            <w:r w:rsidR="0048711A">
              <w:rPr>
                <w:noProof/>
                <w:webHidden/>
              </w:rPr>
              <w:instrText xml:space="preserve"> PAGEREF _Toc25751016 \h </w:instrText>
            </w:r>
            <w:r w:rsidR="0048711A">
              <w:rPr>
                <w:noProof/>
                <w:webHidden/>
              </w:rPr>
            </w:r>
            <w:r w:rsidR="0048711A">
              <w:rPr>
                <w:noProof/>
                <w:webHidden/>
              </w:rPr>
              <w:fldChar w:fldCharType="separate"/>
            </w:r>
            <w:r w:rsidR="0048711A">
              <w:rPr>
                <w:noProof/>
                <w:webHidden/>
              </w:rPr>
              <w:t>34</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7" w:history="1">
            <w:r w:rsidR="0048711A" w:rsidRPr="005A4ECA">
              <w:rPr>
                <w:rStyle w:val="a6"/>
                <w:noProof/>
              </w:rPr>
              <w:t>3.2.  Географія трудових міграцій України</w:t>
            </w:r>
            <w:r w:rsidR="0048711A">
              <w:rPr>
                <w:noProof/>
                <w:webHidden/>
              </w:rPr>
              <w:tab/>
            </w:r>
            <w:r w:rsidR="0048711A">
              <w:rPr>
                <w:noProof/>
                <w:webHidden/>
              </w:rPr>
              <w:fldChar w:fldCharType="begin"/>
            </w:r>
            <w:r w:rsidR="0048711A">
              <w:rPr>
                <w:noProof/>
                <w:webHidden/>
              </w:rPr>
              <w:instrText xml:space="preserve"> PAGEREF _Toc25751017 \h </w:instrText>
            </w:r>
            <w:r w:rsidR="0048711A">
              <w:rPr>
                <w:noProof/>
                <w:webHidden/>
              </w:rPr>
            </w:r>
            <w:r w:rsidR="0048711A">
              <w:rPr>
                <w:noProof/>
                <w:webHidden/>
              </w:rPr>
              <w:fldChar w:fldCharType="separate"/>
            </w:r>
            <w:r w:rsidR="0048711A">
              <w:rPr>
                <w:noProof/>
                <w:webHidden/>
              </w:rPr>
              <w:t>40</w:t>
            </w:r>
            <w:r w:rsidR="0048711A">
              <w:rPr>
                <w:noProof/>
                <w:webHidden/>
              </w:rPr>
              <w:fldChar w:fldCharType="end"/>
            </w:r>
          </w:hyperlink>
        </w:p>
        <w:p w:rsidR="0048711A" w:rsidRDefault="00E977A5">
          <w:pPr>
            <w:pStyle w:val="21"/>
            <w:rPr>
              <w:rFonts w:asciiTheme="minorHAnsi" w:eastAsiaTheme="minorEastAsia" w:hAnsiTheme="minorHAnsi" w:cstheme="minorBidi"/>
              <w:noProof/>
              <w:sz w:val="22"/>
              <w:szCs w:val="22"/>
              <w:lang w:val="ru-RU" w:eastAsia="ru-RU"/>
            </w:rPr>
          </w:pPr>
          <w:hyperlink w:anchor="_Toc25751018" w:history="1">
            <w:r w:rsidR="0048711A" w:rsidRPr="005A4ECA">
              <w:rPr>
                <w:rStyle w:val="a6"/>
                <w:noProof/>
              </w:rPr>
              <w:t>3.3. Шляхи подолання проблеми трудових міграцій України</w:t>
            </w:r>
            <w:r w:rsidR="0048711A">
              <w:rPr>
                <w:noProof/>
                <w:webHidden/>
              </w:rPr>
              <w:tab/>
            </w:r>
            <w:r w:rsidR="0048711A">
              <w:rPr>
                <w:noProof/>
                <w:webHidden/>
              </w:rPr>
              <w:fldChar w:fldCharType="begin"/>
            </w:r>
            <w:r w:rsidR="0048711A">
              <w:rPr>
                <w:noProof/>
                <w:webHidden/>
              </w:rPr>
              <w:instrText xml:space="preserve"> PAGEREF _Toc25751018 \h </w:instrText>
            </w:r>
            <w:r w:rsidR="0048711A">
              <w:rPr>
                <w:noProof/>
                <w:webHidden/>
              </w:rPr>
            </w:r>
            <w:r w:rsidR="0048711A">
              <w:rPr>
                <w:noProof/>
                <w:webHidden/>
              </w:rPr>
              <w:fldChar w:fldCharType="separate"/>
            </w:r>
            <w:r w:rsidR="0048711A">
              <w:rPr>
                <w:noProof/>
                <w:webHidden/>
              </w:rPr>
              <w:t>44</w:t>
            </w:r>
            <w:r w:rsidR="0048711A">
              <w:rPr>
                <w:noProof/>
                <w:webHidden/>
              </w:rPr>
              <w:fldChar w:fldCharType="end"/>
            </w:r>
          </w:hyperlink>
        </w:p>
        <w:p w:rsidR="0048711A" w:rsidRDefault="00E977A5">
          <w:pPr>
            <w:pStyle w:val="11"/>
            <w:rPr>
              <w:rFonts w:asciiTheme="minorHAnsi" w:eastAsiaTheme="minorEastAsia" w:hAnsiTheme="minorHAnsi" w:cstheme="minorBidi"/>
              <w:noProof/>
              <w:sz w:val="22"/>
              <w:szCs w:val="22"/>
              <w:lang w:val="ru-RU" w:eastAsia="ru-RU"/>
            </w:rPr>
          </w:pPr>
          <w:hyperlink w:anchor="_Toc25751019" w:history="1">
            <w:r w:rsidR="0048711A" w:rsidRPr="005A4ECA">
              <w:rPr>
                <w:rStyle w:val="a6"/>
                <w:noProof/>
              </w:rPr>
              <w:t>ВИСНОВКИ</w:t>
            </w:r>
            <w:r w:rsidR="0048711A">
              <w:rPr>
                <w:noProof/>
                <w:webHidden/>
              </w:rPr>
              <w:tab/>
            </w:r>
            <w:r w:rsidR="0048711A">
              <w:rPr>
                <w:noProof/>
                <w:webHidden/>
              </w:rPr>
              <w:fldChar w:fldCharType="begin"/>
            </w:r>
            <w:r w:rsidR="0048711A">
              <w:rPr>
                <w:noProof/>
                <w:webHidden/>
              </w:rPr>
              <w:instrText xml:space="preserve"> PAGEREF _Toc25751019 \h </w:instrText>
            </w:r>
            <w:r w:rsidR="0048711A">
              <w:rPr>
                <w:noProof/>
                <w:webHidden/>
              </w:rPr>
            </w:r>
            <w:r w:rsidR="0048711A">
              <w:rPr>
                <w:noProof/>
                <w:webHidden/>
              </w:rPr>
              <w:fldChar w:fldCharType="separate"/>
            </w:r>
            <w:r w:rsidR="0048711A">
              <w:rPr>
                <w:noProof/>
                <w:webHidden/>
              </w:rPr>
              <w:t>50</w:t>
            </w:r>
            <w:r w:rsidR="0048711A">
              <w:rPr>
                <w:noProof/>
                <w:webHidden/>
              </w:rPr>
              <w:fldChar w:fldCharType="end"/>
            </w:r>
          </w:hyperlink>
        </w:p>
        <w:p w:rsidR="0048711A" w:rsidRDefault="00E977A5">
          <w:pPr>
            <w:pStyle w:val="11"/>
            <w:rPr>
              <w:rFonts w:asciiTheme="minorHAnsi" w:eastAsiaTheme="minorEastAsia" w:hAnsiTheme="minorHAnsi" w:cstheme="minorBidi"/>
              <w:noProof/>
              <w:sz w:val="22"/>
              <w:szCs w:val="22"/>
              <w:lang w:val="ru-RU" w:eastAsia="ru-RU"/>
            </w:rPr>
          </w:pPr>
          <w:hyperlink w:anchor="_Toc25751020" w:history="1">
            <w:r w:rsidR="0048711A" w:rsidRPr="005A4ECA">
              <w:rPr>
                <w:rStyle w:val="a6"/>
                <w:noProof/>
              </w:rPr>
              <w:t>СПИСОК ВИКОРИСТАНИХ ДЖЕРЕЛ</w:t>
            </w:r>
            <w:r w:rsidR="0048711A">
              <w:rPr>
                <w:noProof/>
                <w:webHidden/>
              </w:rPr>
              <w:tab/>
            </w:r>
            <w:r w:rsidR="0048711A">
              <w:rPr>
                <w:noProof/>
                <w:webHidden/>
              </w:rPr>
              <w:fldChar w:fldCharType="begin"/>
            </w:r>
            <w:r w:rsidR="0048711A">
              <w:rPr>
                <w:noProof/>
                <w:webHidden/>
              </w:rPr>
              <w:instrText xml:space="preserve"> PAGEREF _Toc25751020 \h </w:instrText>
            </w:r>
            <w:r w:rsidR="0048711A">
              <w:rPr>
                <w:noProof/>
                <w:webHidden/>
              </w:rPr>
            </w:r>
            <w:r w:rsidR="0048711A">
              <w:rPr>
                <w:noProof/>
                <w:webHidden/>
              </w:rPr>
              <w:fldChar w:fldCharType="separate"/>
            </w:r>
            <w:r w:rsidR="0048711A">
              <w:rPr>
                <w:noProof/>
                <w:webHidden/>
              </w:rPr>
              <w:t>53</w:t>
            </w:r>
            <w:r w:rsidR="0048711A">
              <w:rPr>
                <w:noProof/>
                <w:webHidden/>
              </w:rPr>
              <w:fldChar w:fldCharType="end"/>
            </w:r>
          </w:hyperlink>
        </w:p>
        <w:p w:rsidR="00B72971" w:rsidRDefault="00B72971">
          <w:r>
            <w:rPr>
              <w:b/>
              <w:bCs/>
            </w:rPr>
            <w:fldChar w:fldCharType="end"/>
          </w:r>
        </w:p>
      </w:sdtContent>
    </w:sdt>
    <w:p w:rsidR="00BD269F" w:rsidRPr="00BC4D8D" w:rsidRDefault="00BD269F" w:rsidP="0055525B">
      <w:pPr>
        <w:spacing w:after="0"/>
        <w:ind w:firstLine="0"/>
        <w:rPr>
          <w:lang w:val="ru-RU"/>
        </w:rPr>
      </w:pPr>
    </w:p>
    <w:p w:rsidR="00E37698" w:rsidRPr="00BC4D8D" w:rsidRDefault="00E37698" w:rsidP="00ED5B4D">
      <w:pPr>
        <w:spacing w:after="0"/>
        <w:ind w:firstLine="0"/>
      </w:pPr>
    </w:p>
    <w:p w:rsidR="00E37698" w:rsidRPr="00BC4D8D" w:rsidRDefault="00E37698" w:rsidP="00ED5B4D">
      <w:pPr>
        <w:spacing w:after="0"/>
        <w:ind w:firstLine="0"/>
      </w:pPr>
    </w:p>
    <w:p w:rsidR="00E37698" w:rsidRPr="00BC4D8D" w:rsidRDefault="00E37698" w:rsidP="00ED5B4D">
      <w:pPr>
        <w:spacing w:after="0"/>
        <w:ind w:firstLine="0"/>
      </w:pPr>
    </w:p>
    <w:p w:rsidR="00E37698" w:rsidRPr="00BC4D8D" w:rsidRDefault="00E37698" w:rsidP="00ED5B4D">
      <w:pPr>
        <w:spacing w:after="0"/>
        <w:ind w:firstLine="0"/>
      </w:pPr>
    </w:p>
    <w:p w:rsidR="00E37698" w:rsidRPr="00BC4D8D" w:rsidRDefault="00E37698" w:rsidP="00ED5B4D">
      <w:pPr>
        <w:spacing w:after="0"/>
        <w:ind w:firstLine="0"/>
      </w:pPr>
    </w:p>
    <w:p w:rsidR="00E37698" w:rsidRPr="00BC4D8D" w:rsidRDefault="00E37698" w:rsidP="00ED5B4D">
      <w:pPr>
        <w:spacing w:after="0"/>
        <w:ind w:firstLine="0"/>
      </w:pPr>
    </w:p>
    <w:p w:rsidR="00E37698" w:rsidRPr="00BC4D8D" w:rsidRDefault="00E37698" w:rsidP="00ED5B4D">
      <w:pPr>
        <w:spacing w:after="0"/>
        <w:ind w:firstLine="0"/>
        <w:rPr>
          <w:lang w:val="ru-RU"/>
        </w:rPr>
      </w:pPr>
    </w:p>
    <w:p w:rsidR="00BD269F" w:rsidRDefault="00BD269F" w:rsidP="00ED5B4D">
      <w:pPr>
        <w:spacing w:after="0"/>
        <w:ind w:firstLine="0"/>
        <w:rPr>
          <w:lang w:val="en-US"/>
        </w:rPr>
      </w:pPr>
    </w:p>
    <w:p w:rsidR="00B72971" w:rsidRPr="00B72971" w:rsidRDefault="00B72971" w:rsidP="00ED5B4D">
      <w:pPr>
        <w:spacing w:after="0"/>
        <w:ind w:firstLine="0"/>
        <w:rPr>
          <w:lang w:val="en-US"/>
        </w:rPr>
      </w:pPr>
    </w:p>
    <w:p w:rsidR="00A27326" w:rsidRPr="0055525B" w:rsidRDefault="00A27326" w:rsidP="0055525B">
      <w:pPr>
        <w:pStyle w:val="1"/>
      </w:pPr>
      <w:bookmarkStart w:id="0" w:name="_Toc25708884"/>
      <w:bookmarkStart w:id="1" w:name="_Toc25751007"/>
      <w:proofErr w:type="gramStart"/>
      <w:r w:rsidRPr="0055525B">
        <w:lastRenderedPageBreak/>
        <w:t>В</w:t>
      </w:r>
      <w:r w:rsidR="00BD269F" w:rsidRPr="0055525B">
        <w:t>СТУП</w:t>
      </w:r>
      <w:bookmarkEnd w:id="0"/>
      <w:bookmarkEnd w:id="1"/>
      <w:proofErr w:type="gramEnd"/>
    </w:p>
    <w:p w:rsidR="008A642E" w:rsidRPr="00BC4D8D" w:rsidRDefault="0055525B" w:rsidP="00BC4D8D">
      <w:pPr>
        <w:spacing w:after="0"/>
        <w:ind w:firstLine="0"/>
      </w:pPr>
      <w:r w:rsidRPr="004D3E10">
        <w:rPr>
          <w:b/>
          <w:lang w:val="ru-RU"/>
        </w:rPr>
        <w:tab/>
      </w:r>
      <w:r w:rsidR="00E37698" w:rsidRPr="00BC4D8D">
        <w:rPr>
          <w:b/>
        </w:rPr>
        <w:t xml:space="preserve">Актуальність теми. </w:t>
      </w:r>
      <w:r w:rsidR="00E37698" w:rsidRPr="00BC4D8D">
        <w:t>У сучасному динамічному світі, який</w:t>
      </w:r>
      <w:r w:rsidR="00A27326" w:rsidRPr="00BC4D8D">
        <w:t xml:space="preserve"> х</w:t>
      </w:r>
      <w:r w:rsidR="00E37698" w:rsidRPr="00BC4D8D">
        <w:t xml:space="preserve">арактеризується проявами світових та локальних економічних криз, на різних рівнях посилились процеси, що пов’язані із </w:t>
      </w:r>
      <w:r w:rsidR="0030372B" w:rsidRPr="00BC4D8D">
        <w:t>міграціями</w:t>
      </w:r>
      <w:r w:rsidR="00E37698" w:rsidRPr="00BC4D8D">
        <w:t xml:space="preserve"> населення. Переміщення осіб за державні кордони або через адміністративно-територіальні одиниці зі зміною місць проживання </w:t>
      </w:r>
      <w:r w:rsidR="0030372B" w:rsidRPr="00BC4D8D">
        <w:t>з</w:t>
      </w:r>
      <w:r w:rsidR="00E37698" w:rsidRPr="00BC4D8D">
        <w:t xml:space="preserve">умовлені різними причинами: етнічними, екологічними,  політичними, економічними </w:t>
      </w:r>
      <w:r w:rsidR="0030372B" w:rsidRPr="00BC4D8D">
        <w:t>тощо</w:t>
      </w:r>
      <w:r w:rsidR="00E37698" w:rsidRPr="00BC4D8D">
        <w:t xml:space="preserve">. Розвиток міграційних процесів залежить від рівня соціального та економічного розвитку регіону,  де проживає людина та того регіону, до якого вона переїжджає. </w:t>
      </w:r>
    </w:p>
    <w:p w:rsidR="008A642E" w:rsidRPr="00BC4D8D" w:rsidRDefault="0055525B" w:rsidP="00BC4D8D">
      <w:pPr>
        <w:tabs>
          <w:tab w:val="left" w:pos="9638"/>
        </w:tabs>
        <w:spacing w:after="0"/>
        <w:ind w:firstLine="0"/>
      </w:pPr>
      <w:r w:rsidRPr="0055525B">
        <w:rPr>
          <w:lang w:val="ru-RU"/>
        </w:rPr>
        <w:t xml:space="preserve">           </w:t>
      </w:r>
      <w:r w:rsidR="00E37698" w:rsidRPr="00BC4D8D">
        <w:t>За останні роки більшої активності, у зв’язку з невдоволення</w:t>
      </w:r>
      <w:r w:rsidR="0030372B" w:rsidRPr="00BC4D8D">
        <w:t>м</w:t>
      </w:r>
      <w:r w:rsidRPr="0055525B">
        <w:rPr>
          <w:lang w:val="ru-RU"/>
        </w:rPr>
        <w:t xml:space="preserve"> </w:t>
      </w:r>
      <w:r w:rsidR="0030372B" w:rsidRPr="00BC4D8D">
        <w:t>н</w:t>
      </w:r>
      <w:r w:rsidR="00E37698" w:rsidRPr="00BC4D8D">
        <w:t>аселення розвитком держави та розміром заробітної плати, набули трудові міграції</w:t>
      </w:r>
      <w:r w:rsidR="0030372B" w:rsidRPr="00BC4D8D">
        <w:t>. Вони охопили різні категорії населення, проте більше за все торкнулися молодого населення</w:t>
      </w:r>
      <w:r w:rsidR="00E37698" w:rsidRPr="00BC4D8D">
        <w:t xml:space="preserve">. </w:t>
      </w:r>
      <w:r w:rsidR="002C6FD3" w:rsidRPr="00BC4D8D">
        <w:t xml:space="preserve">В сучасних умовах, враховуючи ситуацію </w:t>
      </w:r>
      <w:r w:rsidR="00CD2E9C" w:rsidRPr="00BC4D8D">
        <w:t xml:space="preserve">військового конфлікту на Сході та економічну ситуацію в </w:t>
      </w:r>
      <w:r w:rsidR="00A565BE" w:rsidRPr="00BC4D8D">
        <w:t>У</w:t>
      </w:r>
      <w:r w:rsidR="00CD2E9C" w:rsidRPr="00BC4D8D">
        <w:t>країні, можна спрогнозувати «бум» трудових мігран</w:t>
      </w:r>
      <w:r w:rsidR="00BD269F" w:rsidRPr="00BC4D8D">
        <w:t xml:space="preserve">тів закордон в найближчі роки. </w:t>
      </w:r>
      <w:r w:rsidR="0030372B" w:rsidRPr="00BC4D8D">
        <w:t xml:space="preserve">В такому розвитку подій частково зацікавлені економічно розвинені країни, адже завдяки </w:t>
      </w:r>
      <w:r w:rsidR="008A642E" w:rsidRPr="00BC4D8D">
        <w:t>масов</w:t>
      </w:r>
      <w:r w:rsidR="0030372B" w:rsidRPr="00BC4D8D">
        <w:t>ому</w:t>
      </w:r>
      <w:r w:rsidR="008A642E" w:rsidRPr="00BC4D8D">
        <w:t xml:space="preserve"> залученн</w:t>
      </w:r>
      <w:r w:rsidR="0030372B" w:rsidRPr="00BC4D8D">
        <w:t>ю</w:t>
      </w:r>
      <w:r w:rsidR="008A642E" w:rsidRPr="00BC4D8D">
        <w:t xml:space="preserve"> високо</w:t>
      </w:r>
      <w:r w:rsidR="0030372B" w:rsidRPr="00BC4D8D">
        <w:t>-</w:t>
      </w:r>
      <w:r w:rsidR="008A642E" w:rsidRPr="00BC4D8D">
        <w:t>кваліфікаційних осіб</w:t>
      </w:r>
      <w:r w:rsidR="004B4D16">
        <w:t xml:space="preserve"> </w:t>
      </w:r>
      <w:r w:rsidR="0030372B" w:rsidRPr="00BC4D8D">
        <w:t>у них спостерігається зростання макроекономічних показників.</w:t>
      </w:r>
      <w:r w:rsidR="00BD269F" w:rsidRPr="00BC4D8D">
        <w:t xml:space="preserve"> </w:t>
      </w:r>
      <w:r w:rsidR="00A565BE" w:rsidRPr="00BC4D8D">
        <w:t xml:space="preserve">Для України така ситуація є вкрай загрозливою, адже ми втрачаємо молоде, кваліфіковане населення, яке могло б працювати на користь нашої держави. Проблема полягає ще і в тому, що значна частина українців не повертається в Україну, посилюючи і до того несприятливу демографічну ситуацію. Відтак дослідження трудової міграції, особливостей її перебігу, причин, наслідків, визначення трендів залишається важливим науковим завданням. </w:t>
      </w:r>
    </w:p>
    <w:p w:rsidR="00E37698" w:rsidRPr="00BC4D8D" w:rsidRDefault="0055525B" w:rsidP="00BC4D8D">
      <w:pPr>
        <w:spacing w:after="0"/>
        <w:ind w:firstLine="0"/>
      </w:pPr>
      <w:r w:rsidRPr="004D3E10">
        <w:rPr>
          <w:b/>
          <w:i/>
          <w:lang w:val="ru-RU"/>
        </w:rPr>
        <w:tab/>
      </w:r>
      <w:r w:rsidR="00E37698" w:rsidRPr="00BC4D8D">
        <w:rPr>
          <w:b/>
          <w:i/>
        </w:rPr>
        <w:t xml:space="preserve">Об’єктом дослідження </w:t>
      </w:r>
      <w:r w:rsidR="00E37698" w:rsidRPr="00BC4D8D">
        <w:rPr>
          <w:bCs/>
          <w:iCs/>
        </w:rPr>
        <w:t>є</w:t>
      </w:r>
      <w:r w:rsidR="00BD269F" w:rsidRPr="00BC4D8D">
        <w:rPr>
          <w:bCs/>
          <w:iCs/>
        </w:rPr>
        <w:t xml:space="preserve"> </w:t>
      </w:r>
      <w:r w:rsidR="00E37698" w:rsidRPr="00BC4D8D">
        <w:t>трудові міграції в Україні.</w:t>
      </w:r>
    </w:p>
    <w:p w:rsidR="00E37698" w:rsidRPr="00BC4D8D" w:rsidRDefault="0055525B" w:rsidP="00BC4D8D">
      <w:pPr>
        <w:spacing w:after="0"/>
        <w:ind w:firstLine="0"/>
      </w:pPr>
      <w:r w:rsidRPr="004D3E10">
        <w:rPr>
          <w:b/>
          <w:i/>
          <w:lang w:val="ru-RU"/>
        </w:rPr>
        <w:tab/>
      </w:r>
      <w:r w:rsidR="00E37698" w:rsidRPr="00BC4D8D">
        <w:rPr>
          <w:b/>
          <w:i/>
        </w:rPr>
        <w:t>Предмет дослідження</w:t>
      </w:r>
      <w:r w:rsidR="00A67525" w:rsidRPr="00BC4D8D">
        <w:rPr>
          <w:b/>
          <w:i/>
        </w:rPr>
        <w:t xml:space="preserve"> – </w:t>
      </w:r>
      <w:r w:rsidR="00A67525" w:rsidRPr="00BC4D8D">
        <w:t xml:space="preserve">динаміка, тенденції та територіальні особливості трудової міграції в Україні. </w:t>
      </w:r>
    </w:p>
    <w:p w:rsidR="005B061C" w:rsidRPr="00BC4D8D" w:rsidRDefault="0055525B" w:rsidP="00BC4D8D">
      <w:pPr>
        <w:spacing w:after="0"/>
        <w:ind w:firstLine="0"/>
      </w:pPr>
      <w:r w:rsidRPr="004D3E10">
        <w:rPr>
          <w:b/>
          <w:i/>
          <w:lang w:val="ru-RU"/>
        </w:rPr>
        <w:tab/>
      </w:r>
      <w:r w:rsidR="005B061C" w:rsidRPr="00BC4D8D">
        <w:rPr>
          <w:b/>
          <w:i/>
        </w:rPr>
        <w:t>Ступінь вивче</w:t>
      </w:r>
      <w:r w:rsidR="006D7D52" w:rsidRPr="00BC4D8D">
        <w:rPr>
          <w:b/>
          <w:i/>
        </w:rPr>
        <w:t xml:space="preserve">ності. </w:t>
      </w:r>
      <w:r w:rsidR="00A67525" w:rsidRPr="00BC4D8D">
        <w:t xml:space="preserve">Дослідження базових засад перебігу міграційних процесів, </w:t>
      </w:r>
      <w:r w:rsidR="006D7D52" w:rsidRPr="00BC4D8D">
        <w:t>їх типізацію</w:t>
      </w:r>
      <w:r w:rsidR="00404AD2" w:rsidRPr="00BC4D8D">
        <w:t xml:space="preserve">, комплексне вивчення </w:t>
      </w:r>
      <w:r w:rsidR="00A67525" w:rsidRPr="00BC4D8D">
        <w:t>чи</w:t>
      </w:r>
      <w:r w:rsidR="00404AD2" w:rsidRPr="00BC4D8D">
        <w:t xml:space="preserve">нників та проблем </w:t>
      </w:r>
      <w:r w:rsidR="00204D28" w:rsidRPr="00BC4D8D">
        <w:t>здійснили</w:t>
      </w:r>
      <w:r w:rsidR="00404AD2" w:rsidRPr="00BC4D8D">
        <w:t xml:space="preserve"> </w:t>
      </w:r>
      <w:r w:rsidR="00404AD2" w:rsidRPr="00BC4D8D">
        <w:lastRenderedPageBreak/>
        <w:t>такі закордонні науковці, як</w:t>
      </w:r>
      <w:r w:rsidR="00A565BE" w:rsidRPr="00BC4D8D">
        <w:t>:</w:t>
      </w:r>
      <w:r w:rsidR="00404AD2" w:rsidRPr="00BC4D8D">
        <w:t xml:space="preserve"> Р. </w:t>
      </w:r>
      <w:proofErr w:type="spellStart"/>
      <w:r w:rsidR="00404AD2" w:rsidRPr="00BC4D8D">
        <w:t>Макензі</w:t>
      </w:r>
      <w:proofErr w:type="spellEnd"/>
      <w:r w:rsidR="00404AD2" w:rsidRPr="00BC4D8D">
        <w:t xml:space="preserve">, Е. </w:t>
      </w:r>
      <w:proofErr w:type="spellStart"/>
      <w:r w:rsidR="00404AD2" w:rsidRPr="00BC4D8D">
        <w:t>Равенштейн</w:t>
      </w:r>
      <w:proofErr w:type="spellEnd"/>
      <w:r w:rsidR="00404AD2" w:rsidRPr="00BC4D8D">
        <w:t xml:space="preserve">, Р. Альба, В. </w:t>
      </w:r>
      <w:proofErr w:type="spellStart"/>
      <w:r w:rsidR="00404AD2" w:rsidRPr="00BC4D8D">
        <w:t>Іонцев</w:t>
      </w:r>
      <w:proofErr w:type="spellEnd"/>
      <w:r w:rsidR="00404AD2" w:rsidRPr="00BC4D8D">
        <w:t xml:space="preserve">, </w:t>
      </w:r>
      <w:proofErr w:type="spellStart"/>
      <w:r w:rsidR="00404AD2" w:rsidRPr="00BC4D8D">
        <w:t>Д.</w:t>
      </w:r>
      <w:r w:rsidR="00A67525" w:rsidRPr="00BC4D8D">
        <w:t> </w:t>
      </w:r>
      <w:r w:rsidR="00404AD2" w:rsidRPr="00BC4D8D">
        <w:t>Мас</w:t>
      </w:r>
      <w:proofErr w:type="spellEnd"/>
      <w:r w:rsidR="00404AD2" w:rsidRPr="00BC4D8D">
        <w:t xml:space="preserve">сей, Т. Шульц,   Ф. </w:t>
      </w:r>
      <w:proofErr w:type="spellStart"/>
      <w:r w:rsidR="00404AD2" w:rsidRPr="00BC4D8D">
        <w:t>Знанецький</w:t>
      </w:r>
      <w:proofErr w:type="spellEnd"/>
      <w:r w:rsidR="00404AD2" w:rsidRPr="00BC4D8D">
        <w:t xml:space="preserve">, Г. </w:t>
      </w:r>
      <w:proofErr w:type="spellStart"/>
      <w:r w:rsidR="00404AD2" w:rsidRPr="00BC4D8D">
        <w:t>Л</w:t>
      </w:r>
      <w:r w:rsidR="00D13240" w:rsidRPr="00BC4D8D">
        <w:t>оурі</w:t>
      </w:r>
      <w:proofErr w:type="spellEnd"/>
      <w:r w:rsidR="00D13240" w:rsidRPr="00BC4D8D">
        <w:t xml:space="preserve">, </w:t>
      </w:r>
      <w:proofErr w:type="spellStart"/>
      <w:r w:rsidR="00D13240" w:rsidRPr="00BC4D8D">
        <w:t>Е.</w:t>
      </w:r>
      <w:r w:rsidR="00204D28" w:rsidRPr="00BC4D8D">
        <w:t> </w:t>
      </w:r>
      <w:r w:rsidR="00D13240" w:rsidRPr="00BC4D8D">
        <w:t>Берд</w:t>
      </w:r>
      <w:proofErr w:type="spellEnd"/>
      <w:r w:rsidR="00D13240" w:rsidRPr="00BC4D8D">
        <w:t>жес, Т. Заславська, М.</w:t>
      </w:r>
      <w:r w:rsidR="00A67525" w:rsidRPr="00BC4D8D">
        <w:t> </w:t>
      </w:r>
      <w:r w:rsidR="00D13240" w:rsidRPr="00BC4D8D">
        <w:t xml:space="preserve">Мюллер, С. </w:t>
      </w:r>
      <w:proofErr w:type="spellStart"/>
      <w:r w:rsidR="00D13240" w:rsidRPr="00BC4D8D">
        <w:t>Каслс</w:t>
      </w:r>
      <w:r w:rsidR="00404AD2" w:rsidRPr="00BC4D8D">
        <w:t>тощо</w:t>
      </w:r>
      <w:proofErr w:type="spellEnd"/>
      <w:r w:rsidR="00404AD2" w:rsidRPr="00BC4D8D">
        <w:t xml:space="preserve">. </w:t>
      </w:r>
    </w:p>
    <w:p w:rsidR="00404AD2" w:rsidRPr="00BC4D8D" w:rsidRDefault="0055525B" w:rsidP="00BC4D8D">
      <w:pPr>
        <w:spacing w:after="0"/>
        <w:ind w:firstLine="0"/>
      </w:pPr>
      <w:r w:rsidRPr="004D3E10">
        <w:rPr>
          <w:lang w:val="ru-RU"/>
        </w:rPr>
        <w:tab/>
      </w:r>
      <w:r w:rsidR="003F25BF" w:rsidRPr="00BC4D8D">
        <w:t xml:space="preserve">Серед українських науковців вивченням </w:t>
      </w:r>
      <w:r w:rsidR="00404AD2" w:rsidRPr="00BC4D8D">
        <w:t>трудової міграції займалис</w:t>
      </w:r>
      <w:r w:rsidR="003F25BF" w:rsidRPr="00BC4D8D">
        <w:t>я</w:t>
      </w:r>
      <w:r w:rsidR="005C486E" w:rsidRPr="00BC4D8D">
        <w:t xml:space="preserve"> </w:t>
      </w:r>
      <w:proofErr w:type="spellStart"/>
      <w:r w:rsidR="00D13240" w:rsidRPr="00BC4D8D">
        <w:t>С.</w:t>
      </w:r>
      <w:r w:rsidR="00A27326" w:rsidRPr="00BC4D8D">
        <w:t> </w:t>
      </w:r>
      <w:r w:rsidR="003F25BF" w:rsidRPr="00BC4D8D">
        <w:t> </w:t>
      </w:r>
      <w:r w:rsidR="00D13240" w:rsidRPr="00BC4D8D">
        <w:t>Запад</w:t>
      </w:r>
      <w:proofErr w:type="spellEnd"/>
      <w:r w:rsidR="00D13240" w:rsidRPr="00BC4D8D">
        <w:t>нюк,</w:t>
      </w:r>
      <w:r w:rsidR="005C486E" w:rsidRPr="00BC4D8D">
        <w:t xml:space="preserve"> </w:t>
      </w:r>
      <w:proofErr w:type="spellStart"/>
      <w:r w:rsidR="00D13240" w:rsidRPr="00BC4D8D">
        <w:t>М.</w:t>
      </w:r>
      <w:r w:rsidR="003F25BF" w:rsidRPr="00BC4D8D">
        <w:t> </w:t>
      </w:r>
      <w:r w:rsidR="00D13240" w:rsidRPr="00BC4D8D">
        <w:t>Слюсаревсь</w:t>
      </w:r>
      <w:proofErr w:type="spellEnd"/>
      <w:r w:rsidR="00D13240" w:rsidRPr="00BC4D8D">
        <w:t>кий, О.</w:t>
      </w:r>
      <w:r w:rsidR="003F25BF" w:rsidRPr="00BC4D8D">
        <w:t> </w:t>
      </w:r>
      <w:r w:rsidR="00D13240" w:rsidRPr="00BC4D8D">
        <w:t>Малинова, О.</w:t>
      </w:r>
      <w:r w:rsidR="003F25BF" w:rsidRPr="00BC4D8D">
        <w:t> </w:t>
      </w:r>
      <w:r w:rsidR="00D13240" w:rsidRPr="00BC4D8D">
        <w:t xml:space="preserve">Малиновська, О. </w:t>
      </w:r>
      <w:proofErr w:type="spellStart"/>
      <w:r w:rsidR="00D13240" w:rsidRPr="00BC4D8D">
        <w:t>Майданік</w:t>
      </w:r>
      <w:proofErr w:type="spellEnd"/>
      <w:r w:rsidR="00D13240" w:rsidRPr="00BC4D8D">
        <w:t xml:space="preserve">, Н. </w:t>
      </w:r>
      <w:proofErr w:type="spellStart"/>
      <w:r w:rsidR="00D13240" w:rsidRPr="00BC4D8D">
        <w:t>Прохоренко</w:t>
      </w:r>
      <w:proofErr w:type="spellEnd"/>
      <w:r w:rsidR="00D13240" w:rsidRPr="00BC4D8D">
        <w:t xml:space="preserve">, В. </w:t>
      </w:r>
      <w:proofErr w:type="spellStart"/>
      <w:r w:rsidR="00D13240" w:rsidRPr="00BC4D8D">
        <w:t>Ніколаєвський</w:t>
      </w:r>
      <w:proofErr w:type="spellEnd"/>
      <w:r w:rsidR="00D13240" w:rsidRPr="00BC4D8D">
        <w:t>, О.</w:t>
      </w:r>
      <w:r w:rsidR="003F25BF" w:rsidRPr="00BC4D8D">
        <w:t> </w:t>
      </w:r>
      <w:r w:rsidR="00D13240" w:rsidRPr="00BC4D8D">
        <w:t>Вакуленко, Я. Бойко, В.</w:t>
      </w:r>
      <w:r w:rsidR="003F25BF" w:rsidRPr="00BC4D8D">
        <w:t> </w:t>
      </w:r>
      <w:r w:rsidR="00D13240" w:rsidRPr="00BC4D8D">
        <w:t xml:space="preserve">Чорна тощо. </w:t>
      </w:r>
      <w:r w:rsidR="003F25BF" w:rsidRPr="00BC4D8D">
        <w:t xml:space="preserve">Вагомі напрацювання у дослідженні внутрішньо переміщених осіб мають </w:t>
      </w:r>
      <w:proofErr w:type="spellStart"/>
      <w:r w:rsidR="003F25BF" w:rsidRPr="00BC4D8D">
        <w:t>В. См</w:t>
      </w:r>
      <w:proofErr w:type="spellEnd"/>
      <w:r w:rsidR="003F25BF" w:rsidRPr="00BC4D8D">
        <w:t xml:space="preserve">аль і </w:t>
      </w:r>
      <w:proofErr w:type="spellStart"/>
      <w:r w:rsidR="003F25BF" w:rsidRPr="00BC4D8D">
        <w:t>О. Поз</w:t>
      </w:r>
      <w:proofErr w:type="spellEnd"/>
      <w:r w:rsidR="003F25BF" w:rsidRPr="00BC4D8D">
        <w:t xml:space="preserve">няк. </w:t>
      </w:r>
    </w:p>
    <w:p w:rsidR="003F25BF" w:rsidRPr="00BC4D8D" w:rsidRDefault="0055525B" w:rsidP="00BC4D8D">
      <w:pPr>
        <w:spacing w:after="0"/>
        <w:ind w:firstLine="0"/>
      </w:pPr>
      <w:r w:rsidRPr="004D3E10">
        <w:tab/>
      </w:r>
      <w:r w:rsidR="003F25BF" w:rsidRPr="00BC4D8D">
        <w:t>Попри досить значну кількість наукових праць з проблематики трудової міграції, чимало її аспектів залишаються малодослідженими. Окрім цього, міграційні процеси є дуже динамічними, а тому потребують постійної уваги.</w:t>
      </w:r>
    </w:p>
    <w:p w:rsidR="00421281" w:rsidRPr="00BC4D8D" w:rsidRDefault="0055525B" w:rsidP="00BC4D8D">
      <w:pPr>
        <w:spacing w:after="0"/>
        <w:ind w:firstLine="0"/>
      </w:pPr>
      <w:r w:rsidRPr="004D3E10">
        <w:rPr>
          <w:b/>
          <w:i/>
          <w:lang w:val="ru-RU"/>
        </w:rPr>
        <w:tab/>
      </w:r>
      <w:r w:rsidR="00421281" w:rsidRPr="00BC4D8D">
        <w:rPr>
          <w:b/>
          <w:i/>
        </w:rPr>
        <w:t xml:space="preserve">Метою </w:t>
      </w:r>
      <w:r w:rsidR="003F25BF" w:rsidRPr="00BC4D8D">
        <w:rPr>
          <w:b/>
          <w:i/>
        </w:rPr>
        <w:t xml:space="preserve">магістерського </w:t>
      </w:r>
      <w:r w:rsidR="00421281" w:rsidRPr="00BC4D8D">
        <w:rPr>
          <w:b/>
          <w:i/>
        </w:rPr>
        <w:t xml:space="preserve">дослідження </w:t>
      </w:r>
      <w:r w:rsidR="003F25BF" w:rsidRPr="00BC4D8D">
        <w:t xml:space="preserve">є аналіз перебігу та територіальних особливостей трудової міграції </w:t>
      </w:r>
      <w:r w:rsidR="00D60BB1" w:rsidRPr="00BC4D8D">
        <w:t xml:space="preserve">в Україні. </w:t>
      </w:r>
    </w:p>
    <w:p w:rsidR="00421281" w:rsidRPr="00BC4D8D" w:rsidRDefault="0055525B" w:rsidP="00BC4D8D">
      <w:pPr>
        <w:spacing w:after="0"/>
        <w:ind w:firstLine="0"/>
      </w:pPr>
      <w:r w:rsidRPr="004D3E10">
        <w:rPr>
          <w:lang w:val="ru-RU"/>
        </w:rPr>
        <w:tab/>
      </w:r>
      <w:r w:rsidR="00421281" w:rsidRPr="00BC4D8D">
        <w:t xml:space="preserve">Досягнення мети </w:t>
      </w:r>
      <w:r w:rsidR="00D60BB1" w:rsidRPr="00BC4D8D">
        <w:t xml:space="preserve">передбачає </w:t>
      </w:r>
      <w:r w:rsidR="00421281" w:rsidRPr="00BC4D8D">
        <w:t xml:space="preserve">вирішення наступних </w:t>
      </w:r>
      <w:r w:rsidR="00421281" w:rsidRPr="00BC4D8D">
        <w:rPr>
          <w:b/>
          <w:bCs/>
          <w:i/>
        </w:rPr>
        <w:t>завдань</w:t>
      </w:r>
      <w:r w:rsidR="00421281" w:rsidRPr="00BC4D8D">
        <w:rPr>
          <w:b/>
          <w:bCs/>
        </w:rPr>
        <w:t>:</w:t>
      </w:r>
    </w:p>
    <w:p w:rsidR="006A41B2" w:rsidRPr="00BC4D8D" w:rsidRDefault="00D60BB1" w:rsidP="00BC4D8D">
      <w:pPr>
        <w:pStyle w:val="a3"/>
        <w:numPr>
          <w:ilvl w:val="0"/>
          <w:numId w:val="27"/>
        </w:numPr>
        <w:tabs>
          <w:tab w:val="left" w:pos="709"/>
        </w:tabs>
        <w:spacing w:after="0"/>
        <w:ind w:left="0" w:firstLine="0"/>
      </w:pPr>
      <w:r w:rsidRPr="00BC4D8D">
        <w:t>У</w:t>
      </w:r>
      <w:r w:rsidR="006A41B2" w:rsidRPr="00BC4D8D">
        <w:t xml:space="preserve">загальнити теоретичні та методичні підходи </w:t>
      </w:r>
      <w:r w:rsidRPr="00BC4D8D">
        <w:t xml:space="preserve">до </w:t>
      </w:r>
      <w:r w:rsidR="006A41B2" w:rsidRPr="00BC4D8D">
        <w:t>вивчення міграцій</w:t>
      </w:r>
      <w:r w:rsidRPr="00BC4D8D">
        <w:t>.</w:t>
      </w:r>
    </w:p>
    <w:p w:rsidR="006A41B2" w:rsidRPr="00BC4D8D" w:rsidRDefault="00D60BB1" w:rsidP="00BC4D8D">
      <w:pPr>
        <w:pStyle w:val="a3"/>
        <w:numPr>
          <w:ilvl w:val="0"/>
          <w:numId w:val="27"/>
        </w:numPr>
        <w:tabs>
          <w:tab w:val="left" w:pos="709"/>
        </w:tabs>
        <w:spacing w:after="0"/>
        <w:ind w:left="0" w:firstLine="0"/>
      </w:pPr>
      <w:r w:rsidRPr="00BC4D8D">
        <w:t>П</w:t>
      </w:r>
      <w:r w:rsidR="006A41B2" w:rsidRPr="00BC4D8D">
        <w:t>роаналізувати види і форми міграційних процесів та їх перебігу</w:t>
      </w:r>
      <w:r w:rsidRPr="00BC4D8D">
        <w:t>.</w:t>
      </w:r>
    </w:p>
    <w:p w:rsidR="00457082" w:rsidRPr="00BC4D8D" w:rsidRDefault="00D60BB1" w:rsidP="00BC4D8D">
      <w:pPr>
        <w:pStyle w:val="a3"/>
        <w:numPr>
          <w:ilvl w:val="0"/>
          <w:numId w:val="27"/>
        </w:numPr>
        <w:tabs>
          <w:tab w:val="left" w:pos="709"/>
        </w:tabs>
        <w:spacing w:after="0"/>
        <w:ind w:left="0" w:firstLine="0"/>
      </w:pPr>
      <w:r w:rsidRPr="00BC4D8D">
        <w:t>О</w:t>
      </w:r>
      <w:r w:rsidR="00457082" w:rsidRPr="00BC4D8D">
        <w:t>характеризувати міграційні процеси в Україні</w:t>
      </w:r>
      <w:r w:rsidRPr="00BC4D8D">
        <w:t>.</w:t>
      </w:r>
    </w:p>
    <w:p w:rsidR="006A41B2" w:rsidRPr="00BC4D8D" w:rsidRDefault="00D60BB1" w:rsidP="00BC4D8D">
      <w:pPr>
        <w:pStyle w:val="a3"/>
        <w:numPr>
          <w:ilvl w:val="0"/>
          <w:numId w:val="27"/>
        </w:numPr>
        <w:tabs>
          <w:tab w:val="left" w:pos="709"/>
        </w:tabs>
        <w:spacing w:after="0"/>
        <w:ind w:left="0" w:firstLine="0"/>
      </w:pPr>
      <w:r w:rsidRPr="00BC4D8D">
        <w:t>О</w:t>
      </w:r>
      <w:r w:rsidR="00457082" w:rsidRPr="00BC4D8D">
        <w:t>писати особливості міграцій внутрішньо переміщених осіб</w:t>
      </w:r>
      <w:r w:rsidRPr="00BC4D8D">
        <w:t>.</w:t>
      </w:r>
    </w:p>
    <w:p w:rsidR="00457082" w:rsidRPr="00BC4D8D" w:rsidRDefault="00D60BB1" w:rsidP="00BC4D8D">
      <w:pPr>
        <w:pStyle w:val="a3"/>
        <w:numPr>
          <w:ilvl w:val="0"/>
          <w:numId w:val="27"/>
        </w:numPr>
        <w:tabs>
          <w:tab w:val="left" w:pos="709"/>
        </w:tabs>
        <w:spacing w:after="0"/>
        <w:ind w:left="0" w:firstLine="0"/>
      </w:pPr>
      <w:r w:rsidRPr="00BC4D8D">
        <w:t>О</w:t>
      </w:r>
      <w:r w:rsidR="00457082" w:rsidRPr="00BC4D8D">
        <w:t>характеризувати динаміку, особливості та географію трудових мігра</w:t>
      </w:r>
      <w:r w:rsidRPr="00BC4D8D">
        <w:t>цій</w:t>
      </w:r>
      <w:r w:rsidR="00457082" w:rsidRPr="00BC4D8D">
        <w:t xml:space="preserve"> з України</w:t>
      </w:r>
      <w:r w:rsidRPr="00BC4D8D">
        <w:t>.</w:t>
      </w:r>
    </w:p>
    <w:p w:rsidR="00457082" w:rsidRPr="00BC4D8D" w:rsidRDefault="00D60BB1" w:rsidP="00BC4D8D">
      <w:pPr>
        <w:pStyle w:val="a3"/>
        <w:numPr>
          <w:ilvl w:val="0"/>
          <w:numId w:val="27"/>
        </w:numPr>
        <w:tabs>
          <w:tab w:val="left" w:pos="709"/>
        </w:tabs>
        <w:spacing w:after="0"/>
        <w:ind w:left="0" w:firstLine="0"/>
      </w:pPr>
      <w:r w:rsidRPr="00BC4D8D">
        <w:t>Р</w:t>
      </w:r>
      <w:r w:rsidR="00457082" w:rsidRPr="00BC4D8D">
        <w:t xml:space="preserve">озробити шляхи подолання проблем трудових міграцій </w:t>
      </w:r>
      <w:r w:rsidRPr="00BC4D8D">
        <w:t>в</w:t>
      </w:r>
      <w:r w:rsidR="00457082" w:rsidRPr="00BC4D8D">
        <w:t xml:space="preserve"> Україн</w:t>
      </w:r>
      <w:r w:rsidRPr="00BC4D8D">
        <w:t>і</w:t>
      </w:r>
      <w:r w:rsidR="00457082" w:rsidRPr="00BC4D8D">
        <w:t>.</w:t>
      </w:r>
    </w:p>
    <w:p w:rsidR="00E37698" w:rsidRPr="00BC4D8D" w:rsidRDefault="0055525B" w:rsidP="00BC4D8D">
      <w:pPr>
        <w:spacing w:after="0"/>
        <w:ind w:firstLine="0"/>
      </w:pPr>
      <w:r w:rsidRPr="004D3E10">
        <w:rPr>
          <w:b/>
          <w:lang w:val="ru-RU"/>
        </w:rPr>
        <w:tab/>
      </w:r>
      <w:r w:rsidR="002B295E" w:rsidRPr="00BC4D8D">
        <w:rPr>
          <w:b/>
        </w:rPr>
        <w:t xml:space="preserve">Обґрунтування гіпотези дослідження. </w:t>
      </w:r>
      <w:r w:rsidR="004A7B95" w:rsidRPr="00BC4D8D">
        <w:t xml:space="preserve">Трудові міграції набули в Україні значних масштабів. Загалом така ситуація відповідає загальносвітовим трендам. Активізація трудової міграції в Україні має як позитивні, так і негативні наслідки. Дослідження має дати відповідь на кілька запитань: 1) як змінилися масштаби та географія трудових міграцій в останні роки; 2) як вплинули на ринок праці в Україні внутрішньо переміщені особи; 3) як впливають трудові міграції на економічну ситуацію в Україні. </w:t>
      </w:r>
      <w:r w:rsidR="00F15B55" w:rsidRPr="00BC4D8D">
        <w:t xml:space="preserve">Верифікація робочої гіпотези потребує наукового аналізу різних аспектів розвитку трудової міграції в Україні. </w:t>
      </w:r>
    </w:p>
    <w:p w:rsidR="00ED399D" w:rsidRPr="00BC4D8D" w:rsidRDefault="0055525B" w:rsidP="00BC4D8D">
      <w:pPr>
        <w:spacing w:after="0"/>
        <w:ind w:firstLine="0"/>
        <w:rPr>
          <w:lang w:val="ru-RU"/>
        </w:rPr>
      </w:pPr>
      <w:r w:rsidRPr="004D3E10">
        <w:rPr>
          <w:b/>
        </w:rPr>
        <w:lastRenderedPageBreak/>
        <w:tab/>
      </w:r>
      <w:r w:rsidR="00ED399D" w:rsidRPr="00BC4D8D">
        <w:rPr>
          <w:b/>
        </w:rPr>
        <w:t xml:space="preserve">Огляд джерельної бази досліджень. </w:t>
      </w:r>
      <w:r w:rsidR="00F15B55" w:rsidRPr="00BC4D8D">
        <w:t xml:space="preserve">Інформаційною базою при виконанні дослідження слугували офіційні дані державної служби </w:t>
      </w:r>
      <w:r w:rsidR="00ED5B4D" w:rsidRPr="00BC4D8D">
        <w:t>я</w:t>
      </w:r>
      <w:r w:rsidR="00F15B55" w:rsidRPr="00BC4D8D">
        <w:t>статистики України та її регіонів, Міністерства з питань окупованих територій та внутрішньо переміщених осіб, наукові праці вітчизняних і закордонних авторів з даної проблеми, відкриті дані мережі Інтернет та електронні публікації</w:t>
      </w:r>
      <w:r w:rsidR="0046129C" w:rsidRPr="00BC4D8D">
        <w:t xml:space="preserve"> </w:t>
      </w:r>
      <w:r w:rsidR="00F15B55" w:rsidRPr="00BC4D8D">
        <w:t xml:space="preserve">працівників Інституту демографії НАН України. Під підготовці магістерського дослідження було використано </w:t>
      </w:r>
      <w:r w:rsidR="00A8639C" w:rsidRPr="00BC4D8D">
        <w:t>40</w:t>
      </w:r>
      <w:r w:rsidR="00A12FAF" w:rsidRPr="00BC4D8D">
        <w:t xml:space="preserve"> джерел</w:t>
      </w:r>
      <w:r w:rsidR="00F15B55" w:rsidRPr="00BC4D8D">
        <w:t xml:space="preserve"> літератури. </w:t>
      </w:r>
    </w:p>
    <w:p w:rsidR="00F15B55" w:rsidRPr="00BC4D8D" w:rsidRDefault="0055525B" w:rsidP="00BC4D8D">
      <w:pPr>
        <w:pStyle w:val="a3"/>
        <w:spacing w:after="0"/>
        <w:ind w:left="0" w:firstLine="0"/>
      </w:pPr>
      <w:r w:rsidRPr="004D3E10">
        <w:rPr>
          <w:b/>
          <w:lang w:val="ru-RU"/>
        </w:rPr>
        <w:tab/>
      </w:r>
      <w:r w:rsidR="004507D9" w:rsidRPr="00BC4D8D">
        <w:rPr>
          <w:b/>
        </w:rPr>
        <w:t xml:space="preserve">Характеристика методології дослідження. </w:t>
      </w:r>
      <w:r w:rsidR="00F15B55" w:rsidRPr="00BC4D8D">
        <w:t xml:space="preserve">Аналіз особливостей розвитку трудових міграцій в Україні було реалізовано за допомогою системи загальнонаукових і спеціальних методів дослідження, як-то: системного аналізу і синтезу, методів математичної статистики, групування, графічного, картографічного та порівняльно-географічного. Для проведення розрахунків і візуалізації результатів дослідження використовувалося програмне забезпечення </w:t>
      </w:r>
      <w:proofErr w:type="spellStart"/>
      <w:r w:rsidR="00F15B55" w:rsidRPr="00BC4D8D">
        <w:rPr>
          <w:lang w:val="en-US"/>
        </w:rPr>
        <w:t>Exel</w:t>
      </w:r>
      <w:proofErr w:type="spellEnd"/>
      <w:r w:rsidR="0023732D" w:rsidRPr="00BC4D8D">
        <w:t xml:space="preserve"> та</w:t>
      </w:r>
      <w:r w:rsidR="00F15B55" w:rsidRPr="00BC4D8D">
        <w:rPr>
          <w:lang w:val="en-US"/>
        </w:rPr>
        <w:t>Power</w:t>
      </w:r>
      <w:r w:rsidR="00F42150" w:rsidRPr="00F42150">
        <w:t xml:space="preserve"> </w:t>
      </w:r>
      <w:r w:rsidR="00F15B55" w:rsidRPr="00BC4D8D">
        <w:rPr>
          <w:lang w:val="en-US"/>
        </w:rPr>
        <w:t>Point</w:t>
      </w:r>
      <w:r w:rsidR="00F15B55" w:rsidRPr="00BC4D8D">
        <w:t>.</w:t>
      </w:r>
    </w:p>
    <w:p w:rsidR="00AF2E8E" w:rsidRPr="00BC4D8D" w:rsidRDefault="0055525B" w:rsidP="00BC4D8D">
      <w:pPr>
        <w:spacing w:after="0"/>
        <w:ind w:firstLine="0"/>
        <w:rPr>
          <w:b/>
          <w:lang w:val="ru-RU"/>
        </w:rPr>
      </w:pPr>
      <w:r w:rsidRPr="004D3E10">
        <w:rPr>
          <w:b/>
        </w:rPr>
        <w:tab/>
      </w:r>
      <w:r w:rsidR="00425371" w:rsidRPr="00BC4D8D">
        <w:rPr>
          <w:b/>
        </w:rPr>
        <w:t>Обґрунтування практичного значення отриманих результатів.</w:t>
      </w:r>
    </w:p>
    <w:p w:rsidR="002C3CA6" w:rsidRPr="00BC4D8D" w:rsidRDefault="00425371" w:rsidP="00BC4D8D">
      <w:pPr>
        <w:spacing w:after="0"/>
        <w:ind w:firstLine="0"/>
      </w:pPr>
      <w:r w:rsidRPr="00BC4D8D">
        <w:t>Характеристика трудових міграцій</w:t>
      </w:r>
      <w:r w:rsidR="0023732D" w:rsidRPr="00BC4D8D">
        <w:t xml:space="preserve"> в Україні</w:t>
      </w:r>
      <w:r w:rsidRPr="00BC4D8D">
        <w:t>,</w:t>
      </w:r>
      <w:r w:rsidR="002C3CA6" w:rsidRPr="00BC4D8D">
        <w:t xml:space="preserve"> їх</w:t>
      </w:r>
      <w:r w:rsidR="0026120D" w:rsidRPr="00BC4D8D">
        <w:rPr>
          <w:lang w:val="ru-RU"/>
        </w:rPr>
        <w:t xml:space="preserve"> </w:t>
      </w:r>
      <w:r w:rsidR="002C3CA6" w:rsidRPr="00BC4D8D">
        <w:t xml:space="preserve">передумов, факторів, причин та наслідків </w:t>
      </w:r>
      <w:r w:rsidR="0023732D" w:rsidRPr="00BC4D8D">
        <w:t xml:space="preserve">можуть використовуватися регіональними органами влади для прийняття управлінських рішень у сфері міграційної політики. Результати магістерського дослідження можуть використовуватися в навчальному процесі, зокрема при вивченні окремих тем у курсі «Економічна та соціальна географія України».  </w:t>
      </w:r>
    </w:p>
    <w:p w:rsidR="008A6379" w:rsidRPr="00BC4D8D" w:rsidRDefault="0055525B" w:rsidP="00BC4D8D">
      <w:pPr>
        <w:spacing w:after="0"/>
        <w:ind w:firstLine="0"/>
      </w:pPr>
      <w:r w:rsidRPr="004D3E10">
        <w:rPr>
          <w:lang w:val="ru-RU"/>
        </w:rPr>
        <w:tab/>
      </w:r>
      <w:r w:rsidR="002C3CA6" w:rsidRPr="00BC4D8D">
        <w:t>Результати дослідження</w:t>
      </w:r>
      <w:r w:rsidR="005C486E" w:rsidRPr="00BC4D8D">
        <w:t xml:space="preserve"> </w:t>
      </w:r>
      <w:r w:rsidR="002C3CA6" w:rsidRPr="00BC4D8D">
        <w:t xml:space="preserve">«Міграційні процеси: основні типи та види» були опубліковані у збірці матеріалів IV Всеукраїнської конференції молодих науковців «Сучасні проблеми природничих наук» (Ніжин: 17-18 квітня  2019 року). </w:t>
      </w:r>
    </w:p>
    <w:p w:rsidR="008A6379" w:rsidRPr="00BC4D8D" w:rsidRDefault="008A6379" w:rsidP="00BC4D8D">
      <w:pPr>
        <w:spacing w:after="0"/>
        <w:ind w:firstLine="0"/>
      </w:pPr>
    </w:p>
    <w:p w:rsidR="008A6379" w:rsidRPr="004D3E10" w:rsidRDefault="008A6379" w:rsidP="00BC4D8D">
      <w:pPr>
        <w:spacing w:after="0"/>
        <w:ind w:firstLine="0"/>
        <w:rPr>
          <w:lang w:val="ru-RU"/>
        </w:rPr>
      </w:pPr>
    </w:p>
    <w:p w:rsidR="0048711A" w:rsidRPr="004D3E10" w:rsidRDefault="0048711A" w:rsidP="00BC4D8D">
      <w:pPr>
        <w:spacing w:after="0"/>
        <w:ind w:firstLine="0"/>
        <w:rPr>
          <w:lang w:val="ru-RU"/>
        </w:rPr>
      </w:pPr>
    </w:p>
    <w:p w:rsidR="00D26E6B" w:rsidRPr="0055525B" w:rsidRDefault="00A12433" w:rsidP="0055525B">
      <w:pPr>
        <w:pStyle w:val="1"/>
      </w:pPr>
      <w:bookmarkStart w:id="2" w:name="_Toc25708885"/>
      <w:bookmarkStart w:id="3" w:name="_Toc25751008"/>
      <w:r w:rsidRPr="0055525B">
        <w:lastRenderedPageBreak/>
        <w:t xml:space="preserve">І. ТЕОРЕТИКО-МЕТОДИЧНІ ЗАСАДИ </w:t>
      </w:r>
      <w:proofErr w:type="gramStart"/>
      <w:r w:rsidRPr="0055525B">
        <w:t>ДОСЛ</w:t>
      </w:r>
      <w:proofErr w:type="gramEnd"/>
      <w:r w:rsidRPr="0055525B">
        <w:t>ІДЖЕННЯ МІГРАЦІЙНИХ ПРОЦЕСІВ</w:t>
      </w:r>
      <w:bookmarkEnd w:id="2"/>
      <w:bookmarkEnd w:id="3"/>
    </w:p>
    <w:p w:rsidR="00EB1F9C" w:rsidRPr="00BC4D8D" w:rsidRDefault="00EB1F9C" w:rsidP="00BC4D8D">
      <w:pPr>
        <w:spacing w:after="0"/>
        <w:ind w:firstLine="0"/>
        <w:rPr>
          <w:b/>
        </w:rPr>
      </w:pPr>
    </w:p>
    <w:p w:rsidR="00154CF6" w:rsidRPr="00BC4D8D" w:rsidRDefault="00D26E6B" w:rsidP="0055525B">
      <w:pPr>
        <w:pStyle w:val="2"/>
        <w:numPr>
          <w:ilvl w:val="1"/>
          <w:numId w:val="32"/>
        </w:numPr>
      </w:pPr>
      <w:bookmarkStart w:id="4" w:name="_Toc25751009"/>
      <w:r w:rsidRPr="00BC4D8D">
        <w:t>Наукові основи дослідження міграційних процесів</w:t>
      </w:r>
      <w:bookmarkEnd w:id="4"/>
    </w:p>
    <w:p w:rsidR="00154CF6" w:rsidRPr="00BC4D8D" w:rsidRDefault="00154CF6" w:rsidP="00BC4D8D">
      <w:pPr>
        <w:pStyle w:val="a3"/>
        <w:spacing w:after="0"/>
        <w:ind w:left="0" w:firstLine="0"/>
        <w:rPr>
          <w:b/>
        </w:rPr>
      </w:pPr>
    </w:p>
    <w:p w:rsidR="00822099" w:rsidRPr="00BC4D8D" w:rsidRDefault="007C1764" w:rsidP="00BC4D8D">
      <w:pPr>
        <w:spacing w:after="0"/>
        <w:ind w:firstLine="708"/>
      </w:pPr>
      <w:r w:rsidRPr="00BC4D8D">
        <w:t xml:space="preserve">Міграційні процеси – це процеси переміщення людей  між країнами або ж переміщення у межах країни між регіонами чи  поселеннями. </w:t>
      </w:r>
      <w:r w:rsidR="00822099" w:rsidRPr="00BC4D8D">
        <w:t>Міграції</w:t>
      </w:r>
      <w:r w:rsidR="00A84274" w:rsidRPr="00BC4D8D">
        <w:t xml:space="preserve"> (латинське «</w:t>
      </w:r>
      <w:proofErr w:type="spellStart"/>
      <w:r w:rsidR="00A84274" w:rsidRPr="00BC4D8D">
        <w:rPr>
          <w:lang w:val="de-DE"/>
        </w:rPr>
        <w:t>migratio</w:t>
      </w:r>
      <w:proofErr w:type="spellEnd"/>
      <w:r w:rsidR="00A84274" w:rsidRPr="00BC4D8D">
        <w:t>») населення – переселення, переміщення; це</w:t>
      </w:r>
      <w:r w:rsidR="00822099" w:rsidRPr="00BC4D8D">
        <w:t xml:space="preserve"> повсюдний і споконвічний процес, який супроводжує життя людини та характерний для людських спільнот у різні часи. Міграції – є складним феноменом, який вивчає безліч наук, зокрема географія, демографія,  історія, економіка, соціологія, правознавство тощо. </w:t>
      </w:r>
    </w:p>
    <w:p w:rsidR="00822099" w:rsidRPr="00BC4D8D" w:rsidRDefault="00822099" w:rsidP="00BC4D8D">
      <w:pPr>
        <w:spacing w:after="0"/>
        <w:ind w:firstLine="708"/>
      </w:pPr>
      <w:r w:rsidRPr="00BC4D8D">
        <w:t xml:space="preserve">У трактуваннях поняття «міграція» не прослідковується  одностайність. </w:t>
      </w:r>
      <w:r w:rsidR="002C5436" w:rsidRPr="00BC4D8D">
        <w:t>Багато авторів висувають свій погляд на трактування даного явища, що відображається у різноманітності визначень.</w:t>
      </w:r>
    </w:p>
    <w:p w:rsidR="00C93671" w:rsidRPr="00BC4D8D" w:rsidRDefault="00EF637A" w:rsidP="00BC4D8D">
      <w:pPr>
        <w:spacing w:after="0"/>
        <w:ind w:firstLine="708"/>
      </w:pPr>
      <w:r w:rsidRPr="00BC4D8D">
        <w:t>Вперше поняття «міграції» ввів у науковий вжиток англійський учений</w:t>
      </w:r>
      <w:r w:rsidR="0055525B" w:rsidRPr="0055525B">
        <w:rPr>
          <w:lang w:val="ru-RU"/>
        </w:rPr>
        <w:t xml:space="preserve"> </w:t>
      </w:r>
      <w:r w:rsidRPr="00BC4D8D">
        <w:t xml:space="preserve"> Е. </w:t>
      </w:r>
      <w:proofErr w:type="spellStart"/>
      <w:r w:rsidRPr="00BC4D8D">
        <w:t>Равенштейн</w:t>
      </w:r>
      <w:proofErr w:type="spellEnd"/>
      <w:r w:rsidRPr="00BC4D8D">
        <w:t xml:space="preserve"> у праці «Закони міграції» у ХІХ ст. Він розглянув міграцію, як безперервний процес, що обумовлений </w:t>
      </w:r>
      <w:r w:rsidR="00C93671" w:rsidRPr="00BC4D8D">
        <w:t>взаємодією чотирьох груп чинників які діють: на початковому місці проживання, на стадії переміщення, на місці в’їзду та чинники особистого характеру</w:t>
      </w:r>
      <w:r w:rsidR="000E62A3" w:rsidRPr="00BC4D8D">
        <w:t>. Автор визначав масштаб міграції  Великобританії, визначив групи чинників, які постійно впливають на прийняття  рішення про міграцію. Також дослідником було виведено основні закони міграції: схильність населення мігрувати на короткі відстані; переважання  міграцій осі, що проживали в сільській місцевості до міських поселень та промислових центрів</w:t>
      </w:r>
      <w:r w:rsidR="005C486E" w:rsidRPr="00BC4D8D">
        <w:t xml:space="preserve"> </w:t>
      </w:r>
      <w:r w:rsidR="000E62A3" w:rsidRPr="00BC4D8D">
        <w:t>тощо</w:t>
      </w:r>
      <w:r w:rsidR="00C93671" w:rsidRPr="00BC4D8D">
        <w:t xml:space="preserve"> [</w:t>
      </w:r>
      <w:r w:rsidR="004A3AF8" w:rsidRPr="00BC4D8D">
        <w:rPr>
          <w:iCs/>
        </w:rPr>
        <w:t>2</w:t>
      </w:r>
      <w:r w:rsidR="00BD7E8A" w:rsidRPr="00BC4D8D">
        <w:rPr>
          <w:iCs/>
        </w:rPr>
        <w:t>2</w:t>
      </w:r>
      <w:r w:rsidR="00C93671" w:rsidRPr="00BC4D8D">
        <w:t>]</w:t>
      </w:r>
      <w:r w:rsidR="000E62A3" w:rsidRPr="00BC4D8D">
        <w:t>.</w:t>
      </w:r>
    </w:p>
    <w:p w:rsidR="0055525B" w:rsidRPr="004D3E10" w:rsidRDefault="0055525B" w:rsidP="0055525B">
      <w:pPr>
        <w:spacing w:after="0"/>
        <w:ind w:firstLine="0"/>
      </w:pPr>
      <w:r w:rsidRPr="004D3E10">
        <w:tab/>
      </w:r>
      <w:r w:rsidR="00822099" w:rsidRPr="00BC4D8D">
        <w:t xml:space="preserve">На інтернет-сайті ЮНЕСКО поняття міграцій трактують, як переміщення через кордон політичної чи адміністративної одиниці на визначений період часу та включає рух економічних мігрантів,  переміщених осіб, біженців тощо. </w:t>
      </w:r>
      <w:r w:rsidR="00822099" w:rsidRPr="00BC4D8D">
        <w:lastRenderedPageBreak/>
        <w:t>За трактуванням Географічної енциклопедії України міграції – це переміщення населення, які пов’язані зі зміною постійного м</w:t>
      </w:r>
      <w:r w:rsidR="004A3AF8" w:rsidRPr="00BC4D8D">
        <w:t>ісця проживання [8</w:t>
      </w:r>
      <w:r w:rsidR="00DA503E" w:rsidRPr="00BC4D8D">
        <w:t>]</w:t>
      </w:r>
      <w:r w:rsidR="00822099" w:rsidRPr="00BC4D8D">
        <w:t>.</w:t>
      </w:r>
      <w:r w:rsidRPr="0055525B">
        <w:t xml:space="preserve"> </w:t>
      </w:r>
    </w:p>
    <w:p w:rsidR="000653A5" w:rsidRPr="00BC4D8D" w:rsidRDefault="0055525B" w:rsidP="0055525B">
      <w:pPr>
        <w:spacing w:after="0"/>
        <w:ind w:firstLine="0"/>
      </w:pPr>
      <w:r w:rsidRPr="004D3E10">
        <w:tab/>
      </w:r>
      <w:r w:rsidR="00C2256B" w:rsidRPr="00BC4D8D">
        <w:t>За Оленою Вакуленко міграції населення – це  дзеркало соціально-економічних процесів в країні. Міграційні процеси населення в своїй більшості – це потоки трудових ресурсів. Міграція формує демографічну структуру населення країни, визначає стан регіона</w:t>
      </w:r>
      <w:r w:rsidR="000653A5" w:rsidRPr="00BC4D8D">
        <w:t>льних та локальних ринків праці</w:t>
      </w:r>
      <w:r w:rsidR="00C2256B" w:rsidRPr="00BC4D8D">
        <w:t xml:space="preserve"> [</w:t>
      </w:r>
      <w:r w:rsidR="004A3AF8" w:rsidRPr="00BC4D8D">
        <w:t>2</w:t>
      </w:r>
      <w:r w:rsidR="00C2256B" w:rsidRPr="00BC4D8D">
        <w:t>]</w:t>
      </w:r>
      <w:r w:rsidR="000653A5" w:rsidRPr="00BC4D8D">
        <w:t>.</w:t>
      </w:r>
    </w:p>
    <w:p w:rsidR="002C5436" w:rsidRPr="00BC4D8D" w:rsidRDefault="00BC4D8D" w:rsidP="00BC4D8D">
      <w:pPr>
        <w:spacing w:after="0"/>
        <w:ind w:firstLine="0"/>
      </w:pPr>
      <w:r>
        <w:tab/>
      </w:r>
      <w:r w:rsidR="00822099" w:rsidRPr="00BC4D8D">
        <w:t xml:space="preserve">Підсумувавши думки вчених, можна вважати, що міграції – це переміщення осіб за межі адміністративно-територіальної одиниці країни або за межі кордону країни зі зміною постійного місця проживання людини на визначений період часу чи назавжди. </w:t>
      </w:r>
    </w:p>
    <w:p w:rsidR="005F7964" w:rsidRPr="00BC4D8D" w:rsidRDefault="00BC4D8D" w:rsidP="00BC4D8D">
      <w:pPr>
        <w:spacing w:after="0"/>
        <w:ind w:firstLine="0"/>
      </w:pPr>
      <w:r w:rsidRPr="004D3E10">
        <w:tab/>
      </w:r>
      <w:r w:rsidR="005F7964" w:rsidRPr="00BC4D8D">
        <w:t xml:space="preserve">Мігранти – особи, що перетинають адміністративно-територіальні або державні кордони з певною метою. Вони змінюють місце свого проживання </w:t>
      </w:r>
      <w:r w:rsidR="00E42972" w:rsidRPr="00BC4D8D">
        <w:t>на короткий час або ж назавжди. Варто згадати епізодичні міграції</w:t>
      </w:r>
      <w:r w:rsidR="00A565BE" w:rsidRPr="00BC4D8D">
        <w:t>. Ї</w:t>
      </w:r>
      <w:r w:rsidR="00E42972" w:rsidRPr="00BC4D8D">
        <w:t>х</w:t>
      </w:r>
      <w:r w:rsidR="00A565BE" w:rsidRPr="00BC4D8D">
        <w:t>німи</w:t>
      </w:r>
      <w:r w:rsidR="00E42972" w:rsidRPr="00BC4D8D">
        <w:t xml:space="preserve"> учасниками є візитери або туристи, які відвідують країну за дуже короткий проміжок часу.</w:t>
      </w:r>
    </w:p>
    <w:p w:rsidR="00FD1226" w:rsidRPr="00BC4D8D" w:rsidRDefault="00BC4D8D" w:rsidP="00BC4D8D">
      <w:pPr>
        <w:spacing w:after="0"/>
        <w:ind w:firstLine="0"/>
      </w:pPr>
      <w:r w:rsidRPr="004D3E10">
        <w:tab/>
      </w:r>
      <w:r w:rsidR="00191DDA" w:rsidRPr="00BC4D8D">
        <w:t>Переїзд мігрантів здійснюється з певною мотивацією – причиною, що спонукає суб’єкта до діяльності, досягнення певної мети</w:t>
      </w:r>
      <w:r w:rsidR="009A40C4" w:rsidRPr="00BC4D8D">
        <w:t>. Мотиви можуть бути: військові економічні, соціальні</w:t>
      </w:r>
      <w:r w:rsidR="00A565BE" w:rsidRPr="00BC4D8D">
        <w:t xml:space="preserve">, </w:t>
      </w:r>
      <w:r w:rsidR="009A40C4" w:rsidRPr="00BC4D8D">
        <w:t>політичні та інші.</w:t>
      </w:r>
      <w:r w:rsidR="00BB05A1" w:rsidRPr="00BC4D8D">
        <w:t xml:space="preserve"> </w:t>
      </w:r>
      <w:r w:rsidR="009A40C4" w:rsidRPr="00BC4D8D">
        <w:t>З мотивацією особа приймає рішення про міграцію</w:t>
      </w:r>
      <w:r w:rsidR="00FD1226" w:rsidRPr="00BC4D8D">
        <w:t xml:space="preserve">, починає ознайомлення з даним процесом і разом з цим виробляється міграційна поведінка. </w:t>
      </w:r>
    </w:p>
    <w:p w:rsidR="00191DDA" w:rsidRPr="00BC4D8D" w:rsidRDefault="00BC4D8D" w:rsidP="00BC4D8D">
      <w:pPr>
        <w:spacing w:after="0"/>
        <w:ind w:firstLine="0"/>
      </w:pPr>
      <w:r w:rsidRPr="004D3E10">
        <w:tab/>
      </w:r>
      <w:r w:rsidR="00FD1226" w:rsidRPr="00BC4D8D">
        <w:t>Міграційна поведінка – це сукупність відносин та дій, які опосередковують міграцію осіб або відмову від неї.</w:t>
      </w:r>
    </w:p>
    <w:p w:rsidR="00EB462B" w:rsidRPr="00BC4D8D" w:rsidRDefault="00EB462B" w:rsidP="00BC4D8D">
      <w:pPr>
        <w:spacing w:after="0"/>
        <w:ind w:firstLine="0"/>
      </w:pPr>
      <w:r w:rsidRPr="00BC4D8D">
        <w:t>Фактор міграції – сукупність явищ та подій, під впливом яких виникає переміщення людей. Основними факторами міграцій є відстань, інформація про умови в пунктах еміграції та відмінності в активності території.</w:t>
      </w:r>
    </w:p>
    <w:p w:rsidR="00B704B8" w:rsidRPr="00BC4D8D" w:rsidRDefault="00BC4D8D" w:rsidP="00BC4D8D">
      <w:pPr>
        <w:spacing w:after="0"/>
        <w:ind w:firstLine="0"/>
      </w:pPr>
      <w:r w:rsidRPr="004D3E10">
        <w:tab/>
      </w:r>
      <w:r w:rsidR="00B704B8" w:rsidRPr="00BC4D8D">
        <w:t>Підходи економічних теорій до трактування питань міжнародної міграції  за Ю. Філатовою</w:t>
      </w:r>
      <w:r w:rsidR="00A565BE" w:rsidRPr="00BC4D8D">
        <w:t>[25]</w:t>
      </w:r>
      <w:r w:rsidR="00B704B8" w:rsidRPr="00BC4D8D">
        <w:t>:</w:t>
      </w:r>
    </w:p>
    <w:p w:rsidR="00B704B8" w:rsidRPr="00BC4D8D" w:rsidRDefault="0055525B" w:rsidP="00BC4D8D">
      <w:pPr>
        <w:spacing w:after="0"/>
        <w:ind w:firstLine="0"/>
      </w:pPr>
      <w:r w:rsidRPr="004D3E10">
        <w:rPr>
          <w:lang w:val="ru-RU"/>
        </w:rPr>
        <w:tab/>
      </w:r>
      <w:r w:rsidR="00B704B8" w:rsidRPr="00BC4D8D">
        <w:t xml:space="preserve">Меркантилізм – розглядають, як залучення іммігрантів, стримування </w:t>
      </w:r>
      <w:proofErr w:type="spellStart"/>
      <w:r w:rsidR="00B704B8" w:rsidRPr="00BC4D8D">
        <w:t>еміграцій</w:t>
      </w:r>
      <w:proofErr w:type="spellEnd"/>
      <w:r w:rsidR="00B704B8" w:rsidRPr="00BC4D8D">
        <w:t>,  що виступає  інструментом для забезпечення зростання добробуту держави та збільшення продуктивних сил.</w:t>
      </w:r>
    </w:p>
    <w:p w:rsidR="002A674B" w:rsidRPr="00BC4D8D" w:rsidRDefault="00B704B8" w:rsidP="00BC4D8D">
      <w:pPr>
        <w:spacing w:after="0"/>
        <w:ind w:firstLine="0"/>
      </w:pPr>
      <w:r w:rsidRPr="00BC4D8D">
        <w:lastRenderedPageBreak/>
        <w:t xml:space="preserve"> </w:t>
      </w:r>
      <w:r w:rsidR="00BC4D8D" w:rsidRPr="004D3E10">
        <w:rPr>
          <w:lang w:val="ru-RU"/>
        </w:rPr>
        <w:tab/>
      </w:r>
      <w:r w:rsidRPr="00BC4D8D">
        <w:t>Англійська школа</w:t>
      </w:r>
      <w:r w:rsidR="0026120D" w:rsidRPr="00BC4D8D">
        <w:t xml:space="preserve"> </w:t>
      </w:r>
      <w:r w:rsidRPr="00BC4D8D">
        <w:t xml:space="preserve">політичної економії </w:t>
      </w:r>
      <w:r w:rsidR="002A674B" w:rsidRPr="00BC4D8D">
        <w:t>– за А. Смітом</w:t>
      </w:r>
      <w:r w:rsidRPr="00BC4D8D">
        <w:t xml:space="preserve"> рух </w:t>
      </w:r>
      <w:r w:rsidR="002A674B" w:rsidRPr="00BC4D8D">
        <w:t>трудових ресурсів між країнами</w:t>
      </w:r>
      <w:r w:rsidR="00A565BE" w:rsidRPr="00BC4D8D">
        <w:t>–</w:t>
      </w:r>
      <w:r w:rsidR="002A674B" w:rsidRPr="00BC4D8D">
        <w:t xml:space="preserve">це елемент </w:t>
      </w:r>
      <w:r w:rsidRPr="00BC4D8D">
        <w:t xml:space="preserve"> ринкового</w:t>
      </w:r>
      <w:r w:rsidR="002A674B" w:rsidRPr="00BC4D8D">
        <w:t xml:space="preserve"> механізму факторів виробництва;  за Д. Рікардо міграція впливають</w:t>
      </w:r>
      <w:r w:rsidRPr="00BC4D8D">
        <w:t xml:space="preserve"> на</w:t>
      </w:r>
      <w:r w:rsidR="002A674B" w:rsidRPr="00BC4D8D">
        <w:t xml:space="preserve"> попит та пропозицію робочої сили, від цього</w:t>
      </w:r>
      <w:r w:rsidRPr="00BC4D8D">
        <w:t xml:space="preserve"> залежи</w:t>
      </w:r>
      <w:r w:rsidR="002A674B" w:rsidRPr="00BC4D8D">
        <w:t>ть оплата праці;</w:t>
      </w:r>
      <w:r w:rsidR="00BB05A1" w:rsidRPr="00BC4D8D">
        <w:t xml:space="preserve"> </w:t>
      </w:r>
      <w:r w:rsidR="000126DB" w:rsidRPr="00BC4D8D">
        <w:t>за Д. Мальтусом</w:t>
      </w:r>
      <w:r w:rsidR="00A565BE" w:rsidRPr="00BC4D8D">
        <w:t xml:space="preserve"> – </w:t>
      </w:r>
      <w:r w:rsidR="000126DB" w:rsidRPr="00BC4D8D">
        <w:t>т</w:t>
      </w:r>
      <w:r w:rsidRPr="00BC4D8D">
        <w:t>емпи прирос</w:t>
      </w:r>
      <w:r w:rsidR="000126DB" w:rsidRPr="00BC4D8D">
        <w:t xml:space="preserve">ту кількості  населення світу значно перевищують темпи </w:t>
      </w:r>
      <w:r w:rsidRPr="00BC4D8D">
        <w:t xml:space="preserve">росту засобів до існування, </w:t>
      </w:r>
      <w:r w:rsidR="000126DB" w:rsidRPr="00BC4D8D">
        <w:t>що спонукає до регулювання міграційних потоків.</w:t>
      </w:r>
    </w:p>
    <w:p w:rsidR="000126DB" w:rsidRPr="00BC4D8D" w:rsidRDefault="00BC4D8D" w:rsidP="00BC4D8D">
      <w:pPr>
        <w:spacing w:after="0"/>
        <w:ind w:firstLine="0"/>
      </w:pPr>
      <w:r w:rsidRPr="004D3E10">
        <w:rPr>
          <w:lang w:val="ru-RU"/>
        </w:rPr>
        <w:tab/>
      </w:r>
      <w:r w:rsidR="00B704B8" w:rsidRPr="00BC4D8D">
        <w:t>Економічний рома</w:t>
      </w:r>
      <w:r w:rsidR="002A674B" w:rsidRPr="00BC4D8D">
        <w:t>нтизм</w:t>
      </w:r>
      <w:r w:rsidR="00A565BE" w:rsidRPr="00BC4D8D">
        <w:t xml:space="preserve"> – </w:t>
      </w:r>
      <w:r w:rsidR="000126DB" w:rsidRPr="00BC4D8D">
        <w:t xml:space="preserve">С. </w:t>
      </w:r>
      <w:proofErr w:type="spellStart"/>
      <w:r w:rsidR="000126DB" w:rsidRPr="00BC4D8D">
        <w:t>Сісмонд</w:t>
      </w:r>
      <w:proofErr w:type="spellEnd"/>
      <w:r w:rsidR="00656E13" w:rsidRPr="00BC4D8D">
        <w:t xml:space="preserve"> </w:t>
      </w:r>
      <w:r w:rsidR="000126DB" w:rsidRPr="00BC4D8D">
        <w:t>і</w:t>
      </w:r>
      <w:r w:rsidR="00BB05A1" w:rsidRPr="00BC4D8D">
        <w:t xml:space="preserve"> </w:t>
      </w:r>
      <w:r w:rsidR="00B704B8" w:rsidRPr="00BC4D8D">
        <w:t>в</w:t>
      </w:r>
      <w:r w:rsidR="000F4670" w:rsidRPr="00BC4D8D">
        <w:t>в</w:t>
      </w:r>
      <w:r w:rsidR="00B704B8" w:rsidRPr="00BC4D8D">
        <w:t>ажав численність</w:t>
      </w:r>
      <w:r w:rsidR="000126DB" w:rsidRPr="00BC4D8D">
        <w:t xml:space="preserve"> населення однією з переваг суспільства, з умовою, якщо</w:t>
      </w:r>
      <w:r w:rsidR="00B704B8" w:rsidRPr="00BC4D8D">
        <w:t xml:space="preserve"> суспільство</w:t>
      </w:r>
      <w:r w:rsidR="000126DB" w:rsidRPr="00BC4D8D">
        <w:t xml:space="preserve"> буде</w:t>
      </w:r>
      <w:r w:rsidR="00B704B8" w:rsidRPr="00BC4D8D">
        <w:t xml:space="preserve"> здатне забезпечити </w:t>
      </w:r>
      <w:r w:rsidR="000126DB" w:rsidRPr="00BC4D8D">
        <w:t>левову частку населення роботою; П. Прудон твердив, що зі зростанням кількості працівників</w:t>
      </w:r>
      <w:r w:rsidR="00B704B8" w:rsidRPr="00BC4D8D">
        <w:t xml:space="preserve"> зростає обсяг продукт</w:t>
      </w:r>
      <w:r w:rsidR="000126DB" w:rsidRPr="00BC4D8D">
        <w:t>ивних сил суспільства.</w:t>
      </w:r>
    </w:p>
    <w:p w:rsidR="00C1778E" w:rsidRPr="00BC4D8D" w:rsidRDefault="00BC4D8D" w:rsidP="00BC4D8D">
      <w:pPr>
        <w:spacing w:after="0"/>
        <w:ind w:firstLine="0"/>
      </w:pPr>
      <w:r w:rsidRPr="004D3E10">
        <w:rPr>
          <w:lang w:val="ru-RU"/>
        </w:rPr>
        <w:tab/>
      </w:r>
      <w:r w:rsidR="00B704B8" w:rsidRPr="00BC4D8D">
        <w:t xml:space="preserve"> Марксизм, ленінізм</w:t>
      </w:r>
      <w:r w:rsidR="00A565BE" w:rsidRPr="00BC4D8D">
        <w:t xml:space="preserve"> – </w:t>
      </w:r>
      <w:r w:rsidR="00C1778E" w:rsidRPr="00BC4D8D">
        <w:t>відмінності в рівнях заробітної плати і продуктивних сил задають ритм зовнішній міграції населення. П</w:t>
      </w:r>
      <w:r w:rsidR="00B704B8" w:rsidRPr="00BC4D8D">
        <w:t>отоки</w:t>
      </w:r>
      <w:r w:rsidR="00C1778E" w:rsidRPr="00BC4D8D">
        <w:t xml:space="preserve"> трудових мігрантів</w:t>
      </w:r>
      <w:r w:rsidR="00B704B8" w:rsidRPr="00BC4D8D">
        <w:t xml:space="preserve"> тяжіють до країн</w:t>
      </w:r>
      <w:r w:rsidR="00C1778E" w:rsidRPr="00BC4D8D">
        <w:t xml:space="preserve">, де не значно вищі оплата та умови праці. </w:t>
      </w:r>
    </w:p>
    <w:p w:rsidR="00332174" w:rsidRPr="00BC4D8D" w:rsidRDefault="00BC4D8D" w:rsidP="00BC4D8D">
      <w:pPr>
        <w:spacing w:after="0"/>
        <w:ind w:firstLine="0"/>
      </w:pPr>
      <w:r w:rsidRPr="004D3E10">
        <w:rPr>
          <w:lang w:val="ru-RU"/>
        </w:rPr>
        <w:tab/>
      </w:r>
      <w:proofErr w:type="spellStart"/>
      <w:r w:rsidR="00B704B8" w:rsidRPr="00BC4D8D">
        <w:t>Кейнсіанство</w:t>
      </w:r>
      <w:proofErr w:type="spellEnd"/>
      <w:r w:rsidR="00A565BE" w:rsidRPr="00BC4D8D">
        <w:t xml:space="preserve"> – </w:t>
      </w:r>
      <w:r w:rsidR="00C1778E" w:rsidRPr="00BC4D8D">
        <w:t>за Дж. М. Кейнсом попит на робочу високий</w:t>
      </w:r>
      <w:r w:rsidR="00B704B8" w:rsidRPr="00BC4D8D">
        <w:t xml:space="preserve"> не</w:t>
      </w:r>
      <w:r w:rsidR="00332174" w:rsidRPr="00BC4D8D">
        <w:t xml:space="preserve"> лише через велику різницю в</w:t>
      </w:r>
      <w:r w:rsidR="00B704B8" w:rsidRPr="00BC4D8D">
        <w:t xml:space="preserve"> ринкових цін</w:t>
      </w:r>
      <w:r w:rsidR="00332174" w:rsidRPr="00BC4D8D">
        <w:t>ах</w:t>
      </w:r>
      <w:r w:rsidR="00B704B8" w:rsidRPr="00BC4D8D">
        <w:t xml:space="preserve"> на працю, а</w:t>
      </w:r>
      <w:r w:rsidR="00332174" w:rsidRPr="00BC4D8D">
        <w:t>ле й</w:t>
      </w:r>
      <w:r w:rsidR="00B704B8" w:rsidRPr="00BC4D8D">
        <w:t xml:space="preserve"> сукупним попитом</w:t>
      </w:r>
      <w:r w:rsidR="00332174" w:rsidRPr="00BC4D8D">
        <w:t>.</w:t>
      </w:r>
    </w:p>
    <w:p w:rsidR="00B704B8" w:rsidRPr="00BC4D8D" w:rsidRDefault="00332174" w:rsidP="00BC4D8D">
      <w:pPr>
        <w:spacing w:after="0"/>
        <w:ind w:firstLine="0"/>
      </w:pPr>
      <w:r w:rsidRPr="00BC4D8D">
        <w:t>Неолібералізм – міграція - важливий феномен для економічного розвит</w:t>
      </w:r>
      <w:r w:rsidR="00B704B8" w:rsidRPr="00BC4D8D">
        <w:t>к</w:t>
      </w:r>
      <w:r w:rsidRPr="00BC4D8D">
        <w:t>у</w:t>
      </w:r>
      <w:r w:rsidR="00B704B8" w:rsidRPr="00BC4D8D">
        <w:t xml:space="preserve"> приймаючих країн. Мігранти за</w:t>
      </w:r>
      <w:r w:rsidRPr="00BC4D8D">
        <w:t>кривають дефіцит робочої сили та є</w:t>
      </w:r>
      <w:r w:rsidR="00B704B8" w:rsidRPr="00BC4D8D">
        <w:t xml:space="preserve"> демографічним р</w:t>
      </w:r>
      <w:r w:rsidRPr="00BC4D8D">
        <w:t>есурсом для країни</w:t>
      </w:r>
      <w:r w:rsidR="00B704B8" w:rsidRPr="00BC4D8D">
        <w:t xml:space="preserve">. </w:t>
      </w:r>
    </w:p>
    <w:p w:rsidR="00450539" w:rsidRPr="00BC4D8D" w:rsidRDefault="00BC4D8D" w:rsidP="00BC4D8D">
      <w:pPr>
        <w:spacing w:after="0"/>
        <w:ind w:firstLine="0"/>
      </w:pPr>
      <w:r w:rsidRPr="004D3E10">
        <w:rPr>
          <w:lang w:val="ru-RU"/>
        </w:rPr>
        <w:tab/>
      </w:r>
      <w:r w:rsidR="00450539" w:rsidRPr="00BC4D8D">
        <w:t>До найпопулярніших теоретичних моделей міграції відносять: неокласичну мікроекономіку та макроекономіку, теорію сегментованого ринку праці, нову економіку міграції, теорію світових систем, теорію причинно-наслідкових сукупних моделей та теорію соціального капіталу</w:t>
      </w:r>
      <w:r w:rsidR="004A3AF8" w:rsidRPr="00BC4D8D">
        <w:t>[3</w:t>
      </w:r>
      <w:r w:rsidR="00450539" w:rsidRPr="00BC4D8D">
        <w:t>].</w:t>
      </w:r>
    </w:p>
    <w:p w:rsidR="00B22297" w:rsidRPr="00BC4D8D" w:rsidRDefault="00BC4D8D" w:rsidP="00BC4D8D">
      <w:pPr>
        <w:spacing w:after="0"/>
        <w:ind w:firstLine="0"/>
      </w:pPr>
      <w:r w:rsidRPr="004D3E10">
        <w:rPr>
          <w:lang w:val="ru-RU"/>
        </w:rPr>
        <w:tab/>
      </w:r>
      <w:r w:rsidR="00B22297" w:rsidRPr="00BC4D8D">
        <w:t>Теоретичні моделі аналізу міграційних процесів:</w:t>
      </w:r>
    </w:p>
    <w:p w:rsidR="00B22297" w:rsidRPr="00BC4D8D" w:rsidRDefault="00B22297" w:rsidP="00BC4D8D">
      <w:pPr>
        <w:pStyle w:val="a3"/>
        <w:numPr>
          <w:ilvl w:val="0"/>
          <w:numId w:val="30"/>
        </w:numPr>
        <w:spacing w:after="0"/>
        <w:ind w:left="0" w:firstLine="0"/>
      </w:pPr>
      <w:r w:rsidRPr="00BC4D8D">
        <w:t>Теорії, які розглядають чинники та причини міграції:</w:t>
      </w:r>
    </w:p>
    <w:p w:rsidR="0046420C" w:rsidRPr="00BC4D8D" w:rsidRDefault="0055525B" w:rsidP="00BC4D8D">
      <w:pPr>
        <w:spacing w:after="0"/>
        <w:ind w:firstLine="0"/>
      </w:pPr>
      <w:r w:rsidRPr="004D3E10">
        <w:rPr>
          <w:lang w:val="ru-RU"/>
        </w:rPr>
        <w:tab/>
      </w:r>
      <w:r w:rsidR="00B22297" w:rsidRPr="00BC4D8D">
        <w:t>1)</w:t>
      </w:r>
      <w:r w:rsidR="0079382F" w:rsidRPr="00BC4D8D">
        <w:t xml:space="preserve"> н</w:t>
      </w:r>
      <w:r w:rsidR="00B22297" w:rsidRPr="00BC4D8D">
        <w:t>еокласична економічна теорія – характерні низький рівень життя</w:t>
      </w:r>
      <w:r w:rsidR="0079382F" w:rsidRPr="00BC4D8D">
        <w:t>, безробіття, низький рівень заробітної плати, що призводить до незадоволення потреб життя;</w:t>
      </w:r>
    </w:p>
    <w:p w:rsidR="00851BEC" w:rsidRPr="00BC4D8D" w:rsidRDefault="0055525B" w:rsidP="00BC4D8D">
      <w:pPr>
        <w:spacing w:after="0"/>
        <w:ind w:firstLine="0"/>
      </w:pPr>
      <w:r w:rsidRPr="004D3E10">
        <w:rPr>
          <w:lang w:val="ru-RU"/>
        </w:rPr>
        <w:tab/>
      </w:r>
      <w:r w:rsidR="0079382F" w:rsidRPr="00BC4D8D">
        <w:t>2) неокласична мікроекономічна теорія – індивідуальний рахунок витрат-вигод від міграції (психологічні та фінансові витрати</w:t>
      </w:r>
      <w:r w:rsidR="006B55AE" w:rsidRPr="00BC4D8D">
        <w:t>)</w:t>
      </w:r>
      <w:r w:rsidR="0079382F" w:rsidRPr="00BC4D8D">
        <w:t>;</w:t>
      </w:r>
    </w:p>
    <w:p w:rsidR="0079382F" w:rsidRPr="00BC4D8D" w:rsidRDefault="0055525B" w:rsidP="00BC4D8D">
      <w:pPr>
        <w:spacing w:after="0"/>
        <w:ind w:firstLine="0"/>
      </w:pPr>
      <w:r w:rsidRPr="004D3E10">
        <w:rPr>
          <w:lang w:val="ru-RU"/>
        </w:rPr>
        <w:lastRenderedPageBreak/>
        <w:tab/>
      </w:r>
      <w:r w:rsidR="0079382F" w:rsidRPr="00BC4D8D">
        <w:t>3) концепція нової економіки трудової міграції – значимість для мігрантів членів сім’ї, відповідальність за сімейне благополуччя, прагнення надати матеріальну підтримку;</w:t>
      </w:r>
    </w:p>
    <w:p w:rsidR="0079382F" w:rsidRPr="00BC4D8D" w:rsidRDefault="0055525B" w:rsidP="00BC4D8D">
      <w:pPr>
        <w:pStyle w:val="a3"/>
        <w:spacing w:after="0"/>
        <w:ind w:left="0" w:firstLine="0"/>
      </w:pPr>
      <w:r w:rsidRPr="004D3E10">
        <w:rPr>
          <w:lang w:val="ru-RU"/>
        </w:rPr>
        <w:tab/>
      </w:r>
      <w:r w:rsidR="00BB05A1" w:rsidRPr="00BC4D8D">
        <w:t xml:space="preserve"> 4) </w:t>
      </w:r>
      <w:r w:rsidR="0079382F" w:rsidRPr="00BC4D8D">
        <w:t xml:space="preserve">концепція просторової самоорганізації </w:t>
      </w:r>
      <w:r w:rsidR="00E3404C" w:rsidRPr="00BC4D8D">
        <w:t>–</w:t>
      </w:r>
      <w:r w:rsidR="0026120D" w:rsidRPr="00BC4D8D">
        <w:t xml:space="preserve"> </w:t>
      </w:r>
      <w:r w:rsidR="00E3404C" w:rsidRPr="00BC4D8D">
        <w:t>стимулом мігрантів є досягнення певного рівня життєвих благ.</w:t>
      </w:r>
    </w:p>
    <w:p w:rsidR="00E3404C" w:rsidRPr="00BC4D8D" w:rsidRDefault="0046420C" w:rsidP="00BC4D8D">
      <w:pPr>
        <w:pStyle w:val="a3"/>
        <w:numPr>
          <w:ilvl w:val="0"/>
          <w:numId w:val="30"/>
        </w:numPr>
        <w:spacing w:after="0"/>
        <w:ind w:left="0" w:firstLine="0"/>
      </w:pPr>
      <w:r w:rsidRPr="00BC4D8D">
        <w:t>Теорії, які фокусуються на аналізі механізмів та саморозвитку та само підтримки міграційних процесів:</w:t>
      </w:r>
    </w:p>
    <w:p w:rsidR="0046420C" w:rsidRPr="00BC4D8D" w:rsidRDefault="0055525B" w:rsidP="00BC4D8D">
      <w:pPr>
        <w:spacing w:after="0"/>
        <w:ind w:firstLine="0"/>
      </w:pPr>
      <w:r w:rsidRPr="004D3E10">
        <w:tab/>
      </w:r>
      <w:r w:rsidR="0046420C" w:rsidRPr="00BC4D8D">
        <w:t>1) інституційна теорія</w:t>
      </w:r>
      <w:r w:rsidR="00F56F8F" w:rsidRPr="00BC4D8D">
        <w:t xml:space="preserve"> – орієнтується на збільшення розширення та розширення обсягів трудових мігрантів, що веде до зростання кількості інституцій, що надають допомогу в працевлаштуванні населення закордоном;</w:t>
      </w:r>
    </w:p>
    <w:p w:rsidR="00F56F8F" w:rsidRPr="00BC4D8D" w:rsidRDefault="0055525B" w:rsidP="00BC4D8D">
      <w:pPr>
        <w:spacing w:after="0"/>
        <w:ind w:firstLine="0"/>
      </w:pPr>
      <w:r w:rsidRPr="004D3E10">
        <w:tab/>
      </w:r>
      <w:r w:rsidR="00F56F8F" w:rsidRPr="00BC4D8D">
        <w:t xml:space="preserve">2) соціологічна теорія ризиків </w:t>
      </w:r>
      <w:r w:rsidR="004F781E" w:rsidRPr="00BC4D8D">
        <w:t>–</w:t>
      </w:r>
      <w:r w:rsidR="0026120D" w:rsidRPr="00BC4D8D">
        <w:t xml:space="preserve"> </w:t>
      </w:r>
      <w:r w:rsidR="004F781E" w:rsidRPr="00BC4D8D">
        <w:t>нелегальна міграція пов’язана з ризиками у сфері зайнятості, порушенням прав людини;</w:t>
      </w:r>
    </w:p>
    <w:p w:rsidR="004F781E" w:rsidRPr="00BC4D8D" w:rsidRDefault="0055525B" w:rsidP="00BC4D8D">
      <w:pPr>
        <w:spacing w:after="0"/>
        <w:ind w:firstLine="0"/>
      </w:pPr>
      <w:r w:rsidRPr="004D3E10">
        <w:tab/>
      </w:r>
      <w:r w:rsidR="00BB05A1" w:rsidRPr="00BC4D8D">
        <w:t>3)</w:t>
      </w:r>
      <w:r w:rsidR="004F781E" w:rsidRPr="00BC4D8D">
        <w:t>теорія трьох стадій міграційного процесу – від накопичення міграційного досвіду залежить міграційна рухливість населення;</w:t>
      </w:r>
    </w:p>
    <w:p w:rsidR="004F781E" w:rsidRPr="00BC4D8D" w:rsidRDefault="0055525B" w:rsidP="00BC4D8D">
      <w:pPr>
        <w:spacing w:after="0"/>
        <w:ind w:firstLine="0"/>
      </w:pPr>
      <w:r w:rsidRPr="004D3E10">
        <w:tab/>
      </w:r>
      <w:r w:rsidR="004F781E" w:rsidRPr="00BC4D8D">
        <w:t>4) теорія соціального капіталу – більш схильними до міграцій є особи, що мають якісні трудові фактори, зокрема освіту, кваліфікацію, досвід, здібності, вміння та навички тощо;</w:t>
      </w:r>
    </w:p>
    <w:p w:rsidR="004F781E" w:rsidRPr="00BC4D8D" w:rsidRDefault="0055525B" w:rsidP="00BC4D8D">
      <w:pPr>
        <w:spacing w:after="0"/>
        <w:ind w:firstLine="0"/>
      </w:pPr>
      <w:r w:rsidRPr="004D3E10">
        <w:tab/>
      </w:r>
      <w:r w:rsidR="00BB05A1" w:rsidRPr="00BC4D8D">
        <w:t>5) т</w:t>
      </w:r>
      <w:r w:rsidR="004F781E" w:rsidRPr="00BC4D8D">
        <w:t>еорія сукупної причинної зумовленості – міграція сприяє утворенню соціальної інфраструктури, що в подальшому стимулює міграційні потоки;</w:t>
      </w:r>
    </w:p>
    <w:p w:rsidR="004F781E" w:rsidRPr="00BC4D8D" w:rsidRDefault="0055525B" w:rsidP="00BC4D8D">
      <w:pPr>
        <w:spacing w:after="0"/>
        <w:ind w:firstLine="0"/>
      </w:pPr>
      <w:r w:rsidRPr="004D3E10">
        <w:tab/>
      </w:r>
      <w:r w:rsidR="00BB05A1" w:rsidRPr="00BC4D8D">
        <w:t>6) т</w:t>
      </w:r>
      <w:r w:rsidR="004F781E" w:rsidRPr="00BC4D8D">
        <w:t xml:space="preserve">еорія міграційних мереж – де міграційна мережа призводить до диференціації мігрантів </w:t>
      </w:r>
      <w:r w:rsidR="005C0B43" w:rsidRPr="00BC4D8D">
        <w:t>та віком, статтю, кваліфікацією тощо</w:t>
      </w:r>
      <w:r w:rsidR="004A3AF8" w:rsidRPr="00BC4D8D">
        <w:t>[27</w:t>
      </w:r>
      <w:r w:rsidR="005C0B43" w:rsidRPr="00BC4D8D">
        <w:t>].</w:t>
      </w:r>
    </w:p>
    <w:p w:rsidR="007E501B" w:rsidRPr="00BC4D8D" w:rsidRDefault="00BC4D8D" w:rsidP="00BC4D8D">
      <w:pPr>
        <w:spacing w:after="0"/>
        <w:ind w:firstLine="0"/>
      </w:pPr>
      <w:r w:rsidRPr="004D3E10">
        <w:tab/>
      </w:r>
      <w:r w:rsidR="007E501B" w:rsidRPr="00BC4D8D">
        <w:t>К. Маркс виділяв три форми відносного перенаселення:</w:t>
      </w:r>
    </w:p>
    <w:p w:rsidR="007E501B" w:rsidRPr="00BC4D8D" w:rsidRDefault="007E501B" w:rsidP="00BC4D8D">
      <w:pPr>
        <w:spacing w:after="0"/>
        <w:ind w:firstLine="0"/>
      </w:pPr>
      <w:r w:rsidRPr="00BC4D8D">
        <w:t>1</w:t>
      </w:r>
      <w:r w:rsidR="006B55AE" w:rsidRPr="00BC4D8D">
        <w:t>)</w:t>
      </w:r>
      <w:r w:rsidRPr="00BC4D8D">
        <w:t xml:space="preserve"> міграція «поточного перенаселення»;</w:t>
      </w:r>
    </w:p>
    <w:p w:rsidR="007E501B" w:rsidRPr="00BC4D8D" w:rsidRDefault="007E501B" w:rsidP="00BC4D8D">
      <w:pPr>
        <w:spacing w:after="0"/>
        <w:ind w:firstLine="0"/>
      </w:pPr>
      <w:r w:rsidRPr="00BC4D8D">
        <w:t>2</w:t>
      </w:r>
      <w:r w:rsidR="006B55AE" w:rsidRPr="00BC4D8D">
        <w:t>)</w:t>
      </w:r>
      <w:r w:rsidRPr="00BC4D8D">
        <w:t xml:space="preserve"> міграція «прихованого перенаселення»;</w:t>
      </w:r>
    </w:p>
    <w:p w:rsidR="007E501B" w:rsidRPr="00BC4D8D" w:rsidRDefault="007E501B" w:rsidP="00BC4D8D">
      <w:pPr>
        <w:spacing w:after="0"/>
        <w:ind w:firstLine="0"/>
        <w:rPr>
          <w:lang w:val="ru-RU"/>
        </w:rPr>
      </w:pPr>
      <w:r w:rsidRPr="00BC4D8D">
        <w:t>3</w:t>
      </w:r>
      <w:r w:rsidR="006B55AE" w:rsidRPr="00BC4D8D">
        <w:t>)</w:t>
      </w:r>
      <w:r w:rsidRPr="00BC4D8D">
        <w:t xml:space="preserve"> міграція «застійного перенаселення» </w:t>
      </w:r>
      <w:r w:rsidRPr="00BC4D8D">
        <w:rPr>
          <w:lang w:val="ru-RU"/>
        </w:rPr>
        <w:t>[36].</w:t>
      </w:r>
    </w:p>
    <w:p w:rsidR="00CD7EC3" w:rsidRPr="00BC4D8D" w:rsidRDefault="00BC4D8D" w:rsidP="00BC4D8D">
      <w:pPr>
        <w:spacing w:after="0"/>
        <w:ind w:firstLine="0"/>
      </w:pPr>
      <w:r w:rsidRPr="004D3E10">
        <w:rPr>
          <w:lang w:val="ru-RU"/>
        </w:rPr>
        <w:tab/>
      </w:r>
      <w:r w:rsidR="00CD7EC3" w:rsidRPr="00BC4D8D">
        <w:t>Трудова міграція українців подібна до світових трудових мігрантів. Можна застосувати теорію «</w:t>
      </w:r>
      <w:r w:rsidR="00CD7EC3" w:rsidRPr="00BC4D8D">
        <w:rPr>
          <w:lang w:val="en-US"/>
        </w:rPr>
        <w:t>Neoclassical</w:t>
      </w:r>
      <w:r w:rsidR="00BB05A1" w:rsidRPr="00BC4D8D">
        <w:t xml:space="preserve"> </w:t>
      </w:r>
      <w:r w:rsidR="00CD7EC3" w:rsidRPr="00BC4D8D">
        <w:rPr>
          <w:lang w:val="en-US"/>
        </w:rPr>
        <w:t>Economic</w:t>
      </w:r>
      <w:r w:rsidR="00BB05A1" w:rsidRPr="00BC4D8D">
        <w:t xml:space="preserve"> </w:t>
      </w:r>
      <w:r w:rsidR="00CD7EC3" w:rsidRPr="00BC4D8D">
        <w:rPr>
          <w:lang w:val="en-US"/>
        </w:rPr>
        <w:t>Approach</w:t>
      </w:r>
      <w:r w:rsidR="00CD7EC3" w:rsidRPr="00BC4D8D">
        <w:t xml:space="preserve">» для аналізу міграцій українців на прикладі таких країн, як Польща, </w:t>
      </w:r>
      <w:r w:rsidR="00AF017B" w:rsidRPr="00BC4D8D">
        <w:t>Франція, Нідерланди, Італія, Чехія тощо.</w:t>
      </w:r>
      <w:r w:rsidR="00BB05A1" w:rsidRPr="00BC4D8D">
        <w:t xml:space="preserve"> </w:t>
      </w:r>
      <w:r w:rsidR="00AF017B" w:rsidRPr="00BC4D8D">
        <w:t xml:space="preserve">Вони за короткий період часу перейшли до ринкових </w:t>
      </w:r>
      <w:r w:rsidR="00AF017B" w:rsidRPr="00BC4D8D">
        <w:lastRenderedPageBreak/>
        <w:t>відносин. Для цих країн притаманний високий рівень життя населення та притаманна висока заробітна плата, що заманює трудових мігрантів з України.</w:t>
      </w:r>
    </w:p>
    <w:p w:rsidR="00AF017B" w:rsidRPr="00BC4D8D" w:rsidRDefault="00BC4D8D" w:rsidP="00BC4D8D">
      <w:pPr>
        <w:spacing w:after="0"/>
        <w:ind w:firstLine="0"/>
      </w:pPr>
      <w:r w:rsidRPr="004D3E10">
        <w:rPr>
          <w:lang w:val="ru-RU"/>
        </w:rPr>
        <w:tab/>
      </w:r>
      <w:r w:rsidR="00AF017B" w:rsidRPr="00BC4D8D">
        <w:t>За теорію «</w:t>
      </w:r>
      <w:r w:rsidR="00AF017B" w:rsidRPr="00BC4D8D">
        <w:rPr>
          <w:lang w:val="en-US"/>
        </w:rPr>
        <w:t>New</w:t>
      </w:r>
      <w:r w:rsidR="00BB05A1" w:rsidRPr="00BC4D8D">
        <w:t xml:space="preserve"> </w:t>
      </w:r>
      <w:r w:rsidR="00AF017B" w:rsidRPr="00BC4D8D">
        <w:rPr>
          <w:lang w:val="en-US"/>
        </w:rPr>
        <w:t>household</w:t>
      </w:r>
      <w:r w:rsidR="00BB05A1" w:rsidRPr="00BC4D8D">
        <w:t xml:space="preserve"> </w:t>
      </w:r>
      <w:r w:rsidR="00AF017B" w:rsidRPr="00BC4D8D">
        <w:rPr>
          <w:lang w:val="en-US"/>
        </w:rPr>
        <w:t>economic</w:t>
      </w:r>
      <w:r w:rsidR="00BB05A1" w:rsidRPr="00BC4D8D">
        <w:t xml:space="preserve"> </w:t>
      </w:r>
      <w:r w:rsidR="00AF017B" w:rsidRPr="00BC4D8D">
        <w:rPr>
          <w:lang w:val="en-US"/>
        </w:rPr>
        <w:t>for</w:t>
      </w:r>
      <w:r w:rsidR="00BB05A1" w:rsidRPr="00BC4D8D">
        <w:t xml:space="preserve"> </w:t>
      </w:r>
      <w:r w:rsidR="00AF017B" w:rsidRPr="00BC4D8D">
        <w:rPr>
          <w:lang w:val="en-US"/>
        </w:rPr>
        <w:t>migration</w:t>
      </w:r>
      <w:r w:rsidR="00AF017B" w:rsidRPr="00BC4D8D">
        <w:t>» родина, що відправляє члена своєї сім’ї в іншу країну в якості трудового мігранта, намагається уникнути соціальної та економічної деградації.</w:t>
      </w:r>
    </w:p>
    <w:p w:rsidR="00CF0ED2" w:rsidRPr="00BC4D8D" w:rsidRDefault="00BC4D8D" w:rsidP="00BC4D8D">
      <w:pPr>
        <w:spacing w:after="0"/>
        <w:ind w:firstLine="0"/>
      </w:pPr>
      <w:r w:rsidRPr="004D3E10">
        <w:rPr>
          <w:lang w:val="ru-RU"/>
        </w:rPr>
        <w:tab/>
      </w:r>
      <w:r w:rsidR="00CF0ED2" w:rsidRPr="00BC4D8D">
        <w:t>Встановлення особистісних стосунків має особливе значення для трудових мігрантів з України. Така думка розкривається у теорії «</w:t>
      </w:r>
      <w:r w:rsidR="00CF0ED2" w:rsidRPr="00BC4D8D">
        <w:rPr>
          <w:lang w:val="en-US"/>
        </w:rPr>
        <w:t>Network</w:t>
      </w:r>
      <w:r w:rsidR="00BB05A1" w:rsidRPr="00BC4D8D">
        <w:t xml:space="preserve"> </w:t>
      </w:r>
      <w:r w:rsidR="00CF0ED2" w:rsidRPr="00BC4D8D">
        <w:rPr>
          <w:lang w:val="en-US"/>
        </w:rPr>
        <w:t>Theory</w:t>
      </w:r>
      <w:r w:rsidR="00CF0ED2" w:rsidRPr="00BC4D8D">
        <w:t>». Тобто трудові мігранти, що вже мали досвіт роботи закордоном, запрошують на заробітки в іншу країну своїх рідних та близьких.</w:t>
      </w:r>
    </w:p>
    <w:p w:rsidR="00B22297" w:rsidRPr="00BC4D8D" w:rsidRDefault="00BC4D8D" w:rsidP="00BC4D8D">
      <w:pPr>
        <w:spacing w:after="0"/>
        <w:ind w:firstLine="0"/>
      </w:pPr>
      <w:r w:rsidRPr="004D3E10">
        <w:tab/>
      </w:r>
      <w:r w:rsidR="00CF0ED2" w:rsidRPr="00BC4D8D">
        <w:t>«</w:t>
      </w:r>
      <w:r w:rsidR="00CF0ED2" w:rsidRPr="00BC4D8D">
        <w:rPr>
          <w:lang w:val="en-US"/>
        </w:rPr>
        <w:t>Institutional</w:t>
      </w:r>
      <w:r w:rsidR="00BB05A1" w:rsidRPr="00BC4D8D">
        <w:t xml:space="preserve"> </w:t>
      </w:r>
      <w:r w:rsidR="00CF0ED2" w:rsidRPr="00BC4D8D">
        <w:rPr>
          <w:lang w:val="en-US"/>
        </w:rPr>
        <w:t>Theory</w:t>
      </w:r>
      <w:r w:rsidR="00CF0ED2" w:rsidRPr="00BC4D8D">
        <w:t>» пояснює важливу роль громадських, доброчинних, урядових інституціях у розвитку міграційних процесів. Часто громадяни України, через мережу агенцій чи приватних організацій, заздалегідь забезпечують собі умови праці та місце для проживання в іншій країні</w:t>
      </w:r>
      <w:r w:rsidR="004A3AF8" w:rsidRPr="00BC4D8D">
        <w:t>[3</w:t>
      </w:r>
      <w:r w:rsidR="00CF0ED2" w:rsidRPr="00BC4D8D">
        <w:t>].</w:t>
      </w:r>
    </w:p>
    <w:p w:rsidR="00891F1C" w:rsidRPr="00BC4D8D" w:rsidRDefault="00BC4D8D" w:rsidP="00BC4D8D">
      <w:pPr>
        <w:spacing w:after="0"/>
        <w:ind w:firstLine="0"/>
      </w:pPr>
      <w:r w:rsidRPr="004D3E10">
        <w:tab/>
      </w:r>
      <w:r w:rsidR="005C140E" w:rsidRPr="00BC4D8D">
        <w:t>Основним джерелом відомостей про міграції населення є державна статистика України, яка включає матеріали переписів населення</w:t>
      </w:r>
      <w:r w:rsidR="00B70562" w:rsidRPr="00BC4D8D">
        <w:t xml:space="preserve">, облік міграції, також </w:t>
      </w:r>
      <w:proofErr w:type="spellStart"/>
      <w:r w:rsidR="00B70562" w:rsidRPr="00BC4D8D">
        <w:t>організуються</w:t>
      </w:r>
      <w:proofErr w:type="spellEnd"/>
      <w:r w:rsidR="00B70562" w:rsidRPr="00BC4D8D">
        <w:t xml:space="preserve"> вибіркові обстеження для виявлення мотивів та причин переміщень. Дослідження міграцій населення проходить за допомогою системи показників, які розкривають переважно той чи інший бік явища</w:t>
      </w:r>
      <w:r w:rsidR="004A3AF8" w:rsidRPr="00BC4D8D">
        <w:t xml:space="preserve"> [16</w:t>
      </w:r>
      <w:r w:rsidR="003F2BBA" w:rsidRPr="00BC4D8D">
        <w:t>]</w:t>
      </w:r>
      <w:r w:rsidR="00B70562" w:rsidRPr="00BC4D8D">
        <w:t>.</w:t>
      </w:r>
    </w:p>
    <w:p w:rsidR="000E62A3" w:rsidRPr="00BC4D8D" w:rsidRDefault="000E62A3" w:rsidP="00BC4D8D">
      <w:pPr>
        <w:spacing w:after="0"/>
        <w:ind w:firstLine="0"/>
      </w:pPr>
    </w:p>
    <w:p w:rsidR="00FF349E" w:rsidRPr="0055525B" w:rsidRDefault="00A16674" w:rsidP="0055525B">
      <w:pPr>
        <w:pStyle w:val="2"/>
      </w:pPr>
      <w:bookmarkStart w:id="5" w:name="_Toc25708886"/>
      <w:bookmarkStart w:id="6" w:name="_Toc25751010"/>
      <w:r w:rsidRPr="0055525B">
        <w:t>1.2.  Види, форми та особливості  перебігу міграційних процесів</w:t>
      </w:r>
      <w:bookmarkEnd w:id="5"/>
      <w:bookmarkEnd w:id="6"/>
    </w:p>
    <w:p w:rsidR="003F2BBA" w:rsidRPr="00BC4D8D" w:rsidRDefault="003F2BBA" w:rsidP="00BC4D8D">
      <w:pPr>
        <w:spacing w:after="0"/>
        <w:ind w:firstLine="0"/>
        <w:rPr>
          <w:lang w:val="ru-RU"/>
        </w:rPr>
      </w:pPr>
    </w:p>
    <w:p w:rsidR="00F674DC" w:rsidRPr="00BC4D8D" w:rsidRDefault="00BC4D8D" w:rsidP="00BC4D8D">
      <w:pPr>
        <w:spacing w:after="0"/>
        <w:ind w:firstLine="0"/>
      </w:pPr>
      <w:r w:rsidRPr="004D3E10">
        <w:rPr>
          <w:lang w:val="ru-RU"/>
        </w:rPr>
        <w:tab/>
      </w:r>
      <w:r w:rsidR="00733EE1" w:rsidRPr="00BC4D8D">
        <w:t xml:space="preserve">Людина схильна до міграцій ще зі свого виникнення, зокрема, заради виживання. В національній доповіді «Українське суспільство: міграційний вимір»  було виокремлено такі етапи еволюції міграційних процесів в історії людства: </w:t>
      </w:r>
    </w:p>
    <w:p w:rsidR="00733EE1" w:rsidRPr="00BC4D8D" w:rsidRDefault="0055525B" w:rsidP="00BC4D8D">
      <w:pPr>
        <w:spacing w:after="0"/>
        <w:ind w:firstLine="0"/>
      </w:pPr>
      <w:r w:rsidRPr="004D3E10">
        <w:tab/>
      </w:r>
      <w:r w:rsidR="0023732D" w:rsidRPr="00BC4D8D">
        <w:t>1) с</w:t>
      </w:r>
      <w:r w:rsidR="00733EE1" w:rsidRPr="00BC4D8D">
        <w:t xml:space="preserve">тихійно-інстинктивні </w:t>
      </w:r>
      <w:r w:rsidR="00F674DC" w:rsidRPr="00BC4D8D">
        <w:t xml:space="preserve">міграції – стосуються первісних </w:t>
      </w:r>
      <w:r w:rsidR="00733EE1" w:rsidRPr="00BC4D8D">
        <w:t>людей, які змушені були постійно мігрувати у пошуках нових ресурсів</w:t>
      </w:r>
      <w:r w:rsidR="00272B8F" w:rsidRPr="00BC4D8D">
        <w:t xml:space="preserve"> </w:t>
      </w:r>
      <w:r w:rsidR="00733EE1" w:rsidRPr="00BC4D8D">
        <w:t>(мисливці та збирачі);</w:t>
      </w:r>
    </w:p>
    <w:p w:rsidR="00733EE1" w:rsidRPr="00BC4D8D" w:rsidRDefault="0055525B" w:rsidP="00BC4D8D">
      <w:pPr>
        <w:spacing w:after="0"/>
        <w:ind w:firstLine="0"/>
      </w:pPr>
      <w:r w:rsidRPr="004D3E10">
        <w:lastRenderedPageBreak/>
        <w:tab/>
      </w:r>
      <w:r w:rsidR="0023732D" w:rsidRPr="00BC4D8D">
        <w:t>2) в</w:t>
      </w:r>
      <w:r w:rsidR="00733EE1" w:rsidRPr="00BC4D8D">
        <w:t>ійськово-колонізаторські міграції – визначається великим переміщенням народів, що пов’язано із завойовницькими походами та потоки купців, селян та ремісників</w:t>
      </w:r>
      <w:r w:rsidR="0023732D" w:rsidRPr="00BC4D8D">
        <w:t>;</w:t>
      </w:r>
    </w:p>
    <w:p w:rsidR="00733EE1" w:rsidRPr="00BC4D8D" w:rsidRDefault="0055525B" w:rsidP="00BC4D8D">
      <w:pPr>
        <w:spacing w:after="0"/>
        <w:ind w:firstLine="0"/>
      </w:pPr>
      <w:r w:rsidRPr="004D3E10">
        <w:rPr>
          <w:lang w:val="ru-RU"/>
        </w:rPr>
        <w:tab/>
      </w:r>
      <w:r w:rsidR="0023732D" w:rsidRPr="00BC4D8D">
        <w:t>3) в</w:t>
      </w:r>
      <w:r w:rsidR="00733EE1" w:rsidRPr="00BC4D8D">
        <w:t>ільні міграції – відбулось установлення п</w:t>
      </w:r>
      <w:r w:rsidR="001A39FC" w:rsidRPr="00BC4D8D">
        <w:t>рава людей на свободу міграцій</w:t>
      </w:r>
      <w:r w:rsidR="00272B8F" w:rsidRPr="00BC4D8D">
        <w:t xml:space="preserve"> </w:t>
      </w:r>
      <w:r w:rsidR="00456796" w:rsidRPr="00BC4D8D">
        <w:t>[</w:t>
      </w:r>
      <w:r w:rsidR="001A39FC" w:rsidRPr="00BC4D8D">
        <w:t>23</w:t>
      </w:r>
      <w:r w:rsidR="00733EE1" w:rsidRPr="00BC4D8D">
        <w:t>]</w:t>
      </w:r>
      <w:r w:rsidR="001A39FC" w:rsidRPr="00BC4D8D">
        <w:t>.</w:t>
      </w:r>
    </w:p>
    <w:p w:rsidR="00F674DC" w:rsidRPr="00BC4D8D" w:rsidRDefault="00BC4D8D" w:rsidP="00BC4D8D">
      <w:pPr>
        <w:spacing w:after="0"/>
        <w:ind w:firstLine="0"/>
      </w:pPr>
      <w:r w:rsidRPr="004D3E10">
        <w:rPr>
          <w:lang w:val="ru-RU"/>
        </w:rPr>
        <w:tab/>
      </w:r>
      <w:r w:rsidR="00F674DC" w:rsidRPr="00BC4D8D">
        <w:t xml:space="preserve">Міграції – неоднорідне явище, адже їх носії різняться між собою. У зв’язку з цим виникає потреба у класифікації міграцій, що допомагає пояснити різні міграційні ситуації, явища та факти. </w:t>
      </w:r>
    </w:p>
    <w:p w:rsidR="00F674DC" w:rsidRPr="00BC4D8D" w:rsidRDefault="00BC4D8D" w:rsidP="00BC4D8D">
      <w:pPr>
        <w:spacing w:after="0"/>
        <w:ind w:firstLine="0"/>
      </w:pPr>
      <w:r w:rsidRPr="004D3E10">
        <w:tab/>
      </w:r>
      <w:r w:rsidR="00F674DC" w:rsidRPr="00BC4D8D">
        <w:t>Тип міграції – це група міграційних переміщень, об’єднаних спільними суттєвими ознаками</w:t>
      </w:r>
      <w:r w:rsidR="006B55AE" w:rsidRPr="00BC4D8D">
        <w:t xml:space="preserve"> (рис. 1.1)</w:t>
      </w:r>
      <w:r w:rsidR="00F674DC" w:rsidRPr="00BC4D8D">
        <w:t>. Вид міграції</w:t>
      </w:r>
      <w:r w:rsidR="006B55AE" w:rsidRPr="00BC4D8D">
        <w:t xml:space="preserve"> – </w:t>
      </w:r>
      <w:r w:rsidR="00F674DC" w:rsidRPr="00BC4D8D">
        <w:t>це група міграційних переміщень, об’єднаних спільним характером перебігу.</w:t>
      </w:r>
    </w:p>
    <w:p w:rsidR="00F674DC" w:rsidRPr="00BC4D8D" w:rsidRDefault="00F674DC" w:rsidP="00ED5B4D">
      <w:pPr>
        <w:spacing w:after="0"/>
        <w:ind w:firstLine="0"/>
      </w:pPr>
      <w:r w:rsidRPr="00BC4D8D">
        <w:rPr>
          <w:noProof/>
          <w:lang w:val="ru-RU" w:eastAsia="ru-RU"/>
        </w:rPr>
        <w:drawing>
          <wp:inline distT="0" distB="0" distL="0" distR="0" wp14:anchorId="0E26656A" wp14:editId="720D40E9">
            <wp:extent cx="6033770" cy="3009900"/>
            <wp:effectExtent l="38100" t="0" r="2413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D29FA" w:rsidRPr="00BC4D8D" w:rsidRDefault="0062206D" w:rsidP="00ED5B4D">
      <w:pPr>
        <w:spacing w:after="0"/>
        <w:ind w:firstLine="0"/>
        <w:jc w:val="center"/>
        <w:rPr>
          <w:lang w:val="ru-RU"/>
        </w:rPr>
      </w:pPr>
      <w:r w:rsidRPr="00BC4D8D">
        <w:t>Рис. 1.1. Класифікація міграцій за часовою ознакою</w:t>
      </w:r>
    </w:p>
    <w:p w:rsidR="00F674DC" w:rsidRPr="00BC4D8D" w:rsidRDefault="00BC4D8D" w:rsidP="00ED5B4D">
      <w:pPr>
        <w:spacing w:after="0"/>
        <w:ind w:firstLine="0"/>
      </w:pPr>
      <w:r w:rsidRPr="004D3E10">
        <w:rPr>
          <w:lang w:val="ru-RU"/>
        </w:rPr>
        <w:tab/>
      </w:r>
      <w:r w:rsidR="00F674DC" w:rsidRPr="00BC4D8D">
        <w:t>Важливою є класифікація міграцій, залежно від державних кордонів, які перетинаються, де виділяють міграції внутрішнього та зовнішнього типів</w:t>
      </w:r>
      <w:r w:rsidR="006B55AE" w:rsidRPr="00BC4D8D">
        <w:t xml:space="preserve"> (рис. 1.2-1.3)</w:t>
      </w:r>
      <w:r w:rsidR="00F674DC" w:rsidRPr="00BC4D8D">
        <w:t>.</w:t>
      </w:r>
    </w:p>
    <w:p w:rsidR="00F674DC" w:rsidRPr="00BC4D8D" w:rsidRDefault="00BC4D8D" w:rsidP="00ED5B4D">
      <w:pPr>
        <w:pStyle w:val="a3"/>
        <w:spacing w:after="0"/>
        <w:ind w:left="0" w:firstLine="0"/>
      </w:pPr>
      <w:r w:rsidRPr="004D3E10">
        <w:rPr>
          <w:lang w:val="ru-RU"/>
        </w:rPr>
        <w:tab/>
      </w:r>
      <w:r w:rsidR="00F674DC" w:rsidRPr="00BC4D8D">
        <w:t>Внутрішні міграції – це постійні або тимчасові переміщення населення всередині країни: з центру до периферії і навпаки.</w:t>
      </w:r>
    </w:p>
    <w:p w:rsidR="00F674DC" w:rsidRPr="00BC4D8D" w:rsidRDefault="00E977A5" w:rsidP="00ED5B4D">
      <w:pPr>
        <w:spacing w:after="0"/>
        <w:ind w:firstLine="0"/>
      </w:pPr>
      <w:r>
        <w:rPr>
          <w:noProof/>
          <w:lang w:eastAsia="ru-R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78.1pt;margin-top:34.25pt;width:30.75pt;height:18.75pt;flip:x;z-index:251660288" o:connectortype="straight">
            <v:stroke endarrow="block"/>
          </v:shape>
        </w:pict>
      </w:r>
      <w:r>
        <w:rPr>
          <w:noProof/>
          <w:lang w:eastAsia="ru-RU"/>
        </w:rPr>
        <w:pict>
          <v:shape id="_x0000_s1027" type="#_x0000_t32" style="position:absolute;left:0;text-align:left;margin-left:173.75pt;margin-top:34.25pt;width:44.25pt;height:18.75pt;flip:x;z-index:251661312" o:connectortype="straight">
            <v:stroke endarrow="block"/>
          </v:shape>
        </w:pict>
      </w:r>
      <w:r>
        <w:rPr>
          <w:noProof/>
          <w:lang w:eastAsia="ru-RU"/>
        </w:rPr>
        <w:pict>
          <v:shape id="_x0000_s1029" type="#_x0000_t32" style="position:absolute;left:0;text-align:left;margin-left:387.25pt;margin-top:33.45pt;width:44.25pt;height:18.75pt;z-index:251663360" o:connectortype="straight">
            <v:stroke endarrow="block"/>
          </v:shape>
        </w:pict>
      </w:r>
      <w:r>
        <w:rPr>
          <w:noProof/>
          <w:lang w:eastAsia="ru-RU"/>
        </w:rPr>
        <w:pict>
          <v:shape id="_x0000_s1028" type="#_x0000_t32" style="position:absolute;left:0;text-align:left;margin-left:276.3pt;margin-top:34.65pt;width:48.75pt;height:18.75pt;z-index:251662336" o:connectortype="straight">
            <v:stroke endarrow="block"/>
          </v:shape>
        </w:pict>
      </w:r>
      <w:r w:rsidR="00F674DC" w:rsidRPr="00BC4D8D">
        <w:rPr>
          <w:noProof/>
          <w:lang w:val="ru-RU" w:eastAsia="ru-RU"/>
        </w:rPr>
        <w:drawing>
          <wp:inline distT="0" distB="0" distL="0" distR="0" wp14:anchorId="01802DB3" wp14:editId="2D65D3AA">
            <wp:extent cx="5922335" cy="1148317"/>
            <wp:effectExtent l="76200" t="57150" r="97790" b="9017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674DC" w:rsidRPr="00BC4D8D" w:rsidRDefault="0062206D" w:rsidP="00ED5B4D">
      <w:pPr>
        <w:spacing w:after="0"/>
        <w:ind w:firstLine="0"/>
        <w:jc w:val="center"/>
      </w:pPr>
      <w:r w:rsidRPr="00BC4D8D">
        <w:t>Рис. 1.2. Форми внутрішніх міграцій</w:t>
      </w:r>
    </w:p>
    <w:p w:rsidR="00F674DC" w:rsidRPr="00BC4D8D" w:rsidRDefault="00E977A5" w:rsidP="00ED5B4D">
      <w:pPr>
        <w:pStyle w:val="a3"/>
        <w:spacing w:after="0"/>
        <w:ind w:left="0" w:firstLine="0"/>
      </w:pPr>
      <w:r>
        <w:rPr>
          <w:noProof/>
          <w:lang w:eastAsia="ru-RU"/>
        </w:rPr>
        <w:pict>
          <v:shape id="_x0000_s1032" type="#_x0000_t32" style="position:absolute;left:0;text-align:left;margin-left:238.55pt;margin-top:101.8pt;width:.75pt;height:12.75pt;z-index:251666432" o:connectortype="straight">
            <v:stroke endarrow="block"/>
          </v:shape>
        </w:pict>
      </w:r>
      <w:r>
        <w:rPr>
          <w:noProof/>
          <w:lang w:eastAsia="ru-RU"/>
        </w:rPr>
        <w:pict>
          <v:shape id="_x0000_s1030" type="#_x0000_t32" style="position:absolute;left:0;text-align:left;margin-left:43.2pt;margin-top:101pt;width:38.4pt;height:13.55pt;flip:x;z-index:251664384" o:connectortype="straight">
            <v:stroke endarrow="block"/>
          </v:shape>
        </w:pict>
      </w:r>
      <w:r>
        <w:rPr>
          <w:noProof/>
          <w:lang w:eastAsia="ru-RU"/>
        </w:rPr>
        <w:pict>
          <v:shape id="_x0000_s1031" type="#_x0000_t32" style="position:absolute;left:0;text-align:left;margin-left:138.6pt;margin-top:102.25pt;width:24.7pt;height:13.15pt;flip:x;z-index:251665408" o:connectortype="straight">
            <v:stroke endarrow="block"/>
          </v:shape>
        </w:pict>
      </w:r>
      <w:r>
        <w:rPr>
          <w:noProof/>
          <w:lang w:eastAsia="ru-RU"/>
        </w:rPr>
        <w:pict>
          <v:shape id="_x0000_s1033" type="#_x0000_t32" style="position:absolute;left:0;text-align:left;margin-left:311.8pt;margin-top:102.2pt;width:34.85pt;height:11.15pt;z-index:251667456" o:connectortype="straight">
            <v:stroke endarrow="block"/>
          </v:shape>
        </w:pict>
      </w:r>
      <w:r>
        <w:rPr>
          <w:noProof/>
          <w:lang w:eastAsia="ru-RU"/>
        </w:rPr>
        <w:pict>
          <v:shape id="_x0000_s1034" type="#_x0000_t32" style="position:absolute;left:0;text-align:left;margin-left:399.9pt;margin-top:101.8pt;width:37.35pt;height:13.6pt;z-index:251668480" o:connectortype="straight">
            <v:stroke endarrow="block"/>
          </v:shape>
        </w:pict>
      </w:r>
      <w:r w:rsidR="00BC4D8D" w:rsidRPr="004D3E10">
        <w:tab/>
      </w:r>
      <w:r w:rsidR="00F674DC" w:rsidRPr="00BC4D8D">
        <w:t>Зовнішні (міжнародні) міграції – це переміщення населення, що характерне перетином державного кордону або кордонів кількох країн</w:t>
      </w:r>
      <w:r w:rsidR="006B55AE" w:rsidRPr="00BC4D8D">
        <w:t xml:space="preserve"> (рис. 1.4)</w:t>
      </w:r>
      <w:r w:rsidR="00F674DC" w:rsidRPr="00BC4D8D">
        <w:t>.</w:t>
      </w:r>
      <w:r w:rsidR="00F674DC" w:rsidRPr="00BC4D8D">
        <w:rPr>
          <w:noProof/>
          <w:lang w:val="ru-RU" w:eastAsia="ru-RU"/>
        </w:rPr>
        <w:drawing>
          <wp:inline distT="0" distB="0" distL="0" distR="0" wp14:anchorId="3675FDF8" wp14:editId="679CF6EF">
            <wp:extent cx="5894867" cy="1006106"/>
            <wp:effectExtent l="95250" t="38100" r="67945" b="9906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2206D" w:rsidRPr="00BC4D8D" w:rsidRDefault="0062206D" w:rsidP="00ED5B4D">
      <w:pPr>
        <w:spacing w:after="0"/>
        <w:ind w:firstLine="0"/>
        <w:jc w:val="center"/>
      </w:pPr>
      <w:r w:rsidRPr="00BC4D8D">
        <w:t>Рис. 1.3. Класифікація зовнішніх міграцій за територіальною ознакою</w:t>
      </w:r>
    </w:p>
    <w:p w:rsidR="00F674DC" w:rsidRPr="00BC4D8D" w:rsidRDefault="00E977A5" w:rsidP="00ED5B4D">
      <w:pPr>
        <w:spacing w:after="0"/>
        <w:ind w:firstLine="0"/>
      </w:pPr>
      <w:r>
        <w:rPr>
          <w:noProof/>
          <w:lang w:eastAsia="ru-RU"/>
        </w:rPr>
        <w:pict>
          <v:shape id="_x0000_s1036" type="#_x0000_t32" style="position:absolute;left:0;text-align:left;margin-left:345.4pt;margin-top:27.85pt;width:70.7pt;height:12.7pt;z-index:251670528" o:connectortype="straight">
            <v:stroke endarrow="block"/>
          </v:shape>
        </w:pict>
      </w:r>
      <w:r>
        <w:rPr>
          <w:noProof/>
          <w:lang w:eastAsia="ru-RU"/>
        </w:rPr>
        <w:pict>
          <v:shape id="_x0000_s1037" type="#_x0000_t32" style="position:absolute;left:0;text-align:left;margin-left:247.1pt;margin-top:27.15pt;width:2.2pt;height:13.4pt;z-index:251671552" o:connectortype="straight">
            <v:stroke endarrow="block"/>
          </v:shape>
        </w:pict>
      </w:r>
      <w:r>
        <w:rPr>
          <w:noProof/>
          <w:lang w:eastAsia="ru-RU"/>
        </w:rPr>
        <w:pict>
          <v:shape id="_x0000_s1035" type="#_x0000_t32" style="position:absolute;left:0;text-align:left;margin-left:87.05pt;margin-top:27.85pt;width:58.5pt;height:11.7pt;flip:x;z-index:251669504" o:connectortype="straight">
            <v:stroke endarrow="block"/>
          </v:shape>
        </w:pict>
      </w:r>
      <w:r w:rsidR="00F674DC" w:rsidRPr="00BC4D8D">
        <w:rPr>
          <w:noProof/>
          <w:lang w:val="ru-RU" w:eastAsia="ru-RU"/>
        </w:rPr>
        <w:drawing>
          <wp:inline distT="0" distB="0" distL="0" distR="0" wp14:anchorId="0BBA1D46" wp14:editId="7E01AFDD">
            <wp:extent cx="5924550" cy="904875"/>
            <wp:effectExtent l="95250" t="57150" r="76200" b="8572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2206D" w:rsidRPr="00BC4D8D" w:rsidRDefault="0062206D" w:rsidP="00ED5B4D">
      <w:pPr>
        <w:spacing w:after="0"/>
        <w:ind w:firstLine="0"/>
        <w:jc w:val="center"/>
      </w:pPr>
      <w:r w:rsidRPr="00BC4D8D">
        <w:t>Рис. 1.4. Класифікація зовнішніх міграцій за територіальною ознакою</w:t>
      </w:r>
    </w:p>
    <w:p w:rsidR="00F13596" w:rsidRPr="00BC4D8D" w:rsidRDefault="00BC4D8D" w:rsidP="00ED5B4D">
      <w:pPr>
        <w:spacing w:after="0"/>
        <w:ind w:firstLine="0"/>
      </w:pPr>
      <w:r w:rsidRPr="004D3E10">
        <w:rPr>
          <w:lang w:val="ru-RU"/>
        </w:rPr>
        <w:tab/>
      </w:r>
      <w:r w:rsidR="00F13596" w:rsidRPr="00BC4D8D">
        <w:t>Еміграція – вимушене або ж добровільне переміщення людей в іншу країну з економічних</w:t>
      </w:r>
      <w:r w:rsidR="00272B8F" w:rsidRPr="00BC4D8D">
        <w:t xml:space="preserve"> </w:t>
      </w:r>
      <w:r w:rsidR="00F13596" w:rsidRPr="00BC4D8D">
        <w:t>(враховуються соціально-економічні причини), релігійних або ж політичних</w:t>
      </w:r>
      <w:r w:rsidR="00272B8F" w:rsidRPr="00BC4D8D">
        <w:t xml:space="preserve"> </w:t>
      </w:r>
      <w:r w:rsidR="00F13596" w:rsidRPr="00BC4D8D">
        <w:t xml:space="preserve">(спричинена опозиційним відношенням до опозиційних причин) </w:t>
      </w:r>
      <w:proofErr w:type="spellStart"/>
      <w:r w:rsidR="00F13596" w:rsidRPr="00BC4D8D">
        <w:t>причин</w:t>
      </w:r>
      <w:proofErr w:type="spellEnd"/>
      <w:r w:rsidR="00F13596" w:rsidRPr="00BC4D8D">
        <w:t>.</w:t>
      </w:r>
    </w:p>
    <w:p w:rsidR="008734C1" w:rsidRPr="00BC4D8D" w:rsidRDefault="00BC4D8D" w:rsidP="00ED5B4D">
      <w:pPr>
        <w:spacing w:after="0"/>
        <w:ind w:firstLine="0"/>
      </w:pPr>
      <w:r w:rsidRPr="004D3E10">
        <w:rPr>
          <w:lang w:val="ru-RU"/>
        </w:rPr>
        <w:tab/>
      </w:r>
      <w:r w:rsidR="008734C1" w:rsidRPr="00BC4D8D">
        <w:t>Імміграція – в’їзд до іншої країни на тривале або постійне проживання з метою навчання, працевлаштування, через переслідування тощо.</w:t>
      </w:r>
    </w:p>
    <w:p w:rsidR="00E6214B" w:rsidRPr="00BC4D8D" w:rsidRDefault="008734C1" w:rsidP="00ED5B4D">
      <w:pPr>
        <w:spacing w:after="0"/>
        <w:ind w:firstLine="0"/>
      </w:pPr>
      <w:r w:rsidRPr="00BC4D8D">
        <w:t>Транзитна міграція – переміщення особи до іншої країни, що включає перетин кордонів інших країн</w:t>
      </w:r>
      <w:r w:rsidR="006B55AE" w:rsidRPr="00BC4D8D">
        <w:t xml:space="preserve"> (</w:t>
      </w:r>
      <w:proofErr w:type="spellStart"/>
      <w:r w:rsidR="006B55AE" w:rsidRPr="00BC4D8D">
        <w:t>рис</w:t>
      </w:r>
      <w:proofErr w:type="spellEnd"/>
      <w:r w:rsidRPr="00BC4D8D">
        <w:t>.</w:t>
      </w:r>
      <w:r w:rsidR="006B55AE" w:rsidRPr="00BC4D8D">
        <w:t> 1.5).</w:t>
      </w:r>
    </w:p>
    <w:p w:rsidR="00F75244" w:rsidRPr="00BC4D8D" w:rsidRDefault="00E6214B" w:rsidP="00ED5B4D">
      <w:pPr>
        <w:spacing w:after="0"/>
        <w:ind w:firstLine="0"/>
      </w:pPr>
      <w:r w:rsidRPr="00BC4D8D">
        <w:rPr>
          <w:noProof/>
          <w:lang w:val="ru-RU" w:eastAsia="ru-RU"/>
        </w:rPr>
        <w:lastRenderedPageBreak/>
        <w:drawing>
          <wp:inline distT="0" distB="0" distL="0" distR="0" wp14:anchorId="21C49C49" wp14:editId="0EAC5EAF">
            <wp:extent cx="5972175" cy="2009775"/>
            <wp:effectExtent l="95250" t="57150" r="85725" b="85725"/>
            <wp:docPr id="5"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2206D" w:rsidRPr="00BC4D8D" w:rsidRDefault="0062206D" w:rsidP="00ED5B4D">
      <w:pPr>
        <w:spacing w:after="0"/>
        <w:ind w:firstLine="0"/>
        <w:jc w:val="center"/>
      </w:pPr>
      <w:r w:rsidRPr="00BC4D8D">
        <w:t>Рис. 1.5. Класифікація зовнішніх міграцій за охопленням території однієї чи кількох держав</w:t>
      </w:r>
    </w:p>
    <w:p w:rsidR="00FF038E" w:rsidRPr="00BC4D8D" w:rsidRDefault="00BC4D8D" w:rsidP="00ED5B4D">
      <w:pPr>
        <w:spacing w:after="0"/>
        <w:ind w:firstLine="0"/>
      </w:pPr>
      <w:r w:rsidRPr="004D3E10">
        <w:tab/>
      </w:r>
      <w:r w:rsidR="006D5EF0" w:rsidRPr="00BC4D8D">
        <w:t>Варто згадати класифікацію типів міграцій за ступенем контрольованості, де виділяють:</w:t>
      </w:r>
    </w:p>
    <w:p w:rsidR="006B55AE" w:rsidRPr="00BC4D8D" w:rsidRDefault="006D5EF0" w:rsidP="00ED5B4D">
      <w:pPr>
        <w:pStyle w:val="a3"/>
        <w:numPr>
          <w:ilvl w:val="0"/>
          <w:numId w:val="28"/>
        </w:numPr>
        <w:spacing w:after="0"/>
        <w:ind w:left="0" w:firstLine="0"/>
      </w:pPr>
      <w:r w:rsidRPr="00BC4D8D">
        <w:t>Нелегальні (переміщення осіб відбувається без дозволу</w:t>
      </w:r>
      <w:r w:rsidR="006B55AE" w:rsidRPr="00BC4D8D">
        <w:t>)</w:t>
      </w:r>
      <w:r w:rsidRPr="00BC4D8D">
        <w:t xml:space="preserve">. </w:t>
      </w:r>
    </w:p>
    <w:p w:rsidR="006D5EF0" w:rsidRPr="00BC4D8D" w:rsidRDefault="006B55AE" w:rsidP="00ED5B4D">
      <w:pPr>
        <w:pStyle w:val="a3"/>
        <w:numPr>
          <w:ilvl w:val="0"/>
          <w:numId w:val="28"/>
        </w:numPr>
        <w:spacing w:after="0"/>
        <w:ind w:left="0" w:firstLine="0"/>
      </w:pPr>
      <w:r w:rsidRPr="00BC4D8D">
        <w:t>К</w:t>
      </w:r>
      <w:r w:rsidR="006D5EF0" w:rsidRPr="00BC4D8D">
        <w:t>римінальн</w:t>
      </w:r>
      <w:r w:rsidRPr="00BC4D8D">
        <w:t xml:space="preserve">і – </w:t>
      </w:r>
      <w:r w:rsidR="006D5EF0" w:rsidRPr="00BC4D8D">
        <w:t>приїзд осіб відрізняється злочинними цілями, як різновид нелегальної міграції;</w:t>
      </w:r>
    </w:p>
    <w:p w:rsidR="006D5EF0" w:rsidRPr="00BC4D8D" w:rsidRDefault="006D5EF0" w:rsidP="00ED5B4D">
      <w:pPr>
        <w:pStyle w:val="a3"/>
        <w:numPr>
          <w:ilvl w:val="0"/>
          <w:numId w:val="28"/>
        </w:numPr>
        <w:spacing w:after="0"/>
        <w:ind w:left="0" w:firstLine="0"/>
      </w:pPr>
      <w:r w:rsidRPr="00BC4D8D">
        <w:t>Напівлегальні (переміщення осіб відбувається з початку легальним, але після закінчення візи – нелегально);</w:t>
      </w:r>
    </w:p>
    <w:p w:rsidR="006D5EF0" w:rsidRPr="00BC4D8D" w:rsidRDefault="006D5EF0" w:rsidP="00ED5B4D">
      <w:pPr>
        <w:pStyle w:val="a3"/>
        <w:numPr>
          <w:ilvl w:val="0"/>
          <w:numId w:val="28"/>
        </w:numPr>
        <w:spacing w:after="0"/>
        <w:ind w:left="0" w:firstLine="0"/>
      </w:pPr>
      <w:r w:rsidRPr="00BC4D8D">
        <w:t>Легальні (переміщення осіб відбувається на законних підставах).</w:t>
      </w:r>
    </w:p>
    <w:p w:rsidR="006B55AE" w:rsidRPr="00BC4D8D" w:rsidRDefault="00BC4D8D" w:rsidP="00ED5B4D">
      <w:pPr>
        <w:pStyle w:val="a3"/>
        <w:spacing w:after="0"/>
        <w:ind w:left="0" w:firstLine="0"/>
      </w:pPr>
      <w:r w:rsidRPr="004D3E10">
        <w:rPr>
          <w:lang w:val="ru-RU"/>
        </w:rPr>
        <w:tab/>
      </w:r>
      <w:r w:rsidR="006B55AE" w:rsidRPr="00BC4D8D">
        <w:t>За способом реалізації міграції поділяються на</w:t>
      </w:r>
      <w:r w:rsidR="0089042E" w:rsidRPr="00BC4D8D">
        <w:t xml:space="preserve"> о</w:t>
      </w:r>
      <w:r w:rsidR="006B55AE" w:rsidRPr="00BC4D8D">
        <w:t>ргані</w:t>
      </w:r>
      <w:r w:rsidR="0089042E" w:rsidRPr="00BC4D8D">
        <w:t xml:space="preserve">зовані та неорганізовані (рис. 1.6). </w:t>
      </w:r>
    </w:p>
    <w:p w:rsidR="00E6214B" w:rsidRPr="00BC4D8D" w:rsidRDefault="00C01615" w:rsidP="00ED5B4D">
      <w:pPr>
        <w:spacing w:after="0"/>
        <w:ind w:firstLine="0"/>
      </w:pPr>
      <w:r w:rsidRPr="00BC4D8D">
        <w:rPr>
          <w:noProof/>
          <w:lang w:val="ru-RU" w:eastAsia="ru-RU"/>
        </w:rPr>
        <w:drawing>
          <wp:inline distT="0" distB="0" distL="0" distR="0" wp14:anchorId="05B921F7" wp14:editId="2A58B1A9">
            <wp:extent cx="6124353" cy="1201479"/>
            <wp:effectExtent l="76200" t="57150" r="67310" b="93980"/>
            <wp:docPr id="6"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04517" w:rsidRPr="00BC4D8D" w:rsidRDefault="00D04517" w:rsidP="00ED5B4D">
      <w:pPr>
        <w:spacing w:after="0"/>
        <w:ind w:firstLine="0"/>
        <w:jc w:val="center"/>
      </w:pPr>
      <w:r w:rsidRPr="00BC4D8D">
        <w:t>Рис. 1.6. Класифікація міграцій за способом їх реалізації</w:t>
      </w:r>
    </w:p>
    <w:p w:rsidR="00C01615" w:rsidRPr="00BC4D8D" w:rsidRDefault="00BC4D8D" w:rsidP="00ED5B4D">
      <w:pPr>
        <w:spacing w:after="0"/>
        <w:ind w:firstLine="0"/>
      </w:pPr>
      <w:r w:rsidRPr="004D3E10">
        <w:rPr>
          <w:bCs/>
          <w:lang w:val="ru-RU"/>
        </w:rPr>
        <w:tab/>
      </w:r>
      <w:r w:rsidR="00C01615" w:rsidRPr="00BC4D8D">
        <w:rPr>
          <w:bCs/>
        </w:rPr>
        <w:t>Трудові міграції</w:t>
      </w:r>
      <w:r w:rsidR="00272B8F" w:rsidRPr="00BC4D8D">
        <w:rPr>
          <w:bCs/>
        </w:rPr>
        <w:t xml:space="preserve"> </w:t>
      </w:r>
      <w:r w:rsidR="00C01615" w:rsidRPr="00BC4D8D">
        <w:t xml:space="preserve">– це переміщення кваліфікованої робочої сили та працездатного населення в національному та міждержавному просторі, які зумовлюють відплив чи приплив тих кадрів, що забезпечують своєю діяльністю галузі виробництва, культури, науки, техніки. Пошуки роботи за наймом </w:t>
      </w:r>
      <w:r w:rsidR="00C01615" w:rsidRPr="00BC4D8D">
        <w:lastRenderedPageBreak/>
        <w:t>здійснюються мігрантами з метою забезпечити цивілізовані умови та перспективи сімейного життя, власного благополуччя за рахунок кращої оплати праці. Оскільки рівень життя в різних країнах відмінний, то такі міграції були, є і будуть постійним явищем. Прикладом організованих добровільних трудових міграцій є трудові прикордонні міграції (люди живуть біля кордону в одній країні, а працюють біля кордону в іншій), які здійснюються згідно двосторонніх угод між країнами.</w:t>
      </w:r>
    </w:p>
    <w:p w:rsidR="00C01615" w:rsidRPr="00BC4D8D" w:rsidRDefault="00BC4D8D" w:rsidP="00ED5B4D">
      <w:pPr>
        <w:spacing w:after="0"/>
        <w:ind w:firstLine="0"/>
      </w:pPr>
      <w:r w:rsidRPr="004D3E10">
        <w:rPr>
          <w:bCs/>
        </w:rPr>
        <w:tab/>
      </w:r>
      <w:r w:rsidR="00C01615" w:rsidRPr="00BC4D8D">
        <w:rPr>
          <w:bCs/>
        </w:rPr>
        <w:t>Культурні міграції</w:t>
      </w:r>
      <w:r w:rsidR="00272B8F" w:rsidRPr="00BC4D8D">
        <w:rPr>
          <w:bCs/>
        </w:rPr>
        <w:t xml:space="preserve"> </w:t>
      </w:r>
      <w:r w:rsidR="00C01615" w:rsidRPr="00BC4D8D">
        <w:t xml:space="preserve">– це соціальні переміщення населення, яке мігрує з одного місця в інше у пошуках найсприятливішого середовища в культурному, релігійному сенсі тощо. </w:t>
      </w:r>
      <w:r w:rsidR="00D04517" w:rsidRPr="00BC4D8D">
        <w:t>Такі міграції заохочуються дер</w:t>
      </w:r>
      <w:r w:rsidR="00C01615" w:rsidRPr="00BC4D8D">
        <w:t xml:space="preserve">жавами з розвинутими демократичними і культурними традиціями, </w:t>
      </w:r>
      <w:r w:rsidR="00D04517" w:rsidRPr="00BC4D8D">
        <w:t>полі етнічними</w:t>
      </w:r>
      <w:r w:rsidR="00C01615" w:rsidRPr="00BC4D8D">
        <w:t xml:space="preserve"> суспільствами, які майже щороку або через два-три роки виділяють імміграційні квоти (граничні показники кількості іммігрантів, яким дозволяється в’їхати в країну) для здібних і талановитих осіб (Канада, США, Велика Британія). Ті країни, які заохочують культурні міграції, виграють від того, що генії або таланти працюють на їхні державно-суспільні інтереси.</w:t>
      </w:r>
    </w:p>
    <w:p w:rsidR="00F1699B" w:rsidRPr="00BC4D8D" w:rsidRDefault="00BC4D8D" w:rsidP="00ED5B4D">
      <w:pPr>
        <w:spacing w:after="0"/>
        <w:ind w:firstLine="0"/>
      </w:pPr>
      <w:r w:rsidRPr="004D3E10">
        <w:tab/>
      </w:r>
      <w:r w:rsidR="00FF038E" w:rsidRPr="00BC4D8D">
        <w:t>Політичні міграції – переміщення осіб з районів збройних конфліктів</w:t>
      </w:r>
      <w:r w:rsidR="00F1699B" w:rsidRPr="00BC4D8D">
        <w:t xml:space="preserve"> на добровільній основі.</w:t>
      </w:r>
    </w:p>
    <w:p w:rsidR="00FF038E" w:rsidRPr="00BC4D8D" w:rsidRDefault="00BC4D8D" w:rsidP="00ED5B4D">
      <w:pPr>
        <w:spacing w:after="0"/>
        <w:ind w:firstLine="0"/>
      </w:pPr>
      <w:r w:rsidRPr="004D3E10">
        <w:tab/>
      </w:r>
      <w:r w:rsidR="00F1699B" w:rsidRPr="00BC4D8D">
        <w:t>Етнічні міграції – переміщення етносів або їх окремих представників</w:t>
      </w:r>
      <w:r w:rsidR="005F5328" w:rsidRPr="00BC4D8D">
        <w:t xml:space="preserve">. Вони змінюють місце свого постійного проживання або повертаються назад. </w:t>
      </w:r>
      <w:r w:rsidRPr="004D3E10">
        <w:tab/>
      </w:r>
      <w:r w:rsidR="00CB63DB" w:rsidRPr="00BC4D8D">
        <w:t xml:space="preserve">Прикладом добровільних етнічних міграцій є </w:t>
      </w:r>
      <w:r w:rsidR="00CB63DB" w:rsidRPr="00BC4D8D">
        <w:rPr>
          <w:i/>
        </w:rPr>
        <w:t xml:space="preserve">репатріація </w:t>
      </w:r>
      <w:r w:rsidR="00CB63DB" w:rsidRPr="00BC4D8D">
        <w:t>– це повернення на батьківщину переміщених осіб, біженців тощо, які мають бажання повернутися назад за підтримки держави.</w:t>
      </w:r>
    </w:p>
    <w:p w:rsidR="00CB63DB" w:rsidRPr="00BC4D8D" w:rsidRDefault="00BC4D8D" w:rsidP="00ED5B4D">
      <w:pPr>
        <w:spacing w:after="0"/>
        <w:ind w:firstLine="0"/>
      </w:pPr>
      <w:r w:rsidRPr="004D3E10">
        <w:tab/>
      </w:r>
      <w:r w:rsidR="00CB63DB" w:rsidRPr="00BC4D8D">
        <w:t xml:space="preserve">Екологічні міграції – масове переміщення осіб внаслідок екологічної катастрофи, різкого погіршення екологічного становища території, що </w:t>
      </w:r>
      <w:proofErr w:type="spellStart"/>
      <w:r w:rsidR="00CB63DB" w:rsidRPr="00BC4D8D">
        <w:t>пагубно</w:t>
      </w:r>
      <w:proofErr w:type="spellEnd"/>
      <w:r w:rsidR="00CB63DB" w:rsidRPr="00BC4D8D">
        <w:t xml:space="preserve"> впливає на стан </w:t>
      </w:r>
      <w:r w:rsidR="007F580C" w:rsidRPr="00BC4D8D">
        <w:t>здоров’я</w:t>
      </w:r>
      <w:r w:rsidR="00CB63DB" w:rsidRPr="00BC4D8D">
        <w:t xml:space="preserve"> населення.</w:t>
      </w:r>
      <w:r w:rsidR="007F580C" w:rsidRPr="00BC4D8D">
        <w:t xml:space="preserve"> Прикладом є аварія на ЧАЕС, внаслідок якої відбулась термінова евакуація населення із зони зараження.</w:t>
      </w:r>
    </w:p>
    <w:p w:rsidR="000D2060" w:rsidRPr="00BC4D8D" w:rsidRDefault="007F580C" w:rsidP="00ED5B4D">
      <w:pPr>
        <w:spacing w:after="0"/>
        <w:ind w:firstLine="0"/>
      </w:pPr>
      <w:r w:rsidRPr="00BC4D8D">
        <w:t xml:space="preserve">Етнічні міграції. До таких відносять примусову репарацію та </w:t>
      </w:r>
      <w:r w:rsidR="000D2060" w:rsidRPr="00BC4D8D">
        <w:t>депорт</w:t>
      </w:r>
      <w:r w:rsidRPr="00BC4D8D">
        <w:t xml:space="preserve">ацію населення. </w:t>
      </w:r>
      <w:r w:rsidRPr="00BC4D8D">
        <w:rPr>
          <w:i/>
        </w:rPr>
        <w:t>Примусова репарація</w:t>
      </w:r>
      <w:r w:rsidRPr="00BC4D8D">
        <w:t xml:space="preserve"> – це перевезення осіб до країни-походження за ініціативою країни теперішнього перебування мігрантів</w:t>
      </w:r>
      <w:r w:rsidR="000D2060" w:rsidRPr="00BC4D8D">
        <w:t xml:space="preserve">. </w:t>
      </w:r>
      <w:r w:rsidR="000D2060" w:rsidRPr="00BC4D8D">
        <w:rPr>
          <w:i/>
        </w:rPr>
        <w:t xml:space="preserve">Депортація – </w:t>
      </w:r>
      <w:r w:rsidR="000D2060" w:rsidRPr="00BC4D8D">
        <w:lastRenderedPageBreak/>
        <w:t>примусове вигнання етнічного населення з історичної Батьківщини. На сьогодні, політика та практика депортації вважається грубим порушенням прав людей і заборонені міжнародним правом.</w:t>
      </w:r>
    </w:p>
    <w:p w:rsidR="000D2060" w:rsidRPr="00BC4D8D" w:rsidRDefault="00BC4D8D" w:rsidP="00ED5B4D">
      <w:pPr>
        <w:spacing w:after="0"/>
        <w:ind w:firstLine="0"/>
      </w:pPr>
      <w:r w:rsidRPr="004D3E10">
        <w:rPr>
          <w:lang w:val="ru-RU"/>
        </w:rPr>
        <w:tab/>
      </w:r>
      <w:r w:rsidR="000D2060" w:rsidRPr="00BC4D8D">
        <w:t xml:space="preserve">Трудові міграції – відвідування працівником іншої держави з офіційним візитом, поїздки на конференції, симпозіуми тощо. Дані переміщення відбуваються на прохання роботодавців </w:t>
      </w:r>
    </w:p>
    <w:p w:rsidR="009165A1" w:rsidRPr="00BC4D8D" w:rsidRDefault="00BC4D8D" w:rsidP="00ED5B4D">
      <w:pPr>
        <w:spacing w:after="0"/>
        <w:ind w:firstLine="0"/>
        <w:rPr>
          <w:rFonts w:eastAsia="TimesNewRomanPSMT"/>
        </w:rPr>
      </w:pPr>
      <w:r w:rsidRPr="004D3E10">
        <w:tab/>
      </w:r>
      <w:r w:rsidR="000D2060" w:rsidRPr="00BC4D8D">
        <w:t>Політичні міграції</w:t>
      </w:r>
      <w:r w:rsidR="00396D57" w:rsidRPr="00BC4D8D">
        <w:t xml:space="preserve"> – це вигнання осіб з країни проживання і, як наслідок, позбавлення громадянства. В організованій недобровільній трудовій міграції виділяють два види переміщень: видворення та екстрадиція. </w:t>
      </w:r>
      <w:r w:rsidR="00396D57" w:rsidRPr="00BC4D8D">
        <w:rPr>
          <w:i/>
        </w:rPr>
        <w:t xml:space="preserve">Видворення </w:t>
      </w:r>
      <w:r w:rsidR="007D1329" w:rsidRPr="00BC4D8D">
        <w:rPr>
          <w:i/>
        </w:rPr>
        <w:t xml:space="preserve">– </w:t>
      </w:r>
      <w:r w:rsidR="007D1329" w:rsidRPr="00BC4D8D">
        <w:t>примусовий а</w:t>
      </w:r>
      <w:r w:rsidR="007D1329" w:rsidRPr="00BC4D8D">
        <w:rPr>
          <w:rFonts w:eastAsia="TimesNewRomanPSMT"/>
        </w:rPr>
        <w:t xml:space="preserve">дміністративний захід щодо іноземців, які грубо порушують закон країни. Внаслідок такого порушення державні органи країни-реципієнта приймають рішення про видворення. Після цього рішення іноземець зобов’язаний залишити територію країни у зазначений термін. </w:t>
      </w:r>
      <w:r w:rsidR="007D1329" w:rsidRPr="00BC4D8D">
        <w:rPr>
          <w:rFonts w:eastAsia="TimesNewRomanPSMT"/>
          <w:i/>
        </w:rPr>
        <w:t>Екстрадиція –</w:t>
      </w:r>
      <w:r w:rsidR="007D1329" w:rsidRPr="00BC4D8D">
        <w:rPr>
          <w:rFonts w:eastAsia="TimesNewRomanPSMT"/>
        </w:rPr>
        <w:t xml:space="preserve"> офіційна передача засудженої або звинуваченої у злочині особи, яка здійснила </w:t>
      </w:r>
      <w:r w:rsidR="007949F7" w:rsidRPr="00BC4D8D">
        <w:rPr>
          <w:rFonts w:eastAsia="TimesNewRomanPSMT"/>
        </w:rPr>
        <w:t>неправомірні дії в іншій країні для проведення судового розслідування.</w:t>
      </w:r>
    </w:p>
    <w:p w:rsidR="007949F7" w:rsidRPr="00BC4D8D" w:rsidRDefault="00BC4D8D" w:rsidP="00ED5B4D">
      <w:pPr>
        <w:spacing w:after="0"/>
        <w:ind w:firstLine="0"/>
      </w:pPr>
      <w:r w:rsidRPr="004D3E10">
        <w:tab/>
      </w:r>
      <w:r w:rsidR="007949F7" w:rsidRPr="00BC4D8D">
        <w:t>Неорганізовані добровільні міграції за причинами їх здійснення:</w:t>
      </w:r>
    </w:p>
    <w:p w:rsidR="00CB63DB" w:rsidRPr="00BC4D8D" w:rsidRDefault="00BC4D8D" w:rsidP="00ED5B4D">
      <w:pPr>
        <w:spacing w:after="0"/>
        <w:ind w:firstLine="0"/>
      </w:pPr>
      <w:r w:rsidRPr="004D3E10">
        <w:rPr>
          <w:lang w:val="ru-RU"/>
        </w:rPr>
        <w:tab/>
      </w:r>
      <w:r w:rsidR="00375218" w:rsidRPr="00BC4D8D">
        <w:t>Інтелектуальні міграції «втеча мізків»</w:t>
      </w:r>
      <w:r w:rsidR="0026120D" w:rsidRPr="00BC4D8D">
        <w:t xml:space="preserve"> </w:t>
      </w:r>
      <w:r w:rsidR="00375218" w:rsidRPr="00BC4D8D">
        <w:t xml:space="preserve">- відтік кваліфікованих працівників з власної держави до країни, </w:t>
      </w:r>
      <w:r w:rsidR="005F7964" w:rsidRPr="00BC4D8D">
        <w:t xml:space="preserve">де та ж сама робота має вищий потенціал та більшу сплачуваність. </w:t>
      </w:r>
    </w:p>
    <w:p w:rsidR="00C01615" w:rsidRPr="00BC4D8D" w:rsidRDefault="00BC4D8D" w:rsidP="00ED5B4D">
      <w:pPr>
        <w:spacing w:after="0"/>
        <w:ind w:firstLine="0"/>
      </w:pPr>
      <w:r w:rsidRPr="004D3E10">
        <w:rPr>
          <w:lang w:val="ru-RU"/>
        </w:rPr>
        <w:tab/>
      </w:r>
      <w:r w:rsidR="005F7964" w:rsidRPr="00BC4D8D">
        <w:t>Також, у контексті неорганізованих добровільних міграцій варто згадати трудові, екологічні, економічні та етнічні міграції населення.</w:t>
      </w:r>
    </w:p>
    <w:p w:rsidR="004E223C" w:rsidRPr="00BC4D8D" w:rsidRDefault="00BC4D8D" w:rsidP="00ED5B4D">
      <w:pPr>
        <w:spacing w:after="0"/>
        <w:ind w:firstLine="0"/>
      </w:pPr>
      <w:r w:rsidRPr="004D3E10">
        <w:rPr>
          <w:i/>
          <w:lang w:val="ru-RU"/>
        </w:rPr>
        <w:tab/>
      </w:r>
      <w:r w:rsidR="005F7964" w:rsidRPr="00BC4D8D">
        <w:rPr>
          <w:i/>
        </w:rPr>
        <w:t xml:space="preserve">Неорганізовані вимушені міграції за причинами здійснення </w:t>
      </w:r>
      <w:r w:rsidR="005F7964" w:rsidRPr="00BC4D8D">
        <w:t>включають в себе:екологічні, етнічні, політичні, культурні та трудові міграції</w:t>
      </w:r>
      <w:r w:rsidR="004A3AF8" w:rsidRPr="00BC4D8D">
        <w:t>[8</w:t>
      </w:r>
      <w:r w:rsidR="00456796" w:rsidRPr="00BC4D8D">
        <w:t>]</w:t>
      </w:r>
      <w:r w:rsidR="005F7964" w:rsidRPr="00BC4D8D">
        <w:t>.</w:t>
      </w:r>
    </w:p>
    <w:p w:rsidR="006D43B6" w:rsidRPr="00BC4D8D" w:rsidRDefault="000A0CA0" w:rsidP="00ED5B4D">
      <w:pPr>
        <w:spacing w:after="0"/>
        <w:ind w:firstLine="0"/>
      </w:pPr>
      <w:r w:rsidRPr="004D3E10">
        <w:rPr>
          <w:lang w:val="ru-RU"/>
        </w:rPr>
        <w:tab/>
      </w:r>
      <w:r w:rsidR="00562035" w:rsidRPr="00BC4D8D">
        <w:t xml:space="preserve">Міграційний процес – сукупність потоків вибуття та прибуття населення за певний проміжок часу (за рік). У міграційному процесі відображаються особливості перебігу міграцій осіб. Вчені виділили три стадії міграційного процесу: початкова, основна та завершальна </w:t>
      </w:r>
      <w:r w:rsidR="00153B29" w:rsidRPr="00BC4D8D">
        <w:t>[</w:t>
      </w:r>
      <w:r w:rsidR="004A3AF8" w:rsidRPr="00BC4D8D">
        <w:t>17</w:t>
      </w:r>
      <w:r w:rsidR="00562035" w:rsidRPr="00BC4D8D">
        <w:t>].</w:t>
      </w:r>
    </w:p>
    <w:p w:rsidR="00010133" w:rsidRPr="00BC4D8D" w:rsidRDefault="000A0CA0" w:rsidP="00ED5B4D">
      <w:pPr>
        <w:spacing w:after="0"/>
        <w:ind w:firstLine="0"/>
      </w:pPr>
      <w:r w:rsidRPr="004D3E10">
        <w:rPr>
          <w:lang w:val="ru-RU"/>
        </w:rPr>
        <w:tab/>
      </w:r>
      <w:r w:rsidR="00183345" w:rsidRPr="00BC4D8D">
        <w:t xml:space="preserve">Дана концепція – </w:t>
      </w:r>
      <w:proofErr w:type="spellStart"/>
      <w:r w:rsidR="00183345" w:rsidRPr="00BC4D8D">
        <w:t>тристадійна</w:t>
      </w:r>
      <w:proofErr w:type="spellEnd"/>
      <w:r w:rsidR="00183345" w:rsidRPr="00BC4D8D">
        <w:t xml:space="preserve"> модель міграції</w:t>
      </w:r>
      <w:r w:rsidR="006D43B6" w:rsidRPr="00BC4D8D">
        <w:t xml:space="preserve"> – </w:t>
      </w:r>
      <w:r w:rsidR="00183345" w:rsidRPr="00BC4D8D">
        <w:t>застосовується до зовнішніх та внутрішніх міграцій.</w:t>
      </w:r>
      <w:r w:rsidR="00272B8F" w:rsidRPr="00BC4D8D">
        <w:t xml:space="preserve"> </w:t>
      </w:r>
      <w:r w:rsidR="000E6572" w:rsidRPr="00BC4D8D">
        <w:t>Початкова стадія – полягає у формуванні готовності до зміни місця проживання, яка у 2-3 рази більша, ніж сама міграція</w:t>
      </w:r>
      <w:r w:rsidR="00145D82" w:rsidRPr="00BC4D8D">
        <w:t xml:space="preserve">. </w:t>
      </w:r>
      <w:r w:rsidR="00145D82" w:rsidRPr="00BC4D8D">
        <w:lastRenderedPageBreak/>
        <w:t>Формування міграційної рухливості відбувається через незадовільні умови проживання в рідній країні.</w:t>
      </w:r>
      <w:r w:rsidR="00272B8F" w:rsidRPr="00BC4D8D">
        <w:t xml:space="preserve"> </w:t>
      </w:r>
      <w:r w:rsidR="00145D82" w:rsidRPr="00BC4D8D">
        <w:t>Основна стадія – реалізація міграційних потоків, переселення</w:t>
      </w:r>
      <w:r w:rsidR="00010133" w:rsidRPr="00BC4D8D">
        <w:t xml:space="preserve"> до бажаного місця проживання.</w:t>
      </w:r>
      <w:r w:rsidR="00272B8F" w:rsidRPr="00BC4D8D">
        <w:t xml:space="preserve"> </w:t>
      </w:r>
      <w:r w:rsidR="00010133" w:rsidRPr="00BC4D8D">
        <w:t>Завершальна стадія – адаптація та облаштування мігрантів до нових умов проживання, характеру праці, клімату, культурних умов.</w:t>
      </w:r>
    </w:p>
    <w:p w:rsidR="00DC5670" w:rsidRPr="00BC4D8D" w:rsidRDefault="000A0CA0" w:rsidP="00ED5B4D">
      <w:pPr>
        <w:spacing w:after="0"/>
        <w:ind w:firstLine="0"/>
      </w:pPr>
      <w:r w:rsidRPr="004D3E10">
        <w:rPr>
          <w:lang w:val="ru-RU"/>
        </w:rPr>
        <w:tab/>
      </w:r>
      <w:r w:rsidR="00183345" w:rsidRPr="00BC4D8D">
        <w:t>М.Мюллер та С.</w:t>
      </w:r>
      <w:r w:rsidR="0026120D" w:rsidRPr="00BC4D8D">
        <w:rPr>
          <w:lang w:val="ru-RU"/>
        </w:rPr>
        <w:t xml:space="preserve"> </w:t>
      </w:r>
      <w:proofErr w:type="spellStart"/>
      <w:r w:rsidR="00183345" w:rsidRPr="00BC4D8D">
        <w:t>Каслс</w:t>
      </w:r>
      <w:proofErr w:type="spellEnd"/>
      <w:r w:rsidR="00085525" w:rsidRPr="00BC4D8D">
        <w:t xml:space="preserve"> пропонували </w:t>
      </w:r>
      <w:proofErr w:type="spellStart"/>
      <w:r w:rsidR="00085525" w:rsidRPr="00BC4D8D">
        <w:t>чотиристадійну</w:t>
      </w:r>
      <w:proofErr w:type="spellEnd"/>
      <w:r w:rsidR="00085525" w:rsidRPr="00BC4D8D">
        <w:t xml:space="preserve"> модель міграції</w:t>
      </w:r>
      <w:r w:rsidR="007265E3" w:rsidRPr="00BC4D8D">
        <w:t xml:space="preserve">. Для першої стадії притаманні трудові міграції робітників, які заробляють гроші та пересилають їх на Батьківщину та після закінчення трудових угод збираються повернутись. </w:t>
      </w:r>
      <w:r w:rsidR="00176C09" w:rsidRPr="00BC4D8D">
        <w:t xml:space="preserve">Друга стадія характеризується тривалішим перебуванням за кордоном через підтримуючі умови (спільне проживання або земляцтво мігрантів). Третя стадія характеризується тривалим перебуванням за кордоном через об’єднання сімей. </w:t>
      </w:r>
      <w:r w:rsidR="00883E2E" w:rsidRPr="00BC4D8D">
        <w:t>Завершальний четвертий етап</w:t>
      </w:r>
      <w:r w:rsidR="0034331B" w:rsidRPr="00BC4D8D">
        <w:t xml:space="preserve"> – залежності від політики прийому та ставлення місцевих до іммігрантів вони отримують правовий статус та </w:t>
      </w:r>
      <w:r w:rsidR="00DC5670" w:rsidRPr="00BC4D8D">
        <w:t>реалізуються на новій території</w:t>
      </w:r>
      <w:r w:rsidR="001A39FC" w:rsidRPr="00BC4D8D">
        <w:t xml:space="preserve"> [4</w:t>
      </w:r>
      <w:r w:rsidR="00DC5670" w:rsidRPr="00BC4D8D">
        <w:t>].</w:t>
      </w:r>
    </w:p>
    <w:p w:rsidR="000C4435" w:rsidRPr="00BC4D8D" w:rsidRDefault="00275918" w:rsidP="00ED5B4D">
      <w:pPr>
        <w:pStyle w:val="2"/>
        <w:spacing w:before="0"/>
        <w:ind w:firstLine="0"/>
        <w:rPr>
          <w:rFonts w:cs="Times New Roman"/>
        </w:rPr>
      </w:pPr>
      <w:r w:rsidRPr="00BC4D8D">
        <w:rPr>
          <w:rFonts w:cs="Times New Roman"/>
        </w:rPr>
        <w:tab/>
      </w:r>
    </w:p>
    <w:p w:rsidR="00183345" w:rsidRPr="0055525B" w:rsidRDefault="00FD1226" w:rsidP="0055525B">
      <w:pPr>
        <w:pStyle w:val="2"/>
      </w:pPr>
      <w:bookmarkStart w:id="7" w:name="_Toc25708887"/>
      <w:bookmarkStart w:id="8" w:name="_Toc25751011"/>
      <w:r w:rsidRPr="0055525B">
        <w:t>1.3. Методика вивчення міграційних процесів</w:t>
      </w:r>
      <w:bookmarkEnd w:id="7"/>
      <w:bookmarkEnd w:id="8"/>
    </w:p>
    <w:p w:rsidR="00C06CA7" w:rsidRPr="00BC4D8D" w:rsidRDefault="00C06CA7" w:rsidP="00ED5B4D">
      <w:pPr>
        <w:spacing w:after="0"/>
        <w:ind w:firstLine="0"/>
        <w:jc w:val="center"/>
      </w:pPr>
    </w:p>
    <w:p w:rsidR="00E822D3" w:rsidRPr="00BC4D8D" w:rsidRDefault="000A0CA0" w:rsidP="00ED5B4D">
      <w:pPr>
        <w:spacing w:after="0"/>
        <w:ind w:firstLine="0"/>
      </w:pPr>
      <w:r w:rsidRPr="004D3E10">
        <w:tab/>
      </w:r>
      <w:r w:rsidR="00E822D3" w:rsidRPr="00BC4D8D">
        <w:t xml:space="preserve">Великі масштаби трудової міграції населення пов’язані здебільшого з  низькою заробітною платою, поганими умовами праці. З цим збільшується необхідність захисту місцевого ринку трудових ресурсів зумовили необхідність розробки заходів регулювання міграційних потоків. </w:t>
      </w:r>
    </w:p>
    <w:p w:rsidR="00E822D3" w:rsidRPr="00BC4D8D" w:rsidRDefault="000A0CA0" w:rsidP="00ED5B4D">
      <w:pPr>
        <w:spacing w:after="0"/>
        <w:ind w:firstLine="0"/>
      </w:pPr>
      <w:r w:rsidRPr="004D3E10">
        <w:tab/>
      </w:r>
      <w:r w:rsidR="00E822D3" w:rsidRPr="00BC4D8D">
        <w:t xml:space="preserve">Передумовами визначення напрямів врегулювання трудових міграцій є дослідження міграційних потоків і оцінка міграційних настроїв населення країни або території. Для цього слід аналізувати статистичні дані щодо напрямів та обсягів трудової міграції населення, демографічної ситуації, рівня безробіття тощо. </w:t>
      </w:r>
    </w:p>
    <w:p w:rsidR="00E822D3" w:rsidRPr="00BC4D8D" w:rsidRDefault="000A0CA0" w:rsidP="00ED5B4D">
      <w:pPr>
        <w:spacing w:after="0"/>
        <w:ind w:firstLine="0"/>
      </w:pPr>
      <w:r w:rsidRPr="004D3E10">
        <w:tab/>
      </w:r>
      <w:r w:rsidR="00E822D3" w:rsidRPr="00BC4D8D">
        <w:t>В дослідженні міграційних процесів застосовуються кількісні та якісні методи. Якісні методи дозволяють здійснити опис та пояснити динаміку процесу, к</w:t>
      </w:r>
      <w:r w:rsidR="00DC5670" w:rsidRPr="00BC4D8D">
        <w:t>ількісні методи допоможуть</w:t>
      </w:r>
      <w:r w:rsidR="00E822D3" w:rsidRPr="00BC4D8D">
        <w:t xml:space="preserve"> виділити закономірності розвитку </w:t>
      </w:r>
      <w:r w:rsidR="00153B29" w:rsidRPr="00BC4D8D">
        <w:t>міграцій  [</w:t>
      </w:r>
      <w:r w:rsidR="004A3AF8" w:rsidRPr="00BC4D8D">
        <w:t>29</w:t>
      </w:r>
      <w:r w:rsidR="00E822D3" w:rsidRPr="00BC4D8D">
        <w:t>].</w:t>
      </w:r>
    </w:p>
    <w:p w:rsidR="00FD1226" w:rsidRPr="00BC4D8D" w:rsidRDefault="000A0CA0" w:rsidP="00ED5B4D">
      <w:pPr>
        <w:spacing w:after="0"/>
        <w:ind w:firstLine="0"/>
      </w:pPr>
      <w:r w:rsidRPr="004D3E10">
        <w:lastRenderedPageBreak/>
        <w:tab/>
      </w:r>
      <w:r w:rsidR="00E822D3" w:rsidRPr="00BC4D8D">
        <w:t xml:space="preserve"> Якісні методи дозволяють опис</w:t>
      </w:r>
      <w:r w:rsidR="00DC5670" w:rsidRPr="00BC4D8D">
        <w:t>ати міграційні потоки, кількісні</w:t>
      </w:r>
      <w:r w:rsidR="0089042E" w:rsidRPr="00BC4D8D">
        <w:t xml:space="preserve"> – </w:t>
      </w:r>
      <w:r w:rsidR="00DC5670" w:rsidRPr="00BC4D8D">
        <w:t xml:space="preserve"> дозволяють</w:t>
      </w:r>
      <w:r w:rsidR="00E822D3" w:rsidRPr="00BC4D8D">
        <w:t xml:space="preserve"> виділи</w:t>
      </w:r>
      <w:r w:rsidR="00D0740A" w:rsidRPr="00BC4D8D">
        <w:t>ти закономірності розвитку міграцій</w:t>
      </w:r>
      <w:r w:rsidR="00E822D3" w:rsidRPr="00BC4D8D">
        <w:t xml:space="preserve"> та пояснити динаміку </w:t>
      </w:r>
      <w:r w:rsidR="00D0740A" w:rsidRPr="00BC4D8D">
        <w:t xml:space="preserve">даного </w:t>
      </w:r>
      <w:r w:rsidR="00E822D3" w:rsidRPr="00BC4D8D">
        <w:t>процесу</w:t>
      </w:r>
      <w:r w:rsidR="00D0740A" w:rsidRPr="00BC4D8D">
        <w:t xml:space="preserve"> та</w:t>
      </w:r>
      <w:r w:rsidR="00E822D3" w:rsidRPr="00BC4D8D">
        <w:t xml:space="preserve"> базуються на розрахунку показників, таких як коефіцієнти прибуття та вибуття, міграційне сальдо, валова міграція</w:t>
      </w:r>
      <w:r w:rsidR="00D0740A" w:rsidRPr="00BC4D8D">
        <w:t xml:space="preserve"> тощо</w:t>
      </w:r>
      <w:r w:rsidR="00EB462B" w:rsidRPr="00BC4D8D">
        <w:t>.</w:t>
      </w:r>
    </w:p>
    <w:p w:rsidR="00EB462B" w:rsidRPr="00BC4D8D" w:rsidRDefault="000A0CA0" w:rsidP="00ED5B4D">
      <w:pPr>
        <w:pStyle w:val="a3"/>
        <w:spacing w:after="0"/>
        <w:ind w:left="0" w:firstLine="0"/>
      </w:pPr>
      <w:r w:rsidRPr="004D3E10">
        <w:tab/>
      </w:r>
      <w:r w:rsidR="00EB462B" w:rsidRPr="00BC4D8D">
        <w:t>Масштаби вибуття</w:t>
      </w:r>
      <w:r w:rsidR="00A46745" w:rsidRPr="00BC4D8D">
        <w:t xml:space="preserve"> (МВ)</w:t>
      </w:r>
      <w:r w:rsidR="00EB462B" w:rsidRPr="00BC4D8D">
        <w:t xml:space="preserve"> – кількість емігрантів, які вибули за кордон за певний проміжок часу.</w:t>
      </w:r>
    </w:p>
    <w:p w:rsidR="00B71819" w:rsidRPr="00BC4D8D" w:rsidRDefault="000A0CA0" w:rsidP="00ED5B4D">
      <w:pPr>
        <w:pStyle w:val="a3"/>
        <w:spacing w:after="0"/>
        <w:ind w:left="0" w:firstLine="0"/>
      </w:pPr>
      <w:r w:rsidRPr="004D3E10">
        <w:rPr>
          <w:lang w:val="ru-RU"/>
        </w:rPr>
        <w:tab/>
      </w:r>
      <w:r w:rsidR="00EB462B" w:rsidRPr="00BC4D8D">
        <w:t>Масштаби прибуття</w:t>
      </w:r>
      <w:r w:rsidR="00A46745" w:rsidRPr="00BC4D8D">
        <w:t xml:space="preserve"> (МП)</w:t>
      </w:r>
      <w:r w:rsidR="00EB462B" w:rsidRPr="00BC4D8D">
        <w:t xml:space="preserve"> – кількість іммігрантів, які прибули з-за кордону за певний проміжок часу.</w:t>
      </w:r>
    </w:p>
    <w:p w:rsidR="00B71819" w:rsidRPr="00BC4D8D" w:rsidRDefault="000A0CA0" w:rsidP="00ED5B4D">
      <w:pPr>
        <w:pStyle w:val="a3"/>
        <w:spacing w:after="0"/>
        <w:ind w:left="0" w:firstLine="0"/>
      </w:pPr>
      <w:r w:rsidRPr="004D3E10">
        <w:rPr>
          <w:lang w:val="ru-RU"/>
        </w:rPr>
        <w:tab/>
      </w:r>
      <w:r w:rsidR="00A46745" w:rsidRPr="00BC4D8D">
        <w:t>Коефіцієнт інтенсивності вибуття населення (‰</w:t>
      </w:r>
      <w:r w:rsidR="00B71819" w:rsidRPr="00BC4D8D">
        <w:t xml:space="preserve">):  </w:t>
      </w:r>
      <w:r w:rsidR="00B71819" w:rsidRPr="00BC4D8D">
        <w:br/>
      </w:r>
      <m:oMath>
        <m:r>
          <w:rPr>
            <w:rFonts w:ascii="Cambria Math" w:hAnsi="Cambria Math"/>
          </w:rPr>
          <m:t>Квб=</m:t>
        </m:r>
        <m:f>
          <m:fPr>
            <m:ctrlPr>
              <w:rPr>
                <w:rFonts w:ascii="Cambria Math" w:hAnsi="Cambria Math"/>
                <w:i/>
              </w:rPr>
            </m:ctrlPr>
          </m:fPr>
          <m:num>
            <m:r>
              <w:rPr>
                <w:rFonts w:ascii="Cambria Math" w:hAnsi="Cambria Math"/>
              </w:rPr>
              <m:t>Чвб</m:t>
            </m:r>
          </m:num>
          <m:den>
            <m:r>
              <w:rPr>
                <w:rFonts w:ascii="Cambria Math" w:hAnsi="Cambria Math"/>
              </w:rPr>
              <m:t>Н</m:t>
            </m:r>
          </m:den>
        </m:f>
        <m:r>
          <w:rPr>
            <w:rFonts w:ascii="Cambria Math" w:hAnsi="Cambria Math"/>
          </w:rPr>
          <m:t xml:space="preserve">×1000, </m:t>
        </m:r>
      </m:oMath>
      <w:r w:rsidR="0089042E" w:rsidRPr="00BC4D8D">
        <w:rPr>
          <w:rFonts w:eastAsiaTheme="minorEastAsia"/>
        </w:rPr>
        <w:t xml:space="preserve">де </w:t>
      </w:r>
      <w:proofErr w:type="spellStart"/>
      <w:r w:rsidR="00B71819" w:rsidRPr="00BC4D8D">
        <w:t>Чвб</w:t>
      </w:r>
      <w:proofErr w:type="spellEnd"/>
      <w:r w:rsidR="00B71819" w:rsidRPr="00BC4D8D">
        <w:t xml:space="preserve"> – чисельність </w:t>
      </w:r>
      <w:r w:rsidR="00D32B4E" w:rsidRPr="00BC4D8D">
        <w:t>вибулих осіб;</w:t>
      </w:r>
      <w:r w:rsidR="00272B8F" w:rsidRPr="00BC4D8D">
        <w:t xml:space="preserve"> </w:t>
      </w:r>
      <w:r w:rsidR="00B71819" w:rsidRPr="00BC4D8D">
        <w:t xml:space="preserve">Н – середня </w:t>
      </w:r>
      <w:r w:rsidR="0089042E" w:rsidRPr="00BC4D8D">
        <w:t>к</w:t>
      </w:r>
      <w:r w:rsidR="00B71819" w:rsidRPr="00BC4D8D">
        <w:t>ількість населення на даній території.</w:t>
      </w:r>
    </w:p>
    <w:p w:rsidR="00B71819" w:rsidRPr="00BC4D8D" w:rsidRDefault="000A0CA0" w:rsidP="00ED5B4D">
      <w:pPr>
        <w:spacing w:after="0"/>
        <w:ind w:firstLine="0"/>
        <w:jc w:val="left"/>
      </w:pPr>
      <w:r w:rsidRPr="004D3E10">
        <w:rPr>
          <w:lang w:val="ru-RU"/>
        </w:rPr>
        <w:tab/>
      </w:r>
      <w:r w:rsidR="00B71819" w:rsidRPr="00BC4D8D">
        <w:t>Коефіцієнт інтенсивності прибуття населення (‰):</w:t>
      </w:r>
    </w:p>
    <w:p w:rsidR="00FF17FB" w:rsidRPr="00BC4D8D" w:rsidRDefault="00B71819" w:rsidP="00ED5B4D">
      <w:pPr>
        <w:pStyle w:val="a3"/>
        <w:spacing w:after="0"/>
        <w:ind w:left="0" w:firstLine="0"/>
      </w:pPr>
      <m:oMath>
        <m:r>
          <m:rPr>
            <m:sty m:val="p"/>
          </m:rPr>
          <w:rPr>
            <w:rFonts w:ascii="Cambria Math" w:hAnsi="Cambria Math"/>
          </w:rPr>
          <m:t>Кпрб=</m:t>
        </m:r>
        <m:f>
          <m:fPr>
            <m:ctrlPr>
              <w:rPr>
                <w:rFonts w:ascii="Cambria Math" w:hAnsi="Cambria Math"/>
              </w:rPr>
            </m:ctrlPr>
          </m:fPr>
          <m:num>
            <m:r>
              <m:rPr>
                <m:sty m:val="p"/>
              </m:rPr>
              <w:rPr>
                <w:rFonts w:ascii="Cambria Math" w:hAnsi="Cambria Math"/>
              </w:rPr>
              <m:t>Чпрб</m:t>
            </m:r>
          </m:num>
          <m:den>
            <m:r>
              <m:rPr>
                <m:sty m:val="p"/>
              </m:rPr>
              <w:rPr>
                <w:rFonts w:ascii="Cambria Math" w:hAnsi="Cambria Math"/>
              </w:rPr>
              <m:t>Н</m:t>
            </m:r>
          </m:den>
        </m:f>
        <m:r>
          <m:rPr>
            <m:sty m:val="p"/>
          </m:rPr>
          <w:rPr>
            <w:rFonts w:ascii="Cambria Math" w:hAnsi="Cambria Math"/>
          </w:rPr>
          <m:t xml:space="preserve">×1000, </m:t>
        </m:r>
      </m:oMath>
      <w:r w:rsidR="0089042E" w:rsidRPr="00BC4D8D">
        <w:rPr>
          <w:rFonts w:eastAsiaTheme="minorEastAsia"/>
        </w:rPr>
        <w:t xml:space="preserve">де </w:t>
      </w:r>
      <w:proofErr w:type="spellStart"/>
      <w:r w:rsidR="00FF17FB" w:rsidRPr="00BC4D8D">
        <w:t>Чпрб</w:t>
      </w:r>
      <w:proofErr w:type="spellEnd"/>
      <w:r w:rsidR="00FF17FB" w:rsidRPr="00BC4D8D">
        <w:t xml:space="preserve"> – чисельність </w:t>
      </w:r>
      <w:r w:rsidR="00D32B4E" w:rsidRPr="00BC4D8D">
        <w:t>прибулих осіб;</w:t>
      </w:r>
      <w:r w:rsidR="00272B8F" w:rsidRPr="00BC4D8D">
        <w:t xml:space="preserve"> </w:t>
      </w:r>
      <w:r w:rsidR="00FF17FB" w:rsidRPr="00BC4D8D">
        <w:t>Н – середня кількість населення на даній території.</w:t>
      </w:r>
    </w:p>
    <w:p w:rsidR="00FF17FB" w:rsidRPr="00BC4D8D" w:rsidRDefault="000A0CA0" w:rsidP="00ED5B4D">
      <w:pPr>
        <w:spacing w:after="0"/>
        <w:ind w:firstLine="0"/>
      </w:pPr>
      <w:r w:rsidRPr="004D3E10">
        <w:rPr>
          <w:lang w:val="ru-RU"/>
        </w:rPr>
        <w:tab/>
      </w:r>
      <w:r w:rsidR="00FF17FB" w:rsidRPr="00BC4D8D">
        <w:t>Коефіцієнт валової міграції населення (‰):</w:t>
      </w:r>
      <m:oMath>
        <m:r>
          <w:rPr>
            <w:rFonts w:ascii="Cambria Math" w:hAnsi="Cambria Math"/>
          </w:rPr>
          <m:t xml:space="preserve"> </m:t>
        </m:r>
        <m:r>
          <m:rPr>
            <m:sty m:val="p"/>
          </m:rPr>
          <w:rPr>
            <w:rFonts w:ascii="Cambria Math" w:hAnsi="Cambria Math"/>
          </w:rPr>
          <m:t>Квм=</m:t>
        </m:r>
        <m:f>
          <m:fPr>
            <m:ctrlPr>
              <w:rPr>
                <w:rFonts w:ascii="Cambria Math" w:hAnsi="Cambria Math"/>
              </w:rPr>
            </m:ctrlPr>
          </m:fPr>
          <m:num>
            <m:r>
              <m:rPr>
                <m:sty m:val="p"/>
              </m:rPr>
              <w:rPr>
                <w:rFonts w:ascii="Cambria Math" w:hAnsi="Cambria Math"/>
              </w:rPr>
              <m:t>Чпрб-Чвб</m:t>
            </m:r>
          </m:num>
          <m:den>
            <m:r>
              <m:rPr>
                <m:sty m:val="p"/>
              </m:rPr>
              <w:rPr>
                <w:rFonts w:ascii="Cambria Math" w:hAnsi="Cambria Math"/>
              </w:rPr>
              <m:t>Н</m:t>
            </m:r>
          </m:den>
        </m:f>
        <m:r>
          <m:rPr>
            <m:sty m:val="p"/>
          </m:rPr>
          <w:rPr>
            <w:rFonts w:ascii="Cambria Math" w:hAnsi="Cambria Math"/>
          </w:rPr>
          <m:t xml:space="preserve">×1000,  де </m:t>
        </m:r>
      </m:oMath>
      <w:r w:rsidR="00FF17FB" w:rsidRPr="00BC4D8D">
        <w:t xml:space="preserve">Чпрб – чисельність </w:t>
      </w:r>
      <w:r w:rsidR="00D32B4E" w:rsidRPr="00BC4D8D">
        <w:t>прибулих осіб;</w:t>
      </w:r>
      <w:r w:rsidR="00272B8F" w:rsidRPr="00BC4D8D">
        <w:t xml:space="preserve"> </w:t>
      </w:r>
      <w:proofErr w:type="spellStart"/>
      <w:r w:rsidR="00FF17FB" w:rsidRPr="00BC4D8D">
        <w:t>Чвб</w:t>
      </w:r>
      <w:proofErr w:type="spellEnd"/>
      <w:r w:rsidR="00FF17FB" w:rsidRPr="00BC4D8D">
        <w:t xml:space="preserve"> – чисельність </w:t>
      </w:r>
      <w:r w:rsidR="00D32B4E" w:rsidRPr="00BC4D8D">
        <w:t>вибулих осіб;</w:t>
      </w:r>
      <w:r w:rsidR="00272B8F" w:rsidRPr="00BC4D8D">
        <w:t xml:space="preserve">               </w:t>
      </w:r>
      <w:r w:rsidR="00FF17FB" w:rsidRPr="00BC4D8D">
        <w:t>Н – середня кількість населення на даній території.</w:t>
      </w:r>
    </w:p>
    <w:p w:rsidR="00FF17FB" w:rsidRPr="00BC4D8D" w:rsidRDefault="000A0CA0" w:rsidP="00ED5B4D">
      <w:pPr>
        <w:spacing w:after="0"/>
        <w:ind w:firstLine="0"/>
      </w:pPr>
      <w:r w:rsidRPr="004D3E10">
        <w:rPr>
          <w:lang w:val="ru-RU"/>
        </w:rPr>
        <w:tab/>
      </w:r>
      <w:r w:rsidR="00FF17FB" w:rsidRPr="00BC4D8D">
        <w:t>Міграційний обіг:</w:t>
      </w:r>
      <m:oMath>
        <m:r>
          <w:rPr>
            <w:rFonts w:ascii="Cambria Math" w:hAnsi="Cambria Math"/>
          </w:rPr>
          <m:t xml:space="preserve"> </m:t>
        </m:r>
        <m:r>
          <m:rPr>
            <m:sty m:val="p"/>
          </m:rPr>
          <w:rPr>
            <w:rFonts w:ascii="Cambria Math" w:hAnsi="Cambria Math"/>
          </w:rPr>
          <m:t xml:space="preserve">Моб=Чпрб+Чвб,  де </m:t>
        </m:r>
      </m:oMath>
      <w:r w:rsidR="00FF17FB" w:rsidRPr="00BC4D8D">
        <w:t xml:space="preserve">Чпрб – кількість </w:t>
      </w:r>
      <w:r w:rsidR="00D32B4E" w:rsidRPr="00BC4D8D">
        <w:t>прибулих осіб;</w:t>
      </w:r>
      <w:r w:rsidR="00272B8F" w:rsidRPr="00BC4D8D">
        <w:t xml:space="preserve"> </w:t>
      </w:r>
      <w:proofErr w:type="spellStart"/>
      <w:r w:rsidR="00FF17FB" w:rsidRPr="00BC4D8D">
        <w:t>Чвб</w:t>
      </w:r>
      <w:proofErr w:type="spellEnd"/>
      <w:r w:rsidR="00FF17FB" w:rsidRPr="00BC4D8D">
        <w:t xml:space="preserve"> – кількість вибулих осіб.</w:t>
      </w:r>
    </w:p>
    <w:p w:rsidR="00ED29FA" w:rsidRPr="00BC4D8D" w:rsidRDefault="000A0CA0" w:rsidP="00ED5B4D">
      <w:pPr>
        <w:spacing w:after="0"/>
        <w:ind w:firstLine="0"/>
      </w:pPr>
      <w:r w:rsidRPr="004D3E10">
        <w:rPr>
          <w:lang w:val="ru-RU"/>
        </w:rPr>
        <w:tab/>
      </w:r>
      <w:r w:rsidR="00FF17FB" w:rsidRPr="00BC4D8D">
        <w:t>Сальдо міграції населення</w:t>
      </w:r>
      <w:r w:rsidR="00D32B4E" w:rsidRPr="00BC4D8D">
        <w:t>:</w:t>
      </w:r>
      <m:oMath>
        <m:r>
          <m:rPr>
            <m:sty m:val="p"/>
          </m:rPr>
          <w:rPr>
            <w:rFonts w:ascii="Cambria Math" w:hAnsi="Cambria Math"/>
          </w:rPr>
          <m:t>См=Чпр-Чвб,  де</m:t>
        </m:r>
      </m:oMath>
      <w:r w:rsidR="00272B8F" w:rsidRPr="00BC4D8D">
        <w:rPr>
          <w:rFonts w:eastAsiaTheme="minorEastAsia"/>
        </w:rPr>
        <w:t xml:space="preserve"> </w:t>
      </w:r>
      <w:proofErr w:type="spellStart"/>
      <w:r w:rsidR="00D32B4E" w:rsidRPr="00BC4D8D">
        <w:t>Чпрб</w:t>
      </w:r>
      <w:proofErr w:type="spellEnd"/>
      <w:r w:rsidR="00D32B4E" w:rsidRPr="00BC4D8D">
        <w:t xml:space="preserve"> – кількість прибулих осіб;</w:t>
      </w:r>
      <w:r w:rsidR="00F32035" w:rsidRPr="00BC4D8D">
        <w:t xml:space="preserve"> </w:t>
      </w:r>
      <w:proofErr w:type="spellStart"/>
      <w:r w:rsidR="00D32B4E" w:rsidRPr="00BC4D8D">
        <w:t>Чвб</w:t>
      </w:r>
      <w:proofErr w:type="spellEnd"/>
      <w:r w:rsidR="00D32B4E" w:rsidRPr="00BC4D8D">
        <w:t xml:space="preserve"> – кількість вибулих осіб.</w:t>
      </w:r>
    </w:p>
    <w:p w:rsidR="00D32B4E" w:rsidRPr="00BC4D8D" w:rsidRDefault="000A0CA0" w:rsidP="00ED5B4D">
      <w:pPr>
        <w:spacing w:after="0"/>
        <w:ind w:firstLine="0"/>
      </w:pPr>
      <w:r w:rsidRPr="004D3E10">
        <w:rPr>
          <w:lang w:val="ru-RU"/>
        </w:rPr>
        <w:tab/>
      </w:r>
      <w:r w:rsidR="00D32B4E" w:rsidRPr="00BC4D8D">
        <w:t>Результативність міграції:</w:t>
      </w:r>
      <m:oMath>
        <m:r>
          <m:rPr>
            <m:sty m:val="p"/>
          </m:rPr>
          <w:rPr>
            <w:rFonts w:ascii="Cambria Math" w:hAnsi="Cambria Math"/>
          </w:rPr>
          <m:t>РМ=</m:t>
        </m:r>
        <m:f>
          <m:fPr>
            <m:ctrlPr>
              <w:rPr>
                <w:rFonts w:ascii="Cambria Math" w:hAnsi="Cambria Math"/>
              </w:rPr>
            </m:ctrlPr>
          </m:fPr>
          <m:num>
            <m:r>
              <m:rPr>
                <m:sty m:val="p"/>
              </m:rPr>
              <w:rPr>
                <w:rFonts w:ascii="Cambria Math" w:hAnsi="Cambria Math"/>
              </w:rPr>
              <m:t>МВ</m:t>
            </m:r>
          </m:num>
          <m:den>
            <m:r>
              <m:rPr>
                <m:sty m:val="p"/>
              </m:rPr>
              <w:rPr>
                <w:rFonts w:ascii="Cambria Math" w:hAnsi="Cambria Math"/>
              </w:rPr>
              <m:t>МП</m:t>
            </m:r>
          </m:den>
        </m:f>
        <m:r>
          <m:rPr>
            <m:sty m:val="p"/>
          </m:rPr>
          <w:rPr>
            <w:rFonts w:ascii="Cambria Math" w:hAnsi="Cambria Math"/>
          </w:rPr>
          <m:t xml:space="preserve">, де </m:t>
        </m:r>
      </m:oMath>
      <w:r w:rsidR="00D32B4E" w:rsidRPr="00BC4D8D">
        <w:t>МВ – масштаби вибуття;</w:t>
      </w:r>
      <w:r w:rsidR="00F32035" w:rsidRPr="00BC4D8D">
        <w:t xml:space="preserve">            </w:t>
      </w:r>
      <w:r w:rsidR="00D32B4E" w:rsidRPr="00BC4D8D">
        <w:t xml:space="preserve">МП – </w:t>
      </w:r>
      <w:r w:rsidR="00A27326" w:rsidRPr="00BC4D8D">
        <w:t>м</w:t>
      </w:r>
      <w:r w:rsidR="00D32B4E" w:rsidRPr="00BC4D8D">
        <w:t>асштаби прибуття.</w:t>
      </w:r>
    </w:p>
    <w:p w:rsidR="00B71819" w:rsidRPr="00BC4D8D" w:rsidRDefault="000A0CA0" w:rsidP="00ED5B4D">
      <w:pPr>
        <w:spacing w:after="0"/>
        <w:ind w:firstLine="0"/>
      </w:pPr>
      <w:r w:rsidRPr="004D3E10">
        <w:rPr>
          <w:lang w:val="ru-RU"/>
        </w:rPr>
        <w:tab/>
      </w:r>
      <w:r w:rsidR="00E7304D" w:rsidRPr="00BC4D8D">
        <w:t>Статистичний метод дослідження</w:t>
      </w:r>
      <w:r w:rsidR="0026120D" w:rsidRPr="00BC4D8D">
        <w:rPr>
          <w:lang w:val="ru-RU"/>
        </w:rPr>
        <w:t xml:space="preserve"> </w:t>
      </w:r>
      <w:r w:rsidR="0089042E" w:rsidRPr="00BC4D8D">
        <w:t xml:space="preserve">передбачає використання </w:t>
      </w:r>
      <w:r w:rsidR="00415D7E" w:rsidRPr="00BC4D8D">
        <w:t xml:space="preserve">даних офіційної </w:t>
      </w:r>
      <w:r w:rsidR="00A27326" w:rsidRPr="00BC4D8D">
        <w:t>с</w:t>
      </w:r>
      <w:r w:rsidR="00415D7E" w:rsidRPr="00BC4D8D">
        <w:t>татистики</w:t>
      </w:r>
      <w:r w:rsidR="00E7304D" w:rsidRPr="00BC4D8D">
        <w:t xml:space="preserve">. Завданням статистики є аналіз демографічних процесів та моделювання таких процесів. </w:t>
      </w:r>
    </w:p>
    <w:p w:rsidR="005B061C" w:rsidRPr="00BC4D8D" w:rsidRDefault="000A0CA0" w:rsidP="00ED5B4D">
      <w:pPr>
        <w:spacing w:after="0"/>
        <w:ind w:firstLine="0"/>
      </w:pPr>
      <w:r w:rsidRPr="004D3E10">
        <w:rPr>
          <w:lang w:val="ru-RU"/>
        </w:rPr>
        <w:tab/>
      </w:r>
      <w:r w:rsidR="005B061C" w:rsidRPr="00BC4D8D">
        <w:t>Графічні та картографічні методи – допомагають відобразити за допомогою графіку або карти конкретні особливості міграційних процесів.</w:t>
      </w:r>
    </w:p>
    <w:p w:rsidR="005B061C" w:rsidRPr="00BC4D8D" w:rsidRDefault="000A0CA0" w:rsidP="00ED5B4D">
      <w:pPr>
        <w:spacing w:after="0"/>
        <w:ind w:firstLine="0"/>
      </w:pPr>
      <w:r w:rsidRPr="004D3E10">
        <w:rPr>
          <w:lang w:val="ru-RU"/>
        </w:rPr>
        <w:lastRenderedPageBreak/>
        <w:tab/>
      </w:r>
      <w:r w:rsidR="005B061C" w:rsidRPr="00BC4D8D">
        <w:t>Історичний метод – допомагає вивчити розвиток міграційних процесів у хронологічній послідовності.</w:t>
      </w:r>
    </w:p>
    <w:p w:rsidR="00860188" w:rsidRPr="00BC4D8D" w:rsidRDefault="000A0CA0" w:rsidP="00ED5B4D">
      <w:pPr>
        <w:spacing w:after="0"/>
        <w:ind w:firstLine="0"/>
      </w:pPr>
      <w:r w:rsidRPr="004D3E10">
        <w:rPr>
          <w:lang w:val="ru-RU"/>
        </w:rPr>
        <w:tab/>
      </w:r>
      <w:r w:rsidR="002054D0" w:rsidRPr="00BC4D8D">
        <w:t xml:space="preserve">Методи прогнозування – є актуальним для статистичного матеріалу про населення. Такий метод може допомогти спрогнозувати подальшу картину </w:t>
      </w:r>
      <w:r w:rsidR="00860188" w:rsidRPr="00BC4D8D">
        <w:t>кількості населення, кількості мігрантів тощо</w:t>
      </w:r>
      <w:r w:rsidR="004571F6" w:rsidRPr="00BC4D8D">
        <w:t xml:space="preserve">[ </w:t>
      </w:r>
      <w:r w:rsidR="00BD7E8A" w:rsidRPr="00BC4D8D">
        <w:t>15</w:t>
      </w:r>
      <w:r w:rsidR="004571F6" w:rsidRPr="00BC4D8D">
        <w:t>]</w:t>
      </w:r>
      <w:r w:rsidR="00860188" w:rsidRPr="00BC4D8D">
        <w:t xml:space="preserve">. </w:t>
      </w:r>
    </w:p>
    <w:p w:rsidR="00C93671" w:rsidRPr="00BC4D8D" w:rsidRDefault="000A0CA0" w:rsidP="00ED5B4D">
      <w:pPr>
        <w:spacing w:after="0"/>
        <w:ind w:firstLine="0"/>
      </w:pPr>
      <w:r w:rsidRPr="004D3E10">
        <w:rPr>
          <w:lang w:val="ru-RU"/>
        </w:rPr>
        <w:tab/>
      </w:r>
      <w:r w:rsidR="00860188" w:rsidRPr="00BC4D8D">
        <w:t xml:space="preserve">Використання названих методів </w:t>
      </w:r>
      <w:r w:rsidR="00AA4473" w:rsidRPr="00BC4D8D">
        <w:t xml:space="preserve">може дозволити всебічно дослідити   особливості трудових міграцій, надати </w:t>
      </w:r>
      <w:r w:rsidR="00B67BD4" w:rsidRPr="00BC4D8D">
        <w:t>рекомендації щодо шляхів подолання проблем трудової міграції жителів України.</w:t>
      </w:r>
    </w:p>
    <w:p w:rsidR="00F30B0B" w:rsidRPr="00BC4D8D" w:rsidRDefault="000A0CA0" w:rsidP="00ED5B4D">
      <w:pPr>
        <w:spacing w:after="0"/>
        <w:ind w:firstLine="0"/>
        <w:rPr>
          <w:b/>
        </w:rPr>
      </w:pPr>
      <w:r w:rsidRPr="004D3E10">
        <w:rPr>
          <w:b/>
          <w:lang w:val="ru-RU"/>
        </w:rPr>
        <w:tab/>
      </w:r>
      <w:r w:rsidR="00F30B0B" w:rsidRPr="00BC4D8D">
        <w:rPr>
          <w:b/>
        </w:rPr>
        <w:t>Висновки до розділу 1</w:t>
      </w:r>
    </w:p>
    <w:p w:rsidR="00C06CA7" w:rsidRPr="00BC4D8D" w:rsidRDefault="000A0CA0" w:rsidP="00ED5B4D">
      <w:pPr>
        <w:spacing w:after="0"/>
        <w:ind w:firstLine="0"/>
      </w:pPr>
      <w:r w:rsidRPr="004D3E10">
        <w:rPr>
          <w:lang w:val="ru-RU"/>
        </w:rPr>
        <w:tab/>
      </w:r>
      <w:r w:rsidR="00F30B0B" w:rsidRPr="00BC4D8D">
        <w:t>Міграційні процеси – це процеси переміщення людей  між країнами або ж переміщення у межах країни між регіонами чи  поселеннями.</w:t>
      </w:r>
    </w:p>
    <w:p w:rsidR="00851BEC" w:rsidRPr="00BC4D8D" w:rsidRDefault="000A0CA0" w:rsidP="00ED5B4D">
      <w:pPr>
        <w:spacing w:after="0"/>
        <w:ind w:firstLine="0"/>
      </w:pPr>
      <w:r w:rsidRPr="004D3E10">
        <w:rPr>
          <w:lang w:val="ru-RU"/>
        </w:rPr>
        <w:tab/>
      </w:r>
      <w:r w:rsidR="00851BEC" w:rsidRPr="00BC4D8D">
        <w:t>Існують такі теоретичні моделі аналізу міграційних процесів: неокласична економічна теорія, неокласична мікроекономічна теорія, концепція нової економіки трудової міграції, концепція просторової самоорганізації,  інституційна теорія, соціологічна теорія ризиків, теорія трьох стадій міграційного процесу, теорія соціального капіталу, теорія сукупної причинної зумовленості, теорія міграційних мереж.</w:t>
      </w:r>
    </w:p>
    <w:p w:rsidR="00743CE4" w:rsidRPr="00BC4D8D" w:rsidRDefault="000A0CA0" w:rsidP="00ED5B4D">
      <w:pPr>
        <w:spacing w:after="0"/>
        <w:ind w:firstLine="0"/>
      </w:pPr>
      <w:r w:rsidRPr="004D3E10">
        <w:rPr>
          <w:lang w:val="ru-RU"/>
        </w:rPr>
        <w:tab/>
      </w:r>
      <w:r w:rsidR="00743CE4" w:rsidRPr="00BC4D8D">
        <w:t xml:space="preserve">Виділені такі етапи еволюції міграційних процесів в історії людства, як:стихійно-інстинктивні, військово-колонізаторські та вільні міграції. </w:t>
      </w:r>
    </w:p>
    <w:p w:rsidR="00743CE4" w:rsidRPr="00BC4D8D" w:rsidRDefault="000A0CA0" w:rsidP="00ED5B4D">
      <w:pPr>
        <w:spacing w:after="0"/>
        <w:ind w:firstLine="0"/>
      </w:pPr>
      <w:r w:rsidRPr="004D3E10">
        <w:rPr>
          <w:lang w:val="ru-RU"/>
        </w:rPr>
        <w:tab/>
      </w:r>
      <w:r w:rsidR="00743CE4" w:rsidRPr="00BC4D8D">
        <w:t xml:space="preserve">Яскравою є класифікація міграцій за різними ознаками, зокрема: за способом реалізації міграцій; за часовою ознакою; за територіальною ознакою; за відношенням </w:t>
      </w:r>
      <w:r w:rsidR="006C4207" w:rsidRPr="00BC4D8D">
        <w:t>до території держави; за охопленням території однієї чи кількох держав тощо.</w:t>
      </w:r>
    </w:p>
    <w:p w:rsidR="006C4207" w:rsidRPr="00BC4D8D" w:rsidRDefault="006C4207" w:rsidP="00ED5B4D">
      <w:pPr>
        <w:spacing w:after="0"/>
        <w:ind w:firstLine="0"/>
      </w:pPr>
    </w:p>
    <w:p w:rsidR="00275918" w:rsidRPr="004D3E10" w:rsidRDefault="00275918" w:rsidP="00ED5B4D">
      <w:pPr>
        <w:spacing w:after="0"/>
        <w:ind w:firstLine="0"/>
        <w:rPr>
          <w:lang w:val="ru-RU"/>
        </w:rPr>
      </w:pPr>
    </w:p>
    <w:p w:rsidR="0055525B" w:rsidRPr="004D3E10" w:rsidRDefault="0055525B" w:rsidP="00ED5B4D">
      <w:pPr>
        <w:spacing w:after="0"/>
        <w:ind w:firstLine="0"/>
        <w:rPr>
          <w:lang w:val="ru-RU"/>
        </w:rPr>
      </w:pPr>
    </w:p>
    <w:p w:rsidR="0055525B" w:rsidRPr="004D3E10" w:rsidRDefault="0055525B" w:rsidP="00ED5B4D">
      <w:pPr>
        <w:spacing w:after="0"/>
        <w:ind w:firstLine="0"/>
        <w:rPr>
          <w:lang w:val="ru-RU"/>
        </w:rPr>
      </w:pPr>
    </w:p>
    <w:p w:rsidR="0055525B" w:rsidRPr="004D3E10" w:rsidRDefault="0055525B" w:rsidP="00ED5B4D">
      <w:pPr>
        <w:spacing w:after="0"/>
        <w:ind w:firstLine="0"/>
        <w:rPr>
          <w:lang w:val="ru-RU"/>
        </w:rPr>
      </w:pPr>
    </w:p>
    <w:p w:rsidR="0055525B" w:rsidRPr="004D3E10" w:rsidRDefault="0055525B" w:rsidP="00ED5B4D">
      <w:pPr>
        <w:spacing w:after="0"/>
        <w:ind w:firstLine="0"/>
        <w:rPr>
          <w:lang w:val="ru-RU"/>
        </w:rPr>
      </w:pPr>
    </w:p>
    <w:p w:rsidR="0055525B" w:rsidRPr="004D3E10" w:rsidRDefault="0055525B" w:rsidP="00ED5B4D">
      <w:pPr>
        <w:spacing w:after="0"/>
        <w:ind w:firstLine="0"/>
        <w:rPr>
          <w:lang w:val="ru-RU"/>
        </w:rPr>
      </w:pPr>
    </w:p>
    <w:p w:rsidR="00C06CA7" w:rsidRPr="004D3E10" w:rsidRDefault="00E37698" w:rsidP="0055525B">
      <w:pPr>
        <w:pStyle w:val="1"/>
      </w:pPr>
      <w:bookmarkStart w:id="9" w:name="_Toc25708888"/>
      <w:bookmarkStart w:id="10" w:name="_Toc25751012"/>
      <w:r w:rsidRPr="0055525B">
        <w:lastRenderedPageBreak/>
        <w:t xml:space="preserve">ІІ. СУЧАСНІ ОСОБЛИВОСТІ МІГРАЦІЙНИХ ПРОЦЕСІВ </w:t>
      </w:r>
      <w:proofErr w:type="gramStart"/>
      <w:r w:rsidRPr="0055525B">
        <w:t>В</w:t>
      </w:r>
      <w:proofErr w:type="gramEnd"/>
      <w:r w:rsidRPr="0055525B">
        <w:t xml:space="preserve"> УКРАЇНІ</w:t>
      </w:r>
      <w:bookmarkEnd w:id="9"/>
      <w:bookmarkEnd w:id="10"/>
    </w:p>
    <w:p w:rsidR="0093245A" w:rsidRPr="004D3E10" w:rsidRDefault="0093245A" w:rsidP="0055525B">
      <w:pPr>
        <w:pStyle w:val="1"/>
      </w:pPr>
    </w:p>
    <w:p w:rsidR="00E37698" w:rsidRPr="0093245A" w:rsidRDefault="00E37698" w:rsidP="0093245A">
      <w:pPr>
        <w:pStyle w:val="2"/>
      </w:pPr>
      <w:bookmarkStart w:id="11" w:name="_Toc25708889"/>
      <w:bookmarkStart w:id="12" w:name="_Toc25751013"/>
      <w:r w:rsidRPr="0093245A">
        <w:t>2.1. Загальна  характеристика міграційних процесів в Україні</w:t>
      </w:r>
      <w:bookmarkEnd w:id="11"/>
      <w:bookmarkEnd w:id="12"/>
    </w:p>
    <w:p w:rsidR="00C06CA7" w:rsidRPr="00BC4D8D" w:rsidRDefault="00C06CA7" w:rsidP="00ED5B4D">
      <w:pPr>
        <w:spacing w:after="0"/>
        <w:ind w:firstLine="0"/>
      </w:pPr>
    </w:p>
    <w:p w:rsidR="00E37698" w:rsidRPr="00BC4D8D" w:rsidRDefault="000A0CA0" w:rsidP="00ED5B4D">
      <w:pPr>
        <w:spacing w:after="0"/>
        <w:ind w:firstLine="0"/>
      </w:pPr>
      <w:r w:rsidRPr="0093245A">
        <w:rPr>
          <w:lang w:val="ru-RU"/>
        </w:rPr>
        <w:tab/>
      </w:r>
      <w:r w:rsidR="00E37698" w:rsidRPr="00BC4D8D">
        <w:t xml:space="preserve">Міграційні процеси в Україні – досить глобальне явище, обсяги та вплив якого постійно зростають.  Внутрішня міграція характеризується високою мобільністю населення. </w:t>
      </w:r>
    </w:p>
    <w:p w:rsidR="007E2136" w:rsidRPr="00BC4D8D" w:rsidRDefault="000A0CA0" w:rsidP="00ED5B4D">
      <w:pPr>
        <w:spacing w:after="0"/>
        <w:ind w:firstLine="0"/>
      </w:pPr>
      <w:r w:rsidRPr="004D3E10">
        <w:tab/>
      </w:r>
      <w:r w:rsidR="007E2136" w:rsidRPr="00BC4D8D">
        <w:t>Наприкінці ХІХ – початку ХХ століття відбулося збільшення міжнародних мігрантів та інтенсифікація міграції. Мобільність населення простежувалась у декількох напрямках: західному та східному.  Східний напрямок</w:t>
      </w:r>
      <w:r w:rsidR="0089042E" w:rsidRPr="00BC4D8D">
        <w:t xml:space="preserve"> – </w:t>
      </w:r>
      <w:r w:rsidR="007E2136" w:rsidRPr="00BC4D8D">
        <w:t>характеризується переселенням населення України до районів Російської імперії, а пізніше</w:t>
      </w:r>
      <w:r w:rsidR="0089042E" w:rsidRPr="00BC4D8D">
        <w:t xml:space="preserve"> – </w:t>
      </w:r>
      <w:r w:rsidR="007E2136" w:rsidRPr="00BC4D8D">
        <w:t>до республік СРСР. Західний напрямок міграції</w:t>
      </w:r>
      <w:r w:rsidR="0089042E" w:rsidRPr="00BC4D8D">
        <w:t xml:space="preserve"> – </w:t>
      </w:r>
      <w:r w:rsidR="007E2136" w:rsidRPr="00BC4D8D">
        <w:t>переселення до країн  Західної Європи  та Америки [</w:t>
      </w:r>
      <w:r w:rsidR="00BD7E8A" w:rsidRPr="00BC4D8D">
        <w:t>14</w:t>
      </w:r>
      <w:r w:rsidR="007E2136" w:rsidRPr="00BC4D8D">
        <w:t>]</w:t>
      </w:r>
      <w:r w:rsidR="0089042E" w:rsidRPr="00BC4D8D">
        <w:t>.</w:t>
      </w:r>
    </w:p>
    <w:p w:rsidR="0089042E" w:rsidRPr="00BC4D8D" w:rsidRDefault="000A0CA0" w:rsidP="00ED5B4D">
      <w:pPr>
        <w:spacing w:after="0"/>
        <w:ind w:firstLine="0"/>
      </w:pPr>
      <w:r w:rsidRPr="004D3E10">
        <w:rPr>
          <w:lang w:val="ru-RU"/>
        </w:rPr>
        <w:tab/>
      </w:r>
      <w:r w:rsidR="0089042E" w:rsidRPr="00BC4D8D">
        <w:t>Особливо активна міграція населення в Україні розпочалася після реформи 1861 р., коли українські селяни інтенсивно переселялись на Кубань та Північний Кавказ [10].</w:t>
      </w:r>
      <w:r w:rsidR="00F32035" w:rsidRPr="00BC4D8D">
        <w:t xml:space="preserve"> </w:t>
      </w:r>
      <w:r w:rsidR="0089042E" w:rsidRPr="00BC4D8D">
        <w:t>Одночасно з відпливом за межі України її мешканців відбувся приплив на цю ж територію мігрантів з інших регіонів імперії, здебільшого з російських губерній [1].</w:t>
      </w:r>
    </w:p>
    <w:p w:rsidR="007E2136" w:rsidRPr="00BC4D8D" w:rsidRDefault="000A0CA0" w:rsidP="00ED5B4D">
      <w:pPr>
        <w:spacing w:after="0"/>
        <w:ind w:firstLine="0"/>
      </w:pPr>
      <w:r w:rsidRPr="004D3E10">
        <w:tab/>
      </w:r>
      <w:r w:rsidR="007E2136" w:rsidRPr="00BC4D8D">
        <w:t>Зовнішня міграція відбувалась з політичних та економічних причин, а під час Другої світової війни Німеччиною було масово вивезено значну частину населення з України на примусові роботи. Внутрішні  міграції (у межах СРСР) мали переважно примусовий характер та дуже часто були ін</w:t>
      </w:r>
      <w:r w:rsidR="00D04517" w:rsidRPr="00BC4D8D">
        <w:t xml:space="preserve">струментом політичного терору. </w:t>
      </w:r>
      <w:r w:rsidR="007E2136" w:rsidRPr="00BC4D8D">
        <w:t xml:space="preserve">Відразу після нападу Німеччини на території СРСР розпочалася масова евакуація населення у  Середню Азію, на Урал, </w:t>
      </w:r>
      <w:r w:rsidR="00F32035" w:rsidRPr="00BC4D8D">
        <w:t xml:space="preserve"> </w:t>
      </w:r>
      <w:r w:rsidR="007E2136" w:rsidRPr="00BC4D8D">
        <w:t>до Сибіру, а вже після визволення України відбувалась реевакуація [</w:t>
      </w:r>
      <w:r w:rsidR="00BD7E8A" w:rsidRPr="00BC4D8D">
        <w:t>24</w:t>
      </w:r>
      <w:r w:rsidR="007E2136" w:rsidRPr="00BC4D8D">
        <w:t>].</w:t>
      </w:r>
    </w:p>
    <w:p w:rsidR="007E2136" w:rsidRPr="00BC4D8D" w:rsidRDefault="000A0CA0" w:rsidP="00ED5B4D">
      <w:pPr>
        <w:spacing w:after="0"/>
        <w:ind w:firstLine="0"/>
      </w:pPr>
      <w:r w:rsidRPr="004D3E10">
        <w:rPr>
          <w:lang w:val="ru-RU"/>
        </w:rPr>
        <w:tab/>
      </w:r>
      <w:r w:rsidR="007E2136" w:rsidRPr="00BC4D8D">
        <w:t xml:space="preserve">В той же час активнішою стала міграція до країн Південної  та Північної Америки. Даний напрямок був актуальним  у міжвоєнний період, та </w:t>
      </w:r>
      <w:r w:rsidR="00B957F7" w:rsidRPr="00BC4D8D">
        <w:t xml:space="preserve"> після Другої світової війни</w:t>
      </w:r>
      <w:r w:rsidR="00F32035" w:rsidRPr="00BC4D8D">
        <w:t xml:space="preserve"> </w:t>
      </w:r>
      <w:r w:rsidR="007E2136" w:rsidRPr="00BC4D8D">
        <w:t>[</w:t>
      </w:r>
      <w:r w:rsidR="00BD7E8A" w:rsidRPr="00BC4D8D">
        <w:t>14</w:t>
      </w:r>
      <w:r w:rsidR="007E2136" w:rsidRPr="00BC4D8D">
        <w:t>].</w:t>
      </w:r>
    </w:p>
    <w:p w:rsidR="007E2136" w:rsidRPr="00BC4D8D" w:rsidRDefault="000A0CA0" w:rsidP="00ED5B4D">
      <w:pPr>
        <w:spacing w:after="0"/>
        <w:ind w:firstLine="0"/>
      </w:pPr>
      <w:r w:rsidRPr="004D3E10">
        <w:rPr>
          <w:lang w:val="ru-RU"/>
        </w:rPr>
        <w:lastRenderedPageBreak/>
        <w:tab/>
      </w:r>
      <w:r w:rsidR="007E2136" w:rsidRPr="00BC4D8D">
        <w:t>Чергова міграційна хвиля припала на роки Української національної революції: основна кількість емігрантів тоді перевищувала 240 тис. осіб, значна  кількість яких осіла в Польщі, Франції, США, Канаді та Аргентині [</w:t>
      </w:r>
      <w:r w:rsidR="00BD7E8A" w:rsidRPr="00BC4D8D">
        <w:t>4</w:t>
      </w:r>
      <w:r w:rsidR="007E2136" w:rsidRPr="00BC4D8D">
        <w:t>].</w:t>
      </w:r>
    </w:p>
    <w:p w:rsidR="007E2136" w:rsidRPr="00BC4D8D" w:rsidRDefault="000A0CA0" w:rsidP="00ED5B4D">
      <w:pPr>
        <w:spacing w:after="0"/>
        <w:ind w:firstLine="0"/>
      </w:pPr>
      <w:r w:rsidRPr="004D3E10">
        <w:rPr>
          <w:lang w:val="ru-RU"/>
        </w:rPr>
        <w:tab/>
      </w:r>
      <w:r w:rsidR="007E2136" w:rsidRPr="00BC4D8D">
        <w:t>У ХХ ст. зовнішня міграція набула серйозних масштабів, особливо серед єврейського населення України. У цілому за 1870</w:t>
      </w:r>
      <w:r w:rsidR="002566EE" w:rsidRPr="00BC4D8D">
        <w:t>-</w:t>
      </w:r>
      <w:r w:rsidR="007E2136" w:rsidRPr="00BC4D8D">
        <w:t>1914 рр. емігрувало з України майже 1 млн</w:t>
      </w:r>
      <w:r w:rsidR="00D04517" w:rsidRPr="00BC4D8D">
        <w:t>.</w:t>
      </w:r>
      <w:r w:rsidR="007E2136" w:rsidRPr="00BC4D8D">
        <w:t xml:space="preserve"> євреїв [</w:t>
      </w:r>
      <w:r w:rsidR="00BD7E8A" w:rsidRPr="00BC4D8D">
        <w:t>4</w:t>
      </w:r>
      <w:r w:rsidR="007E2136" w:rsidRPr="00BC4D8D">
        <w:t xml:space="preserve">]. </w:t>
      </w:r>
    </w:p>
    <w:p w:rsidR="007E2136" w:rsidRPr="00BC4D8D" w:rsidRDefault="000A0CA0" w:rsidP="00ED5B4D">
      <w:pPr>
        <w:spacing w:after="0"/>
        <w:ind w:firstLine="0"/>
      </w:pPr>
      <w:r w:rsidRPr="004D3E10">
        <w:rPr>
          <w:lang w:val="ru-RU"/>
        </w:rPr>
        <w:tab/>
      </w:r>
      <w:r w:rsidR="007E2136" w:rsidRPr="00BC4D8D">
        <w:t>З 1870-х років розпочалася значна еміграція німців з півдня України до США, причиною якої стала значна соціальна диференціація у середовищі колоністів, погіршення правового становища тощо. У 1930-ті роки радянський тоталітарний режим «практикує» масові насильницькі міграції з території УРСР [</w:t>
      </w:r>
      <w:r w:rsidR="00B957F7" w:rsidRPr="00BC4D8D">
        <w:t>10</w:t>
      </w:r>
      <w:r w:rsidR="007E2136" w:rsidRPr="00BC4D8D">
        <w:t>].</w:t>
      </w:r>
    </w:p>
    <w:p w:rsidR="007E2136" w:rsidRPr="00BC4D8D" w:rsidRDefault="000A0CA0" w:rsidP="00ED5B4D">
      <w:pPr>
        <w:spacing w:after="0"/>
        <w:ind w:firstLine="0"/>
      </w:pPr>
      <w:r w:rsidRPr="004D3E10">
        <w:rPr>
          <w:lang w:val="ru-RU"/>
        </w:rPr>
        <w:tab/>
      </w:r>
      <w:r w:rsidR="007E2136" w:rsidRPr="00BC4D8D">
        <w:t xml:space="preserve">Міграція як засіб політичного </w:t>
      </w:r>
      <w:r w:rsidR="006D43B6" w:rsidRPr="00BC4D8D">
        <w:t>терору</w:t>
      </w:r>
      <w:r w:rsidR="007E2136" w:rsidRPr="00BC4D8D">
        <w:t xml:space="preserve"> була використана сталінським режимом по відношенню до кримських татар, греків, болгар і вірмен. Приводом для цієї каральної акції було звинувачення їх у співпраці з окупантами [</w:t>
      </w:r>
      <w:r w:rsidR="00BD7E8A" w:rsidRPr="00BC4D8D">
        <w:t>13</w:t>
      </w:r>
      <w:r w:rsidR="007E2136" w:rsidRPr="00BC4D8D">
        <w:t>].</w:t>
      </w:r>
    </w:p>
    <w:p w:rsidR="002566EE" w:rsidRPr="00BC4D8D" w:rsidRDefault="000A0CA0" w:rsidP="00ED5B4D">
      <w:pPr>
        <w:spacing w:after="0"/>
        <w:ind w:firstLine="0"/>
      </w:pPr>
      <w:r w:rsidRPr="004D3E10">
        <w:rPr>
          <w:lang w:val="ru-RU"/>
        </w:rPr>
        <w:tab/>
      </w:r>
      <w:r w:rsidR="002566EE" w:rsidRPr="00BC4D8D">
        <w:t>З 1920-х рр. причиною міграцій населення стає урбанізація і основним міграційним потоком є переселення з сіл у міста.</w:t>
      </w:r>
    </w:p>
    <w:p w:rsidR="007E2136" w:rsidRPr="00BC4D8D" w:rsidRDefault="000A0CA0" w:rsidP="00ED5B4D">
      <w:pPr>
        <w:spacing w:after="0"/>
        <w:ind w:firstLine="0"/>
      </w:pPr>
      <w:r w:rsidRPr="004D3E10">
        <w:rPr>
          <w:lang w:val="ru-RU"/>
        </w:rPr>
        <w:tab/>
      </w:r>
      <w:r w:rsidR="007E2136" w:rsidRPr="00BC4D8D">
        <w:t>Друга світова війна спричинила масову евакуацію населення України у тилові райони, масштаби якої оцінюються  у 2 млн</w:t>
      </w:r>
      <w:r w:rsidR="00582FB5" w:rsidRPr="00BC4D8D">
        <w:t>.</w:t>
      </w:r>
      <w:r w:rsidR="007E2136" w:rsidRPr="00BC4D8D">
        <w:t xml:space="preserve"> осіб. </w:t>
      </w:r>
    </w:p>
    <w:p w:rsidR="007E2136" w:rsidRPr="00BC4D8D" w:rsidRDefault="000A0CA0" w:rsidP="00ED5B4D">
      <w:pPr>
        <w:spacing w:after="0"/>
        <w:ind w:firstLine="0"/>
      </w:pPr>
      <w:r w:rsidRPr="004D3E10">
        <w:rPr>
          <w:lang w:val="ru-RU"/>
        </w:rPr>
        <w:tab/>
      </w:r>
      <w:r w:rsidR="007E2136" w:rsidRPr="00BC4D8D">
        <w:t>У 1950</w:t>
      </w:r>
      <w:r w:rsidR="00A27326" w:rsidRPr="00BC4D8D">
        <w:t>-</w:t>
      </w:r>
      <w:r w:rsidR="007E2136" w:rsidRPr="00BC4D8D">
        <w:t xml:space="preserve">1980-х рр. міграція, на відміну від попередніх періодів, мала не порушений екстраординарними чинниками характер. </w:t>
      </w:r>
    </w:p>
    <w:p w:rsidR="007E2136" w:rsidRPr="00BC4D8D" w:rsidRDefault="000A0CA0" w:rsidP="00ED5B4D">
      <w:pPr>
        <w:spacing w:after="0"/>
        <w:ind w:firstLine="0"/>
      </w:pPr>
      <w:r w:rsidRPr="004D3E10">
        <w:rPr>
          <w:lang w:val="ru-RU"/>
        </w:rPr>
        <w:tab/>
      </w:r>
      <w:r w:rsidR="007E2136" w:rsidRPr="00BC4D8D">
        <w:t xml:space="preserve">Міграції населення доби незалежності розвивалися в відмінних від попередніх обставинах. Із крахом Радянського Союзу внутрішні міграції перетворилися на міждержавні. </w:t>
      </w:r>
    </w:p>
    <w:p w:rsidR="007E2136" w:rsidRPr="00BC4D8D" w:rsidRDefault="000A0CA0" w:rsidP="00ED5B4D">
      <w:pPr>
        <w:spacing w:after="0"/>
        <w:ind w:firstLine="0"/>
      </w:pPr>
      <w:r w:rsidRPr="004D3E10">
        <w:tab/>
      </w:r>
      <w:r w:rsidR="007E2136" w:rsidRPr="00BC4D8D">
        <w:t>Демократизація суспільного життя послабила умови контролю за пересуванням людей. Україна стала відкритою для зовнішнього світу. Впровадження права на вільний виїзд за кордон та повернення на батьківщину відкрили широкі можливості для зовнішньої міграції, зокрема трудової.</w:t>
      </w:r>
    </w:p>
    <w:p w:rsidR="007E2136" w:rsidRPr="00BC4D8D" w:rsidRDefault="000A0CA0" w:rsidP="00ED5B4D">
      <w:pPr>
        <w:spacing w:after="0"/>
        <w:ind w:firstLine="0"/>
      </w:pPr>
      <w:r w:rsidRPr="004D3E10">
        <w:rPr>
          <w:lang w:val="ru-RU"/>
        </w:rPr>
        <w:tab/>
      </w:r>
      <w:r w:rsidR="007E2136" w:rsidRPr="00BC4D8D">
        <w:t>Для України характерними є трудові міграції, зокрема зовнішні, які  мають переважно тимчасовий характер: громадяни України прагнуть зібрати якнайбільше заощаджень до свого повернення в Україну.</w:t>
      </w:r>
    </w:p>
    <w:p w:rsidR="007E2136" w:rsidRPr="00BC4D8D" w:rsidRDefault="000A0CA0" w:rsidP="00ED5B4D">
      <w:pPr>
        <w:spacing w:after="0"/>
        <w:ind w:firstLine="0"/>
      </w:pPr>
      <w:r w:rsidRPr="004D3E10">
        <w:rPr>
          <w:lang w:val="ru-RU"/>
        </w:rPr>
        <w:lastRenderedPageBreak/>
        <w:tab/>
      </w:r>
      <w:r w:rsidR="007E2136" w:rsidRPr="00BC4D8D">
        <w:t>Зовнішні трудові міграції не призводять до зміни чисельності населення України і майже не здійснюють прямого впливу на її демографічний розвиток. Винятком є  лише випадки переходу трудової міграції у постійну. Вони ще не набули масового характеру, хоча постійно зростають тенденції до цього.</w:t>
      </w:r>
    </w:p>
    <w:p w:rsidR="007E2136" w:rsidRPr="00BC4D8D" w:rsidRDefault="000A0CA0" w:rsidP="00ED5B4D">
      <w:pPr>
        <w:spacing w:after="0"/>
        <w:ind w:firstLine="0"/>
      </w:pPr>
      <w:r w:rsidRPr="004D3E10">
        <w:rPr>
          <w:lang w:val="ru-RU"/>
        </w:rPr>
        <w:tab/>
      </w:r>
      <w:r w:rsidR="007E2136" w:rsidRPr="00BC4D8D">
        <w:t>Основною проблемою зовнішньої трудової міграції є переважно нелегальний статус українців за кордоном. Хоча поступово ця проблема вирішується: Італія, Португалія, Чехія здійснили важливі кроки для легалізації українських трудових мігрантів. Після встановлення безвізового режиму працевлаштування спростилося, найчастіше завдяки зусиллям країн, з якими Україна має спільні кордони: Польщі, Словаччини, Угорщини. Ці країни виграють в України боротьбу за робочу силу, зараз активізується боротьба за студентську молодь.</w:t>
      </w:r>
    </w:p>
    <w:p w:rsidR="00462D89" w:rsidRPr="00BC4D8D" w:rsidRDefault="000A0CA0" w:rsidP="00ED5B4D">
      <w:pPr>
        <w:spacing w:after="0"/>
        <w:ind w:firstLine="0"/>
      </w:pPr>
      <w:r w:rsidRPr="004D3E10">
        <w:rPr>
          <w:lang w:val="ru-RU"/>
        </w:rPr>
        <w:tab/>
      </w:r>
      <w:r w:rsidR="00462D89" w:rsidRPr="00BC4D8D">
        <w:t>Загальна кількість міграцій залежить від демографічної ситуації в Україні: віковий склад, загальна чисельність населення</w:t>
      </w:r>
      <w:r w:rsidR="002566EE" w:rsidRPr="00BC4D8D">
        <w:t xml:space="preserve">. </w:t>
      </w:r>
      <w:r w:rsidR="00462D89" w:rsidRPr="00BC4D8D">
        <w:t>Важливим показником є різниця між наявним та постійним населенням України. Станом на середину 2019 року цей показник становить 169,6 тис. осіб.</w:t>
      </w:r>
    </w:p>
    <w:p w:rsidR="00462D89" w:rsidRPr="00BC4D8D" w:rsidRDefault="000A0CA0" w:rsidP="00ED5B4D">
      <w:pPr>
        <w:spacing w:after="0"/>
        <w:ind w:firstLine="0"/>
      </w:pPr>
      <w:r w:rsidRPr="004D3E10">
        <w:rPr>
          <w:lang w:val="ru-RU"/>
        </w:rPr>
        <w:tab/>
      </w:r>
      <w:r w:rsidR="00027D39" w:rsidRPr="00BC4D8D">
        <w:t>Важливим показником</w:t>
      </w:r>
      <w:r w:rsidR="002566EE" w:rsidRPr="00BC4D8D">
        <w:t>, який впливає на формування контингенту мігрантів,</w:t>
      </w:r>
      <w:r w:rsidR="00027D39" w:rsidRPr="00BC4D8D">
        <w:t xml:space="preserve"> є віковий склад населення.</w:t>
      </w:r>
      <w:r w:rsidR="002566EE" w:rsidRPr="00BC4D8D">
        <w:t xml:space="preserve"> За останні 10 років він майже не змінився (рис. 2.1 та 2.2). Частка осіб працездатного віку за 2008-2019 роки зменшилася лише на 1 %.</w:t>
      </w:r>
    </w:p>
    <w:p w:rsidR="00027D39" w:rsidRPr="00BC4D8D" w:rsidRDefault="00027D39" w:rsidP="00ED5B4D">
      <w:pPr>
        <w:spacing w:after="0"/>
        <w:ind w:firstLine="0"/>
      </w:pPr>
      <w:r w:rsidRPr="00BC4D8D">
        <w:rPr>
          <w:noProof/>
          <w:lang w:val="ru-RU" w:eastAsia="ru-RU"/>
        </w:rPr>
        <w:drawing>
          <wp:inline distT="0" distB="0" distL="0" distR="0" wp14:anchorId="27A46B53" wp14:editId="69B61B34">
            <wp:extent cx="5034338" cy="226031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62D89" w:rsidRPr="00BC4D8D" w:rsidRDefault="005A640C" w:rsidP="00ED5B4D">
      <w:pPr>
        <w:spacing w:after="0"/>
        <w:ind w:firstLine="0"/>
        <w:jc w:val="center"/>
      </w:pPr>
      <w:r w:rsidRPr="00BC4D8D">
        <w:t>Рис. 2.1. Розподіл</w:t>
      </w:r>
      <w:r w:rsidR="00B66E82" w:rsidRPr="00BC4D8D">
        <w:t xml:space="preserve"> постійного населення України на вікові групи за </w:t>
      </w:r>
      <w:r w:rsidR="00F90FCD" w:rsidRPr="00BC4D8D">
        <w:t>200</w:t>
      </w:r>
      <w:r w:rsidR="00B66E82" w:rsidRPr="00BC4D8D">
        <w:t>8 рік</w:t>
      </w:r>
      <w:r w:rsidR="00BD7E8A" w:rsidRPr="00BC4D8D">
        <w:t xml:space="preserve"> [26</w:t>
      </w:r>
      <w:r w:rsidR="00526943" w:rsidRPr="00BC4D8D">
        <w:t>]</w:t>
      </w:r>
    </w:p>
    <w:p w:rsidR="00462D89" w:rsidRPr="00BC4D8D" w:rsidRDefault="00B66E82" w:rsidP="00ED5B4D">
      <w:pPr>
        <w:spacing w:after="0"/>
        <w:ind w:firstLine="0"/>
      </w:pPr>
      <w:r w:rsidRPr="00BC4D8D">
        <w:rPr>
          <w:noProof/>
          <w:lang w:val="ru-RU" w:eastAsia="ru-RU"/>
        </w:rPr>
        <w:lastRenderedPageBreak/>
        <w:drawing>
          <wp:inline distT="0" distB="0" distL="0" distR="0" wp14:anchorId="0A3E81BF" wp14:editId="1B04266D">
            <wp:extent cx="5210175" cy="24003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90FCD" w:rsidRPr="00BC4D8D" w:rsidRDefault="005A640C" w:rsidP="00ED5B4D">
      <w:pPr>
        <w:spacing w:after="0"/>
        <w:ind w:firstLine="0"/>
        <w:jc w:val="center"/>
      </w:pPr>
      <w:r w:rsidRPr="00BC4D8D">
        <w:t>Рис. 2.2. Розподіл</w:t>
      </w:r>
      <w:r w:rsidR="00F90FCD" w:rsidRPr="00BC4D8D">
        <w:t xml:space="preserve"> постійного населення України на вікові групи за 2018 рік</w:t>
      </w:r>
      <w:r w:rsidR="00BD7E8A" w:rsidRPr="00BC4D8D">
        <w:t xml:space="preserve"> [26</w:t>
      </w:r>
      <w:r w:rsidR="00526943" w:rsidRPr="00BC4D8D">
        <w:t>]</w:t>
      </w:r>
    </w:p>
    <w:p w:rsidR="00F90FCD" w:rsidRPr="00BC4D8D" w:rsidRDefault="000A0CA0" w:rsidP="00ED5B4D">
      <w:pPr>
        <w:spacing w:after="0"/>
        <w:ind w:firstLine="0"/>
      </w:pPr>
      <w:r w:rsidRPr="004D3E10">
        <w:rPr>
          <w:lang w:val="ru-RU"/>
        </w:rPr>
        <w:tab/>
      </w:r>
      <w:r w:rsidR="00E37698" w:rsidRPr="00BC4D8D">
        <w:t>Після здобуття Україною незалежності, внаслідок зникнення переселень та наборів робочої сили, притаманні радянським часам, обсяги внутрішніх міграцій значно скоротилися.</w:t>
      </w:r>
      <w:r w:rsidR="0026120D" w:rsidRPr="00BC4D8D">
        <w:t xml:space="preserve"> </w:t>
      </w:r>
      <w:r w:rsidR="00E37698" w:rsidRPr="00BC4D8D">
        <w:t>Якщо внутрішньо міграційний оборот в 1980-1990</w:t>
      </w:r>
      <w:r w:rsidR="002566EE" w:rsidRPr="00BC4D8D">
        <w:t>-</w:t>
      </w:r>
      <w:r w:rsidR="00E37698" w:rsidRPr="00BC4D8D">
        <w:t>х роках становив майже 3 мільйони осіб, то зараз ця сума значно нижча.</w:t>
      </w:r>
    </w:p>
    <w:p w:rsidR="002566EE" w:rsidRPr="00BC4D8D" w:rsidRDefault="002566EE" w:rsidP="00ED5B4D">
      <w:pPr>
        <w:spacing w:after="0"/>
        <w:ind w:firstLine="0"/>
      </w:pPr>
    </w:p>
    <w:p w:rsidR="00E37698" w:rsidRPr="00BC4D8D" w:rsidRDefault="00E37698" w:rsidP="00ED5B4D">
      <w:pPr>
        <w:spacing w:after="0"/>
        <w:ind w:firstLine="0"/>
      </w:pPr>
      <w:r w:rsidRPr="00BC4D8D">
        <w:rPr>
          <w:noProof/>
          <w:lang w:val="ru-RU" w:eastAsia="ru-RU"/>
        </w:rPr>
        <w:drawing>
          <wp:inline distT="0" distB="0" distL="0" distR="0" wp14:anchorId="0942D341" wp14:editId="63AF2C2B">
            <wp:extent cx="6056615" cy="247523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66EE" w:rsidRPr="00BC4D8D" w:rsidRDefault="005A640C" w:rsidP="00ED5B4D">
      <w:pPr>
        <w:spacing w:after="0"/>
        <w:ind w:firstLine="0"/>
        <w:jc w:val="center"/>
      </w:pPr>
      <w:proofErr w:type="spellStart"/>
      <w:r w:rsidRPr="00BC4D8D">
        <w:t>Рис</w:t>
      </w:r>
      <w:proofErr w:type="spellEnd"/>
      <w:r w:rsidRPr="00BC4D8D">
        <w:t>.</w:t>
      </w:r>
      <w:r w:rsidR="002566EE" w:rsidRPr="00BC4D8D">
        <w:t> </w:t>
      </w:r>
      <w:r w:rsidR="00F90FCD" w:rsidRPr="00BC4D8D">
        <w:t>2.3</w:t>
      </w:r>
      <w:r w:rsidRPr="00BC4D8D">
        <w:t>. Міграційний</w:t>
      </w:r>
      <w:r w:rsidR="00E37698" w:rsidRPr="00BC4D8D">
        <w:t xml:space="preserve"> оборот в Україні в період 2002-2018 років</w:t>
      </w:r>
    </w:p>
    <w:p w:rsidR="00E37698" w:rsidRPr="00BC4D8D" w:rsidRDefault="00E37698" w:rsidP="00ED5B4D">
      <w:pPr>
        <w:spacing w:after="0"/>
        <w:ind w:firstLine="0"/>
        <w:jc w:val="center"/>
      </w:pPr>
      <w:r w:rsidRPr="00BC4D8D">
        <w:t>(осіб)</w:t>
      </w:r>
      <w:r w:rsidR="00BD7E8A" w:rsidRPr="00BC4D8D">
        <w:t>[26</w:t>
      </w:r>
      <w:r w:rsidR="00526943" w:rsidRPr="00BC4D8D">
        <w:t>]</w:t>
      </w:r>
    </w:p>
    <w:p w:rsidR="00E37698" w:rsidRPr="00BC4D8D" w:rsidRDefault="000A0CA0" w:rsidP="00ED5B4D">
      <w:pPr>
        <w:spacing w:after="0"/>
        <w:ind w:firstLine="0"/>
      </w:pPr>
      <w:r w:rsidRPr="004D3E10">
        <w:rPr>
          <w:lang w:val="ru-RU"/>
        </w:rPr>
        <w:tab/>
      </w:r>
      <w:r w:rsidR="002566EE" w:rsidRPr="00BC4D8D">
        <w:t xml:space="preserve">З рис. 2.3 видно, </w:t>
      </w:r>
      <w:r w:rsidR="005A640C" w:rsidRPr="00BC4D8D">
        <w:t xml:space="preserve">що найбільший міграційний обіг </w:t>
      </w:r>
      <w:r w:rsidR="00E37698" w:rsidRPr="00BC4D8D">
        <w:t>за період з 2002 по 2018 роки відбувся в 2004 році і досяг  1 501 624 осіб. В 2005-2008 роках показник знизився</w:t>
      </w:r>
      <w:r w:rsidR="002566EE" w:rsidRPr="00BC4D8D">
        <w:t xml:space="preserve"> до одного </w:t>
      </w:r>
      <w:proofErr w:type="spellStart"/>
      <w:r w:rsidR="002566EE" w:rsidRPr="00BC4D8D">
        <w:t>млн</w:t>
      </w:r>
      <w:proofErr w:type="spellEnd"/>
      <w:r w:rsidR="002566EE" w:rsidRPr="00BC4D8D">
        <w:t xml:space="preserve"> осіб</w:t>
      </w:r>
      <w:r w:rsidR="00E37698" w:rsidRPr="00BC4D8D">
        <w:t xml:space="preserve"> за рік. Таке різке зниження  показників міграцій відбулось через нестабільне політичне становище України, яке ще й погіршували регулярні політичні кризи. Також дуже помітним є рі</w:t>
      </w:r>
      <w:r w:rsidR="005A640C" w:rsidRPr="00BC4D8D">
        <w:t xml:space="preserve">зке падіння </w:t>
      </w:r>
      <w:r w:rsidR="005A640C" w:rsidRPr="00BC4D8D">
        <w:lastRenderedPageBreak/>
        <w:t>міграційного обігу</w:t>
      </w:r>
      <w:r w:rsidR="00E37698" w:rsidRPr="00BC4D8D">
        <w:t xml:space="preserve"> в Україні в 2016 році в зв’язку з погіршенням воєнної ситуації на сході країни.</w:t>
      </w:r>
    </w:p>
    <w:p w:rsidR="002566EE" w:rsidRPr="00BC4D8D" w:rsidRDefault="000A0CA0" w:rsidP="00ED5B4D">
      <w:pPr>
        <w:pStyle w:val="a8"/>
        <w:spacing w:after="0" w:line="360" w:lineRule="auto"/>
        <w:ind w:firstLine="0"/>
        <w:rPr>
          <w:b w:val="0"/>
          <w:color w:val="000000" w:themeColor="text1"/>
          <w:sz w:val="28"/>
          <w:szCs w:val="28"/>
        </w:rPr>
      </w:pPr>
      <w:r w:rsidRPr="004D3E10">
        <w:rPr>
          <w:b w:val="0"/>
          <w:bCs w:val="0"/>
          <w:color w:val="auto"/>
          <w:sz w:val="28"/>
          <w:szCs w:val="28"/>
        </w:rPr>
        <w:tab/>
      </w:r>
      <w:r w:rsidR="002566EE" w:rsidRPr="00BC4D8D">
        <w:rPr>
          <w:b w:val="0"/>
          <w:bCs w:val="0"/>
          <w:color w:val="auto"/>
          <w:sz w:val="28"/>
          <w:szCs w:val="28"/>
        </w:rPr>
        <w:t xml:space="preserve">Динаміка прибуттів населення в розрізі окремих регіонів подана на </w:t>
      </w:r>
      <w:proofErr w:type="spellStart"/>
      <w:r w:rsidR="002566EE" w:rsidRPr="00BC4D8D">
        <w:rPr>
          <w:b w:val="0"/>
          <w:bCs w:val="0"/>
          <w:color w:val="auto"/>
          <w:sz w:val="28"/>
          <w:szCs w:val="28"/>
        </w:rPr>
        <w:t>рис</w:t>
      </w:r>
      <w:proofErr w:type="spellEnd"/>
      <w:r w:rsidR="002566EE" w:rsidRPr="00BC4D8D">
        <w:rPr>
          <w:b w:val="0"/>
          <w:bCs w:val="0"/>
          <w:color w:val="auto"/>
          <w:sz w:val="28"/>
          <w:szCs w:val="28"/>
        </w:rPr>
        <w:t>.</w:t>
      </w:r>
      <w:r w:rsidR="001A3272" w:rsidRPr="00BC4D8D">
        <w:rPr>
          <w:b w:val="0"/>
          <w:bCs w:val="0"/>
          <w:color w:val="auto"/>
          <w:sz w:val="28"/>
          <w:szCs w:val="28"/>
        </w:rPr>
        <w:t> </w:t>
      </w:r>
      <w:r w:rsidR="002566EE" w:rsidRPr="00BC4D8D">
        <w:rPr>
          <w:b w:val="0"/>
          <w:bCs w:val="0"/>
          <w:color w:val="auto"/>
          <w:sz w:val="28"/>
          <w:szCs w:val="28"/>
        </w:rPr>
        <w:t>2.4.</w:t>
      </w:r>
      <w:r w:rsidR="00F32035" w:rsidRPr="00BC4D8D">
        <w:rPr>
          <w:b w:val="0"/>
          <w:bCs w:val="0"/>
          <w:color w:val="auto"/>
          <w:sz w:val="28"/>
          <w:szCs w:val="28"/>
        </w:rPr>
        <w:t xml:space="preserve">  </w:t>
      </w:r>
      <w:r w:rsidR="002566EE" w:rsidRPr="00BC4D8D">
        <w:rPr>
          <w:b w:val="0"/>
          <w:color w:val="000000" w:themeColor="text1"/>
          <w:sz w:val="28"/>
          <w:szCs w:val="28"/>
        </w:rPr>
        <w:t>В 2008-2012 роки найвища кількість випадків прибуттів припадала на Донецьку область</w:t>
      </w:r>
      <w:r w:rsidR="001A3272" w:rsidRPr="00BC4D8D">
        <w:rPr>
          <w:b w:val="0"/>
          <w:color w:val="000000" w:themeColor="text1"/>
          <w:sz w:val="28"/>
          <w:szCs w:val="28"/>
        </w:rPr>
        <w:t xml:space="preserve">, де досить активно розвивалися економічні та урбанізаційні процеси. </w:t>
      </w:r>
      <w:r w:rsidR="002566EE" w:rsidRPr="00BC4D8D">
        <w:rPr>
          <w:b w:val="0"/>
          <w:color w:val="000000" w:themeColor="text1"/>
          <w:sz w:val="28"/>
          <w:szCs w:val="28"/>
        </w:rPr>
        <w:t>Порівняно висока заробітна плата і велика кількість робочих місць приваблювали населення, але з 2014 року помітне різке зниження міграцій через агресію з боку Російської Федерації.</w:t>
      </w:r>
    </w:p>
    <w:p w:rsidR="00E37698" w:rsidRPr="00BC4D8D" w:rsidRDefault="00E37698" w:rsidP="00ED5B4D">
      <w:pPr>
        <w:spacing w:after="0"/>
        <w:ind w:firstLine="0"/>
      </w:pPr>
    </w:p>
    <w:p w:rsidR="00E37698" w:rsidRPr="00BC4D8D" w:rsidRDefault="00E37698" w:rsidP="00ED5B4D">
      <w:pPr>
        <w:spacing w:after="0"/>
        <w:ind w:firstLine="0"/>
      </w:pPr>
      <w:r w:rsidRPr="00BC4D8D">
        <w:rPr>
          <w:noProof/>
          <w:lang w:val="ru-RU" w:eastAsia="ru-RU"/>
        </w:rPr>
        <w:drawing>
          <wp:inline distT="0" distB="0" distL="0" distR="0" wp14:anchorId="523E595E" wp14:editId="3CF74CA1">
            <wp:extent cx="5996305" cy="2984643"/>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66EE" w:rsidRPr="00BC4D8D" w:rsidRDefault="005A640C" w:rsidP="00ED5B4D">
      <w:pPr>
        <w:pStyle w:val="a8"/>
        <w:spacing w:after="0" w:line="360" w:lineRule="auto"/>
        <w:ind w:firstLine="0"/>
        <w:rPr>
          <w:b w:val="0"/>
          <w:color w:val="000000" w:themeColor="text1"/>
          <w:sz w:val="28"/>
          <w:szCs w:val="28"/>
        </w:rPr>
      </w:pPr>
      <w:r w:rsidRPr="00BC4D8D">
        <w:rPr>
          <w:b w:val="0"/>
          <w:color w:val="000000" w:themeColor="text1"/>
          <w:sz w:val="28"/>
          <w:szCs w:val="28"/>
        </w:rPr>
        <w:t xml:space="preserve">Рис. </w:t>
      </w:r>
      <w:r w:rsidR="00F90FCD" w:rsidRPr="00BC4D8D">
        <w:rPr>
          <w:b w:val="0"/>
          <w:color w:val="000000" w:themeColor="text1"/>
          <w:sz w:val="28"/>
          <w:szCs w:val="28"/>
        </w:rPr>
        <w:t>2.4</w:t>
      </w:r>
      <w:r w:rsidR="00A27326" w:rsidRPr="00BC4D8D">
        <w:rPr>
          <w:b w:val="0"/>
          <w:color w:val="000000" w:themeColor="text1"/>
          <w:sz w:val="28"/>
          <w:szCs w:val="28"/>
        </w:rPr>
        <w:t>.</w:t>
      </w:r>
      <w:r w:rsidRPr="00BC4D8D">
        <w:rPr>
          <w:b w:val="0"/>
          <w:color w:val="000000" w:themeColor="text1"/>
          <w:sz w:val="28"/>
          <w:szCs w:val="28"/>
        </w:rPr>
        <w:t xml:space="preserve"> Кількість</w:t>
      </w:r>
      <w:r w:rsidR="00E37698" w:rsidRPr="00BC4D8D">
        <w:rPr>
          <w:b w:val="0"/>
          <w:color w:val="000000" w:themeColor="text1"/>
          <w:sz w:val="28"/>
          <w:szCs w:val="28"/>
        </w:rPr>
        <w:t xml:space="preserve"> випадків прибуття за 2008-2018 роки(осіб)</w:t>
      </w:r>
      <w:r w:rsidR="00BD7E8A" w:rsidRPr="00BC4D8D">
        <w:rPr>
          <w:b w:val="0"/>
          <w:color w:val="000000" w:themeColor="text1"/>
          <w:sz w:val="28"/>
          <w:szCs w:val="28"/>
        </w:rPr>
        <w:t>[26</w:t>
      </w:r>
      <w:r w:rsidR="00526943" w:rsidRPr="00BC4D8D">
        <w:rPr>
          <w:b w:val="0"/>
          <w:color w:val="000000" w:themeColor="text1"/>
          <w:sz w:val="28"/>
          <w:szCs w:val="28"/>
        </w:rPr>
        <w:t>]</w:t>
      </w:r>
    </w:p>
    <w:p w:rsidR="00E37698" w:rsidRPr="00BC4D8D" w:rsidRDefault="000A0CA0" w:rsidP="00ED5B4D">
      <w:pPr>
        <w:spacing w:after="0"/>
        <w:ind w:firstLine="0"/>
      </w:pPr>
      <w:r w:rsidRPr="004D3E10">
        <w:rPr>
          <w:lang w:val="ru-RU"/>
        </w:rPr>
        <w:tab/>
      </w:r>
      <w:r w:rsidR="00E37698" w:rsidRPr="00BC4D8D">
        <w:t xml:space="preserve">Також різкі зміни в кількості прибуттів за останні 10 років відбулись в Київській області, де кількість випадків прибуття зросла більше ніж </w:t>
      </w:r>
      <w:r w:rsidR="001A3272" w:rsidRPr="00BC4D8D">
        <w:t>у</w:t>
      </w:r>
      <w:r w:rsidR="00E37698" w:rsidRPr="00BC4D8D">
        <w:t xml:space="preserve"> 3 рази. Не в</w:t>
      </w:r>
      <w:r w:rsidR="001A3272" w:rsidRPr="00BC4D8D">
        <w:t>трачає</w:t>
      </w:r>
      <w:r w:rsidR="00E37698" w:rsidRPr="00BC4D8D">
        <w:t xml:space="preserve"> свої позиції і Харківська область. Найнижча кількість прибуттів характерна для Закарпатської та </w:t>
      </w:r>
      <w:r w:rsidR="001A3272" w:rsidRPr="00BC4D8D">
        <w:t>Ч</w:t>
      </w:r>
      <w:r w:rsidR="00E37698" w:rsidRPr="00BC4D8D">
        <w:t>ернігівської област</w:t>
      </w:r>
      <w:r w:rsidR="001A3272" w:rsidRPr="00BC4D8D">
        <w:t>ей</w:t>
      </w:r>
      <w:r w:rsidR="00E37698" w:rsidRPr="00BC4D8D">
        <w:t xml:space="preserve">. </w:t>
      </w:r>
      <w:r w:rsidR="001A3272" w:rsidRPr="00BC4D8D">
        <w:t xml:space="preserve">Загалом за </w:t>
      </w:r>
      <w:r w:rsidR="00E37698" w:rsidRPr="00BC4D8D">
        <w:t>2008</w:t>
      </w:r>
      <w:r w:rsidR="001A3272" w:rsidRPr="00BC4D8D">
        <w:t>-</w:t>
      </w:r>
      <w:r w:rsidR="00E37698" w:rsidRPr="00BC4D8D">
        <w:t xml:space="preserve">2018 </w:t>
      </w:r>
      <w:r w:rsidR="001A3272" w:rsidRPr="00BC4D8D">
        <w:t xml:space="preserve">роки </w:t>
      </w:r>
      <w:r w:rsidR="00E37698" w:rsidRPr="00BC4D8D">
        <w:t>загальна кількість прибуттів майже не змінилас</w:t>
      </w:r>
      <w:r w:rsidR="001A3272" w:rsidRPr="00BC4D8D">
        <w:t>я</w:t>
      </w:r>
      <w:r w:rsidR="00E37698" w:rsidRPr="00BC4D8D">
        <w:t xml:space="preserve">. </w:t>
      </w:r>
    </w:p>
    <w:p w:rsidR="00E37698" w:rsidRPr="00BC4D8D" w:rsidRDefault="000A0CA0" w:rsidP="00ED5B4D">
      <w:pPr>
        <w:spacing w:after="0"/>
        <w:ind w:firstLine="0"/>
      </w:pPr>
      <w:r w:rsidRPr="004D3E10">
        <w:rPr>
          <w:lang w:val="ru-RU"/>
        </w:rPr>
        <w:tab/>
      </w:r>
      <w:r w:rsidR="001A3272" w:rsidRPr="00BC4D8D">
        <w:t>Україна має додатній міграційний приріст. Упродовж</w:t>
      </w:r>
      <w:r w:rsidR="00F32035" w:rsidRPr="00BC4D8D">
        <w:t xml:space="preserve"> 2002-2006 років він був майже нульовим , </w:t>
      </w:r>
      <w:r w:rsidR="001A3272" w:rsidRPr="00BC4D8D">
        <w:t>в останні роки він є додатнім, хоча величини лишаються досить низькими (рис. 2.5). Так, у 2014 р. міграційний приріст становив близько 23 тис. осіб, у 2016 р. – близько 10 тис. осіб. У 2018 р. показники міграційного приросту збільшилися до майже 18 тис. осіб.</w:t>
      </w:r>
    </w:p>
    <w:p w:rsidR="00E37698" w:rsidRPr="00BC4D8D" w:rsidRDefault="00E37698" w:rsidP="00ED5B4D">
      <w:pPr>
        <w:spacing w:after="0"/>
        <w:ind w:firstLine="0"/>
      </w:pPr>
      <w:r w:rsidRPr="00BC4D8D">
        <w:rPr>
          <w:noProof/>
          <w:lang w:val="ru-RU" w:eastAsia="ru-RU"/>
        </w:rPr>
        <w:lastRenderedPageBreak/>
        <w:drawing>
          <wp:inline distT="0" distB="0" distL="0" distR="0" wp14:anchorId="7643A263" wp14:editId="1BB9B15E">
            <wp:extent cx="5378522" cy="2994917"/>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37698" w:rsidRPr="00BC4D8D" w:rsidRDefault="005A640C" w:rsidP="00ED5B4D">
      <w:pPr>
        <w:spacing w:after="0"/>
        <w:ind w:firstLine="0"/>
        <w:jc w:val="center"/>
      </w:pPr>
      <w:r w:rsidRPr="00BC4D8D">
        <w:t xml:space="preserve">Рис. </w:t>
      </w:r>
      <w:r w:rsidR="00F90FCD" w:rsidRPr="00BC4D8D">
        <w:t>2.5</w:t>
      </w:r>
      <w:r w:rsidRPr="00BC4D8D">
        <w:t>. Міграційний</w:t>
      </w:r>
      <w:r w:rsidR="004E3554" w:rsidRPr="00BC4D8D">
        <w:t xml:space="preserve"> прир</w:t>
      </w:r>
      <w:r w:rsidR="001A3272" w:rsidRPr="00BC4D8D">
        <w:t>іст</w:t>
      </w:r>
      <w:r w:rsidR="00E37698" w:rsidRPr="00BC4D8D">
        <w:t xml:space="preserve"> населення України за 2014-2018 роки</w:t>
      </w:r>
      <w:r w:rsidR="001A3272" w:rsidRPr="00BC4D8D">
        <w:t xml:space="preserve">, </w:t>
      </w:r>
      <w:r w:rsidR="00E37698" w:rsidRPr="00BC4D8D">
        <w:t>(осіб)</w:t>
      </w:r>
      <w:r w:rsidR="00BD7E8A" w:rsidRPr="00BC4D8D">
        <w:t>[26</w:t>
      </w:r>
      <w:r w:rsidR="00E37698" w:rsidRPr="00BC4D8D">
        <w:t>]</w:t>
      </w:r>
    </w:p>
    <w:p w:rsidR="00E37698" w:rsidRPr="00BC4D8D" w:rsidRDefault="000A0CA0" w:rsidP="00ED5B4D">
      <w:pPr>
        <w:spacing w:after="0"/>
        <w:ind w:firstLine="0"/>
      </w:pPr>
      <w:r w:rsidRPr="004D3E10">
        <w:rPr>
          <w:lang w:val="ru-RU"/>
        </w:rPr>
        <w:tab/>
      </w:r>
      <w:r w:rsidR="00E37698" w:rsidRPr="00BC4D8D">
        <w:t>Домінуючими у внутрішніх міграціях є переміщення між містом та селом. Нині, за рахунок відпливу молоді в міста, скорочується кількість сільського населення. Здебільшого, відбувається міграція до великих  міст з метою постійного проживання (урбанізаційні процеси), зокрема в м. Київ та Київську область. Саме в Києві прослідковується найвищий приріст населення за рахунок інших регіонів. Також висока частка переселень з сіл припадає на центри обласного значення: Львів, Одесу, Чернігів, Черкаси, Дніпро, Кропивницький, Рівне тощо. Однак Луганськ та Донецьк не входять до даного списку через воєнні дії на сході України</w:t>
      </w:r>
      <w:r w:rsidR="00F32035" w:rsidRPr="00BC4D8D">
        <w:t xml:space="preserve"> </w:t>
      </w:r>
      <w:r w:rsidR="00DA570A" w:rsidRPr="00BC4D8D">
        <w:rPr>
          <w:lang w:val="ru-RU"/>
        </w:rPr>
        <w:t>[38]</w:t>
      </w:r>
      <w:r w:rsidR="00E37698" w:rsidRPr="00BC4D8D">
        <w:t xml:space="preserve">.   </w:t>
      </w:r>
    </w:p>
    <w:p w:rsidR="00032F73" w:rsidRPr="00BC4D8D" w:rsidRDefault="000A0CA0" w:rsidP="00ED5B4D">
      <w:pPr>
        <w:spacing w:after="0"/>
        <w:ind w:firstLine="0"/>
      </w:pPr>
      <w:r w:rsidRPr="004D3E10">
        <w:rPr>
          <w:lang w:val="ru-RU"/>
        </w:rPr>
        <w:tab/>
      </w:r>
      <w:r w:rsidR="00032F73" w:rsidRPr="00BC4D8D">
        <w:t>Нерівномірність</w:t>
      </w:r>
      <w:r w:rsidR="00F32035" w:rsidRPr="00BC4D8D">
        <w:t xml:space="preserve"> економічного</w:t>
      </w:r>
      <w:r w:rsidR="006B2C3A" w:rsidRPr="00BC4D8D">
        <w:t xml:space="preserve"> розвитку регіонів України </w:t>
      </w:r>
      <w:r w:rsidR="00032F73" w:rsidRPr="00BC4D8D">
        <w:t xml:space="preserve"> стимулює</w:t>
      </w:r>
      <w:r w:rsidR="00F32035" w:rsidRPr="00BC4D8D">
        <w:t xml:space="preserve"> </w:t>
      </w:r>
      <w:r w:rsidR="006B2C3A" w:rsidRPr="00BC4D8D">
        <w:t>трудову міграцію в середині країни. Трудова міграція присутня у всіх країнах світу та відрізняє</w:t>
      </w:r>
      <w:r w:rsidR="00032F73" w:rsidRPr="00BC4D8D">
        <w:t>ться за</w:t>
      </w:r>
      <w:r w:rsidR="00F32035" w:rsidRPr="00BC4D8D">
        <w:t xml:space="preserve"> </w:t>
      </w:r>
      <w:r w:rsidR="006B2C3A" w:rsidRPr="00BC4D8D">
        <w:t xml:space="preserve">принципами переміщення. Найбільшими </w:t>
      </w:r>
      <w:r w:rsidR="00032F73" w:rsidRPr="00BC4D8D">
        <w:t>причинами для трудової міграції є</w:t>
      </w:r>
      <w:r w:rsidR="00F32035" w:rsidRPr="00BC4D8D">
        <w:t xml:space="preserve"> </w:t>
      </w:r>
      <w:r w:rsidR="006B2C3A" w:rsidRPr="00BC4D8D">
        <w:t>низька заробітна плата</w:t>
      </w:r>
      <w:r w:rsidR="001A3272" w:rsidRPr="00BC4D8D">
        <w:t xml:space="preserve"> і </w:t>
      </w:r>
      <w:r w:rsidR="006B2C3A" w:rsidRPr="00BC4D8D">
        <w:t>відсутність робочих місць тощо</w:t>
      </w:r>
      <w:r w:rsidR="00032F73" w:rsidRPr="00BC4D8D">
        <w:t>.</w:t>
      </w:r>
    </w:p>
    <w:p w:rsidR="00E37698" w:rsidRPr="00BC4D8D" w:rsidRDefault="000A0CA0" w:rsidP="00ED5B4D">
      <w:pPr>
        <w:spacing w:after="0"/>
        <w:ind w:firstLine="0"/>
      </w:pPr>
      <w:r w:rsidRPr="004D3E10">
        <w:rPr>
          <w:lang w:val="ru-RU"/>
        </w:rPr>
        <w:tab/>
      </w:r>
      <w:r w:rsidR="00E37698" w:rsidRPr="00BC4D8D">
        <w:t xml:space="preserve">Трудові міграції в Україні мають маятниковий характер.  За даними ООН в Україні кожна п’ята особа є потенційним трудовим мігрантом. Основною причиною трудових міграцій в Україні є нестача робочих місць </w:t>
      </w:r>
      <w:r w:rsidR="001A3272" w:rsidRPr="00BC4D8D">
        <w:t>за місцем</w:t>
      </w:r>
      <w:r w:rsidR="00E37698" w:rsidRPr="00BC4D8D">
        <w:t xml:space="preserve"> проживання, наслідком</w:t>
      </w:r>
      <w:r w:rsidR="005A640C" w:rsidRPr="00BC4D8D">
        <w:t xml:space="preserve"> чого є безробіття. На рис.</w:t>
      </w:r>
      <w:r w:rsidR="00F90FCD" w:rsidRPr="00BC4D8D">
        <w:t xml:space="preserve"> 2.6</w:t>
      </w:r>
      <w:r w:rsidR="00E37698" w:rsidRPr="00BC4D8D">
        <w:t>.</w:t>
      </w:r>
      <w:r w:rsidR="001A3272" w:rsidRPr="00BC4D8D">
        <w:t xml:space="preserve"> відображені</w:t>
      </w:r>
      <w:r w:rsidR="00E37698" w:rsidRPr="00BC4D8D">
        <w:t xml:space="preserve"> показники рівня безробіття українців за останні 10 років</w:t>
      </w:r>
      <w:r w:rsidR="001A3272" w:rsidRPr="00BC4D8D">
        <w:t xml:space="preserve"> в січні місяці</w:t>
      </w:r>
      <w:r w:rsidR="00E37698" w:rsidRPr="00BC4D8D">
        <w:t>.</w:t>
      </w:r>
      <w:r w:rsidR="00A36242" w:rsidRPr="00BC4D8D">
        <w:t xml:space="preserve"> В останні роки спостерігається стала тенденція до скорочення цього показника. У 2019 р. </w:t>
      </w:r>
      <w:r w:rsidR="00A36242" w:rsidRPr="00BC4D8D">
        <w:lastRenderedPageBreak/>
        <w:t>показник безробіття в січні місяці скоротився проти відповідного показника 2009 р. у 2,5 рази.</w:t>
      </w:r>
    </w:p>
    <w:p w:rsidR="00E37698" w:rsidRPr="00BC4D8D" w:rsidRDefault="00E37698" w:rsidP="00ED5B4D">
      <w:pPr>
        <w:spacing w:after="0"/>
        <w:ind w:firstLine="0"/>
      </w:pPr>
      <w:r w:rsidRPr="00BC4D8D">
        <w:rPr>
          <w:noProof/>
          <w:lang w:val="ru-RU" w:eastAsia="ru-RU"/>
        </w:rPr>
        <w:drawing>
          <wp:inline distT="0" distB="0" distL="0" distR="0" wp14:anchorId="3DD6314D" wp14:editId="5D2E1BC1">
            <wp:extent cx="5486400" cy="32004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37698" w:rsidRPr="00BC4D8D" w:rsidRDefault="005A640C" w:rsidP="00ED5B4D">
      <w:pPr>
        <w:spacing w:after="0"/>
        <w:ind w:firstLine="0"/>
        <w:jc w:val="center"/>
      </w:pPr>
      <w:r w:rsidRPr="00BC4D8D">
        <w:t xml:space="preserve">Рис. </w:t>
      </w:r>
      <w:r w:rsidR="00F90FCD" w:rsidRPr="00BC4D8D">
        <w:t>2.6</w:t>
      </w:r>
      <w:r w:rsidRPr="00BC4D8D">
        <w:t>. Рівень</w:t>
      </w:r>
      <w:r w:rsidR="00E37698" w:rsidRPr="00BC4D8D">
        <w:t xml:space="preserve"> безробіття українців за статтю за січень 2009-2019 років(тис. осіб)</w:t>
      </w:r>
      <w:r w:rsidR="00BD7E8A" w:rsidRPr="00BC4D8D">
        <w:t>[26</w:t>
      </w:r>
      <w:r w:rsidR="005211A4" w:rsidRPr="00BC4D8D">
        <w:t>]</w:t>
      </w:r>
    </w:p>
    <w:p w:rsidR="00E37698" w:rsidRPr="00BC4D8D" w:rsidRDefault="000A0CA0" w:rsidP="00ED5B4D">
      <w:pPr>
        <w:spacing w:after="0"/>
        <w:ind w:firstLine="0"/>
      </w:pPr>
      <w:r w:rsidRPr="004D3E10">
        <w:rPr>
          <w:lang w:val="ru-RU"/>
        </w:rPr>
        <w:tab/>
      </w:r>
      <w:r w:rsidR="00E37698" w:rsidRPr="00BC4D8D">
        <w:t>Українці, переважно з сіл та малих міст, знаходять більш платоспроможного роботодавця в іншому селі, місті або регіоні. Цьому сприяє досить густа транспортна мережа.  Середня зайнятість внутрішньо переміщених осіб в період з червня 2017 по червень 2019 років коливався в районі 42-50 відсотків. Це означає, що значна частина переміщених осіб не має постійного місця роботи. Основною причиною такої  ситуації є складнощі з пошуком роботи і нестача вакансій.  Однак збільшився рівень доходу на місяць за цей період часу з  2005 грн. до 3039 грн.</w:t>
      </w:r>
    </w:p>
    <w:p w:rsidR="00E37698" w:rsidRPr="00BC4D8D" w:rsidRDefault="000A0CA0" w:rsidP="00ED5B4D">
      <w:pPr>
        <w:spacing w:after="0"/>
        <w:ind w:firstLine="0"/>
      </w:pPr>
      <w:r w:rsidRPr="004D3E10">
        <w:rPr>
          <w:lang w:val="ru-RU"/>
        </w:rPr>
        <w:tab/>
      </w:r>
      <w:r w:rsidR="00E37698" w:rsidRPr="00BC4D8D">
        <w:t>Освітня міграція в Україні полягає  у переміщенні осіб по території регіону або за його межі з метою підвищення їх освітнього рівня та здобуття нових знань. Вона передбачає тимчасове розміщення осіб на території розташування певного закладу освіти з подальшим поверненням осіб до колишнього місця проживання.  Учасниками освітньої міграції є учні, студенти, абітурієнти, стажери, слухачі, аспіранти, докторанти.</w:t>
      </w:r>
    </w:p>
    <w:p w:rsidR="00526943" w:rsidRPr="00BC4D8D" w:rsidRDefault="000A0CA0" w:rsidP="00ED5B4D">
      <w:pPr>
        <w:spacing w:after="0"/>
        <w:ind w:firstLine="0"/>
      </w:pPr>
      <w:r w:rsidRPr="004D3E10">
        <w:lastRenderedPageBreak/>
        <w:tab/>
      </w:r>
      <w:r w:rsidR="00E37698" w:rsidRPr="00BC4D8D">
        <w:t xml:space="preserve">З освітньою міграцією пов’язують терміни академічна мобільність та транскордонна освіта. Академічна мобільність – проходження виробничих або навчальних практик, проведення наукових досліджень в іншому вищому навчальному закладі в Україні або за кодоном. За «Положенням про порядок реалізації права на академічну мобільність» з витягу Постанов Кабінету Міністрів України від 12.08.2015 року основними видами академічної мобільності є: ступенева та кредитна мобільність. </w:t>
      </w:r>
    </w:p>
    <w:p w:rsidR="00E37698" w:rsidRPr="00BC4D8D" w:rsidRDefault="000A0CA0" w:rsidP="00ED5B4D">
      <w:pPr>
        <w:spacing w:after="0"/>
        <w:ind w:firstLine="0"/>
      </w:pPr>
      <w:r w:rsidRPr="004D3E10">
        <w:rPr>
          <w:lang w:val="ru-RU"/>
        </w:rPr>
        <w:tab/>
      </w:r>
      <w:r w:rsidR="00E37698" w:rsidRPr="00BC4D8D">
        <w:t>Транскордонна освіта – усі існуючі види програм вищої освіти або інші послуги, що надають студентам, учням або слухачам  за межами країни-походження організації, яка надає диплом. Дана освіта не зобов’язує особу переміщуватись в інший регіон чи країну з метою навчання. Освітні міграційні потоки можна поділити за географічною ознакою на міжнародні та внутрішні. Внутрішні освітні міграційні потоки в свою чергу спрямовуються до регіонів та міст з освітньою мережею навчальних закладів, яка є розвиненою. Внутрішні міграційні потоки (освітні) поділяються на внутрішньо регіональні та міжрегіональні міграції. Освітні міграції орієнтуються на місце знаходження вищих навчальних закладів. Станом на 2018-2019 навчальний рік найбільша кількість студентів припадає на м. Київ (74 697 осіб) та Харківську(32 871 осіб), Львівську(25 266 осіб), Дніпропетровську(24 265 осіб) та Одеську(20 266 осіб) області. Більша кількість студентів навчаються не за місцем проживання і постійно мігрують.</w:t>
      </w:r>
    </w:p>
    <w:p w:rsidR="00E37698" w:rsidRPr="00BC4D8D" w:rsidRDefault="000A0CA0" w:rsidP="00ED5B4D">
      <w:pPr>
        <w:spacing w:after="0"/>
        <w:ind w:firstLine="0"/>
      </w:pPr>
      <w:r w:rsidRPr="004D3E10">
        <w:rPr>
          <w:lang w:val="ru-RU"/>
        </w:rPr>
        <w:tab/>
      </w:r>
      <w:r w:rsidR="00E37698" w:rsidRPr="00BC4D8D">
        <w:t xml:space="preserve">Варто згадати і туристичні потоки в Україні. З розвитком системи туроператорів збільшилась кількість туристичних переміщень Україною. Внутрішній туризм – тимчасовий виїзд осіб з місць постійного проживання в рамках кордону країни  з метою відпочинку, оздоровлення тощо. Туризм за поширенням поділяють на внутрішньодержавний, внутрішньо регіональний та приміський.  Значного розвитку набуває зелений(сільський) туризм, який полягає у переміщенні осіб з великих міст до сіл. Наприклад, в 2018 році туроператорами та </w:t>
      </w:r>
      <w:r w:rsidR="006D381A" w:rsidRPr="00BC4D8D">
        <w:t xml:space="preserve">тур агентами </w:t>
      </w:r>
      <w:r w:rsidR="00A36242" w:rsidRPr="00BC4D8D">
        <w:t xml:space="preserve">було надано послуги </w:t>
      </w:r>
      <w:r w:rsidR="00E37698" w:rsidRPr="00BC4D8D">
        <w:t>456 799 внутрішні</w:t>
      </w:r>
      <w:r w:rsidR="00A36242" w:rsidRPr="00BC4D8D">
        <w:t>м</w:t>
      </w:r>
      <w:r w:rsidR="00E37698" w:rsidRPr="00BC4D8D">
        <w:t xml:space="preserve"> турист</w:t>
      </w:r>
      <w:r w:rsidR="00A36242" w:rsidRPr="00BC4D8D">
        <w:t xml:space="preserve">ам. У </w:t>
      </w:r>
      <w:r w:rsidR="00E37698" w:rsidRPr="00BC4D8D">
        <w:t>2000 році</w:t>
      </w:r>
      <w:r w:rsidR="00A36242" w:rsidRPr="00BC4D8D">
        <w:t xml:space="preserve"> кількість таких туристів становила 1</w:t>
      </w:r>
      <w:r w:rsidR="006D381A" w:rsidRPr="00BC4D8D">
        <w:t xml:space="preserve"> </w:t>
      </w:r>
      <w:r w:rsidR="00E37698" w:rsidRPr="00BC4D8D">
        <w:t>350</w:t>
      </w:r>
      <w:r w:rsidR="006D381A" w:rsidRPr="00BC4D8D">
        <w:t xml:space="preserve"> </w:t>
      </w:r>
      <w:r w:rsidR="00E37698" w:rsidRPr="00BC4D8D">
        <w:t xml:space="preserve">774 </w:t>
      </w:r>
      <w:r w:rsidR="00A36242" w:rsidRPr="00BC4D8D">
        <w:t>особи.</w:t>
      </w:r>
    </w:p>
    <w:p w:rsidR="00E37698" w:rsidRPr="00BC4D8D" w:rsidRDefault="00E37698" w:rsidP="00ED5B4D">
      <w:pPr>
        <w:spacing w:after="0"/>
        <w:ind w:firstLine="0"/>
        <w:rPr>
          <w:lang w:val="en-US"/>
        </w:rPr>
      </w:pPr>
      <w:r w:rsidRPr="00BC4D8D">
        <w:rPr>
          <w:noProof/>
          <w:lang w:val="ru-RU" w:eastAsia="ru-RU"/>
        </w:rPr>
        <w:lastRenderedPageBreak/>
        <w:drawing>
          <wp:inline distT="0" distB="0" distL="0" distR="0" wp14:anchorId="4CEBB193" wp14:editId="090834EA">
            <wp:extent cx="5337425" cy="2352675"/>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D29FA" w:rsidRPr="00BC4D8D" w:rsidRDefault="00ED29FA" w:rsidP="00ED5B4D">
      <w:pPr>
        <w:spacing w:after="0"/>
        <w:ind w:firstLine="0"/>
        <w:rPr>
          <w:lang w:val="en-US"/>
        </w:rPr>
      </w:pPr>
    </w:p>
    <w:p w:rsidR="00F90FCD" w:rsidRPr="00BC4D8D" w:rsidRDefault="005A640C" w:rsidP="00ED5B4D">
      <w:pPr>
        <w:spacing w:after="0"/>
        <w:ind w:firstLine="0"/>
        <w:jc w:val="center"/>
      </w:pPr>
      <w:r w:rsidRPr="00BC4D8D">
        <w:t>Рис. 2.7. Кількість</w:t>
      </w:r>
      <w:r w:rsidR="00F90FCD" w:rsidRPr="00BC4D8D">
        <w:t xml:space="preserve"> внутрішніх туристів, обслугованих тур агентами та туроператорами</w:t>
      </w:r>
      <w:r w:rsidR="00BD7E8A" w:rsidRPr="00BC4D8D">
        <w:t>[26</w:t>
      </w:r>
      <w:r w:rsidR="003577DE" w:rsidRPr="00BC4D8D">
        <w:t>]</w:t>
      </w:r>
    </w:p>
    <w:p w:rsidR="00E37698" w:rsidRPr="00BC4D8D" w:rsidRDefault="000A0CA0" w:rsidP="00ED5B4D">
      <w:pPr>
        <w:spacing w:after="0"/>
        <w:ind w:firstLine="0"/>
      </w:pPr>
      <w:r w:rsidRPr="004D3E10">
        <w:rPr>
          <w:lang w:val="ru-RU"/>
        </w:rPr>
        <w:tab/>
      </w:r>
      <w:r w:rsidR="00E37698" w:rsidRPr="00BC4D8D">
        <w:t>Отже, в порівнянні з 2000 роком відбувається різкий спад туристичних потоків українців у межах країни. Найвагомішим поясненням даної ситуації є те, що нині населення України має в пріоритеті подорожувати за кордон.</w:t>
      </w:r>
    </w:p>
    <w:p w:rsidR="0046129C" w:rsidRPr="0093245A" w:rsidRDefault="00DA0E78" w:rsidP="00ED5B4D">
      <w:pPr>
        <w:spacing w:after="0"/>
        <w:ind w:firstLine="0"/>
      </w:pPr>
      <w:r w:rsidRPr="00BC4D8D">
        <w:t xml:space="preserve">Міжнародна Організація з міграцій в Україні активно слідкує за переселенцями, які мігрували із зони бойових дій, що на сході України (Луганська та Донецька області). Ведеться і фіксується постійне спостереження переміщених осіб, оцінюється рівень добробуту та рівень </w:t>
      </w:r>
      <w:proofErr w:type="spellStart"/>
      <w:r w:rsidRPr="00BC4D8D">
        <w:t>засвоєності</w:t>
      </w:r>
      <w:proofErr w:type="spellEnd"/>
      <w:r w:rsidRPr="00BC4D8D">
        <w:t xml:space="preserve"> мігрантів на нових територіях України.</w:t>
      </w:r>
    </w:p>
    <w:p w:rsidR="0046129C" w:rsidRPr="00BC4D8D" w:rsidRDefault="0046129C" w:rsidP="00ED5B4D">
      <w:pPr>
        <w:spacing w:after="0"/>
        <w:ind w:firstLine="0"/>
      </w:pPr>
    </w:p>
    <w:p w:rsidR="004B5256" w:rsidRPr="0093245A" w:rsidRDefault="004B5256" w:rsidP="0093245A">
      <w:pPr>
        <w:pStyle w:val="2"/>
      </w:pPr>
      <w:bookmarkStart w:id="13" w:name="_Toc25708890"/>
      <w:bookmarkStart w:id="14" w:name="_Toc25751014"/>
      <w:r w:rsidRPr="0093245A">
        <w:t>2.2. Особливості міграції внутрішньо переміщених осіб</w:t>
      </w:r>
      <w:bookmarkEnd w:id="13"/>
      <w:bookmarkEnd w:id="14"/>
    </w:p>
    <w:p w:rsidR="00C06CA7" w:rsidRPr="00BC4D8D" w:rsidRDefault="00C06CA7" w:rsidP="00ED5B4D">
      <w:pPr>
        <w:spacing w:after="0"/>
        <w:ind w:firstLine="0"/>
      </w:pPr>
    </w:p>
    <w:p w:rsidR="002D42F3" w:rsidRPr="00BC4D8D" w:rsidRDefault="000A0CA0" w:rsidP="00ED5B4D">
      <w:pPr>
        <w:spacing w:after="0"/>
        <w:ind w:firstLine="0"/>
      </w:pPr>
      <w:r w:rsidRPr="004D3E10">
        <w:tab/>
      </w:r>
      <w:r w:rsidR="00D866D2" w:rsidRPr="00BC4D8D">
        <w:t>Внутрішньо переміщені особи (ВПО) –</w:t>
      </w:r>
      <w:r w:rsidR="002D42F3" w:rsidRPr="00BC4D8D">
        <w:t xml:space="preserve"> населення</w:t>
      </w:r>
      <w:r w:rsidR="00D866D2" w:rsidRPr="00BC4D8D">
        <w:t xml:space="preserve">, </w:t>
      </w:r>
      <w:r w:rsidR="002D42F3" w:rsidRPr="00BC4D8D">
        <w:t xml:space="preserve">що було вимушене мігрувати через небезпеку, яка загрожувала їх життю. Такі мігранти переселились на інші, безпечні території в межах кордону країни, тобто залишились на Батьківщині. </w:t>
      </w:r>
    </w:p>
    <w:p w:rsidR="00552B46" w:rsidRPr="00BC4D8D" w:rsidRDefault="000A0CA0" w:rsidP="00ED5B4D">
      <w:pPr>
        <w:spacing w:after="0"/>
        <w:ind w:firstLine="0"/>
      </w:pPr>
      <w:r w:rsidRPr="004D3E10">
        <w:rPr>
          <w:lang w:val="ru-RU"/>
        </w:rPr>
        <w:tab/>
      </w:r>
      <w:r w:rsidR="00552B46" w:rsidRPr="00BC4D8D">
        <w:t xml:space="preserve">Досить часто з терміном «внутрішньо переміщені особи» плутають термін «біженці». По-перше біженці – особи, що покинули територію своєї країни,  не отримують захист від країни походження ба більше, його </w:t>
      </w:r>
      <w:r w:rsidR="00552B46" w:rsidRPr="00BC4D8D">
        <w:lastRenderedPageBreak/>
        <w:t xml:space="preserve">переслідують через інші погляди: політичні, етнічні, релігійні. Внутрішньо переміщені особи – не перетинають кордон країни, але </w:t>
      </w:r>
      <w:r w:rsidR="00436E34" w:rsidRPr="00BC4D8D">
        <w:t xml:space="preserve">певні проблеми на території їх постійного проживання (в наслідок військових дій, природних катастроф, техногенних катастроф тощо), змусили покинути територію. Держава активно допомагає переселенцям адаптуватись на нових територіях, знайти нову роботу, фінансова допомога тощо. </w:t>
      </w:r>
    </w:p>
    <w:p w:rsidR="004B5256" w:rsidRPr="00BC4D8D" w:rsidRDefault="000A0CA0" w:rsidP="00ED5B4D">
      <w:pPr>
        <w:spacing w:after="0"/>
        <w:ind w:firstLine="0"/>
      </w:pPr>
      <w:r w:rsidRPr="004D3E10">
        <w:rPr>
          <w:lang w:val="ru-RU"/>
        </w:rPr>
        <w:tab/>
      </w:r>
      <w:r w:rsidR="002D42F3" w:rsidRPr="00BC4D8D">
        <w:t xml:space="preserve">Частина населення України була вимушена переселитись </w:t>
      </w:r>
      <w:r w:rsidR="00D866D2" w:rsidRPr="00BC4D8D">
        <w:t>через розгортання бойових д</w:t>
      </w:r>
      <w:r w:rsidR="002D42F3" w:rsidRPr="00BC4D8D">
        <w:t>ій на Донбасі та анексії Криму</w:t>
      </w:r>
      <w:r w:rsidR="00A36242" w:rsidRPr="00BC4D8D">
        <w:t>.</w:t>
      </w:r>
      <w:r w:rsidR="0026120D" w:rsidRPr="00BC4D8D">
        <w:rPr>
          <w:lang w:val="ru-RU"/>
        </w:rPr>
        <w:t xml:space="preserve"> </w:t>
      </w:r>
      <w:r w:rsidR="00F85055" w:rsidRPr="00BC4D8D">
        <w:t xml:space="preserve">Такі переміщення почали відбуватися з 2014 року, коли з’явились перші </w:t>
      </w:r>
      <w:r w:rsidR="00A36242" w:rsidRPr="00BC4D8D">
        <w:t xml:space="preserve">ознаки агресії </w:t>
      </w:r>
      <w:r w:rsidR="00F85055" w:rsidRPr="00BC4D8D">
        <w:t xml:space="preserve">з боку Російської Федерації. </w:t>
      </w:r>
    </w:p>
    <w:p w:rsidR="006D43D5" w:rsidRPr="00BC4D8D" w:rsidRDefault="000A0CA0" w:rsidP="00ED5B4D">
      <w:pPr>
        <w:spacing w:after="0"/>
        <w:ind w:firstLine="0"/>
      </w:pPr>
      <w:r w:rsidRPr="004D3E10">
        <w:rPr>
          <w:lang w:val="ru-RU"/>
        </w:rPr>
        <w:tab/>
      </w:r>
      <w:r w:rsidR="006D43D5" w:rsidRPr="00BC4D8D">
        <w:t xml:space="preserve">Виникнення </w:t>
      </w:r>
      <w:r w:rsidR="00A36242" w:rsidRPr="00BC4D8D">
        <w:t>військових дій</w:t>
      </w:r>
      <w:r w:rsidR="00852AC7" w:rsidRPr="00BC4D8D">
        <w:t xml:space="preserve">на </w:t>
      </w:r>
      <w:r w:rsidR="006D43D5" w:rsidRPr="00BC4D8D">
        <w:t>Донбасі вплинуло як на безпеку мільйонів людей</w:t>
      </w:r>
      <w:r w:rsidR="00A36242" w:rsidRPr="00BC4D8D">
        <w:t>,</w:t>
      </w:r>
      <w:r w:rsidR="006D43D5" w:rsidRPr="00BC4D8D">
        <w:t xml:space="preserve"> та</w:t>
      </w:r>
      <w:r w:rsidR="00A36242" w:rsidRPr="00BC4D8D">
        <w:t>к і на</w:t>
      </w:r>
      <w:r w:rsidR="006D43D5" w:rsidRPr="00BC4D8D">
        <w:t xml:space="preserve"> їх загальну складову життєдіяльності. Було зруйновано багато об’єктів виробничої інфраструктури, збільшились екологічні ризики. </w:t>
      </w:r>
    </w:p>
    <w:p w:rsidR="000A0CA0" w:rsidRPr="004D3E10" w:rsidRDefault="000A0CA0" w:rsidP="00ED5B4D">
      <w:pPr>
        <w:spacing w:after="0"/>
        <w:ind w:firstLine="0"/>
      </w:pPr>
      <w:r w:rsidRPr="004D3E10">
        <w:tab/>
      </w:r>
      <w:r w:rsidR="006D43D5" w:rsidRPr="00BC4D8D">
        <w:t>На території Донецької та Луганської областей були зосереджені економічно вигідні для держави та прибуткові</w:t>
      </w:r>
      <w:r w:rsidR="008E04CE" w:rsidRPr="00BC4D8D">
        <w:t xml:space="preserve"> промислові об’єкти, які складали четверту частину промислового виробництва України</w:t>
      </w:r>
      <w:r w:rsidR="00A36242" w:rsidRPr="00BC4D8D">
        <w:t>,</w:t>
      </w:r>
      <w:r w:rsidR="008E04CE" w:rsidRPr="00BC4D8D">
        <w:t xml:space="preserve"> і така ж частина усього експорту. Через закриття підприємств, різкий спад виробництва, закриття як середнього, так і малого бізнесу</w:t>
      </w:r>
      <w:r w:rsidR="00A36242" w:rsidRPr="00BC4D8D">
        <w:t>,</w:t>
      </w:r>
      <w:r w:rsidR="008E04CE" w:rsidRPr="00BC4D8D">
        <w:t xml:space="preserve"> відбулось різке скорочення робочих місць.</w:t>
      </w:r>
    </w:p>
    <w:p w:rsidR="008E04CE" w:rsidRPr="00BC4D8D" w:rsidRDefault="006D381A" w:rsidP="00ED5B4D">
      <w:pPr>
        <w:spacing w:after="0"/>
        <w:ind w:firstLine="0"/>
      </w:pPr>
      <w:r w:rsidRPr="00BC4D8D">
        <w:t xml:space="preserve"> </w:t>
      </w:r>
      <w:r w:rsidR="000A0CA0" w:rsidRPr="004D3E10">
        <w:tab/>
      </w:r>
      <w:r w:rsidR="008E04CE" w:rsidRPr="00BC4D8D">
        <w:t>Розширення території</w:t>
      </w:r>
      <w:r w:rsidRPr="00BC4D8D">
        <w:t xml:space="preserve"> </w:t>
      </w:r>
      <w:r w:rsidR="008E04CE" w:rsidRPr="00BC4D8D">
        <w:t>бойових дій</w:t>
      </w:r>
      <w:r w:rsidRPr="00BC4D8D">
        <w:t xml:space="preserve"> </w:t>
      </w:r>
      <w:r w:rsidR="008E04CE" w:rsidRPr="00BC4D8D">
        <w:t>призвело до:</w:t>
      </w:r>
    </w:p>
    <w:p w:rsidR="008E04CE" w:rsidRPr="00BC4D8D" w:rsidRDefault="008E04CE" w:rsidP="00ED5B4D">
      <w:pPr>
        <w:pStyle w:val="a3"/>
        <w:numPr>
          <w:ilvl w:val="0"/>
          <w:numId w:val="22"/>
        </w:numPr>
        <w:spacing w:after="0"/>
        <w:ind w:left="0" w:firstLine="0"/>
      </w:pPr>
      <w:r w:rsidRPr="00BC4D8D">
        <w:t xml:space="preserve">смертей місцевого </w:t>
      </w:r>
      <w:r w:rsidR="006D43D5" w:rsidRPr="00BC4D8D">
        <w:t xml:space="preserve">населення; </w:t>
      </w:r>
    </w:p>
    <w:p w:rsidR="008E04CE" w:rsidRPr="00BC4D8D" w:rsidRDefault="008E04CE" w:rsidP="00ED5B4D">
      <w:pPr>
        <w:pStyle w:val="a3"/>
        <w:numPr>
          <w:ilvl w:val="0"/>
          <w:numId w:val="22"/>
        </w:numPr>
        <w:spacing w:after="0"/>
        <w:ind w:left="0" w:firstLine="0"/>
      </w:pPr>
      <w:r w:rsidRPr="00BC4D8D">
        <w:t>руйнування житла та майнових заощаджень</w:t>
      </w:r>
      <w:r w:rsidR="006D43D5" w:rsidRPr="00BC4D8D">
        <w:t xml:space="preserve">; </w:t>
      </w:r>
    </w:p>
    <w:p w:rsidR="008E04CE" w:rsidRPr="00BC4D8D" w:rsidRDefault="008E04CE" w:rsidP="00ED5B4D">
      <w:pPr>
        <w:pStyle w:val="a3"/>
        <w:numPr>
          <w:ilvl w:val="0"/>
          <w:numId w:val="22"/>
        </w:numPr>
        <w:spacing w:after="0"/>
        <w:ind w:left="0" w:firstLine="0"/>
      </w:pPr>
      <w:r w:rsidRPr="00BC4D8D">
        <w:t>виникли</w:t>
      </w:r>
      <w:r w:rsidR="006D43D5" w:rsidRPr="00BC4D8D">
        <w:t xml:space="preserve"> проблем</w:t>
      </w:r>
      <w:r w:rsidRPr="00BC4D8D">
        <w:t>и з отриманням необхідних послуг(медичних, освітніх, соціальних, адміністративних);</w:t>
      </w:r>
    </w:p>
    <w:p w:rsidR="00C741E2" w:rsidRPr="00BC4D8D" w:rsidRDefault="008E04CE" w:rsidP="00ED5B4D">
      <w:pPr>
        <w:pStyle w:val="a3"/>
        <w:numPr>
          <w:ilvl w:val="0"/>
          <w:numId w:val="22"/>
        </w:numPr>
        <w:spacing w:after="0"/>
        <w:ind w:left="0" w:firstLine="0"/>
      </w:pPr>
      <w:r w:rsidRPr="00BC4D8D">
        <w:t>економічного</w:t>
      </w:r>
      <w:r w:rsidR="006D43D5" w:rsidRPr="00BC4D8D">
        <w:t xml:space="preserve"> занепад</w:t>
      </w:r>
      <w:r w:rsidR="006E7D32" w:rsidRPr="00BC4D8D">
        <w:t>у території, де великими темпами</w:t>
      </w:r>
      <w:r w:rsidR="0026120D" w:rsidRPr="00BC4D8D">
        <w:rPr>
          <w:lang w:val="ru-RU"/>
        </w:rPr>
        <w:t xml:space="preserve"> </w:t>
      </w:r>
      <w:r w:rsidR="006E7D32" w:rsidRPr="00BC4D8D">
        <w:t>зростає</w:t>
      </w:r>
      <w:r w:rsidR="006D43D5" w:rsidRPr="00BC4D8D">
        <w:t xml:space="preserve"> безробіття;</w:t>
      </w:r>
    </w:p>
    <w:p w:rsidR="00CC4D29" w:rsidRPr="00BC4D8D" w:rsidRDefault="006D43D5" w:rsidP="00ED5B4D">
      <w:pPr>
        <w:pStyle w:val="a3"/>
        <w:numPr>
          <w:ilvl w:val="0"/>
          <w:numId w:val="22"/>
        </w:numPr>
        <w:spacing w:after="0"/>
        <w:ind w:left="0" w:firstLine="0"/>
      </w:pPr>
      <w:r w:rsidRPr="00BC4D8D">
        <w:t xml:space="preserve">руйнування </w:t>
      </w:r>
      <w:r w:rsidR="006E7D32" w:rsidRPr="00BC4D8D">
        <w:t>банківської сфери та систем</w:t>
      </w:r>
      <w:r w:rsidRPr="00BC4D8D">
        <w:t xml:space="preserve"> комунікацій тощо. </w:t>
      </w:r>
    </w:p>
    <w:p w:rsidR="006D43D5" w:rsidRPr="00BC4D8D" w:rsidRDefault="000A0CA0" w:rsidP="00ED5B4D">
      <w:pPr>
        <w:spacing w:after="0"/>
        <w:ind w:firstLine="0"/>
      </w:pPr>
      <w:r w:rsidRPr="004D3E10">
        <w:rPr>
          <w:lang w:val="ru-RU"/>
        </w:rPr>
        <w:tab/>
      </w:r>
      <w:r w:rsidR="00CC4D29" w:rsidRPr="00BC4D8D">
        <w:t>Через такі проблеми в</w:t>
      </w:r>
      <w:r w:rsidR="006D381A" w:rsidRPr="00BC4D8D">
        <w:t xml:space="preserve"> </w:t>
      </w:r>
      <w:r w:rsidR="00CC4D29" w:rsidRPr="00BC4D8D">
        <w:t xml:space="preserve">Україні  </w:t>
      </w:r>
      <w:r w:rsidR="006D43D5" w:rsidRPr="00BC4D8D">
        <w:t xml:space="preserve">виникла ситуація, коли </w:t>
      </w:r>
      <w:r w:rsidR="00CC4D29" w:rsidRPr="00BC4D8D">
        <w:t xml:space="preserve">населення, </w:t>
      </w:r>
      <w:r w:rsidR="00A36242" w:rsidRPr="00BC4D8D">
        <w:t>щ</w:t>
      </w:r>
      <w:r w:rsidR="00CC4D29" w:rsidRPr="00BC4D8D">
        <w:t>о відносилось  до ланки середнього класу опинилось на межі бідності. Це особи</w:t>
      </w:r>
      <w:r w:rsidR="00D23858" w:rsidRPr="00BC4D8D">
        <w:t>, що постраждали та внутрішньо переміщені особи.</w:t>
      </w:r>
    </w:p>
    <w:p w:rsidR="001E343B" w:rsidRPr="00BC4D8D" w:rsidRDefault="000A0CA0" w:rsidP="00ED5B4D">
      <w:pPr>
        <w:spacing w:after="0"/>
        <w:ind w:firstLine="0"/>
      </w:pPr>
      <w:r w:rsidRPr="004D3E10">
        <w:rPr>
          <w:lang w:val="ru-RU"/>
        </w:rPr>
        <w:lastRenderedPageBreak/>
        <w:tab/>
      </w:r>
      <w:r w:rsidR="00D23858" w:rsidRPr="00BC4D8D">
        <w:t xml:space="preserve">На </w:t>
      </w:r>
      <w:r w:rsidR="001E343B" w:rsidRPr="00BC4D8D">
        <w:t xml:space="preserve">величину міграцій </w:t>
      </w:r>
      <w:r w:rsidR="00D23858" w:rsidRPr="00BC4D8D">
        <w:t>вплинули</w:t>
      </w:r>
      <w:r w:rsidR="001E343B" w:rsidRPr="00BC4D8D">
        <w:t xml:space="preserve"> фактори безпеки, соціальні та економічні фактори.</w:t>
      </w:r>
      <w:r w:rsidR="0026120D" w:rsidRPr="00BC4D8D">
        <w:rPr>
          <w:lang w:val="ru-RU"/>
        </w:rPr>
        <w:t xml:space="preserve"> </w:t>
      </w:r>
      <w:r w:rsidR="001E343B" w:rsidRPr="00BC4D8D">
        <w:t>Через загрозу безпеці, життю і здоров’ю, бідність, низьку якість життя, відсутність доходів, незадовільний стан навколишнього середовища мігранти були вимушені переїхати.</w:t>
      </w:r>
    </w:p>
    <w:p w:rsidR="00D23858" w:rsidRPr="00BC4D8D" w:rsidRDefault="000A0CA0" w:rsidP="00ED5B4D">
      <w:pPr>
        <w:spacing w:after="0"/>
        <w:ind w:firstLine="0"/>
      </w:pPr>
      <w:r w:rsidRPr="004D3E10">
        <w:rPr>
          <w:lang w:val="ru-RU"/>
        </w:rPr>
        <w:tab/>
      </w:r>
      <w:r w:rsidR="002C42E4" w:rsidRPr="00BC4D8D">
        <w:t xml:space="preserve">Передумови </w:t>
      </w:r>
      <w:r w:rsidR="00D23858" w:rsidRPr="00BC4D8D">
        <w:t xml:space="preserve"> виїзд</w:t>
      </w:r>
      <w:r w:rsidR="002C42E4" w:rsidRPr="00BC4D8D">
        <w:t>у осіб з анексованого Криму були пов’язані з патріотизмом, культурними цінностями</w:t>
      </w:r>
      <w:r w:rsidR="00D23858" w:rsidRPr="00BC4D8D">
        <w:t xml:space="preserve">. Анексія </w:t>
      </w:r>
      <w:r w:rsidR="002C42E4" w:rsidRPr="00BC4D8D">
        <w:t>К</w:t>
      </w:r>
      <w:r w:rsidR="00D23858" w:rsidRPr="00BC4D8D">
        <w:t>рим</w:t>
      </w:r>
      <w:r w:rsidR="002C42E4" w:rsidRPr="00BC4D8D">
        <w:t>у</w:t>
      </w:r>
      <w:r w:rsidR="00D23858" w:rsidRPr="00BC4D8D">
        <w:t xml:space="preserve"> змусила мешканців півострова</w:t>
      </w:r>
      <w:r w:rsidR="002C42E4" w:rsidRPr="00BC4D8D">
        <w:t xml:space="preserve">  залишити свій  дім та шукати житло</w:t>
      </w:r>
      <w:r w:rsidR="00D23858" w:rsidRPr="00BC4D8D">
        <w:t xml:space="preserve"> на материковій частині України. </w:t>
      </w:r>
      <w:r w:rsidR="002C42E4" w:rsidRPr="00BC4D8D">
        <w:t xml:space="preserve">В </w:t>
      </w:r>
      <w:r w:rsidR="00407330" w:rsidRPr="00BC4D8D">
        <w:t>а</w:t>
      </w:r>
      <w:r w:rsidR="002C42E4" w:rsidRPr="00BC4D8D">
        <w:t>нексова</w:t>
      </w:r>
      <w:r w:rsidR="006A3870" w:rsidRPr="00BC4D8D">
        <w:t>но</w:t>
      </w:r>
      <w:r w:rsidR="002C42E4" w:rsidRPr="00BC4D8D">
        <w:t>му</w:t>
      </w:r>
      <w:r w:rsidR="006D381A" w:rsidRPr="00BC4D8D">
        <w:t xml:space="preserve"> </w:t>
      </w:r>
      <w:r w:rsidR="00D23858" w:rsidRPr="00BC4D8D">
        <w:t xml:space="preserve">Криму </w:t>
      </w:r>
      <w:r w:rsidR="002C42E4" w:rsidRPr="00BC4D8D">
        <w:t xml:space="preserve">було </w:t>
      </w:r>
      <w:r w:rsidR="00D23858" w:rsidRPr="00BC4D8D">
        <w:t xml:space="preserve">зафіксовано </w:t>
      </w:r>
      <w:r w:rsidR="002C42E4" w:rsidRPr="00BC4D8D">
        <w:t>випадки порушення прав людей</w:t>
      </w:r>
      <w:r w:rsidR="00D23858" w:rsidRPr="00BC4D8D">
        <w:t xml:space="preserve">, </w:t>
      </w:r>
      <w:r w:rsidR="002C42E4" w:rsidRPr="00BC4D8D">
        <w:t xml:space="preserve">їх </w:t>
      </w:r>
      <w:r w:rsidR="00D23858" w:rsidRPr="00BC4D8D">
        <w:t>зникнення та незаконного затримання людей</w:t>
      </w:r>
      <w:r w:rsidR="002C42E4" w:rsidRPr="00BC4D8D">
        <w:t>.</w:t>
      </w:r>
    </w:p>
    <w:p w:rsidR="002C42E4" w:rsidRPr="00BC4D8D" w:rsidRDefault="000A0CA0" w:rsidP="00ED5B4D">
      <w:pPr>
        <w:spacing w:after="0"/>
        <w:ind w:firstLine="0"/>
      </w:pPr>
      <w:r w:rsidRPr="004D3E10">
        <w:rPr>
          <w:lang w:val="ru-RU"/>
        </w:rPr>
        <w:tab/>
      </w:r>
      <w:r w:rsidR="002C42E4" w:rsidRPr="00BC4D8D">
        <w:t>Процеси</w:t>
      </w:r>
      <w:r w:rsidR="00852AC7" w:rsidRPr="00BC4D8D">
        <w:t xml:space="preserve"> міграції населення </w:t>
      </w:r>
      <w:r w:rsidR="00B10EAA" w:rsidRPr="00BC4D8D">
        <w:t>з Луганської та Донецької</w:t>
      </w:r>
      <w:r w:rsidR="002C42E4" w:rsidRPr="00BC4D8D">
        <w:t xml:space="preserve"> областей</w:t>
      </w:r>
      <w:r w:rsidR="00B10EAA" w:rsidRPr="00BC4D8D">
        <w:t xml:space="preserve">  мають особливості, що</w:t>
      </w:r>
      <w:r w:rsidR="006D381A" w:rsidRPr="00BC4D8D">
        <w:t xml:space="preserve"> </w:t>
      </w:r>
      <w:r w:rsidR="00B10EAA" w:rsidRPr="00BC4D8D">
        <w:t xml:space="preserve">відрізняють </w:t>
      </w:r>
      <w:r w:rsidR="002C42E4" w:rsidRPr="00BC4D8D">
        <w:t>від традиційних вид</w:t>
      </w:r>
      <w:r w:rsidR="00B10EAA" w:rsidRPr="00BC4D8D">
        <w:t>ів міграції, які обумовлені</w:t>
      </w:r>
      <w:r w:rsidR="002C42E4" w:rsidRPr="00BC4D8D">
        <w:t xml:space="preserve"> соціа</w:t>
      </w:r>
      <w:r w:rsidR="00B10EAA" w:rsidRPr="00BC4D8D">
        <w:t xml:space="preserve">льними та економічними чинниками та </w:t>
      </w:r>
      <w:r w:rsidR="002C42E4" w:rsidRPr="00BC4D8D">
        <w:t>добровільним вибором учасників</w:t>
      </w:r>
      <w:r w:rsidR="00B10EAA" w:rsidRPr="00BC4D8D">
        <w:t>. В</w:t>
      </w:r>
      <w:r w:rsidR="002C42E4" w:rsidRPr="00BC4D8D">
        <w:t xml:space="preserve">имушене переміщення </w:t>
      </w:r>
      <w:r w:rsidR="00B10EAA" w:rsidRPr="00BC4D8D">
        <w:t>відбувається через загрози для життя людей</w:t>
      </w:r>
      <w:r w:rsidR="002C42E4" w:rsidRPr="00BC4D8D">
        <w:t xml:space="preserve">. </w:t>
      </w:r>
      <w:r w:rsidR="00B10EAA" w:rsidRPr="00BC4D8D">
        <w:t xml:space="preserve">ВПО намагаються переміститись до </w:t>
      </w:r>
      <w:r w:rsidR="002C42E4" w:rsidRPr="00BC4D8D">
        <w:t>без</w:t>
      </w:r>
      <w:r w:rsidR="00B10EAA" w:rsidRPr="00BC4D8D">
        <w:t xml:space="preserve">печного місця, де немає мін, </w:t>
      </w:r>
      <w:r w:rsidR="002C42E4" w:rsidRPr="00BC4D8D">
        <w:t>де можна знайти притулок</w:t>
      </w:r>
      <w:r w:rsidR="00B10EAA" w:rsidRPr="00BC4D8D">
        <w:t>.</w:t>
      </w:r>
    </w:p>
    <w:p w:rsidR="000517A4" w:rsidRPr="00BC4D8D" w:rsidRDefault="000A0CA0" w:rsidP="00ED5B4D">
      <w:pPr>
        <w:spacing w:after="0"/>
        <w:ind w:firstLine="0"/>
      </w:pPr>
      <w:r w:rsidRPr="004D3E10">
        <w:rPr>
          <w:lang w:val="ru-RU"/>
        </w:rPr>
        <w:tab/>
      </w:r>
      <w:r w:rsidR="000517A4" w:rsidRPr="00BC4D8D">
        <w:t>В загальному, внутрішньо переміщені особи з</w:t>
      </w:r>
      <w:r w:rsidR="00B10EAA" w:rsidRPr="00BC4D8D">
        <w:t xml:space="preserve"> Криму</w:t>
      </w:r>
      <w:r w:rsidR="000517A4" w:rsidRPr="00BC4D8D">
        <w:t xml:space="preserve">  відрізняються від переміщених осіб зі Сходу за світоглядом</w:t>
      </w:r>
      <w:r w:rsidR="00407330" w:rsidRPr="00BC4D8D">
        <w:t>,</w:t>
      </w:r>
      <w:r w:rsidR="000517A4" w:rsidRPr="00BC4D8D">
        <w:t xml:space="preserve"> а також рівнем адаптивності</w:t>
      </w:r>
      <w:r w:rsidR="00B10EAA" w:rsidRPr="00BC4D8D">
        <w:t xml:space="preserve">. </w:t>
      </w:r>
      <w:r w:rsidR="000517A4" w:rsidRPr="00BC4D8D">
        <w:t>Переселенці з Криму прийняли більш свідоме рішення про переміщення, ніж переселенці з Донбасу.</w:t>
      </w:r>
    </w:p>
    <w:p w:rsidR="00397C59" w:rsidRPr="00BC4D8D" w:rsidRDefault="000A0CA0" w:rsidP="00ED5B4D">
      <w:pPr>
        <w:tabs>
          <w:tab w:val="left" w:pos="1134"/>
        </w:tabs>
        <w:spacing w:after="0"/>
        <w:ind w:firstLine="0"/>
      </w:pPr>
      <w:r w:rsidRPr="004D3E10">
        <w:rPr>
          <w:lang w:val="ru-RU"/>
        </w:rPr>
        <w:tab/>
      </w:r>
      <w:r w:rsidR="00397C59" w:rsidRPr="00BC4D8D">
        <w:t>Осіб</w:t>
      </w:r>
      <w:r w:rsidR="000517A4" w:rsidRPr="00BC4D8D">
        <w:t>, що перемістились зі Сходу країни</w:t>
      </w:r>
      <w:r w:rsidR="00397C59" w:rsidRPr="00BC4D8D">
        <w:t xml:space="preserve">, можна поділити на </w:t>
      </w:r>
      <w:r w:rsidR="00407330" w:rsidRPr="00BC4D8D">
        <w:t xml:space="preserve">такі </w:t>
      </w:r>
      <w:r w:rsidR="00397C59" w:rsidRPr="00BC4D8D">
        <w:t xml:space="preserve">типи: </w:t>
      </w:r>
    </w:p>
    <w:p w:rsidR="00397C59" w:rsidRPr="00BC4D8D" w:rsidRDefault="0093245A" w:rsidP="00ED5B4D">
      <w:pPr>
        <w:pStyle w:val="a3"/>
        <w:spacing w:after="0"/>
        <w:ind w:left="0" w:firstLine="0"/>
      </w:pPr>
      <w:r w:rsidRPr="004D3E10">
        <w:rPr>
          <w:lang w:val="ru-RU"/>
        </w:rPr>
        <w:tab/>
      </w:r>
      <w:r w:rsidR="00407330" w:rsidRPr="00BC4D8D">
        <w:t>1) о</w:t>
      </w:r>
      <w:r w:rsidR="00397C59" w:rsidRPr="00BC4D8D">
        <w:t>соби, що вже</w:t>
      </w:r>
      <w:r w:rsidR="00B10EAA" w:rsidRPr="00BC4D8D">
        <w:t xml:space="preserve"> мали нам</w:t>
      </w:r>
      <w:r w:rsidR="00397C59" w:rsidRPr="00BC4D8D">
        <w:t xml:space="preserve">ір виїхати на короткий період з мінімальною кількістю речей та мали на меті найближчим часом </w:t>
      </w:r>
      <w:r w:rsidR="00B10EAA" w:rsidRPr="00BC4D8D">
        <w:t xml:space="preserve">повернутись додому; </w:t>
      </w:r>
    </w:p>
    <w:p w:rsidR="00397C59" w:rsidRPr="00BC4D8D" w:rsidRDefault="0093245A" w:rsidP="00ED5B4D">
      <w:pPr>
        <w:pStyle w:val="a3"/>
        <w:spacing w:after="0"/>
        <w:ind w:left="0" w:firstLine="0"/>
      </w:pPr>
      <w:r w:rsidRPr="004D3E10">
        <w:rPr>
          <w:lang w:val="ru-RU"/>
        </w:rPr>
        <w:tab/>
      </w:r>
      <w:r w:rsidR="00407330" w:rsidRPr="00BC4D8D">
        <w:t>2) о</w:t>
      </w:r>
      <w:r w:rsidR="00397C59" w:rsidRPr="00BC4D8D">
        <w:t>соби, що неочікувано</w:t>
      </w:r>
      <w:r w:rsidR="00275918" w:rsidRPr="00BC4D8D">
        <w:rPr>
          <w:lang w:val="ru-RU"/>
        </w:rPr>
        <w:t xml:space="preserve"> </w:t>
      </w:r>
      <w:r w:rsidR="00B10EAA" w:rsidRPr="00BC4D8D">
        <w:t xml:space="preserve">опинились </w:t>
      </w:r>
      <w:r w:rsidR="00397C59" w:rsidRPr="00BC4D8D">
        <w:t xml:space="preserve">на території </w:t>
      </w:r>
      <w:r w:rsidR="00F7761A" w:rsidRPr="00BC4D8D">
        <w:t>воєнних дій</w:t>
      </w:r>
      <w:r w:rsidR="00407330" w:rsidRPr="00BC4D8D">
        <w:t xml:space="preserve"> і їм</w:t>
      </w:r>
      <w:r w:rsidR="00F7761A" w:rsidRPr="00BC4D8D">
        <w:t xml:space="preserve"> довелось</w:t>
      </w:r>
      <w:r w:rsidR="00B10EAA" w:rsidRPr="00BC4D8D">
        <w:t xml:space="preserve"> терміново</w:t>
      </w:r>
      <w:r w:rsidR="00F7761A" w:rsidRPr="00BC4D8D">
        <w:t xml:space="preserve"> виїхати</w:t>
      </w:r>
      <w:r w:rsidR="00B10EAA" w:rsidRPr="00BC4D8D">
        <w:t xml:space="preserve"> без</w:t>
      </w:r>
      <w:r w:rsidR="00F7761A" w:rsidRPr="00BC4D8D">
        <w:t xml:space="preserve"> будь-якої</w:t>
      </w:r>
      <w:r w:rsidR="00B10EAA" w:rsidRPr="00BC4D8D">
        <w:t xml:space="preserve"> можливості підготуватись до евакуації;</w:t>
      </w:r>
    </w:p>
    <w:p w:rsidR="00F7761A" w:rsidRPr="00BC4D8D" w:rsidRDefault="0093245A" w:rsidP="00ED5B4D">
      <w:pPr>
        <w:spacing w:after="0"/>
        <w:ind w:firstLine="0"/>
      </w:pPr>
      <w:r w:rsidRPr="004D3E10">
        <w:rPr>
          <w:lang w:val="ru-RU"/>
        </w:rPr>
        <w:tab/>
      </w:r>
      <w:r w:rsidR="00407330" w:rsidRPr="00BC4D8D">
        <w:t>3) о</w:t>
      </w:r>
      <w:r w:rsidR="00F7761A" w:rsidRPr="00BC4D8D">
        <w:t>соби, що</w:t>
      </w:r>
      <w:r w:rsidR="00B10EAA" w:rsidRPr="00BC4D8D">
        <w:t xml:space="preserve"> переїхал</w:t>
      </w:r>
      <w:r w:rsidR="00F7761A" w:rsidRPr="00BC4D8D">
        <w:t>и з підп</w:t>
      </w:r>
      <w:r w:rsidR="005B4D88" w:rsidRPr="00BC4D8D">
        <w:t xml:space="preserve">риємством </w:t>
      </w:r>
      <w:r w:rsidR="00F7761A" w:rsidRPr="00BC4D8D">
        <w:t>або</w:t>
      </w:r>
      <w:r w:rsidR="00B10EAA" w:rsidRPr="00BC4D8D">
        <w:t xml:space="preserve"> інститутом; </w:t>
      </w:r>
    </w:p>
    <w:p w:rsidR="005B4D88" w:rsidRPr="00BC4D8D" w:rsidRDefault="0093245A" w:rsidP="00ED5B4D">
      <w:pPr>
        <w:pStyle w:val="a3"/>
        <w:spacing w:after="0"/>
        <w:ind w:left="0" w:firstLine="0"/>
      </w:pPr>
      <w:r w:rsidRPr="004D3E10">
        <w:rPr>
          <w:lang w:val="ru-RU"/>
        </w:rPr>
        <w:tab/>
      </w:r>
      <w:r w:rsidR="00407330" w:rsidRPr="00BC4D8D">
        <w:t>4) о</w:t>
      </w:r>
      <w:r w:rsidR="00F7761A" w:rsidRPr="00BC4D8D">
        <w:t>соби,  що</w:t>
      </w:r>
      <w:r w:rsidR="00B10EAA" w:rsidRPr="00BC4D8D">
        <w:t xml:space="preserve"> мали </w:t>
      </w:r>
      <w:r w:rsidR="00F7761A" w:rsidRPr="00BC4D8D">
        <w:t xml:space="preserve"> значно </w:t>
      </w:r>
      <w:r w:rsidR="00B10EAA" w:rsidRPr="00BC4D8D">
        <w:t>час</w:t>
      </w:r>
      <w:r w:rsidR="00F7761A" w:rsidRPr="00BC4D8D">
        <w:t>у, щоб прийняти рішення до переселення та підготуватись</w:t>
      </w:r>
      <w:r w:rsidR="006D381A" w:rsidRPr="00BC4D8D">
        <w:t xml:space="preserve"> </w:t>
      </w:r>
      <w:r w:rsidR="00E6286A" w:rsidRPr="00BC4D8D">
        <w:rPr>
          <w:lang w:val="ru-RU"/>
        </w:rPr>
        <w:t>[33]</w:t>
      </w:r>
      <w:r w:rsidR="00F7761A" w:rsidRPr="00BC4D8D">
        <w:t>.</w:t>
      </w:r>
    </w:p>
    <w:p w:rsidR="00B10EAA" w:rsidRPr="00BC4D8D" w:rsidRDefault="000A0CA0" w:rsidP="00ED5B4D">
      <w:pPr>
        <w:pStyle w:val="a3"/>
        <w:spacing w:after="0"/>
        <w:ind w:left="0" w:firstLine="0"/>
      </w:pPr>
      <w:r w:rsidRPr="0093245A">
        <w:rPr>
          <w:lang w:val="ru-RU"/>
        </w:rPr>
        <w:tab/>
      </w:r>
      <w:r w:rsidR="00B10EAA" w:rsidRPr="00BC4D8D">
        <w:t>Деякі з цих ВПО до</w:t>
      </w:r>
      <w:r w:rsidR="005B4D88" w:rsidRPr="00BC4D8D">
        <w:t xml:space="preserve">сі бажають повернутись додому.  Однак є близько 160 тисяч осіб, що швидко адаптувались на нашому місці проживання, мають </w:t>
      </w:r>
      <w:r w:rsidR="005B4D88" w:rsidRPr="00BC4D8D">
        <w:lastRenderedPageBreak/>
        <w:t>роботу, власне житло без допомоги</w:t>
      </w:r>
      <w:r w:rsidR="00BA2DB6" w:rsidRPr="00BC4D8D">
        <w:t xml:space="preserve"> держави та не хочуть, щоб їх вв</w:t>
      </w:r>
      <w:r w:rsidR="005B4D88" w:rsidRPr="00BC4D8D">
        <w:t>ажали внутрішньо переміщеними особами.</w:t>
      </w:r>
    </w:p>
    <w:p w:rsidR="007D4E9A" w:rsidRPr="00BC4D8D" w:rsidRDefault="000A0CA0" w:rsidP="00ED5B4D">
      <w:pPr>
        <w:spacing w:after="0"/>
        <w:ind w:firstLine="0"/>
        <w:rPr>
          <w:shd w:val="clear" w:color="auto" w:fill="FFFFFF"/>
        </w:rPr>
      </w:pPr>
      <w:r w:rsidRPr="004D3E10">
        <w:rPr>
          <w:shd w:val="clear" w:color="auto" w:fill="FFFFFF"/>
          <w:lang w:val="ru-RU"/>
        </w:rPr>
        <w:tab/>
      </w:r>
      <w:r w:rsidR="002662DA" w:rsidRPr="00BC4D8D">
        <w:rPr>
          <w:shd w:val="clear" w:color="auto" w:fill="FFFFFF"/>
        </w:rPr>
        <w:t>Навесні</w:t>
      </w:r>
      <w:r w:rsidR="00F85055" w:rsidRPr="00BC4D8D">
        <w:rPr>
          <w:shd w:val="clear" w:color="auto" w:fill="FFFFFF"/>
        </w:rPr>
        <w:t xml:space="preserve"> 2019 року минуло п’ять років з</w:t>
      </w:r>
      <w:r w:rsidR="007827F2" w:rsidRPr="00BC4D8D">
        <w:rPr>
          <w:shd w:val="clear" w:color="auto" w:fill="FFFFFF"/>
        </w:rPr>
        <w:t xml:space="preserve"> початку конфлікту </w:t>
      </w:r>
      <w:r w:rsidR="00F85055" w:rsidRPr="00BC4D8D">
        <w:rPr>
          <w:shd w:val="clear" w:color="auto" w:fill="FFFFFF"/>
        </w:rPr>
        <w:t>України</w:t>
      </w:r>
      <w:r w:rsidR="006D381A" w:rsidRPr="00BC4D8D">
        <w:rPr>
          <w:shd w:val="clear" w:color="auto" w:fill="FFFFFF"/>
        </w:rPr>
        <w:t xml:space="preserve"> </w:t>
      </w:r>
      <w:r w:rsidR="007827F2" w:rsidRPr="00BC4D8D">
        <w:rPr>
          <w:shd w:val="clear" w:color="auto" w:fill="FFFFFF"/>
        </w:rPr>
        <w:t>з Росією</w:t>
      </w:r>
      <w:r w:rsidR="00F85055" w:rsidRPr="00BC4D8D">
        <w:rPr>
          <w:shd w:val="clear" w:color="auto" w:fill="FFFFFF"/>
        </w:rPr>
        <w:t xml:space="preserve">. </w:t>
      </w:r>
      <w:r w:rsidR="007827F2" w:rsidRPr="00BC4D8D">
        <w:rPr>
          <w:shd w:val="clear" w:color="auto" w:fill="FFFFFF"/>
        </w:rPr>
        <w:t>За дани</w:t>
      </w:r>
      <w:r w:rsidR="00F85055" w:rsidRPr="00BC4D8D">
        <w:rPr>
          <w:shd w:val="clear" w:color="auto" w:fill="FFFFFF"/>
        </w:rPr>
        <w:t xml:space="preserve">ми Гуманітарної групи країни, </w:t>
      </w:r>
      <w:r w:rsidR="007827F2" w:rsidRPr="00BC4D8D">
        <w:rPr>
          <w:shd w:val="clear" w:color="auto" w:fill="FFFFFF"/>
        </w:rPr>
        <w:t xml:space="preserve">кількість постраждалих </w:t>
      </w:r>
      <w:r w:rsidR="00F85055" w:rsidRPr="00BC4D8D">
        <w:rPr>
          <w:shd w:val="clear" w:color="auto" w:fill="FFFFFF"/>
        </w:rPr>
        <w:t>становить</w:t>
      </w:r>
      <w:r w:rsidR="007827F2" w:rsidRPr="00BC4D8D">
        <w:rPr>
          <w:shd w:val="clear" w:color="auto" w:fill="FFFFFF"/>
        </w:rPr>
        <w:t xml:space="preserve"> близько 5,2 мільйонів</w:t>
      </w:r>
      <w:r w:rsidR="006D381A" w:rsidRPr="00BC4D8D">
        <w:rPr>
          <w:shd w:val="clear" w:color="auto" w:fill="FFFFFF"/>
        </w:rPr>
        <w:t xml:space="preserve"> </w:t>
      </w:r>
      <w:r w:rsidR="007827F2" w:rsidRPr="00BC4D8D">
        <w:rPr>
          <w:shd w:val="clear" w:color="auto" w:fill="FFFFFF"/>
        </w:rPr>
        <w:t>осіб</w:t>
      </w:r>
      <w:r w:rsidR="002662DA" w:rsidRPr="00BC4D8D">
        <w:rPr>
          <w:shd w:val="clear" w:color="auto" w:fill="FFFFFF"/>
        </w:rPr>
        <w:t>. За останніми даними Міністерства</w:t>
      </w:r>
      <w:r w:rsidR="00F85055" w:rsidRPr="00BC4D8D">
        <w:rPr>
          <w:shd w:val="clear" w:color="auto" w:fill="FFFFFF"/>
        </w:rPr>
        <w:t xml:space="preserve"> соціальної політики України </w:t>
      </w:r>
      <w:r w:rsidR="007827F2" w:rsidRPr="00BC4D8D">
        <w:rPr>
          <w:shd w:val="clear" w:color="auto" w:fill="FFFFFF"/>
        </w:rPr>
        <w:t>загальна кількість внутрішньо переміщених осіб</w:t>
      </w:r>
      <w:r w:rsidR="00B70491" w:rsidRPr="00BC4D8D">
        <w:rPr>
          <w:shd w:val="clear" w:color="auto" w:fill="FFFFFF"/>
        </w:rPr>
        <w:t>, що зареєстровані</w:t>
      </w:r>
      <w:r w:rsidR="007827F2" w:rsidRPr="00BC4D8D">
        <w:rPr>
          <w:shd w:val="clear" w:color="auto" w:fill="FFFFFF"/>
        </w:rPr>
        <w:t xml:space="preserve"> становить 1</w:t>
      </w:r>
      <w:r w:rsidR="002662DA" w:rsidRPr="00BC4D8D">
        <w:rPr>
          <w:shd w:val="clear" w:color="auto" w:fill="FFFFFF"/>
        </w:rPr>
        <w:t xml:space="preserve">,4 </w:t>
      </w:r>
      <w:proofErr w:type="spellStart"/>
      <w:r w:rsidR="002662DA" w:rsidRPr="00BC4D8D">
        <w:rPr>
          <w:shd w:val="clear" w:color="auto" w:fill="FFFFFF"/>
        </w:rPr>
        <w:t>млн</w:t>
      </w:r>
      <w:proofErr w:type="spellEnd"/>
      <w:r w:rsidR="002662DA" w:rsidRPr="00BC4D8D">
        <w:rPr>
          <w:shd w:val="clear" w:color="auto" w:fill="FFFFFF"/>
        </w:rPr>
        <w:t xml:space="preserve"> переселенців</w:t>
      </w:r>
      <w:r w:rsidR="007827F2" w:rsidRPr="00BC4D8D">
        <w:rPr>
          <w:shd w:val="clear" w:color="auto" w:fill="FFFFFF"/>
        </w:rPr>
        <w:t>.</w:t>
      </w:r>
      <w:r w:rsidR="002662DA" w:rsidRPr="00BC4D8D">
        <w:rPr>
          <w:shd w:val="clear" w:color="auto" w:fill="FFFFFF"/>
        </w:rPr>
        <w:t xml:space="preserve"> Ці дані оновлюються на сайті МСОП по декілька разів на тиждень.</w:t>
      </w:r>
      <w:r w:rsidR="007827F2" w:rsidRPr="00BC4D8D">
        <w:rPr>
          <w:shd w:val="clear" w:color="auto" w:fill="FFFFFF"/>
        </w:rPr>
        <w:t xml:space="preserve"> В 2016 році Міжнародна організація міграцій(МОМ) стала ініціатором </w:t>
      </w:r>
      <w:r w:rsidR="002662DA" w:rsidRPr="00BC4D8D">
        <w:rPr>
          <w:shd w:val="clear" w:color="auto" w:fill="FFFFFF"/>
        </w:rPr>
        <w:t>постійного моніторингу ВПО.</w:t>
      </w:r>
      <w:r w:rsidR="007D4E9A" w:rsidRPr="00BC4D8D">
        <w:rPr>
          <w:shd w:val="clear" w:color="auto" w:fill="FFFFFF"/>
        </w:rPr>
        <w:t xml:space="preserve"> Вивчаються умови та рівень життя переселенців, їх </w:t>
      </w:r>
      <w:proofErr w:type="spellStart"/>
      <w:r w:rsidR="00407330" w:rsidRPr="00BC4D8D">
        <w:rPr>
          <w:shd w:val="clear" w:color="auto" w:fill="FFFFFF"/>
        </w:rPr>
        <w:t>освоєність</w:t>
      </w:r>
      <w:proofErr w:type="spellEnd"/>
      <w:r w:rsidR="007D4E9A" w:rsidRPr="00BC4D8D">
        <w:rPr>
          <w:shd w:val="clear" w:color="auto" w:fill="FFFFFF"/>
        </w:rPr>
        <w:t xml:space="preserve"> на нових територіях та плани на майбутнє. </w:t>
      </w:r>
    </w:p>
    <w:p w:rsidR="00803675" w:rsidRPr="00BC4D8D" w:rsidRDefault="000A0CA0" w:rsidP="00ED5B4D">
      <w:pPr>
        <w:spacing w:after="0"/>
        <w:ind w:firstLine="0"/>
        <w:rPr>
          <w:shd w:val="clear" w:color="auto" w:fill="FFFFFF"/>
        </w:rPr>
      </w:pPr>
      <w:r w:rsidRPr="004D3E10">
        <w:rPr>
          <w:shd w:val="clear" w:color="auto" w:fill="FFFFFF"/>
          <w:lang w:val="ru-RU"/>
        </w:rPr>
        <w:tab/>
      </w:r>
      <w:r w:rsidR="008E6DAB" w:rsidRPr="00BC4D8D">
        <w:rPr>
          <w:shd w:val="clear" w:color="auto" w:fill="FFFFFF"/>
        </w:rPr>
        <w:t xml:space="preserve">Переміщення осіб з районів тимчасово окупованої території та території проведення антитерористичної операції розпочалось в 2014 році і до липня 2014 року мігрували 101,6 тисяч осіб. Станом на вересень 2014 кількість збільшилась майже в 3 рази і склала 295,1 тис.; а до кінця 2014 року кількість переселенців сягнула </w:t>
      </w:r>
      <w:r w:rsidR="00F914FC" w:rsidRPr="00BC4D8D">
        <w:rPr>
          <w:shd w:val="clear" w:color="auto" w:fill="FFFFFF"/>
        </w:rPr>
        <w:t>542 тис. осіб. В 2015 році динаміка міграцій ВПО поступово зростала і станом на грудень 2015 року досягла  більше ніж 1 мільйону переселених осіб. За 2016 рік мігрувало ще близько 0,5 мільйонів осіб. В наступні роки динаміка переміщень вирівнялась, деякі сім’ї повернулись назад до своїх помешкань</w:t>
      </w:r>
      <w:r w:rsidR="006D381A" w:rsidRPr="00BC4D8D">
        <w:rPr>
          <w:shd w:val="clear" w:color="auto" w:fill="FFFFFF"/>
        </w:rPr>
        <w:t xml:space="preserve"> </w:t>
      </w:r>
      <w:r w:rsidR="00BD7E8A" w:rsidRPr="00BC4D8D">
        <w:rPr>
          <w:shd w:val="clear" w:color="auto" w:fill="FFFFFF"/>
        </w:rPr>
        <w:t>[22</w:t>
      </w:r>
      <w:r w:rsidR="003577DE" w:rsidRPr="00BC4D8D">
        <w:rPr>
          <w:shd w:val="clear" w:color="auto" w:fill="FFFFFF"/>
        </w:rPr>
        <w:t>]</w:t>
      </w:r>
      <w:r w:rsidR="005B4D88" w:rsidRPr="00BC4D8D">
        <w:rPr>
          <w:shd w:val="clear" w:color="auto" w:fill="FFFFFF"/>
        </w:rPr>
        <w:t>.</w:t>
      </w:r>
    </w:p>
    <w:p w:rsidR="005C508C" w:rsidRPr="00BC4D8D" w:rsidRDefault="000A0CA0" w:rsidP="00ED5B4D">
      <w:pPr>
        <w:pStyle w:val="a3"/>
        <w:spacing w:after="0"/>
        <w:ind w:left="0" w:firstLine="0"/>
      </w:pPr>
      <w:r w:rsidRPr="004D3E10">
        <w:rPr>
          <w:lang w:val="ru-RU"/>
        </w:rPr>
        <w:tab/>
      </w:r>
      <w:r w:rsidR="005C508C" w:rsidRPr="00BC4D8D">
        <w:t>В</w:t>
      </w:r>
      <w:r w:rsidR="005B4D88" w:rsidRPr="00BC4D8D">
        <w:t>имушене п</w:t>
      </w:r>
      <w:r w:rsidR="005C508C" w:rsidRPr="00BC4D8D">
        <w:t>ереміщення можна умовно поділ</w:t>
      </w:r>
      <w:r w:rsidR="00C64ED2" w:rsidRPr="00BC4D8D">
        <w:t>ити</w:t>
      </w:r>
      <w:r w:rsidR="005C508C" w:rsidRPr="00BC4D8D">
        <w:t xml:space="preserve"> на етапи </w:t>
      </w:r>
      <w:r w:rsidR="005B4D88" w:rsidRPr="00BC4D8D">
        <w:t>(хвилі)</w:t>
      </w:r>
      <w:r w:rsidR="00407330" w:rsidRPr="00BC4D8D">
        <w:t>.</w:t>
      </w:r>
    </w:p>
    <w:p w:rsidR="00C64ED2" w:rsidRPr="00BC4D8D" w:rsidRDefault="0093245A" w:rsidP="00ED5B4D">
      <w:pPr>
        <w:pStyle w:val="a3"/>
        <w:spacing w:after="0"/>
        <w:ind w:left="0" w:firstLine="0"/>
      </w:pPr>
      <w:r w:rsidRPr="004D3E10">
        <w:rPr>
          <w:lang w:val="ru-RU"/>
        </w:rPr>
        <w:tab/>
      </w:r>
      <w:r w:rsidR="005C508C" w:rsidRPr="00BC4D8D">
        <w:t>Х</w:t>
      </w:r>
      <w:r w:rsidR="005B4D88" w:rsidRPr="00BC4D8D">
        <w:t>виля</w:t>
      </w:r>
      <w:r w:rsidR="005C508C" w:rsidRPr="00BC4D8D">
        <w:t xml:space="preserve"> №1</w:t>
      </w:r>
      <w:r w:rsidR="005B4D88" w:rsidRPr="00BC4D8D">
        <w:t xml:space="preserve">: </w:t>
      </w:r>
      <w:r w:rsidR="005C508C" w:rsidRPr="00BC4D8D">
        <w:t xml:space="preserve">з лютого по </w:t>
      </w:r>
      <w:r w:rsidR="00C64ED2" w:rsidRPr="00BC4D8D">
        <w:t xml:space="preserve">липень 2014 р.: відбулась відразу після анексії Криму </w:t>
      </w:r>
      <w:r w:rsidR="005F70B8" w:rsidRPr="00BC4D8D">
        <w:t>та окупації частини Донецької та Луганської областей</w:t>
      </w:r>
      <w:r w:rsidR="00C64ED2" w:rsidRPr="00BC4D8D">
        <w:t xml:space="preserve">. В цей період виїхали групи населення, що боялись переслідувань та особи, які перевели бізнес і кошти в Київ або ж в інші міста України. </w:t>
      </w:r>
    </w:p>
    <w:p w:rsidR="005B4D88" w:rsidRPr="00BC4D8D" w:rsidRDefault="0093245A" w:rsidP="00ED5B4D">
      <w:pPr>
        <w:pStyle w:val="a3"/>
        <w:spacing w:after="0"/>
        <w:ind w:left="0" w:firstLine="0"/>
      </w:pPr>
      <w:r w:rsidRPr="004D3E10">
        <w:rPr>
          <w:lang w:val="ru-RU"/>
        </w:rPr>
        <w:tab/>
      </w:r>
      <w:r w:rsidR="005C508C" w:rsidRPr="00BC4D8D">
        <w:t>Х</w:t>
      </w:r>
      <w:r w:rsidR="005B4D88" w:rsidRPr="00BC4D8D">
        <w:t>виля</w:t>
      </w:r>
      <w:r w:rsidR="005C508C" w:rsidRPr="00BC4D8D">
        <w:t xml:space="preserve"> №2</w:t>
      </w:r>
      <w:r w:rsidR="005B4D88" w:rsidRPr="00BC4D8D">
        <w:t xml:space="preserve">: </w:t>
      </w:r>
      <w:r w:rsidR="005C508C" w:rsidRPr="00BC4D8D">
        <w:t xml:space="preserve">з серпня по </w:t>
      </w:r>
      <w:r w:rsidR="00C64ED2" w:rsidRPr="00BC4D8D">
        <w:t xml:space="preserve">листопад 2014 р.: відбулась в період активних бойових дій та підхопила осіб, які постраждали від бойових дій та мали велику загрозу життю. Ці ВПО проживали раніше в районі або поблизу бойових дій. Переміщення в цій хвилі відбувались переважно до Харківської області, адже </w:t>
      </w:r>
      <w:r w:rsidR="00C64ED2" w:rsidRPr="00BC4D8D">
        <w:lastRenderedPageBreak/>
        <w:t xml:space="preserve">вона є сусідньою. Населення </w:t>
      </w:r>
      <w:r w:rsidR="004E5BF8" w:rsidRPr="00BC4D8D">
        <w:t>сподівалось на швидке повернення до домівок, тому не дуже добре підготувались до переміщення.</w:t>
      </w:r>
    </w:p>
    <w:p w:rsidR="004E5BF8" w:rsidRPr="00BC4D8D" w:rsidRDefault="0093245A" w:rsidP="00ED5B4D">
      <w:pPr>
        <w:pStyle w:val="a3"/>
        <w:spacing w:after="0"/>
        <w:ind w:left="0" w:firstLine="0"/>
      </w:pPr>
      <w:r w:rsidRPr="004D3E10">
        <w:rPr>
          <w:lang w:val="ru-RU"/>
        </w:rPr>
        <w:tab/>
      </w:r>
      <w:r w:rsidR="005C508C" w:rsidRPr="00BC4D8D">
        <w:t>Х</w:t>
      </w:r>
      <w:r w:rsidR="005B4D88" w:rsidRPr="00BC4D8D">
        <w:t>виля</w:t>
      </w:r>
      <w:r w:rsidR="005C508C" w:rsidRPr="00BC4D8D">
        <w:t>№3</w:t>
      </w:r>
      <w:r w:rsidR="005B4D88" w:rsidRPr="00BC4D8D">
        <w:t xml:space="preserve">: </w:t>
      </w:r>
      <w:r w:rsidR="005C508C" w:rsidRPr="00BC4D8D">
        <w:t xml:space="preserve">з грудня 2014 р. </w:t>
      </w:r>
      <w:r w:rsidR="00407330" w:rsidRPr="00BC4D8D">
        <w:t>п</w:t>
      </w:r>
      <w:r w:rsidR="005C508C" w:rsidRPr="00BC4D8D">
        <w:t xml:space="preserve">о </w:t>
      </w:r>
      <w:r w:rsidR="004E5BF8" w:rsidRPr="00BC4D8D">
        <w:t xml:space="preserve">березень 2015 р.: відбулась після того, як </w:t>
      </w:r>
      <w:r w:rsidR="005F70B8" w:rsidRPr="00BC4D8D">
        <w:t>самопроголошені ДНР і ЛНР</w:t>
      </w:r>
      <w:r w:rsidR="004E5BF8" w:rsidRPr="00BC4D8D">
        <w:t xml:space="preserve"> висунули обов’язок змінити паспорти та зробити відповідні записи в трудових книжках. Населення постало перед питанням щодо зміни громадянства</w:t>
      </w:r>
      <w:r w:rsidR="00407330" w:rsidRPr="00BC4D8D">
        <w:t>. З</w:t>
      </w:r>
      <w:r w:rsidR="004E5BF8" w:rsidRPr="00BC4D8D">
        <w:t xml:space="preserve">начна частина осіб не мали такого бажання та прийняли рішення про переїзд. </w:t>
      </w:r>
    </w:p>
    <w:p w:rsidR="006E6910" w:rsidRPr="00BC4D8D" w:rsidRDefault="0093245A" w:rsidP="00ED5B4D">
      <w:pPr>
        <w:pStyle w:val="a3"/>
        <w:spacing w:after="0"/>
        <w:ind w:left="0" w:firstLine="0"/>
      </w:pPr>
      <w:r w:rsidRPr="004D3E10">
        <w:rPr>
          <w:lang w:val="ru-RU"/>
        </w:rPr>
        <w:tab/>
      </w:r>
      <w:r w:rsidR="005C508C" w:rsidRPr="00BC4D8D">
        <w:t>Х</w:t>
      </w:r>
      <w:r w:rsidR="005B4D88" w:rsidRPr="00BC4D8D">
        <w:t>виля</w:t>
      </w:r>
      <w:r w:rsidR="005C508C" w:rsidRPr="00BC4D8D">
        <w:t>№4</w:t>
      </w:r>
      <w:r w:rsidR="005B4D88" w:rsidRPr="00BC4D8D">
        <w:t xml:space="preserve">: </w:t>
      </w:r>
      <w:r w:rsidR="005C508C" w:rsidRPr="00BC4D8D">
        <w:t xml:space="preserve">з січня по </w:t>
      </w:r>
      <w:r w:rsidR="004E5BF8" w:rsidRPr="00BC4D8D">
        <w:t>лютий 2016 р.: відбулась через загострення воєнної ситуації: постійні обстріли, підвищення ризиків для життя.</w:t>
      </w:r>
    </w:p>
    <w:p w:rsidR="005B4D88" w:rsidRPr="00BC4D8D" w:rsidRDefault="0093245A" w:rsidP="00ED5B4D">
      <w:pPr>
        <w:pStyle w:val="a3"/>
        <w:spacing w:after="0"/>
        <w:ind w:left="0" w:firstLine="0"/>
      </w:pPr>
      <w:r w:rsidRPr="004D3E10">
        <w:rPr>
          <w:lang w:val="ru-RU"/>
        </w:rPr>
        <w:tab/>
      </w:r>
      <w:r w:rsidR="005C508C" w:rsidRPr="00BC4D8D">
        <w:t>Х</w:t>
      </w:r>
      <w:r w:rsidR="005B4D88" w:rsidRPr="00BC4D8D">
        <w:t>виля</w:t>
      </w:r>
      <w:r w:rsidR="005C508C" w:rsidRPr="00BC4D8D">
        <w:t>№5</w:t>
      </w:r>
      <w:r w:rsidR="005B4D88" w:rsidRPr="00BC4D8D">
        <w:t xml:space="preserve">: </w:t>
      </w:r>
      <w:r w:rsidR="005C508C" w:rsidRPr="00BC4D8D">
        <w:t xml:space="preserve"> в період </w:t>
      </w:r>
      <w:r w:rsidR="005B4D88" w:rsidRPr="00BC4D8D">
        <w:t>2017-2018 рр.</w:t>
      </w:r>
      <w:r w:rsidR="00C741E2" w:rsidRPr="00BC4D8D">
        <w:t>: характеризується більш помірним переміщенням осіб, прослідковується маятникова міграція – особи час від часу відвідують своє житло. Також є особи, які проживають на території, що непідконтрольні Україн</w:t>
      </w:r>
      <w:r w:rsidR="006D381A" w:rsidRPr="00BC4D8D">
        <w:t>і</w:t>
      </w:r>
      <w:r w:rsidR="00C741E2" w:rsidRPr="00BC4D8D">
        <w:t xml:space="preserve">, але вони перетинають кордон, щоб отримати виплати як для ВПО. </w:t>
      </w:r>
    </w:p>
    <w:p w:rsidR="005B4D88" w:rsidRPr="00BC4D8D" w:rsidRDefault="000A0CA0" w:rsidP="00ED5B4D">
      <w:pPr>
        <w:spacing w:after="0"/>
        <w:ind w:firstLine="0"/>
      </w:pPr>
      <w:r w:rsidRPr="004D3E10">
        <w:rPr>
          <w:lang w:val="ru-RU"/>
        </w:rPr>
        <w:tab/>
      </w:r>
      <w:r w:rsidR="005C508C" w:rsidRPr="00BC4D8D">
        <w:t xml:space="preserve">Між таким </w:t>
      </w:r>
      <w:r w:rsidR="005B4D88" w:rsidRPr="00BC4D8D">
        <w:t>різким збільшенням чисел</w:t>
      </w:r>
      <w:r w:rsidR="005C508C" w:rsidRPr="00BC4D8D">
        <w:t>ьності переселенців, були</w:t>
      </w:r>
      <w:r w:rsidR="00C741E2" w:rsidRPr="00BC4D8D">
        <w:t xml:space="preserve"> більш</w:t>
      </w:r>
      <w:r w:rsidR="005B4D88" w:rsidRPr="00BC4D8D">
        <w:t xml:space="preserve"> помірні процеси переміщення</w:t>
      </w:r>
      <w:r w:rsidR="005C508C" w:rsidRPr="00BC4D8D">
        <w:t>.</w:t>
      </w:r>
    </w:p>
    <w:p w:rsidR="006E6910" w:rsidRPr="00BC4D8D" w:rsidRDefault="000A0CA0" w:rsidP="00ED5B4D">
      <w:pPr>
        <w:spacing w:after="0"/>
        <w:ind w:firstLine="0"/>
      </w:pPr>
      <w:r w:rsidRPr="004D3E10">
        <w:rPr>
          <w:lang w:val="ru-RU"/>
        </w:rPr>
        <w:tab/>
      </w:r>
      <w:r w:rsidR="006E6910" w:rsidRPr="00BC4D8D">
        <w:t xml:space="preserve">Для переселення, мігранти визначались з місцем, куди їм можна переїхати. Більша частина віддала перевагу переміщенню до родичів, друзів та близьких. Коли переміщали певну установу або підприємство, їх працівники мігрували услід. Важливим аспектом для деяких осіб було розміщення нового місця проживання неподалік окупованих територій. Деякі </w:t>
      </w:r>
      <w:r w:rsidR="00F87496" w:rsidRPr="00BC4D8D">
        <w:t>люди орієнтувались на наявність робочих місць, високий рівень життя, розвинуту інфраструктуру. Дехто надавав перевагу комфортним кліматичним умовам</w:t>
      </w:r>
      <w:r w:rsidR="0026120D" w:rsidRPr="00BC4D8D">
        <w:t xml:space="preserve"> </w:t>
      </w:r>
      <w:r w:rsidR="00F87496" w:rsidRPr="00BC4D8D">
        <w:t>тощо.</w:t>
      </w:r>
    </w:p>
    <w:p w:rsidR="00171075" w:rsidRPr="00BC4D8D" w:rsidRDefault="000A0CA0" w:rsidP="00ED5B4D">
      <w:pPr>
        <w:spacing w:after="0"/>
        <w:ind w:firstLine="0"/>
        <w:rPr>
          <w:shd w:val="clear" w:color="auto" w:fill="FFFFFF"/>
        </w:rPr>
      </w:pPr>
      <w:r w:rsidRPr="004D3E10">
        <w:rPr>
          <w:shd w:val="clear" w:color="auto" w:fill="FFFFFF"/>
        </w:rPr>
        <w:tab/>
      </w:r>
      <w:r w:rsidR="007D4E9A" w:rsidRPr="00BC4D8D">
        <w:rPr>
          <w:shd w:val="clear" w:color="auto" w:fill="FFFFFF"/>
        </w:rPr>
        <w:t xml:space="preserve">За даними МОМ </w:t>
      </w:r>
      <w:r w:rsidR="00882320" w:rsidRPr="00BC4D8D">
        <w:rPr>
          <w:shd w:val="clear" w:color="auto" w:fill="FFFFFF"/>
        </w:rPr>
        <w:t>найбільша кількість внутрішньо переміщених осіб зосереджена в Донецькій, Луганс</w:t>
      </w:r>
      <w:r w:rsidR="004B4D16">
        <w:rPr>
          <w:shd w:val="clear" w:color="auto" w:fill="FFFFFF"/>
        </w:rPr>
        <w:t>ькій, Харківській областях та у</w:t>
      </w:r>
      <w:r w:rsidR="006D381A" w:rsidRPr="00BC4D8D">
        <w:rPr>
          <w:shd w:val="clear" w:color="auto" w:fill="FFFFFF"/>
        </w:rPr>
        <w:t xml:space="preserve"> </w:t>
      </w:r>
      <w:r w:rsidR="00882320" w:rsidRPr="00BC4D8D">
        <w:rPr>
          <w:shd w:val="clear" w:color="auto" w:fill="FFFFFF"/>
        </w:rPr>
        <w:t>м. Києві</w:t>
      </w:r>
      <w:r w:rsidR="0093245A" w:rsidRPr="004D3E10">
        <w:rPr>
          <w:shd w:val="clear" w:color="auto" w:fill="FFFFFF"/>
        </w:rPr>
        <w:t xml:space="preserve"> </w:t>
      </w:r>
      <w:r w:rsidR="00882320" w:rsidRPr="00BC4D8D">
        <w:rPr>
          <w:shd w:val="clear" w:color="auto" w:fill="FFFFFF"/>
        </w:rPr>
        <w:lastRenderedPageBreak/>
        <w:t>(</w:t>
      </w:r>
      <w:proofErr w:type="spellStart"/>
      <w:r w:rsidR="00882320" w:rsidRPr="00BC4D8D">
        <w:rPr>
          <w:shd w:val="clear" w:color="auto" w:fill="FFFFFF"/>
        </w:rPr>
        <w:t>рис</w:t>
      </w:r>
      <w:proofErr w:type="spellEnd"/>
      <w:r w:rsidR="00882320" w:rsidRPr="00BC4D8D">
        <w:rPr>
          <w:shd w:val="clear" w:color="auto" w:fill="FFFFFF"/>
        </w:rPr>
        <w:t xml:space="preserve">. 2.8). </w:t>
      </w:r>
      <w:r w:rsidR="007D4E9A" w:rsidRPr="00BC4D8D">
        <w:rPr>
          <w:noProof/>
          <w:shd w:val="clear" w:color="auto" w:fill="FFFFFF"/>
          <w:lang w:val="ru-RU" w:eastAsia="ru-RU"/>
        </w:rPr>
        <w:drawing>
          <wp:inline distT="0" distB="0" distL="0" distR="0" wp14:anchorId="1AE2A6B0" wp14:editId="042171D4">
            <wp:extent cx="5989320" cy="4787757"/>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85055" w:rsidRPr="00BC4D8D" w:rsidRDefault="005A640C" w:rsidP="00ED5B4D">
      <w:pPr>
        <w:spacing w:after="0"/>
        <w:ind w:firstLine="0"/>
        <w:jc w:val="center"/>
      </w:pPr>
      <w:r w:rsidRPr="00BC4D8D">
        <w:t>Рис. 2.8. Загальна кількість</w:t>
      </w:r>
      <w:r w:rsidR="008E6DAB" w:rsidRPr="00BC4D8D">
        <w:t xml:space="preserve"> зареєстрованих</w:t>
      </w:r>
      <w:r w:rsidR="00171075" w:rsidRPr="00BC4D8D">
        <w:t xml:space="preserve"> внутрішньо переміщених осіб в Україні на початку 2019 року</w:t>
      </w:r>
      <w:r w:rsidR="00BD7E8A" w:rsidRPr="00BC4D8D">
        <w:t>[22</w:t>
      </w:r>
      <w:r w:rsidR="00DC105C" w:rsidRPr="00BC4D8D">
        <w:t>]</w:t>
      </w:r>
    </w:p>
    <w:p w:rsidR="0058084C" w:rsidRPr="00BC4D8D" w:rsidRDefault="000A0CA0" w:rsidP="00ED5B4D">
      <w:pPr>
        <w:spacing w:after="0"/>
        <w:ind w:firstLine="0"/>
      </w:pPr>
      <w:r w:rsidRPr="004D3E10">
        <w:rPr>
          <w:lang w:val="ru-RU"/>
        </w:rPr>
        <w:tab/>
      </w:r>
      <w:r w:rsidR="00BA2DB6" w:rsidRPr="00BC4D8D">
        <w:t>За даними</w:t>
      </w:r>
      <w:r w:rsidR="00171075" w:rsidRPr="00BC4D8D">
        <w:t xml:space="preserve"> загальної кількості внутрішньо переміщених осіб в розрізі областей України були зроблені висновки, що левова частка переселенців не покинули межі Луганської та Донецької областей. Харківська область прийняла 129 168 осіб через територіальну близькість </w:t>
      </w:r>
      <w:r w:rsidR="007F2D42" w:rsidRPr="00BC4D8D">
        <w:t xml:space="preserve">до району військових дій. Найбільший міжобласний потік припав на м. Київ – 148 740 осіб.  </w:t>
      </w:r>
      <w:r w:rsidR="0058084C" w:rsidRPr="00BC4D8D">
        <w:t xml:space="preserve">Найменша кількість переселенців припадають на Тернопільську, Чернівецьку, Рівненську, Волинську, Івано-Франківську та Закарпатську області. Такий розподіл пояснюється великою </w:t>
      </w:r>
      <w:r w:rsidR="00882320" w:rsidRPr="00BC4D8D">
        <w:t>віддаленістю цих областей від окупованих територій, а також деякою засторогою вихідців зі східних областей та регіонів Західної України.</w:t>
      </w:r>
    </w:p>
    <w:p w:rsidR="0058084C" w:rsidRPr="00BC4D8D" w:rsidRDefault="000A0CA0" w:rsidP="00ED5B4D">
      <w:pPr>
        <w:spacing w:after="0"/>
        <w:ind w:firstLine="0"/>
      </w:pPr>
      <w:r w:rsidRPr="004D3E10">
        <w:lastRenderedPageBreak/>
        <w:tab/>
      </w:r>
      <w:r w:rsidR="0058084C" w:rsidRPr="00BC4D8D">
        <w:t xml:space="preserve">Основна частина </w:t>
      </w:r>
      <w:r w:rsidR="00F134B2" w:rsidRPr="00BC4D8D">
        <w:t>внутрішньо переміщених осіб надійшла з Дон</w:t>
      </w:r>
      <w:r w:rsidR="00436E34" w:rsidRPr="00BC4D8D">
        <w:t>ецької області  та</w:t>
      </w:r>
      <w:r w:rsidR="00F134B2" w:rsidRPr="00BC4D8D">
        <w:t xml:space="preserve"> складає 60 % (більше 831 тис. осіб), 37% (більше 512 тис. осіб)</w:t>
      </w:r>
      <w:r w:rsidR="00882320" w:rsidRPr="00BC4D8D">
        <w:t xml:space="preserve"> – </w:t>
      </w:r>
      <w:r w:rsidR="00F134B2" w:rsidRPr="00BC4D8D">
        <w:t>з Луганської області та 3 %</w:t>
      </w:r>
      <w:r w:rsidR="0093245A" w:rsidRPr="004D3E10">
        <w:t xml:space="preserve"> </w:t>
      </w:r>
      <w:r w:rsidR="00F134B2" w:rsidRPr="00BC4D8D">
        <w:t>(41, 5 тис. осіб)</w:t>
      </w:r>
      <w:r w:rsidR="00882320" w:rsidRPr="00BC4D8D">
        <w:t xml:space="preserve"> – </w:t>
      </w:r>
      <w:r w:rsidR="00F134B2" w:rsidRPr="00BC4D8D">
        <w:t>з Автономної Республіки Крим.</w:t>
      </w:r>
    </w:p>
    <w:p w:rsidR="00F134B2" w:rsidRPr="00BC4D8D" w:rsidRDefault="00806E66" w:rsidP="00ED5B4D">
      <w:pPr>
        <w:spacing w:after="0"/>
        <w:ind w:firstLine="0"/>
      </w:pPr>
      <w:r w:rsidRPr="00BC4D8D">
        <w:t xml:space="preserve">Якщо розглянути напрямки переміщення осіб з Автономної республіки Крим, можна виявити </w:t>
      </w:r>
      <w:proofErr w:type="spellStart"/>
      <w:r w:rsidRPr="00BC4D8D">
        <w:t>неспівпадіння</w:t>
      </w:r>
      <w:proofErr w:type="spellEnd"/>
      <w:r w:rsidRPr="00BC4D8D">
        <w:t xml:space="preserve"> з загальною картиною. Так, майже половина(47,7%) усього ВПО перебрались до Херсонської області, 6,7%</w:t>
      </w:r>
      <w:r w:rsidR="00882320" w:rsidRPr="00BC4D8D">
        <w:t xml:space="preserve"> – </w:t>
      </w:r>
      <w:r w:rsidRPr="00BC4D8D">
        <w:t xml:space="preserve">до Дніпропетровської, 3,4% </w:t>
      </w:r>
      <w:r w:rsidR="00882320" w:rsidRPr="00BC4D8D">
        <w:t>–</w:t>
      </w:r>
      <w:r w:rsidRPr="00BC4D8D">
        <w:t xml:space="preserve"> до Запорізької, 3,1% </w:t>
      </w:r>
      <w:r w:rsidR="00882320" w:rsidRPr="00BC4D8D">
        <w:t>–</w:t>
      </w:r>
      <w:r w:rsidRPr="00BC4D8D">
        <w:t xml:space="preserve"> до Одеської областей. </w:t>
      </w:r>
      <w:r w:rsidR="00882320" w:rsidRPr="00BC4D8D">
        <w:t xml:space="preserve">Цьому сприяла близькість даних регіонів до АР Крим </w:t>
      </w:r>
      <w:r w:rsidR="00BD7E8A" w:rsidRPr="00BC4D8D">
        <w:t>[21</w:t>
      </w:r>
      <w:r w:rsidR="00DC105C" w:rsidRPr="00BC4D8D">
        <w:t>]</w:t>
      </w:r>
      <w:r w:rsidRPr="00BC4D8D">
        <w:t>.</w:t>
      </w:r>
    </w:p>
    <w:p w:rsidR="006C4207" w:rsidRPr="00BC4D8D" w:rsidRDefault="000A0CA0" w:rsidP="00ED5B4D">
      <w:pPr>
        <w:spacing w:after="0"/>
        <w:ind w:firstLine="0"/>
        <w:rPr>
          <w:b/>
        </w:rPr>
      </w:pPr>
      <w:r w:rsidRPr="004D3E10">
        <w:rPr>
          <w:b/>
          <w:lang w:val="ru-RU"/>
        </w:rPr>
        <w:tab/>
      </w:r>
      <w:r w:rsidR="006C4207" w:rsidRPr="00BC4D8D">
        <w:rPr>
          <w:b/>
        </w:rPr>
        <w:t>Висновки до розділу 2.</w:t>
      </w:r>
    </w:p>
    <w:p w:rsidR="006C4207" w:rsidRPr="00BC4D8D" w:rsidRDefault="000A0CA0" w:rsidP="00ED5B4D">
      <w:pPr>
        <w:spacing w:after="0"/>
        <w:ind w:firstLine="0"/>
      </w:pPr>
      <w:r w:rsidRPr="004D3E10">
        <w:rPr>
          <w:lang w:val="ru-RU"/>
        </w:rPr>
        <w:tab/>
      </w:r>
      <w:r w:rsidR="006C4207" w:rsidRPr="00BC4D8D">
        <w:t>Найбільший міграційний обіг за період з 2002 по 2018 роки в Україні відбувся в 2004 році і досяг 1 501 624 осіб. В 2005-2008 роках показник знизився до 1 мільйону осіб за рік. Таке зниження  показників міграцій відбулось через нестабільне політ</w:t>
      </w:r>
      <w:r w:rsidR="005A640C" w:rsidRPr="00BC4D8D">
        <w:t>ичне становище України, яке</w:t>
      </w:r>
      <w:r w:rsidR="006C4207" w:rsidRPr="00BC4D8D">
        <w:t xml:space="preserve"> погіршували регуля</w:t>
      </w:r>
      <w:r w:rsidR="005A640C" w:rsidRPr="00BC4D8D">
        <w:t>рні політичні кризи. П</w:t>
      </w:r>
      <w:r w:rsidR="006C4207" w:rsidRPr="00BC4D8D">
        <w:t>омітним є рі</w:t>
      </w:r>
      <w:r w:rsidR="005A640C" w:rsidRPr="00BC4D8D">
        <w:t>зке падіння міграційного обігу</w:t>
      </w:r>
      <w:r w:rsidR="006C4207" w:rsidRPr="00BC4D8D">
        <w:t xml:space="preserve"> в Україні в 2016 році в зв’язку з погіршенням воєнної ситуації на сході країни.</w:t>
      </w:r>
    </w:p>
    <w:p w:rsidR="005A640C" w:rsidRPr="00BC4D8D" w:rsidRDefault="005A640C" w:rsidP="00ED5B4D">
      <w:pPr>
        <w:spacing w:after="0"/>
        <w:ind w:firstLine="0"/>
      </w:pPr>
      <w:r w:rsidRPr="00BC4D8D">
        <w:t>Внутрішньо переміщені особи – населення, що було вимушене мігрувати через небезпеку, яка загрожувала їх життю. Такі мігранти переселились на інші, безпечні території в межах кордону країни, тобто залишились на Батьківщині.</w:t>
      </w:r>
    </w:p>
    <w:p w:rsidR="005A640C" w:rsidRPr="00BC4D8D" w:rsidRDefault="000A0CA0" w:rsidP="00ED5B4D">
      <w:pPr>
        <w:spacing w:after="0"/>
        <w:ind w:firstLine="0"/>
      </w:pPr>
      <w:r w:rsidRPr="004D3E10">
        <w:rPr>
          <w:lang w:val="ru-RU"/>
        </w:rPr>
        <w:tab/>
      </w:r>
      <w:r w:rsidR="00C36363" w:rsidRPr="00BC4D8D">
        <w:t xml:space="preserve">Вимушене переміщення українців умовно розділено на 5 хвиль, кожна з яких характеризується збільшенням ВПО. За різними даними,  період з </w:t>
      </w:r>
      <w:r w:rsidR="00882320" w:rsidRPr="00BC4D8D">
        <w:t>початку</w:t>
      </w:r>
      <w:r w:rsidR="00C36363" w:rsidRPr="00BC4D8D">
        <w:t xml:space="preserve"> 2014 по 2019 роки мігрувало близько 1,5 млн. осіб.</w:t>
      </w:r>
    </w:p>
    <w:p w:rsidR="00BD269F" w:rsidRPr="004D3E10" w:rsidRDefault="00BD269F"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93245A" w:rsidRPr="004D3E10" w:rsidRDefault="0093245A" w:rsidP="00ED5B4D">
      <w:pPr>
        <w:spacing w:after="0"/>
        <w:ind w:firstLine="0"/>
        <w:rPr>
          <w:lang w:val="ru-RU"/>
        </w:rPr>
      </w:pPr>
    </w:p>
    <w:p w:rsidR="00E37698" w:rsidRPr="00DE1B3B" w:rsidRDefault="00E37698" w:rsidP="0093245A">
      <w:pPr>
        <w:pStyle w:val="1"/>
      </w:pPr>
      <w:bookmarkStart w:id="15" w:name="_Toc25708891"/>
      <w:bookmarkStart w:id="16" w:name="_Toc25751015"/>
      <w:r w:rsidRPr="0093245A">
        <w:lastRenderedPageBreak/>
        <w:t>ІІІ</w:t>
      </w:r>
      <w:r w:rsidRPr="00DE1B3B">
        <w:t xml:space="preserve">. </w:t>
      </w:r>
      <w:r w:rsidRPr="0093245A">
        <w:t>МІЖНАРОДНІ</w:t>
      </w:r>
      <w:r w:rsidRPr="00DE1B3B">
        <w:t xml:space="preserve"> </w:t>
      </w:r>
      <w:r w:rsidRPr="0093245A">
        <w:t>ТРУДОВІ</w:t>
      </w:r>
      <w:r w:rsidRPr="00DE1B3B">
        <w:t xml:space="preserve"> </w:t>
      </w:r>
      <w:r w:rsidRPr="0093245A">
        <w:t>МІГРАЦІЇ</w:t>
      </w:r>
      <w:r w:rsidRPr="00DE1B3B">
        <w:t xml:space="preserve"> </w:t>
      </w:r>
      <w:proofErr w:type="gramStart"/>
      <w:r w:rsidRPr="0093245A">
        <w:t>З</w:t>
      </w:r>
      <w:proofErr w:type="gramEnd"/>
      <w:r w:rsidRPr="00DE1B3B">
        <w:t xml:space="preserve"> </w:t>
      </w:r>
      <w:r w:rsidRPr="0093245A">
        <w:t>УКРАЇНИ</w:t>
      </w:r>
      <w:bookmarkEnd w:id="15"/>
      <w:bookmarkEnd w:id="16"/>
    </w:p>
    <w:p w:rsidR="00C06CA7" w:rsidRPr="00BC4D8D" w:rsidRDefault="00C06CA7" w:rsidP="00ED5B4D">
      <w:pPr>
        <w:pStyle w:val="2"/>
        <w:spacing w:before="0"/>
        <w:ind w:firstLine="0"/>
        <w:rPr>
          <w:rFonts w:cs="Times New Roman"/>
        </w:rPr>
      </w:pPr>
    </w:p>
    <w:p w:rsidR="00E37698" w:rsidRPr="0093245A" w:rsidRDefault="00E37698" w:rsidP="0093245A">
      <w:pPr>
        <w:pStyle w:val="2"/>
      </w:pPr>
      <w:bookmarkStart w:id="17" w:name="_Toc25708892"/>
      <w:bookmarkStart w:id="18" w:name="_Toc25751016"/>
      <w:r w:rsidRPr="0093245A">
        <w:t>3.1. Динаміка та особливості трудових міграцій українців</w:t>
      </w:r>
      <w:bookmarkEnd w:id="17"/>
      <w:bookmarkEnd w:id="18"/>
    </w:p>
    <w:p w:rsidR="00BD269F" w:rsidRPr="00BC4D8D" w:rsidRDefault="00BD269F" w:rsidP="00ED5B4D">
      <w:pPr>
        <w:spacing w:after="0"/>
        <w:ind w:firstLine="0"/>
        <w:rPr>
          <w:lang w:val="ru-RU"/>
        </w:rPr>
      </w:pPr>
    </w:p>
    <w:p w:rsidR="00E65891" w:rsidRPr="00BC4D8D" w:rsidRDefault="000A0CA0" w:rsidP="00ED5B4D">
      <w:pPr>
        <w:shd w:val="clear" w:color="auto" w:fill="FFFFFF"/>
        <w:spacing w:after="0"/>
        <w:ind w:firstLine="0"/>
        <w:contextualSpacing w:val="0"/>
        <w:mirrorIndents w:val="0"/>
        <w:textAlignment w:val="baseline"/>
        <w:rPr>
          <w:rFonts w:eastAsia="Times New Roman"/>
          <w:color w:val="000000" w:themeColor="text1"/>
          <w:lang w:val="ru-RU" w:eastAsia="ru-RU"/>
        </w:rPr>
      </w:pPr>
      <w:r w:rsidRPr="0093245A">
        <w:rPr>
          <w:color w:val="000000" w:themeColor="text1"/>
          <w:lang w:val="ru-RU"/>
        </w:rPr>
        <w:tab/>
      </w:r>
      <w:r w:rsidR="00E65891" w:rsidRPr="00BC4D8D">
        <w:rPr>
          <w:color w:val="000000" w:themeColor="text1"/>
        </w:rPr>
        <w:t>Обстеження трудової міграції, проведеного у 2012 р.</w:t>
      </w:r>
      <w:r w:rsidR="00882320" w:rsidRPr="00BC4D8D">
        <w:rPr>
          <w:color w:val="000000" w:themeColor="text1"/>
        </w:rPr>
        <w:t>,</w:t>
      </w:r>
      <w:r w:rsidR="00E65891" w:rsidRPr="00BC4D8D">
        <w:rPr>
          <w:color w:val="000000" w:themeColor="text1"/>
        </w:rPr>
        <w:t xml:space="preserve"> виявило 1,2 </w:t>
      </w:r>
      <w:proofErr w:type="spellStart"/>
      <w:r w:rsidR="00E65891" w:rsidRPr="00BC4D8D">
        <w:rPr>
          <w:color w:val="000000" w:themeColor="text1"/>
        </w:rPr>
        <w:t>млн</w:t>
      </w:r>
      <w:proofErr w:type="spellEnd"/>
      <w:r w:rsidR="00E65891" w:rsidRPr="00BC4D8D">
        <w:rPr>
          <w:color w:val="000000" w:themeColor="text1"/>
        </w:rPr>
        <w:t xml:space="preserve"> осіб або 3,4 % населення у віці 15-70 років, які працювали або шукали роботу за кордоном</w:t>
      </w:r>
      <w:r w:rsidR="00BD7E8A" w:rsidRPr="00BC4D8D">
        <w:rPr>
          <w:color w:val="000000" w:themeColor="text1"/>
          <w:lang w:val="ru-RU"/>
        </w:rPr>
        <w:t xml:space="preserve"> [20</w:t>
      </w:r>
      <w:r w:rsidR="000A5DA2" w:rsidRPr="00BC4D8D">
        <w:rPr>
          <w:color w:val="000000" w:themeColor="text1"/>
          <w:lang w:val="ru-RU"/>
        </w:rPr>
        <w:t>]</w:t>
      </w:r>
      <w:r w:rsidR="00E65891" w:rsidRPr="00BC4D8D">
        <w:rPr>
          <w:color w:val="000000" w:themeColor="text1"/>
        </w:rPr>
        <w:t>.</w:t>
      </w:r>
    </w:p>
    <w:p w:rsidR="00E65891" w:rsidRPr="00FF0752" w:rsidRDefault="000A0CA0" w:rsidP="00ED5B4D">
      <w:pPr>
        <w:shd w:val="clear" w:color="auto" w:fill="FFFFFF"/>
        <w:spacing w:after="0"/>
        <w:ind w:firstLine="0"/>
        <w:contextualSpacing w:val="0"/>
        <w:mirrorIndents w:val="0"/>
        <w:textAlignment w:val="baseline"/>
        <w:rPr>
          <w:rFonts w:eastAsia="Times New Roman"/>
          <w:color w:val="000000" w:themeColor="text1"/>
          <w:lang w:eastAsia="ru-RU"/>
        </w:rPr>
      </w:pPr>
      <w:r w:rsidRPr="004D3E10">
        <w:rPr>
          <w:rFonts w:eastAsia="Times New Roman"/>
          <w:color w:val="000000" w:themeColor="text1"/>
          <w:lang w:val="ru-RU" w:eastAsia="ru-RU"/>
        </w:rPr>
        <w:tab/>
      </w:r>
      <w:r w:rsidR="00E65891" w:rsidRPr="00FF0752">
        <w:rPr>
          <w:rFonts w:eastAsia="Times New Roman"/>
          <w:color w:val="000000" w:themeColor="text1"/>
          <w:lang w:val="ru-RU" w:eastAsia="ru-RU"/>
        </w:rPr>
        <w:t xml:space="preserve">За </w:t>
      </w:r>
      <w:proofErr w:type="spellStart"/>
      <w:r w:rsidR="00E65891" w:rsidRPr="00FF0752">
        <w:rPr>
          <w:rFonts w:eastAsia="Times New Roman"/>
          <w:color w:val="000000" w:themeColor="text1"/>
          <w:lang w:val="ru-RU" w:eastAsia="ru-RU"/>
        </w:rPr>
        <w:t>даними</w:t>
      </w:r>
      <w:proofErr w:type="spellEnd"/>
      <w:r w:rsidR="006D381A" w:rsidRPr="00FF0752">
        <w:rPr>
          <w:rFonts w:eastAsia="Times New Roman"/>
          <w:color w:val="000000" w:themeColor="text1"/>
          <w:lang w:val="ru-RU" w:eastAsia="ru-RU"/>
        </w:rPr>
        <w:t xml:space="preserve"> </w:t>
      </w:r>
      <w:proofErr w:type="spellStart"/>
      <w:proofErr w:type="gramStart"/>
      <w:r w:rsidR="00E65891" w:rsidRPr="00FF0752">
        <w:rPr>
          <w:rFonts w:eastAsia="Times New Roman"/>
          <w:color w:val="000000" w:themeColor="text1"/>
          <w:lang w:val="ru-RU" w:eastAsia="ru-RU"/>
        </w:rPr>
        <w:t>досл</w:t>
      </w:r>
      <w:proofErr w:type="gramEnd"/>
      <w:r w:rsidR="00E65891" w:rsidRPr="00FF0752">
        <w:rPr>
          <w:rFonts w:eastAsia="Times New Roman"/>
          <w:color w:val="000000" w:themeColor="text1"/>
          <w:lang w:val="ru-RU" w:eastAsia="ru-RU"/>
        </w:rPr>
        <w:t>ідження</w:t>
      </w:r>
      <w:proofErr w:type="spellEnd"/>
      <w:r w:rsidR="00E65891" w:rsidRPr="00FF0752">
        <w:rPr>
          <w:rFonts w:eastAsia="Times New Roman"/>
          <w:color w:val="000000" w:themeColor="text1"/>
          <w:lang w:val="ru-RU" w:eastAsia="ru-RU"/>
        </w:rPr>
        <w:t xml:space="preserve"> центру </w:t>
      </w:r>
      <w:proofErr w:type="spellStart"/>
      <w:r w:rsidR="00E65891" w:rsidRPr="00FF0752">
        <w:rPr>
          <w:rFonts w:eastAsia="Times New Roman"/>
          <w:color w:val="000000" w:themeColor="text1"/>
          <w:lang w:val="ru-RU" w:eastAsia="ru-RU"/>
        </w:rPr>
        <w:t>економічної</w:t>
      </w:r>
      <w:proofErr w:type="spellEnd"/>
      <w:r w:rsidR="006D381A"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стратегії</w:t>
      </w:r>
      <w:proofErr w:type="spellEnd"/>
      <w:r w:rsidR="00E65891" w:rsidRPr="00FF0752">
        <w:rPr>
          <w:rFonts w:eastAsia="Times New Roman"/>
          <w:color w:val="000000" w:themeColor="text1"/>
          <w:lang w:val="ru-RU" w:eastAsia="ru-RU"/>
        </w:rPr>
        <w:t xml:space="preserve"> в 2015-2017 </w:t>
      </w:r>
      <w:proofErr w:type="spellStart"/>
      <w:r w:rsidR="00E65891" w:rsidRPr="00FF0752">
        <w:rPr>
          <w:rFonts w:eastAsia="Times New Roman"/>
          <w:color w:val="000000" w:themeColor="text1"/>
          <w:lang w:val="ru-RU" w:eastAsia="ru-RU"/>
        </w:rPr>
        <w:t>рр</w:t>
      </w:r>
      <w:proofErr w:type="spellEnd"/>
      <w:r w:rsidR="00E65891" w:rsidRPr="00FF0752">
        <w:rPr>
          <w:rFonts w:eastAsia="Times New Roman"/>
          <w:color w:val="000000" w:themeColor="text1"/>
          <w:lang w:val="ru-RU" w:eastAsia="ru-RU"/>
        </w:rPr>
        <w:t xml:space="preserve">. на роботу за кордон </w:t>
      </w:r>
      <w:proofErr w:type="spellStart"/>
      <w:r w:rsidR="00E65891" w:rsidRPr="00FF0752">
        <w:rPr>
          <w:rFonts w:eastAsia="Times New Roman"/>
          <w:color w:val="000000" w:themeColor="text1"/>
          <w:lang w:val="ru-RU" w:eastAsia="ru-RU"/>
        </w:rPr>
        <w:t>виїжджало</w:t>
      </w:r>
      <w:proofErr w:type="spellEnd"/>
      <w:r w:rsidR="006D381A"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близько</w:t>
      </w:r>
      <w:proofErr w:type="spellEnd"/>
      <w:r w:rsidR="00E65891" w:rsidRPr="00FF0752">
        <w:rPr>
          <w:rFonts w:eastAsia="Times New Roman"/>
          <w:color w:val="000000" w:themeColor="text1"/>
          <w:lang w:val="ru-RU" w:eastAsia="ru-RU"/>
        </w:rPr>
        <w:t xml:space="preserve"> 4 млн</w:t>
      </w:r>
      <w:r w:rsidR="006D381A" w:rsidRPr="00FF0752">
        <w:rPr>
          <w:rFonts w:eastAsia="Times New Roman"/>
          <w:color w:val="000000" w:themeColor="text1"/>
          <w:lang w:val="ru-RU" w:eastAsia="ru-RU"/>
        </w:rPr>
        <w:t>.</w:t>
      </w:r>
      <w:r w:rsidR="00E65891"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громадян</w:t>
      </w:r>
      <w:proofErr w:type="spellEnd"/>
      <w:r w:rsidR="006D381A"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України</w:t>
      </w:r>
      <w:proofErr w:type="spellEnd"/>
      <w:r w:rsidR="00E65891"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що</w:t>
      </w:r>
      <w:proofErr w:type="spellEnd"/>
      <w:r w:rsidR="006D381A" w:rsidRPr="00FF0752">
        <w:rPr>
          <w:rFonts w:eastAsia="Times New Roman"/>
          <w:color w:val="000000" w:themeColor="text1"/>
          <w:lang w:val="ru-RU" w:eastAsia="ru-RU"/>
        </w:rPr>
        <w:t xml:space="preserve"> </w:t>
      </w:r>
      <w:r w:rsidR="00E65891" w:rsidRPr="00FF0752">
        <w:rPr>
          <w:rFonts w:eastAsia="Times New Roman"/>
          <w:color w:val="000000" w:themeColor="text1"/>
          <w:lang w:val="ru-RU" w:eastAsia="ru-RU"/>
        </w:rPr>
        <w:t xml:space="preserve">становить  </w:t>
      </w:r>
      <w:proofErr w:type="spellStart"/>
      <w:r w:rsidR="00E65891" w:rsidRPr="00FF0752">
        <w:rPr>
          <w:rFonts w:eastAsia="Times New Roman"/>
          <w:color w:val="000000" w:themeColor="text1"/>
          <w:lang w:val="ru-RU" w:eastAsia="ru-RU"/>
        </w:rPr>
        <w:t>майже</w:t>
      </w:r>
      <w:proofErr w:type="spellEnd"/>
      <w:r w:rsidR="00E65891" w:rsidRPr="00FF0752">
        <w:rPr>
          <w:rFonts w:eastAsia="Times New Roman"/>
          <w:color w:val="000000" w:themeColor="text1"/>
          <w:lang w:val="ru-RU" w:eastAsia="ru-RU"/>
        </w:rPr>
        <w:t xml:space="preserve"> 16% трудового </w:t>
      </w:r>
      <w:proofErr w:type="spellStart"/>
      <w:r w:rsidR="00E65891" w:rsidRPr="00FF0752">
        <w:rPr>
          <w:rFonts w:eastAsia="Times New Roman"/>
          <w:color w:val="000000" w:themeColor="text1"/>
          <w:lang w:val="ru-RU" w:eastAsia="ru-RU"/>
        </w:rPr>
        <w:t>населення</w:t>
      </w:r>
      <w:proofErr w:type="spellEnd"/>
      <w:r w:rsidR="006D381A"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країни</w:t>
      </w:r>
      <w:proofErr w:type="spellEnd"/>
      <w:r w:rsidR="00E65891" w:rsidRPr="00FF0752">
        <w:rPr>
          <w:rFonts w:eastAsia="Times New Roman"/>
          <w:color w:val="000000" w:themeColor="text1"/>
          <w:lang w:val="ru-RU" w:eastAsia="ru-RU"/>
        </w:rPr>
        <w:t>.</w:t>
      </w:r>
      <w:r w:rsidR="006D381A" w:rsidRPr="00FF0752">
        <w:rPr>
          <w:rFonts w:eastAsia="Times New Roman"/>
          <w:color w:val="000000" w:themeColor="text1"/>
          <w:lang w:val="ru-RU" w:eastAsia="ru-RU"/>
        </w:rPr>
        <w:t xml:space="preserve"> </w:t>
      </w:r>
      <w:proofErr w:type="spellStart"/>
      <w:r w:rsidR="00E65891" w:rsidRPr="00FF0752">
        <w:rPr>
          <w:rFonts w:eastAsia="Times New Roman"/>
          <w:color w:val="000000" w:themeColor="text1"/>
          <w:lang w:val="ru-RU" w:eastAsia="ru-RU"/>
        </w:rPr>
        <w:t>Одночасно</w:t>
      </w:r>
      <w:proofErr w:type="spellEnd"/>
      <w:r w:rsidR="00E65891" w:rsidRPr="00FF0752">
        <w:rPr>
          <w:rFonts w:eastAsia="Times New Roman"/>
          <w:color w:val="000000" w:themeColor="text1"/>
          <w:lang w:val="ru-RU" w:eastAsia="ru-RU"/>
        </w:rPr>
        <w:t xml:space="preserve"> за кордоном </w:t>
      </w:r>
      <w:proofErr w:type="spellStart"/>
      <w:r w:rsidR="00E65891" w:rsidRPr="00FF0752">
        <w:rPr>
          <w:rFonts w:eastAsia="Times New Roman"/>
          <w:color w:val="000000" w:themeColor="text1"/>
          <w:lang w:val="ru-RU" w:eastAsia="ru-RU"/>
        </w:rPr>
        <w:t>перебуває</w:t>
      </w:r>
      <w:proofErr w:type="spellEnd"/>
      <w:r w:rsidR="00E65891" w:rsidRPr="00FF0752">
        <w:rPr>
          <w:rFonts w:eastAsia="Times New Roman"/>
          <w:color w:val="000000" w:themeColor="text1"/>
          <w:lang w:val="ru-RU" w:eastAsia="ru-RU"/>
        </w:rPr>
        <w:t xml:space="preserve"> 2,6</w:t>
      </w:r>
      <w:r w:rsidR="00882320" w:rsidRPr="00FF0752">
        <w:rPr>
          <w:rFonts w:eastAsia="Times New Roman"/>
          <w:color w:val="000000" w:themeColor="text1"/>
          <w:lang w:val="ru-RU" w:eastAsia="ru-RU"/>
        </w:rPr>
        <w:t>-</w:t>
      </w:r>
      <w:r w:rsidR="00E65891" w:rsidRPr="00FF0752">
        <w:rPr>
          <w:rFonts w:eastAsia="Times New Roman"/>
          <w:color w:val="000000" w:themeColor="text1"/>
          <w:lang w:val="ru-RU" w:eastAsia="ru-RU"/>
        </w:rPr>
        <w:t xml:space="preserve"> 2,7 м</w:t>
      </w:r>
      <w:r w:rsidR="00882320" w:rsidRPr="00FF0752">
        <w:rPr>
          <w:rFonts w:eastAsia="Times New Roman"/>
          <w:color w:val="000000" w:themeColor="text1"/>
          <w:lang w:val="ru-RU" w:eastAsia="ru-RU"/>
        </w:rPr>
        <w:t>лн</w:t>
      </w:r>
      <w:r w:rsidR="006D381A" w:rsidRPr="00FF0752">
        <w:rPr>
          <w:rFonts w:eastAsia="Times New Roman"/>
          <w:color w:val="000000" w:themeColor="text1"/>
          <w:lang w:val="ru-RU" w:eastAsia="ru-RU"/>
        </w:rPr>
        <w:t xml:space="preserve">. </w:t>
      </w:r>
      <w:proofErr w:type="spellStart"/>
      <w:proofErr w:type="gramStart"/>
      <w:r w:rsidR="00E65891" w:rsidRPr="00FF0752">
        <w:rPr>
          <w:rFonts w:eastAsia="Times New Roman"/>
          <w:color w:val="000000" w:themeColor="text1"/>
          <w:lang w:val="ru-RU" w:eastAsia="ru-RU"/>
        </w:rPr>
        <w:t>осіб</w:t>
      </w:r>
      <w:proofErr w:type="spellEnd"/>
      <w:proofErr w:type="gramEnd"/>
      <w:r w:rsidR="006D381A" w:rsidRPr="00FF0752">
        <w:rPr>
          <w:rFonts w:eastAsia="Times New Roman"/>
          <w:color w:val="000000" w:themeColor="text1"/>
          <w:lang w:val="ru-RU" w:eastAsia="ru-RU"/>
        </w:rPr>
        <w:t xml:space="preserve"> </w:t>
      </w:r>
      <w:r w:rsidR="00D63722" w:rsidRPr="00FF0752">
        <w:rPr>
          <w:rFonts w:eastAsia="Times New Roman"/>
          <w:color w:val="000000" w:themeColor="text1"/>
          <w:lang w:val="ru-RU" w:eastAsia="ru-RU"/>
        </w:rPr>
        <w:t>[30</w:t>
      </w:r>
      <w:r w:rsidR="007162FD" w:rsidRPr="00FF0752">
        <w:rPr>
          <w:rFonts w:eastAsia="Times New Roman"/>
          <w:color w:val="000000" w:themeColor="text1"/>
          <w:lang w:val="ru-RU" w:eastAsia="ru-RU"/>
        </w:rPr>
        <w:t>].</w:t>
      </w:r>
    </w:p>
    <w:p w:rsidR="00E65891" w:rsidRPr="00FF0752" w:rsidRDefault="000A0CA0" w:rsidP="00ED5B4D">
      <w:pPr>
        <w:shd w:val="clear" w:color="auto" w:fill="FFFFFF"/>
        <w:spacing w:after="0"/>
        <w:ind w:firstLine="0"/>
        <w:contextualSpacing w:val="0"/>
        <w:mirrorIndents w:val="0"/>
        <w:textAlignment w:val="baseline"/>
        <w:rPr>
          <w:rFonts w:eastAsia="Times New Roman"/>
          <w:color w:val="000000" w:themeColor="text1"/>
          <w:lang w:val="ru-RU" w:eastAsia="ru-RU"/>
        </w:rPr>
      </w:pPr>
      <w:r w:rsidRPr="00FF0752">
        <w:rPr>
          <w:rFonts w:eastAsia="Times New Roman"/>
          <w:color w:val="000000" w:themeColor="text1"/>
          <w:lang w:val="ru-RU" w:eastAsia="ru-RU"/>
        </w:rPr>
        <w:tab/>
      </w:r>
      <w:r w:rsidR="007162FD" w:rsidRPr="00FF0752">
        <w:rPr>
          <w:rFonts w:eastAsia="Times New Roman"/>
          <w:color w:val="000000" w:themeColor="text1"/>
          <w:lang w:eastAsia="ru-RU"/>
        </w:rPr>
        <w:t xml:space="preserve">За </w:t>
      </w:r>
      <w:r w:rsidR="00E65891" w:rsidRPr="00FF0752">
        <w:rPr>
          <w:rFonts w:eastAsia="Times New Roman"/>
          <w:color w:val="000000" w:themeColor="text1"/>
          <w:lang w:eastAsia="ru-RU"/>
        </w:rPr>
        <w:t xml:space="preserve"> оцінками</w:t>
      </w:r>
      <w:r w:rsidR="007162FD" w:rsidRPr="00FF0752">
        <w:rPr>
          <w:rFonts w:eastAsia="Times New Roman"/>
          <w:color w:val="000000" w:themeColor="text1"/>
          <w:lang w:eastAsia="ru-RU"/>
        </w:rPr>
        <w:t xml:space="preserve"> О. </w:t>
      </w:r>
      <w:proofErr w:type="spellStart"/>
      <w:r w:rsidR="007162FD" w:rsidRPr="00FF0752">
        <w:rPr>
          <w:rFonts w:eastAsia="Times New Roman"/>
          <w:color w:val="000000" w:themeColor="text1"/>
          <w:lang w:eastAsia="ru-RU"/>
        </w:rPr>
        <w:t>Позняка</w:t>
      </w:r>
      <w:proofErr w:type="spellEnd"/>
      <w:r w:rsidR="00E65891" w:rsidRPr="00FF0752">
        <w:rPr>
          <w:rFonts w:eastAsia="Times New Roman"/>
          <w:color w:val="000000" w:themeColor="text1"/>
          <w:lang w:eastAsia="ru-RU"/>
        </w:rPr>
        <w:t xml:space="preserve">, кількість трудових мігрантів </w:t>
      </w:r>
      <w:r w:rsidR="007162FD" w:rsidRPr="00FF0752">
        <w:rPr>
          <w:rFonts w:eastAsia="Times New Roman"/>
          <w:color w:val="000000" w:themeColor="text1"/>
          <w:lang w:eastAsia="ru-RU"/>
        </w:rPr>
        <w:t>коливається між 2 -</w:t>
      </w:r>
      <w:r w:rsidR="00E65891" w:rsidRPr="00FF0752">
        <w:rPr>
          <w:rFonts w:eastAsia="Times New Roman"/>
          <w:color w:val="000000" w:themeColor="text1"/>
          <w:lang w:eastAsia="ru-RU"/>
        </w:rPr>
        <w:t xml:space="preserve"> 3 </w:t>
      </w:r>
      <w:proofErr w:type="spellStart"/>
      <w:r w:rsidR="00E65891" w:rsidRPr="00FF0752">
        <w:rPr>
          <w:rFonts w:eastAsia="Times New Roman"/>
          <w:color w:val="000000" w:themeColor="text1"/>
          <w:lang w:eastAsia="ru-RU"/>
        </w:rPr>
        <w:t>млн</w:t>
      </w:r>
      <w:proofErr w:type="spellEnd"/>
      <w:r w:rsidR="00E65891" w:rsidRPr="00FF0752">
        <w:rPr>
          <w:rFonts w:eastAsia="Times New Roman"/>
          <w:color w:val="000000" w:themeColor="text1"/>
          <w:lang w:eastAsia="ru-RU"/>
        </w:rPr>
        <w:t xml:space="preserve"> осіб.</w:t>
      </w:r>
      <w:r w:rsidR="007162FD" w:rsidRPr="00FF0752">
        <w:rPr>
          <w:rFonts w:eastAsia="Times New Roman"/>
          <w:color w:val="000000" w:themeColor="text1"/>
          <w:lang w:eastAsia="ru-RU"/>
        </w:rPr>
        <w:t xml:space="preserve"> Якщо порахувати відсоток осіб, що знаходяться за кордоном в один час, то таких буде 1,8</w:t>
      </w:r>
      <w:r w:rsidR="00882320" w:rsidRPr="00FF0752">
        <w:rPr>
          <w:rFonts w:eastAsia="Times New Roman"/>
          <w:color w:val="000000" w:themeColor="text1"/>
          <w:lang w:eastAsia="ru-RU"/>
        </w:rPr>
        <w:t>-</w:t>
      </w:r>
      <w:r w:rsidR="007162FD" w:rsidRPr="00FF0752">
        <w:rPr>
          <w:rFonts w:eastAsia="Times New Roman"/>
          <w:color w:val="000000" w:themeColor="text1"/>
          <w:lang w:eastAsia="ru-RU"/>
        </w:rPr>
        <w:t xml:space="preserve">2 </w:t>
      </w:r>
      <w:proofErr w:type="spellStart"/>
      <w:r w:rsidR="007162FD" w:rsidRPr="00FF0752">
        <w:rPr>
          <w:rFonts w:eastAsia="Times New Roman"/>
          <w:color w:val="000000" w:themeColor="text1"/>
          <w:lang w:eastAsia="ru-RU"/>
        </w:rPr>
        <w:t>м</w:t>
      </w:r>
      <w:r w:rsidR="00882320" w:rsidRPr="00FF0752">
        <w:rPr>
          <w:rFonts w:eastAsia="Times New Roman"/>
          <w:color w:val="000000" w:themeColor="text1"/>
          <w:lang w:eastAsia="ru-RU"/>
        </w:rPr>
        <w:t>лн</w:t>
      </w:r>
      <w:proofErr w:type="spellEnd"/>
      <w:r w:rsidR="00E6286A" w:rsidRPr="00FF0752">
        <w:rPr>
          <w:rFonts w:eastAsia="Times New Roman"/>
          <w:color w:val="000000" w:themeColor="text1"/>
          <w:lang w:eastAsia="ru-RU"/>
        </w:rPr>
        <w:t xml:space="preserve"> осіб</w:t>
      </w:r>
      <w:r w:rsidR="00E6286A" w:rsidRPr="00FF0752">
        <w:rPr>
          <w:rFonts w:eastAsia="Times New Roman"/>
          <w:color w:val="000000" w:themeColor="text1"/>
          <w:lang w:val="ru-RU" w:eastAsia="ru-RU"/>
        </w:rPr>
        <w:t xml:space="preserve"> [23].</w:t>
      </w:r>
    </w:p>
    <w:p w:rsidR="00654D3A" w:rsidRPr="00BC4D8D" w:rsidRDefault="000A0CA0" w:rsidP="00ED5B4D">
      <w:pPr>
        <w:shd w:val="clear" w:color="auto" w:fill="FFFFFF"/>
        <w:spacing w:after="0"/>
        <w:ind w:firstLine="0"/>
        <w:contextualSpacing w:val="0"/>
        <w:mirrorIndents w:val="0"/>
        <w:textAlignment w:val="baseline"/>
        <w:rPr>
          <w:rFonts w:eastAsia="Times New Roman"/>
          <w:color w:val="000000" w:themeColor="text1"/>
          <w:lang w:eastAsia="ru-RU"/>
        </w:rPr>
      </w:pPr>
      <w:r w:rsidRPr="00FF0752">
        <w:rPr>
          <w:rFonts w:eastAsia="Times New Roman"/>
          <w:color w:val="000000" w:themeColor="text1"/>
          <w:lang w:val="ru-RU" w:eastAsia="ru-RU"/>
        </w:rPr>
        <w:tab/>
      </w:r>
      <w:r w:rsidR="00654D3A" w:rsidRPr="00FF0752">
        <w:rPr>
          <w:rFonts w:eastAsia="Times New Roman"/>
          <w:color w:val="000000" w:themeColor="text1"/>
          <w:lang w:eastAsia="ru-RU"/>
        </w:rPr>
        <w:t xml:space="preserve">В 2018 році </w:t>
      </w:r>
      <w:r w:rsidR="00654D3A" w:rsidRPr="00FF0752">
        <w:rPr>
          <w:color w:val="000000" w:themeColor="text1"/>
          <w:shd w:val="clear" w:color="auto" w:fill="FFFFFF"/>
        </w:rPr>
        <w:t xml:space="preserve">міністр соціальної політики Рева Андрій заявив, що в процес сезонної трудової міграції було залучено 5-7 </w:t>
      </w:r>
      <w:proofErr w:type="spellStart"/>
      <w:r w:rsidR="00654D3A" w:rsidRPr="00FF0752">
        <w:rPr>
          <w:color w:val="000000" w:themeColor="text1"/>
          <w:shd w:val="clear" w:color="auto" w:fill="FFFFFF"/>
        </w:rPr>
        <w:t>млн</w:t>
      </w:r>
      <w:proofErr w:type="spellEnd"/>
      <w:r w:rsidR="00654D3A" w:rsidRPr="00FF0752">
        <w:rPr>
          <w:color w:val="000000" w:themeColor="text1"/>
          <w:shd w:val="clear" w:color="auto" w:fill="FFFFFF"/>
        </w:rPr>
        <w:t xml:space="preserve"> трудових</w:t>
      </w:r>
      <w:r w:rsidR="00654D3A" w:rsidRPr="00BC4D8D">
        <w:rPr>
          <w:color w:val="000000" w:themeColor="text1"/>
          <w:shd w:val="clear" w:color="auto" w:fill="FFFFFF"/>
        </w:rPr>
        <w:t xml:space="preserve"> мігрантів з Укр</w:t>
      </w:r>
      <w:r w:rsidR="00603059" w:rsidRPr="00BC4D8D">
        <w:rPr>
          <w:color w:val="000000" w:themeColor="text1"/>
          <w:shd w:val="clear" w:color="auto" w:fill="FFFFFF"/>
        </w:rPr>
        <w:t>а</w:t>
      </w:r>
      <w:r w:rsidR="00654D3A" w:rsidRPr="00BC4D8D">
        <w:rPr>
          <w:color w:val="000000" w:themeColor="text1"/>
          <w:shd w:val="clear" w:color="auto" w:fill="FFFFFF"/>
        </w:rPr>
        <w:t>їни.</w:t>
      </w:r>
    </w:p>
    <w:p w:rsidR="007162FD" w:rsidRPr="00BC4D8D" w:rsidRDefault="000A0CA0" w:rsidP="00ED5B4D">
      <w:pPr>
        <w:shd w:val="clear" w:color="auto" w:fill="FFFFFF"/>
        <w:spacing w:after="0"/>
        <w:ind w:firstLine="0"/>
        <w:contextualSpacing w:val="0"/>
        <w:mirrorIndents w:val="0"/>
        <w:textAlignment w:val="baseline"/>
        <w:rPr>
          <w:rFonts w:eastAsia="Times New Roman"/>
          <w:color w:val="000000" w:themeColor="text1"/>
          <w:lang w:eastAsia="ru-RU"/>
        </w:rPr>
      </w:pPr>
      <w:r w:rsidRPr="004D3E10">
        <w:rPr>
          <w:rFonts w:eastAsia="Times New Roman"/>
          <w:color w:val="000000" w:themeColor="text1"/>
          <w:lang w:val="ru-RU" w:eastAsia="ru-RU"/>
        </w:rPr>
        <w:tab/>
      </w:r>
      <w:r w:rsidR="007162FD" w:rsidRPr="00BC4D8D">
        <w:rPr>
          <w:rFonts w:eastAsia="Times New Roman"/>
          <w:color w:val="000000" w:themeColor="text1"/>
          <w:lang w:eastAsia="ru-RU"/>
        </w:rPr>
        <w:t xml:space="preserve">З цього можна зробити висновки, що </w:t>
      </w:r>
      <w:r w:rsidR="00B326DF" w:rsidRPr="00BC4D8D">
        <w:rPr>
          <w:rFonts w:eastAsia="Times New Roman"/>
          <w:color w:val="000000" w:themeColor="text1"/>
          <w:lang w:eastAsia="ru-RU"/>
        </w:rPr>
        <w:t xml:space="preserve">офіційної суми трудових </w:t>
      </w:r>
      <w:r w:rsidR="000A5DA2" w:rsidRPr="00BC4D8D">
        <w:rPr>
          <w:rFonts w:eastAsia="Times New Roman"/>
          <w:color w:val="000000" w:themeColor="text1"/>
          <w:lang w:eastAsia="ru-RU"/>
        </w:rPr>
        <w:t>мігрантів не вирахувано.</w:t>
      </w:r>
    </w:p>
    <w:p w:rsidR="00603059" w:rsidRPr="00BC4D8D" w:rsidRDefault="000A0CA0" w:rsidP="00ED5B4D">
      <w:pPr>
        <w:spacing w:after="0"/>
        <w:ind w:firstLine="0"/>
      </w:pPr>
      <w:r w:rsidRPr="004D3E10">
        <w:rPr>
          <w:lang w:val="ru-RU"/>
        </w:rPr>
        <w:tab/>
      </w:r>
      <w:r w:rsidR="000A5DA2" w:rsidRPr="00BC4D8D">
        <w:t xml:space="preserve">За даними дослідження міжнародної організації з міграцій в 2017 </w:t>
      </w:r>
      <w:r w:rsidR="00A27326" w:rsidRPr="00BC4D8D">
        <w:t>р</w:t>
      </w:r>
      <w:r w:rsidR="000A5DA2" w:rsidRPr="00BC4D8D">
        <w:t>оці було опитано велику кількість населення України та потенційних трудових мігрантів. Були зроблені висновки про те, що 12% населення мають</w:t>
      </w:r>
      <w:r w:rsidR="00BD7E8A" w:rsidRPr="00BC4D8D">
        <w:t xml:space="preserve"> наміри працювати закордоном [22</w:t>
      </w:r>
      <w:r w:rsidR="000A5DA2" w:rsidRPr="00BC4D8D">
        <w:t>].</w:t>
      </w:r>
    </w:p>
    <w:p w:rsidR="00603059" w:rsidRPr="00BC4D8D" w:rsidRDefault="000A0CA0" w:rsidP="00ED5B4D">
      <w:pPr>
        <w:spacing w:after="0"/>
        <w:ind w:firstLine="0"/>
      </w:pPr>
      <w:r w:rsidRPr="004D3E10">
        <w:rPr>
          <w:lang w:val="ru-RU"/>
        </w:rPr>
        <w:tab/>
      </w:r>
      <w:r w:rsidR="00603059" w:rsidRPr="00BC4D8D">
        <w:t>Найбільший відсоток трудових мігрантів припадає на області Західної України (табл. 3.1). Серед них можна виділити Рівненську, Закарпатську, Львівську, Тернопільську та Івано-Франківську області. Тут відсоток потенційних трудових мігрантів коливається від 16 до 23% від загальної кількості населення області. Найнижчий відсоток – в Одеській області і складає 6 %.</w:t>
      </w:r>
    </w:p>
    <w:p w:rsidR="00603059" w:rsidRPr="00BC4D8D" w:rsidRDefault="000A0CA0" w:rsidP="00ED5B4D">
      <w:pPr>
        <w:spacing w:after="0"/>
        <w:ind w:firstLine="0"/>
      </w:pPr>
      <w:r w:rsidRPr="004D3E10">
        <w:lastRenderedPageBreak/>
        <w:tab/>
      </w:r>
      <w:r w:rsidR="00603059" w:rsidRPr="00BC4D8D">
        <w:t>Для України характерними є трудові міграції, зокрема зовнішні, які  мають переважно тимчасовий характер: громадяни України прагнуть зібрати якнайбільше заощаджень до свого повернення в Україну.</w:t>
      </w:r>
    </w:p>
    <w:p w:rsidR="000A5DA2" w:rsidRPr="00BC4D8D" w:rsidRDefault="000A5DA2" w:rsidP="00ED5B4D">
      <w:pPr>
        <w:spacing w:after="0"/>
        <w:ind w:firstLine="0"/>
        <w:jc w:val="right"/>
      </w:pPr>
      <w:r w:rsidRPr="00BC4D8D">
        <w:t>Таблиця 3.1</w:t>
      </w:r>
    </w:p>
    <w:p w:rsidR="000A5DA2" w:rsidRPr="00BC4D8D" w:rsidRDefault="000A5DA2" w:rsidP="00ED5B4D">
      <w:pPr>
        <w:spacing w:after="0"/>
        <w:ind w:firstLine="0"/>
        <w:jc w:val="center"/>
        <w:rPr>
          <w:lang w:val="ru-RU"/>
        </w:rPr>
      </w:pPr>
      <w:r w:rsidRPr="00BC4D8D">
        <w:t>Оцінка потенційних трудових мігрантів відносно загальної кількості населення</w:t>
      </w:r>
      <w:r w:rsidR="00E1351D" w:rsidRPr="00BC4D8D">
        <w:rPr>
          <w:lang w:val="ru-RU"/>
        </w:rPr>
        <w:t xml:space="preserve"> [6]</w:t>
      </w:r>
    </w:p>
    <w:tbl>
      <w:tblPr>
        <w:tblStyle w:val="a9"/>
        <w:tblW w:w="0" w:type="auto"/>
        <w:tblLook w:val="04A0" w:firstRow="1" w:lastRow="0" w:firstColumn="1" w:lastColumn="0" w:noHBand="0" w:noVBand="1"/>
      </w:tblPr>
      <w:tblGrid>
        <w:gridCol w:w="2387"/>
        <w:gridCol w:w="1432"/>
        <w:gridCol w:w="1877"/>
        <w:gridCol w:w="2275"/>
        <w:gridCol w:w="1778"/>
      </w:tblGrid>
      <w:tr w:rsidR="000A5DA2" w:rsidRPr="00BC4D8D" w:rsidTr="00603059">
        <w:tc>
          <w:tcPr>
            <w:tcW w:w="2387" w:type="dxa"/>
            <w:tcBorders>
              <w:tl2br w:val="single" w:sz="4" w:space="0" w:color="auto"/>
            </w:tcBorders>
            <w:vAlign w:val="bottom"/>
          </w:tcPr>
          <w:p w:rsidR="000A5DA2" w:rsidRPr="00BC4D8D" w:rsidRDefault="000A5DA2" w:rsidP="00ED5B4D">
            <w:pPr>
              <w:spacing w:line="240" w:lineRule="auto"/>
              <w:ind w:firstLine="0"/>
              <w:jc w:val="center"/>
            </w:pPr>
            <w:r w:rsidRPr="00BC4D8D">
              <w:t>Назва області</w:t>
            </w:r>
          </w:p>
        </w:tc>
        <w:tc>
          <w:tcPr>
            <w:tcW w:w="1430" w:type="dxa"/>
            <w:vAlign w:val="center"/>
          </w:tcPr>
          <w:p w:rsidR="000A5DA2" w:rsidRPr="00BC4D8D" w:rsidRDefault="000A5DA2" w:rsidP="00ED5B4D">
            <w:pPr>
              <w:spacing w:line="240" w:lineRule="auto"/>
              <w:ind w:firstLine="0"/>
              <w:jc w:val="center"/>
            </w:pPr>
            <w:r w:rsidRPr="00BC4D8D">
              <w:t>Загальна кількість населення (тис. осіб)</w:t>
            </w:r>
          </w:p>
        </w:tc>
        <w:tc>
          <w:tcPr>
            <w:tcW w:w="1877" w:type="dxa"/>
            <w:vAlign w:val="center"/>
          </w:tcPr>
          <w:p w:rsidR="000A5DA2" w:rsidRPr="00BC4D8D" w:rsidRDefault="000A5DA2" w:rsidP="00ED5B4D">
            <w:pPr>
              <w:spacing w:line="240" w:lineRule="auto"/>
              <w:ind w:firstLine="0"/>
              <w:jc w:val="center"/>
            </w:pPr>
            <w:r w:rsidRPr="00BC4D8D">
              <w:t>Кількість потенційних трудових мігрантів (тис. осіб)</w:t>
            </w:r>
          </w:p>
        </w:tc>
        <w:tc>
          <w:tcPr>
            <w:tcW w:w="2275" w:type="dxa"/>
            <w:vAlign w:val="center"/>
          </w:tcPr>
          <w:p w:rsidR="000A5DA2" w:rsidRPr="00BC4D8D" w:rsidRDefault="000A5DA2" w:rsidP="00ED5B4D">
            <w:pPr>
              <w:spacing w:line="240" w:lineRule="auto"/>
              <w:ind w:firstLine="0"/>
              <w:jc w:val="center"/>
            </w:pPr>
            <w:r w:rsidRPr="00BC4D8D">
              <w:t>Оціночна кількість населення, що працювало за кордоном на момент опитування(осіб)</w:t>
            </w:r>
          </w:p>
        </w:tc>
        <w:tc>
          <w:tcPr>
            <w:tcW w:w="1778" w:type="dxa"/>
            <w:vAlign w:val="center"/>
          </w:tcPr>
          <w:p w:rsidR="000A5DA2" w:rsidRPr="00BC4D8D" w:rsidRDefault="000A5DA2" w:rsidP="00ED5B4D">
            <w:pPr>
              <w:spacing w:line="240" w:lineRule="auto"/>
              <w:ind w:firstLine="0"/>
              <w:jc w:val="center"/>
            </w:pPr>
            <w:r w:rsidRPr="00BC4D8D">
              <w:t>Відсоток потенційних трудових мігрантів (%)</w:t>
            </w:r>
          </w:p>
        </w:tc>
      </w:tr>
      <w:tr w:rsidR="000A5DA2" w:rsidRPr="00BC4D8D" w:rsidTr="00603059">
        <w:tc>
          <w:tcPr>
            <w:tcW w:w="2387" w:type="dxa"/>
          </w:tcPr>
          <w:p w:rsidR="000A5DA2" w:rsidRPr="00BC4D8D" w:rsidRDefault="000A5DA2" w:rsidP="00ED5B4D">
            <w:pPr>
              <w:spacing w:line="240" w:lineRule="auto"/>
              <w:ind w:firstLine="0"/>
              <w:jc w:val="left"/>
            </w:pPr>
            <w:r w:rsidRPr="00BC4D8D">
              <w:t>Вінницька</w:t>
            </w:r>
          </w:p>
        </w:tc>
        <w:tc>
          <w:tcPr>
            <w:tcW w:w="1430" w:type="dxa"/>
          </w:tcPr>
          <w:p w:rsidR="000A5DA2" w:rsidRPr="00BC4D8D" w:rsidRDefault="000A5DA2" w:rsidP="00ED5B4D">
            <w:pPr>
              <w:spacing w:line="240" w:lineRule="auto"/>
              <w:ind w:firstLine="0"/>
              <w:jc w:val="center"/>
            </w:pPr>
            <w:r w:rsidRPr="00BC4D8D">
              <w:t>1576</w:t>
            </w:r>
          </w:p>
        </w:tc>
        <w:tc>
          <w:tcPr>
            <w:tcW w:w="1877" w:type="dxa"/>
          </w:tcPr>
          <w:p w:rsidR="000A5DA2" w:rsidRPr="00BC4D8D" w:rsidRDefault="000A5DA2" w:rsidP="00ED5B4D">
            <w:pPr>
              <w:spacing w:line="240" w:lineRule="auto"/>
              <w:ind w:firstLine="0"/>
              <w:jc w:val="center"/>
            </w:pPr>
            <w:r w:rsidRPr="00BC4D8D">
              <w:t>220,6</w:t>
            </w:r>
          </w:p>
        </w:tc>
        <w:tc>
          <w:tcPr>
            <w:tcW w:w="2275" w:type="dxa"/>
          </w:tcPr>
          <w:p w:rsidR="000A5DA2" w:rsidRPr="00BC4D8D" w:rsidRDefault="000A5DA2" w:rsidP="00ED5B4D">
            <w:pPr>
              <w:spacing w:line="240" w:lineRule="auto"/>
              <w:ind w:firstLine="0"/>
              <w:jc w:val="center"/>
            </w:pPr>
            <w:r w:rsidRPr="00BC4D8D">
              <w:t>48 000</w:t>
            </w:r>
          </w:p>
        </w:tc>
        <w:tc>
          <w:tcPr>
            <w:tcW w:w="1778" w:type="dxa"/>
          </w:tcPr>
          <w:p w:rsidR="000A5DA2" w:rsidRPr="00BC4D8D" w:rsidRDefault="000A5DA2" w:rsidP="00ED5B4D">
            <w:pPr>
              <w:spacing w:line="240" w:lineRule="auto"/>
              <w:ind w:firstLine="0"/>
              <w:jc w:val="center"/>
            </w:pPr>
            <w:r w:rsidRPr="00BC4D8D">
              <w:t>14</w:t>
            </w:r>
          </w:p>
        </w:tc>
      </w:tr>
      <w:tr w:rsidR="000A5DA2" w:rsidRPr="00BC4D8D" w:rsidTr="00603059">
        <w:tc>
          <w:tcPr>
            <w:tcW w:w="2387" w:type="dxa"/>
          </w:tcPr>
          <w:p w:rsidR="000A5DA2" w:rsidRPr="00BC4D8D" w:rsidRDefault="000A5DA2" w:rsidP="00ED5B4D">
            <w:pPr>
              <w:spacing w:line="240" w:lineRule="auto"/>
              <w:ind w:firstLine="0"/>
              <w:jc w:val="left"/>
            </w:pPr>
            <w:r w:rsidRPr="00BC4D8D">
              <w:t>Волинська</w:t>
            </w:r>
          </w:p>
        </w:tc>
        <w:tc>
          <w:tcPr>
            <w:tcW w:w="1430" w:type="dxa"/>
          </w:tcPr>
          <w:p w:rsidR="000A5DA2" w:rsidRPr="00BC4D8D" w:rsidRDefault="000A5DA2" w:rsidP="00ED5B4D">
            <w:pPr>
              <w:spacing w:line="240" w:lineRule="auto"/>
              <w:ind w:firstLine="0"/>
              <w:jc w:val="center"/>
            </w:pPr>
            <w:r w:rsidRPr="00BC4D8D">
              <w:t>1038</w:t>
            </w:r>
          </w:p>
        </w:tc>
        <w:tc>
          <w:tcPr>
            <w:tcW w:w="1877" w:type="dxa"/>
          </w:tcPr>
          <w:p w:rsidR="000A5DA2" w:rsidRPr="00BC4D8D" w:rsidRDefault="000A5DA2" w:rsidP="00ED5B4D">
            <w:pPr>
              <w:spacing w:line="240" w:lineRule="auto"/>
              <w:ind w:firstLine="0"/>
              <w:jc w:val="center"/>
            </w:pPr>
            <w:r w:rsidRPr="00BC4D8D">
              <w:t>103,8</w:t>
            </w:r>
          </w:p>
        </w:tc>
        <w:tc>
          <w:tcPr>
            <w:tcW w:w="2275" w:type="dxa"/>
          </w:tcPr>
          <w:p w:rsidR="000A5DA2" w:rsidRPr="00BC4D8D" w:rsidRDefault="000A5DA2" w:rsidP="00ED5B4D">
            <w:pPr>
              <w:spacing w:line="240" w:lineRule="auto"/>
              <w:ind w:firstLine="0"/>
              <w:jc w:val="center"/>
            </w:pPr>
            <w:r w:rsidRPr="00BC4D8D">
              <w:t>5 000</w:t>
            </w:r>
          </w:p>
        </w:tc>
        <w:tc>
          <w:tcPr>
            <w:tcW w:w="1778" w:type="dxa"/>
          </w:tcPr>
          <w:p w:rsidR="000A5DA2" w:rsidRPr="00BC4D8D" w:rsidRDefault="000A5DA2" w:rsidP="00ED5B4D">
            <w:pPr>
              <w:spacing w:line="240" w:lineRule="auto"/>
              <w:ind w:firstLine="0"/>
              <w:jc w:val="center"/>
            </w:pPr>
            <w:r w:rsidRPr="00BC4D8D">
              <w:t>10</w:t>
            </w:r>
          </w:p>
        </w:tc>
      </w:tr>
      <w:tr w:rsidR="000A5DA2" w:rsidRPr="00BC4D8D" w:rsidTr="00603059">
        <w:tc>
          <w:tcPr>
            <w:tcW w:w="2387" w:type="dxa"/>
          </w:tcPr>
          <w:p w:rsidR="000A5DA2" w:rsidRPr="00BC4D8D" w:rsidRDefault="000A5DA2" w:rsidP="00ED5B4D">
            <w:pPr>
              <w:spacing w:line="240" w:lineRule="auto"/>
              <w:ind w:firstLine="0"/>
              <w:jc w:val="left"/>
            </w:pPr>
            <w:r w:rsidRPr="00BC4D8D">
              <w:t>Дніпропетровська</w:t>
            </w:r>
          </w:p>
        </w:tc>
        <w:tc>
          <w:tcPr>
            <w:tcW w:w="1430" w:type="dxa"/>
          </w:tcPr>
          <w:p w:rsidR="000A5DA2" w:rsidRPr="00BC4D8D" w:rsidRDefault="000A5DA2" w:rsidP="00ED5B4D">
            <w:pPr>
              <w:spacing w:line="240" w:lineRule="auto"/>
              <w:ind w:firstLine="0"/>
              <w:jc w:val="center"/>
            </w:pPr>
            <w:r w:rsidRPr="00BC4D8D">
              <w:t>3231</w:t>
            </w:r>
          </w:p>
        </w:tc>
        <w:tc>
          <w:tcPr>
            <w:tcW w:w="1877" w:type="dxa"/>
          </w:tcPr>
          <w:p w:rsidR="000A5DA2" w:rsidRPr="00BC4D8D" w:rsidRDefault="000A5DA2" w:rsidP="00ED5B4D">
            <w:pPr>
              <w:spacing w:line="240" w:lineRule="auto"/>
              <w:ind w:firstLine="0"/>
              <w:jc w:val="center"/>
            </w:pPr>
            <w:r w:rsidRPr="00BC4D8D">
              <w:t>323,1</w:t>
            </w:r>
          </w:p>
        </w:tc>
        <w:tc>
          <w:tcPr>
            <w:tcW w:w="2275" w:type="dxa"/>
          </w:tcPr>
          <w:p w:rsidR="000A5DA2" w:rsidRPr="00BC4D8D" w:rsidRDefault="000A5DA2" w:rsidP="00ED5B4D">
            <w:pPr>
              <w:spacing w:line="240" w:lineRule="auto"/>
              <w:ind w:firstLine="0"/>
              <w:jc w:val="center"/>
            </w:pPr>
            <w:r w:rsidRPr="00BC4D8D">
              <w:t>20 000</w:t>
            </w:r>
          </w:p>
        </w:tc>
        <w:tc>
          <w:tcPr>
            <w:tcW w:w="1778" w:type="dxa"/>
          </w:tcPr>
          <w:p w:rsidR="000A5DA2" w:rsidRPr="00BC4D8D" w:rsidRDefault="000A5DA2" w:rsidP="00ED5B4D">
            <w:pPr>
              <w:spacing w:line="240" w:lineRule="auto"/>
              <w:ind w:firstLine="0"/>
              <w:jc w:val="center"/>
            </w:pPr>
            <w:r w:rsidRPr="00BC4D8D">
              <w:t>10</w:t>
            </w:r>
          </w:p>
        </w:tc>
      </w:tr>
      <w:tr w:rsidR="000A5DA2" w:rsidRPr="00BC4D8D" w:rsidTr="00603059">
        <w:tc>
          <w:tcPr>
            <w:tcW w:w="2387" w:type="dxa"/>
          </w:tcPr>
          <w:p w:rsidR="000A5DA2" w:rsidRPr="00BC4D8D" w:rsidRDefault="000A5DA2" w:rsidP="00ED5B4D">
            <w:pPr>
              <w:spacing w:line="240" w:lineRule="auto"/>
              <w:ind w:firstLine="0"/>
              <w:jc w:val="left"/>
            </w:pPr>
            <w:r w:rsidRPr="00BC4D8D">
              <w:t>Донецька</w:t>
            </w:r>
          </w:p>
        </w:tc>
        <w:tc>
          <w:tcPr>
            <w:tcW w:w="1430" w:type="dxa"/>
          </w:tcPr>
          <w:p w:rsidR="000A5DA2" w:rsidRPr="00BC4D8D" w:rsidRDefault="000A5DA2" w:rsidP="00ED5B4D">
            <w:pPr>
              <w:spacing w:line="240" w:lineRule="auto"/>
              <w:ind w:firstLine="0"/>
              <w:jc w:val="center"/>
            </w:pPr>
            <w:r w:rsidRPr="00BC4D8D">
              <w:t>4200</w:t>
            </w:r>
          </w:p>
        </w:tc>
        <w:tc>
          <w:tcPr>
            <w:tcW w:w="1877" w:type="dxa"/>
          </w:tcPr>
          <w:p w:rsidR="000A5DA2" w:rsidRPr="00BC4D8D" w:rsidRDefault="000A5DA2" w:rsidP="00ED5B4D">
            <w:pPr>
              <w:spacing w:line="240" w:lineRule="auto"/>
              <w:ind w:firstLine="0"/>
              <w:jc w:val="center"/>
            </w:pPr>
            <w:r w:rsidRPr="00BC4D8D">
              <w:t>252</w:t>
            </w:r>
          </w:p>
        </w:tc>
        <w:tc>
          <w:tcPr>
            <w:tcW w:w="2275" w:type="dxa"/>
          </w:tcPr>
          <w:p w:rsidR="000A5DA2" w:rsidRPr="00BC4D8D" w:rsidRDefault="000A5DA2" w:rsidP="00ED5B4D">
            <w:pPr>
              <w:spacing w:line="240" w:lineRule="auto"/>
              <w:ind w:firstLine="0"/>
              <w:jc w:val="center"/>
            </w:pPr>
            <w:r w:rsidRPr="00BC4D8D">
              <w:t>30 000</w:t>
            </w:r>
          </w:p>
        </w:tc>
        <w:tc>
          <w:tcPr>
            <w:tcW w:w="1778" w:type="dxa"/>
          </w:tcPr>
          <w:p w:rsidR="000A5DA2" w:rsidRPr="00BC4D8D" w:rsidRDefault="000A5DA2" w:rsidP="00ED5B4D">
            <w:pPr>
              <w:spacing w:line="240" w:lineRule="auto"/>
              <w:ind w:firstLine="0"/>
              <w:jc w:val="center"/>
            </w:pPr>
            <w:r w:rsidRPr="00BC4D8D">
              <w:t>6</w:t>
            </w:r>
          </w:p>
        </w:tc>
      </w:tr>
      <w:tr w:rsidR="000A5DA2" w:rsidRPr="00BC4D8D" w:rsidTr="00603059">
        <w:tc>
          <w:tcPr>
            <w:tcW w:w="2387" w:type="dxa"/>
          </w:tcPr>
          <w:p w:rsidR="000A5DA2" w:rsidRPr="00BC4D8D" w:rsidRDefault="000A5DA2" w:rsidP="00ED5B4D">
            <w:pPr>
              <w:spacing w:line="240" w:lineRule="auto"/>
              <w:ind w:firstLine="0"/>
              <w:jc w:val="left"/>
            </w:pPr>
            <w:r w:rsidRPr="00BC4D8D">
              <w:t>Житомирська</w:t>
            </w:r>
          </w:p>
        </w:tc>
        <w:tc>
          <w:tcPr>
            <w:tcW w:w="1430" w:type="dxa"/>
          </w:tcPr>
          <w:p w:rsidR="000A5DA2" w:rsidRPr="00BC4D8D" w:rsidRDefault="000A5DA2" w:rsidP="00ED5B4D">
            <w:pPr>
              <w:spacing w:line="240" w:lineRule="auto"/>
              <w:ind w:firstLine="0"/>
              <w:jc w:val="center"/>
            </w:pPr>
            <w:r w:rsidRPr="00BC4D8D">
              <w:t>1231</w:t>
            </w:r>
          </w:p>
        </w:tc>
        <w:tc>
          <w:tcPr>
            <w:tcW w:w="1877" w:type="dxa"/>
          </w:tcPr>
          <w:p w:rsidR="000A5DA2" w:rsidRPr="00BC4D8D" w:rsidRDefault="000A5DA2" w:rsidP="00ED5B4D">
            <w:pPr>
              <w:spacing w:line="240" w:lineRule="auto"/>
              <w:ind w:firstLine="0"/>
              <w:jc w:val="center"/>
            </w:pPr>
            <w:r w:rsidRPr="00BC4D8D">
              <w:t>135,3</w:t>
            </w:r>
          </w:p>
        </w:tc>
        <w:tc>
          <w:tcPr>
            <w:tcW w:w="2275" w:type="dxa"/>
          </w:tcPr>
          <w:p w:rsidR="000A5DA2" w:rsidRPr="00BC4D8D" w:rsidRDefault="000A5DA2" w:rsidP="00ED5B4D">
            <w:pPr>
              <w:spacing w:line="240" w:lineRule="auto"/>
              <w:ind w:firstLine="0"/>
              <w:jc w:val="center"/>
            </w:pPr>
            <w:r w:rsidRPr="00BC4D8D">
              <w:t>46 000</w:t>
            </w:r>
          </w:p>
        </w:tc>
        <w:tc>
          <w:tcPr>
            <w:tcW w:w="1778" w:type="dxa"/>
          </w:tcPr>
          <w:p w:rsidR="000A5DA2" w:rsidRPr="00BC4D8D" w:rsidRDefault="000A5DA2" w:rsidP="00ED5B4D">
            <w:pPr>
              <w:spacing w:line="240" w:lineRule="auto"/>
              <w:ind w:firstLine="0"/>
              <w:jc w:val="center"/>
            </w:pPr>
            <w:r w:rsidRPr="00BC4D8D">
              <w:t>11</w:t>
            </w:r>
          </w:p>
        </w:tc>
      </w:tr>
      <w:tr w:rsidR="000A5DA2" w:rsidRPr="00BC4D8D" w:rsidTr="00603059">
        <w:tc>
          <w:tcPr>
            <w:tcW w:w="2387" w:type="dxa"/>
          </w:tcPr>
          <w:p w:rsidR="000A5DA2" w:rsidRPr="00BC4D8D" w:rsidRDefault="000A5DA2" w:rsidP="00ED5B4D">
            <w:pPr>
              <w:spacing w:line="240" w:lineRule="auto"/>
              <w:ind w:firstLine="0"/>
              <w:jc w:val="left"/>
            </w:pPr>
            <w:r w:rsidRPr="00BC4D8D">
              <w:t>Закарпатська</w:t>
            </w:r>
          </w:p>
        </w:tc>
        <w:tc>
          <w:tcPr>
            <w:tcW w:w="1430" w:type="dxa"/>
          </w:tcPr>
          <w:p w:rsidR="000A5DA2" w:rsidRPr="00BC4D8D" w:rsidRDefault="000A5DA2" w:rsidP="00ED5B4D">
            <w:pPr>
              <w:spacing w:line="240" w:lineRule="auto"/>
              <w:ind w:firstLine="0"/>
              <w:jc w:val="center"/>
            </w:pPr>
            <w:r w:rsidRPr="00BC4D8D">
              <w:t>1258</w:t>
            </w:r>
          </w:p>
        </w:tc>
        <w:tc>
          <w:tcPr>
            <w:tcW w:w="1877" w:type="dxa"/>
          </w:tcPr>
          <w:p w:rsidR="000A5DA2" w:rsidRPr="00BC4D8D" w:rsidRDefault="000A5DA2" w:rsidP="00ED5B4D">
            <w:pPr>
              <w:spacing w:line="240" w:lineRule="auto"/>
              <w:ind w:firstLine="0"/>
              <w:jc w:val="center"/>
            </w:pPr>
            <w:r w:rsidRPr="00BC4D8D">
              <w:t>264,6</w:t>
            </w:r>
          </w:p>
        </w:tc>
        <w:tc>
          <w:tcPr>
            <w:tcW w:w="2275" w:type="dxa"/>
          </w:tcPr>
          <w:p w:rsidR="000A5DA2" w:rsidRPr="00BC4D8D" w:rsidRDefault="000A5DA2" w:rsidP="00ED5B4D">
            <w:pPr>
              <w:spacing w:line="240" w:lineRule="auto"/>
              <w:ind w:firstLine="0"/>
              <w:jc w:val="center"/>
            </w:pPr>
            <w:r w:rsidRPr="00BC4D8D">
              <w:t>63 000</w:t>
            </w:r>
          </w:p>
        </w:tc>
        <w:tc>
          <w:tcPr>
            <w:tcW w:w="1778" w:type="dxa"/>
          </w:tcPr>
          <w:p w:rsidR="000A5DA2" w:rsidRPr="00BC4D8D" w:rsidRDefault="000A5DA2" w:rsidP="00ED5B4D">
            <w:pPr>
              <w:spacing w:line="240" w:lineRule="auto"/>
              <w:ind w:firstLine="0"/>
              <w:jc w:val="center"/>
            </w:pPr>
            <w:r w:rsidRPr="00BC4D8D">
              <w:t>21</w:t>
            </w:r>
          </w:p>
        </w:tc>
      </w:tr>
      <w:tr w:rsidR="000A5DA2" w:rsidRPr="00BC4D8D" w:rsidTr="00603059">
        <w:tc>
          <w:tcPr>
            <w:tcW w:w="2387" w:type="dxa"/>
          </w:tcPr>
          <w:p w:rsidR="000A5DA2" w:rsidRPr="00BC4D8D" w:rsidRDefault="000A5DA2" w:rsidP="00ED5B4D">
            <w:pPr>
              <w:spacing w:line="240" w:lineRule="auto"/>
              <w:ind w:firstLine="0"/>
              <w:jc w:val="left"/>
            </w:pPr>
            <w:r w:rsidRPr="00BC4D8D">
              <w:t>Запорізька</w:t>
            </w:r>
          </w:p>
        </w:tc>
        <w:tc>
          <w:tcPr>
            <w:tcW w:w="1430" w:type="dxa"/>
          </w:tcPr>
          <w:p w:rsidR="000A5DA2" w:rsidRPr="00BC4D8D" w:rsidRDefault="000A5DA2" w:rsidP="00ED5B4D">
            <w:pPr>
              <w:spacing w:line="240" w:lineRule="auto"/>
              <w:ind w:firstLine="0"/>
              <w:jc w:val="center"/>
            </w:pPr>
            <w:r w:rsidRPr="00BC4D8D">
              <w:t>1723</w:t>
            </w:r>
          </w:p>
        </w:tc>
        <w:tc>
          <w:tcPr>
            <w:tcW w:w="1877" w:type="dxa"/>
          </w:tcPr>
          <w:p w:rsidR="000A5DA2" w:rsidRPr="00BC4D8D" w:rsidRDefault="000A5DA2" w:rsidP="00ED5B4D">
            <w:pPr>
              <w:spacing w:line="240" w:lineRule="auto"/>
              <w:ind w:firstLine="0"/>
              <w:jc w:val="center"/>
            </w:pPr>
            <w:r w:rsidRPr="00BC4D8D">
              <w:t>190</w:t>
            </w:r>
          </w:p>
        </w:tc>
        <w:tc>
          <w:tcPr>
            <w:tcW w:w="2275" w:type="dxa"/>
          </w:tcPr>
          <w:p w:rsidR="000A5DA2" w:rsidRPr="00BC4D8D" w:rsidRDefault="000A5DA2" w:rsidP="00ED5B4D">
            <w:pPr>
              <w:spacing w:line="240" w:lineRule="auto"/>
              <w:ind w:firstLine="0"/>
              <w:jc w:val="center"/>
            </w:pPr>
            <w:r w:rsidRPr="00BC4D8D">
              <w:t>29 000</w:t>
            </w:r>
          </w:p>
        </w:tc>
        <w:tc>
          <w:tcPr>
            <w:tcW w:w="1778" w:type="dxa"/>
          </w:tcPr>
          <w:p w:rsidR="000A5DA2" w:rsidRPr="00BC4D8D" w:rsidRDefault="000A5DA2" w:rsidP="00ED5B4D">
            <w:pPr>
              <w:spacing w:line="240" w:lineRule="auto"/>
              <w:ind w:firstLine="0"/>
              <w:jc w:val="center"/>
            </w:pPr>
            <w:r w:rsidRPr="00BC4D8D">
              <w:t>11</w:t>
            </w:r>
          </w:p>
        </w:tc>
      </w:tr>
      <w:tr w:rsidR="000A5DA2" w:rsidRPr="00BC4D8D" w:rsidTr="00603059">
        <w:tc>
          <w:tcPr>
            <w:tcW w:w="2387" w:type="dxa"/>
          </w:tcPr>
          <w:p w:rsidR="000A5DA2" w:rsidRPr="00BC4D8D" w:rsidRDefault="000A5DA2" w:rsidP="00ED5B4D">
            <w:pPr>
              <w:spacing w:line="240" w:lineRule="auto"/>
              <w:ind w:firstLine="0"/>
              <w:jc w:val="left"/>
            </w:pPr>
            <w:proofErr w:type="spellStart"/>
            <w:r w:rsidRPr="00BC4D8D">
              <w:t>Ів</w:t>
            </w:r>
            <w:r w:rsidR="00EF542C" w:rsidRPr="00BC4D8D">
              <w:t>.</w:t>
            </w:r>
            <w:r w:rsidRPr="00BC4D8D">
              <w:t>-Франківська</w:t>
            </w:r>
            <w:proofErr w:type="spellEnd"/>
          </w:p>
        </w:tc>
        <w:tc>
          <w:tcPr>
            <w:tcW w:w="1430" w:type="dxa"/>
          </w:tcPr>
          <w:p w:rsidR="000A5DA2" w:rsidRPr="00BC4D8D" w:rsidRDefault="000A5DA2" w:rsidP="00ED5B4D">
            <w:pPr>
              <w:spacing w:line="240" w:lineRule="auto"/>
              <w:ind w:firstLine="0"/>
              <w:jc w:val="center"/>
            </w:pPr>
            <w:r w:rsidRPr="00BC4D8D">
              <w:t>1377</w:t>
            </w:r>
          </w:p>
        </w:tc>
        <w:tc>
          <w:tcPr>
            <w:tcW w:w="1877" w:type="dxa"/>
          </w:tcPr>
          <w:p w:rsidR="000A5DA2" w:rsidRPr="00BC4D8D" w:rsidRDefault="000A5DA2" w:rsidP="00ED5B4D">
            <w:pPr>
              <w:spacing w:line="240" w:lineRule="auto"/>
              <w:ind w:firstLine="0"/>
              <w:jc w:val="center"/>
            </w:pPr>
            <w:r w:rsidRPr="00BC4D8D">
              <w:t>220,8</w:t>
            </w:r>
          </w:p>
        </w:tc>
        <w:tc>
          <w:tcPr>
            <w:tcW w:w="2275" w:type="dxa"/>
          </w:tcPr>
          <w:p w:rsidR="000A5DA2" w:rsidRPr="00BC4D8D" w:rsidRDefault="000A5DA2" w:rsidP="00ED5B4D">
            <w:pPr>
              <w:spacing w:line="240" w:lineRule="auto"/>
              <w:ind w:firstLine="0"/>
              <w:jc w:val="center"/>
            </w:pPr>
            <w:r w:rsidRPr="00BC4D8D">
              <w:t>54 000</w:t>
            </w:r>
          </w:p>
        </w:tc>
        <w:tc>
          <w:tcPr>
            <w:tcW w:w="1778" w:type="dxa"/>
          </w:tcPr>
          <w:p w:rsidR="000A5DA2" w:rsidRPr="00BC4D8D" w:rsidRDefault="000A5DA2" w:rsidP="00ED5B4D">
            <w:pPr>
              <w:spacing w:line="240" w:lineRule="auto"/>
              <w:ind w:firstLine="0"/>
              <w:jc w:val="center"/>
            </w:pPr>
            <w:r w:rsidRPr="00BC4D8D">
              <w:t>16</w:t>
            </w:r>
          </w:p>
        </w:tc>
      </w:tr>
      <w:tr w:rsidR="000A5DA2" w:rsidRPr="00BC4D8D" w:rsidTr="00603059">
        <w:tc>
          <w:tcPr>
            <w:tcW w:w="2387" w:type="dxa"/>
          </w:tcPr>
          <w:p w:rsidR="000A5DA2" w:rsidRPr="00BC4D8D" w:rsidRDefault="000A5DA2" w:rsidP="00ED5B4D">
            <w:pPr>
              <w:spacing w:line="240" w:lineRule="auto"/>
              <w:ind w:firstLine="0"/>
              <w:jc w:val="left"/>
            </w:pPr>
            <w:r w:rsidRPr="00BC4D8D">
              <w:t>Київська</w:t>
            </w:r>
          </w:p>
        </w:tc>
        <w:tc>
          <w:tcPr>
            <w:tcW w:w="1430" w:type="dxa"/>
          </w:tcPr>
          <w:p w:rsidR="000A5DA2" w:rsidRPr="00BC4D8D" w:rsidRDefault="000A5DA2" w:rsidP="00ED5B4D">
            <w:pPr>
              <w:spacing w:line="240" w:lineRule="auto"/>
              <w:ind w:firstLine="0"/>
              <w:jc w:val="center"/>
            </w:pPr>
            <w:r w:rsidRPr="00BC4D8D">
              <w:t>1754</w:t>
            </w:r>
          </w:p>
        </w:tc>
        <w:tc>
          <w:tcPr>
            <w:tcW w:w="1877" w:type="dxa"/>
          </w:tcPr>
          <w:p w:rsidR="000A5DA2" w:rsidRPr="00BC4D8D" w:rsidRDefault="000A5DA2" w:rsidP="00ED5B4D">
            <w:pPr>
              <w:spacing w:line="240" w:lineRule="auto"/>
              <w:ind w:firstLine="0"/>
              <w:jc w:val="center"/>
            </w:pPr>
            <w:r w:rsidRPr="00BC4D8D">
              <w:t>262,5</w:t>
            </w:r>
          </w:p>
        </w:tc>
        <w:tc>
          <w:tcPr>
            <w:tcW w:w="2275" w:type="dxa"/>
          </w:tcPr>
          <w:p w:rsidR="000A5DA2" w:rsidRPr="00BC4D8D" w:rsidRDefault="000A5DA2" w:rsidP="00ED5B4D">
            <w:pPr>
              <w:spacing w:line="240" w:lineRule="auto"/>
              <w:ind w:firstLine="0"/>
              <w:jc w:val="center"/>
            </w:pPr>
            <w:r w:rsidRPr="00BC4D8D">
              <w:t>30 000</w:t>
            </w:r>
          </w:p>
        </w:tc>
        <w:tc>
          <w:tcPr>
            <w:tcW w:w="1778" w:type="dxa"/>
          </w:tcPr>
          <w:p w:rsidR="000A5DA2" w:rsidRPr="00BC4D8D" w:rsidRDefault="000A5DA2" w:rsidP="00ED5B4D">
            <w:pPr>
              <w:spacing w:line="240" w:lineRule="auto"/>
              <w:ind w:firstLine="0"/>
              <w:jc w:val="center"/>
            </w:pPr>
            <w:r w:rsidRPr="00BC4D8D">
              <w:t>15</w:t>
            </w:r>
          </w:p>
        </w:tc>
      </w:tr>
      <w:tr w:rsidR="000A5DA2" w:rsidRPr="00BC4D8D" w:rsidTr="00603059">
        <w:tc>
          <w:tcPr>
            <w:tcW w:w="2387" w:type="dxa"/>
          </w:tcPr>
          <w:p w:rsidR="000A5DA2" w:rsidRPr="00BC4D8D" w:rsidRDefault="000A5DA2" w:rsidP="00ED5B4D">
            <w:pPr>
              <w:spacing w:line="240" w:lineRule="auto"/>
              <w:ind w:firstLine="0"/>
              <w:jc w:val="left"/>
            </w:pPr>
            <w:r w:rsidRPr="00BC4D8D">
              <w:t>Кіровоградська</w:t>
            </w:r>
          </w:p>
        </w:tc>
        <w:tc>
          <w:tcPr>
            <w:tcW w:w="1430" w:type="dxa"/>
          </w:tcPr>
          <w:p w:rsidR="000A5DA2" w:rsidRPr="00BC4D8D" w:rsidRDefault="000A5DA2" w:rsidP="00ED5B4D">
            <w:pPr>
              <w:spacing w:line="240" w:lineRule="auto"/>
              <w:ind w:firstLine="0"/>
              <w:jc w:val="center"/>
            </w:pPr>
            <w:r w:rsidRPr="00BC4D8D">
              <w:t>956</w:t>
            </w:r>
          </w:p>
        </w:tc>
        <w:tc>
          <w:tcPr>
            <w:tcW w:w="1877" w:type="dxa"/>
          </w:tcPr>
          <w:p w:rsidR="000A5DA2" w:rsidRPr="00BC4D8D" w:rsidRDefault="000A5DA2" w:rsidP="00ED5B4D">
            <w:pPr>
              <w:spacing w:line="240" w:lineRule="auto"/>
              <w:ind w:firstLine="0"/>
              <w:jc w:val="center"/>
            </w:pPr>
            <w:r w:rsidRPr="00BC4D8D">
              <w:t>124,8</w:t>
            </w:r>
          </w:p>
        </w:tc>
        <w:tc>
          <w:tcPr>
            <w:tcW w:w="2275" w:type="dxa"/>
          </w:tcPr>
          <w:p w:rsidR="000A5DA2" w:rsidRPr="00BC4D8D" w:rsidRDefault="000A5DA2" w:rsidP="00ED5B4D">
            <w:pPr>
              <w:spacing w:line="240" w:lineRule="auto"/>
              <w:ind w:firstLine="0"/>
              <w:jc w:val="center"/>
            </w:pPr>
            <w:r w:rsidRPr="00BC4D8D">
              <w:t>39 000</w:t>
            </w:r>
          </w:p>
        </w:tc>
        <w:tc>
          <w:tcPr>
            <w:tcW w:w="1778" w:type="dxa"/>
          </w:tcPr>
          <w:p w:rsidR="000A5DA2" w:rsidRPr="00BC4D8D" w:rsidRDefault="000A5DA2" w:rsidP="00ED5B4D">
            <w:pPr>
              <w:spacing w:line="240" w:lineRule="auto"/>
              <w:ind w:firstLine="0"/>
              <w:jc w:val="center"/>
            </w:pPr>
            <w:r w:rsidRPr="00BC4D8D">
              <w:t>13</w:t>
            </w:r>
          </w:p>
        </w:tc>
      </w:tr>
      <w:tr w:rsidR="000A5DA2" w:rsidRPr="00BC4D8D" w:rsidTr="00603059">
        <w:tc>
          <w:tcPr>
            <w:tcW w:w="2387" w:type="dxa"/>
          </w:tcPr>
          <w:p w:rsidR="000A5DA2" w:rsidRPr="00BC4D8D" w:rsidRDefault="000A5DA2" w:rsidP="00ED5B4D">
            <w:pPr>
              <w:spacing w:line="240" w:lineRule="auto"/>
              <w:ind w:firstLine="0"/>
              <w:jc w:val="left"/>
            </w:pPr>
            <w:r w:rsidRPr="00BC4D8D">
              <w:t>Луганська</w:t>
            </w:r>
          </w:p>
        </w:tc>
        <w:tc>
          <w:tcPr>
            <w:tcW w:w="1430" w:type="dxa"/>
          </w:tcPr>
          <w:p w:rsidR="000A5DA2" w:rsidRPr="00BC4D8D" w:rsidRDefault="000A5DA2" w:rsidP="00ED5B4D">
            <w:pPr>
              <w:spacing w:line="240" w:lineRule="auto"/>
              <w:ind w:firstLine="0"/>
              <w:jc w:val="center"/>
            </w:pPr>
            <w:r w:rsidRPr="00BC4D8D">
              <w:t>2167</w:t>
            </w:r>
          </w:p>
        </w:tc>
        <w:tc>
          <w:tcPr>
            <w:tcW w:w="1877" w:type="dxa"/>
          </w:tcPr>
          <w:p w:rsidR="000A5DA2" w:rsidRPr="00BC4D8D" w:rsidRDefault="000A5DA2" w:rsidP="00ED5B4D">
            <w:pPr>
              <w:spacing w:line="240" w:lineRule="auto"/>
              <w:ind w:firstLine="0"/>
              <w:jc w:val="center"/>
            </w:pPr>
            <w:r w:rsidRPr="00BC4D8D">
              <w:t>260,4</w:t>
            </w:r>
          </w:p>
        </w:tc>
        <w:tc>
          <w:tcPr>
            <w:tcW w:w="2275" w:type="dxa"/>
          </w:tcPr>
          <w:p w:rsidR="000A5DA2" w:rsidRPr="00BC4D8D" w:rsidRDefault="000A5DA2" w:rsidP="00ED5B4D">
            <w:pPr>
              <w:spacing w:line="240" w:lineRule="auto"/>
              <w:ind w:firstLine="0"/>
              <w:jc w:val="center"/>
            </w:pPr>
            <w:r w:rsidRPr="00BC4D8D">
              <w:t>14 000</w:t>
            </w:r>
          </w:p>
        </w:tc>
        <w:tc>
          <w:tcPr>
            <w:tcW w:w="1778" w:type="dxa"/>
          </w:tcPr>
          <w:p w:rsidR="000A5DA2" w:rsidRPr="00BC4D8D" w:rsidRDefault="000A5DA2" w:rsidP="00ED5B4D">
            <w:pPr>
              <w:spacing w:line="240" w:lineRule="auto"/>
              <w:ind w:firstLine="0"/>
              <w:jc w:val="center"/>
            </w:pPr>
            <w:r w:rsidRPr="00BC4D8D">
              <w:t>12</w:t>
            </w:r>
          </w:p>
        </w:tc>
      </w:tr>
      <w:tr w:rsidR="000A5DA2" w:rsidRPr="00BC4D8D" w:rsidTr="00603059">
        <w:tc>
          <w:tcPr>
            <w:tcW w:w="2387" w:type="dxa"/>
          </w:tcPr>
          <w:p w:rsidR="000A5DA2" w:rsidRPr="00BC4D8D" w:rsidRDefault="000A5DA2" w:rsidP="00ED5B4D">
            <w:pPr>
              <w:spacing w:line="240" w:lineRule="auto"/>
              <w:ind w:firstLine="0"/>
              <w:jc w:val="left"/>
            </w:pPr>
            <w:r w:rsidRPr="00BC4D8D">
              <w:t>Львівська</w:t>
            </w:r>
          </w:p>
        </w:tc>
        <w:tc>
          <w:tcPr>
            <w:tcW w:w="1430" w:type="dxa"/>
          </w:tcPr>
          <w:p w:rsidR="000A5DA2" w:rsidRPr="00BC4D8D" w:rsidRDefault="000A5DA2" w:rsidP="00ED5B4D">
            <w:pPr>
              <w:spacing w:line="240" w:lineRule="auto"/>
              <w:ind w:firstLine="0"/>
              <w:jc w:val="center"/>
            </w:pPr>
            <w:r w:rsidRPr="00BC4D8D">
              <w:t>2529</w:t>
            </w:r>
          </w:p>
        </w:tc>
        <w:tc>
          <w:tcPr>
            <w:tcW w:w="1877" w:type="dxa"/>
          </w:tcPr>
          <w:p w:rsidR="000A5DA2" w:rsidRPr="00BC4D8D" w:rsidRDefault="000A5DA2" w:rsidP="00ED5B4D">
            <w:pPr>
              <w:spacing w:line="240" w:lineRule="auto"/>
              <w:ind w:firstLine="0"/>
              <w:jc w:val="center"/>
            </w:pPr>
            <w:r w:rsidRPr="00BC4D8D">
              <w:t>379,5</w:t>
            </w:r>
          </w:p>
        </w:tc>
        <w:tc>
          <w:tcPr>
            <w:tcW w:w="2275" w:type="dxa"/>
          </w:tcPr>
          <w:p w:rsidR="000A5DA2" w:rsidRPr="00BC4D8D" w:rsidRDefault="000A5DA2" w:rsidP="00ED5B4D">
            <w:pPr>
              <w:spacing w:line="240" w:lineRule="auto"/>
              <w:ind w:firstLine="0"/>
              <w:jc w:val="center"/>
            </w:pPr>
            <w:r w:rsidRPr="00BC4D8D">
              <w:t>60 000</w:t>
            </w:r>
          </w:p>
        </w:tc>
        <w:tc>
          <w:tcPr>
            <w:tcW w:w="1778" w:type="dxa"/>
          </w:tcPr>
          <w:p w:rsidR="000A5DA2" w:rsidRPr="00BC4D8D" w:rsidRDefault="000A5DA2" w:rsidP="00ED5B4D">
            <w:pPr>
              <w:spacing w:line="240" w:lineRule="auto"/>
              <w:ind w:firstLine="0"/>
              <w:jc w:val="center"/>
            </w:pPr>
            <w:r w:rsidRPr="00BC4D8D">
              <w:t>15</w:t>
            </w:r>
          </w:p>
        </w:tc>
      </w:tr>
      <w:tr w:rsidR="000A5DA2" w:rsidRPr="00BC4D8D" w:rsidTr="00603059">
        <w:tc>
          <w:tcPr>
            <w:tcW w:w="2387" w:type="dxa"/>
          </w:tcPr>
          <w:p w:rsidR="000A5DA2" w:rsidRPr="00BC4D8D" w:rsidRDefault="000A5DA2" w:rsidP="00ED5B4D">
            <w:pPr>
              <w:spacing w:line="240" w:lineRule="auto"/>
              <w:ind w:firstLine="0"/>
              <w:jc w:val="left"/>
            </w:pPr>
            <w:r w:rsidRPr="00BC4D8D">
              <w:t>Миколаївська</w:t>
            </w:r>
          </w:p>
        </w:tc>
        <w:tc>
          <w:tcPr>
            <w:tcW w:w="1430" w:type="dxa"/>
          </w:tcPr>
          <w:p w:rsidR="000A5DA2" w:rsidRPr="00BC4D8D" w:rsidRDefault="000A5DA2" w:rsidP="00ED5B4D">
            <w:pPr>
              <w:spacing w:line="240" w:lineRule="auto"/>
              <w:ind w:firstLine="0"/>
              <w:jc w:val="center"/>
            </w:pPr>
            <w:r w:rsidRPr="00BC4D8D">
              <w:t>1141</w:t>
            </w:r>
          </w:p>
        </w:tc>
        <w:tc>
          <w:tcPr>
            <w:tcW w:w="1877" w:type="dxa"/>
          </w:tcPr>
          <w:p w:rsidR="000A5DA2" w:rsidRPr="00BC4D8D" w:rsidRDefault="000A5DA2" w:rsidP="00ED5B4D">
            <w:pPr>
              <w:spacing w:line="240" w:lineRule="auto"/>
              <w:ind w:firstLine="0"/>
              <w:jc w:val="center"/>
            </w:pPr>
            <w:r w:rsidRPr="00BC4D8D">
              <w:t>68,4</w:t>
            </w:r>
          </w:p>
        </w:tc>
        <w:tc>
          <w:tcPr>
            <w:tcW w:w="2275" w:type="dxa"/>
          </w:tcPr>
          <w:p w:rsidR="000A5DA2" w:rsidRPr="00BC4D8D" w:rsidRDefault="000A5DA2" w:rsidP="00ED5B4D">
            <w:pPr>
              <w:spacing w:line="240" w:lineRule="auto"/>
              <w:ind w:firstLine="0"/>
              <w:jc w:val="center"/>
            </w:pPr>
            <w:r w:rsidRPr="00BC4D8D">
              <w:t>28 000</w:t>
            </w:r>
          </w:p>
        </w:tc>
        <w:tc>
          <w:tcPr>
            <w:tcW w:w="1778" w:type="dxa"/>
          </w:tcPr>
          <w:p w:rsidR="000A5DA2" w:rsidRPr="00BC4D8D" w:rsidRDefault="000A5DA2" w:rsidP="00ED5B4D">
            <w:pPr>
              <w:spacing w:line="240" w:lineRule="auto"/>
              <w:ind w:firstLine="0"/>
              <w:jc w:val="center"/>
            </w:pPr>
            <w:r w:rsidRPr="00BC4D8D">
              <w:t>6</w:t>
            </w:r>
          </w:p>
        </w:tc>
      </w:tr>
      <w:tr w:rsidR="000A5DA2" w:rsidRPr="00BC4D8D" w:rsidTr="00603059">
        <w:tc>
          <w:tcPr>
            <w:tcW w:w="2387" w:type="dxa"/>
          </w:tcPr>
          <w:p w:rsidR="000A5DA2" w:rsidRPr="00BC4D8D" w:rsidRDefault="000A5DA2" w:rsidP="00ED5B4D">
            <w:pPr>
              <w:spacing w:line="240" w:lineRule="auto"/>
              <w:ind w:firstLine="0"/>
              <w:jc w:val="left"/>
            </w:pPr>
            <w:r w:rsidRPr="00BC4D8D">
              <w:t>Одеська</w:t>
            </w:r>
          </w:p>
        </w:tc>
        <w:tc>
          <w:tcPr>
            <w:tcW w:w="1430" w:type="dxa"/>
          </w:tcPr>
          <w:p w:rsidR="000A5DA2" w:rsidRPr="00BC4D8D" w:rsidRDefault="000A5DA2" w:rsidP="00ED5B4D">
            <w:pPr>
              <w:spacing w:line="240" w:lineRule="auto"/>
              <w:ind w:firstLine="0"/>
              <w:jc w:val="center"/>
            </w:pPr>
            <w:r w:rsidRPr="00BC4D8D">
              <w:t>2383</w:t>
            </w:r>
          </w:p>
        </w:tc>
        <w:tc>
          <w:tcPr>
            <w:tcW w:w="1877" w:type="dxa"/>
          </w:tcPr>
          <w:p w:rsidR="000A5DA2" w:rsidRPr="00BC4D8D" w:rsidRDefault="000A5DA2" w:rsidP="00ED5B4D">
            <w:pPr>
              <w:spacing w:line="240" w:lineRule="auto"/>
              <w:ind w:firstLine="0"/>
              <w:jc w:val="center"/>
            </w:pPr>
            <w:r w:rsidRPr="00BC4D8D">
              <w:t>190,4</w:t>
            </w:r>
          </w:p>
        </w:tc>
        <w:tc>
          <w:tcPr>
            <w:tcW w:w="2275" w:type="dxa"/>
          </w:tcPr>
          <w:p w:rsidR="000A5DA2" w:rsidRPr="00BC4D8D" w:rsidRDefault="000A5DA2" w:rsidP="00ED5B4D">
            <w:pPr>
              <w:spacing w:line="240" w:lineRule="auto"/>
              <w:ind w:firstLine="0"/>
              <w:jc w:val="center"/>
            </w:pPr>
            <w:r w:rsidRPr="00BC4D8D">
              <w:t>6 000</w:t>
            </w:r>
          </w:p>
        </w:tc>
        <w:tc>
          <w:tcPr>
            <w:tcW w:w="1778" w:type="dxa"/>
          </w:tcPr>
          <w:p w:rsidR="000A5DA2" w:rsidRPr="00BC4D8D" w:rsidRDefault="000A5DA2" w:rsidP="00ED5B4D">
            <w:pPr>
              <w:spacing w:line="240" w:lineRule="auto"/>
              <w:ind w:firstLine="0"/>
              <w:jc w:val="center"/>
            </w:pPr>
            <w:r w:rsidRPr="00BC4D8D">
              <w:t>8</w:t>
            </w:r>
          </w:p>
        </w:tc>
      </w:tr>
      <w:tr w:rsidR="000A5DA2" w:rsidRPr="00BC4D8D" w:rsidTr="00603059">
        <w:tc>
          <w:tcPr>
            <w:tcW w:w="2387" w:type="dxa"/>
          </w:tcPr>
          <w:p w:rsidR="000A5DA2" w:rsidRPr="00BC4D8D" w:rsidRDefault="000A5DA2" w:rsidP="00ED5B4D">
            <w:pPr>
              <w:spacing w:line="240" w:lineRule="auto"/>
              <w:ind w:firstLine="0"/>
              <w:jc w:val="left"/>
            </w:pPr>
            <w:r w:rsidRPr="00BC4D8D">
              <w:t>Полтавська</w:t>
            </w:r>
          </w:p>
        </w:tc>
        <w:tc>
          <w:tcPr>
            <w:tcW w:w="1430" w:type="dxa"/>
          </w:tcPr>
          <w:p w:rsidR="000A5DA2" w:rsidRPr="00BC4D8D" w:rsidRDefault="000A5DA2" w:rsidP="00ED5B4D">
            <w:pPr>
              <w:spacing w:line="240" w:lineRule="auto"/>
              <w:ind w:firstLine="0"/>
              <w:jc w:val="center"/>
            </w:pPr>
            <w:r w:rsidRPr="00BC4D8D">
              <w:t>1413</w:t>
            </w:r>
          </w:p>
        </w:tc>
        <w:tc>
          <w:tcPr>
            <w:tcW w:w="1877" w:type="dxa"/>
          </w:tcPr>
          <w:p w:rsidR="000A5DA2" w:rsidRPr="00BC4D8D" w:rsidRDefault="000A5DA2" w:rsidP="00ED5B4D">
            <w:pPr>
              <w:spacing w:line="240" w:lineRule="auto"/>
              <w:ind w:firstLine="0"/>
              <w:jc w:val="center"/>
            </w:pPr>
            <w:r w:rsidRPr="00BC4D8D">
              <w:t>211,5</w:t>
            </w:r>
          </w:p>
        </w:tc>
        <w:tc>
          <w:tcPr>
            <w:tcW w:w="2275" w:type="dxa"/>
          </w:tcPr>
          <w:p w:rsidR="000A5DA2" w:rsidRPr="00BC4D8D" w:rsidRDefault="000A5DA2" w:rsidP="00ED5B4D">
            <w:pPr>
              <w:spacing w:line="240" w:lineRule="auto"/>
              <w:ind w:firstLine="0"/>
              <w:jc w:val="center"/>
            </w:pPr>
            <w:r w:rsidRPr="00BC4D8D">
              <w:t>61 000</w:t>
            </w:r>
          </w:p>
        </w:tc>
        <w:tc>
          <w:tcPr>
            <w:tcW w:w="1778" w:type="dxa"/>
          </w:tcPr>
          <w:p w:rsidR="000A5DA2" w:rsidRPr="00BC4D8D" w:rsidRDefault="000A5DA2" w:rsidP="00ED5B4D">
            <w:pPr>
              <w:spacing w:line="240" w:lineRule="auto"/>
              <w:ind w:firstLine="0"/>
              <w:jc w:val="center"/>
            </w:pPr>
            <w:r w:rsidRPr="00BC4D8D">
              <w:t>15</w:t>
            </w:r>
          </w:p>
        </w:tc>
      </w:tr>
      <w:tr w:rsidR="000A5DA2" w:rsidRPr="00BC4D8D" w:rsidTr="00603059">
        <w:tc>
          <w:tcPr>
            <w:tcW w:w="2387" w:type="dxa"/>
          </w:tcPr>
          <w:p w:rsidR="000A5DA2" w:rsidRPr="00BC4D8D" w:rsidRDefault="000A5DA2" w:rsidP="00ED5B4D">
            <w:pPr>
              <w:spacing w:line="240" w:lineRule="auto"/>
              <w:ind w:firstLine="0"/>
              <w:jc w:val="left"/>
            </w:pPr>
            <w:r w:rsidRPr="00BC4D8D">
              <w:t>Рівненська</w:t>
            </w:r>
          </w:p>
        </w:tc>
        <w:tc>
          <w:tcPr>
            <w:tcW w:w="1430" w:type="dxa"/>
          </w:tcPr>
          <w:p w:rsidR="000A5DA2" w:rsidRPr="00BC4D8D" w:rsidRDefault="000A5DA2" w:rsidP="00ED5B4D">
            <w:pPr>
              <w:spacing w:line="240" w:lineRule="auto"/>
              <w:ind w:firstLine="0"/>
              <w:jc w:val="center"/>
            </w:pPr>
            <w:r w:rsidRPr="00BC4D8D">
              <w:t>1160</w:t>
            </w:r>
          </w:p>
        </w:tc>
        <w:tc>
          <w:tcPr>
            <w:tcW w:w="1877" w:type="dxa"/>
          </w:tcPr>
          <w:p w:rsidR="000A5DA2" w:rsidRPr="00BC4D8D" w:rsidRDefault="000A5DA2" w:rsidP="00ED5B4D">
            <w:pPr>
              <w:spacing w:line="240" w:lineRule="auto"/>
              <w:ind w:firstLine="0"/>
              <w:jc w:val="center"/>
            </w:pPr>
            <w:r w:rsidRPr="00BC4D8D">
              <w:t>208,8</w:t>
            </w:r>
          </w:p>
        </w:tc>
        <w:tc>
          <w:tcPr>
            <w:tcW w:w="2275" w:type="dxa"/>
          </w:tcPr>
          <w:p w:rsidR="000A5DA2" w:rsidRPr="00BC4D8D" w:rsidRDefault="000A5DA2" w:rsidP="00ED5B4D">
            <w:pPr>
              <w:spacing w:line="240" w:lineRule="auto"/>
              <w:ind w:firstLine="0"/>
              <w:jc w:val="center"/>
            </w:pPr>
            <w:r w:rsidRPr="00BC4D8D">
              <w:t>77 000</w:t>
            </w:r>
          </w:p>
        </w:tc>
        <w:tc>
          <w:tcPr>
            <w:tcW w:w="1778" w:type="dxa"/>
          </w:tcPr>
          <w:p w:rsidR="000A5DA2" w:rsidRPr="00BC4D8D" w:rsidRDefault="000A5DA2" w:rsidP="00ED5B4D">
            <w:pPr>
              <w:spacing w:line="240" w:lineRule="auto"/>
              <w:ind w:firstLine="0"/>
              <w:jc w:val="center"/>
            </w:pPr>
            <w:r w:rsidRPr="00BC4D8D">
              <w:t>18</w:t>
            </w:r>
          </w:p>
        </w:tc>
      </w:tr>
      <w:tr w:rsidR="000A5DA2" w:rsidRPr="00BC4D8D" w:rsidTr="00603059">
        <w:tc>
          <w:tcPr>
            <w:tcW w:w="2387" w:type="dxa"/>
          </w:tcPr>
          <w:p w:rsidR="000A5DA2" w:rsidRPr="00BC4D8D" w:rsidRDefault="000A5DA2" w:rsidP="00ED5B4D">
            <w:pPr>
              <w:spacing w:line="240" w:lineRule="auto"/>
              <w:ind w:firstLine="0"/>
              <w:jc w:val="left"/>
            </w:pPr>
            <w:r w:rsidRPr="00BC4D8D">
              <w:t>Сумська</w:t>
            </w:r>
          </w:p>
        </w:tc>
        <w:tc>
          <w:tcPr>
            <w:tcW w:w="1430" w:type="dxa"/>
          </w:tcPr>
          <w:p w:rsidR="000A5DA2" w:rsidRPr="00BC4D8D" w:rsidRDefault="000A5DA2" w:rsidP="00ED5B4D">
            <w:pPr>
              <w:spacing w:line="240" w:lineRule="auto"/>
              <w:ind w:firstLine="0"/>
              <w:jc w:val="center"/>
            </w:pPr>
            <w:r w:rsidRPr="00BC4D8D">
              <w:t>1094</w:t>
            </w:r>
          </w:p>
        </w:tc>
        <w:tc>
          <w:tcPr>
            <w:tcW w:w="1877" w:type="dxa"/>
          </w:tcPr>
          <w:p w:rsidR="000A5DA2" w:rsidRPr="00BC4D8D" w:rsidRDefault="000A5DA2" w:rsidP="00ED5B4D">
            <w:pPr>
              <w:spacing w:line="240" w:lineRule="auto"/>
              <w:ind w:firstLine="0"/>
              <w:jc w:val="center"/>
            </w:pPr>
            <w:r w:rsidRPr="00BC4D8D">
              <w:t>152,6</w:t>
            </w:r>
          </w:p>
        </w:tc>
        <w:tc>
          <w:tcPr>
            <w:tcW w:w="2275" w:type="dxa"/>
          </w:tcPr>
          <w:p w:rsidR="000A5DA2" w:rsidRPr="00BC4D8D" w:rsidRDefault="000A5DA2" w:rsidP="00ED5B4D">
            <w:pPr>
              <w:spacing w:line="240" w:lineRule="auto"/>
              <w:ind w:firstLine="0"/>
              <w:jc w:val="center"/>
            </w:pPr>
            <w:r w:rsidRPr="00BC4D8D">
              <w:t>15 000</w:t>
            </w:r>
          </w:p>
        </w:tc>
        <w:tc>
          <w:tcPr>
            <w:tcW w:w="1778" w:type="dxa"/>
          </w:tcPr>
          <w:p w:rsidR="000A5DA2" w:rsidRPr="00BC4D8D" w:rsidRDefault="000A5DA2" w:rsidP="00ED5B4D">
            <w:pPr>
              <w:spacing w:line="240" w:lineRule="auto"/>
              <w:ind w:firstLine="0"/>
              <w:jc w:val="center"/>
            </w:pPr>
            <w:r w:rsidRPr="00BC4D8D">
              <w:t>14</w:t>
            </w:r>
          </w:p>
        </w:tc>
      </w:tr>
      <w:tr w:rsidR="000A5DA2" w:rsidRPr="00BC4D8D" w:rsidTr="00603059">
        <w:tc>
          <w:tcPr>
            <w:tcW w:w="2387" w:type="dxa"/>
          </w:tcPr>
          <w:p w:rsidR="000A5DA2" w:rsidRPr="00BC4D8D" w:rsidRDefault="000A5DA2" w:rsidP="00ED5B4D">
            <w:pPr>
              <w:spacing w:line="240" w:lineRule="auto"/>
              <w:ind w:firstLine="0"/>
              <w:jc w:val="left"/>
            </w:pPr>
            <w:r w:rsidRPr="00BC4D8D">
              <w:t>Тернопільська</w:t>
            </w:r>
          </w:p>
        </w:tc>
        <w:tc>
          <w:tcPr>
            <w:tcW w:w="1430" w:type="dxa"/>
          </w:tcPr>
          <w:p w:rsidR="000A5DA2" w:rsidRPr="00BC4D8D" w:rsidRDefault="000A5DA2" w:rsidP="00ED5B4D">
            <w:pPr>
              <w:spacing w:line="240" w:lineRule="auto"/>
              <w:ind w:firstLine="0"/>
              <w:jc w:val="center"/>
            </w:pPr>
            <w:r w:rsidRPr="00BC4D8D">
              <w:t>1052</w:t>
            </w:r>
          </w:p>
        </w:tc>
        <w:tc>
          <w:tcPr>
            <w:tcW w:w="1877" w:type="dxa"/>
          </w:tcPr>
          <w:p w:rsidR="000A5DA2" w:rsidRPr="00BC4D8D" w:rsidRDefault="000A5DA2" w:rsidP="00ED5B4D">
            <w:pPr>
              <w:spacing w:line="240" w:lineRule="auto"/>
              <w:ind w:firstLine="0"/>
              <w:jc w:val="center"/>
            </w:pPr>
            <w:r w:rsidRPr="00BC4D8D">
              <w:t>241,5</w:t>
            </w:r>
          </w:p>
        </w:tc>
        <w:tc>
          <w:tcPr>
            <w:tcW w:w="2275" w:type="dxa"/>
          </w:tcPr>
          <w:p w:rsidR="000A5DA2" w:rsidRPr="00BC4D8D" w:rsidRDefault="000A5DA2" w:rsidP="00ED5B4D">
            <w:pPr>
              <w:spacing w:line="240" w:lineRule="auto"/>
              <w:ind w:firstLine="0"/>
              <w:jc w:val="center"/>
            </w:pPr>
            <w:r w:rsidRPr="00BC4D8D">
              <w:t>57 000</w:t>
            </w:r>
          </w:p>
        </w:tc>
        <w:tc>
          <w:tcPr>
            <w:tcW w:w="1778" w:type="dxa"/>
          </w:tcPr>
          <w:p w:rsidR="000A5DA2" w:rsidRPr="00BC4D8D" w:rsidRDefault="000A5DA2" w:rsidP="00ED5B4D">
            <w:pPr>
              <w:spacing w:line="240" w:lineRule="auto"/>
              <w:ind w:firstLine="0"/>
              <w:jc w:val="center"/>
            </w:pPr>
            <w:r w:rsidRPr="00BC4D8D">
              <w:t>23</w:t>
            </w:r>
          </w:p>
        </w:tc>
      </w:tr>
      <w:tr w:rsidR="000A5DA2" w:rsidRPr="00BC4D8D" w:rsidTr="00603059">
        <w:tc>
          <w:tcPr>
            <w:tcW w:w="2387" w:type="dxa"/>
          </w:tcPr>
          <w:p w:rsidR="000A5DA2" w:rsidRPr="00BC4D8D" w:rsidRDefault="000A5DA2" w:rsidP="00ED5B4D">
            <w:pPr>
              <w:spacing w:line="240" w:lineRule="auto"/>
              <w:ind w:firstLine="0"/>
              <w:jc w:val="left"/>
            </w:pPr>
            <w:r w:rsidRPr="00BC4D8D">
              <w:t>Харківська</w:t>
            </w:r>
          </w:p>
        </w:tc>
        <w:tc>
          <w:tcPr>
            <w:tcW w:w="1430" w:type="dxa"/>
          </w:tcPr>
          <w:p w:rsidR="000A5DA2" w:rsidRPr="00BC4D8D" w:rsidRDefault="000A5DA2" w:rsidP="00ED5B4D">
            <w:pPr>
              <w:spacing w:line="240" w:lineRule="auto"/>
              <w:ind w:firstLine="0"/>
              <w:jc w:val="center"/>
            </w:pPr>
            <w:r w:rsidRPr="00BC4D8D">
              <w:t>2694</w:t>
            </w:r>
          </w:p>
        </w:tc>
        <w:tc>
          <w:tcPr>
            <w:tcW w:w="1877" w:type="dxa"/>
          </w:tcPr>
          <w:p w:rsidR="000A5DA2" w:rsidRPr="00BC4D8D" w:rsidRDefault="000A5DA2" w:rsidP="00ED5B4D">
            <w:pPr>
              <w:spacing w:line="240" w:lineRule="auto"/>
              <w:ind w:firstLine="0"/>
              <w:jc w:val="center"/>
            </w:pPr>
            <w:r w:rsidRPr="00BC4D8D">
              <w:t>269,4</w:t>
            </w:r>
          </w:p>
        </w:tc>
        <w:tc>
          <w:tcPr>
            <w:tcW w:w="2275" w:type="dxa"/>
          </w:tcPr>
          <w:p w:rsidR="000A5DA2" w:rsidRPr="00BC4D8D" w:rsidRDefault="000A5DA2" w:rsidP="00ED5B4D">
            <w:pPr>
              <w:spacing w:line="240" w:lineRule="auto"/>
              <w:ind w:firstLine="0"/>
              <w:jc w:val="center"/>
            </w:pPr>
            <w:r w:rsidRPr="00BC4D8D">
              <w:t>48 000</w:t>
            </w:r>
          </w:p>
        </w:tc>
        <w:tc>
          <w:tcPr>
            <w:tcW w:w="1778" w:type="dxa"/>
          </w:tcPr>
          <w:p w:rsidR="000A5DA2" w:rsidRPr="00BC4D8D" w:rsidRDefault="000A5DA2" w:rsidP="00ED5B4D">
            <w:pPr>
              <w:spacing w:line="240" w:lineRule="auto"/>
              <w:ind w:firstLine="0"/>
              <w:jc w:val="center"/>
            </w:pPr>
            <w:r w:rsidRPr="00BC4D8D">
              <w:t>10</w:t>
            </w:r>
          </w:p>
        </w:tc>
      </w:tr>
      <w:tr w:rsidR="00EF542C" w:rsidRPr="00BC4D8D" w:rsidTr="00603059">
        <w:tc>
          <w:tcPr>
            <w:tcW w:w="2387" w:type="dxa"/>
          </w:tcPr>
          <w:p w:rsidR="00EF542C" w:rsidRPr="00BC4D8D" w:rsidRDefault="00EF542C" w:rsidP="00ED5B4D">
            <w:pPr>
              <w:spacing w:line="240" w:lineRule="auto"/>
              <w:ind w:firstLine="0"/>
              <w:jc w:val="left"/>
            </w:pPr>
            <w:r w:rsidRPr="00BC4D8D">
              <w:t>Херсонська</w:t>
            </w:r>
          </w:p>
        </w:tc>
        <w:tc>
          <w:tcPr>
            <w:tcW w:w="1430" w:type="dxa"/>
          </w:tcPr>
          <w:p w:rsidR="00EF542C" w:rsidRPr="00BC4D8D" w:rsidRDefault="00EF542C" w:rsidP="00ED5B4D">
            <w:pPr>
              <w:spacing w:line="240" w:lineRule="auto"/>
              <w:ind w:firstLine="0"/>
              <w:jc w:val="center"/>
            </w:pPr>
            <w:r w:rsidRPr="00BC4D8D">
              <w:t>1046</w:t>
            </w:r>
          </w:p>
        </w:tc>
        <w:tc>
          <w:tcPr>
            <w:tcW w:w="1877" w:type="dxa"/>
          </w:tcPr>
          <w:p w:rsidR="00EF542C" w:rsidRPr="00BC4D8D" w:rsidRDefault="00EF542C" w:rsidP="00ED5B4D">
            <w:pPr>
              <w:spacing w:line="240" w:lineRule="auto"/>
              <w:ind w:firstLine="0"/>
              <w:jc w:val="center"/>
            </w:pPr>
            <w:r w:rsidRPr="00BC4D8D">
              <w:t>94,5</w:t>
            </w:r>
          </w:p>
        </w:tc>
        <w:tc>
          <w:tcPr>
            <w:tcW w:w="2275" w:type="dxa"/>
          </w:tcPr>
          <w:p w:rsidR="00EF542C" w:rsidRPr="00BC4D8D" w:rsidRDefault="00EF542C" w:rsidP="00ED5B4D">
            <w:pPr>
              <w:spacing w:line="240" w:lineRule="auto"/>
              <w:ind w:firstLine="0"/>
              <w:jc w:val="center"/>
            </w:pPr>
            <w:r w:rsidRPr="00BC4D8D">
              <w:t>35 000</w:t>
            </w:r>
          </w:p>
        </w:tc>
        <w:tc>
          <w:tcPr>
            <w:tcW w:w="1778" w:type="dxa"/>
          </w:tcPr>
          <w:p w:rsidR="00EF542C" w:rsidRPr="00BC4D8D" w:rsidRDefault="00EF542C" w:rsidP="00ED5B4D">
            <w:pPr>
              <w:spacing w:line="240" w:lineRule="auto"/>
              <w:ind w:firstLine="0"/>
              <w:jc w:val="center"/>
            </w:pPr>
            <w:r w:rsidRPr="00BC4D8D">
              <w:t>9</w:t>
            </w:r>
          </w:p>
        </w:tc>
      </w:tr>
      <w:tr w:rsidR="00EF542C" w:rsidRPr="00BC4D8D" w:rsidTr="00603059">
        <w:trPr>
          <w:trHeight w:val="84"/>
        </w:trPr>
        <w:tc>
          <w:tcPr>
            <w:tcW w:w="2387" w:type="dxa"/>
          </w:tcPr>
          <w:p w:rsidR="00EF542C" w:rsidRPr="00BC4D8D" w:rsidRDefault="00EF542C" w:rsidP="00ED5B4D">
            <w:pPr>
              <w:spacing w:line="240" w:lineRule="auto"/>
              <w:ind w:firstLine="0"/>
              <w:jc w:val="left"/>
            </w:pPr>
            <w:r w:rsidRPr="00BC4D8D">
              <w:t>Хмельницька</w:t>
            </w:r>
          </w:p>
        </w:tc>
        <w:tc>
          <w:tcPr>
            <w:tcW w:w="1430" w:type="dxa"/>
          </w:tcPr>
          <w:p w:rsidR="00EF542C" w:rsidRPr="00BC4D8D" w:rsidRDefault="00EF542C" w:rsidP="00ED5B4D">
            <w:pPr>
              <w:spacing w:line="240" w:lineRule="auto"/>
              <w:ind w:firstLine="0"/>
              <w:jc w:val="center"/>
            </w:pPr>
            <w:r w:rsidRPr="00BC4D8D">
              <w:t>1274</w:t>
            </w:r>
          </w:p>
        </w:tc>
        <w:tc>
          <w:tcPr>
            <w:tcW w:w="1877" w:type="dxa"/>
          </w:tcPr>
          <w:p w:rsidR="00EF542C" w:rsidRPr="00BC4D8D" w:rsidRDefault="00EF542C" w:rsidP="00ED5B4D">
            <w:pPr>
              <w:spacing w:line="240" w:lineRule="auto"/>
              <w:ind w:firstLine="0"/>
              <w:jc w:val="center"/>
            </w:pPr>
            <w:r w:rsidRPr="00BC4D8D">
              <w:t>215,9</w:t>
            </w:r>
          </w:p>
        </w:tc>
        <w:tc>
          <w:tcPr>
            <w:tcW w:w="2275" w:type="dxa"/>
          </w:tcPr>
          <w:p w:rsidR="00EF542C" w:rsidRPr="00BC4D8D" w:rsidRDefault="00EF542C" w:rsidP="00ED5B4D">
            <w:pPr>
              <w:spacing w:line="240" w:lineRule="auto"/>
              <w:ind w:firstLine="0"/>
              <w:jc w:val="center"/>
            </w:pPr>
            <w:r w:rsidRPr="00BC4D8D">
              <w:t>27 000</w:t>
            </w:r>
          </w:p>
        </w:tc>
        <w:tc>
          <w:tcPr>
            <w:tcW w:w="1778" w:type="dxa"/>
          </w:tcPr>
          <w:p w:rsidR="00EF542C" w:rsidRPr="00BC4D8D" w:rsidRDefault="00EF542C" w:rsidP="00ED5B4D">
            <w:pPr>
              <w:spacing w:line="240" w:lineRule="auto"/>
              <w:ind w:firstLine="0"/>
              <w:jc w:val="center"/>
            </w:pPr>
            <w:r w:rsidRPr="00BC4D8D">
              <w:t>17</w:t>
            </w:r>
          </w:p>
        </w:tc>
      </w:tr>
      <w:tr w:rsidR="00EF542C" w:rsidRPr="00BC4D8D" w:rsidTr="00603059">
        <w:tc>
          <w:tcPr>
            <w:tcW w:w="2387" w:type="dxa"/>
          </w:tcPr>
          <w:p w:rsidR="00EF542C" w:rsidRPr="00BC4D8D" w:rsidRDefault="00EF542C" w:rsidP="00ED5B4D">
            <w:pPr>
              <w:spacing w:line="240" w:lineRule="auto"/>
              <w:ind w:firstLine="0"/>
              <w:jc w:val="left"/>
            </w:pPr>
            <w:r w:rsidRPr="00BC4D8D">
              <w:t>Черкаська</w:t>
            </w:r>
          </w:p>
        </w:tc>
        <w:tc>
          <w:tcPr>
            <w:tcW w:w="1430" w:type="dxa"/>
          </w:tcPr>
          <w:p w:rsidR="00EF542C" w:rsidRPr="00BC4D8D" w:rsidRDefault="00EF542C" w:rsidP="00ED5B4D">
            <w:pPr>
              <w:spacing w:line="240" w:lineRule="auto"/>
              <w:ind w:firstLine="0"/>
              <w:jc w:val="center"/>
            </w:pPr>
            <w:r w:rsidRPr="00BC4D8D">
              <w:t>1220</w:t>
            </w:r>
          </w:p>
        </w:tc>
        <w:tc>
          <w:tcPr>
            <w:tcW w:w="1877" w:type="dxa"/>
          </w:tcPr>
          <w:p w:rsidR="00EF542C" w:rsidRPr="00BC4D8D" w:rsidRDefault="00EF542C" w:rsidP="00ED5B4D">
            <w:pPr>
              <w:spacing w:line="240" w:lineRule="auto"/>
              <w:ind w:firstLine="0"/>
              <w:jc w:val="center"/>
            </w:pPr>
            <w:r w:rsidRPr="00BC4D8D">
              <w:t>195,2</w:t>
            </w:r>
          </w:p>
        </w:tc>
        <w:tc>
          <w:tcPr>
            <w:tcW w:w="2275" w:type="dxa"/>
          </w:tcPr>
          <w:p w:rsidR="00EF542C" w:rsidRPr="00BC4D8D" w:rsidRDefault="00EF542C" w:rsidP="00ED5B4D">
            <w:pPr>
              <w:spacing w:line="240" w:lineRule="auto"/>
              <w:ind w:firstLine="0"/>
              <w:jc w:val="center"/>
            </w:pPr>
            <w:r w:rsidRPr="00BC4D8D">
              <w:t>44 000</w:t>
            </w:r>
          </w:p>
        </w:tc>
        <w:tc>
          <w:tcPr>
            <w:tcW w:w="1778" w:type="dxa"/>
          </w:tcPr>
          <w:p w:rsidR="00EF542C" w:rsidRPr="00BC4D8D" w:rsidRDefault="00EF542C" w:rsidP="00ED5B4D">
            <w:pPr>
              <w:spacing w:line="240" w:lineRule="auto"/>
              <w:ind w:firstLine="0"/>
              <w:jc w:val="center"/>
            </w:pPr>
            <w:r w:rsidRPr="00BC4D8D">
              <w:t>16</w:t>
            </w:r>
          </w:p>
        </w:tc>
      </w:tr>
      <w:tr w:rsidR="00EF542C" w:rsidRPr="00BC4D8D" w:rsidTr="00603059">
        <w:tc>
          <w:tcPr>
            <w:tcW w:w="2387" w:type="dxa"/>
          </w:tcPr>
          <w:p w:rsidR="00EF542C" w:rsidRPr="00BC4D8D" w:rsidRDefault="00EF542C" w:rsidP="00ED5B4D">
            <w:pPr>
              <w:spacing w:line="240" w:lineRule="auto"/>
              <w:ind w:firstLine="0"/>
              <w:jc w:val="left"/>
            </w:pPr>
            <w:r w:rsidRPr="00BC4D8D">
              <w:t>Чернівецька</w:t>
            </w:r>
          </w:p>
        </w:tc>
        <w:tc>
          <w:tcPr>
            <w:tcW w:w="1430" w:type="dxa"/>
          </w:tcPr>
          <w:p w:rsidR="00EF542C" w:rsidRPr="00BC4D8D" w:rsidRDefault="00EF542C" w:rsidP="00ED5B4D">
            <w:pPr>
              <w:spacing w:line="240" w:lineRule="auto"/>
              <w:ind w:firstLine="0"/>
              <w:jc w:val="center"/>
            </w:pPr>
            <w:r w:rsidRPr="00BC4D8D">
              <w:t>906</w:t>
            </w:r>
          </w:p>
        </w:tc>
        <w:tc>
          <w:tcPr>
            <w:tcW w:w="1877" w:type="dxa"/>
          </w:tcPr>
          <w:p w:rsidR="00EF542C" w:rsidRPr="00BC4D8D" w:rsidRDefault="00EF542C" w:rsidP="00ED5B4D">
            <w:pPr>
              <w:spacing w:line="240" w:lineRule="auto"/>
              <w:ind w:firstLine="0"/>
              <w:jc w:val="center"/>
            </w:pPr>
            <w:r w:rsidRPr="00BC4D8D">
              <w:t>45</w:t>
            </w:r>
          </w:p>
        </w:tc>
        <w:tc>
          <w:tcPr>
            <w:tcW w:w="2275" w:type="dxa"/>
          </w:tcPr>
          <w:p w:rsidR="00EF542C" w:rsidRPr="00BC4D8D" w:rsidRDefault="00EF542C" w:rsidP="00ED5B4D">
            <w:pPr>
              <w:spacing w:line="240" w:lineRule="auto"/>
              <w:ind w:firstLine="0"/>
              <w:jc w:val="center"/>
            </w:pPr>
            <w:r w:rsidRPr="00BC4D8D">
              <w:t>21 000</w:t>
            </w:r>
          </w:p>
        </w:tc>
        <w:tc>
          <w:tcPr>
            <w:tcW w:w="1778" w:type="dxa"/>
          </w:tcPr>
          <w:p w:rsidR="00EF542C" w:rsidRPr="00BC4D8D" w:rsidRDefault="00EF542C" w:rsidP="00ED5B4D">
            <w:pPr>
              <w:spacing w:line="240" w:lineRule="auto"/>
              <w:ind w:firstLine="0"/>
              <w:jc w:val="center"/>
            </w:pPr>
            <w:r w:rsidRPr="00BC4D8D">
              <w:t>5</w:t>
            </w:r>
          </w:p>
        </w:tc>
      </w:tr>
      <w:tr w:rsidR="00EF542C" w:rsidRPr="00BC4D8D" w:rsidTr="00603059">
        <w:tc>
          <w:tcPr>
            <w:tcW w:w="2387" w:type="dxa"/>
          </w:tcPr>
          <w:p w:rsidR="00EF542C" w:rsidRPr="00BC4D8D" w:rsidRDefault="00EF542C" w:rsidP="00ED5B4D">
            <w:pPr>
              <w:spacing w:line="240" w:lineRule="auto"/>
              <w:ind w:firstLine="0"/>
              <w:jc w:val="left"/>
            </w:pPr>
            <w:r w:rsidRPr="00BC4D8D">
              <w:t>Чернігівська</w:t>
            </w:r>
          </w:p>
        </w:tc>
        <w:tc>
          <w:tcPr>
            <w:tcW w:w="1430" w:type="dxa"/>
          </w:tcPr>
          <w:p w:rsidR="00EF542C" w:rsidRPr="00BC4D8D" w:rsidRDefault="00EF542C" w:rsidP="00ED5B4D">
            <w:pPr>
              <w:spacing w:line="240" w:lineRule="auto"/>
              <w:ind w:firstLine="0"/>
              <w:jc w:val="center"/>
            </w:pPr>
            <w:r w:rsidRPr="00BC4D8D">
              <w:t>1020</w:t>
            </w:r>
          </w:p>
        </w:tc>
        <w:tc>
          <w:tcPr>
            <w:tcW w:w="1877" w:type="dxa"/>
          </w:tcPr>
          <w:p w:rsidR="00EF542C" w:rsidRPr="00BC4D8D" w:rsidRDefault="00EF542C" w:rsidP="00ED5B4D">
            <w:pPr>
              <w:spacing w:line="240" w:lineRule="auto"/>
              <w:ind w:firstLine="0"/>
              <w:jc w:val="center"/>
            </w:pPr>
            <w:r w:rsidRPr="00BC4D8D">
              <w:t>163,2</w:t>
            </w:r>
          </w:p>
        </w:tc>
        <w:tc>
          <w:tcPr>
            <w:tcW w:w="2275" w:type="dxa"/>
          </w:tcPr>
          <w:p w:rsidR="00EF542C" w:rsidRPr="00BC4D8D" w:rsidRDefault="00EF542C" w:rsidP="00ED5B4D">
            <w:pPr>
              <w:spacing w:line="240" w:lineRule="auto"/>
              <w:ind w:firstLine="0"/>
              <w:jc w:val="center"/>
            </w:pPr>
            <w:r w:rsidRPr="00BC4D8D">
              <w:t>28 000</w:t>
            </w:r>
          </w:p>
        </w:tc>
        <w:tc>
          <w:tcPr>
            <w:tcW w:w="1778" w:type="dxa"/>
          </w:tcPr>
          <w:p w:rsidR="00EF542C" w:rsidRPr="00BC4D8D" w:rsidRDefault="00EF542C" w:rsidP="00ED5B4D">
            <w:pPr>
              <w:spacing w:line="240" w:lineRule="auto"/>
              <w:ind w:firstLine="0"/>
              <w:jc w:val="center"/>
            </w:pPr>
            <w:r w:rsidRPr="00BC4D8D">
              <w:t>16</w:t>
            </w:r>
          </w:p>
        </w:tc>
      </w:tr>
    </w:tbl>
    <w:p w:rsidR="00603059" w:rsidRPr="00BC4D8D" w:rsidRDefault="00603059" w:rsidP="00ED5B4D">
      <w:pPr>
        <w:spacing w:after="0"/>
        <w:ind w:firstLine="0"/>
      </w:pPr>
    </w:p>
    <w:p w:rsidR="00603059" w:rsidRPr="00BC4D8D" w:rsidRDefault="000A0CA0" w:rsidP="00ED5B4D">
      <w:pPr>
        <w:spacing w:after="0"/>
        <w:ind w:firstLine="0"/>
      </w:pPr>
      <w:r w:rsidRPr="004D3E10">
        <w:rPr>
          <w:lang w:val="ru-RU"/>
        </w:rPr>
        <w:lastRenderedPageBreak/>
        <w:tab/>
      </w:r>
      <w:r w:rsidR="00603059" w:rsidRPr="00BC4D8D">
        <w:t>Зовнішні трудові міграції не призводять до зміни чисельності населення України і майже не здійснюють прямого впливу на її демографічний розвиток. Винятком є  лише випадки переходу трудової міграції у постійну. Вони ще не набули масового характеру, хоча постійно зростають тенденції до цього.</w:t>
      </w:r>
    </w:p>
    <w:p w:rsidR="007E2136" w:rsidRPr="00BC4D8D" w:rsidRDefault="000A0CA0" w:rsidP="00ED5B4D">
      <w:pPr>
        <w:spacing w:after="0"/>
        <w:ind w:firstLine="0"/>
      </w:pPr>
      <w:r w:rsidRPr="004D3E10">
        <w:rPr>
          <w:lang w:val="ru-RU"/>
        </w:rPr>
        <w:tab/>
      </w:r>
      <w:r w:rsidR="007E2136" w:rsidRPr="00BC4D8D">
        <w:t>Основною проблемою зовнішньої трудової міграції є переважно нелегальний статус українців за кордоном. Хоча поступово ця проблема вирішується: Італія, Португалія, Чехія здійснили важливі кроки для легалізації українських трудових мігрантів. Після встановлення безвізового режиму працевлаштування спростилося, найчастіше завдяки зусиллям країн, з якими Україна має спільні кордони: Польщі, Словаччини, Угорщини. Ці країни виграють в України боротьбу за робочу силу, зараз активізується боротьба за студентську молодь.</w:t>
      </w:r>
    </w:p>
    <w:p w:rsidR="007E2136" w:rsidRPr="00BC4D8D" w:rsidRDefault="000A0CA0" w:rsidP="00ED5B4D">
      <w:pPr>
        <w:spacing w:after="0"/>
        <w:ind w:firstLine="0"/>
      </w:pPr>
      <w:r w:rsidRPr="004D3E10">
        <w:rPr>
          <w:lang w:val="ru-RU"/>
        </w:rPr>
        <w:tab/>
      </w:r>
      <w:r w:rsidR="00E37698" w:rsidRPr="00BC4D8D">
        <w:t xml:space="preserve">Останніми роками прослідковується суттєве зростання масштабів міграції трудових ресурсів українців. Таке явище має великий вплив на розвиток демографії, економіки тощо. На сьогодні Україна є однією з найбільших так званих країн-донорів трудових ресурсів у Європейські країни. Суттєве зростання міграційних потоків пов'язане з низькою заробітною платою, зростанням безробіття та поширенням бідності. Характерною і вагомою ознакою є високий рівень майнового розшарування населення. Переважна більшість показників економічного та соціального розвитку є далекими від європейських стандартів. Помітний значний розрив у оплаті праці в Україні та зарубіжних країнах. Саме ці явища спонукають українців </w:t>
      </w:r>
      <w:r w:rsidR="004571F6" w:rsidRPr="00BC4D8D">
        <w:t>шукати роботу за кордоном [</w:t>
      </w:r>
      <w:r w:rsidR="00BD7E8A" w:rsidRPr="00BC4D8D">
        <w:rPr>
          <w:lang w:val="ru-RU"/>
        </w:rPr>
        <w:t>12</w:t>
      </w:r>
      <w:r w:rsidR="00E37698" w:rsidRPr="00BC4D8D">
        <w:t xml:space="preserve">]. </w:t>
      </w:r>
    </w:p>
    <w:p w:rsidR="00E37698" w:rsidRPr="00BC4D8D" w:rsidRDefault="000A0CA0" w:rsidP="00ED5B4D">
      <w:pPr>
        <w:spacing w:after="0"/>
        <w:ind w:firstLine="0"/>
      </w:pPr>
      <w:r w:rsidRPr="004D3E10">
        <w:rPr>
          <w:lang w:val="ru-RU"/>
        </w:rPr>
        <w:tab/>
      </w:r>
      <w:r w:rsidR="00E37698" w:rsidRPr="00BC4D8D">
        <w:t>Кожного року к</w:t>
      </w:r>
      <w:r w:rsidR="00FC3A8F" w:rsidRPr="00BC4D8D">
        <w:t>і</w:t>
      </w:r>
      <w:r w:rsidR="00E37698" w:rsidRPr="00BC4D8D">
        <w:t>лькість українських трудових мігрантів зростає. Основна проблема такої тенденції в тому, що наша країна не веде статистику про фактичну кіль</w:t>
      </w:r>
      <w:r w:rsidR="00FC3A8F" w:rsidRPr="00BC4D8D">
        <w:t>к</w:t>
      </w:r>
      <w:r w:rsidR="00E37698" w:rsidRPr="00BC4D8D">
        <w:t>ість українських громадян, які працюють за кордоном. Також немає реальних даних щодо обсягів імміграції. Це відбиває негативний вплив на картину міграцій українців та ускладнює їх ефективне</w:t>
      </w:r>
      <w:r w:rsidR="004571F6" w:rsidRPr="00BC4D8D">
        <w:t xml:space="preserve"> регулювання</w:t>
      </w:r>
      <w:r w:rsidR="006D381A" w:rsidRPr="00BC4D8D">
        <w:t xml:space="preserve"> </w:t>
      </w:r>
      <w:r w:rsidR="004571F6" w:rsidRPr="00BC4D8D">
        <w:t>[</w:t>
      </w:r>
      <w:r w:rsidR="00BD7E8A" w:rsidRPr="00BC4D8D">
        <w:t>18</w:t>
      </w:r>
      <w:r w:rsidR="00E37698" w:rsidRPr="00BC4D8D">
        <w:t>].</w:t>
      </w:r>
    </w:p>
    <w:p w:rsidR="00E37698" w:rsidRPr="00BC4D8D" w:rsidRDefault="00E37698" w:rsidP="00ED5B4D">
      <w:pPr>
        <w:spacing w:after="0"/>
        <w:ind w:firstLine="0"/>
      </w:pPr>
      <w:r w:rsidRPr="00BC4D8D">
        <w:t xml:space="preserve">Країни Європейського Союзу ведуть активну політику залучення трудових іммігрантів, а особливо висококваліфікованих кадрів. А ось в Україні втрата </w:t>
      </w:r>
      <w:r w:rsidRPr="00BC4D8D">
        <w:lastRenderedPageBreak/>
        <w:t>цих категорій має негативні відбитки в структурі робочої сили, що призводить до гальмування економічного зростання країни.</w:t>
      </w:r>
    </w:p>
    <w:p w:rsidR="00CA7740" w:rsidRPr="00BC4D8D" w:rsidRDefault="000A0CA0" w:rsidP="00ED5B4D">
      <w:pPr>
        <w:spacing w:after="0"/>
        <w:ind w:firstLine="0"/>
      </w:pPr>
      <w:r w:rsidRPr="004D3E10">
        <w:rPr>
          <w:lang w:val="ru-RU"/>
        </w:rPr>
        <w:tab/>
      </w:r>
      <w:r w:rsidR="00E37698" w:rsidRPr="00BC4D8D">
        <w:t xml:space="preserve">Обов’язкова умова трудової міграції – офіційне працевлаштування. У 1990-х роках трудова міграція була у формі масових поїздок до сусідніх країн, де люди дешево купували предмети широкого вжитку. Пік такі міграції досягли в 2000 році. Після цього трудові потоки дещо врегулювались. </w:t>
      </w:r>
    </w:p>
    <w:p w:rsidR="00603059" w:rsidRPr="00BC4D8D" w:rsidRDefault="000A0CA0" w:rsidP="00ED5B4D">
      <w:pPr>
        <w:spacing w:after="0"/>
        <w:ind w:firstLine="0"/>
      </w:pPr>
      <w:r w:rsidRPr="004D3E10">
        <w:rPr>
          <w:lang w:val="ru-RU"/>
        </w:rPr>
        <w:tab/>
      </w:r>
      <w:r w:rsidR="00E37698" w:rsidRPr="00BC4D8D">
        <w:t>На відміну від  великої загальної кількості трудових мігрантів, їх поділ між сільськими та міськими поселеннями майже однаковий та складає 49,1 % і 50,9 % відповідно.</w:t>
      </w:r>
      <w:r w:rsidR="00603059" w:rsidRPr="00BC4D8D">
        <w:t xml:space="preserve"> В гендерному розподілі трудових мігрантів з України помітно переважають чоловіки, частка яких становить 66 % (</w:t>
      </w:r>
      <w:proofErr w:type="spellStart"/>
      <w:r w:rsidR="00603059" w:rsidRPr="00BC4D8D">
        <w:t>рис</w:t>
      </w:r>
      <w:proofErr w:type="spellEnd"/>
      <w:r w:rsidR="00603059" w:rsidRPr="00BC4D8D">
        <w:t>. 3.1).</w:t>
      </w:r>
    </w:p>
    <w:p w:rsidR="00E37698" w:rsidRPr="00BC4D8D" w:rsidRDefault="00E37698" w:rsidP="00ED5B4D">
      <w:pPr>
        <w:spacing w:after="0"/>
        <w:ind w:firstLine="0"/>
      </w:pPr>
      <w:r w:rsidRPr="00BC4D8D">
        <w:rPr>
          <w:noProof/>
          <w:lang w:val="ru-RU" w:eastAsia="ru-RU"/>
        </w:rPr>
        <w:drawing>
          <wp:inline distT="0" distB="0" distL="0" distR="0" wp14:anchorId="121874DC" wp14:editId="4F47E128">
            <wp:extent cx="4508882" cy="2776251"/>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03059" w:rsidRPr="00BC4D8D" w:rsidRDefault="00E37698" w:rsidP="00ED5B4D">
      <w:pPr>
        <w:spacing w:after="0"/>
        <w:ind w:firstLine="0"/>
      </w:pPr>
      <w:r w:rsidRPr="00BC4D8D">
        <w:t>Рис. 3.1. Гендерний розподіл українських трудових мігрантів</w:t>
      </w:r>
      <w:r w:rsidR="00BD7E8A" w:rsidRPr="00BC4D8D">
        <w:t xml:space="preserve"> [26</w:t>
      </w:r>
      <w:r w:rsidR="002B41DE" w:rsidRPr="00BC4D8D">
        <w:t>]</w:t>
      </w:r>
    </w:p>
    <w:p w:rsidR="00603059" w:rsidRPr="00BC4D8D" w:rsidRDefault="000A0CA0" w:rsidP="00ED5B4D">
      <w:pPr>
        <w:spacing w:after="0"/>
        <w:ind w:firstLine="0"/>
        <w:rPr>
          <w:i/>
        </w:rPr>
      </w:pPr>
      <w:r w:rsidRPr="004D3E10">
        <w:rPr>
          <w:lang w:val="ru-RU"/>
        </w:rPr>
        <w:tab/>
      </w:r>
      <w:r w:rsidR="00603059" w:rsidRPr="00BC4D8D">
        <w:t xml:space="preserve">За віковим складом серед трудових мігрантів з України переважають особи віком 30-39 років. Їхня частка в загальній кількості мігрантів становить 35 % (рис. 3.2). Досить значною є також частка мігрантів віком 40-49 років – 25 %. </w:t>
      </w:r>
    </w:p>
    <w:p w:rsidR="00603059" w:rsidRPr="00BC4D8D" w:rsidRDefault="000A0CA0" w:rsidP="00ED5B4D">
      <w:pPr>
        <w:spacing w:after="0"/>
        <w:ind w:firstLine="0"/>
      </w:pPr>
      <w:r w:rsidRPr="004D3E10">
        <w:rPr>
          <w:lang w:val="ru-RU"/>
        </w:rPr>
        <w:tab/>
      </w:r>
      <w:r w:rsidR="00603059" w:rsidRPr="00BC4D8D">
        <w:t>Дуже часто на заробітки закордон мігрують освічені особи, які завершили навчання у закладах вищої освіти, але на новій роботі вони займають посади, які не потребують спеціальної освіти.</w:t>
      </w:r>
    </w:p>
    <w:p w:rsidR="00603059" w:rsidRPr="00BC4D8D" w:rsidRDefault="00603059" w:rsidP="00ED5B4D">
      <w:pPr>
        <w:spacing w:after="0"/>
        <w:ind w:firstLine="0"/>
      </w:pPr>
    </w:p>
    <w:p w:rsidR="00E37698" w:rsidRPr="00BC4D8D" w:rsidRDefault="00E37698" w:rsidP="00ED5B4D">
      <w:pPr>
        <w:spacing w:after="0"/>
        <w:ind w:firstLine="0"/>
      </w:pPr>
      <w:r w:rsidRPr="00BC4D8D">
        <w:rPr>
          <w:noProof/>
          <w:lang w:val="ru-RU" w:eastAsia="ru-RU"/>
        </w:rPr>
        <w:lastRenderedPageBreak/>
        <w:drawing>
          <wp:inline distT="0" distB="0" distL="0" distR="0" wp14:anchorId="13958F14" wp14:editId="6B9EBA0B">
            <wp:extent cx="5044612" cy="2748337"/>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152AD" w:rsidRPr="00BC4D8D" w:rsidRDefault="00E37698" w:rsidP="00ED5B4D">
      <w:pPr>
        <w:spacing w:after="0"/>
        <w:ind w:firstLine="0"/>
        <w:jc w:val="center"/>
      </w:pPr>
      <w:proofErr w:type="spellStart"/>
      <w:r w:rsidRPr="00BC4D8D">
        <w:t>Рис</w:t>
      </w:r>
      <w:proofErr w:type="spellEnd"/>
      <w:r w:rsidRPr="00BC4D8D">
        <w:t>.</w:t>
      </w:r>
      <w:r w:rsidR="00603059" w:rsidRPr="00BC4D8D">
        <w:t> </w:t>
      </w:r>
      <w:r w:rsidRPr="00BC4D8D">
        <w:t>3.2. Розподіл трудових мігрантів з України за віковими групами</w:t>
      </w:r>
      <w:r w:rsidR="00BD7E8A" w:rsidRPr="00BC4D8D">
        <w:t>[26</w:t>
      </w:r>
      <w:r w:rsidR="002B41DE" w:rsidRPr="00BC4D8D">
        <w:t>]</w:t>
      </w:r>
    </w:p>
    <w:p w:rsidR="00603059" w:rsidRPr="00BC4D8D" w:rsidRDefault="000A0CA0" w:rsidP="00ED5B4D">
      <w:pPr>
        <w:spacing w:after="0"/>
        <w:ind w:firstLine="0"/>
      </w:pPr>
      <w:r w:rsidRPr="004D3E10">
        <w:rPr>
          <w:lang w:val="ru-RU"/>
        </w:rPr>
        <w:tab/>
      </w:r>
      <w:r w:rsidR="007152AD" w:rsidRPr="00BC4D8D">
        <w:t xml:space="preserve">Основні сфери зайнятості трудових мігрантів з України відображені на рис. 3.3. </w:t>
      </w:r>
      <w:r w:rsidR="00603059" w:rsidRPr="00BC4D8D">
        <w:t xml:space="preserve">Першу позицію займає будівництво, зайнятість </w:t>
      </w:r>
      <w:r w:rsidR="007152AD" w:rsidRPr="00BC4D8D">
        <w:t>в</w:t>
      </w:r>
      <w:r w:rsidR="00603059" w:rsidRPr="00BC4D8D">
        <w:t xml:space="preserve"> якому складає майже половину усіх міграційних потоків українців. Діяльність у домашніх господарствах складає 18 %, а в сільському господарстві – 11 % . Дещо нижчим є відсоток зайнятих у промисловості і складає 9 %. Частка решти сфер зайнятості є незначною.</w:t>
      </w:r>
    </w:p>
    <w:p w:rsidR="00E37698" w:rsidRPr="00BC4D8D" w:rsidRDefault="00E37698" w:rsidP="00ED5B4D">
      <w:pPr>
        <w:spacing w:after="0"/>
        <w:ind w:firstLine="0"/>
      </w:pPr>
      <w:r w:rsidRPr="00BC4D8D">
        <w:rPr>
          <w:noProof/>
          <w:lang w:val="ru-RU" w:eastAsia="ru-RU"/>
        </w:rPr>
        <w:drawing>
          <wp:inline distT="0" distB="0" distL="0" distR="0" wp14:anchorId="435438A6" wp14:editId="110E0D80">
            <wp:extent cx="4982967" cy="2537717"/>
            <wp:effectExtent l="0" t="0" r="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37698" w:rsidRPr="00BC4D8D" w:rsidRDefault="00E37698" w:rsidP="00ED5B4D">
      <w:pPr>
        <w:spacing w:after="0"/>
        <w:ind w:firstLine="0"/>
      </w:pPr>
      <w:r w:rsidRPr="00BC4D8D">
        <w:t>Рис. 3.3 Основні сфери зайнятості трудових мігрантів з України</w:t>
      </w:r>
      <w:r w:rsidR="00BD7E8A" w:rsidRPr="00BC4D8D">
        <w:t xml:space="preserve"> [26</w:t>
      </w:r>
      <w:r w:rsidR="002B41DE" w:rsidRPr="00BC4D8D">
        <w:t>]</w:t>
      </w:r>
    </w:p>
    <w:p w:rsidR="007A0CB3" w:rsidRPr="00BC4D8D" w:rsidRDefault="000A0CA0" w:rsidP="00ED5B4D">
      <w:pPr>
        <w:pStyle w:val="Default"/>
        <w:spacing w:line="360" w:lineRule="auto"/>
        <w:contextualSpacing/>
        <w:mirrorIndents/>
        <w:jc w:val="both"/>
        <w:rPr>
          <w:sz w:val="28"/>
          <w:szCs w:val="28"/>
          <w:lang w:val="uk-UA"/>
        </w:rPr>
      </w:pPr>
      <w:r w:rsidRPr="004D3E10">
        <w:rPr>
          <w:sz w:val="28"/>
          <w:szCs w:val="28"/>
        </w:rPr>
        <w:tab/>
      </w:r>
      <w:r w:rsidR="00C2182B" w:rsidRPr="00BC4D8D">
        <w:rPr>
          <w:sz w:val="28"/>
          <w:szCs w:val="28"/>
          <w:lang w:val="uk-UA"/>
        </w:rPr>
        <w:t>Значні відмінності можна спостерігати у структурі зайнятості мігрантів. Серед як нелегальних</w:t>
      </w:r>
      <w:r w:rsidR="007152AD" w:rsidRPr="00BC4D8D">
        <w:rPr>
          <w:sz w:val="28"/>
          <w:szCs w:val="28"/>
          <w:lang w:val="uk-UA"/>
        </w:rPr>
        <w:t>,</w:t>
      </w:r>
      <w:r w:rsidR="00C2182B" w:rsidRPr="00BC4D8D">
        <w:rPr>
          <w:sz w:val="28"/>
          <w:szCs w:val="28"/>
          <w:lang w:val="uk-UA"/>
        </w:rPr>
        <w:t xml:space="preserve"> так і легальних мігрантів </w:t>
      </w:r>
      <w:r w:rsidR="007152AD" w:rsidRPr="00BC4D8D">
        <w:rPr>
          <w:sz w:val="28"/>
          <w:szCs w:val="28"/>
          <w:lang w:val="uk-UA"/>
        </w:rPr>
        <w:t xml:space="preserve">у будівництві та в сільському господарстві зайняті переважно чоловіки, в домогосподарствах – переважно жінки. </w:t>
      </w:r>
      <w:r w:rsidR="000B64D8" w:rsidRPr="00BC4D8D">
        <w:rPr>
          <w:sz w:val="28"/>
          <w:szCs w:val="28"/>
          <w:lang w:val="uk-UA"/>
        </w:rPr>
        <w:t xml:space="preserve">Суттєвою є різниця структури зайнятості, якщо розбити мігранті </w:t>
      </w:r>
      <w:r w:rsidR="007152AD" w:rsidRPr="00BC4D8D">
        <w:rPr>
          <w:sz w:val="28"/>
          <w:szCs w:val="28"/>
          <w:lang w:val="uk-UA"/>
        </w:rPr>
        <w:t>за</w:t>
      </w:r>
      <w:r w:rsidR="000B64D8" w:rsidRPr="00BC4D8D">
        <w:rPr>
          <w:sz w:val="28"/>
          <w:szCs w:val="28"/>
          <w:lang w:val="uk-UA"/>
        </w:rPr>
        <w:t xml:space="preserve"> </w:t>
      </w:r>
      <w:r w:rsidR="000B64D8" w:rsidRPr="00BC4D8D">
        <w:rPr>
          <w:sz w:val="28"/>
          <w:szCs w:val="28"/>
          <w:lang w:val="uk-UA"/>
        </w:rPr>
        <w:lastRenderedPageBreak/>
        <w:t>країнам</w:t>
      </w:r>
      <w:r w:rsidR="007152AD" w:rsidRPr="00BC4D8D">
        <w:rPr>
          <w:sz w:val="28"/>
          <w:szCs w:val="28"/>
          <w:lang w:val="uk-UA"/>
        </w:rPr>
        <w:t>и</w:t>
      </w:r>
      <w:r w:rsidR="000B64D8" w:rsidRPr="00BC4D8D">
        <w:rPr>
          <w:sz w:val="28"/>
          <w:szCs w:val="28"/>
          <w:lang w:val="uk-UA"/>
        </w:rPr>
        <w:t xml:space="preserve">, які </w:t>
      </w:r>
      <w:r w:rsidR="007152AD" w:rsidRPr="00BC4D8D">
        <w:rPr>
          <w:sz w:val="28"/>
          <w:szCs w:val="28"/>
          <w:lang w:val="uk-UA"/>
        </w:rPr>
        <w:t xml:space="preserve">їх </w:t>
      </w:r>
      <w:r w:rsidR="000B64D8" w:rsidRPr="00BC4D8D">
        <w:rPr>
          <w:sz w:val="28"/>
          <w:szCs w:val="28"/>
          <w:lang w:val="uk-UA"/>
        </w:rPr>
        <w:t>приймають. Чоловіки, у більшості країн, працюють на будівництві. У Польщі також велика частка  і чоловіків, і жінок  працюють у сфері сільського господарства.  Однак в Італії близько 90% жінок працюють домашніми прислугами. У Польщі 70 % жінок мають роботу у сфері сільського господар</w:t>
      </w:r>
      <w:r w:rsidR="00FC3A8F" w:rsidRPr="00BC4D8D">
        <w:rPr>
          <w:sz w:val="28"/>
          <w:szCs w:val="28"/>
          <w:lang w:val="uk-UA"/>
        </w:rPr>
        <w:t>с</w:t>
      </w:r>
      <w:r w:rsidR="000B64D8" w:rsidRPr="00BC4D8D">
        <w:rPr>
          <w:sz w:val="28"/>
          <w:szCs w:val="28"/>
          <w:lang w:val="uk-UA"/>
        </w:rPr>
        <w:t>тва</w:t>
      </w:r>
      <w:r w:rsidR="007152AD" w:rsidRPr="00BC4D8D">
        <w:rPr>
          <w:sz w:val="28"/>
          <w:szCs w:val="28"/>
          <w:lang w:val="uk-UA"/>
        </w:rPr>
        <w:t>, в</w:t>
      </w:r>
      <w:r w:rsidR="000B64D8" w:rsidRPr="00BC4D8D">
        <w:rPr>
          <w:sz w:val="28"/>
          <w:szCs w:val="28"/>
          <w:lang w:val="uk-UA"/>
        </w:rPr>
        <w:t xml:space="preserve"> Чехії – у готельному бізнесі та ресторанному бізнесі</w:t>
      </w:r>
      <w:r w:rsidR="007A0CB3" w:rsidRPr="00BC4D8D">
        <w:rPr>
          <w:sz w:val="28"/>
          <w:szCs w:val="28"/>
          <w:lang w:val="uk-UA"/>
        </w:rPr>
        <w:t xml:space="preserve">, </w:t>
      </w:r>
      <w:r w:rsidR="007152AD" w:rsidRPr="00BC4D8D">
        <w:rPr>
          <w:sz w:val="28"/>
          <w:szCs w:val="28"/>
          <w:lang w:val="uk-UA"/>
        </w:rPr>
        <w:t>в</w:t>
      </w:r>
      <w:r w:rsidR="007A0CB3" w:rsidRPr="00BC4D8D">
        <w:rPr>
          <w:sz w:val="28"/>
          <w:szCs w:val="28"/>
          <w:lang w:val="uk-UA"/>
        </w:rPr>
        <w:t xml:space="preserve"> Росії</w:t>
      </w:r>
      <w:r w:rsidR="007152AD" w:rsidRPr="00BC4D8D">
        <w:rPr>
          <w:sz w:val="28"/>
          <w:szCs w:val="28"/>
          <w:lang w:val="uk-UA"/>
        </w:rPr>
        <w:t xml:space="preserve"> – </w:t>
      </w:r>
      <w:r w:rsidR="007A0CB3" w:rsidRPr="00BC4D8D">
        <w:rPr>
          <w:sz w:val="28"/>
          <w:szCs w:val="28"/>
          <w:lang w:val="uk-UA"/>
        </w:rPr>
        <w:t xml:space="preserve"> в галузі торгівлі</w:t>
      </w:r>
      <w:r w:rsidR="007152AD" w:rsidRPr="00BC4D8D">
        <w:rPr>
          <w:sz w:val="28"/>
          <w:szCs w:val="28"/>
          <w:lang w:val="uk-UA"/>
        </w:rPr>
        <w:t xml:space="preserve"> (35 %)</w:t>
      </w:r>
      <w:r w:rsidR="00BD7E8A" w:rsidRPr="00BC4D8D">
        <w:rPr>
          <w:sz w:val="28"/>
          <w:szCs w:val="28"/>
        </w:rPr>
        <w:t xml:space="preserve"> [</w:t>
      </w:r>
      <w:r w:rsidR="00BD7E8A" w:rsidRPr="00BC4D8D">
        <w:rPr>
          <w:sz w:val="28"/>
          <w:szCs w:val="28"/>
          <w:lang w:val="uk-UA"/>
        </w:rPr>
        <w:t>19</w:t>
      </w:r>
      <w:r w:rsidR="00DF5AF8" w:rsidRPr="00BC4D8D">
        <w:rPr>
          <w:sz w:val="28"/>
          <w:szCs w:val="28"/>
        </w:rPr>
        <w:t>]</w:t>
      </w:r>
      <w:r w:rsidR="007A0CB3" w:rsidRPr="00BC4D8D">
        <w:rPr>
          <w:sz w:val="28"/>
          <w:szCs w:val="28"/>
          <w:lang w:val="uk-UA"/>
        </w:rPr>
        <w:t xml:space="preserve">. </w:t>
      </w:r>
    </w:p>
    <w:p w:rsidR="00C2182B" w:rsidRPr="00BC4D8D" w:rsidRDefault="000A0CA0" w:rsidP="00ED5B4D">
      <w:pPr>
        <w:pStyle w:val="Default"/>
        <w:spacing w:line="360" w:lineRule="auto"/>
        <w:contextualSpacing/>
        <w:mirrorIndents/>
        <w:jc w:val="both"/>
        <w:rPr>
          <w:sz w:val="28"/>
          <w:szCs w:val="28"/>
          <w:lang w:val="uk-UA"/>
        </w:rPr>
      </w:pPr>
      <w:r w:rsidRPr="004D3E10">
        <w:rPr>
          <w:sz w:val="28"/>
          <w:szCs w:val="28"/>
        </w:rPr>
        <w:tab/>
      </w:r>
      <w:r w:rsidR="007A0CB3" w:rsidRPr="00BC4D8D">
        <w:rPr>
          <w:sz w:val="28"/>
          <w:szCs w:val="28"/>
          <w:lang w:val="uk-UA"/>
        </w:rPr>
        <w:t>На сьогодні прослідковується тенденція  зростання</w:t>
      </w:r>
      <w:r w:rsidR="006D381A" w:rsidRPr="00BC4D8D">
        <w:rPr>
          <w:sz w:val="28"/>
          <w:szCs w:val="28"/>
          <w:lang w:val="uk-UA"/>
        </w:rPr>
        <w:t xml:space="preserve"> </w:t>
      </w:r>
      <w:r w:rsidR="007A0CB3" w:rsidRPr="00BC4D8D">
        <w:rPr>
          <w:sz w:val="28"/>
          <w:szCs w:val="28"/>
          <w:lang w:val="uk-UA"/>
        </w:rPr>
        <w:t xml:space="preserve">кількості </w:t>
      </w:r>
      <w:r w:rsidR="00C2182B" w:rsidRPr="00BC4D8D">
        <w:rPr>
          <w:sz w:val="28"/>
          <w:szCs w:val="28"/>
          <w:lang w:val="uk-UA"/>
        </w:rPr>
        <w:t xml:space="preserve">трудових мігрантів з України, </w:t>
      </w:r>
      <w:r w:rsidR="007152AD" w:rsidRPr="00BC4D8D">
        <w:rPr>
          <w:sz w:val="28"/>
          <w:szCs w:val="28"/>
          <w:lang w:val="uk-UA"/>
        </w:rPr>
        <w:t>які мають</w:t>
      </w:r>
      <w:r w:rsidR="00C2182B" w:rsidRPr="00BC4D8D">
        <w:rPr>
          <w:sz w:val="28"/>
          <w:szCs w:val="28"/>
          <w:lang w:val="uk-UA"/>
        </w:rPr>
        <w:t xml:space="preserve"> висок</w:t>
      </w:r>
      <w:r w:rsidR="007152AD" w:rsidRPr="00BC4D8D">
        <w:rPr>
          <w:sz w:val="28"/>
          <w:szCs w:val="28"/>
          <w:lang w:val="uk-UA"/>
        </w:rPr>
        <w:t>у</w:t>
      </w:r>
      <w:r w:rsidR="00C2182B" w:rsidRPr="00BC4D8D">
        <w:rPr>
          <w:sz w:val="28"/>
          <w:szCs w:val="28"/>
          <w:lang w:val="uk-UA"/>
        </w:rPr>
        <w:t xml:space="preserve"> кваліфікаці</w:t>
      </w:r>
      <w:r w:rsidR="007152AD" w:rsidRPr="00BC4D8D">
        <w:rPr>
          <w:sz w:val="28"/>
          <w:szCs w:val="28"/>
          <w:lang w:val="uk-UA"/>
        </w:rPr>
        <w:t>ю</w:t>
      </w:r>
      <w:r w:rsidR="007A0CB3" w:rsidRPr="00BC4D8D">
        <w:rPr>
          <w:sz w:val="28"/>
          <w:szCs w:val="28"/>
          <w:lang w:val="uk-UA"/>
        </w:rPr>
        <w:t>.</w:t>
      </w:r>
    </w:p>
    <w:p w:rsidR="00E37698" w:rsidRPr="00BC4D8D" w:rsidRDefault="000A0CA0" w:rsidP="00ED5B4D">
      <w:pPr>
        <w:spacing w:after="0"/>
        <w:ind w:firstLine="0"/>
      </w:pPr>
      <w:r w:rsidRPr="004D3E10">
        <w:rPr>
          <w:lang w:val="ru-RU"/>
        </w:rPr>
        <w:tab/>
      </w:r>
      <w:r w:rsidR="00E37698" w:rsidRPr="00BC4D8D">
        <w:t xml:space="preserve">Аналізуючи наслідки трудових міграцій українців зрозуміло, що в цьому є свої переваги та недоліки. Так, </w:t>
      </w:r>
      <w:r w:rsidR="007152AD" w:rsidRPr="00BC4D8D">
        <w:t xml:space="preserve">трудові міграції </w:t>
      </w:r>
      <w:r w:rsidR="00E37698" w:rsidRPr="00BC4D8D">
        <w:t>зменшу</w:t>
      </w:r>
      <w:r w:rsidR="007152AD" w:rsidRPr="00BC4D8D">
        <w:t>ють</w:t>
      </w:r>
      <w:r w:rsidR="00E37698" w:rsidRPr="00BC4D8D">
        <w:t xml:space="preserve"> рівень безробіття, але в той же час відбувається відтік кваліфікованих кадрів, яких не вистачає на теренах України. Також позитивним є те, що гарні фахівці мають змогу працювати за фахом та вдосконалювати власні вміння і вивчати щось нове, </w:t>
      </w:r>
      <w:r w:rsidR="007152AD" w:rsidRPr="00BC4D8D">
        <w:t>хоча при цьому вони п</w:t>
      </w:r>
      <w:r w:rsidR="00E37698" w:rsidRPr="00BC4D8D">
        <w:t xml:space="preserve">рацюють </w:t>
      </w:r>
      <w:r w:rsidR="007152AD" w:rsidRPr="00BC4D8D">
        <w:t xml:space="preserve">на іншу країну. Маючи високу заробітну плану мігранти можуть залишитися за кордоном аж до пенсійного віку, що також не приносить корисні Україні. </w:t>
      </w:r>
      <w:r w:rsidR="00E37698" w:rsidRPr="00BC4D8D">
        <w:t xml:space="preserve">До України відбуваються надходження валюти від трудових мігрантів, </w:t>
      </w:r>
      <w:r w:rsidR="007152AD" w:rsidRPr="00BC4D8D">
        <w:t xml:space="preserve">що частково формує залежність України від </w:t>
      </w:r>
      <w:r w:rsidR="00E37698" w:rsidRPr="00BC4D8D">
        <w:t>іноземного</w:t>
      </w:r>
      <w:r w:rsidR="007152AD" w:rsidRPr="00BC4D8D">
        <w:t xml:space="preserve"> впливу.</w:t>
      </w:r>
    </w:p>
    <w:p w:rsidR="00EB1C35" w:rsidRPr="00BC4D8D" w:rsidRDefault="000A0CA0" w:rsidP="00ED5B4D">
      <w:pPr>
        <w:spacing w:after="0"/>
        <w:ind w:firstLine="0"/>
      </w:pPr>
      <w:r w:rsidRPr="004D3E10">
        <w:tab/>
      </w:r>
      <w:r w:rsidR="00EB1C35" w:rsidRPr="00BC4D8D">
        <w:t xml:space="preserve">Як показують соціологічні дослідження, особи, які пропрацювали за кордоном вже значну частину часу та в повній мірі адаптувались до нових, </w:t>
      </w:r>
      <w:r w:rsidR="007152AD" w:rsidRPr="00BC4D8D">
        <w:t>у</w:t>
      </w:r>
      <w:r w:rsidR="00EB1C35" w:rsidRPr="00BC4D8D">
        <w:t xml:space="preserve"> більшості кращих умов життя, прагнуть виїхати за кордон. Тобто, постійні масові трудові міграції провокують до більших ризиків еміграції населення та можуть перетворитись у незворотній процес у майбутньому. Внаслідок цього відбудуться великі втрати населення України, а враховуючи те, що країни-споживачі трудових ресурсів з України збільшують терміни можливо</w:t>
      </w:r>
      <w:r w:rsidR="007152AD" w:rsidRPr="00BC4D8D">
        <w:t>го</w:t>
      </w:r>
      <w:r w:rsidR="00EB1C35" w:rsidRPr="00BC4D8D">
        <w:t xml:space="preserve"> перебування мігранта для заохочення, масштаби </w:t>
      </w:r>
      <w:proofErr w:type="spellStart"/>
      <w:r w:rsidR="00EB1C35" w:rsidRPr="00BC4D8D">
        <w:t>еміграцій</w:t>
      </w:r>
      <w:proofErr w:type="spellEnd"/>
      <w:r w:rsidR="00EB1C35" w:rsidRPr="00BC4D8D">
        <w:t xml:space="preserve"> можуть катастрофічно збільшитись. </w:t>
      </w:r>
    </w:p>
    <w:p w:rsidR="00EB1C35" w:rsidRPr="00BC4D8D" w:rsidRDefault="000A0CA0" w:rsidP="00ED5B4D">
      <w:pPr>
        <w:spacing w:after="0"/>
        <w:ind w:firstLine="0"/>
      </w:pPr>
      <w:r w:rsidRPr="004D3E10">
        <w:tab/>
      </w:r>
      <w:r w:rsidR="00EB1C35" w:rsidRPr="00BC4D8D">
        <w:t>Негативн</w:t>
      </w:r>
      <w:r w:rsidR="007152AD" w:rsidRPr="00BC4D8D">
        <w:t>о впливає т</w:t>
      </w:r>
      <w:r w:rsidR="00EB1C35" w:rsidRPr="00BC4D8D">
        <w:t xml:space="preserve">рудова міграція </w:t>
      </w:r>
      <w:r w:rsidR="004D5CCB" w:rsidRPr="00BC4D8D">
        <w:t>на</w:t>
      </w:r>
      <w:r w:rsidR="00EB1C35" w:rsidRPr="00BC4D8D">
        <w:t xml:space="preserve"> економік</w:t>
      </w:r>
      <w:r w:rsidR="004D5CCB" w:rsidRPr="00BC4D8D">
        <w:t>у</w:t>
      </w:r>
      <w:r w:rsidR="00EB1C35" w:rsidRPr="00BC4D8D">
        <w:t xml:space="preserve"> України. Зі зростанням грошових надходжень, сім’ї, що працюють за кордоном стають багатшими, </w:t>
      </w:r>
      <w:r w:rsidR="00EB1C35" w:rsidRPr="00BC4D8D">
        <w:lastRenderedPageBreak/>
        <w:t xml:space="preserve">відбувається збільшення розшарування між багатими та бідними, адже в Україні значно нижча заробітна плата. </w:t>
      </w:r>
    </w:p>
    <w:p w:rsidR="00EB1C35" w:rsidRPr="00BC4D8D" w:rsidRDefault="000A0CA0" w:rsidP="00ED5B4D">
      <w:pPr>
        <w:spacing w:after="0"/>
        <w:ind w:firstLine="0"/>
      </w:pPr>
      <w:r w:rsidRPr="004D3E10">
        <w:tab/>
      </w:r>
      <w:r w:rsidR="00EB1C35" w:rsidRPr="00BC4D8D">
        <w:t xml:space="preserve">Міграція набирає обертів, що є масштабною загрозою для нашої держави. Така ситуація </w:t>
      </w:r>
      <w:r w:rsidR="004D5CCB" w:rsidRPr="00BC4D8D">
        <w:t xml:space="preserve">є проблемою </w:t>
      </w:r>
      <w:r w:rsidR="00EB1C35" w:rsidRPr="00BC4D8D">
        <w:t>національної безпеки</w:t>
      </w:r>
      <w:r w:rsidR="004D5CCB" w:rsidRPr="00BC4D8D">
        <w:t xml:space="preserve"> країни</w:t>
      </w:r>
      <w:r w:rsidR="00EB1C35" w:rsidRPr="00BC4D8D">
        <w:t>.</w:t>
      </w:r>
    </w:p>
    <w:p w:rsidR="00E37698" w:rsidRPr="004D3E10" w:rsidRDefault="000A0CA0" w:rsidP="0093245A">
      <w:pPr>
        <w:spacing w:after="0"/>
        <w:ind w:firstLine="0"/>
      </w:pPr>
      <w:r w:rsidRPr="004D3E10">
        <w:tab/>
      </w:r>
      <w:r w:rsidR="00E37698" w:rsidRPr="00BC4D8D">
        <w:t>Отже, трудові міграції викликають як позитивні, так і негативні наслідки для України,але процес міграцій був «запущений» і його важко призупинити без вагомих втрат чи то самого населення, чи то капіталу, що надходив.</w:t>
      </w:r>
    </w:p>
    <w:p w:rsidR="0093245A" w:rsidRPr="004D3E10" w:rsidRDefault="0093245A" w:rsidP="0093245A">
      <w:pPr>
        <w:spacing w:after="0"/>
        <w:ind w:firstLine="0"/>
      </w:pPr>
    </w:p>
    <w:p w:rsidR="004E223C" w:rsidRPr="0093245A" w:rsidRDefault="00E37698" w:rsidP="0093245A">
      <w:pPr>
        <w:pStyle w:val="2"/>
      </w:pPr>
      <w:bookmarkStart w:id="19" w:name="_Toc25708893"/>
      <w:bookmarkStart w:id="20" w:name="_Toc25751017"/>
      <w:r w:rsidRPr="0093245A">
        <w:t>3.2.  Географія трудових міграцій України</w:t>
      </w:r>
      <w:bookmarkEnd w:id="19"/>
      <w:bookmarkEnd w:id="20"/>
    </w:p>
    <w:p w:rsidR="00C06CA7" w:rsidRPr="00BC4D8D" w:rsidRDefault="00C06CA7" w:rsidP="00ED5B4D">
      <w:pPr>
        <w:spacing w:after="0"/>
        <w:ind w:firstLine="0"/>
      </w:pPr>
    </w:p>
    <w:p w:rsidR="002D5258" w:rsidRPr="00BC4D8D" w:rsidRDefault="000A0CA0" w:rsidP="00ED5B4D">
      <w:pPr>
        <w:spacing w:after="0"/>
        <w:ind w:firstLine="0"/>
      </w:pPr>
      <w:r w:rsidRPr="004D3E10">
        <w:rPr>
          <w:lang w:val="ru-RU"/>
        </w:rPr>
        <w:tab/>
      </w:r>
      <w:r w:rsidR="005C12DB" w:rsidRPr="00BC4D8D">
        <w:t xml:space="preserve">Потоки трудових мігрантів мають чітку спрямованість у географічному плані. Вони здійснюються переважно до найближчих країн або до країн, що розміщуються далі, але мають вищий рівень оплати праці </w:t>
      </w:r>
      <w:r w:rsidR="00BD7E8A" w:rsidRPr="00BC4D8D">
        <w:rPr>
          <w:lang w:val="ru-RU"/>
        </w:rPr>
        <w:t>[9</w:t>
      </w:r>
      <w:r w:rsidR="005C12DB" w:rsidRPr="00BC4D8D">
        <w:rPr>
          <w:lang w:val="ru-RU"/>
        </w:rPr>
        <w:t>]</w:t>
      </w:r>
      <w:r w:rsidR="005C12DB" w:rsidRPr="00BC4D8D">
        <w:t>.</w:t>
      </w:r>
    </w:p>
    <w:p w:rsidR="000A5DA2" w:rsidRPr="00BC4D8D" w:rsidRDefault="000A0CA0" w:rsidP="00ED5B4D">
      <w:pPr>
        <w:spacing w:after="0"/>
        <w:ind w:firstLine="0"/>
      </w:pPr>
      <w:r w:rsidRPr="004D3E10">
        <w:rPr>
          <w:lang w:val="ru-RU"/>
        </w:rPr>
        <w:tab/>
      </w:r>
      <w:r w:rsidR="000A5DA2" w:rsidRPr="00BC4D8D">
        <w:t xml:space="preserve">Основні чинники, що визначають  географічну спрямованість трудових міграцій: </w:t>
      </w:r>
    </w:p>
    <w:p w:rsidR="000A5DA2" w:rsidRPr="00BC4D8D" w:rsidRDefault="0093245A" w:rsidP="00ED5B4D">
      <w:pPr>
        <w:spacing w:after="0"/>
        <w:ind w:firstLine="0"/>
      </w:pPr>
      <w:r w:rsidRPr="004D3E10">
        <w:rPr>
          <w:lang w:val="ru-RU"/>
        </w:rPr>
        <w:tab/>
      </w:r>
      <w:r w:rsidR="000A5DA2" w:rsidRPr="00BC4D8D">
        <w:t>• географічне положення регіону проживання потенційних мігрантів, близьке розміщення до державних кордонів з іншими країнами, що полегшує та здешевлює трудові міграції;</w:t>
      </w:r>
    </w:p>
    <w:p w:rsidR="000A5DA2" w:rsidRPr="00BC4D8D" w:rsidRDefault="0093245A" w:rsidP="00ED5B4D">
      <w:pPr>
        <w:spacing w:after="0"/>
        <w:ind w:firstLine="0"/>
      </w:pPr>
      <w:r w:rsidRPr="004D3E10">
        <w:rPr>
          <w:lang w:val="ru-RU"/>
        </w:rPr>
        <w:tab/>
      </w:r>
      <w:r w:rsidR="000A5DA2" w:rsidRPr="00BC4D8D">
        <w:t xml:space="preserve"> • ментальні, етнічні та історичні зв’язки між регіонами країни та іноземними країнами;</w:t>
      </w:r>
    </w:p>
    <w:p w:rsidR="000A5DA2" w:rsidRPr="00BC4D8D" w:rsidRDefault="0093245A" w:rsidP="00ED5B4D">
      <w:pPr>
        <w:spacing w:after="0"/>
        <w:ind w:firstLine="0"/>
      </w:pPr>
      <w:r w:rsidRPr="004D3E10">
        <w:tab/>
      </w:r>
      <w:r w:rsidR="000A5DA2" w:rsidRPr="00BC4D8D">
        <w:t xml:space="preserve"> • особливості менталітету населення; </w:t>
      </w:r>
    </w:p>
    <w:p w:rsidR="000A5DA2" w:rsidRPr="00BC4D8D" w:rsidRDefault="0093245A" w:rsidP="00ED5B4D">
      <w:pPr>
        <w:spacing w:after="0"/>
        <w:ind w:firstLine="0"/>
      </w:pPr>
      <w:r w:rsidRPr="004D3E10">
        <w:rPr>
          <w:lang w:val="ru-RU"/>
        </w:rPr>
        <w:tab/>
      </w:r>
      <w:r w:rsidR="000A5DA2" w:rsidRPr="00BC4D8D">
        <w:t xml:space="preserve">• мовна схожість сприяє трудовій міграції </w:t>
      </w:r>
    </w:p>
    <w:p w:rsidR="000A5DA2" w:rsidRPr="00BC4D8D" w:rsidRDefault="0093245A" w:rsidP="00ED5B4D">
      <w:pPr>
        <w:spacing w:after="0"/>
        <w:ind w:firstLine="0"/>
      </w:pPr>
      <w:r w:rsidRPr="004D3E10">
        <w:rPr>
          <w:lang w:val="ru-RU"/>
        </w:rPr>
        <w:tab/>
      </w:r>
      <w:r w:rsidR="000A5DA2" w:rsidRPr="00BC4D8D">
        <w:t>• наявність соціальних мереж сприяють пошуку роботи.</w:t>
      </w:r>
    </w:p>
    <w:p w:rsidR="004D5CCB" w:rsidRPr="00BC4D8D" w:rsidRDefault="000A0CA0" w:rsidP="00ED5B4D">
      <w:pPr>
        <w:spacing w:after="0"/>
        <w:ind w:firstLine="0"/>
      </w:pPr>
      <w:r w:rsidRPr="004D3E10">
        <w:rPr>
          <w:lang w:val="ru-RU"/>
        </w:rPr>
        <w:tab/>
      </w:r>
      <w:r w:rsidR="004D5CCB" w:rsidRPr="00BC4D8D">
        <w:t>Масштаби трудової міграції українців характеризуються значною динамічністю (</w:t>
      </w:r>
      <w:proofErr w:type="spellStart"/>
      <w:r w:rsidR="004D5CCB" w:rsidRPr="00BC4D8D">
        <w:t>таб</w:t>
      </w:r>
      <w:proofErr w:type="spellEnd"/>
      <w:r w:rsidR="004D5CCB" w:rsidRPr="00BC4D8D">
        <w:t>л. 3.2). У 2010-2012 роках найбільша кількість трудових мігрантів з України перебувала в Росії, Польщі, Італії, Чехії. Більшу частку трудових мігрантів становлять особи чоловічої статі, за винятком Італії та Угорщини, а ті, хто проживає в сільській місцевості, за винятком Німеччини та Португалії.</w:t>
      </w:r>
    </w:p>
    <w:p w:rsidR="00E22F39" w:rsidRPr="00BC4D8D" w:rsidRDefault="004D5CCB" w:rsidP="00ED5B4D">
      <w:pPr>
        <w:spacing w:after="0"/>
        <w:ind w:firstLine="0"/>
        <w:jc w:val="right"/>
      </w:pPr>
      <w:r w:rsidRPr="00BC4D8D">
        <w:lastRenderedPageBreak/>
        <w:t>Т</w:t>
      </w:r>
      <w:r w:rsidR="00E22F39" w:rsidRPr="00BC4D8D">
        <w:t>аблиця 3.2</w:t>
      </w:r>
    </w:p>
    <w:p w:rsidR="00E22F39" w:rsidRPr="00BC4D8D" w:rsidRDefault="00E22F39" w:rsidP="00ED5B4D">
      <w:pPr>
        <w:spacing w:after="0"/>
        <w:ind w:firstLine="0"/>
        <w:jc w:val="center"/>
      </w:pPr>
      <w:r w:rsidRPr="00BC4D8D">
        <w:t>Трудові мігранти за країнами перебування, статтю та місцем проживання до виїзду за кордон, 2010–2012 рр.</w:t>
      </w:r>
      <w:r w:rsidR="00BD7E8A" w:rsidRPr="00BC4D8D">
        <w:rPr>
          <w:lang w:val="ru-RU"/>
        </w:rPr>
        <w:t>[</w:t>
      </w:r>
      <w:proofErr w:type="gramStart"/>
      <w:r w:rsidR="00BD7E8A" w:rsidRPr="00BC4D8D">
        <w:rPr>
          <w:lang w:val="ru-RU"/>
        </w:rPr>
        <w:t>9</w:t>
      </w:r>
      <w:r w:rsidRPr="00BC4D8D">
        <w:rPr>
          <w:lang w:val="ru-RU"/>
        </w:rPr>
        <w:t>, 79]</w:t>
      </w:r>
      <w:proofErr w:type="gramEnd"/>
    </w:p>
    <w:tbl>
      <w:tblPr>
        <w:tblStyle w:val="a9"/>
        <w:tblW w:w="0" w:type="auto"/>
        <w:tblInd w:w="250" w:type="dxa"/>
        <w:tblLook w:val="04A0" w:firstRow="1" w:lastRow="0" w:firstColumn="1" w:lastColumn="0" w:noHBand="0" w:noVBand="1"/>
      </w:tblPr>
      <w:tblGrid>
        <w:gridCol w:w="2954"/>
        <w:gridCol w:w="1120"/>
        <w:gridCol w:w="1038"/>
        <w:gridCol w:w="1273"/>
        <w:gridCol w:w="1567"/>
        <w:gridCol w:w="1571"/>
      </w:tblGrid>
      <w:tr w:rsidR="00E22F39" w:rsidRPr="00BC4D8D" w:rsidTr="00ED29FA">
        <w:trPr>
          <w:trHeight w:val="498"/>
        </w:trPr>
        <w:tc>
          <w:tcPr>
            <w:tcW w:w="2954" w:type="dxa"/>
            <w:vMerge w:val="restart"/>
          </w:tcPr>
          <w:p w:rsidR="00E22F39" w:rsidRPr="00BC4D8D" w:rsidRDefault="00E22F39" w:rsidP="00ED5B4D">
            <w:pPr>
              <w:spacing w:line="240" w:lineRule="auto"/>
              <w:ind w:firstLine="0"/>
            </w:pPr>
          </w:p>
        </w:tc>
        <w:tc>
          <w:tcPr>
            <w:tcW w:w="1120" w:type="dxa"/>
            <w:vMerge w:val="restart"/>
            <w:vAlign w:val="center"/>
          </w:tcPr>
          <w:p w:rsidR="00E22F39" w:rsidRPr="00BC4D8D" w:rsidRDefault="00E22F39" w:rsidP="00ED5B4D">
            <w:pPr>
              <w:spacing w:line="240" w:lineRule="auto"/>
              <w:ind w:firstLine="0"/>
              <w:jc w:val="center"/>
            </w:pPr>
            <w:r w:rsidRPr="00BC4D8D">
              <w:t>Всього, тис. осіб</w:t>
            </w:r>
          </w:p>
        </w:tc>
        <w:tc>
          <w:tcPr>
            <w:tcW w:w="5449" w:type="dxa"/>
            <w:gridSpan w:val="4"/>
            <w:tcBorders>
              <w:bottom w:val="single" w:sz="4" w:space="0" w:color="auto"/>
            </w:tcBorders>
            <w:vAlign w:val="center"/>
          </w:tcPr>
          <w:p w:rsidR="00E22F39" w:rsidRPr="00BC4D8D" w:rsidRDefault="00E22F39" w:rsidP="00ED5B4D">
            <w:pPr>
              <w:spacing w:line="240" w:lineRule="auto"/>
              <w:ind w:firstLine="0"/>
              <w:jc w:val="center"/>
            </w:pPr>
            <w:r w:rsidRPr="00BC4D8D">
              <w:t>з них, у %</w:t>
            </w:r>
          </w:p>
        </w:tc>
      </w:tr>
      <w:tr w:rsidR="00E22F39" w:rsidRPr="00BC4D8D" w:rsidTr="00ED29FA">
        <w:trPr>
          <w:trHeight w:val="533"/>
        </w:trPr>
        <w:tc>
          <w:tcPr>
            <w:tcW w:w="2954" w:type="dxa"/>
            <w:vMerge/>
          </w:tcPr>
          <w:p w:rsidR="00E22F39" w:rsidRPr="00BC4D8D" w:rsidRDefault="00E22F39" w:rsidP="00ED5B4D">
            <w:pPr>
              <w:spacing w:line="240" w:lineRule="auto"/>
              <w:ind w:firstLine="0"/>
            </w:pPr>
          </w:p>
        </w:tc>
        <w:tc>
          <w:tcPr>
            <w:tcW w:w="1120" w:type="dxa"/>
            <w:vMerge/>
            <w:vAlign w:val="center"/>
          </w:tcPr>
          <w:p w:rsidR="00E22F39" w:rsidRPr="00BC4D8D" w:rsidRDefault="00E22F39" w:rsidP="00ED5B4D">
            <w:pPr>
              <w:spacing w:line="240" w:lineRule="auto"/>
              <w:ind w:firstLine="0"/>
              <w:jc w:val="center"/>
            </w:pPr>
          </w:p>
        </w:tc>
        <w:tc>
          <w:tcPr>
            <w:tcW w:w="1038" w:type="dxa"/>
            <w:tcBorders>
              <w:top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жінки</w:t>
            </w:r>
          </w:p>
        </w:tc>
        <w:tc>
          <w:tcPr>
            <w:tcW w:w="1273" w:type="dxa"/>
            <w:tcBorders>
              <w:top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чоловіки</w:t>
            </w:r>
          </w:p>
        </w:tc>
        <w:tc>
          <w:tcPr>
            <w:tcW w:w="1567" w:type="dxa"/>
            <w:tcBorders>
              <w:top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міські поселення</w:t>
            </w:r>
          </w:p>
        </w:tc>
        <w:tc>
          <w:tcPr>
            <w:tcW w:w="1571" w:type="dxa"/>
            <w:tcBorders>
              <w:top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сільська місцевість</w:t>
            </w:r>
          </w:p>
        </w:tc>
      </w:tr>
      <w:tr w:rsidR="00E22F39" w:rsidRPr="00BC4D8D" w:rsidTr="00ED29FA">
        <w:trPr>
          <w:trHeight w:val="694"/>
        </w:trPr>
        <w:tc>
          <w:tcPr>
            <w:tcW w:w="2954" w:type="dxa"/>
            <w:vAlign w:val="center"/>
          </w:tcPr>
          <w:p w:rsidR="00E22F39" w:rsidRPr="00BC4D8D" w:rsidRDefault="00E22F39" w:rsidP="00ED5B4D">
            <w:pPr>
              <w:spacing w:line="240" w:lineRule="auto"/>
              <w:ind w:firstLine="0"/>
              <w:jc w:val="center"/>
            </w:pPr>
            <w:r w:rsidRPr="00BC4D8D">
              <w:t>Кількість трудових мігрантів, всього</w:t>
            </w:r>
          </w:p>
        </w:tc>
        <w:tc>
          <w:tcPr>
            <w:tcW w:w="1120" w:type="dxa"/>
            <w:vAlign w:val="center"/>
          </w:tcPr>
          <w:p w:rsidR="00E22F39" w:rsidRPr="00BC4D8D" w:rsidRDefault="00E22F39" w:rsidP="00ED5B4D">
            <w:pPr>
              <w:spacing w:line="240" w:lineRule="auto"/>
              <w:ind w:firstLine="0"/>
              <w:jc w:val="center"/>
            </w:pPr>
            <w:r w:rsidRPr="00BC4D8D">
              <w:t>1181,6</w:t>
            </w:r>
          </w:p>
        </w:tc>
        <w:tc>
          <w:tcPr>
            <w:tcW w:w="1038" w:type="dxa"/>
            <w:tcBorders>
              <w:right w:val="single" w:sz="4" w:space="0" w:color="auto"/>
            </w:tcBorders>
            <w:vAlign w:val="center"/>
          </w:tcPr>
          <w:p w:rsidR="00E22F39" w:rsidRPr="00BC4D8D" w:rsidRDefault="00E22F39" w:rsidP="00ED5B4D">
            <w:pPr>
              <w:spacing w:line="240" w:lineRule="auto"/>
              <w:ind w:firstLine="0"/>
              <w:jc w:val="center"/>
            </w:pPr>
            <w:r w:rsidRPr="00BC4D8D">
              <w:t>34,4</w:t>
            </w:r>
          </w:p>
        </w:tc>
        <w:tc>
          <w:tcPr>
            <w:tcW w:w="1273" w:type="dxa"/>
            <w:tcBorders>
              <w:left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65,6</w:t>
            </w:r>
          </w:p>
        </w:tc>
        <w:tc>
          <w:tcPr>
            <w:tcW w:w="1567" w:type="dxa"/>
            <w:tcBorders>
              <w:left w:val="single" w:sz="4" w:space="0" w:color="auto"/>
              <w:right w:val="single" w:sz="4" w:space="0" w:color="auto"/>
            </w:tcBorders>
            <w:vAlign w:val="center"/>
          </w:tcPr>
          <w:p w:rsidR="00E22F39" w:rsidRPr="00BC4D8D" w:rsidRDefault="00E22F39" w:rsidP="00ED5B4D">
            <w:pPr>
              <w:spacing w:line="240" w:lineRule="auto"/>
              <w:ind w:firstLine="0"/>
              <w:jc w:val="center"/>
            </w:pPr>
            <w:r w:rsidRPr="00BC4D8D">
              <w:t>45,7</w:t>
            </w:r>
          </w:p>
        </w:tc>
        <w:tc>
          <w:tcPr>
            <w:tcW w:w="1571" w:type="dxa"/>
            <w:tcBorders>
              <w:left w:val="single" w:sz="4" w:space="0" w:color="auto"/>
            </w:tcBorders>
            <w:vAlign w:val="center"/>
          </w:tcPr>
          <w:p w:rsidR="00E22F39" w:rsidRPr="00BC4D8D" w:rsidRDefault="00E22F39" w:rsidP="00ED5B4D">
            <w:pPr>
              <w:spacing w:line="240" w:lineRule="auto"/>
              <w:ind w:firstLine="0"/>
              <w:jc w:val="center"/>
            </w:pPr>
            <w:r w:rsidRPr="00BC4D8D">
              <w:t>54,3</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Російська Федерація</w:t>
            </w:r>
          </w:p>
        </w:tc>
        <w:tc>
          <w:tcPr>
            <w:tcW w:w="1120" w:type="dxa"/>
            <w:vAlign w:val="center"/>
          </w:tcPr>
          <w:p w:rsidR="00E22F39" w:rsidRPr="00BC4D8D" w:rsidRDefault="00E22F39" w:rsidP="00ED5B4D">
            <w:pPr>
              <w:spacing w:line="240" w:lineRule="auto"/>
              <w:ind w:firstLine="0"/>
              <w:jc w:val="center"/>
            </w:pPr>
            <w:r w:rsidRPr="00BC4D8D">
              <w:t>511</w:t>
            </w:r>
          </w:p>
        </w:tc>
        <w:tc>
          <w:tcPr>
            <w:tcW w:w="1038" w:type="dxa"/>
            <w:vAlign w:val="center"/>
          </w:tcPr>
          <w:p w:rsidR="00E22F39" w:rsidRPr="00BC4D8D" w:rsidRDefault="00E22F39" w:rsidP="00ED5B4D">
            <w:pPr>
              <w:spacing w:line="240" w:lineRule="auto"/>
              <w:ind w:firstLine="0"/>
              <w:jc w:val="center"/>
            </w:pPr>
            <w:r w:rsidRPr="00BC4D8D">
              <w:t>16,2</w:t>
            </w:r>
          </w:p>
        </w:tc>
        <w:tc>
          <w:tcPr>
            <w:tcW w:w="1273" w:type="dxa"/>
            <w:vAlign w:val="center"/>
          </w:tcPr>
          <w:p w:rsidR="00E22F39" w:rsidRPr="00BC4D8D" w:rsidRDefault="00E22F39" w:rsidP="00ED5B4D">
            <w:pPr>
              <w:spacing w:line="240" w:lineRule="auto"/>
              <w:ind w:firstLine="0"/>
              <w:jc w:val="center"/>
            </w:pPr>
            <w:r w:rsidRPr="00BC4D8D">
              <w:t>83,8</w:t>
            </w:r>
          </w:p>
        </w:tc>
        <w:tc>
          <w:tcPr>
            <w:tcW w:w="1567" w:type="dxa"/>
            <w:vAlign w:val="center"/>
          </w:tcPr>
          <w:p w:rsidR="00E22F39" w:rsidRPr="00BC4D8D" w:rsidRDefault="00E22F39" w:rsidP="00ED5B4D">
            <w:pPr>
              <w:spacing w:line="240" w:lineRule="auto"/>
              <w:ind w:firstLine="0"/>
              <w:jc w:val="center"/>
            </w:pPr>
            <w:r w:rsidRPr="00BC4D8D">
              <w:t>47,8</w:t>
            </w:r>
          </w:p>
        </w:tc>
        <w:tc>
          <w:tcPr>
            <w:tcW w:w="1571" w:type="dxa"/>
            <w:vAlign w:val="center"/>
          </w:tcPr>
          <w:p w:rsidR="00E22F39" w:rsidRPr="00BC4D8D" w:rsidRDefault="00E22F39" w:rsidP="00ED5B4D">
            <w:pPr>
              <w:spacing w:line="240" w:lineRule="auto"/>
              <w:ind w:firstLine="0"/>
              <w:jc w:val="center"/>
            </w:pPr>
            <w:r w:rsidRPr="00BC4D8D">
              <w:t>52,2</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Польща</w:t>
            </w:r>
          </w:p>
        </w:tc>
        <w:tc>
          <w:tcPr>
            <w:tcW w:w="1120" w:type="dxa"/>
            <w:vAlign w:val="center"/>
          </w:tcPr>
          <w:p w:rsidR="00E22F39" w:rsidRPr="00BC4D8D" w:rsidRDefault="00E22F39" w:rsidP="00ED5B4D">
            <w:pPr>
              <w:spacing w:line="240" w:lineRule="auto"/>
              <w:ind w:firstLine="0"/>
              <w:jc w:val="center"/>
            </w:pPr>
            <w:r w:rsidRPr="00BC4D8D">
              <w:t>168,4</w:t>
            </w:r>
          </w:p>
        </w:tc>
        <w:tc>
          <w:tcPr>
            <w:tcW w:w="1038" w:type="dxa"/>
            <w:vAlign w:val="center"/>
          </w:tcPr>
          <w:p w:rsidR="00E22F39" w:rsidRPr="00BC4D8D" w:rsidRDefault="00E22F39" w:rsidP="00ED5B4D">
            <w:pPr>
              <w:spacing w:line="240" w:lineRule="auto"/>
              <w:ind w:firstLine="0"/>
              <w:jc w:val="center"/>
            </w:pPr>
            <w:r w:rsidRPr="00BC4D8D">
              <w:t>46,9</w:t>
            </w:r>
          </w:p>
        </w:tc>
        <w:tc>
          <w:tcPr>
            <w:tcW w:w="1273" w:type="dxa"/>
            <w:vAlign w:val="center"/>
          </w:tcPr>
          <w:p w:rsidR="00E22F39" w:rsidRPr="00BC4D8D" w:rsidRDefault="00E22F39" w:rsidP="00ED5B4D">
            <w:pPr>
              <w:spacing w:line="240" w:lineRule="auto"/>
              <w:ind w:firstLine="0"/>
              <w:jc w:val="center"/>
            </w:pPr>
            <w:r w:rsidRPr="00BC4D8D">
              <w:t>53,1</w:t>
            </w:r>
          </w:p>
        </w:tc>
        <w:tc>
          <w:tcPr>
            <w:tcW w:w="1567" w:type="dxa"/>
            <w:vAlign w:val="center"/>
          </w:tcPr>
          <w:p w:rsidR="00E22F39" w:rsidRPr="00BC4D8D" w:rsidRDefault="00E22F39" w:rsidP="00ED5B4D">
            <w:pPr>
              <w:spacing w:line="240" w:lineRule="auto"/>
              <w:ind w:firstLine="0"/>
              <w:jc w:val="center"/>
            </w:pPr>
            <w:r w:rsidRPr="00BC4D8D">
              <w:t>42,6</w:t>
            </w:r>
          </w:p>
        </w:tc>
        <w:tc>
          <w:tcPr>
            <w:tcW w:w="1571" w:type="dxa"/>
            <w:vAlign w:val="center"/>
          </w:tcPr>
          <w:p w:rsidR="00E22F39" w:rsidRPr="00BC4D8D" w:rsidRDefault="00E22F39" w:rsidP="00ED5B4D">
            <w:pPr>
              <w:spacing w:line="240" w:lineRule="auto"/>
              <w:ind w:firstLine="0"/>
              <w:jc w:val="center"/>
            </w:pPr>
            <w:r w:rsidRPr="00BC4D8D">
              <w:t>57,4</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Італія</w:t>
            </w:r>
          </w:p>
        </w:tc>
        <w:tc>
          <w:tcPr>
            <w:tcW w:w="1120" w:type="dxa"/>
            <w:vAlign w:val="center"/>
          </w:tcPr>
          <w:p w:rsidR="00E22F39" w:rsidRPr="00BC4D8D" w:rsidRDefault="00E22F39" w:rsidP="00ED5B4D">
            <w:pPr>
              <w:spacing w:line="240" w:lineRule="auto"/>
              <w:ind w:firstLine="0"/>
              <w:jc w:val="center"/>
            </w:pPr>
            <w:r w:rsidRPr="00BC4D8D">
              <w:t>156</w:t>
            </w:r>
          </w:p>
        </w:tc>
        <w:tc>
          <w:tcPr>
            <w:tcW w:w="1038" w:type="dxa"/>
            <w:vAlign w:val="center"/>
          </w:tcPr>
          <w:p w:rsidR="00E22F39" w:rsidRPr="00BC4D8D" w:rsidRDefault="00E22F39" w:rsidP="00ED5B4D">
            <w:pPr>
              <w:spacing w:line="240" w:lineRule="auto"/>
              <w:ind w:firstLine="0"/>
              <w:jc w:val="center"/>
            </w:pPr>
            <w:r w:rsidRPr="00BC4D8D">
              <w:t>78,5</w:t>
            </w:r>
          </w:p>
        </w:tc>
        <w:tc>
          <w:tcPr>
            <w:tcW w:w="1273" w:type="dxa"/>
            <w:vAlign w:val="center"/>
          </w:tcPr>
          <w:p w:rsidR="00E22F39" w:rsidRPr="00BC4D8D" w:rsidRDefault="00E22F39" w:rsidP="00ED5B4D">
            <w:pPr>
              <w:spacing w:line="240" w:lineRule="auto"/>
              <w:ind w:firstLine="0"/>
              <w:jc w:val="center"/>
            </w:pPr>
            <w:r w:rsidRPr="00BC4D8D">
              <w:t>21,5</w:t>
            </w:r>
          </w:p>
        </w:tc>
        <w:tc>
          <w:tcPr>
            <w:tcW w:w="1567" w:type="dxa"/>
            <w:vAlign w:val="center"/>
          </w:tcPr>
          <w:p w:rsidR="00E22F39" w:rsidRPr="00BC4D8D" w:rsidRDefault="00E22F39" w:rsidP="00ED5B4D">
            <w:pPr>
              <w:spacing w:line="240" w:lineRule="auto"/>
              <w:ind w:firstLine="0"/>
              <w:jc w:val="center"/>
            </w:pPr>
            <w:r w:rsidRPr="00BC4D8D">
              <w:t>46,9</w:t>
            </w:r>
          </w:p>
        </w:tc>
        <w:tc>
          <w:tcPr>
            <w:tcW w:w="1571" w:type="dxa"/>
            <w:vAlign w:val="center"/>
          </w:tcPr>
          <w:p w:rsidR="00E22F39" w:rsidRPr="00BC4D8D" w:rsidRDefault="00E22F39" w:rsidP="00ED5B4D">
            <w:pPr>
              <w:spacing w:line="240" w:lineRule="auto"/>
              <w:ind w:firstLine="0"/>
              <w:jc w:val="center"/>
            </w:pPr>
            <w:r w:rsidRPr="00BC4D8D">
              <w:t>53,1</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Чеська Республіка</w:t>
            </w:r>
          </w:p>
        </w:tc>
        <w:tc>
          <w:tcPr>
            <w:tcW w:w="1120" w:type="dxa"/>
            <w:vAlign w:val="center"/>
          </w:tcPr>
          <w:p w:rsidR="00E22F39" w:rsidRPr="00BC4D8D" w:rsidRDefault="00E22F39" w:rsidP="00ED5B4D">
            <w:pPr>
              <w:spacing w:line="240" w:lineRule="auto"/>
              <w:ind w:firstLine="0"/>
              <w:jc w:val="center"/>
            </w:pPr>
            <w:r w:rsidRPr="00BC4D8D">
              <w:t>153</w:t>
            </w:r>
          </w:p>
        </w:tc>
        <w:tc>
          <w:tcPr>
            <w:tcW w:w="1038" w:type="dxa"/>
            <w:vAlign w:val="center"/>
          </w:tcPr>
          <w:p w:rsidR="00E22F39" w:rsidRPr="00BC4D8D" w:rsidRDefault="00E22F39" w:rsidP="00ED5B4D">
            <w:pPr>
              <w:spacing w:line="240" w:lineRule="auto"/>
              <w:ind w:firstLine="0"/>
              <w:jc w:val="center"/>
            </w:pPr>
            <w:r w:rsidRPr="00BC4D8D">
              <w:t>24,9</w:t>
            </w:r>
          </w:p>
        </w:tc>
        <w:tc>
          <w:tcPr>
            <w:tcW w:w="1273" w:type="dxa"/>
            <w:vAlign w:val="center"/>
          </w:tcPr>
          <w:p w:rsidR="00E22F39" w:rsidRPr="00BC4D8D" w:rsidRDefault="00E22F39" w:rsidP="00ED5B4D">
            <w:pPr>
              <w:spacing w:line="240" w:lineRule="auto"/>
              <w:ind w:firstLine="0"/>
              <w:jc w:val="center"/>
            </w:pPr>
            <w:r w:rsidRPr="00BC4D8D">
              <w:t>75,1</w:t>
            </w:r>
          </w:p>
        </w:tc>
        <w:tc>
          <w:tcPr>
            <w:tcW w:w="1567" w:type="dxa"/>
            <w:vAlign w:val="center"/>
          </w:tcPr>
          <w:p w:rsidR="00E22F39" w:rsidRPr="00BC4D8D" w:rsidRDefault="00E22F39" w:rsidP="00ED5B4D">
            <w:pPr>
              <w:spacing w:line="240" w:lineRule="auto"/>
              <w:ind w:firstLine="0"/>
              <w:jc w:val="center"/>
            </w:pPr>
            <w:r w:rsidRPr="00BC4D8D">
              <w:t>24,8</w:t>
            </w:r>
          </w:p>
        </w:tc>
        <w:tc>
          <w:tcPr>
            <w:tcW w:w="1571" w:type="dxa"/>
            <w:vAlign w:val="center"/>
          </w:tcPr>
          <w:p w:rsidR="00E22F39" w:rsidRPr="00BC4D8D" w:rsidRDefault="00E22F39" w:rsidP="00ED5B4D">
            <w:pPr>
              <w:spacing w:line="240" w:lineRule="auto"/>
              <w:ind w:firstLine="0"/>
              <w:jc w:val="center"/>
            </w:pPr>
            <w:r w:rsidRPr="00BC4D8D">
              <w:t>75,2</w:t>
            </w:r>
          </w:p>
        </w:tc>
      </w:tr>
      <w:tr w:rsidR="00E22F39" w:rsidRPr="00BC4D8D" w:rsidTr="00ED29FA">
        <w:trPr>
          <w:trHeight w:val="320"/>
        </w:trPr>
        <w:tc>
          <w:tcPr>
            <w:tcW w:w="2954" w:type="dxa"/>
            <w:vAlign w:val="center"/>
          </w:tcPr>
          <w:p w:rsidR="00E22F39" w:rsidRPr="00BC4D8D" w:rsidRDefault="00E22F39" w:rsidP="00ED5B4D">
            <w:pPr>
              <w:spacing w:line="240" w:lineRule="auto"/>
              <w:ind w:firstLine="0"/>
              <w:jc w:val="center"/>
            </w:pPr>
            <w:r w:rsidRPr="00BC4D8D">
              <w:t>Іспанія</w:t>
            </w:r>
          </w:p>
        </w:tc>
        <w:tc>
          <w:tcPr>
            <w:tcW w:w="1120" w:type="dxa"/>
            <w:vAlign w:val="center"/>
          </w:tcPr>
          <w:p w:rsidR="00E22F39" w:rsidRPr="00BC4D8D" w:rsidRDefault="00E22F39" w:rsidP="00ED5B4D">
            <w:pPr>
              <w:spacing w:line="240" w:lineRule="auto"/>
              <w:ind w:firstLine="0"/>
              <w:jc w:val="center"/>
            </w:pPr>
            <w:r w:rsidRPr="00BC4D8D">
              <w:t>52,6</w:t>
            </w:r>
          </w:p>
        </w:tc>
        <w:tc>
          <w:tcPr>
            <w:tcW w:w="1038" w:type="dxa"/>
            <w:vAlign w:val="center"/>
          </w:tcPr>
          <w:p w:rsidR="00E22F39" w:rsidRPr="00BC4D8D" w:rsidRDefault="00E22F39" w:rsidP="00ED5B4D">
            <w:pPr>
              <w:spacing w:line="240" w:lineRule="auto"/>
              <w:ind w:firstLine="0"/>
              <w:jc w:val="center"/>
            </w:pPr>
            <w:r w:rsidRPr="00BC4D8D">
              <w:t>43,3</w:t>
            </w:r>
          </w:p>
        </w:tc>
        <w:tc>
          <w:tcPr>
            <w:tcW w:w="1273" w:type="dxa"/>
            <w:vAlign w:val="center"/>
          </w:tcPr>
          <w:p w:rsidR="00E22F39" w:rsidRPr="00BC4D8D" w:rsidRDefault="00E22F39" w:rsidP="00ED5B4D">
            <w:pPr>
              <w:spacing w:line="240" w:lineRule="auto"/>
              <w:ind w:firstLine="0"/>
              <w:jc w:val="center"/>
            </w:pPr>
            <w:r w:rsidRPr="00BC4D8D">
              <w:t>56,7</w:t>
            </w:r>
          </w:p>
        </w:tc>
        <w:tc>
          <w:tcPr>
            <w:tcW w:w="1567" w:type="dxa"/>
            <w:vAlign w:val="center"/>
          </w:tcPr>
          <w:p w:rsidR="00E22F39" w:rsidRPr="00BC4D8D" w:rsidRDefault="00E22F39" w:rsidP="00ED5B4D">
            <w:pPr>
              <w:spacing w:line="240" w:lineRule="auto"/>
              <w:ind w:firstLine="0"/>
              <w:jc w:val="center"/>
            </w:pPr>
            <w:r w:rsidRPr="00BC4D8D">
              <w:t>69</w:t>
            </w:r>
          </w:p>
        </w:tc>
        <w:tc>
          <w:tcPr>
            <w:tcW w:w="1571" w:type="dxa"/>
            <w:vAlign w:val="center"/>
          </w:tcPr>
          <w:p w:rsidR="00E22F39" w:rsidRPr="00BC4D8D" w:rsidRDefault="00E22F39" w:rsidP="00ED5B4D">
            <w:pPr>
              <w:spacing w:line="240" w:lineRule="auto"/>
              <w:ind w:firstLine="0"/>
              <w:jc w:val="center"/>
            </w:pPr>
            <w:r w:rsidRPr="00BC4D8D">
              <w:t>31</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Німеччина</w:t>
            </w:r>
          </w:p>
        </w:tc>
        <w:tc>
          <w:tcPr>
            <w:tcW w:w="1120" w:type="dxa"/>
            <w:vAlign w:val="center"/>
          </w:tcPr>
          <w:p w:rsidR="00E22F39" w:rsidRPr="00BC4D8D" w:rsidRDefault="00E22F39" w:rsidP="00ED5B4D">
            <w:pPr>
              <w:spacing w:line="240" w:lineRule="auto"/>
              <w:ind w:firstLine="0"/>
              <w:jc w:val="center"/>
            </w:pPr>
            <w:r w:rsidRPr="00BC4D8D">
              <w:t>27,8</w:t>
            </w:r>
          </w:p>
        </w:tc>
        <w:tc>
          <w:tcPr>
            <w:tcW w:w="1038" w:type="dxa"/>
            <w:vAlign w:val="center"/>
          </w:tcPr>
          <w:p w:rsidR="00E22F39" w:rsidRPr="00BC4D8D" w:rsidRDefault="00E22F39" w:rsidP="00ED5B4D">
            <w:pPr>
              <w:spacing w:line="240" w:lineRule="auto"/>
              <w:ind w:firstLine="0"/>
              <w:jc w:val="center"/>
            </w:pPr>
            <w:r w:rsidRPr="00BC4D8D">
              <w:t>36,7</w:t>
            </w:r>
          </w:p>
        </w:tc>
        <w:tc>
          <w:tcPr>
            <w:tcW w:w="1273" w:type="dxa"/>
            <w:vAlign w:val="center"/>
          </w:tcPr>
          <w:p w:rsidR="00E22F39" w:rsidRPr="00BC4D8D" w:rsidRDefault="00E22F39" w:rsidP="00ED5B4D">
            <w:pPr>
              <w:spacing w:line="240" w:lineRule="auto"/>
              <w:ind w:firstLine="0"/>
              <w:jc w:val="center"/>
            </w:pPr>
            <w:r w:rsidRPr="00BC4D8D">
              <w:t>63,3</w:t>
            </w:r>
          </w:p>
        </w:tc>
        <w:tc>
          <w:tcPr>
            <w:tcW w:w="1567" w:type="dxa"/>
            <w:vAlign w:val="center"/>
          </w:tcPr>
          <w:p w:rsidR="00E22F39" w:rsidRPr="00BC4D8D" w:rsidRDefault="00E22F39" w:rsidP="00ED5B4D">
            <w:pPr>
              <w:spacing w:line="240" w:lineRule="auto"/>
              <w:ind w:firstLine="0"/>
              <w:jc w:val="center"/>
            </w:pPr>
            <w:r w:rsidRPr="00BC4D8D">
              <w:t>86,3</w:t>
            </w:r>
          </w:p>
        </w:tc>
        <w:tc>
          <w:tcPr>
            <w:tcW w:w="1571" w:type="dxa"/>
            <w:vAlign w:val="center"/>
          </w:tcPr>
          <w:p w:rsidR="00E22F39" w:rsidRPr="00BC4D8D" w:rsidRDefault="00E22F39" w:rsidP="00ED5B4D">
            <w:pPr>
              <w:spacing w:line="240" w:lineRule="auto"/>
              <w:ind w:firstLine="0"/>
              <w:jc w:val="center"/>
            </w:pPr>
            <w:r w:rsidRPr="00BC4D8D">
              <w:t>13,7</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Угорщина</w:t>
            </w:r>
          </w:p>
        </w:tc>
        <w:tc>
          <w:tcPr>
            <w:tcW w:w="1120" w:type="dxa"/>
            <w:vAlign w:val="center"/>
          </w:tcPr>
          <w:p w:rsidR="00E22F39" w:rsidRPr="00BC4D8D" w:rsidRDefault="00E22F39" w:rsidP="00ED5B4D">
            <w:pPr>
              <w:spacing w:line="240" w:lineRule="auto"/>
              <w:ind w:firstLine="0"/>
              <w:jc w:val="center"/>
            </w:pPr>
            <w:r w:rsidRPr="00BC4D8D">
              <w:t>23</w:t>
            </w:r>
          </w:p>
        </w:tc>
        <w:tc>
          <w:tcPr>
            <w:tcW w:w="1038" w:type="dxa"/>
            <w:vAlign w:val="center"/>
          </w:tcPr>
          <w:p w:rsidR="00E22F39" w:rsidRPr="00BC4D8D" w:rsidRDefault="00E22F39" w:rsidP="00ED5B4D">
            <w:pPr>
              <w:spacing w:line="240" w:lineRule="auto"/>
              <w:ind w:firstLine="0"/>
              <w:jc w:val="center"/>
            </w:pPr>
            <w:r w:rsidRPr="00BC4D8D">
              <w:t>53</w:t>
            </w:r>
          </w:p>
        </w:tc>
        <w:tc>
          <w:tcPr>
            <w:tcW w:w="1273" w:type="dxa"/>
            <w:vAlign w:val="center"/>
          </w:tcPr>
          <w:p w:rsidR="00E22F39" w:rsidRPr="00BC4D8D" w:rsidRDefault="00E22F39" w:rsidP="00ED5B4D">
            <w:pPr>
              <w:spacing w:line="240" w:lineRule="auto"/>
              <w:ind w:firstLine="0"/>
              <w:jc w:val="center"/>
            </w:pPr>
            <w:r w:rsidRPr="00BC4D8D">
              <w:t>47</w:t>
            </w:r>
          </w:p>
        </w:tc>
        <w:tc>
          <w:tcPr>
            <w:tcW w:w="1567" w:type="dxa"/>
            <w:vAlign w:val="center"/>
          </w:tcPr>
          <w:p w:rsidR="00E22F39" w:rsidRPr="00BC4D8D" w:rsidRDefault="00E22F39" w:rsidP="00ED5B4D">
            <w:pPr>
              <w:spacing w:line="240" w:lineRule="auto"/>
              <w:ind w:firstLine="0"/>
              <w:jc w:val="center"/>
            </w:pPr>
            <w:r w:rsidRPr="00BC4D8D">
              <w:t>23,9</w:t>
            </w:r>
          </w:p>
        </w:tc>
        <w:tc>
          <w:tcPr>
            <w:tcW w:w="1571" w:type="dxa"/>
            <w:vAlign w:val="center"/>
          </w:tcPr>
          <w:p w:rsidR="00E22F39" w:rsidRPr="00BC4D8D" w:rsidRDefault="00E22F39" w:rsidP="00ED5B4D">
            <w:pPr>
              <w:spacing w:line="240" w:lineRule="auto"/>
              <w:ind w:firstLine="0"/>
              <w:jc w:val="center"/>
            </w:pPr>
            <w:r w:rsidRPr="00BC4D8D">
              <w:t>76,1</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Португалія</w:t>
            </w:r>
          </w:p>
        </w:tc>
        <w:tc>
          <w:tcPr>
            <w:tcW w:w="1120" w:type="dxa"/>
            <w:vAlign w:val="center"/>
          </w:tcPr>
          <w:p w:rsidR="00E22F39" w:rsidRPr="00BC4D8D" w:rsidRDefault="00E22F39" w:rsidP="00ED5B4D">
            <w:pPr>
              <w:spacing w:line="240" w:lineRule="auto"/>
              <w:ind w:firstLine="0"/>
              <w:jc w:val="center"/>
            </w:pPr>
            <w:r w:rsidRPr="00BC4D8D">
              <w:t>21,7</w:t>
            </w:r>
          </w:p>
        </w:tc>
        <w:tc>
          <w:tcPr>
            <w:tcW w:w="1038" w:type="dxa"/>
            <w:vAlign w:val="center"/>
          </w:tcPr>
          <w:p w:rsidR="00E22F39" w:rsidRPr="00BC4D8D" w:rsidRDefault="00E22F39" w:rsidP="00ED5B4D">
            <w:pPr>
              <w:spacing w:line="240" w:lineRule="auto"/>
              <w:ind w:firstLine="0"/>
              <w:jc w:val="center"/>
            </w:pPr>
            <w:r w:rsidRPr="00BC4D8D">
              <w:t>37,3</w:t>
            </w:r>
          </w:p>
        </w:tc>
        <w:tc>
          <w:tcPr>
            <w:tcW w:w="1273" w:type="dxa"/>
            <w:vAlign w:val="center"/>
          </w:tcPr>
          <w:p w:rsidR="00E22F39" w:rsidRPr="00BC4D8D" w:rsidRDefault="00E22F39" w:rsidP="00ED5B4D">
            <w:pPr>
              <w:spacing w:line="240" w:lineRule="auto"/>
              <w:ind w:firstLine="0"/>
              <w:jc w:val="center"/>
            </w:pPr>
            <w:r w:rsidRPr="00BC4D8D">
              <w:t>62,7</w:t>
            </w:r>
          </w:p>
        </w:tc>
        <w:tc>
          <w:tcPr>
            <w:tcW w:w="1567" w:type="dxa"/>
            <w:vAlign w:val="center"/>
          </w:tcPr>
          <w:p w:rsidR="00E22F39" w:rsidRPr="00BC4D8D" w:rsidRDefault="00E22F39" w:rsidP="00ED5B4D">
            <w:pPr>
              <w:spacing w:line="240" w:lineRule="auto"/>
              <w:ind w:firstLine="0"/>
              <w:jc w:val="center"/>
            </w:pPr>
            <w:r w:rsidRPr="00BC4D8D">
              <w:t>63,1</w:t>
            </w:r>
          </w:p>
        </w:tc>
        <w:tc>
          <w:tcPr>
            <w:tcW w:w="1571" w:type="dxa"/>
            <w:vAlign w:val="center"/>
          </w:tcPr>
          <w:p w:rsidR="00E22F39" w:rsidRPr="00BC4D8D" w:rsidRDefault="00E22F39" w:rsidP="00ED5B4D">
            <w:pPr>
              <w:spacing w:line="240" w:lineRule="auto"/>
              <w:ind w:firstLine="0"/>
              <w:jc w:val="center"/>
            </w:pPr>
            <w:r w:rsidRPr="00BC4D8D">
              <w:t>36,9</w:t>
            </w:r>
          </w:p>
        </w:tc>
      </w:tr>
      <w:tr w:rsidR="00E22F39" w:rsidRPr="00BC4D8D" w:rsidTr="00ED29FA">
        <w:trPr>
          <w:trHeight w:val="338"/>
        </w:trPr>
        <w:tc>
          <w:tcPr>
            <w:tcW w:w="2954" w:type="dxa"/>
            <w:vAlign w:val="center"/>
          </w:tcPr>
          <w:p w:rsidR="00E22F39" w:rsidRPr="00BC4D8D" w:rsidRDefault="00E22F39" w:rsidP="00ED5B4D">
            <w:pPr>
              <w:spacing w:line="240" w:lineRule="auto"/>
              <w:ind w:firstLine="0"/>
              <w:jc w:val="center"/>
            </w:pPr>
            <w:r w:rsidRPr="00BC4D8D">
              <w:t>Білорусь</w:t>
            </w:r>
          </w:p>
        </w:tc>
        <w:tc>
          <w:tcPr>
            <w:tcW w:w="1120" w:type="dxa"/>
            <w:vAlign w:val="center"/>
          </w:tcPr>
          <w:p w:rsidR="00E22F39" w:rsidRPr="00BC4D8D" w:rsidRDefault="00E22F39" w:rsidP="00ED5B4D">
            <w:pPr>
              <w:spacing w:line="240" w:lineRule="auto"/>
              <w:ind w:firstLine="0"/>
              <w:jc w:val="center"/>
            </w:pPr>
            <w:r w:rsidRPr="00BC4D8D">
              <w:t>21,5</w:t>
            </w:r>
          </w:p>
        </w:tc>
        <w:tc>
          <w:tcPr>
            <w:tcW w:w="1038" w:type="dxa"/>
            <w:vAlign w:val="center"/>
          </w:tcPr>
          <w:p w:rsidR="00E22F39" w:rsidRPr="00BC4D8D" w:rsidRDefault="00E22F39" w:rsidP="00ED5B4D">
            <w:pPr>
              <w:spacing w:line="240" w:lineRule="auto"/>
              <w:ind w:firstLine="0"/>
              <w:jc w:val="center"/>
            </w:pPr>
            <w:r w:rsidRPr="00BC4D8D">
              <w:t>47</w:t>
            </w:r>
          </w:p>
        </w:tc>
        <w:tc>
          <w:tcPr>
            <w:tcW w:w="1273" w:type="dxa"/>
            <w:vAlign w:val="center"/>
          </w:tcPr>
          <w:p w:rsidR="00E22F39" w:rsidRPr="00BC4D8D" w:rsidRDefault="00E22F39" w:rsidP="00ED5B4D">
            <w:pPr>
              <w:spacing w:line="240" w:lineRule="auto"/>
              <w:ind w:firstLine="0"/>
              <w:jc w:val="center"/>
            </w:pPr>
            <w:r w:rsidRPr="00BC4D8D">
              <w:t>53</w:t>
            </w:r>
          </w:p>
        </w:tc>
        <w:tc>
          <w:tcPr>
            <w:tcW w:w="1567" w:type="dxa"/>
            <w:vAlign w:val="center"/>
          </w:tcPr>
          <w:p w:rsidR="00E22F39" w:rsidRPr="00BC4D8D" w:rsidRDefault="00E22F39" w:rsidP="00ED5B4D">
            <w:pPr>
              <w:spacing w:line="240" w:lineRule="auto"/>
              <w:ind w:firstLine="0"/>
              <w:jc w:val="center"/>
            </w:pPr>
            <w:r w:rsidRPr="00BC4D8D">
              <w:t>30,7</w:t>
            </w:r>
          </w:p>
        </w:tc>
        <w:tc>
          <w:tcPr>
            <w:tcW w:w="1571" w:type="dxa"/>
            <w:vAlign w:val="center"/>
          </w:tcPr>
          <w:p w:rsidR="00E22F39" w:rsidRPr="00BC4D8D" w:rsidRDefault="00E22F39" w:rsidP="00ED5B4D">
            <w:pPr>
              <w:spacing w:line="240" w:lineRule="auto"/>
              <w:ind w:firstLine="0"/>
              <w:jc w:val="center"/>
            </w:pPr>
            <w:r w:rsidRPr="00BC4D8D">
              <w:t>69,3</w:t>
            </w:r>
          </w:p>
        </w:tc>
      </w:tr>
      <w:tr w:rsidR="00E22F39" w:rsidRPr="00BC4D8D" w:rsidTr="00ED29FA">
        <w:trPr>
          <w:trHeight w:val="356"/>
        </w:trPr>
        <w:tc>
          <w:tcPr>
            <w:tcW w:w="2954" w:type="dxa"/>
            <w:vAlign w:val="center"/>
          </w:tcPr>
          <w:p w:rsidR="00E22F39" w:rsidRPr="00BC4D8D" w:rsidRDefault="00E22F39" w:rsidP="00ED5B4D">
            <w:pPr>
              <w:spacing w:line="240" w:lineRule="auto"/>
              <w:ind w:firstLine="0"/>
              <w:jc w:val="center"/>
            </w:pPr>
            <w:r w:rsidRPr="00BC4D8D">
              <w:t>Інші країни</w:t>
            </w:r>
          </w:p>
        </w:tc>
        <w:tc>
          <w:tcPr>
            <w:tcW w:w="1120" w:type="dxa"/>
            <w:vAlign w:val="center"/>
          </w:tcPr>
          <w:p w:rsidR="00E22F39" w:rsidRPr="00BC4D8D" w:rsidRDefault="00E22F39" w:rsidP="00ED5B4D">
            <w:pPr>
              <w:spacing w:line="240" w:lineRule="auto"/>
              <w:ind w:firstLine="0"/>
              <w:jc w:val="center"/>
            </w:pPr>
            <w:r w:rsidRPr="00BC4D8D">
              <w:t>46,6</w:t>
            </w:r>
          </w:p>
        </w:tc>
        <w:tc>
          <w:tcPr>
            <w:tcW w:w="1038" w:type="dxa"/>
            <w:vAlign w:val="center"/>
          </w:tcPr>
          <w:p w:rsidR="00E22F39" w:rsidRPr="00BC4D8D" w:rsidRDefault="00E22F39" w:rsidP="00ED5B4D">
            <w:pPr>
              <w:spacing w:line="240" w:lineRule="auto"/>
              <w:ind w:firstLine="0"/>
              <w:jc w:val="center"/>
            </w:pPr>
            <w:r w:rsidRPr="00BC4D8D">
              <w:t>43,7</w:t>
            </w:r>
          </w:p>
        </w:tc>
        <w:tc>
          <w:tcPr>
            <w:tcW w:w="1273" w:type="dxa"/>
            <w:vAlign w:val="center"/>
          </w:tcPr>
          <w:p w:rsidR="00E22F39" w:rsidRPr="00BC4D8D" w:rsidRDefault="00E22F39" w:rsidP="00ED5B4D">
            <w:pPr>
              <w:spacing w:line="240" w:lineRule="auto"/>
              <w:ind w:firstLine="0"/>
              <w:jc w:val="center"/>
            </w:pPr>
            <w:r w:rsidRPr="00BC4D8D">
              <w:t>56,4</w:t>
            </w:r>
          </w:p>
        </w:tc>
        <w:tc>
          <w:tcPr>
            <w:tcW w:w="1567" w:type="dxa"/>
            <w:vAlign w:val="center"/>
          </w:tcPr>
          <w:p w:rsidR="00E22F39" w:rsidRPr="00BC4D8D" w:rsidRDefault="00E22F39" w:rsidP="00ED5B4D">
            <w:pPr>
              <w:spacing w:line="240" w:lineRule="auto"/>
              <w:ind w:firstLine="0"/>
              <w:jc w:val="center"/>
            </w:pPr>
            <w:r w:rsidRPr="00BC4D8D">
              <w:t>57,7</w:t>
            </w:r>
          </w:p>
        </w:tc>
        <w:tc>
          <w:tcPr>
            <w:tcW w:w="1571" w:type="dxa"/>
            <w:vAlign w:val="center"/>
          </w:tcPr>
          <w:p w:rsidR="00E22F39" w:rsidRPr="00BC4D8D" w:rsidRDefault="00E22F39" w:rsidP="00ED5B4D">
            <w:pPr>
              <w:spacing w:line="240" w:lineRule="auto"/>
              <w:ind w:firstLine="0"/>
              <w:jc w:val="center"/>
            </w:pPr>
            <w:r w:rsidRPr="00BC4D8D">
              <w:t>42,3</w:t>
            </w:r>
          </w:p>
        </w:tc>
      </w:tr>
    </w:tbl>
    <w:p w:rsidR="00E22F39" w:rsidRPr="00BC4D8D" w:rsidRDefault="00E22F39" w:rsidP="00ED5B4D">
      <w:pPr>
        <w:spacing w:after="0"/>
        <w:ind w:firstLine="0"/>
      </w:pPr>
    </w:p>
    <w:p w:rsidR="00AB5162" w:rsidRPr="00BC4D8D" w:rsidRDefault="000A0CA0" w:rsidP="00ED5B4D">
      <w:pPr>
        <w:spacing w:after="0"/>
        <w:ind w:firstLine="0"/>
      </w:pPr>
      <w:r w:rsidRPr="004D3E10">
        <w:tab/>
      </w:r>
      <w:r w:rsidR="004D5CCB" w:rsidRPr="00BC4D8D">
        <w:t xml:space="preserve">Після подій 2014 р. напрямки та географія трудових міграцій українців змінилися. В останні 3-4 роки найбільше трудових мігрантів з України перебуває в Польщі. </w:t>
      </w:r>
      <w:r w:rsidR="00AB5162" w:rsidRPr="00BC4D8D">
        <w:t>Потоки до Російської Федерації дещо знизилась у відсотках</w:t>
      </w:r>
      <w:r w:rsidR="005C12DB" w:rsidRPr="00BC4D8D">
        <w:t>, в порівнянні з 2009 роком</w:t>
      </w:r>
      <w:r w:rsidR="00AB5162" w:rsidRPr="00BC4D8D">
        <w:t xml:space="preserve">, але </w:t>
      </w:r>
      <w:r w:rsidR="004D5CCB" w:rsidRPr="00BC4D8D">
        <w:t>кількісно утримуються майже на одному рівні. Загалом на Росію припадає понад 26 % трудових мігрантів з України</w:t>
      </w:r>
      <w:r w:rsidR="006776C3" w:rsidRPr="00BC4D8D">
        <w:t xml:space="preserve"> (</w:t>
      </w:r>
      <w:proofErr w:type="spellStart"/>
      <w:r w:rsidR="006776C3" w:rsidRPr="00BC4D8D">
        <w:t>рис</w:t>
      </w:r>
      <w:proofErr w:type="spellEnd"/>
      <w:r w:rsidR="006776C3" w:rsidRPr="00BC4D8D">
        <w:t>. 3.4)</w:t>
      </w:r>
      <w:r w:rsidR="004D5CCB" w:rsidRPr="00BC4D8D">
        <w:t xml:space="preserve">. </w:t>
      </w:r>
      <w:r w:rsidR="006776C3" w:rsidRPr="00BC4D8D">
        <w:t>Досить значна частка українських заробітчан перебуває в Італії (11,3 %) та Чехії (9,4 %).</w:t>
      </w:r>
      <w:r w:rsidR="0026120D" w:rsidRPr="00BC4D8D">
        <w:rPr>
          <w:lang w:val="ru-RU"/>
        </w:rPr>
        <w:t xml:space="preserve"> </w:t>
      </w:r>
      <w:r w:rsidR="006776C3" w:rsidRPr="00BC4D8D">
        <w:t xml:space="preserve">Можна очікувати, що в найближчій перспективі зросте кількість трудових мігрантів у Німеччині, адже в цій країні з </w:t>
      </w:r>
      <w:r w:rsidR="00AB5162" w:rsidRPr="00BC4D8D">
        <w:t>2020 року буде спрощен</w:t>
      </w:r>
      <w:r w:rsidR="006776C3" w:rsidRPr="00BC4D8D">
        <w:t>о</w:t>
      </w:r>
      <w:r w:rsidR="00AB5162" w:rsidRPr="00BC4D8D">
        <w:t xml:space="preserve"> в’їзд </w:t>
      </w:r>
      <w:r w:rsidR="006776C3" w:rsidRPr="00BC4D8D">
        <w:t xml:space="preserve">для українців. </w:t>
      </w:r>
    </w:p>
    <w:p w:rsidR="006776C3"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6776C3" w:rsidRPr="00BC4D8D">
        <w:rPr>
          <w:color w:val="000000" w:themeColor="text1"/>
          <w:sz w:val="28"/>
          <w:szCs w:val="28"/>
        </w:rPr>
        <w:t>За даними Національного банку Польщі середньорічна кількість трудових мігрантів з України, що працюють у країні, складає </w:t>
      </w:r>
      <w:r w:rsidR="006776C3" w:rsidRPr="00BC4D8D">
        <w:rPr>
          <w:rStyle w:val="af"/>
          <w:b w:val="0"/>
          <w:color w:val="000000" w:themeColor="text1"/>
          <w:sz w:val="28"/>
          <w:szCs w:val="28"/>
        </w:rPr>
        <w:t>майже 800 тис. осіб</w:t>
      </w:r>
      <w:r w:rsidR="006776C3" w:rsidRPr="00BC4D8D">
        <w:rPr>
          <w:bCs/>
          <w:color w:val="000000" w:themeColor="text1"/>
          <w:sz w:val="28"/>
          <w:szCs w:val="28"/>
        </w:rPr>
        <w:t>.</w:t>
      </w:r>
      <w:r w:rsidR="006776C3" w:rsidRPr="00BC4D8D">
        <w:rPr>
          <w:color w:val="000000" w:themeColor="text1"/>
          <w:sz w:val="28"/>
          <w:szCs w:val="28"/>
        </w:rPr>
        <w:t xml:space="preserve"> Міграція українців до Польщі у 2013-2017 роках призвела до зростання економіки країни на </w:t>
      </w:r>
      <w:r w:rsidR="006776C3" w:rsidRPr="00BC4D8D">
        <w:rPr>
          <w:rStyle w:val="af"/>
          <w:b w:val="0"/>
          <w:color w:val="000000" w:themeColor="text1"/>
          <w:sz w:val="28"/>
          <w:szCs w:val="28"/>
        </w:rPr>
        <w:t>0,3-0,9% щороку</w:t>
      </w:r>
      <w:r w:rsidR="006776C3" w:rsidRPr="00BC4D8D">
        <w:rPr>
          <w:b/>
          <w:color w:val="000000" w:themeColor="text1"/>
          <w:sz w:val="28"/>
          <w:szCs w:val="28"/>
        </w:rPr>
        <w:t xml:space="preserve">. </w:t>
      </w:r>
      <w:r w:rsidR="006776C3" w:rsidRPr="00BC4D8D">
        <w:rPr>
          <w:color w:val="000000" w:themeColor="text1"/>
          <w:sz w:val="28"/>
          <w:szCs w:val="28"/>
        </w:rPr>
        <w:t>Також, потоки трудових мігрантів з України зменшили рівень безробіття в Польщі.</w:t>
      </w:r>
    </w:p>
    <w:p w:rsidR="00AB5162" w:rsidRPr="00BC4D8D" w:rsidRDefault="006C63F9" w:rsidP="00ED5B4D">
      <w:pPr>
        <w:spacing w:after="0"/>
        <w:ind w:firstLine="0"/>
      </w:pPr>
      <w:r w:rsidRPr="00BC4D8D">
        <w:rPr>
          <w:noProof/>
          <w:lang w:val="ru-RU" w:eastAsia="ru-RU"/>
        </w:rPr>
        <w:lastRenderedPageBreak/>
        <w:drawing>
          <wp:inline distT="0" distB="0" distL="0" distR="0" wp14:anchorId="6328AF21" wp14:editId="2AD377B5">
            <wp:extent cx="4885362" cy="2404153"/>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D5805" w:rsidRPr="00BC4D8D" w:rsidRDefault="00FD5805" w:rsidP="00ED5B4D">
      <w:pPr>
        <w:spacing w:after="0"/>
        <w:ind w:firstLine="0"/>
        <w:jc w:val="center"/>
      </w:pPr>
      <w:proofErr w:type="spellStart"/>
      <w:r w:rsidRPr="00BC4D8D">
        <w:t>Рис</w:t>
      </w:r>
      <w:proofErr w:type="spellEnd"/>
      <w:r w:rsidRPr="00BC4D8D">
        <w:t>.</w:t>
      </w:r>
      <w:r w:rsidR="006776C3" w:rsidRPr="00BC4D8D">
        <w:t> </w:t>
      </w:r>
      <w:r w:rsidRPr="00BC4D8D">
        <w:t>3.4. Розподіл трудових мігрантів за основними країнами призначення</w:t>
      </w:r>
      <w:r w:rsidR="006776C3" w:rsidRPr="00BC4D8D">
        <w:t xml:space="preserve"> (2013-2017 роки)</w:t>
      </w:r>
      <w:r w:rsidR="007F0F5F" w:rsidRPr="00BC4D8D">
        <w:t xml:space="preserve"> [3</w:t>
      </w:r>
      <w:r w:rsidR="007F0F5F" w:rsidRPr="00BC4D8D">
        <w:rPr>
          <w:lang w:val="ru-RU"/>
        </w:rPr>
        <w:t>2</w:t>
      </w:r>
      <w:r w:rsidR="003577DE" w:rsidRPr="00BC4D8D">
        <w:t>]</w:t>
      </w:r>
    </w:p>
    <w:p w:rsidR="0078701D"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78701D" w:rsidRPr="00FF0752">
        <w:rPr>
          <w:color w:val="000000" w:themeColor="text1"/>
          <w:sz w:val="28"/>
          <w:szCs w:val="28"/>
        </w:rPr>
        <w:t>Кількість легальних українських заробітчан в Польщі в 2013 сягала       256 тисяч осіб, в 201</w:t>
      </w:r>
      <w:r w:rsidR="006776C3" w:rsidRPr="00FF0752">
        <w:rPr>
          <w:color w:val="000000" w:themeColor="text1"/>
          <w:sz w:val="28"/>
          <w:szCs w:val="28"/>
        </w:rPr>
        <w:t>4</w:t>
      </w:r>
      <w:r w:rsidR="0078701D" w:rsidRPr="00FF0752">
        <w:rPr>
          <w:color w:val="000000" w:themeColor="text1"/>
          <w:sz w:val="28"/>
          <w:szCs w:val="28"/>
        </w:rPr>
        <w:t xml:space="preserve"> році – 413 тис. осіб, в 2015 році кількість осіб, що отримали досвід на роботу сягнуло 832 тис. осіб, у 2016 році збільшилась до 1369 тис. осіб, у 2017 році – до 1941 тис. осіб </w:t>
      </w:r>
      <w:r w:rsidR="00BD7E8A" w:rsidRPr="00FF0752">
        <w:rPr>
          <w:color w:val="000000" w:themeColor="text1"/>
          <w:sz w:val="28"/>
          <w:szCs w:val="28"/>
        </w:rPr>
        <w:t>[39</w:t>
      </w:r>
      <w:r w:rsidR="0078701D" w:rsidRPr="00FF0752">
        <w:rPr>
          <w:color w:val="000000" w:themeColor="text1"/>
          <w:sz w:val="28"/>
          <w:szCs w:val="28"/>
        </w:rPr>
        <w:t>].</w:t>
      </w:r>
    </w:p>
    <w:p w:rsidR="00800395"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EA1BE0" w:rsidRPr="00BC4D8D">
        <w:rPr>
          <w:color w:val="000000" w:themeColor="text1"/>
          <w:sz w:val="28"/>
          <w:szCs w:val="28"/>
        </w:rPr>
        <w:t>Однак, наразі Німеччина готуються до відкриття</w:t>
      </w:r>
      <w:r w:rsidR="00800395" w:rsidRPr="00BC4D8D">
        <w:rPr>
          <w:color w:val="000000" w:themeColor="text1"/>
          <w:sz w:val="28"/>
          <w:szCs w:val="28"/>
        </w:rPr>
        <w:t xml:space="preserve"> ринку робочої сили для трудових мігрантів</w:t>
      </w:r>
      <w:r w:rsidR="00EA1BE0" w:rsidRPr="00BC4D8D">
        <w:rPr>
          <w:color w:val="000000" w:themeColor="text1"/>
          <w:sz w:val="28"/>
          <w:szCs w:val="28"/>
        </w:rPr>
        <w:t xml:space="preserve"> з 2020 року</w:t>
      </w:r>
      <w:r w:rsidR="00800395" w:rsidRPr="00BC4D8D">
        <w:rPr>
          <w:color w:val="000000" w:themeColor="text1"/>
          <w:sz w:val="28"/>
          <w:szCs w:val="28"/>
        </w:rPr>
        <w:t xml:space="preserve">. </w:t>
      </w:r>
      <w:r w:rsidR="00EA1BE0" w:rsidRPr="00BC4D8D">
        <w:rPr>
          <w:color w:val="000000" w:themeColor="text1"/>
          <w:sz w:val="28"/>
          <w:szCs w:val="28"/>
        </w:rPr>
        <w:t xml:space="preserve">У центральному банку Польщі </w:t>
      </w:r>
      <w:r w:rsidR="00800395" w:rsidRPr="00BC4D8D">
        <w:rPr>
          <w:color w:val="000000" w:themeColor="text1"/>
          <w:sz w:val="28"/>
          <w:szCs w:val="28"/>
        </w:rPr>
        <w:t xml:space="preserve">підрахували, що потенційно такий крок </w:t>
      </w:r>
      <w:r w:rsidR="00EA1BE0" w:rsidRPr="00BC4D8D">
        <w:rPr>
          <w:color w:val="000000" w:themeColor="text1"/>
          <w:sz w:val="28"/>
          <w:szCs w:val="28"/>
        </w:rPr>
        <w:t>може призвести до міграції близько четвертої частини</w:t>
      </w:r>
      <w:r w:rsidR="00800395" w:rsidRPr="00BC4D8D">
        <w:rPr>
          <w:color w:val="000000" w:themeColor="text1"/>
          <w:sz w:val="28"/>
          <w:szCs w:val="28"/>
        </w:rPr>
        <w:t xml:space="preserve"> україн</w:t>
      </w:r>
      <w:r w:rsidR="00EA1BE0" w:rsidRPr="00BC4D8D">
        <w:rPr>
          <w:color w:val="000000" w:themeColor="text1"/>
          <w:sz w:val="28"/>
          <w:szCs w:val="28"/>
        </w:rPr>
        <w:t>ських заробітчан з Польщі, а це майже</w:t>
      </w:r>
      <w:r w:rsidR="00800395" w:rsidRPr="00BC4D8D">
        <w:rPr>
          <w:color w:val="000000" w:themeColor="text1"/>
          <w:sz w:val="28"/>
          <w:szCs w:val="28"/>
        </w:rPr>
        <w:t xml:space="preserve"> 200 тисяч українців.</w:t>
      </w:r>
    </w:p>
    <w:p w:rsidR="009C1E92"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6776C3" w:rsidRPr="00BC4D8D">
        <w:rPr>
          <w:color w:val="000000" w:themeColor="text1"/>
          <w:sz w:val="28"/>
          <w:szCs w:val="28"/>
        </w:rPr>
        <w:t>Б</w:t>
      </w:r>
      <w:r w:rsidR="009C1E92" w:rsidRPr="00BC4D8D">
        <w:rPr>
          <w:color w:val="000000" w:themeColor="text1"/>
          <w:sz w:val="28"/>
          <w:szCs w:val="28"/>
        </w:rPr>
        <w:t xml:space="preserve">ільша частина українців, що </w:t>
      </w:r>
      <w:r w:rsidR="006776C3" w:rsidRPr="00BC4D8D">
        <w:rPr>
          <w:color w:val="000000" w:themeColor="text1"/>
          <w:sz w:val="28"/>
          <w:szCs w:val="28"/>
        </w:rPr>
        <w:t>працюють у Польщі, є вихідцями із З</w:t>
      </w:r>
      <w:r w:rsidR="009C1E92" w:rsidRPr="00BC4D8D">
        <w:rPr>
          <w:color w:val="000000" w:themeColor="text1"/>
          <w:sz w:val="28"/>
          <w:szCs w:val="28"/>
        </w:rPr>
        <w:t>ахідн</w:t>
      </w:r>
      <w:r w:rsidR="006776C3" w:rsidRPr="00BC4D8D">
        <w:rPr>
          <w:color w:val="000000" w:themeColor="text1"/>
          <w:sz w:val="28"/>
          <w:szCs w:val="28"/>
        </w:rPr>
        <w:t>ої</w:t>
      </w:r>
      <w:r w:rsidR="009C1E92" w:rsidRPr="00BC4D8D">
        <w:rPr>
          <w:color w:val="000000" w:themeColor="text1"/>
          <w:sz w:val="28"/>
          <w:szCs w:val="28"/>
        </w:rPr>
        <w:t xml:space="preserve"> Україн</w:t>
      </w:r>
      <w:r w:rsidR="006776C3" w:rsidRPr="00BC4D8D">
        <w:rPr>
          <w:color w:val="000000" w:themeColor="text1"/>
          <w:sz w:val="28"/>
          <w:szCs w:val="28"/>
        </w:rPr>
        <w:t>и</w:t>
      </w:r>
      <w:r w:rsidR="009C1E92" w:rsidRPr="00BC4D8D">
        <w:rPr>
          <w:color w:val="000000" w:themeColor="text1"/>
          <w:sz w:val="28"/>
          <w:szCs w:val="28"/>
        </w:rPr>
        <w:t>.</w:t>
      </w:r>
    </w:p>
    <w:p w:rsidR="0031626A"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EA1BE0" w:rsidRPr="00BC4D8D">
        <w:rPr>
          <w:color w:val="000000" w:themeColor="text1"/>
          <w:sz w:val="28"/>
          <w:szCs w:val="28"/>
        </w:rPr>
        <w:t xml:space="preserve">На польському ринку праці збільшився попит на </w:t>
      </w:r>
      <w:hyperlink r:id="rId51" w:tgtFrame="_blank" w:history="1">
        <w:r w:rsidR="00EA1BE0" w:rsidRPr="00BC4D8D">
          <w:rPr>
            <w:rStyle w:val="a6"/>
            <w:color w:val="000000" w:themeColor="text1"/>
            <w:sz w:val="28"/>
            <w:szCs w:val="28"/>
            <w:u w:val="none"/>
          </w:rPr>
          <w:t>трудових мігрантів</w:t>
        </w:r>
        <w:r w:rsidR="00800395" w:rsidRPr="00BC4D8D">
          <w:rPr>
            <w:rStyle w:val="a6"/>
            <w:color w:val="000000" w:themeColor="text1"/>
            <w:sz w:val="28"/>
            <w:szCs w:val="28"/>
            <w:u w:val="none"/>
          </w:rPr>
          <w:t xml:space="preserve"> з України</w:t>
        </w:r>
      </w:hyperlink>
      <w:r w:rsidR="00EA1BE0" w:rsidRPr="00BC4D8D">
        <w:rPr>
          <w:color w:val="000000" w:themeColor="text1"/>
          <w:sz w:val="28"/>
          <w:szCs w:val="28"/>
        </w:rPr>
        <w:t xml:space="preserve">, але останнім часом </w:t>
      </w:r>
      <w:r w:rsidR="00800395" w:rsidRPr="00BC4D8D">
        <w:rPr>
          <w:color w:val="000000" w:themeColor="text1"/>
          <w:sz w:val="28"/>
          <w:szCs w:val="28"/>
        </w:rPr>
        <w:t xml:space="preserve"> все більша кількість україн</w:t>
      </w:r>
      <w:r w:rsidR="00EA1BE0" w:rsidRPr="00BC4D8D">
        <w:rPr>
          <w:color w:val="000000" w:themeColor="text1"/>
          <w:sz w:val="28"/>
          <w:szCs w:val="28"/>
        </w:rPr>
        <w:t>ців поступово</w:t>
      </w:r>
      <w:r w:rsidR="00800395" w:rsidRPr="00BC4D8D">
        <w:rPr>
          <w:color w:val="000000" w:themeColor="text1"/>
          <w:sz w:val="28"/>
          <w:szCs w:val="28"/>
        </w:rPr>
        <w:t xml:space="preserve"> переорієнтовуються на ринки Чехії</w:t>
      </w:r>
      <w:r w:rsidR="00AF313B" w:rsidRPr="00BC4D8D">
        <w:rPr>
          <w:color w:val="000000" w:themeColor="text1"/>
          <w:sz w:val="28"/>
          <w:szCs w:val="28"/>
        </w:rPr>
        <w:t xml:space="preserve"> та Словаччини</w:t>
      </w:r>
      <w:r w:rsidR="007F0F5F" w:rsidRPr="00BC4D8D">
        <w:rPr>
          <w:color w:val="000000" w:themeColor="text1"/>
          <w:sz w:val="28"/>
          <w:szCs w:val="28"/>
        </w:rPr>
        <w:t xml:space="preserve"> [40</w:t>
      </w:r>
      <w:r w:rsidR="001447A5" w:rsidRPr="00BC4D8D">
        <w:rPr>
          <w:color w:val="000000" w:themeColor="text1"/>
          <w:sz w:val="28"/>
          <w:szCs w:val="28"/>
        </w:rPr>
        <w:t>]</w:t>
      </w:r>
      <w:r w:rsidR="00800395" w:rsidRPr="00BC4D8D">
        <w:rPr>
          <w:color w:val="000000" w:themeColor="text1"/>
          <w:sz w:val="28"/>
          <w:szCs w:val="28"/>
        </w:rPr>
        <w:t>.</w:t>
      </w:r>
    </w:p>
    <w:p w:rsidR="00152173"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9C1E92" w:rsidRPr="00BC4D8D">
        <w:rPr>
          <w:color w:val="000000" w:themeColor="text1"/>
          <w:sz w:val="28"/>
          <w:szCs w:val="28"/>
        </w:rPr>
        <w:t>Населення, щ</w:t>
      </w:r>
      <w:r w:rsidR="002E0246" w:rsidRPr="00BC4D8D">
        <w:rPr>
          <w:color w:val="000000" w:themeColor="text1"/>
          <w:sz w:val="28"/>
          <w:szCs w:val="28"/>
        </w:rPr>
        <w:t>о проживає на</w:t>
      </w:r>
      <w:r w:rsidR="009C1E92" w:rsidRPr="00BC4D8D">
        <w:rPr>
          <w:color w:val="000000" w:themeColor="text1"/>
          <w:sz w:val="28"/>
          <w:szCs w:val="28"/>
        </w:rPr>
        <w:t xml:space="preserve"> сході України</w:t>
      </w:r>
      <w:r w:rsidR="002E0246" w:rsidRPr="00BC4D8D">
        <w:rPr>
          <w:color w:val="000000" w:themeColor="text1"/>
          <w:sz w:val="28"/>
          <w:szCs w:val="28"/>
        </w:rPr>
        <w:t xml:space="preserve">, мігрують переважно до Російської Федерації. У 2013 році кількість трудових мігрантів з України до Росії складала близько 6 мільйонів, у 2014 році ця цифра знизилась до 4 мільйонів. Станом на 2016 рік потоки трудових мігрантів з України знизились до 2,6 млн. осіб. </w:t>
      </w:r>
      <w:r w:rsidR="00152173" w:rsidRPr="00BC4D8D">
        <w:rPr>
          <w:color w:val="000000" w:themeColor="text1"/>
          <w:sz w:val="28"/>
          <w:szCs w:val="28"/>
        </w:rPr>
        <w:t xml:space="preserve">Така динаміка спаду трудових потоків пов’язується з </w:t>
      </w:r>
      <w:r w:rsidR="006776C3" w:rsidRPr="00BC4D8D">
        <w:rPr>
          <w:color w:val="000000" w:themeColor="text1"/>
          <w:sz w:val="28"/>
          <w:szCs w:val="28"/>
        </w:rPr>
        <w:t>війною</w:t>
      </w:r>
      <w:r w:rsidR="00152173" w:rsidRPr="00BC4D8D">
        <w:rPr>
          <w:color w:val="000000" w:themeColor="text1"/>
          <w:sz w:val="28"/>
          <w:szCs w:val="28"/>
        </w:rPr>
        <w:t xml:space="preserve"> на Сході України.</w:t>
      </w:r>
      <w:r w:rsidR="0026120D" w:rsidRPr="00BC4D8D">
        <w:rPr>
          <w:color w:val="000000" w:themeColor="text1"/>
          <w:sz w:val="28"/>
          <w:szCs w:val="28"/>
          <w:lang w:val="ru-RU"/>
        </w:rPr>
        <w:t xml:space="preserve"> </w:t>
      </w:r>
      <w:r w:rsidR="00152173" w:rsidRPr="00BC4D8D">
        <w:rPr>
          <w:color w:val="000000" w:themeColor="text1"/>
          <w:sz w:val="28"/>
          <w:szCs w:val="28"/>
        </w:rPr>
        <w:t xml:space="preserve">Понад 60 % усіх трудових мігрантів з України до Російської </w:t>
      </w:r>
      <w:r w:rsidR="00152173" w:rsidRPr="00BC4D8D">
        <w:rPr>
          <w:color w:val="000000" w:themeColor="text1"/>
          <w:sz w:val="28"/>
          <w:szCs w:val="28"/>
        </w:rPr>
        <w:lastRenderedPageBreak/>
        <w:t xml:space="preserve">Федерації становлять чоловіки з сільської місцевості. </w:t>
      </w:r>
      <w:r w:rsidR="006776C3" w:rsidRPr="00BC4D8D">
        <w:rPr>
          <w:color w:val="000000" w:themeColor="text1"/>
          <w:sz w:val="28"/>
          <w:szCs w:val="28"/>
        </w:rPr>
        <w:t xml:space="preserve">Майже 20 % таких міграцій є нелегальними </w:t>
      </w:r>
      <w:r w:rsidR="007F0F5F" w:rsidRPr="00BC4D8D">
        <w:rPr>
          <w:color w:val="000000" w:themeColor="text1"/>
          <w:sz w:val="28"/>
          <w:szCs w:val="28"/>
        </w:rPr>
        <w:t>[35</w:t>
      </w:r>
      <w:r w:rsidR="00152173" w:rsidRPr="00BC4D8D">
        <w:rPr>
          <w:color w:val="000000" w:themeColor="text1"/>
          <w:sz w:val="28"/>
          <w:szCs w:val="28"/>
        </w:rPr>
        <w:t>].</w:t>
      </w:r>
    </w:p>
    <w:p w:rsidR="009533FF"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rPr>
        <w:tab/>
      </w:r>
      <w:r w:rsidR="009533FF" w:rsidRPr="00BC4D8D">
        <w:rPr>
          <w:color w:val="000000" w:themeColor="text1"/>
          <w:sz w:val="28"/>
          <w:szCs w:val="28"/>
        </w:rPr>
        <w:t xml:space="preserve">Італія </w:t>
      </w:r>
      <w:r w:rsidR="0047521D" w:rsidRPr="00BC4D8D">
        <w:rPr>
          <w:color w:val="000000" w:themeColor="text1"/>
          <w:sz w:val="28"/>
          <w:szCs w:val="28"/>
        </w:rPr>
        <w:t xml:space="preserve">знаходиться на третьому місті </w:t>
      </w:r>
      <w:r w:rsidR="00340020" w:rsidRPr="00BC4D8D">
        <w:rPr>
          <w:color w:val="000000" w:themeColor="text1"/>
          <w:sz w:val="28"/>
          <w:szCs w:val="28"/>
        </w:rPr>
        <w:t xml:space="preserve">за </w:t>
      </w:r>
      <w:r w:rsidR="006776C3" w:rsidRPr="00BC4D8D">
        <w:rPr>
          <w:color w:val="000000" w:themeColor="text1"/>
          <w:sz w:val="28"/>
          <w:szCs w:val="28"/>
        </w:rPr>
        <w:t xml:space="preserve">кількістю </w:t>
      </w:r>
      <w:r w:rsidR="00340020" w:rsidRPr="00BC4D8D">
        <w:rPr>
          <w:color w:val="000000" w:themeColor="text1"/>
          <w:sz w:val="28"/>
          <w:szCs w:val="28"/>
        </w:rPr>
        <w:t xml:space="preserve">трудових мігрантів з України. </w:t>
      </w:r>
      <w:r w:rsidR="00711E25" w:rsidRPr="00BC4D8D">
        <w:rPr>
          <w:color w:val="000000" w:themeColor="text1"/>
          <w:sz w:val="28"/>
          <w:szCs w:val="28"/>
        </w:rPr>
        <w:t xml:space="preserve">Трудові міграції сюди розпочались наприкінці 19 століття. </w:t>
      </w:r>
      <w:r w:rsidR="00340020" w:rsidRPr="00BC4D8D">
        <w:rPr>
          <w:color w:val="000000" w:themeColor="text1"/>
          <w:sz w:val="28"/>
          <w:szCs w:val="28"/>
        </w:rPr>
        <w:t xml:space="preserve">Вибір українцями Італії був зумовлений сприятливою економікою країни, культурою та </w:t>
      </w:r>
      <w:r w:rsidR="006776C3" w:rsidRPr="00BC4D8D">
        <w:rPr>
          <w:color w:val="000000" w:themeColor="text1"/>
          <w:sz w:val="28"/>
          <w:szCs w:val="28"/>
        </w:rPr>
        <w:t xml:space="preserve">лояльним </w:t>
      </w:r>
      <w:r w:rsidR="00340020" w:rsidRPr="00BC4D8D">
        <w:rPr>
          <w:color w:val="000000" w:themeColor="text1"/>
          <w:sz w:val="28"/>
          <w:szCs w:val="28"/>
        </w:rPr>
        <w:t xml:space="preserve">законодавством, в порівнянні з іншими країнами Європи. </w:t>
      </w:r>
    </w:p>
    <w:p w:rsidR="00113E61"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rPr>
        <w:tab/>
      </w:r>
      <w:r w:rsidR="00340020" w:rsidRPr="00BC4D8D">
        <w:rPr>
          <w:color w:val="000000" w:themeColor="text1"/>
          <w:sz w:val="28"/>
          <w:szCs w:val="28"/>
        </w:rPr>
        <w:t xml:space="preserve">Італія має </w:t>
      </w:r>
      <w:proofErr w:type="spellStart"/>
      <w:r w:rsidR="00340020" w:rsidRPr="00BC4D8D">
        <w:rPr>
          <w:color w:val="000000" w:themeColor="text1"/>
          <w:sz w:val="28"/>
          <w:szCs w:val="28"/>
        </w:rPr>
        <w:t>несуворий</w:t>
      </w:r>
      <w:proofErr w:type="spellEnd"/>
      <w:r w:rsidR="00340020" w:rsidRPr="00BC4D8D">
        <w:rPr>
          <w:color w:val="000000" w:themeColor="text1"/>
          <w:sz w:val="28"/>
          <w:szCs w:val="28"/>
        </w:rPr>
        <w:t xml:space="preserve">  контроль на митниці, можливість отримати подвійне громадянство</w:t>
      </w:r>
      <w:r w:rsidR="00113E61" w:rsidRPr="00BC4D8D">
        <w:rPr>
          <w:color w:val="000000" w:themeColor="text1"/>
          <w:sz w:val="28"/>
          <w:szCs w:val="28"/>
        </w:rPr>
        <w:t>, легкий переїзд як літаками, так і машинами та автобусами тощо.</w:t>
      </w:r>
      <w:r w:rsidR="0026120D" w:rsidRPr="00BC4D8D">
        <w:rPr>
          <w:color w:val="000000" w:themeColor="text1"/>
          <w:sz w:val="28"/>
          <w:szCs w:val="28"/>
          <w:lang w:val="ru-RU"/>
        </w:rPr>
        <w:t xml:space="preserve"> </w:t>
      </w:r>
      <w:r w:rsidR="00113E61" w:rsidRPr="00BC4D8D">
        <w:rPr>
          <w:color w:val="000000" w:themeColor="text1"/>
          <w:sz w:val="28"/>
          <w:szCs w:val="28"/>
        </w:rPr>
        <w:t>До Італії мігрують переважно жінки</w:t>
      </w:r>
      <w:r w:rsidR="00DD180E" w:rsidRPr="00BC4D8D">
        <w:rPr>
          <w:color w:val="000000" w:themeColor="text1"/>
          <w:sz w:val="28"/>
          <w:szCs w:val="28"/>
        </w:rPr>
        <w:t>( ¼ емігранток з України працює в даній країні)</w:t>
      </w:r>
      <w:r w:rsidR="00113E61" w:rsidRPr="00BC4D8D">
        <w:rPr>
          <w:color w:val="000000" w:themeColor="text1"/>
          <w:sz w:val="28"/>
          <w:szCs w:val="28"/>
        </w:rPr>
        <w:t>, що прагнуть отримати роботу по догляду за літніми людьми</w:t>
      </w:r>
      <w:r w:rsidR="009F0B2E" w:rsidRPr="00BC4D8D">
        <w:rPr>
          <w:color w:val="000000" w:themeColor="text1"/>
          <w:sz w:val="28"/>
          <w:szCs w:val="28"/>
        </w:rPr>
        <w:t>,</w:t>
      </w:r>
      <w:r w:rsidR="00CE5209" w:rsidRPr="00BC4D8D">
        <w:rPr>
          <w:color w:val="000000" w:themeColor="text1"/>
          <w:sz w:val="28"/>
          <w:szCs w:val="28"/>
        </w:rPr>
        <w:t xml:space="preserve"> домашніх робітниць</w:t>
      </w:r>
      <w:r w:rsidR="009F0B2E" w:rsidRPr="00BC4D8D">
        <w:rPr>
          <w:color w:val="000000" w:themeColor="text1"/>
          <w:sz w:val="28"/>
          <w:szCs w:val="28"/>
        </w:rPr>
        <w:t>, по догляду за дітьми тощо</w:t>
      </w:r>
      <w:r w:rsidR="00711E25" w:rsidRPr="00BC4D8D">
        <w:rPr>
          <w:color w:val="000000" w:themeColor="text1"/>
          <w:sz w:val="28"/>
          <w:szCs w:val="28"/>
        </w:rPr>
        <w:t>.</w:t>
      </w:r>
    </w:p>
    <w:p w:rsidR="009F0B2E" w:rsidRPr="00BC4D8D" w:rsidRDefault="000A0CA0" w:rsidP="00ED5B4D">
      <w:pPr>
        <w:pStyle w:val="aa"/>
        <w:shd w:val="clear" w:color="auto" w:fill="FFFFFF"/>
        <w:spacing w:before="0" w:beforeAutospacing="0" w:after="0" w:afterAutospacing="0" w:line="360" w:lineRule="auto"/>
        <w:ind w:firstLine="0"/>
        <w:rPr>
          <w:color w:val="000000" w:themeColor="text1"/>
          <w:sz w:val="28"/>
          <w:szCs w:val="28"/>
        </w:rPr>
      </w:pPr>
      <w:r w:rsidRPr="004D3E10">
        <w:rPr>
          <w:color w:val="000000" w:themeColor="text1"/>
          <w:sz w:val="28"/>
          <w:szCs w:val="28"/>
          <w:lang w:val="ru-RU"/>
        </w:rPr>
        <w:tab/>
      </w:r>
      <w:r w:rsidR="009F0B2E" w:rsidRPr="00BC4D8D">
        <w:rPr>
          <w:color w:val="000000" w:themeColor="text1"/>
          <w:sz w:val="28"/>
          <w:szCs w:val="28"/>
        </w:rPr>
        <w:t xml:space="preserve">Найбільша кількість трудових мігрантів </w:t>
      </w:r>
      <w:r w:rsidR="006776C3" w:rsidRPr="00BC4D8D">
        <w:rPr>
          <w:color w:val="000000" w:themeColor="text1"/>
          <w:sz w:val="28"/>
          <w:szCs w:val="28"/>
        </w:rPr>
        <w:t>в</w:t>
      </w:r>
      <w:r w:rsidR="009F0B2E" w:rsidRPr="00BC4D8D">
        <w:rPr>
          <w:color w:val="000000" w:themeColor="text1"/>
          <w:sz w:val="28"/>
          <w:szCs w:val="28"/>
        </w:rPr>
        <w:t xml:space="preserve"> Італії </w:t>
      </w:r>
      <w:r w:rsidR="006776C3" w:rsidRPr="00BC4D8D">
        <w:rPr>
          <w:color w:val="000000" w:themeColor="text1"/>
          <w:sz w:val="28"/>
          <w:szCs w:val="28"/>
        </w:rPr>
        <w:t xml:space="preserve">є вихідцями </w:t>
      </w:r>
      <w:r w:rsidR="009F0B2E" w:rsidRPr="00BC4D8D">
        <w:rPr>
          <w:color w:val="000000" w:themeColor="text1"/>
          <w:sz w:val="28"/>
          <w:szCs w:val="28"/>
        </w:rPr>
        <w:t xml:space="preserve">з регіонів Західної України, зокрема з Львівської, Тернопільської, Івано-Франківської, Чернівецької областей. Середній термін перебування мігрантів </w:t>
      </w:r>
      <w:r w:rsidR="006776C3" w:rsidRPr="00BC4D8D">
        <w:rPr>
          <w:color w:val="000000" w:themeColor="text1"/>
          <w:sz w:val="28"/>
          <w:szCs w:val="28"/>
        </w:rPr>
        <w:t xml:space="preserve">за кордоном </w:t>
      </w:r>
      <w:r w:rsidR="009F0B2E" w:rsidRPr="00BC4D8D">
        <w:rPr>
          <w:color w:val="000000" w:themeColor="text1"/>
          <w:sz w:val="28"/>
          <w:szCs w:val="28"/>
        </w:rPr>
        <w:t>становить в середньому 3-7 років.</w:t>
      </w:r>
    </w:p>
    <w:p w:rsidR="00EC5D9C" w:rsidRPr="00BC4D8D" w:rsidRDefault="000A0CA0" w:rsidP="00ED5B4D">
      <w:pPr>
        <w:spacing w:after="0"/>
        <w:ind w:firstLine="0"/>
      </w:pPr>
      <w:r w:rsidRPr="004D3E10">
        <w:rPr>
          <w:lang w:val="ru-RU"/>
        </w:rPr>
        <w:tab/>
      </w:r>
      <w:r w:rsidR="009F0B2E" w:rsidRPr="00BC4D8D">
        <w:t xml:space="preserve">Чехія має один з найнижчих рівнів безробіття </w:t>
      </w:r>
      <w:r w:rsidR="00EC5D9C" w:rsidRPr="00BC4D8D">
        <w:t>в Європейському Союзі і потребує додаткової робочої сили. Так, країна залучає на власний ринок праці додаткових трудових мігрантів з України в галузі соціального обслуговування, будівництва та транспорту</w:t>
      </w:r>
      <w:r w:rsidR="007F0F5F" w:rsidRPr="00BC4D8D">
        <w:rPr>
          <w:lang w:val="ru-RU"/>
        </w:rPr>
        <w:t xml:space="preserve"> [37</w:t>
      </w:r>
      <w:r w:rsidR="00EC5D9C" w:rsidRPr="00BC4D8D">
        <w:rPr>
          <w:lang w:val="ru-RU"/>
        </w:rPr>
        <w:t>]</w:t>
      </w:r>
      <w:r w:rsidR="00540107" w:rsidRPr="00BC4D8D">
        <w:t>.</w:t>
      </w:r>
      <w:r w:rsidR="006776C3" w:rsidRPr="00BC4D8D">
        <w:t xml:space="preserve"> В Чехії зареєстровано б</w:t>
      </w:r>
      <w:r w:rsidR="00664AD9" w:rsidRPr="00BC4D8D">
        <w:t>лизько 150 тисяч українських трудови</w:t>
      </w:r>
      <w:r w:rsidR="00707356" w:rsidRPr="00BC4D8D">
        <w:t>х мігрантів</w:t>
      </w:r>
      <w:r w:rsidR="00664AD9" w:rsidRPr="00BC4D8D">
        <w:t>. Варто згадати нелегальних трудових мігрантів з України, які становлять 80% від загальної кількості працівників-нелегалів в Чехії</w:t>
      </w:r>
      <w:r w:rsidR="00540107" w:rsidRPr="00BC4D8D">
        <w:t xml:space="preserve"> </w:t>
      </w:r>
      <w:r w:rsidR="007F0F5F" w:rsidRPr="00BC4D8D">
        <w:t>[34</w:t>
      </w:r>
      <w:r w:rsidR="00664AD9" w:rsidRPr="00BC4D8D">
        <w:t>].</w:t>
      </w:r>
    </w:p>
    <w:p w:rsidR="002A47EB" w:rsidRPr="00BC4D8D" w:rsidRDefault="000A0CA0" w:rsidP="00ED5B4D">
      <w:pPr>
        <w:spacing w:after="0"/>
        <w:ind w:firstLine="0"/>
      </w:pPr>
      <w:r w:rsidRPr="004D3E10">
        <w:tab/>
      </w:r>
      <w:r w:rsidR="005915C6" w:rsidRPr="00BC4D8D">
        <w:t>Португалія, як і Іспанія</w:t>
      </w:r>
      <w:r w:rsidR="00707356" w:rsidRPr="00BC4D8D">
        <w:t>,</w:t>
      </w:r>
      <w:r w:rsidR="005915C6" w:rsidRPr="00BC4D8D">
        <w:t xml:space="preserve"> належать до країн, де працює велика кількість нелегальних мігрантів. Законодавчим вирішенням с</w:t>
      </w:r>
      <w:r w:rsidR="008C23D3" w:rsidRPr="00BC4D8D">
        <w:t xml:space="preserve">итуації з трудовими мігрантами </w:t>
      </w:r>
      <w:r w:rsidR="00707356" w:rsidRPr="00BC4D8D">
        <w:t xml:space="preserve">стало підписання </w:t>
      </w:r>
      <w:r w:rsidR="008C23D3" w:rsidRPr="00BC4D8D">
        <w:t>у лютому 2013 року</w:t>
      </w:r>
      <w:r w:rsidR="0046129C" w:rsidRPr="00BC4D8D">
        <w:rPr>
          <w:lang w:val="ru-RU"/>
        </w:rPr>
        <w:t xml:space="preserve"> </w:t>
      </w:r>
      <w:r w:rsidR="005915C6" w:rsidRPr="00BC4D8D">
        <w:t>угод</w:t>
      </w:r>
      <w:r w:rsidR="00707356" w:rsidRPr="00BC4D8D">
        <w:t>и</w:t>
      </w:r>
      <w:r w:rsidR="005915C6" w:rsidRPr="00BC4D8D">
        <w:t xml:space="preserve"> між Україною та </w:t>
      </w:r>
      <w:r w:rsidRPr="000A0CA0">
        <w:rPr>
          <w:lang w:val="ru-RU"/>
        </w:rPr>
        <w:tab/>
      </w:r>
      <w:r w:rsidR="005915C6" w:rsidRPr="00BC4D8D">
        <w:t>Португалією щодо впорядкування потоків трудових міграцій</w:t>
      </w:r>
      <w:r w:rsidR="00707356" w:rsidRPr="00BC4D8D">
        <w:t xml:space="preserve">. </w:t>
      </w:r>
      <w:r w:rsidR="005915C6" w:rsidRPr="00BC4D8D">
        <w:t>Укладення даної угоди стало важливим кроком для ефективної співпраці. Однак, на практиці дана угода</w:t>
      </w:r>
      <w:r w:rsidR="008C23D3" w:rsidRPr="00BC4D8D">
        <w:t xml:space="preserve">, нажаль, не спрацювала </w:t>
      </w:r>
      <w:r w:rsidR="00BD7E8A" w:rsidRPr="00BC4D8D">
        <w:rPr>
          <w:lang w:val="ru-RU"/>
        </w:rPr>
        <w:t>[</w:t>
      </w:r>
      <w:r w:rsidR="00BD7E8A" w:rsidRPr="00BC4D8D">
        <w:t>3</w:t>
      </w:r>
      <w:r w:rsidR="007F0F5F" w:rsidRPr="00BC4D8D">
        <w:rPr>
          <w:lang w:val="ru-RU"/>
        </w:rPr>
        <w:t>1</w:t>
      </w:r>
      <w:r w:rsidR="008C23D3" w:rsidRPr="00BC4D8D">
        <w:rPr>
          <w:lang w:val="ru-RU"/>
        </w:rPr>
        <w:t>]</w:t>
      </w:r>
      <w:r w:rsidR="005915C6" w:rsidRPr="00BC4D8D">
        <w:t>.</w:t>
      </w:r>
    </w:p>
    <w:p w:rsidR="00743C35" w:rsidRPr="00BC4D8D" w:rsidRDefault="000A0CA0" w:rsidP="00ED5B4D">
      <w:pPr>
        <w:spacing w:after="0"/>
        <w:ind w:firstLine="0"/>
      </w:pPr>
      <w:r w:rsidRPr="004D3E10">
        <w:rPr>
          <w:lang w:val="ru-RU"/>
        </w:rPr>
        <w:tab/>
      </w:r>
      <w:r w:rsidR="00707356" w:rsidRPr="00BC4D8D">
        <w:t xml:space="preserve">Майже </w:t>
      </w:r>
      <w:r w:rsidR="00743C35" w:rsidRPr="00BC4D8D">
        <w:t>90 % осіб з України, що працюють в Португалії, становлять чоловіки</w:t>
      </w:r>
      <w:r w:rsidR="00707356" w:rsidRPr="00BC4D8D">
        <w:t>.</w:t>
      </w:r>
      <w:r w:rsidR="0026120D" w:rsidRPr="00BC4D8D">
        <w:rPr>
          <w:lang w:val="ru-RU"/>
        </w:rPr>
        <w:t xml:space="preserve"> </w:t>
      </w:r>
      <w:r w:rsidR="00707356" w:rsidRPr="00BC4D8D">
        <w:t>Л</w:t>
      </w:r>
      <w:r w:rsidR="00743C35" w:rsidRPr="00BC4D8D">
        <w:t xml:space="preserve">ише 17 % працюють за </w:t>
      </w:r>
      <w:r w:rsidR="00707356" w:rsidRPr="00BC4D8D">
        <w:t>набутою</w:t>
      </w:r>
      <w:r w:rsidR="00743C35" w:rsidRPr="00BC4D8D">
        <w:t xml:space="preserve"> спеціальністю, 29 % працюють на </w:t>
      </w:r>
      <w:r w:rsidR="00743C35" w:rsidRPr="00BC4D8D">
        <w:lastRenderedPageBreak/>
        <w:t xml:space="preserve">роботі, що не потребує кваліфікації. Якщо врахувати офіційних та нелегальних українських трудових мігрантів, то </w:t>
      </w:r>
      <w:r w:rsidR="00707356" w:rsidRPr="00BC4D8D">
        <w:t xml:space="preserve">в Португалії працює близько </w:t>
      </w:r>
      <w:r w:rsidR="00743C35" w:rsidRPr="00BC4D8D">
        <w:t xml:space="preserve"> 43</w:t>
      </w:r>
      <w:r w:rsidR="00707356" w:rsidRPr="00BC4D8D">
        <w:t xml:space="preserve"> тис.</w:t>
      </w:r>
      <w:r w:rsidR="00743C35" w:rsidRPr="00BC4D8D">
        <w:t xml:space="preserve"> осіб</w:t>
      </w:r>
      <w:r w:rsidR="00707356" w:rsidRPr="00BC4D8D">
        <w:t> </w:t>
      </w:r>
      <w:r w:rsidR="00BD7E8A" w:rsidRPr="00BC4D8D">
        <w:rPr>
          <w:lang w:val="ru-RU"/>
        </w:rPr>
        <w:t>[7</w:t>
      </w:r>
      <w:r w:rsidR="00CF7E12" w:rsidRPr="00BC4D8D">
        <w:rPr>
          <w:lang w:val="ru-RU"/>
        </w:rPr>
        <w:t>]</w:t>
      </w:r>
      <w:r w:rsidR="00743C35" w:rsidRPr="00BC4D8D">
        <w:t>.</w:t>
      </w:r>
    </w:p>
    <w:p w:rsidR="00CF7E12" w:rsidRPr="00BC4D8D" w:rsidRDefault="000A0CA0" w:rsidP="00ED5B4D">
      <w:pPr>
        <w:spacing w:after="0"/>
        <w:ind w:firstLine="0"/>
      </w:pPr>
      <w:r w:rsidRPr="004D3E10">
        <w:rPr>
          <w:lang w:val="ru-RU"/>
        </w:rPr>
        <w:tab/>
      </w:r>
      <w:r w:rsidR="00CF7E12" w:rsidRPr="00BC4D8D">
        <w:t xml:space="preserve">Останнім часом збільшились потоки </w:t>
      </w:r>
      <w:r w:rsidR="006A1BC7" w:rsidRPr="00BC4D8D">
        <w:t xml:space="preserve">українських </w:t>
      </w:r>
      <w:r w:rsidR="00CF7E12" w:rsidRPr="00BC4D8D">
        <w:t xml:space="preserve">трудових мігрантів </w:t>
      </w:r>
      <w:r w:rsidR="006A1BC7" w:rsidRPr="00BC4D8D">
        <w:t>до Угорщини (переважно із Закарпаття), хоча в 2015 році заробітна плата в даній країні не конкурувала з Чехією, Польщею, Німеччиною та іншими країнами</w:t>
      </w:r>
      <w:r w:rsidR="00707356" w:rsidRPr="00BC4D8D">
        <w:t xml:space="preserve">. </w:t>
      </w:r>
      <w:r w:rsidR="006A1BC7" w:rsidRPr="00BC4D8D">
        <w:t xml:space="preserve"> Важливою ознакою для Українців є те, що угорські роботодавці більше цінують працівників-мігрантів з України через їх наполегливість, ніж власних, тому дуже часто населення Угорщини вимушене шукати роботу закордоном.</w:t>
      </w:r>
    </w:p>
    <w:p w:rsidR="00CF7E12" w:rsidRPr="00BC4D8D" w:rsidRDefault="000A0CA0" w:rsidP="00ED5B4D">
      <w:pPr>
        <w:spacing w:after="0"/>
        <w:ind w:firstLine="0"/>
      </w:pPr>
      <w:r w:rsidRPr="004D3E10">
        <w:tab/>
      </w:r>
      <w:r w:rsidR="006A1BC7" w:rsidRPr="00BC4D8D">
        <w:t>В 2019 році ЗМІ оголосили, що прем’єр – міністр Угорщини має</w:t>
      </w:r>
      <w:r w:rsidR="00707356" w:rsidRPr="00BC4D8D">
        <w:t xml:space="preserve"> наміри</w:t>
      </w:r>
      <w:r w:rsidR="006A1BC7" w:rsidRPr="00BC4D8D">
        <w:t xml:space="preserve"> залучити до країни близько 100 000 трудових мігрантів.</w:t>
      </w:r>
    </w:p>
    <w:p w:rsidR="006A3870" w:rsidRPr="00BC4D8D" w:rsidRDefault="006A3870" w:rsidP="00ED5B4D">
      <w:pPr>
        <w:spacing w:after="0"/>
        <w:ind w:firstLine="0"/>
      </w:pPr>
    </w:p>
    <w:p w:rsidR="00E37698" w:rsidRPr="0093245A" w:rsidRDefault="00E37698" w:rsidP="0093245A">
      <w:pPr>
        <w:pStyle w:val="2"/>
      </w:pPr>
      <w:bookmarkStart w:id="21" w:name="_Toc25708894"/>
      <w:bookmarkStart w:id="22" w:name="_Toc25751018"/>
      <w:r w:rsidRPr="0093245A">
        <w:t>3.3. Шляхи подолання проблеми трудових міграцій України</w:t>
      </w:r>
      <w:bookmarkEnd w:id="21"/>
      <w:bookmarkEnd w:id="22"/>
    </w:p>
    <w:p w:rsidR="00C06CA7" w:rsidRPr="00BC4D8D" w:rsidRDefault="00C06CA7" w:rsidP="00ED5B4D">
      <w:pPr>
        <w:spacing w:after="0"/>
        <w:ind w:firstLine="0"/>
        <w:rPr>
          <w:lang w:val="ru-RU"/>
        </w:rPr>
      </w:pPr>
    </w:p>
    <w:p w:rsidR="006C4818" w:rsidRPr="00BC4D8D" w:rsidRDefault="000A0CA0" w:rsidP="00ED5B4D">
      <w:pPr>
        <w:spacing w:after="0"/>
        <w:ind w:firstLine="0"/>
      </w:pPr>
      <w:r w:rsidRPr="0093245A">
        <w:rPr>
          <w:lang w:val="ru-RU"/>
        </w:rPr>
        <w:tab/>
      </w:r>
      <w:r w:rsidR="00443229" w:rsidRPr="00BC4D8D">
        <w:t>Зовнішні трудові міграції</w:t>
      </w:r>
      <w:r w:rsidR="00CA7740" w:rsidRPr="00BC4D8D">
        <w:t xml:space="preserve"> є </w:t>
      </w:r>
      <w:r w:rsidR="00443229" w:rsidRPr="00BC4D8D">
        <w:t>реакцією населення на проблеми</w:t>
      </w:r>
      <w:r w:rsidR="00CA7740" w:rsidRPr="00BC4D8D">
        <w:t xml:space="preserve"> в житті </w:t>
      </w:r>
      <w:r w:rsidR="00443229" w:rsidRPr="00BC4D8D">
        <w:t>суспільства в період певних</w:t>
      </w:r>
      <w:r w:rsidR="00CA7740" w:rsidRPr="00BC4D8D">
        <w:t xml:space="preserve"> перетворень в економіці</w:t>
      </w:r>
      <w:r w:rsidR="00443229" w:rsidRPr="00BC4D8D">
        <w:t xml:space="preserve"> країни. Основними проблемами є</w:t>
      </w:r>
      <w:r w:rsidR="00CA7740" w:rsidRPr="00BC4D8D">
        <w:t xml:space="preserve"> нерозвиненості </w:t>
      </w:r>
      <w:r w:rsidR="00443229" w:rsidRPr="00BC4D8D">
        <w:t>внутрішнього ринку праці та масове</w:t>
      </w:r>
      <w:r w:rsidR="00CA7740" w:rsidRPr="00BC4D8D">
        <w:t xml:space="preserve"> безробіття. П</w:t>
      </w:r>
      <w:r w:rsidR="00443229" w:rsidRPr="00BC4D8D">
        <w:t>ротягом останніх років у країні прослідковується  тенденція, що доходи більшої кількості населення не достатні для</w:t>
      </w:r>
      <w:r w:rsidR="00CA7740" w:rsidRPr="00BC4D8D">
        <w:t xml:space="preserve"> задо</w:t>
      </w:r>
      <w:r w:rsidR="00443229" w:rsidRPr="00BC4D8D">
        <w:t>волення першочергових потреб. В країні виділяється прошарок бідного населення, воно переважає в сільській місцевості. З</w:t>
      </w:r>
      <w:r w:rsidR="00CA7740" w:rsidRPr="00BC4D8D">
        <w:t xml:space="preserve">а даними Міжнародної організації праці, </w:t>
      </w:r>
      <w:r w:rsidR="00443229" w:rsidRPr="00BC4D8D">
        <w:t xml:space="preserve">приблизно </w:t>
      </w:r>
      <w:r w:rsidR="00CA7740" w:rsidRPr="00BC4D8D">
        <w:t xml:space="preserve">27–29 % </w:t>
      </w:r>
      <w:r w:rsidR="00443229" w:rsidRPr="00BC4D8D">
        <w:t>українців знаходяться за межею</w:t>
      </w:r>
      <w:r w:rsidR="0026120D" w:rsidRPr="00BC4D8D">
        <w:rPr>
          <w:lang w:val="ru-RU"/>
        </w:rPr>
        <w:t xml:space="preserve"> </w:t>
      </w:r>
      <w:r w:rsidR="006C4818" w:rsidRPr="00BC4D8D">
        <w:t>бідності</w:t>
      </w:r>
      <w:r w:rsidR="00CA7740" w:rsidRPr="00BC4D8D">
        <w:t>.</w:t>
      </w:r>
    </w:p>
    <w:p w:rsidR="006C4818" w:rsidRPr="00BC4D8D" w:rsidRDefault="000A0CA0" w:rsidP="00ED5B4D">
      <w:pPr>
        <w:spacing w:after="0"/>
        <w:ind w:firstLine="0"/>
      </w:pPr>
      <w:r w:rsidRPr="004D3E10">
        <w:rPr>
          <w:lang w:val="ru-RU"/>
        </w:rPr>
        <w:tab/>
      </w:r>
      <w:r w:rsidR="00CA7740" w:rsidRPr="00BC4D8D">
        <w:t xml:space="preserve"> Причини трудової міграції </w:t>
      </w:r>
      <w:r w:rsidR="006C4818" w:rsidRPr="00BC4D8D">
        <w:t>в переважній більшості мають економічний характер. На сьогодні найпоширеніш</w:t>
      </w:r>
      <w:r w:rsidR="000653A5" w:rsidRPr="00BC4D8D">
        <w:t>им</w:t>
      </w:r>
      <w:r w:rsidR="00540107" w:rsidRPr="00BC4D8D">
        <w:t xml:space="preserve"> </w:t>
      </w:r>
      <w:r w:rsidR="006C4818" w:rsidRPr="00BC4D8D">
        <w:t xml:space="preserve">способом </w:t>
      </w:r>
      <w:r w:rsidR="00CA7740" w:rsidRPr="00BC4D8D">
        <w:t xml:space="preserve">заробітку </w:t>
      </w:r>
      <w:r w:rsidR="006C4818" w:rsidRPr="00BC4D8D">
        <w:t xml:space="preserve"> є перетин</w:t>
      </w:r>
      <w:r w:rsidR="00CA7740" w:rsidRPr="00BC4D8D">
        <w:t xml:space="preserve"> державного кордону</w:t>
      </w:r>
      <w:r w:rsidR="006C4818" w:rsidRPr="00BC4D8D">
        <w:t xml:space="preserve"> на заробітки</w:t>
      </w:r>
      <w:r w:rsidR="00CA7740" w:rsidRPr="00BC4D8D">
        <w:t>.</w:t>
      </w:r>
      <w:r w:rsidR="006C4818" w:rsidRPr="00BC4D8D">
        <w:t xml:space="preserve"> Однак, коли в</w:t>
      </w:r>
      <w:r w:rsidR="00CA7740" w:rsidRPr="00BC4D8D">
        <w:t xml:space="preserve"> 90-х</w:t>
      </w:r>
      <w:r w:rsidR="006C4818" w:rsidRPr="00BC4D8D">
        <w:t xml:space="preserve"> роках виїзд</w:t>
      </w:r>
      <w:r w:rsidR="00CA7740" w:rsidRPr="00BC4D8D">
        <w:t xml:space="preserve"> на заробітки </w:t>
      </w:r>
      <w:r w:rsidR="006C4818" w:rsidRPr="00BC4D8D">
        <w:t>провокувався зупиненням підприємств та</w:t>
      </w:r>
      <w:r w:rsidR="00CA7740" w:rsidRPr="00BC4D8D">
        <w:t xml:space="preserve"> багатомісячними</w:t>
      </w:r>
      <w:r w:rsidR="00540107" w:rsidRPr="00BC4D8D">
        <w:t xml:space="preserve"> </w:t>
      </w:r>
      <w:r w:rsidR="006C4818" w:rsidRPr="00BC4D8D">
        <w:t>масовими затримками з випла</w:t>
      </w:r>
      <w:r w:rsidR="007C2870" w:rsidRPr="00BC4D8D">
        <w:t>тою заробітної платні та постійн</w:t>
      </w:r>
      <w:r w:rsidR="006C4818" w:rsidRPr="00BC4D8D">
        <w:t>о</w:t>
      </w:r>
      <w:r w:rsidR="00CA7740" w:rsidRPr="00BC4D8D">
        <w:t xml:space="preserve"> зростаючим безробіттям, то </w:t>
      </w:r>
      <w:r w:rsidR="00707356" w:rsidRPr="00BC4D8D">
        <w:t>тепер</w:t>
      </w:r>
      <w:r w:rsidR="006C4818" w:rsidRPr="00BC4D8D">
        <w:t xml:space="preserve"> метою для більшості мігрантів</w:t>
      </w:r>
      <w:r w:rsidR="00CA7740" w:rsidRPr="00BC4D8D">
        <w:t xml:space="preserve"> є підвищення добробуту, </w:t>
      </w:r>
      <w:r w:rsidR="00707356" w:rsidRPr="00BC4D8D">
        <w:t xml:space="preserve">оплата </w:t>
      </w:r>
      <w:r w:rsidR="00CA7740" w:rsidRPr="00BC4D8D">
        <w:t xml:space="preserve"> навчання тощо.</w:t>
      </w:r>
    </w:p>
    <w:p w:rsidR="00707356" w:rsidRPr="00BC4D8D" w:rsidRDefault="000A0CA0" w:rsidP="00ED5B4D">
      <w:pPr>
        <w:spacing w:after="0"/>
        <w:ind w:firstLine="0"/>
      </w:pPr>
      <w:r w:rsidRPr="004D3E10">
        <w:lastRenderedPageBreak/>
        <w:tab/>
      </w:r>
      <w:r w:rsidR="00707356" w:rsidRPr="00BC4D8D">
        <w:t>Чинники, що зумовлюють динаміку трудових мігрантів, поділяються на внутрішні та зовнішні (рис. 3.5).</w:t>
      </w:r>
    </w:p>
    <w:p w:rsidR="006C4818" w:rsidRPr="00BC4D8D" w:rsidRDefault="006C4818" w:rsidP="00ED5B4D">
      <w:pPr>
        <w:spacing w:after="0"/>
        <w:ind w:firstLine="0"/>
      </w:pPr>
      <w:r w:rsidRPr="00BC4D8D">
        <w:rPr>
          <w:noProof/>
          <w:lang w:val="ru-RU" w:eastAsia="ru-RU"/>
        </w:rPr>
        <w:drawing>
          <wp:inline distT="0" distB="0" distL="0" distR="0" wp14:anchorId="0DA411C1" wp14:editId="6A49D906">
            <wp:extent cx="5794513" cy="2166730"/>
            <wp:effectExtent l="0" t="0" r="0" b="508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852AC7" w:rsidRPr="00FF0752" w:rsidRDefault="00852AC7" w:rsidP="00ED5B4D">
      <w:pPr>
        <w:spacing w:after="0"/>
        <w:ind w:firstLine="0"/>
        <w:jc w:val="center"/>
      </w:pPr>
      <w:r w:rsidRPr="00FF0752">
        <w:t>Рис. 3.5. Класифікація чинників,що зумовлюють трудову міграцію українців</w:t>
      </w:r>
    </w:p>
    <w:p w:rsidR="002C3866" w:rsidRPr="00FF0752" w:rsidRDefault="000A0CA0" w:rsidP="00ED5B4D">
      <w:pPr>
        <w:spacing w:after="0"/>
        <w:ind w:firstLine="0"/>
      </w:pPr>
      <w:r w:rsidRPr="00FF0752">
        <w:tab/>
      </w:r>
      <w:r w:rsidR="00707356" w:rsidRPr="00FF0752">
        <w:t>До внутрішніх (</w:t>
      </w:r>
      <w:r w:rsidR="006C4818" w:rsidRPr="00FF0752">
        <w:t>загальнодержавні та регіональні)</w:t>
      </w:r>
      <w:r w:rsidR="00707356" w:rsidRPr="00FF0752">
        <w:t xml:space="preserve"> чинників належить:</w:t>
      </w:r>
    </w:p>
    <w:p w:rsidR="002C3866" w:rsidRPr="00FF0752" w:rsidRDefault="0093245A" w:rsidP="00ED5B4D">
      <w:pPr>
        <w:spacing w:after="0"/>
        <w:ind w:firstLine="0"/>
      </w:pPr>
      <w:r w:rsidRPr="00FF0752">
        <w:rPr>
          <w:lang w:val="ru-RU"/>
        </w:rPr>
        <w:tab/>
      </w:r>
      <w:r w:rsidR="002C3866" w:rsidRPr="00FF0752">
        <w:t>- значна частка безробітних в країні  та низький попит</w:t>
      </w:r>
      <w:r w:rsidR="00CA7740" w:rsidRPr="00FF0752">
        <w:t xml:space="preserve"> на окремі спеціальності </w:t>
      </w:r>
      <w:r w:rsidR="002C3866" w:rsidRPr="00FF0752">
        <w:t xml:space="preserve">залежно від </w:t>
      </w:r>
      <w:r w:rsidR="00CA7740" w:rsidRPr="00FF0752">
        <w:t>регіо</w:t>
      </w:r>
      <w:r w:rsidR="002C3866" w:rsidRPr="00FF0752">
        <w:t>нів</w:t>
      </w:r>
      <w:r w:rsidR="00CA7740" w:rsidRPr="00FF0752">
        <w:t xml:space="preserve"> країни;</w:t>
      </w:r>
    </w:p>
    <w:p w:rsidR="002C3866" w:rsidRPr="00FF0752" w:rsidRDefault="0093245A" w:rsidP="00ED5B4D">
      <w:pPr>
        <w:spacing w:after="0"/>
        <w:ind w:firstLine="0"/>
      </w:pPr>
      <w:r w:rsidRPr="00FF0752">
        <w:rPr>
          <w:lang w:val="ru-RU"/>
        </w:rPr>
        <w:tab/>
      </w:r>
      <w:r w:rsidR="00CA7740" w:rsidRPr="00FF0752">
        <w:t xml:space="preserve"> - </w:t>
      </w:r>
      <w:r w:rsidR="002C3866" w:rsidRPr="00FF0752">
        <w:t>низький рівень добробуту населення</w:t>
      </w:r>
      <w:r w:rsidR="00707356" w:rsidRPr="00FF0752">
        <w:t>, о</w:t>
      </w:r>
      <w:r w:rsidR="002C3866" w:rsidRPr="00FF0752">
        <w:t>собливо</w:t>
      </w:r>
      <w:r w:rsidR="00707356" w:rsidRPr="00FF0752">
        <w:t xml:space="preserve"> в сільській місцевості</w:t>
      </w:r>
      <w:r w:rsidR="00CA7740" w:rsidRPr="00FF0752">
        <w:t xml:space="preserve">; </w:t>
      </w:r>
    </w:p>
    <w:p w:rsidR="002C3866" w:rsidRPr="00FF0752" w:rsidRDefault="0093245A" w:rsidP="00ED5B4D">
      <w:pPr>
        <w:spacing w:after="0"/>
        <w:ind w:firstLine="0"/>
      </w:pPr>
      <w:r w:rsidRPr="00FF0752">
        <w:rPr>
          <w:lang w:val="ru-RU"/>
        </w:rPr>
        <w:tab/>
      </w:r>
      <w:r w:rsidR="00CA7740" w:rsidRPr="00FF0752">
        <w:t>- не</w:t>
      </w:r>
      <w:r w:rsidR="002C3866" w:rsidRPr="00FF0752">
        <w:t xml:space="preserve">повноцінний  рівень </w:t>
      </w:r>
      <w:r w:rsidR="00CA7740" w:rsidRPr="00FF0752">
        <w:t xml:space="preserve"> оплати праці </w:t>
      </w:r>
      <w:r w:rsidR="002C3866" w:rsidRPr="00FF0752">
        <w:t xml:space="preserve">кваліфікованого спеціаліста в порівнянні з іншими країнами  і середньою </w:t>
      </w:r>
      <w:r w:rsidR="00CA7740" w:rsidRPr="00FF0752">
        <w:t xml:space="preserve">вартістю життя в Україні; </w:t>
      </w:r>
    </w:p>
    <w:p w:rsidR="002C3866" w:rsidRPr="00FF0752" w:rsidRDefault="0093245A" w:rsidP="00ED5B4D">
      <w:pPr>
        <w:spacing w:after="0"/>
        <w:ind w:firstLine="0"/>
      </w:pPr>
      <w:r w:rsidRPr="00FF0752">
        <w:rPr>
          <w:lang w:val="ru-RU"/>
        </w:rPr>
        <w:tab/>
      </w:r>
      <w:r w:rsidR="00CA7740" w:rsidRPr="00FF0752">
        <w:t>-</w:t>
      </w:r>
      <w:r w:rsidR="002C3866" w:rsidRPr="00FF0752">
        <w:t xml:space="preserve"> високий рівень корупції в країні, </w:t>
      </w:r>
      <w:proofErr w:type="spellStart"/>
      <w:r w:rsidR="002C3866" w:rsidRPr="00FF0752">
        <w:t>т</w:t>
      </w:r>
      <w:r w:rsidR="00707356" w:rsidRPr="00FF0752">
        <w:t>і</w:t>
      </w:r>
      <w:r w:rsidR="002C3866" w:rsidRPr="00FF0752">
        <w:t>нізація</w:t>
      </w:r>
      <w:proofErr w:type="spellEnd"/>
      <w:r w:rsidR="002C3866" w:rsidRPr="00FF0752">
        <w:t xml:space="preserve"> окрем</w:t>
      </w:r>
      <w:r w:rsidR="00707356" w:rsidRPr="00FF0752">
        <w:t>их</w:t>
      </w:r>
      <w:r w:rsidR="00CA7740" w:rsidRPr="00FF0752">
        <w:t xml:space="preserve"> сегмент</w:t>
      </w:r>
      <w:r w:rsidR="00707356" w:rsidRPr="00FF0752">
        <w:t>ів</w:t>
      </w:r>
      <w:r w:rsidR="00CA7740" w:rsidRPr="00FF0752">
        <w:t xml:space="preserve"> ринку праці в Україні; </w:t>
      </w:r>
    </w:p>
    <w:p w:rsidR="002C3866" w:rsidRPr="00FF0752" w:rsidRDefault="0093245A" w:rsidP="00ED5B4D">
      <w:pPr>
        <w:spacing w:after="0"/>
        <w:ind w:firstLine="0"/>
      </w:pPr>
      <w:r w:rsidRPr="00FF0752">
        <w:rPr>
          <w:lang w:val="ru-RU"/>
        </w:rPr>
        <w:tab/>
      </w:r>
      <w:r w:rsidR="002C3866" w:rsidRPr="00FF0752">
        <w:t xml:space="preserve"> - низький рівень умов праці у вітчизняних роботодавців;</w:t>
      </w:r>
    </w:p>
    <w:p w:rsidR="002C3866" w:rsidRPr="00FF0752" w:rsidRDefault="0093245A" w:rsidP="00ED5B4D">
      <w:pPr>
        <w:spacing w:after="0"/>
        <w:ind w:firstLine="0"/>
      </w:pPr>
      <w:r w:rsidRPr="00FF0752">
        <w:rPr>
          <w:lang w:val="ru-RU"/>
        </w:rPr>
        <w:tab/>
      </w:r>
      <w:r w:rsidR="002C3866" w:rsidRPr="00FF0752">
        <w:t>-  низький рівень охорони праці;</w:t>
      </w:r>
    </w:p>
    <w:p w:rsidR="002C3866" w:rsidRPr="00FF0752" w:rsidRDefault="0093245A" w:rsidP="00ED5B4D">
      <w:pPr>
        <w:spacing w:after="0"/>
        <w:ind w:firstLine="0"/>
      </w:pPr>
      <w:r w:rsidRPr="00FF0752">
        <w:rPr>
          <w:lang w:val="ru-RU"/>
        </w:rPr>
        <w:tab/>
      </w:r>
      <w:r w:rsidR="00DE5E04" w:rsidRPr="00FF0752">
        <w:t>- економічна нестабільність в середині країни;</w:t>
      </w:r>
    </w:p>
    <w:p w:rsidR="00DE5E04" w:rsidRPr="00FF0752" w:rsidRDefault="0093245A" w:rsidP="00ED5B4D">
      <w:pPr>
        <w:spacing w:after="0"/>
        <w:ind w:firstLine="0"/>
      </w:pPr>
      <w:r w:rsidRPr="00FF0752">
        <w:rPr>
          <w:lang w:val="ru-RU"/>
        </w:rPr>
        <w:tab/>
      </w:r>
      <w:r w:rsidR="00DE5E04" w:rsidRPr="00FF0752">
        <w:t>- відсутність можливості для професійної самореалізації.</w:t>
      </w:r>
    </w:p>
    <w:p w:rsidR="00783858" w:rsidRPr="00FF0752" w:rsidRDefault="000A0CA0" w:rsidP="00ED5B4D">
      <w:pPr>
        <w:spacing w:after="0"/>
        <w:ind w:firstLine="0"/>
      </w:pPr>
      <w:r w:rsidRPr="00FF0752">
        <w:rPr>
          <w:lang w:val="ru-RU"/>
        </w:rPr>
        <w:tab/>
      </w:r>
      <w:r w:rsidR="00783858" w:rsidRPr="00FF0752">
        <w:t xml:space="preserve">Велике </w:t>
      </w:r>
      <w:r w:rsidR="00CA7740" w:rsidRPr="00FF0752">
        <w:t xml:space="preserve">значення мають </w:t>
      </w:r>
      <w:r w:rsidR="00CA7740" w:rsidRPr="00FF0752">
        <w:rPr>
          <w:iCs/>
        </w:rPr>
        <w:t>зовнішні чинники</w:t>
      </w:r>
      <w:r w:rsidR="0026120D" w:rsidRPr="00FF0752">
        <w:rPr>
          <w:iCs/>
          <w:lang w:val="ru-RU"/>
        </w:rPr>
        <w:t xml:space="preserve"> </w:t>
      </w:r>
      <w:r w:rsidR="00783858" w:rsidRPr="00FF0752">
        <w:t>трудових міграцій</w:t>
      </w:r>
      <w:r w:rsidR="00CA7740" w:rsidRPr="00FF0752">
        <w:t xml:space="preserve">, </w:t>
      </w:r>
      <w:r w:rsidR="00783858" w:rsidRPr="00FF0752">
        <w:t>найголовнішими з яких є</w:t>
      </w:r>
      <w:r w:rsidR="00CA7740" w:rsidRPr="00FF0752">
        <w:t>:</w:t>
      </w:r>
    </w:p>
    <w:p w:rsidR="00783858" w:rsidRPr="00FF0752" w:rsidRDefault="0093245A" w:rsidP="00ED5B4D">
      <w:pPr>
        <w:spacing w:after="0"/>
        <w:ind w:firstLine="0"/>
      </w:pPr>
      <w:r w:rsidRPr="00FF0752">
        <w:rPr>
          <w:lang w:val="ru-RU"/>
        </w:rPr>
        <w:tab/>
      </w:r>
      <w:r w:rsidR="00CA7740" w:rsidRPr="00FF0752">
        <w:t xml:space="preserve"> - зростання попиту на працю в будів</w:t>
      </w:r>
      <w:r w:rsidR="00783858" w:rsidRPr="00FF0752">
        <w:t>ництві, сільському господарстві та в</w:t>
      </w:r>
      <w:r w:rsidR="00CA7740" w:rsidRPr="00FF0752">
        <w:t xml:space="preserve"> сфері послуг</w:t>
      </w:r>
      <w:r w:rsidR="00783858" w:rsidRPr="00FF0752">
        <w:t>. Така робота не потребує високої кваліфікації працівників, а країни-приймачі трудових мігрантів потребують робочу силу в даних галузях спеціалізації</w:t>
      </w:r>
      <w:r w:rsidR="00CA7740" w:rsidRPr="00FF0752">
        <w:t xml:space="preserve">; </w:t>
      </w:r>
    </w:p>
    <w:p w:rsidR="00783858" w:rsidRPr="00FF0752" w:rsidRDefault="0093245A" w:rsidP="00ED5B4D">
      <w:pPr>
        <w:spacing w:after="0"/>
        <w:ind w:firstLine="0"/>
      </w:pPr>
      <w:r w:rsidRPr="00FF0752">
        <w:rPr>
          <w:lang w:val="ru-RU"/>
        </w:rPr>
        <w:lastRenderedPageBreak/>
        <w:tab/>
      </w:r>
      <w:r w:rsidR="00783858" w:rsidRPr="00FF0752">
        <w:t>- значно вищий рівень</w:t>
      </w:r>
      <w:r w:rsidR="00CA7740" w:rsidRPr="00FF0752">
        <w:t xml:space="preserve"> оплати праці та </w:t>
      </w:r>
      <w:r w:rsidR="00783858" w:rsidRPr="00FF0752">
        <w:t>більш вигідні</w:t>
      </w:r>
      <w:r w:rsidR="00CA7740" w:rsidRPr="00FF0752">
        <w:t xml:space="preserve"> умови працевлаштування; </w:t>
      </w:r>
    </w:p>
    <w:p w:rsidR="00783858" w:rsidRPr="00BC4D8D" w:rsidRDefault="0093245A" w:rsidP="00ED5B4D">
      <w:pPr>
        <w:spacing w:after="0"/>
        <w:ind w:firstLine="0"/>
      </w:pPr>
      <w:r w:rsidRPr="00FF0752">
        <w:rPr>
          <w:lang w:val="ru-RU"/>
        </w:rPr>
        <w:tab/>
      </w:r>
      <w:r w:rsidR="00CA7740" w:rsidRPr="00FF0752">
        <w:t xml:space="preserve">- </w:t>
      </w:r>
      <w:r w:rsidR="00783858" w:rsidRPr="00FF0752">
        <w:t xml:space="preserve">можливе поширення нелегальної </w:t>
      </w:r>
      <w:r w:rsidR="00CA7740" w:rsidRPr="00FF0752">
        <w:t>трудової міграції</w:t>
      </w:r>
      <w:r w:rsidR="00783858" w:rsidRPr="00FF0752">
        <w:t>, що дозволяє не виплачувати податки. Така форма праці поширена в низці країн: Польщі, Росії, Іспанії, Італії, Португалії, Греції, Німеччині тощо.</w:t>
      </w:r>
      <w:r w:rsidR="00783858" w:rsidRPr="00BC4D8D">
        <w:t xml:space="preserve"> </w:t>
      </w:r>
    </w:p>
    <w:p w:rsidR="0056144C" w:rsidRPr="00BC4D8D" w:rsidRDefault="000A0CA0" w:rsidP="00ED5B4D">
      <w:pPr>
        <w:spacing w:after="0"/>
        <w:ind w:firstLine="0"/>
      </w:pPr>
      <w:r w:rsidRPr="004D3E10">
        <w:tab/>
      </w:r>
      <w:r w:rsidR="0056144C" w:rsidRPr="00BC4D8D">
        <w:t>Саме такі чинники сприяють масовому виїзду трудових мігрантів з України за кордон з метою працевлаштування</w:t>
      </w:r>
      <w:r w:rsidR="00540107" w:rsidRPr="00BC4D8D">
        <w:t xml:space="preserve"> </w:t>
      </w:r>
      <w:r w:rsidR="00BD7E8A" w:rsidRPr="00BC4D8D">
        <w:t>[28</w:t>
      </w:r>
      <w:r w:rsidR="002B41DE" w:rsidRPr="00BC4D8D">
        <w:t>]</w:t>
      </w:r>
      <w:r w:rsidR="0056144C" w:rsidRPr="00BC4D8D">
        <w:t>.</w:t>
      </w:r>
    </w:p>
    <w:p w:rsidR="0056144C" w:rsidRPr="00BC4D8D" w:rsidRDefault="000A0CA0" w:rsidP="00ED5B4D">
      <w:pPr>
        <w:spacing w:after="0"/>
        <w:ind w:firstLine="0"/>
      </w:pPr>
      <w:r w:rsidRPr="004D3E10">
        <w:rPr>
          <w:lang w:val="ru-RU"/>
        </w:rPr>
        <w:tab/>
      </w:r>
      <w:r w:rsidR="0056144C" w:rsidRPr="00BC4D8D">
        <w:t xml:space="preserve">Найбільша кількість трудових міграційних потоків українців прослідковується з </w:t>
      </w:r>
      <w:r w:rsidR="00707356" w:rsidRPr="00BC4D8D">
        <w:t>З</w:t>
      </w:r>
      <w:r w:rsidR="0056144C" w:rsidRPr="00BC4D8D">
        <w:t xml:space="preserve">ахідної України. Така особливість пов’язана з тим, що </w:t>
      </w:r>
      <w:r w:rsidR="00443F8B" w:rsidRPr="00BC4D8D">
        <w:t xml:space="preserve"> західні </w:t>
      </w:r>
      <w:r w:rsidR="0056144C" w:rsidRPr="00BC4D8D">
        <w:t xml:space="preserve">області  </w:t>
      </w:r>
      <w:r w:rsidR="00443F8B" w:rsidRPr="00BC4D8D">
        <w:t xml:space="preserve">мають кордони з країнами Європейського Союзу. Таке розміщення зменшує територіальні  бар’єри до країни-приймача туристичних потоків. </w:t>
      </w:r>
    </w:p>
    <w:p w:rsidR="00E00113" w:rsidRPr="00BC4D8D" w:rsidRDefault="000A0CA0" w:rsidP="00ED5B4D">
      <w:pPr>
        <w:spacing w:after="0"/>
        <w:ind w:firstLine="0"/>
      </w:pPr>
      <w:r w:rsidRPr="004D3E10">
        <w:tab/>
      </w:r>
      <w:r w:rsidR="00E00113" w:rsidRPr="00BC4D8D">
        <w:t xml:space="preserve">Разом зі зростанням кількості трудових мігрантів, збільшується і кількість нелегальних трудових мігрантів. В свою чергу нелегальна трудова міграція може бути пов’язаною з торгівлею людьми. Тобто, перетинаючи кордон нелегально, люди ризикують потрапити «в обійми» торговців людьми. В мігрантів відбирають документи, примушують працювати на різного роду роботах безкоштовно, </w:t>
      </w:r>
      <w:r w:rsidR="007C2D6F" w:rsidRPr="00BC4D8D">
        <w:t>жінок примушують займатись проституцією тощо.</w:t>
      </w:r>
    </w:p>
    <w:p w:rsidR="007C2D6F" w:rsidRPr="00BC4D8D" w:rsidRDefault="000A0CA0" w:rsidP="00ED5B4D">
      <w:pPr>
        <w:spacing w:after="0"/>
        <w:ind w:firstLine="0"/>
      </w:pPr>
      <w:r w:rsidRPr="004D3E10">
        <w:rPr>
          <w:lang w:val="ru-RU"/>
        </w:rPr>
        <w:tab/>
      </w:r>
      <w:r w:rsidR="007C2D6F" w:rsidRPr="00BC4D8D">
        <w:t>Для уникнення подібних ситуацій в Україні намагаються сформувати економіку відкритого типу та врегулювати потоки зовнішніх трудових мігрантів. Та на сьогодні держава не в змозі проконтролювати міграційні потоки нелегалів. Для допомоги в таких питаннях, за кордоном було створено Професійну спілку працюючих за кордоном України.</w:t>
      </w:r>
    </w:p>
    <w:p w:rsidR="00797A0B" w:rsidRPr="00BC4D8D" w:rsidRDefault="00707356" w:rsidP="00ED5B4D">
      <w:pPr>
        <w:spacing w:after="0"/>
        <w:ind w:firstLine="0"/>
      </w:pPr>
      <w:r w:rsidRPr="00BC4D8D">
        <w:t>Загалом</w:t>
      </w:r>
      <w:r w:rsidR="00797A0B" w:rsidRPr="00BC4D8D">
        <w:t xml:space="preserve"> виділяють чотири типи легальності трудових міграцій Українців: </w:t>
      </w:r>
    </w:p>
    <w:p w:rsidR="00797A0B" w:rsidRPr="00BC4D8D" w:rsidRDefault="0093245A" w:rsidP="00ED5B4D">
      <w:pPr>
        <w:spacing w:after="0"/>
        <w:ind w:firstLine="0"/>
      </w:pPr>
      <w:r w:rsidRPr="004D3E10">
        <w:rPr>
          <w:lang w:val="ru-RU"/>
        </w:rPr>
        <w:tab/>
      </w:r>
      <w:r w:rsidR="00797A0B" w:rsidRPr="00BC4D8D">
        <w:t xml:space="preserve">- </w:t>
      </w:r>
      <w:r w:rsidR="00707356" w:rsidRPr="00BC4D8D">
        <w:t>о</w:t>
      </w:r>
      <w:r w:rsidR="00797A0B" w:rsidRPr="00BC4D8D">
        <w:t>фіційна трудова міграція – переміщення осіб, що перед виїздом  за кордон, вказують про  участь у трудовій діяльності, мету їх переміщення. Такі мігранти  вважаються легальними</w:t>
      </w:r>
      <w:r w:rsidR="0057768C" w:rsidRPr="00BC4D8D">
        <w:t>;</w:t>
      </w:r>
    </w:p>
    <w:p w:rsidR="0057768C" w:rsidRPr="00BC4D8D" w:rsidRDefault="0093245A" w:rsidP="00ED5B4D">
      <w:pPr>
        <w:spacing w:after="0"/>
        <w:ind w:firstLine="0"/>
      </w:pPr>
      <w:r w:rsidRPr="004D3E10">
        <w:tab/>
      </w:r>
      <w:r w:rsidR="00797A0B" w:rsidRPr="00BC4D8D">
        <w:t xml:space="preserve">- </w:t>
      </w:r>
      <w:r w:rsidR="00486B7B" w:rsidRPr="00BC4D8D">
        <w:t>н</w:t>
      </w:r>
      <w:r w:rsidR="00797A0B" w:rsidRPr="00BC4D8D">
        <w:t xml:space="preserve">еофіційна легальна міграція – </w:t>
      </w:r>
      <w:r w:rsidR="0057768C" w:rsidRPr="00BC4D8D">
        <w:t>переміщення осіб, які в м</w:t>
      </w:r>
      <w:r w:rsidR="00797A0B" w:rsidRPr="00BC4D8D">
        <w:t xml:space="preserve">еті поїздки вказали відвідання родичів, туристичні цілі, але далі вони </w:t>
      </w:r>
      <w:r w:rsidR="0057768C" w:rsidRPr="00BC4D8D">
        <w:t>влаштовуються на роботі в країні-реципієнті;</w:t>
      </w:r>
    </w:p>
    <w:p w:rsidR="0057768C" w:rsidRPr="00BC4D8D" w:rsidRDefault="0093245A" w:rsidP="00ED5B4D">
      <w:pPr>
        <w:spacing w:after="0"/>
        <w:ind w:firstLine="0"/>
      </w:pPr>
      <w:r w:rsidRPr="004D3E10">
        <w:lastRenderedPageBreak/>
        <w:tab/>
      </w:r>
      <w:r w:rsidR="00797A0B" w:rsidRPr="00BC4D8D">
        <w:t xml:space="preserve"> - </w:t>
      </w:r>
      <w:r w:rsidR="00486B7B" w:rsidRPr="00BC4D8D">
        <w:t>у</w:t>
      </w:r>
      <w:r w:rsidR="00797A0B" w:rsidRPr="00BC4D8D">
        <w:t>спішна нелегальна міграція –</w:t>
      </w:r>
      <w:r w:rsidR="0057768C" w:rsidRPr="00BC4D8D">
        <w:t xml:space="preserve"> переміщення осіб </w:t>
      </w:r>
      <w:r w:rsidR="00797A0B" w:rsidRPr="00BC4D8D">
        <w:t xml:space="preserve">за кордон, </w:t>
      </w:r>
      <w:r w:rsidR="0057768C" w:rsidRPr="00BC4D8D">
        <w:t>де не були зареєстровані мотиви але були дозволені</w:t>
      </w:r>
      <w:r w:rsidR="00797A0B" w:rsidRPr="00BC4D8D">
        <w:t xml:space="preserve"> законодавством </w:t>
      </w:r>
      <w:r w:rsidR="0057768C" w:rsidRPr="00BC4D8D">
        <w:t>іншої країни</w:t>
      </w:r>
      <w:r w:rsidR="00486B7B" w:rsidRPr="00BC4D8D">
        <w:t>;</w:t>
      </w:r>
    </w:p>
    <w:p w:rsidR="006D2C51" w:rsidRPr="00BC4D8D" w:rsidRDefault="0093245A" w:rsidP="00ED5B4D">
      <w:pPr>
        <w:spacing w:after="0"/>
        <w:ind w:firstLine="0"/>
      </w:pPr>
      <w:r w:rsidRPr="004D3E10">
        <w:rPr>
          <w:lang w:val="ru-RU"/>
        </w:rPr>
        <w:tab/>
      </w:r>
      <w:r w:rsidR="00797A0B" w:rsidRPr="00BC4D8D">
        <w:t xml:space="preserve">- </w:t>
      </w:r>
      <w:r w:rsidR="00486B7B" w:rsidRPr="00BC4D8D">
        <w:t>м</w:t>
      </w:r>
      <w:r w:rsidR="00797A0B" w:rsidRPr="00BC4D8D">
        <w:t xml:space="preserve">іграція жертв злочинних угруповань – </w:t>
      </w:r>
      <w:r w:rsidR="009A2AC0" w:rsidRPr="00BC4D8D">
        <w:t>перебування осіб за кордоном не з власної волі: можлива торгівля людьми або праця за кордоном не з власної волі та</w:t>
      </w:r>
      <w:r w:rsidR="00BD7E8A" w:rsidRPr="00BC4D8D">
        <w:t xml:space="preserve"> примусове утримання громадян</w:t>
      </w:r>
      <w:r w:rsidR="00540107" w:rsidRPr="00BC4D8D">
        <w:t xml:space="preserve"> </w:t>
      </w:r>
      <w:r w:rsidR="00BD7E8A" w:rsidRPr="00BC4D8D">
        <w:t>[28</w:t>
      </w:r>
      <w:r w:rsidR="00797A0B" w:rsidRPr="00BC4D8D">
        <w:t>].</w:t>
      </w:r>
    </w:p>
    <w:p w:rsidR="006D2C51" w:rsidRPr="00BC4D8D" w:rsidRDefault="000A0CA0" w:rsidP="00ED5B4D">
      <w:pPr>
        <w:spacing w:after="0"/>
        <w:ind w:firstLine="0"/>
      </w:pPr>
      <w:r w:rsidRPr="0093245A">
        <w:rPr>
          <w:lang w:val="ru-RU"/>
        </w:rPr>
        <w:tab/>
      </w:r>
      <w:r w:rsidR="006D2C51" w:rsidRPr="00BC4D8D">
        <w:t xml:space="preserve">На сьогодні форми незаконних міграцій перейшли </w:t>
      </w:r>
      <w:r w:rsidR="009A2AC0" w:rsidRPr="00BC4D8D">
        <w:t>зі стихій</w:t>
      </w:r>
      <w:r w:rsidR="006D2C51" w:rsidRPr="00BC4D8D">
        <w:t>них в організовані.</w:t>
      </w:r>
      <w:r w:rsidR="0026120D" w:rsidRPr="00BC4D8D">
        <w:rPr>
          <w:lang w:val="ru-RU"/>
        </w:rPr>
        <w:t xml:space="preserve"> </w:t>
      </w:r>
      <w:r w:rsidR="006D2C51" w:rsidRPr="00BC4D8D">
        <w:t>Така тенденція погіршує загальну ситуацію.</w:t>
      </w:r>
    </w:p>
    <w:p w:rsidR="002271AB" w:rsidRPr="00BC4D8D" w:rsidRDefault="000A0CA0" w:rsidP="00ED5B4D">
      <w:pPr>
        <w:spacing w:after="0"/>
        <w:ind w:firstLine="0"/>
      </w:pPr>
      <w:r w:rsidRPr="004D3E10">
        <w:rPr>
          <w:lang w:val="ru-RU"/>
        </w:rPr>
        <w:tab/>
      </w:r>
      <w:r w:rsidR="002271AB" w:rsidRPr="00BC4D8D">
        <w:t>Міграційні процеси мають як позитивні так і негативні наслідки для держави. З негативних наслідків можна виділити:</w:t>
      </w:r>
    </w:p>
    <w:p w:rsidR="002271AB" w:rsidRPr="00BC4D8D" w:rsidRDefault="0093245A" w:rsidP="00ED5B4D">
      <w:pPr>
        <w:pStyle w:val="a3"/>
        <w:spacing w:after="0"/>
        <w:ind w:left="0" w:firstLine="0"/>
      </w:pPr>
      <w:r w:rsidRPr="004D3E10">
        <w:tab/>
      </w:r>
      <w:r w:rsidR="001B3180" w:rsidRPr="00BC4D8D">
        <w:t xml:space="preserve">1) </w:t>
      </w:r>
      <w:r w:rsidR="002271AB" w:rsidRPr="00BC4D8D">
        <w:t>«</w:t>
      </w:r>
      <w:r w:rsidR="00486B7B" w:rsidRPr="00BC4D8D">
        <w:t>в</w:t>
      </w:r>
      <w:r w:rsidR="002271AB" w:rsidRPr="00BC4D8D">
        <w:t>ідтік мізків» - втрата державою кваліфікованих кадрів, які могли б покращити наукове становище нашої країни;</w:t>
      </w:r>
    </w:p>
    <w:p w:rsidR="002271AB" w:rsidRPr="00BC4D8D" w:rsidRDefault="0093245A" w:rsidP="00ED5B4D">
      <w:pPr>
        <w:pStyle w:val="a3"/>
        <w:spacing w:after="0"/>
        <w:ind w:left="0" w:firstLine="0"/>
      </w:pPr>
      <w:r w:rsidRPr="004D3E10">
        <w:tab/>
      </w:r>
      <w:r w:rsidR="001B3180" w:rsidRPr="00BC4D8D">
        <w:t xml:space="preserve">2) </w:t>
      </w:r>
      <w:r w:rsidR="00486B7B" w:rsidRPr="00BC4D8D">
        <w:t>в</w:t>
      </w:r>
      <w:r w:rsidR="002271AB" w:rsidRPr="00BC4D8D">
        <w:t>трата мігрантами їх основної кваліфікації, так як майже всі особи працюють не за фахом, а також втрата нашої держави фінансових коштів на освіту мігранта, який потім допомагає іншій к</w:t>
      </w:r>
      <w:r w:rsidR="00370C5C" w:rsidRPr="00BC4D8D">
        <w:t>раїні у створенні капіталу. За соціальними опитуваннями виявили, що 75 % від усіх трудових мігрантів з України мають вищу або незакінчену вищу освіту. Україна втрачає велику частку кваліфікованих кад</w:t>
      </w:r>
      <w:r w:rsidR="00FC3A8F" w:rsidRPr="00BC4D8D">
        <w:t>р</w:t>
      </w:r>
      <w:r w:rsidR="00370C5C" w:rsidRPr="00BC4D8D">
        <w:t xml:space="preserve">ів; </w:t>
      </w:r>
    </w:p>
    <w:p w:rsidR="002271AB" w:rsidRPr="00BC4D8D" w:rsidRDefault="0093245A" w:rsidP="00ED5B4D">
      <w:pPr>
        <w:pStyle w:val="a3"/>
        <w:spacing w:after="0"/>
        <w:ind w:left="0" w:firstLine="0"/>
      </w:pPr>
      <w:r w:rsidRPr="004D3E10">
        <w:rPr>
          <w:lang w:val="ru-RU"/>
        </w:rPr>
        <w:tab/>
      </w:r>
      <w:r w:rsidR="001B3180" w:rsidRPr="00BC4D8D">
        <w:t xml:space="preserve">3) </w:t>
      </w:r>
      <w:r w:rsidR="00486B7B" w:rsidRPr="00BC4D8D">
        <w:t>в</w:t>
      </w:r>
      <w:r w:rsidR="002271AB" w:rsidRPr="00BC4D8D">
        <w:t>трата країною конкурентоспроможних працівників працездатного віку, які могли б покращити рівень науково-технічного прогресу в країні;</w:t>
      </w:r>
    </w:p>
    <w:p w:rsidR="002271AB" w:rsidRPr="00BC4D8D" w:rsidRDefault="0093245A" w:rsidP="00ED5B4D">
      <w:pPr>
        <w:pStyle w:val="a3"/>
        <w:spacing w:after="0"/>
        <w:ind w:left="0" w:firstLine="0"/>
      </w:pPr>
      <w:r w:rsidRPr="004D3E10">
        <w:rPr>
          <w:lang w:val="ru-RU"/>
        </w:rPr>
        <w:tab/>
      </w:r>
      <w:r w:rsidR="001B3180" w:rsidRPr="00BC4D8D">
        <w:t xml:space="preserve">4) </w:t>
      </w:r>
      <w:r w:rsidR="00486B7B" w:rsidRPr="00BC4D8D">
        <w:t>д</w:t>
      </w:r>
      <w:r w:rsidR="002271AB" w:rsidRPr="00BC4D8D">
        <w:t>ефіцит робочої сили кваліфікованих працівників в Україні;</w:t>
      </w:r>
    </w:p>
    <w:p w:rsidR="002271AB" w:rsidRPr="00BC4D8D" w:rsidRDefault="0093245A" w:rsidP="00ED5B4D">
      <w:pPr>
        <w:pStyle w:val="a3"/>
        <w:spacing w:after="0"/>
        <w:ind w:left="0" w:firstLine="0"/>
      </w:pPr>
      <w:r w:rsidRPr="004D3E10">
        <w:rPr>
          <w:lang w:val="ru-RU"/>
        </w:rPr>
        <w:tab/>
      </w:r>
      <w:r w:rsidR="001B3180" w:rsidRPr="00BC4D8D">
        <w:t xml:space="preserve">5) </w:t>
      </w:r>
      <w:r w:rsidR="00486B7B" w:rsidRPr="00BC4D8D">
        <w:t>п</w:t>
      </w:r>
      <w:r w:rsidR="002271AB" w:rsidRPr="00BC4D8D">
        <w:t xml:space="preserve">ісля тривалого проживання закордоном мігранти можуть отримати громадянство іншої країни, що погіршує власне демографічну ситуацію на </w:t>
      </w:r>
      <w:r w:rsidR="00486B7B" w:rsidRPr="00BC4D8D">
        <w:t>б</w:t>
      </w:r>
      <w:r w:rsidR="002271AB" w:rsidRPr="00BC4D8D">
        <w:t>атьківщині;</w:t>
      </w:r>
    </w:p>
    <w:p w:rsidR="002271AB" w:rsidRPr="00BC4D8D" w:rsidRDefault="0093245A" w:rsidP="00ED5B4D">
      <w:pPr>
        <w:pStyle w:val="a3"/>
        <w:spacing w:after="0"/>
        <w:ind w:left="0" w:firstLine="0"/>
      </w:pPr>
      <w:r w:rsidRPr="004D3E10">
        <w:rPr>
          <w:lang w:val="ru-RU"/>
        </w:rPr>
        <w:tab/>
      </w:r>
      <w:r w:rsidR="001B3180" w:rsidRPr="00BC4D8D">
        <w:t xml:space="preserve">6) </w:t>
      </w:r>
      <w:r w:rsidR="00486B7B" w:rsidRPr="00BC4D8D">
        <w:t>в</w:t>
      </w:r>
      <w:r w:rsidR="002271AB" w:rsidRPr="00BC4D8D">
        <w:t>исокий ризик потрапляння мігрантів до негативних ситуацій, таких  як торгівля людьми;</w:t>
      </w:r>
    </w:p>
    <w:p w:rsidR="002271AB" w:rsidRPr="00BC4D8D" w:rsidRDefault="0093245A" w:rsidP="00ED5B4D">
      <w:pPr>
        <w:pStyle w:val="a3"/>
        <w:spacing w:after="0"/>
        <w:ind w:left="0" w:firstLine="0"/>
      </w:pPr>
      <w:r w:rsidRPr="004D3E10">
        <w:rPr>
          <w:lang w:val="ru-RU"/>
        </w:rPr>
        <w:tab/>
      </w:r>
      <w:r w:rsidR="001B3180" w:rsidRPr="00BC4D8D">
        <w:t xml:space="preserve">7) </w:t>
      </w:r>
      <w:r w:rsidR="00486B7B" w:rsidRPr="00BC4D8D">
        <w:t>ч</w:t>
      </w:r>
      <w:r w:rsidR="002271AB" w:rsidRPr="00BC4D8D">
        <w:t>аста нелегальна трудова міграція, яка в свою чергу не зобов’язує мігрантів виплачувати податки до  соціального та пенсійного фондів.</w:t>
      </w:r>
    </w:p>
    <w:p w:rsidR="002271AB" w:rsidRPr="00BC4D8D" w:rsidRDefault="0093245A" w:rsidP="00ED5B4D">
      <w:pPr>
        <w:pStyle w:val="a3"/>
        <w:spacing w:after="0"/>
        <w:ind w:left="0" w:firstLine="0"/>
      </w:pPr>
      <w:r w:rsidRPr="004D3E10">
        <w:rPr>
          <w:lang w:val="ru-RU"/>
        </w:rPr>
        <w:tab/>
      </w:r>
      <w:r w:rsidR="00ED29FA" w:rsidRPr="00BC4D8D">
        <w:t>8)</w:t>
      </w:r>
      <w:r w:rsidR="00BD269F" w:rsidRPr="00BC4D8D">
        <w:rPr>
          <w:lang w:val="ru-RU"/>
        </w:rPr>
        <w:t xml:space="preserve"> </w:t>
      </w:r>
      <w:r w:rsidR="00486B7B" w:rsidRPr="00BC4D8D">
        <w:t>з</w:t>
      </w:r>
      <w:r w:rsidR="002271AB" w:rsidRPr="00BC4D8D">
        <w:t>акордоном використовується праця людей працездатного віку, а особи пенсійного віку повертаються на постійне проживання назад до країни, яка потім повинна забезпечити пенсією;</w:t>
      </w:r>
    </w:p>
    <w:p w:rsidR="002271AB" w:rsidRPr="00BC4D8D" w:rsidRDefault="00ED29FA" w:rsidP="00ED5B4D">
      <w:pPr>
        <w:pStyle w:val="a3"/>
        <w:spacing w:after="0"/>
        <w:ind w:left="0" w:firstLine="0"/>
      </w:pPr>
      <w:r w:rsidRPr="00BC4D8D">
        <w:lastRenderedPageBreak/>
        <w:t xml:space="preserve">  </w:t>
      </w:r>
      <w:r w:rsidR="0093245A" w:rsidRPr="004D3E10">
        <w:rPr>
          <w:lang w:val="ru-RU"/>
        </w:rPr>
        <w:tab/>
      </w:r>
      <w:r w:rsidRPr="00BC4D8D">
        <w:t>9)</w:t>
      </w:r>
      <w:r w:rsidR="00BD269F" w:rsidRPr="00BC4D8D">
        <w:rPr>
          <w:lang w:val="ru-RU"/>
        </w:rPr>
        <w:t xml:space="preserve"> </w:t>
      </w:r>
      <w:r w:rsidR="00486B7B" w:rsidRPr="00BC4D8D">
        <w:t>з</w:t>
      </w:r>
      <w:r w:rsidR="002271AB" w:rsidRPr="00BC4D8D">
        <w:t xml:space="preserve">начна частина дітей, батьки яких є трудовими мігрантами, виростають без одного, а в деяких випадках і без обох батьків. Частим є розпад сімей; </w:t>
      </w:r>
    </w:p>
    <w:p w:rsidR="002271AB" w:rsidRPr="00BC4D8D" w:rsidRDefault="0093245A" w:rsidP="00ED5B4D">
      <w:pPr>
        <w:pStyle w:val="a3"/>
        <w:spacing w:after="0"/>
        <w:ind w:left="0" w:firstLine="0"/>
      </w:pPr>
      <w:r w:rsidRPr="004D3E10">
        <w:rPr>
          <w:lang w:val="ru-RU"/>
        </w:rPr>
        <w:tab/>
      </w:r>
      <w:r w:rsidR="001B3180" w:rsidRPr="00BC4D8D">
        <w:t xml:space="preserve">10) </w:t>
      </w:r>
      <w:r w:rsidR="00486B7B" w:rsidRPr="00BC4D8D">
        <w:t>в</w:t>
      </w:r>
      <w:r w:rsidR="002271AB" w:rsidRPr="00BC4D8D">
        <w:t>иникає залежність від попиту іноземців на робочу силу;</w:t>
      </w:r>
    </w:p>
    <w:p w:rsidR="002271AB" w:rsidRPr="00BC4D8D" w:rsidRDefault="0093245A" w:rsidP="00ED5B4D">
      <w:pPr>
        <w:pStyle w:val="a3"/>
        <w:spacing w:after="0"/>
        <w:ind w:left="0" w:firstLine="0"/>
      </w:pPr>
      <w:r w:rsidRPr="004D3E10">
        <w:rPr>
          <w:lang w:val="ru-RU"/>
        </w:rPr>
        <w:tab/>
      </w:r>
      <w:r w:rsidR="001B3180" w:rsidRPr="00BC4D8D">
        <w:t xml:space="preserve">11) </w:t>
      </w:r>
      <w:r w:rsidR="00486B7B" w:rsidRPr="00BC4D8D">
        <w:t>д</w:t>
      </w:r>
      <w:r w:rsidR="002271AB" w:rsidRPr="00BC4D8D">
        <w:t>искримінація та експлуатація мігрантів новими роботодавцями та місцевим населенням;</w:t>
      </w:r>
    </w:p>
    <w:p w:rsidR="002271AB" w:rsidRPr="00BC4D8D" w:rsidRDefault="0093245A" w:rsidP="00ED5B4D">
      <w:pPr>
        <w:pStyle w:val="a3"/>
        <w:spacing w:after="0"/>
        <w:ind w:left="0" w:firstLine="0"/>
      </w:pPr>
      <w:r w:rsidRPr="004D3E10">
        <w:rPr>
          <w:lang w:val="ru-RU"/>
        </w:rPr>
        <w:tab/>
      </w:r>
      <w:r w:rsidR="001B3180" w:rsidRPr="00BC4D8D">
        <w:t xml:space="preserve">12) </w:t>
      </w:r>
      <w:r w:rsidR="00486B7B" w:rsidRPr="00BC4D8D">
        <w:t>м</w:t>
      </w:r>
      <w:r w:rsidR="002271AB" w:rsidRPr="00BC4D8D">
        <w:t xml:space="preserve">ожуть виникнути протиріччя в мігрантів з корінним населенням через релігійні вподобання, традиції та менталітет; </w:t>
      </w:r>
    </w:p>
    <w:p w:rsidR="002271AB" w:rsidRPr="00BC4D8D" w:rsidRDefault="0093245A" w:rsidP="00ED5B4D">
      <w:pPr>
        <w:pStyle w:val="a3"/>
        <w:spacing w:after="0"/>
        <w:ind w:left="0" w:firstLine="0"/>
      </w:pPr>
      <w:r w:rsidRPr="004D3E10">
        <w:rPr>
          <w:lang w:val="ru-RU"/>
        </w:rPr>
        <w:tab/>
      </w:r>
      <w:r w:rsidR="00BD269F" w:rsidRPr="00BC4D8D">
        <w:t>13)</w:t>
      </w:r>
      <w:r w:rsidR="00BD269F" w:rsidRPr="00BC4D8D">
        <w:rPr>
          <w:lang w:val="ru-RU"/>
        </w:rPr>
        <w:t xml:space="preserve"> </w:t>
      </w:r>
      <w:r w:rsidR="00486B7B" w:rsidRPr="00BC4D8D">
        <w:t>в</w:t>
      </w:r>
      <w:r w:rsidR="002271AB" w:rsidRPr="00BC4D8D">
        <w:t>ажка реадаптація мігрантів до умов життя в Україні через довготривале перебування в іншій країні з іншими правилами та законами.</w:t>
      </w:r>
    </w:p>
    <w:p w:rsidR="002271AB" w:rsidRPr="00BC4D8D" w:rsidRDefault="000A0CA0" w:rsidP="00ED5B4D">
      <w:pPr>
        <w:pStyle w:val="a3"/>
        <w:spacing w:after="0"/>
        <w:ind w:left="0" w:firstLine="0"/>
      </w:pPr>
      <w:r w:rsidRPr="0093245A">
        <w:rPr>
          <w:lang w:val="ru-RU"/>
        </w:rPr>
        <w:tab/>
      </w:r>
      <w:r w:rsidR="002271AB" w:rsidRPr="00BC4D8D">
        <w:t>До позитивних наслідків відносять:</w:t>
      </w:r>
    </w:p>
    <w:p w:rsidR="002271AB" w:rsidRPr="00BC4D8D" w:rsidRDefault="0093245A" w:rsidP="00ED5B4D">
      <w:pPr>
        <w:pStyle w:val="a3"/>
        <w:spacing w:after="0"/>
        <w:ind w:left="0" w:firstLine="0"/>
      </w:pPr>
      <w:r w:rsidRPr="004D3E10">
        <w:rPr>
          <w:lang w:val="ru-RU"/>
        </w:rPr>
        <w:tab/>
      </w:r>
      <w:r w:rsidR="001B3180" w:rsidRPr="00BC4D8D">
        <w:t>1)</w:t>
      </w:r>
      <w:r w:rsidR="00486B7B" w:rsidRPr="00BC4D8D">
        <w:t xml:space="preserve"> з</w:t>
      </w:r>
      <w:r w:rsidR="002271AB" w:rsidRPr="00BC4D8D">
        <w:t>меншення безробі</w:t>
      </w:r>
      <w:r w:rsidR="00486B7B" w:rsidRPr="00BC4D8D">
        <w:t>ття</w:t>
      </w:r>
      <w:r w:rsidR="002271AB" w:rsidRPr="00BC4D8D">
        <w:t xml:space="preserve"> в середині країни, зменшення напруги до ринку праці;</w:t>
      </w:r>
    </w:p>
    <w:p w:rsidR="00370C5C" w:rsidRPr="00BC4D8D" w:rsidRDefault="0093245A" w:rsidP="00ED5B4D">
      <w:pPr>
        <w:pStyle w:val="a3"/>
        <w:spacing w:after="0"/>
        <w:ind w:left="0" w:firstLine="0"/>
      </w:pPr>
      <w:r w:rsidRPr="004D3E10">
        <w:rPr>
          <w:lang w:val="ru-RU"/>
        </w:rPr>
        <w:tab/>
      </w:r>
      <w:r w:rsidR="001B3180" w:rsidRPr="00BC4D8D">
        <w:t>2)</w:t>
      </w:r>
      <w:r w:rsidR="00486B7B" w:rsidRPr="00BC4D8D">
        <w:t xml:space="preserve"> н</w:t>
      </w:r>
      <w:r w:rsidR="002271AB" w:rsidRPr="00BC4D8D">
        <w:t>адходження до України з-за кордону грошових переказів від трудових мігрантів, інвестування валюти в економіку та створення разом з іноземними засновниками спільного підприємства або філії;</w:t>
      </w:r>
      <w:r w:rsidR="00370C5C" w:rsidRPr="00BC4D8D">
        <w:t xml:space="preserve"> зовнішня трудова міграція стала одним із способів працевлаштування безробітного населення; допомагає зменшити соціальну напругу в середині країни; </w:t>
      </w:r>
    </w:p>
    <w:p w:rsidR="00370C5C" w:rsidRPr="00BC4D8D" w:rsidRDefault="0093245A" w:rsidP="00ED5B4D">
      <w:pPr>
        <w:pStyle w:val="a3"/>
        <w:spacing w:after="0"/>
        <w:ind w:left="0" w:firstLine="0"/>
      </w:pPr>
      <w:r w:rsidRPr="004D3E10">
        <w:rPr>
          <w:lang w:val="ru-RU"/>
        </w:rPr>
        <w:tab/>
      </w:r>
      <w:r w:rsidR="001B3180" w:rsidRPr="00BC4D8D">
        <w:t xml:space="preserve">3) </w:t>
      </w:r>
      <w:r w:rsidR="00486B7B" w:rsidRPr="00BC4D8D">
        <w:t>т</w:t>
      </w:r>
      <w:r w:rsidR="00370C5C" w:rsidRPr="00BC4D8D">
        <w:t>рудова міграція сприяє приходу в Україну валюти, тобто коштів, що були зароблені українцями за кордоном, обсяги яких дозволяють обмовитись про формування виду інвестування в економіку країни. Точних даних немає, та в середньому за рік в Україну надходить від 1</w:t>
      </w:r>
      <w:r w:rsidR="00486B7B" w:rsidRPr="00BC4D8D">
        <w:t>0</w:t>
      </w:r>
      <w:r w:rsidR="00370C5C" w:rsidRPr="00BC4D8D">
        <w:t xml:space="preserve"> до </w:t>
      </w:r>
      <w:r w:rsidR="00486B7B" w:rsidRPr="00BC4D8D">
        <w:t>12</w:t>
      </w:r>
      <w:r w:rsidR="00370C5C" w:rsidRPr="00BC4D8D">
        <w:t xml:space="preserve"> мільярдів доларів</w:t>
      </w:r>
      <w:r w:rsidR="00486B7B" w:rsidRPr="00BC4D8D">
        <w:t>;</w:t>
      </w:r>
    </w:p>
    <w:p w:rsidR="00370C5C" w:rsidRPr="00BC4D8D" w:rsidRDefault="0093245A" w:rsidP="00ED5B4D">
      <w:pPr>
        <w:pStyle w:val="a3"/>
        <w:spacing w:after="0"/>
        <w:ind w:left="0" w:firstLine="0"/>
      </w:pPr>
      <w:r w:rsidRPr="004D3E10">
        <w:rPr>
          <w:lang w:val="ru-RU"/>
        </w:rPr>
        <w:tab/>
      </w:r>
      <w:r w:rsidR="001B3180" w:rsidRPr="00BC4D8D">
        <w:t xml:space="preserve">4) </w:t>
      </w:r>
      <w:r w:rsidR="00486B7B" w:rsidRPr="00BC4D8D">
        <w:t>з</w:t>
      </w:r>
      <w:r w:rsidR="00370C5C" w:rsidRPr="00BC4D8D">
        <w:t xml:space="preserve">овнішня трудова міграція стала одним із способів працевлаштування безробітного населення; допомагає зменшити соціальну напругу в середині країни; </w:t>
      </w:r>
    </w:p>
    <w:p w:rsidR="000C4435" w:rsidRPr="00BC4D8D" w:rsidRDefault="0093245A" w:rsidP="00ED5B4D">
      <w:pPr>
        <w:pStyle w:val="a3"/>
        <w:spacing w:after="0"/>
        <w:ind w:left="0" w:firstLine="0"/>
      </w:pPr>
      <w:r w:rsidRPr="004D3E10">
        <w:rPr>
          <w:lang w:val="ru-RU"/>
        </w:rPr>
        <w:tab/>
      </w:r>
      <w:r w:rsidR="00486B7B" w:rsidRPr="00BC4D8D">
        <w:t>5</w:t>
      </w:r>
      <w:r w:rsidR="001B3180" w:rsidRPr="00BC4D8D">
        <w:t xml:space="preserve">) </w:t>
      </w:r>
      <w:r w:rsidR="00486B7B" w:rsidRPr="00BC4D8D">
        <w:t>п</w:t>
      </w:r>
      <w:r w:rsidR="002271AB" w:rsidRPr="00BC4D8D">
        <w:t>окращення фінансового становища сімей трудових мігрантів;</w:t>
      </w:r>
    </w:p>
    <w:p w:rsidR="002271AB" w:rsidRPr="00BC4D8D" w:rsidRDefault="0093245A" w:rsidP="00ED5B4D">
      <w:pPr>
        <w:pStyle w:val="a3"/>
        <w:spacing w:after="0"/>
        <w:ind w:left="0" w:firstLine="0"/>
      </w:pPr>
      <w:r w:rsidRPr="004D3E10">
        <w:rPr>
          <w:lang w:val="ru-RU"/>
        </w:rPr>
        <w:tab/>
      </w:r>
      <w:r w:rsidR="00486B7B" w:rsidRPr="00BC4D8D">
        <w:t>6</w:t>
      </w:r>
      <w:r w:rsidR="001B3180" w:rsidRPr="00BC4D8D">
        <w:t xml:space="preserve">) </w:t>
      </w:r>
      <w:r w:rsidR="00486B7B" w:rsidRPr="00BC4D8D">
        <w:t>р</w:t>
      </w:r>
      <w:r w:rsidR="002271AB" w:rsidRPr="00BC4D8D">
        <w:t>озвиток і покращення знань кв</w:t>
      </w:r>
      <w:r w:rsidR="00ED29FA" w:rsidRPr="00BC4D8D">
        <w:t xml:space="preserve">аліфікованого спеціаліста, </w:t>
      </w:r>
      <w:r w:rsidR="00370C5C" w:rsidRPr="00BC4D8D">
        <w:t xml:space="preserve">який </w:t>
      </w:r>
      <w:r w:rsidR="002271AB" w:rsidRPr="00BC4D8D">
        <w:t>працює за власною спеціальністю та переймає досвід іноземної компанії, щоб в майбутньому передати його українцям;</w:t>
      </w:r>
    </w:p>
    <w:p w:rsidR="00EB1C35" w:rsidRPr="00BC4D8D" w:rsidRDefault="0093245A" w:rsidP="00ED5B4D">
      <w:pPr>
        <w:pStyle w:val="a3"/>
        <w:spacing w:after="0"/>
        <w:ind w:left="0" w:firstLine="0"/>
      </w:pPr>
      <w:r w:rsidRPr="004D3E10">
        <w:rPr>
          <w:lang w:val="ru-RU"/>
        </w:rPr>
        <w:tab/>
      </w:r>
      <w:r w:rsidR="00486B7B" w:rsidRPr="00BC4D8D">
        <w:t>7</w:t>
      </w:r>
      <w:r w:rsidR="001B3180" w:rsidRPr="00BC4D8D">
        <w:t>)</w:t>
      </w:r>
      <w:r w:rsidR="00BD269F" w:rsidRPr="00BC4D8D">
        <w:rPr>
          <w:lang w:val="ru-RU"/>
        </w:rPr>
        <w:t xml:space="preserve"> </w:t>
      </w:r>
      <w:r w:rsidR="00486B7B" w:rsidRPr="00BC4D8D">
        <w:t>п</w:t>
      </w:r>
      <w:r w:rsidR="002271AB" w:rsidRPr="00BC4D8D">
        <w:t xml:space="preserve">ідвищення культурного рівня мігрантів внаслідок </w:t>
      </w:r>
      <w:proofErr w:type="spellStart"/>
      <w:r w:rsidR="002271AB" w:rsidRPr="00BC4D8D">
        <w:t>взаємообміном</w:t>
      </w:r>
      <w:proofErr w:type="spellEnd"/>
      <w:r w:rsidR="002271AB" w:rsidRPr="00BC4D8D">
        <w:t xml:space="preserve"> культурою</w:t>
      </w:r>
      <w:r w:rsidR="00427E05" w:rsidRPr="00BC4D8D">
        <w:t>, традиціями, мистецтвом тощо[11</w:t>
      </w:r>
      <w:r w:rsidR="002271AB" w:rsidRPr="00BC4D8D">
        <w:t>].</w:t>
      </w:r>
    </w:p>
    <w:p w:rsidR="00C8419A" w:rsidRPr="00BC4D8D" w:rsidRDefault="000A0CA0" w:rsidP="00ED5B4D">
      <w:pPr>
        <w:spacing w:after="0"/>
        <w:ind w:firstLine="0"/>
      </w:pPr>
      <w:r w:rsidRPr="0093245A">
        <w:rPr>
          <w:lang w:val="ru-RU"/>
        </w:rPr>
        <w:lastRenderedPageBreak/>
        <w:tab/>
      </w:r>
      <w:r w:rsidR="00C8419A" w:rsidRPr="00BC4D8D">
        <w:t>Ситуацію з трудовою міграцією можна покращити наступними діями:</w:t>
      </w:r>
    </w:p>
    <w:p w:rsidR="00C8419A" w:rsidRPr="00BC4D8D" w:rsidRDefault="00486B7B" w:rsidP="00ED5B4D">
      <w:pPr>
        <w:pStyle w:val="a3"/>
        <w:numPr>
          <w:ilvl w:val="0"/>
          <w:numId w:val="26"/>
        </w:numPr>
        <w:spacing w:after="0"/>
        <w:ind w:left="0" w:firstLine="0"/>
      </w:pPr>
      <w:r w:rsidRPr="00BC4D8D">
        <w:t>п</w:t>
      </w:r>
      <w:r w:rsidR="00C8419A" w:rsidRPr="00BC4D8D">
        <w:t xml:space="preserve">ідвищити середню заробітну плату в середньому до </w:t>
      </w:r>
      <w:r w:rsidRPr="00BC4D8D">
        <w:t>8-10</w:t>
      </w:r>
      <w:r w:rsidR="00C8419A" w:rsidRPr="00BC4D8D">
        <w:t xml:space="preserve"> тис. </w:t>
      </w:r>
      <w:r w:rsidR="004B4D16">
        <w:t>грн.</w:t>
      </w:r>
      <w:r w:rsidR="00C8419A" w:rsidRPr="00BC4D8D">
        <w:t>;</w:t>
      </w:r>
    </w:p>
    <w:p w:rsidR="00C8419A" w:rsidRPr="00BC4D8D" w:rsidRDefault="00486B7B" w:rsidP="00ED5B4D">
      <w:pPr>
        <w:pStyle w:val="a3"/>
        <w:numPr>
          <w:ilvl w:val="0"/>
          <w:numId w:val="26"/>
        </w:numPr>
        <w:spacing w:after="0"/>
        <w:ind w:left="0" w:firstLine="0"/>
      </w:pPr>
      <w:r w:rsidRPr="00BC4D8D">
        <w:t>с</w:t>
      </w:r>
      <w:r w:rsidR="005F1F69" w:rsidRPr="00BC4D8D">
        <w:t>творити більшу кількість робочих місць, орієнтуючись на профіль освіти населення;</w:t>
      </w:r>
    </w:p>
    <w:p w:rsidR="005F1F69" w:rsidRPr="00BC4D8D" w:rsidRDefault="00486B7B" w:rsidP="00ED5B4D">
      <w:pPr>
        <w:pStyle w:val="a3"/>
        <w:numPr>
          <w:ilvl w:val="0"/>
          <w:numId w:val="26"/>
        </w:numPr>
        <w:spacing w:after="0"/>
        <w:ind w:left="0" w:firstLine="0"/>
      </w:pPr>
      <w:r w:rsidRPr="00BC4D8D">
        <w:t>в</w:t>
      </w:r>
      <w:r w:rsidR="00EB1C35" w:rsidRPr="00BC4D8D">
        <w:t>становити систематичний контроль за зовнішніми трудовими мігрантами, закрити структури, які допомагають здійснювати незаконні переміщення за кордон;</w:t>
      </w:r>
    </w:p>
    <w:p w:rsidR="00EB1C35" w:rsidRPr="00BC4D8D" w:rsidRDefault="00486B7B" w:rsidP="00ED5B4D">
      <w:pPr>
        <w:pStyle w:val="a3"/>
        <w:numPr>
          <w:ilvl w:val="0"/>
          <w:numId w:val="26"/>
        </w:numPr>
        <w:spacing w:after="0"/>
        <w:ind w:left="0" w:firstLine="0"/>
      </w:pPr>
      <w:r w:rsidRPr="00BC4D8D">
        <w:t>с</w:t>
      </w:r>
      <w:r w:rsidR="00EB1C35" w:rsidRPr="00BC4D8D">
        <w:t>творити належні умови  для інвестиції коштів трудових мігрантів в економіку держави;</w:t>
      </w:r>
    </w:p>
    <w:p w:rsidR="00EB1C35" w:rsidRPr="00BC4D8D" w:rsidRDefault="00486B7B" w:rsidP="00ED5B4D">
      <w:pPr>
        <w:pStyle w:val="a3"/>
        <w:numPr>
          <w:ilvl w:val="0"/>
          <w:numId w:val="26"/>
        </w:numPr>
        <w:tabs>
          <w:tab w:val="left" w:pos="1134"/>
        </w:tabs>
        <w:spacing w:after="0"/>
        <w:ind w:left="0" w:firstLine="0"/>
      </w:pPr>
      <w:r w:rsidRPr="00BC4D8D">
        <w:t>з</w:t>
      </w:r>
      <w:r w:rsidR="00EB1C35" w:rsidRPr="00BC4D8D">
        <w:t>абезпечити повноцінний захист мігрантів за кордоном;</w:t>
      </w:r>
    </w:p>
    <w:p w:rsidR="006A1BC7" w:rsidRPr="00BC4D8D" w:rsidRDefault="00486B7B" w:rsidP="00ED5B4D">
      <w:pPr>
        <w:pStyle w:val="a3"/>
        <w:numPr>
          <w:ilvl w:val="0"/>
          <w:numId w:val="26"/>
        </w:numPr>
        <w:spacing w:after="0"/>
        <w:ind w:left="0" w:firstLine="0"/>
      </w:pPr>
      <w:r w:rsidRPr="00BC4D8D">
        <w:t>с</w:t>
      </w:r>
      <w:r w:rsidR="000C4435" w:rsidRPr="00BC4D8D">
        <w:t>творити державні програми для</w:t>
      </w:r>
      <w:r w:rsidR="0093245A">
        <w:t xml:space="preserve"> врегулювання міграційних</w:t>
      </w:r>
      <w:r w:rsidR="000C4435" w:rsidRPr="00BC4D8D">
        <w:t xml:space="preserve"> потоків </w:t>
      </w:r>
      <w:r w:rsidR="00427E05" w:rsidRPr="00BC4D8D">
        <w:t>[5</w:t>
      </w:r>
      <w:r w:rsidR="005C6144" w:rsidRPr="00BC4D8D">
        <w:t>].</w:t>
      </w:r>
    </w:p>
    <w:p w:rsidR="00E22F39" w:rsidRPr="00BC4D8D" w:rsidRDefault="000A0CA0" w:rsidP="00ED5B4D">
      <w:pPr>
        <w:pStyle w:val="a3"/>
        <w:spacing w:after="0"/>
        <w:ind w:left="0" w:firstLine="0"/>
        <w:rPr>
          <w:b/>
        </w:rPr>
      </w:pPr>
      <w:r w:rsidRPr="0093245A">
        <w:rPr>
          <w:b/>
          <w:lang w:val="ru-RU"/>
        </w:rPr>
        <w:tab/>
      </w:r>
      <w:r w:rsidR="00E22F39" w:rsidRPr="00BC4D8D">
        <w:rPr>
          <w:b/>
        </w:rPr>
        <w:t>Висновки до розділу 3.</w:t>
      </w:r>
    </w:p>
    <w:p w:rsidR="00C025CF" w:rsidRPr="00BC4D8D" w:rsidRDefault="000A0CA0" w:rsidP="00ED5B4D">
      <w:pPr>
        <w:spacing w:after="0"/>
        <w:ind w:firstLine="0"/>
      </w:pPr>
      <w:r w:rsidRPr="004D3E10">
        <w:rPr>
          <w:lang w:val="ru-RU"/>
        </w:rPr>
        <w:tab/>
      </w:r>
      <w:r w:rsidR="00436FE9" w:rsidRPr="00BC4D8D">
        <w:t>Зовнішні трудові міграції не призводять до глобальної зміни чисельності населення України</w:t>
      </w:r>
      <w:r w:rsidR="00486B7B" w:rsidRPr="00BC4D8D">
        <w:t>, проте впливають н</w:t>
      </w:r>
      <w:r w:rsidR="00436FE9" w:rsidRPr="00BC4D8D">
        <w:t xml:space="preserve">а її демографічний розвиток. </w:t>
      </w:r>
    </w:p>
    <w:p w:rsidR="00C025CF" w:rsidRPr="00BC4D8D" w:rsidRDefault="000A0CA0" w:rsidP="00ED5B4D">
      <w:pPr>
        <w:spacing w:after="0"/>
        <w:ind w:firstLine="0"/>
      </w:pPr>
      <w:r w:rsidRPr="004D3E10">
        <w:rPr>
          <w:lang w:val="ru-RU"/>
        </w:rPr>
        <w:tab/>
      </w:r>
      <w:r w:rsidR="00436FE9" w:rsidRPr="00BC4D8D">
        <w:t xml:space="preserve">Основними коридорами українських трудових мігрантів є: </w:t>
      </w:r>
      <w:r w:rsidR="00486B7B" w:rsidRPr="00BC4D8D">
        <w:t>Україна-</w:t>
      </w:r>
      <w:r w:rsidR="00436FE9" w:rsidRPr="00BC4D8D">
        <w:t xml:space="preserve">Польща, </w:t>
      </w:r>
      <w:r w:rsidR="00486B7B" w:rsidRPr="00BC4D8D">
        <w:t>Україна-</w:t>
      </w:r>
      <w:r w:rsidR="00436FE9" w:rsidRPr="00BC4D8D">
        <w:t xml:space="preserve">Російська Федерація, </w:t>
      </w:r>
      <w:r w:rsidR="00486B7B" w:rsidRPr="00BC4D8D">
        <w:t>Україна-</w:t>
      </w:r>
      <w:r w:rsidR="00436FE9" w:rsidRPr="00BC4D8D">
        <w:t xml:space="preserve">Італія, </w:t>
      </w:r>
      <w:r w:rsidR="00486B7B" w:rsidRPr="00BC4D8D">
        <w:t>Україна-</w:t>
      </w:r>
      <w:r w:rsidR="00436FE9" w:rsidRPr="00BC4D8D">
        <w:t xml:space="preserve">Чеська Республіка, </w:t>
      </w:r>
      <w:r w:rsidR="00486B7B" w:rsidRPr="00BC4D8D">
        <w:t>Україна-</w:t>
      </w:r>
      <w:r w:rsidR="00436FE9" w:rsidRPr="00BC4D8D">
        <w:t>Угор</w:t>
      </w:r>
      <w:r w:rsidR="000343E3" w:rsidRPr="00BC4D8D">
        <w:t>щ</w:t>
      </w:r>
      <w:r w:rsidR="00436FE9" w:rsidRPr="00BC4D8D">
        <w:t>ина.</w:t>
      </w:r>
    </w:p>
    <w:p w:rsidR="00436FE9" w:rsidRPr="00BC4D8D" w:rsidRDefault="000A0CA0" w:rsidP="00ED5B4D">
      <w:pPr>
        <w:spacing w:after="0"/>
        <w:ind w:firstLine="0"/>
      </w:pPr>
      <w:r w:rsidRPr="004D3E10">
        <w:rPr>
          <w:lang w:val="ru-RU"/>
        </w:rPr>
        <w:tab/>
      </w:r>
      <w:r w:rsidR="00486B7B" w:rsidRPr="00BC4D8D">
        <w:t>Розвиток</w:t>
      </w:r>
      <w:r w:rsidR="00436FE9" w:rsidRPr="00BC4D8D">
        <w:t xml:space="preserve"> трудової міграції українців </w:t>
      </w:r>
      <w:r w:rsidR="00486B7B" w:rsidRPr="00BC4D8D">
        <w:t>зумовлюють я</w:t>
      </w:r>
      <w:r w:rsidR="00436FE9" w:rsidRPr="00BC4D8D">
        <w:t>к внутрішні, так і зовнішні чинники. Виділяються 4 типи легальності трудових міграцій.</w:t>
      </w:r>
    </w:p>
    <w:p w:rsidR="00436FE9" w:rsidRPr="00BC4D8D" w:rsidRDefault="000A0CA0" w:rsidP="00ED5B4D">
      <w:pPr>
        <w:spacing w:after="0"/>
        <w:ind w:firstLine="0"/>
      </w:pPr>
      <w:r w:rsidRPr="004D3E10">
        <w:tab/>
      </w:r>
      <w:r w:rsidR="00486B7B" w:rsidRPr="00BC4D8D">
        <w:t xml:space="preserve">Трудові міграції мають як позитивні, так і негативні наслідки для розвитку країни та соціально-економічної ситуації в ній. </w:t>
      </w:r>
    </w:p>
    <w:p w:rsidR="00B66495" w:rsidRPr="00BC4D8D" w:rsidRDefault="000A0CA0" w:rsidP="00ED5B4D">
      <w:pPr>
        <w:spacing w:after="0"/>
        <w:ind w:firstLine="0"/>
      </w:pPr>
      <w:r w:rsidRPr="004D3E10">
        <w:tab/>
      </w:r>
      <w:r w:rsidR="000343E3" w:rsidRPr="00BC4D8D">
        <w:t xml:space="preserve">Для </w:t>
      </w:r>
      <w:r w:rsidR="00486B7B" w:rsidRPr="00BC4D8D">
        <w:t xml:space="preserve">уникнення небажаних масштабів </w:t>
      </w:r>
      <w:r w:rsidR="000343E3" w:rsidRPr="00BC4D8D">
        <w:t>трудової міграції українців варто детально розглянути внутрішні чинники трудових міграцій</w:t>
      </w:r>
      <w:r w:rsidR="00486B7B" w:rsidRPr="00BC4D8D">
        <w:t xml:space="preserve"> та розробити низку законодавчих та економічних заходів для покращання ситуації в Україні. </w:t>
      </w:r>
    </w:p>
    <w:p w:rsidR="00540107" w:rsidRPr="00BC4D8D" w:rsidRDefault="00540107" w:rsidP="00ED5B4D">
      <w:pPr>
        <w:pStyle w:val="1"/>
        <w:spacing w:before="0" w:beforeAutospacing="0" w:after="0" w:afterAutospacing="0"/>
        <w:rPr>
          <w:lang w:val="uk-UA"/>
        </w:rPr>
      </w:pPr>
    </w:p>
    <w:p w:rsidR="00540107" w:rsidRPr="00BC4D8D" w:rsidRDefault="00540107" w:rsidP="00ED5B4D">
      <w:pPr>
        <w:pStyle w:val="1"/>
        <w:spacing w:before="0" w:beforeAutospacing="0" w:after="0" w:afterAutospacing="0"/>
        <w:rPr>
          <w:lang w:val="uk-UA"/>
        </w:rPr>
      </w:pPr>
    </w:p>
    <w:p w:rsidR="0046129C" w:rsidRPr="00BC4D8D" w:rsidRDefault="0046129C" w:rsidP="00ED5B4D">
      <w:pPr>
        <w:pStyle w:val="1"/>
        <w:spacing w:before="0" w:beforeAutospacing="0" w:after="0" w:afterAutospacing="0"/>
        <w:rPr>
          <w:lang w:val="uk-UA"/>
        </w:rPr>
      </w:pPr>
    </w:p>
    <w:p w:rsidR="0046129C" w:rsidRPr="00BC4D8D" w:rsidRDefault="0046129C" w:rsidP="00ED5B4D">
      <w:pPr>
        <w:pStyle w:val="1"/>
        <w:spacing w:before="0" w:beforeAutospacing="0" w:after="0" w:afterAutospacing="0"/>
        <w:rPr>
          <w:lang w:val="uk-UA"/>
        </w:rPr>
      </w:pPr>
    </w:p>
    <w:p w:rsidR="0046129C" w:rsidRPr="00BC4D8D" w:rsidRDefault="0046129C" w:rsidP="00ED5B4D">
      <w:pPr>
        <w:pStyle w:val="1"/>
        <w:spacing w:before="0" w:beforeAutospacing="0" w:after="0" w:afterAutospacing="0"/>
        <w:rPr>
          <w:lang w:val="uk-UA"/>
        </w:rPr>
      </w:pPr>
    </w:p>
    <w:p w:rsidR="0046129C" w:rsidRPr="00BC4D8D" w:rsidRDefault="0046129C" w:rsidP="00ED5B4D">
      <w:pPr>
        <w:pStyle w:val="1"/>
        <w:spacing w:before="0" w:beforeAutospacing="0" w:after="0" w:afterAutospacing="0"/>
        <w:rPr>
          <w:lang w:val="uk-UA"/>
        </w:rPr>
      </w:pPr>
    </w:p>
    <w:p w:rsidR="0046129C" w:rsidRPr="004D3E10" w:rsidRDefault="0046129C" w:rsidP="0055525B">
      <w:pPr>
        <w:pStyle w:val="1"/>
        <w:spacing w:before="0" w:beforeAutospacing="0" w:after="0" w:afterAutospacing="0" w:line="360" w:lineRule="auto"/>
        <w:rPr>
          <w:lang w:val="uk-UA"/>
        </w:rPr>
      </w:pPr>
    </w:p>
    <w:p w:rsidR="0093245A" w:rsidRPr="004D3E10" w:rsidRDefault="0093245A" w:rsidP="0055525B">
      <w:pPr>
        <w:pStyle w:val="1"/>
        <w:spacing w:before="0" w:beforeAutospacing="0" w:after="0" w:afterAutospacing="0" w:line="360" w:lineRule="auto"/>
        <w:rPr>
          <w:lang w:val="uk-UA"/>
        </w:rPr>
      </w:pPr>
    </w:p>
    <w:p w:rsidR="00C43D9C" w:rsidRPr="0093245A" w:rsidRDefault="00C43D9C" w:rsidP="0093245A">
      <w:pPr>
        <w:pStyle w:val="1"/>
      </w:pPr>
      <w:bookmarkStart w:id="23" w:name="_Toc25708895"/>
      <w:bookmarkStart w:id="24" w:name="_Toc25751019"/>
      <w:r w:rsidRPr="0093245A">
        <w:lastRenderedPageBreak/>
        <w:t>ВИСНОВКИ</w:t>
      </w:r>
      <w:bookmarkEnd w:id="23"/>
      <w:bookmarkEnd w:id="24"/>
    </w:p>
    <w:p w:rsidR="00C025CF" w:rsidRPr="00BC4D8D" w:rsidRDefault="0055525B" w:rsidP="0055525B">
      <w:pPr>
        <w:spacing w:after="0"/>
        <w:ind w:firstLine="0"/>
      </w:pPr>
      <w:r w:rsidRPr="004D3E10">
        <w:rPr>
          <w:lang w:val="ru-RU"/>
        </w:rPr>
        <w:tab/>
      </w:r>
      <w:r w:rsidR="00C025CF" w:rsidRPr="00BC4D8D">
        <w:t>У ході проведеного дослідження були зроблені наступні висновки:</w:t>
      </w:r>
    </w:p>
    <w:p w:rsidR="00C025CF" w:rsidRPr="00BC4D8D" w:rsidRDefault="0055525B" w:rsidP="00ED5B4D">
      <w:pPr>
        <w:spacing w:after="0"/>
        <w:ind w:firstLine="0"/>
      </w:pPr>
      <w:r w:rsidRPr="004D3E10">
        <w:rPr>
          <w:lang w:val="ru-RU"/>
        </w:rPr>
        <w:tab/>
      </w:r>
      <w:r w:rsidR="00C025CF" w:rsidRPr="00BC4D8D">
        <w:t xml:space="preserve">1. </w:t>
      </w:r>
      <w:r w:rsidR="00CE3904" w:rsidRPr="00BC4D8D">
        <w:t xml:space="preserve">Вперше поняття «міграції» було вжито в ХІХ ст. англійським вченим </w:t>
      </w:r>
      <w:proofErr w:type="spellStart"/>
      <w:r w:rsidR="00CE3904" w:rsidRPr="00BC4D8D">
        <w:t>Равенштейном</w:t>
      </w:r>
      <w:proofErr w:type="spellEnd"/>
      <w:r w:rsidR="00CE3904" w:rsidRPr="00BC4D8D">
        <w:t>. Досі немає загальновизнаного визначення цього поняття. У найбільш загальному вигляді м</w:t>
      </w:r>
      <w:r w:rsidR="00C025CF" w:rsidRPr="00BC4D8D">
        <w:t xml:space="preserve">іграційні процеси – </w:t>
      </w:r>
      <w:r w:rsidR="00CE3904" w:rsidRPr="00BC4D8D">
        <w:t xml:space="preserve">це </w:t>
      </w:r>
      <w:r w:rsidR="00C025CF" w:rsidRPr="00BC4D8D">
        <w:t xml:space="preserve">переміщення людей  між країнами або ж переміщення у межах країни між регіонами чи  поселеннями. Такі переміщення відомі ще </w:t>
      </w:r>
      <w:r w:rsidR="00937314" w:rsidRPr="00BC4D8D">
        <w:t>з</w:t>
      </w:r>
      <w:r w:rsidR="00C025CF" w:rsidRPr="00BC4D8D">
        <w:t xml:space="preserve"> давнин</w:t>
      </w:r>
      <w:r w:rsidR="00937314" w:rsidRPr="00BC4D8D">
        <w:t>и, одна</w:t>
      </w:r>
      <w:r w:rsidR="00CE3904" w:rsidRPr="00BC4D8D">
        <w:t>к</w:t>
      </w:r>
      <w:r w:rsidR="00937314" w:rsidRPr="00BC4D8D">
        <w:t xml:space="preserve"> тоді</w:t>
      </w:r>
      <w:r w:rsidR="00C025CF" w:rsidRPr="00BC4D8D">
        <w:t xml:space="preserve"> вони не були настільки масштабними, </w:t>
      </w:r>
      <w:r w:rsidR="00CE3904" w:rsidRPr="00BC4D8D">
        <w:t>як тепер, і не мали такого потужного впливу на соціально-економічний розвиток країн і регіонів світу.</w:t>
      </w:r>
    </w:p>
    <w:p w:rsidR="00C025CF" w:rsidRPr="00BC4D8D" w:rsidRDefault="0055525B" w:rsidP="00ED5B4D">
      <w:pPr>
        <w:spacing w:after="0"/>
        <w:ind w:firstLine="0"/>
      </w:pPr>
      <w:r w:rsidRPr="004D3E10">
        <w:rPr>
          <w:lang w:val="ru-RU"/>
        </w:rPr>
        <w:tab/>
      </w:r>
      <w:r w:rsidR="00C025CF" w:rsidRPr="00BC4D8D">
        <w:t xml:space="preserve">2. </w:t>
      </w:r>
      <w:r w:rsidR="00CE3904" w:rsidRPr="00BC4D8D">
        <w:t xml:space="preserve">Міграційні процеси класифікуються за різними ознаками. Найпоширенішими з них є класифікації за причинами, напрямком, тривалістю, формати. </w:t>
      </w:r>
      <w:r w:rsidR="00470C3E" w:rsidRPr="00BC4D8D">
        <w:t xml:space="preserve">Окрім цього, важливою є також класифікація міграція за легальністю, оскільки значна частина світових міграційних процесів належить до нелегальних чи напівлегальних. </w:t>
      </w:r>
    </w:p>
    <w:p w:rsidR="00C025CF" w:rsidRPr="00BC4D8D" w:rsidRDefault="0055525B" w:rsidP="00ED5B4D">
      <w:pPr>
        <w:spacing w:after="0"/>
        <w:ind w:firstLine="0"/>
      </w:pPr>
      <w:r w:rsidRPr="004D3E10">
        <w:tab/>
      </w:r>
      <w:r w:rsidR="00C025CF" w:rsidRPr="00BC4D8D">
        <w:t xml:space="preserve">3. Методика дослідження міграційних процесів </w:t>
      </w:r>
      <w:r w:rsidR="00470C3E" w:rsidRPr="00BC4D8D">
        <w:t xml:space="preserve">включає низку взаємопов’язаних етапів і методів наукового аналізу. Основними етапами дослідження є </w:t>
      </w:r>
      <w:proofErr w:type="spellStart"/>
      <w:r w:rsidR="00470C3E" w:rsidRPr="00BC4D8D">
        <w:t>теоретико-концептуальний</w:t>
      </w:r>
      <w:proofErr w:type="spellEnd"/>
      <w:r w:rsidR="00470C3E" w:rsidRPr="00BC4D8D">
        <w:t xml:space="preserve">, аналітичний та синтетичний. Кожен із зазначених етапів передбачає використання відповідної системи методів дослідження. В магістерській роботі використовувалися </w:t>
      </w:r>
      <w:proofErr w:type="spellStart"/>
      <w:r w:rsidR="00470C3E" w:rsidRPr="00BC4D8D">
        <w:t>історико-географічний</w:t>
      </w:r>
      <w:proofErr w:type="spellEnd"/>
      <w:r w:rsidR="00470C3E" w:rsidRPr="00BC4D8D">
        <w:t xml:space="preserve">, порівняльно-географічних, статистичний та картографічний методи дослідження, а також низка показників міграційної рухомості населення.  </w:t>
      </w:r>
    </w:p>
    <w:p w:rsidR="00C025CF" w:rsidRPr="00BC4D8D" w:rsidRDefault="0055525B" w:rsidP="00ED5B4D">
      <w:pPr>
        <w:autoSpaceDE w:val="0"/>
        <w:autoSpaceDN w:val="0"/>
        <w:adjustRightInd w:val="0"/>
        <w:spacing w:after="0"/>
        <w:ind w:firstLine="0"/>
      </w:pPr>
      <w:r w:rsidRPr="004D3E10">
        <w:tab/>
      </w:r>
      <w:r w:rsidR="00C025CF" w:rsidRPr="00BC4D8D">
        <w:t xml:space="preserve">4. </w:t>
      </w:r>
      <w:r w:rsidR="00470C3E" w:rsidRPr="00BC4D8D">
        <w:t xml:space="preserve">Масштабні міграції </w:t>
      </w:r>
      <w:r w:rsidR="00C025CF" w:rsidRPr="00BC4D8D">
        <w:t>українців почали</w:t>
      </w:r>
      <w:r w:rsidR="00470C3E" w:rsidRPr="00BC4D8D">
        <w:t>ся з кінці ХІХ ст. Для населення західних регіонів країни основним напрямком міграції бу</w:t>
      </w:r>
      <w:r w:rsidR="00C82DE6" w:rsidRPr="00BC4D8D">
        <w:t>л</w:t>
      </w:r>
      <w:r w:rsidR="00470C3E" w:rsidRPr="00BC4D8D">
        <w:t xml:space="preserve">и США, Канада та країни Європи, східної – внутрішні райони Російської імперії (Сибір, </w:t>
      </w:r>
      <w:r w:rsidR="00C82DE6" w:rsidRPr="00BC4D8D">
        <w:t>Д</w:t>
      </w:r>
      <w:r w:rsidR="00470C3E" w:rsidRPr="00BC4D8D">
        <w:t>алекий Схід). У ХХ ст. міграційні процеси пришвидшилися</w:t>
      </w:r>
      <w:r w:rsidR="00C82DE6" w:rsidRPr="00BC4D8D">
        <w:t xml:space="preserve">, що було зумовлено двома світовими війнами, формуванням СРСР, процесами індустріалізації тощо. У 70-80 роках ХХ ст. домінували міграції «село-місто». </w:t>
      </w:r>
    </w:p>
    <w:p w:rsidR="00C82DE6" w:rsidRPr="00BC4D8D" w:rsidRDefault="00C82DE6" w:rsidP="00ED5B4D">
      <w:pPr>
        <w:autoSpaceDE w:val="0"/>
        <w:autoSpaceDN w:val="0"/>
        <w:adjustRightInd w:val="0"/>
        <w:spacing w:after="0"/>
        <w:ind w:firstLine="0"/>
      </w:pPr>
      <w:r w:rsidRPr="00BC4D8D">
        <w:t xml:space="preserve">Розпад СРСР змінив як масштаби, так і географію міграційних процесів. На початку 90-х років Україна мала </w:t>
      </w:r>
      <w:proofErr w:type="spellStart"/>
      <w:r w:rsidRPr="00BC4D8D">
        <w:t>додатнє</w:t>
      </w:r>
      <w:proofErr w:type="spellEnd"/>
      <w:r w:rsidRPr="00BC4D8D">
        <w:t xml:space="preserve"> сальдо зовнішньої міграції, оскільки в </w:t>
      </w:r>
      <w:r w:rsidRPr="00BC4D8D">
        <w:lastRenderedPageBreak/>
        <w:t xml:space="preserve">Україну поверталися українці, які мешкали на Кавказі, в Середній Азії, в Росії. Упродовж 1995-2005 років сальдо міграції було від’ємним, оскільки чимало українців виїздили до європейських країн, до США, Ізраїлю. Від 2006 р. і дотепер в Україні спостерігається хоч і незначне, та все д </w:t>
      </w:r>
      <w:proofErr w:type="spellStart"/>
      <w:r w:rsidRPr="00BC4D8D">
        <w:t>додатнє</w:t>
      </w:r>
      <w:proofErr w:type="spellEnd"/>
      <w:r w:rsidRPr="00BC4D8D">
        <w:t xml:space="preserve"> сальдо міграції населення.</w:t>
      </w:r>
    </w:p>
    <w:p w:rsidR="00C36363" w:rsidRPr="00BC4D8D" w:rsidRDefault="0055525B" w:rsidP="00ED5B4D">
      <w:pPr>
        <w:spacing w:after="0"/>
        <w:ind w:firstLine="0"/>
      </w:pPr>
      <w:r w:rsidRPr="004D3E10">
        <w:rPr>
          <w:lang w:val="ru-RU"/>
        </w:rPr>
        <w:tab/>
      </w:r>
      <w:r w:rsidR="00C025CF" w:rsidRPr="00BC4D8D">
        <w:t xml:space="preserve">5. </w:t>
      </w:r>
      <w:r w:rsidR="00C82DE6" w:rsidRPr="00BC4D8D">
        <w:t xml:space="preserve">Масштаби перебігу міграційних процесів відображає показник міграційного обігу. Його динаміка різновекторна. За 2002-2018 роки найбільший міграційний обіг спостерігався у 2004 р. – </w:t>
      </w:r>
      <w:r w:rsidR="00C36363" w:rsidRPr="00BC4D8D">
        <w:t xml:space="preserve">1 501 624 осіб. В 2005-2008 роках показник знизився до 1 </w:t>
      </w:r>
      <w:proofErr w:type="spellStart"/>
      <w:r w:rsidR="00C36363" w:rsidRPr="00BC4D8D">
        <w:t>м</w:t>
      </w:r>
      <w:r w:rsidR="00C82DE6" w:rsidRPr="00BC4D8D">
        <w:t>лн</w:t>
      </w:r>
      <w:proofErr w:type="spellEnd"/>
      <w:r w:rsidR="00C36363" w:rsidRPr="00BC4D8D">
        <w:t xml:space="preserve"> осіб</w:t>
      </w:r>
      <w:r w:rsidR="00C82DE6" w:rsidRPr="00BC4D8D">
        <w:t>. Подальше зниження цього показника спостерігається з 2016 року.</w:t>
      </w:r>
    </w:p>
    <w:p w:rsidR="00CC10B5" w:rsidRPr="00BC4D8D" w:rsidRDefault="0055525B" w:rsidP="00ED5B4D">
      <w:pPr>
        <w:spacing w:after="0"/>
        <w:ind w:firstLine="0"/>
      </w:pPr>
      <w:r w:rsidRPr="004D3E10">
        <w:rPr>
          <w:lang w:val="ru-RU"/>
        </w:rPr>
        <w:tab/>
      </w:r>
      <w:r w:rsidR="00CC10B5" w:rsidRPr="00BC4D8D">
        <w:t xml:space="preserve">6. </w:t>
      </w:r>
      <w:r w:rsidR="00C82DE6" w:rsidRPr="00BC4D8D">
        <w:t xml:space="preserve">На перебіг міграційних процесів в Україні </w:t>
      </w:r>
      <w:r w:rsidR="00AE2EE2" w:rsidRPr="00BC4D8D">
        <w:t xml:space="preserve">суттєво вплинули анексія Криму та окупація частини Донецької та Луганської областей. Людей, які перемістилися з окупованих територій, називають внутрішньо переміщеними особами. Перші потоки внутрішньо переміщених осіб з’явилися в 2014 р. Нині в Україні налічується близько 1,5 </w:t>
      </w:r>
      <w:proofErr w:type="spellStart"/>
      <w:r w:rsidR="00AE2EE2" w:rsidRPr="00BC4D8D">
        <w:t>млн</w:t>
      </w:r>
      <w:proofErr w:type="spellEnd"/>
      <w:r w:rsidR="00AE2EE2" w:rsidRPr="00BC4D8D">
        <w:t xml:space="preserve"> внутрішньо переміщених осіб. Найбільше їх зосереджено в Донецькій, Луганській, Харківській областях та в м. Києві.</w:t>
      </w:r>
    </w:p>
    <w:p w:rsidR="00AE2EE2" w:rsidRPr="00BC4D8D" w:rsidRDefault="0055525B" w:rsidP="00ED5B4D">
      <w:pPr>
        <w:spacing w:after="0"/>
        <w:ind w:firstLine="0"/>
      </w:pPr>
      <w:r w:rsidRPr="004D3E10">
        <w:rPr>
          <w:lang w:val="ru-RU"/>
        </w:rPr>
        <w:tab/>
      </w:r>
      <w:r w:rsidRPr="0055525B">
        <w:rPr>
          <w:lang w:val="ru-RU"/>
        </w:rPr>
        <w:t>7</w:t>
      </w:r>
      <w:r w:rsidR="001B3180" w:rsidRPr="00BC4D8D">
        <w:t xml:space="preserve">. </w:t>
      </w:r>
      <w:r w:rsidR="00AE2EE2" w:rsidRPr="00BC4D8D">
        <w:t xml:space="preserve">В останні роки, особливо після отримання Україною </w:t>
      </w:r>
      <w:proofErr w:type="spellStart"/>
      <w:r w:rsidR="00AE2EE2" w:rsidRPr="00BC4D8D">
        <w:t>безвізу</w:t>
      </w:r>
      <w:proofErr w:type="spellEnd"/>
      <w:r w:rsidR="00AE2EE2" w:rsidRPr="00BC4D8D">
        <w:t xml:space="preserve">, суттєво зросли масштаби трудових міграцій українців. За різними оцінками за кордоном працює від 2 до 3 </w:t>
      </w:r>
      <w:proofErr w:type="spellStart"/>
      <w:r w:rsidR="00AE2EE2" w:rsidRPr="00BC4D8D">
        <w:t>млн</w:t>
      </w:r>
      <w:proofErr w:type="spellEnd"/>
      <w:r w:rsidR="00AE2EE2" w:rsidRPr="00BC4D8D">
        <w:t xml:space="preserve"> осіб. Головними причинами зростання трудової міграції є високий рівень безробіття, низька заробітна плата, дефіцит робочих місць у сільській місцевості. Найбільша кількість трудових мігрантів зосереджена в Польщі, Росії, Італії, Чехії та Португалії. </w:t>
      </w:r>
    </w:p>
    <w:p w:rsidR="00AE2EE2" w:rsidRPr="00BC4D8D" w:rsidRDefault="0055525B" w:rsidP="00ED5B4D">
      <w:pPr>
        <w:spacing w:after="0"/>
        <w:ind w:firstLine="0"/>
      </w:pPr>
      <w:r w:rsidRPr="004D3E10">
        <w:t xml:space="preserve"> </w:t>
      </w:r>
      <w:r w:rsidRPr="004D3E10">
        <w:tab/>
      </w:r>
      <w:r w:rsidRPr="0055525B">
        <w:rPr>
          <w:lang w:val="ru-RU"/>
        </w:rPr>
        <w:t>8</w:t>
      </w:r>
      <w:r w:rsidR="00AE2EE2" w:rsidRPr="00BC4D8D">
        <w:t>. Трудові мігранти зайняті в різних сферах економічної діяльності, проте левова частка працює на будівництві, в сільському господарстві, в готельному бізнесі, а також покоївками та нянями. Між країнами перебування українських мігрантів є відмінності у сферах зайнятості. Так, у серед трудових мігрантів у Польщі переважають чоловіки, які працюють на будівництві та і сільському господарстві. Натомість в Італії серед трудових мігрантів переважають жінки, які переважно доглядають за дітьми та людьми старшого віку.</w:t>
      </w:r>
    </w:p>
    <w:p w:rsidR="00E35E5C" w:rsidRPr="00BC4D8D" w:rsidRDefault="0055525B" w:rsidP="00ED5B4D">
      <w:pPr>
        <w:spacing w:after="0"/>
        <w:ind w:firstLine="0"/>
      </w:pPr>
      <w:r w:rsidRPr="004D3E10">
        <w:rPr>
          <w:lang w:val="ru-RU"/>
        </w:rPr>
        <w:lastRenderedPageBreak/>
        <w:tab/>
        <w:t>9</w:t>
      </w:r>
      <w:r w:rsidR="006449E4" w:rsidRPr="00BC4D8D">
        <w:t xml:space="preserve">.  </w:t>
      </w:r>
      <w:r w:rsidR="00E35E5C" w:rsidRPr="00BC4D8D">
        <w:t>Трудові міграції мають як позитивні, так і негативні наслідки для населення та економіки України. Позитивним є те, що трудова міграція дозволяє частково вирішити проблему безробіття, збільшити доходи сім’ї, валютні надходження до країни, набути навичок ведення бізнесу, опанувати нові технології виробництва тощо. Водночас є і чимало негативних наслідків. Трудова міграція негативно позначається на демографічних процесах, стимулює відтік молодих кваліфікованих кадрів за кордон, зумовлює руйнування сімей, створює дефіцит робочої сили в Україні, гальмує розвиток економіки.</w:t>
      </w:r>
    </w:p>
    <w:p w:rsidR="00E35E5C" w:rsidRPr="00BC4D8D" w:rsidRDefault="0055525B" w:rsidP="00ED5B4D">
      <w:pPr>
        <w:spacing w:after="0"/>
        <w:ind w:firstLine="0"/>
      </w:pPr>
      <w:r w:rsidRPr="004D3E10">
        <w:tab/>
      </w:r>
      <w:r>
        <w:t>1</w:t>
      </w:r>
      <w:r w:rsidRPr="0055525B">
        <w:rPr>
          <w:lang w:val="ru-RU"/>
        </w:rPr>
        <w:t>0</w:t>
      </w:r>
      <w:r w:rsidR="00E35E5C" w:rsidRPr="00BC4D8D">
        <w:t>. Проблема трудової міграції є досить гострою для України і потребує розробки системи заходів її розв’язання. Головними з них є: 1) підвищення оплати праці до рівня, який близький до країн Східної Європи; 2) створення нових робочих місць в різних секторах економіки; 3) розбудова сільської економіки, створення на селі нових робочих місць; 4) забезпеч</w:t>
      </w:r>
      <w:r w:rsidR="00D00F5E" w:rsidRPr="00BC4D8D">
        <w:t>ення</w:t>
      </w:r>
      <w:r w:rsidR="00E35E5C" w:rsidRPr="00BC4D8D">
        <w:t xml:space="preserve"> повноцін</w:t>
      </w:r>
      <w:r w:rsidR="00D00F5E" w:rsidRPr="00BC4D8D">
        <w:t>ного</w:t>
      </w:r>
      <w:r w:rsidR="00E35E5C" w:rsidRPr="00BC4D8D">
        <w:t xml:space="preserve"> захист</w:t>
      </w:r>
      <w:r w:rsidR="00D00F5E" w:rsidRPr="00BC4D8D">
        <w:t>у</w:t>
      </w:r>
      <w:r w:rsidR="00E35E5C" w:rsidRPr="00BC4D8D">
        <w:t xml:space="preserve"> трудових мігрантів за кордоном; 5) створ</w:t>
      </w:r>
      <w:r w:rsidR="00D00F5E" w:rsidRPr="00BC4D8D">
        <w:t>ення умов для розвитку в Україні високотехнологічних виробництв, привабливих для молоді; 6) обмеження діяльності організацій, які стимулюють переїзд, у т.ч. нелегальний, українців за кордон для трудової діяльності.</w:t>
      </w:r>
    </w:p>
    <w:p w:rsidR="00EF542C" w:rsidRPr="00BC4D8D" w:rsidRDefault="00EF542C" w:rsidP="00ED5B4D">
      <w:pPr>
        <w:spacing w:after="0"/>
        <w:ind w:firstLine="0"/>
      </w:pPr>
    </w:p>
    <w:p w:rsidR="00D00F5E" w:rsidRPr="00BC4D8D" w:rsidRDefault="00D00F5E" w:rsidP="00ED5B4D">
      <w:pPr>
        <w:spacing w:after="0"/>
        <w:ind w:firstLine="0"/>
      </w:pPr>
    </w:p>
    <w:p w:rsidR="00D00F5E" w:rsidRPr="00BC4D8D" w:rsidRDefault="00D00F5E" w:rsidP="00ED5B4D">
      <w:pPr>
        <w:spacing w:after="0"/>
        <w:ind w:firstLine="0"/>
      </w:pPr>
    </w:p>
    <w:p w:rsidR="00D00F5E" w:rsidRPr="00BC4D8D" w:rsidRDefault="00D00F5E" w:rsidP="00ED5B4D">
      <w:pPr>
        <w:spacing w:after="0"/>
        <w:ind w:firstLine="0"/>
      </w:pPr>
    </w:p>
    <w:p w:rsidR="00D00F5E" w:rsidRPr="00BC4D8D" w:rsidRDefault="00D00F5E" w:rsidP="00ED5B4D">
      <w:pPr>
        <w:spacing w:after="0"/>
        <w:ind w:firstLine="0"/>
      </w:pPr>
    </w:p>
    <w:p w:rsidR="00D00F5E" w:rsidRPr="004D3E10" w:rsidRDefault="00D00F5E" w:rsidP="00ED5B4D">
      <w:pPr>
        <w:spacing w:after="0"/>
        <w:ind w:firstLine="0"/>
      </w:pPr>
    </w:p>
    <w:p w:rsidR="0093245A" w:rsidRPr="004D3E10" w:rsidRDefault="0093245A" w:rsidP="00ED5B4D">
      <w:pPr>
        <w:spacing w:after="0"/>
        <w:ind w:firstLine="0"/>
      </w:pPr>
    </w:p>
    <w:p w:rsidR="0093245A" w:rsidRPr="004D3E10" w:rsidRDefault="0093245A" w:rsidP="00ED5B4D">
      <w:pPr>
        <w:spacing w:after="0"/>
        <w:ind w:firstLine="0"/>
      </w:pPr>
    </w:p>
    <w:p w:rsidR="0093245A" w:rsidRPr="004D3E10" w:rsidRDefault="0093245A" w:rsidP="00ED5B4D">
      <w:pPr>
        <w:spacing w:after="0"/>
        <w:ind w:firstLine="0"/>
      </w:pPr>
    </w:p>
    <w:p w:rsidR="0093245A" w:rsidRPr="004D3E10" w:rsidRDefault="0093245A" w:rsidP="00ED5B4D">
      <w:pPr>
        <w:spacing w:after="0"/>
        <w:ind w:firstLine="0"/>
      </w:pPr>
    </w:p>
    <w:p w:rsidR="00244A94" w:rsidRPr="00BC4D8D" w:rsidRDefault="00244A94" w:rsidP="00ED5B4D">
      <w:pPr>
        <w:spacing w:after="0"/>
        <w:ind w:firstLine="0"/>
      </w:pPr>
    </w:p>
    <w:p w:rsidR="00D00F5E" w:rsidRPr="00BC4D8D" w:rsidRDefault="00D00F5E" w:rsidP="00ED5B4D">
      <w:pPr>
        <w:spacing w:after="0"/>
        <w:ind w:firstLine="0"/>
      </w:pPr>
    </w:p>
    <w:p w:rsidR="00854062" w:rsidRPr="0093245A" w:rsidRDefault="00854062" w:rsidP="0093245A">
      <w:pPr>
        <w:pStyle w:val="1"/>
      </w:pPr>
      <w:bookmarkStart w:id="25" w:name="_Toc25708896"/>
      <w:bookmarkStart w:id="26" w:name="_Toc25751020"/>
      <w:r w:rsidRPr="0093245A">
        <w:lastRenderedPageBreak/>
        <w:t>СПИСОК ВИКОРИСТАНИХ ДЖЕРЕЛ</w:t>
      </w:r>
      <w:bookmarkEnd w:id="25"/>
      <w:bookmarkEnd w:id="26"/>
    </w:p>
    <w:p w:rsidR="00A04B23" w:rsidRPr="00BC4D8D" w:rsidRDefault="0055525B" w:rsidP="00ED5B4D">
      <w:pPr>
        <w:spacing w:after="0"/>
        <w:ind w:firstLine="0"/>
      </w:pPr>
      <w:r w:rsidRPr="004D3E10">
        <w:rPr>
          <w:lang w:val="ru-RU"/>
        </w:rPr>
        <w:tab/>
      </w:r>
      <w:r w:rsidR="00A04B23" w:rsidRPr="00BC4D8D">
        <w:t xml:space="preserve">1. </w:t>
      </w:r>
      <w:r w:rsidR="00A04B23" w:rsidRPr="00BC4D8D">
        <w:rPr>
          <w:iCs/>
        </w:rPr>
        <w:t>Бойко Я.В.</w:t>
      </w:r>
      <w:r w:rsidR="00540107" w:rsidRPr="00BC4D8D">
        <w:rPr>
          <w:iCs/>
        </w:rPr>
        <w:t xml:space="preserve"> </w:t>
      </w:r>
      <w:proofErr w:type="spellStart"/>
      <w:r w:rsidR="00A04B23" w:rsidRPr="00BC4D8D">
        <w:t>Заселение</w:t>
      </w:r>
      <w:proofErr w:type="spellEnd"/>
      <w:r w:rsidR="00540107" w:rsidRPr="00BC4D8D">
        <w:t xml:space="preserve"> </w:t>
      </w:r>
      <w:proofErr w:type="spellStart"/>
      <w:r w:rsidR="00A04B23" w:rsidRPr="00BC4D8D">
        <w:t>южной</w:t>
      </w:r>
      <w:proofErr w:type="spellEnd"/>
      <w:r w:rsidR="00540107" w:rsidRPr="00BC4D8D">
        <w:t xml:space="preserve"> </w:t>
      </w:r>
      <w:proofErr w:type="spellStart"/>
      <w:r w:rsidR="00A04B23" w:rsidRPr="00BC4D8D">
        <w:t>Украины</w:t>
      </w:r>
      <w:proofErr w:type="spellEnd"/>
      <w:r w:rsidR="00A04B23" w:rsidRPr="00BC4D8D">
        <w:t xml:space="preserve">. </w:t>
      </w:r>
      <w:proofErr w:type="spellStart"/>
      <w:r w:rsidR="00A04B23" w:rsidRPr="00BC4D8D">
        <w:t>Формирование</w:t>
      </w:r>
      <w:proofErr w:type="spellEnd"/>
      <w:r w:rsidR="00540107" w:rsidRPr="00BC4D8D">
        <w:t xml:space="preserve"> </w:t>
      </w:r>
      <w:proofErr w:type="spellStart"/>
      <w:r w:rsidR="00A04B23" w:rsidRPr="00BC4D8D">
        <w:t>этнического</w:t>
      </w:r>
      <w:proofErr w:type="spellEnd"/>
      <w:r w:rsidR="00A04B23" w:rsidRPr="00BC4D8D">
        <w:t xml:space="preserve"> состава </w:t>
      </w:r>
      <w:proofErr w:type="spellStart"/>
      <w:r w:rsidR="00A04B23" w:rsidRPr="00BC4D8D">
        <w:t>населения</w:t>
      </w:r>
      <w:proofErr w:type="spellEnd"/>
      <w:r w:rsidR="00540107" w:rsidRPr="00BC4D8D">
        <w:t xml:space="preserve"> </w:t>
      </w:r>
      <w:proofErr w:type="spellStart"/>
      <w:r w:rsidR="00A04B23" w:rsidRPr="00BC4D8D">
        <w:t>края</w:t>
      </w:r>
      <w:proofErr w:type="spellEnd"/>
      <w:r w:rsidR="00A04B23" w:rsidRPr="00BC4D8D">
        <w:t xml:space="preserve">: </w:t>
      </w:r>
      <w:proofErr w:type="spellStart"/>
      <w:r w:rsidR="00A04B23" w:rsidRPr="00BC4D8D">
        <w:t>русские</w:t>
      </w:r>
      <w:proofErr w:type="spellEnd"/>
      <w:r w:rsidR="00A04B23" w:rsidRPr="00BC4D8D">
        <w:t xml:space="preserve"> и </w:t>
      </w:r>
      <w:proofErr w:type="spellStart"/>
      <w:r w:rsidR="00A04B23" w:rsidRPr="00BC4D8D">
        <w:t>украинцы</w:t>
      </w:r>
      <w:proofErr w:type="spellEnd"/>
      <w:r w:rsidR="00A04B23" w:rsidRPr="00BC4D8D">
        <w:t xml:space="preserve"> (</w:t>
      </w:r>
      <w:proofErr w:type="spellStart"/>
      <w:r w:rsidR="00A04B23" w:rsidRPr="00BC4D8D">
        <w:t>конец</w:t>
      </w:r>
      <w:proofErr w:type="spellEnd"/>
      <w:r w:rsidR="00A04B23" w:rsidRPr="00BC4D8D">
        <w:t xml:space="preserve"> ХVIII</w:t>
      </w:r>
      <w:r w:rsidR="00D00F5E" w:rsidRPr="00BC4D8D">
        <w:t>-</w:t>
      </w:r>
      <w:r w:rsidR="00A04B23" w:rsidRPr="00BC4D8D">
        <w:t xml:space="preserve">XXI в.): </w:t>
      </w:r>
      <w:proofErr w:type="spellStart"/>
      <w:r w:rsidR="00A04B23" w:rsidRPr="00BC4D8D">
        <w:t>Этнический</w:t>
      </w:r>
      <w:proofErr w:type="spellEnd"/>
      <w:r w:rsidR="00540107" w:rsidRPr="00BC4D8D">
        <w:t xml:space="preserve"> </w:t>
      </w:r>
      <w:proofErr w:type="spellStart"/>
      <w:r w:rsidR="00A04B23" w:rsidRPr="00BC4D8D">
        <w:t>очерк</w:t>
      </w:r>
      <w:proofErr w:type="spellEnd"/>
      <w:r w:rsidR="00A04B23" w:rsidRPr="00BC4D8D">
        <w:t xml:space="preserve">: </w:t>
      </w:r>
      <w:proofErr w:type="spellStart"/>
      <w:r w:rsidR="00A04B23" w:rsidRPr="00BC4D8D">
        <w:t>Выпуск</w:t>
      </w:r>
      <w:proofErr w:type="spellEnd"/>
      <w:r w:rsidR="00A04B23" w:rsidRPr="00BC4D8D">
        <w:t xml:space="preserve"> 1. </w:t>
      </w:r>
      <w:proofErr w:type="spellStart"/>
      <w:r w:rsidR="00A04B23" w:rsidRPr="00BC4D8D">
        <w:t>Черкассы</w:t>
      </w:r>
      <w:proofErr w:type="spellEnd"/>
      <w:r w:rsidR="00A04B23" w:rsidRPr="00BC4D8D">
        <w:t xml:space="preserve"> : Вертикаль. 2007. 48 с.</w:t>
      </w:r>
    </w:p>
    <w:p w:rsidR="00A04B23" w:rsidRPr="00BC4D8D" w:rsidRDefault="0055525B" w:rsidP="00ED5B4D">
      <w:pPr>
        <w:spacing w:after="0"/>
        <w:ind w:firstLine="0"/>
      </w:pPr>
      <w:r w:rsidRPr="004D3E10">
        <w:rPr>
          <w:lang w:val="ru-RU"/>
        </w:rPr>
        <w:tab/>
      </w:r>
      <w:r w:rsidR="00A04B23" w:rsidRPr="00BC4D8D">
        <w:t xml:space="preserve">2. Вакуленко Е. С., </w:t>
      </w:r>
      <w:proofErr w:type="spellStart"/>
      <w:r w:rsidR="00A04B23" w:rsidRPr="00BC4D8D">
        <w:t>Мкртчян</w:t>
      </w:r>
      <w:proofErr w:type="spellEnd"/>
      <w:r w:rsidR="00A04B23" w:rsidRPr="00BC4D8D">
        <w:t xml:space="preserve"> Н. В., </w:t>
      </w:r>
      <w:proofErr w:type="spellStart"/>
      <w:r w:rsidR="00A04B23" w:rsidRPr="00BC4D8D">
        <w:t>Фурманов</w:t>
      </w:r>
      <w:proofErr w:type="spellEnd"/>
      <w:r w:rsidR="00A04B23" w:rsidRPr="00BC4D8D">
        <w:t xml:space="preserve"> К. К.  </w:t>
      </w:r>
      <w:proofErr w:type="spellStart"/>
      <w:r w:rsidR="00A04B23" w:rsidRPr="00BC4D8D">
        <w:t>Моделирование</w:t>
      </w:r>
      <w:proofErr w:type="spellEnd"/>
      <w:r w:rsidR="00540107" w:rsidRPr="00BC4D8D">
        <w:t xml:space="preserve"> </w:t>
      </w:r>
      <w:proofErr w:type="spellStart"/>
      <w:r w:rsidR="00A04B23" w:rsidRPr="00BC4D8D">
        <w:t>миграционных</w:t>
      </w:r>
      <w:proofErr w:type="spellEnd"/>
      <w:r w:rsidR="00540107" w:rsidRPr="00BC4D8D">
        <w:t xml:space="preserve"> </w:t>
      </w:r>
      <w:proofErr w:type="spellStart"/>
      <w:r w:rsidR="00A04B23" w:rsidRPr="00BC4D8D">
        <w:t>потоков</w:t>
      </w:r>
      <w:proofErr w:type="spellEnd"/>
      <w:r w:rsidR="00A04B23" w:rsidRPr="00BC4D8D">
        <w:t xml:space="preserve"> на </w:t>
      </w:r>
      <w:proofErr w:type="spellStart"/>
      <w:r w:rsidR="00A04B23" w:rsidRPr="00BC4D8D">
        <w:t>уровне</w:t>
      </w:r>
      <w:proofErr w:type="spellEnd"/>
      <w:r w:rsidR="00540107" w:rsidRPr="00BC4D8D">
        <w:t xml:space="preserve"> </w:t>
      </w:r>
      <w:proofErr w:type="spellStart"/>
      <w:r w:rsidR="00A04B23" w:rsidRPr="00BC4D8D">
        <w:t>регионов</w:t>
      </w:r>
      <w:proofErr w:type="spellEnd"/>
      <w:r w:rsidR="00A04B23" w:rsidRPr="00BC4D8D">
        <w:t xml:space="preserve">, </w:t>
      </w:r>
      <w:proofErr w:type="spellStart"/>
      <w:r w:rsidR="00A04B23" w:rsidRPr="00BC4D8D">
        <w:t>городов</w:t>
      </w:r>
      <w:proofErr w:type="spellEnd"/>
      <w:r w:rsidR="00A04B23" w:rsidRPr="00BC4D8D">
        <w:t xml:space="preserve"> и </w:t>
      </w:r>
      <w:proofErr w:type="spellStart"/>
      <w:r w:rsidR="00A04B23" w:rsidRPr="00BC4D8D">
        <w:t>муницип</w:t>
      </w:r>
      <w:r w:rsidR="00B44F14" w:rsidRPr="00BC4D8D">
        <w:t>альных</w:t>
      </w:r>
      <w:proofErr w:type="spellEnd"/>
      <w:r w:rsidR="00540107" w:rsidRPr="00BC4D8D">
        <w:t xml:space="preserve"> </w:t>
      </w:r>
      <w:proofErr w:type="spellStart"/>
      <w:r w:rsidR="00B44F14" w:rsidRPr="00BC4D8D">
        <w:t>образований</w:t>
      </w:r>
      <w:proofErr w:type="spellEnd"/>
      <w:r w:rsidR="00B44F14" w:rsidRPr="00BC4D8D">
        <w:t xml:space="preserve">. </w:t>
      </w:r>
      <w:proofErr w:type="spellStart"/>
      <w:r w:rsidR="00B44F14" w:rsidRPr="00BC4D8D">
        <w:rPr>
          <w:iCs/>
          <w:color w:val="1A1A1A"/>
        </w:rPr>
        <w:t>Научные</w:t>
      </w:r>
      <w:proofErr w:type="spellEnd"/>
      <w:r w:rsidR="0046129C" w:rsidRPr="00BC4D8D">
        <w:rPr>
          <w:iCs/>
          <w:color w:val="1A1A1A"/>
          <w:lang w:val="ru-RU"/>
        </w:rPr>
        <w:t xml:space="preserve"> </w:t>
      </w:r>
      <w:proofErr w:type="spellStart"/>
      <w:r w:rsidR="00B44F14" w:rsidRPr="00BC4D8D">
        <w:rPr>
          <w:iCs/>
          <w:color w:val="1A1A1A"/>
        </w:rPr>
        <w:t>труды</w:t>
      </w:r>
      <w:proofErr w:type="spellEnd"/>
      <w:r w:rsidR="00B44F14" w:rsidRPr="00BC4D8D">
        <w:rPr>
          <w:iCs/>
          <w:color w:val="1A1A1A"/>
        </w:rPr>
        <w:t xml:space="preserve">: </w:t>
      </w:r>
      <w:proofErr w:type="spellStart"/>
      <w:r w:rsidR="00B44F14" w:rsidRPr="00BC4D8D">
        <w:rPr>
          <w:iCs/>
          <w:color w:val="1A1A1A"/>
        </w:rPr>
        <w:t>Институт</w:t>
      </w:r>
      <w:proofErr w:type="spellEnd"/>
      <w:r w:rsidR="00540107" w:rsidRPr="00BC4D8D">
        <w:rPr>
          <w:iCs/>
          <w:color w:val="1A1A1A"/>
        </w:rPr>
        <w:t xml:space="preserve"> </w:t>
      </w:r>
      <w:proofErr w:type="spellStart"/>
      <w:r w:rsidR="00B44F14" w:rsidRPr="00BC4D8D">
        <w:rPr>
          <w:iCs/>
          <w:color w:val="1A1A1A"/>
        </w:rPr>
        <w:t>народнохозяйственного</w:t>
      </w:r>
      <w:proofErr w:type="spellEnd"/>
      <w:r w:rsidR="00540107" w:rsidRPr="00BC4D8D">
        <w:rPr>
          <w:iCs/>
          <w:color w:val="1A1A1A"/>
        </w:rPr>
        <w:t xml:space="preserve"> </w:t>
      </w:r>
      <w:proofErr w:type="spellStart"/>
      <w:r w:rsidR="00B44F14" w:rsidRPr="00BC4D8D">
        <w:rPr>
          <w:iCs/>
          <w:color w:val="1A1A1A"/>
        </w:rPr>
        <w:t>прогнозирования</w:t>
      </w:r>
      <w:proofErr w:type="spellEnd"/>
      <w:r w:rsidR="00B44F14" w:rsidRPr="00BC4D8D">
        <w:rPr>
          <w:iCs/>
          <w:color w:val="1A1A1A"/>
        </w:rPr>
        <w:t xml:space="preserve"> РАН</w:t>
      </w:r>
      <w:r w:rsidR="00B44F14" w:rsidRPr="00BC4D8D">
        <w:rPr>
          <w:iCs/>
        </w:rPr>
        <w:t>.</w:t>
      </w:r>
      <w:r w:rsidR="00B44F14" w:rsidRPr="00BC4D8D">
        <w:t xml:space="preserve"> Москва</w:t>
      </w:r>
      <w:r w:rsidR="00A04B23" w:rsidRPr="00BC4D8D">
        <w:t xml:space="preserve">: </w:t>
      </w:r>
      <w:proofErr w:type="spellStart"/>
      <w:r w:rsidR="00A04B23" w:rsidRPr="00BC4D8D">
        <w:t>издательство</w:t>
      </w:r>
      <w:proofErr w:type="spellEnd"/>
      <w:r w:rsidR="00A04B23" w:rsidRPr="00BC4D8D">
        <w:t xml:space="preserve"> МАКС Пресс.</w:t>
      </w:r>
      <w:r w:rsidR="00B44F14" w:rsidRPr="00BC4D8D">
        <w:t xml:space="preserve">2011. С 431-450. </w:t>
      </w:r>
    </w:p>
    <w:p w:rsidR="00A04B23" w:rsidRPr="00BC4D8D" w:rsidRDefault="0055525B" w:rsidP="00ED5B4D">
      <w:pPr>
        <w:spacing w:after="0"/>
        <w:ind w:firstLine="0"/>
      </w:pPr>
      <w:r w:rsidRPr="004D3E10">
        <w:rPr>
          <w:lang w:val="ru-RU"/>
        </w:rPr>
        <w:tab/>
      </w:r>
      <w:r w:rsidR="00A04B23" w:rsidRPr="00BC4D8D">
        <w:t>3. Вербовий М. Доктри</w:t>
      </w:r>
      <w:r w:rsidR="001750DA" w:rsidRPr="00BC4D8D">
        <w:t>на</w:t>
      </w:r>
      <w:r w:rsidR="00A04B23" w:rsidRPr="00BC4D8D">
        <w:t xml:space="preserve">льні засади міжнародної трудової міграції. </w:t>
      </w:r>
      <w:r w:rsidR="00A04B23" w:rsidRPr="00BC4D8D">
        <w:rPr>
          <w:iCs/>
        </w:rPr>
        <w:t>Науковий вісник.</w:t>
      </w:r>
      <w:r w:rsidR="00A04B23" w:rsidRPr="00BC4D8D">
        <w:t xml:space="preserve"> 2011. </w:t>
      </w:r>
      <w:proofErr w:type="spellStart"/>
      <w:r w:rsidR="00A04B23" w:rsidRPr="00BC4D8D">
        <w:t>Вип</w:t>
      </w:r>
      <w:proofErr w:type="spellEnd"/>
      <w:r w:rsidR="00A04B23" w:rsidRPr="00BC4D8D">
        <w:t xml:space="preserve"> 7.</w:t>
      </w:r>
      <w:r w:rsidR="00B44F14" w:rsidRPr="00BC4D8D">
        <w:t xml:space="preserve"> С. 17-25.</w:t>
      </w:r>
    </w:p>
    <w:p w:rsidR="00A04B23" w:rsidRPr="00BC4D8D" w:rsidRDefault="0055525B" w:rsidP="00ED5B4D">
      <w:pPr>
        <w:spacing w:after="0"/>
        <w:ind w:firstLine="0"/>
      </w:pPr>
      <w:r w:rsidRPr="004D3E10">
        <w:rPr>
          <w:lang w:val="ru-RU"/>
        </w:rPr>
        <w:tab/>
      </w:r>
      <w:r w:rsidR="00A04B23" w:rsidRPr="00BC4D8D">
        <w:t xml:space="preserve">4. </w:t>
      </w:r>
      <w:proofErr w:type="spellStart"/>
      <w:r w:rsidR="00A04B23" w:rsidRPr="00BC4D8D">
        <w:rPr>
          <w:iCs/>
        </w:rPr>
        <w:t>Гіршфельд</w:t>
      </w:r>
      <w:proofErr w:type="spellEnd"/>
      <w:r w:rsidR="00A04B23" w:rsidRPr="00BC4D8D">
        <w:rPr>
          <w:iCs/>
        </w:rPr>
        <w:t xml:space="preserve"> А</w:t>
      </w:r>
      <w:r w:rsidR="00A04B23" w:rsidRPr="00BC4D8D">
        <w:t>. Міграційні процеси на Україні (в світі перепису 1926 р.). Харків. 1930.  87 с.</w:t>
      </w:r>
    </w:p>
    <w:p w:rsidR="00A04B23" w:rsidRPr="00BC4D8D" w:rsidRDefault="0055525B" w:rsidP="00ED5B4D">
      <w:pPr>
        <w:spacing w:after="0"/>
        <w:ind w:firstLine="0"/>
      </w:pPr>
      <w:r w:rsidRPr="004D3E10">
        <w:rPr>
          <w:lang w:val="ru-RU"/>
        </w:rPr>
        <w:tab/>
      </w:r>
      <w:r w:rsidR="00A04B23" w:rsidRPr="00BC4D8D">
        <w:t>5.</w:t>
      </w:r>
      <w:r w:rsidR="00B24DB1" w:rsidRPr="00B24DB1">
        <w:rPr>
          <w:lang w:val="ru-RU"/>
        </w:rPr>
        <w:t xml:space="preserve"> </w:t>
      </w:r>
      <w:proofErr w:type="spellStart"/>
      <w:r w:rsidR="00A04B23" w:rsidRPr="00BC4D8D">
        <w:t>Довжук</w:t>
      </w:r>
      <w:proofErr w:type="spellEnd"/>
      <w:r w:rsidR="00A04B23" w:rsidRPr="00BC4D8D">
        <w:t xml:space="preserve"> Б. Актуальне</w:t>
      </w:r>
      <w:r w:rsidR="00540107" w:rsidRPr="00BC4D8D">
        <w:t xml:space="preserve"> </w:t>
      </w:r>
      <w:r w:rsidR="00A04B23" w:rsidRPr="00BC4D8D">
        <w:t>регіональне</w:t>
      </w:r>
      <w:r w:rsidR="00540107" w:rsidRPr="00BC4D8D">
        <w:t xml:space="preserve"> </w:t>
      </w:r>
      <w:r w:rsidR="00A04B23" w:rsidRPr="00BC4D8D">
        <w:t>дослідження трудової міграції.</w:t>
      </w:r>
      <w:r w:rsidR="00540107" w:rsidRPr="00BC4D8D">
        <w:t xml:space="preserve"> </w:t>
      </w:r>
      <w:r w:rsidR="00A04B23" w:rsidRPr="00BC4D8D">
        <w:rPr>
          <w:iCs/>
        </w:rPr>
        <w:t>Україна: аспекти</w:t>
      </w:r>
      <w:r w:rsidR="00540107" w:rsidRPr="00BC4D8D">
        <w:rPr>
          <w:iCs/>
        </w:rPr>
        <w:t xml:space="preserve"> </w:t>
      </w:r>
      <w:r w:rsidR="00A04B23" w:rsidRPr="00BC4D8D">
        <w:rPr>
          <w:iCs/>
        </w:rPr>
        <w:t>праці.</w:t>
      </w:r>
      <w:r w:rsidR="00A04B23" w:rsidRPr="00BC4D8D">
        <w:t xml:space="preserve">  2005.  № 3. С. 35-43. </w:t>
      </w:r>
    </w:p>
    <w:p w:rsidR="00A04B23" w:rsidRPr="00BC4D8D" w:rsidRDefault="0055525B" w:rsidP="00ED5B4D">
      <w:pPr>
        <w:spacing w:after="0"/>
        <w:ind w:firstLine="0"/>
      </w:pPr>
      <w:r w:rsidRPr="004D3E10">
        <w:tab/>
      </w:r>
      <w:r w:rsidR="00A04B23" w:rsidRPr="00BC4D8D">
        <w:t>6. Дослідження з питань міграції та торгівлі людьми в Україні, 2017 URL:</w:t>
      </w:r>
      <w:hyperlink r:id="rId57" w:history="1">
        <w:r w:rsidR="00A04B23" w:rsidRPr="00BC4D8D">
          <w:rPr>
            <w:rStyle w:val="a6"/>
            <w:color w:val="auto"/>
          </w:rPr>
          <w:t>http://iom.org.ua/sites/default/files/migration_and_human_trafficking_in_ukraine_2017_ukr.pdf</w:t>
        </w:r>
      </w:hyperlink>
    </w:p>
    <w:p w:rsidR="00A04B23" w:rsidRPr="00BC4D8D" w:rsidRDefault="0055525B" w:rsidP="00ED5B4D">
      <w:pPr>
        <w:spacing w:after="0"/>
        <w:ind w:firstLine="0"/>
      </w:pPr>
      <w:r w:rsidRPr="004D3E10">
        <w:tab/>
      </w:r>
      <w:r w:rsidR="00A04B23" w:rsidRPr="00BC4D8D">
        <w:t xml:space="preserve">7. Еміграція українців до Португалії: причини та умови проживання. </w:t>
      </w:r>
      <w:r w:rsidR="00A04B23" w:rsidRPr="00BC4D8D">
        <w:rPr>
          <w:lang w:val="en-US"/>
        </w:rPr>
        <w:t>URL</w:t>
      </w:r>
      <w:proofErr w:type="gramStart"/>
      <w:r w:rsidR="00A04B23" w:rsidRPr="00BC4D8D">
        <w:t>:</w:t>
      </w:r>
      <w:proofErr w:type="gramEnd"/>
      <w:r w:rsidR="0026120D" w:rsidRPr="00BC4D8D">
        <w:fldChar w:fldCharType="begin"/>
      </w:r>
      <w:r w:rsidR="0026120D" w:rsidRPr="00BC4D8D">
        <w:instrText xml:space="preserve"> HYPERLINK "https://fakty.com.ua/ua/opinion/emigratsiya-ukrayintsiv-do-portugaliyi-prychyny-ta-umovy-prozhyvannya/" </w:instrText>
      </w:r>
      <w:r w:rsidR="0026120D" w:rsidRPr="00BC4D8D">
        <w:fldChar w:fldCharType="separate"/>
      </w:r>
      <w:r w:rsidR="00A04B23" w:rsidRPr="00BC4D8D">
        <w:rPr>
          <w:rStyle w:val="a6"/>
          <w:color w:val="auto"/>
          <w:lang w:val="en-US"/>
        </w:rPr>
        <w:t>https</w:t>
      </w:r>
      <w:r w:rsidR="00A04B23" w:rsidRPr="00BC4D8D">
        <w:rPr>
          <w:rStyle w:val="a6"/>
          <w:color w:val="auto"/>
        </w:rPr>
        <w:t>://</w:t>
      </w:r>
      <w:proofErr w:type="spellStart"/>
      <w:r w:rsidR="00A04B23" w:rsidRPr="00BC4D8D">
        <w:rPr>
          <w:rStyle w:val="a6"/>
          <w:color w:val="auto"/>
          <w:lang w:val="en-US"/>
        </w:rPr>
        <w:t>fakty</w:t>
      </w:r>
      <w:proofErr w:type="spellEnd"/>
      <w:r w:rsidR="00A04B23" w:rsidRPr="00BC4D8D">
        <w:rPr>
          <w:rStyle w:val="a6"/>
          <w:color w:val="auto"/>
        </w:rPr>
        <w:t>.</w:t>
      </w:r>
      <w:r w:rsidR="00A04B23" w:rsidRPr="00BC4D8D">
        <w:rPr>
          <w:rStyle w:val="a6"/>
          <w:color w:val="auto"/>
          <w:lang w:val="en-US"/>
        </w:rPr>
        <w:t>com</w:t>
      </w:r>
      <w:r w:rsidR="00A04B23" w:rsidRPr="00BC4D8D">
        <w:rPr>
          <w:rStyle w:val="a6"/>
          <w:color w:val="auto"/>
        </w:rPr>
        <w:t>.</w:t>
      </w:r>
      <w:proofErr w:type="spellStart"/>
      <w:r w:rsidR="00A04B23" w:rsidRPr="00BC4D8D">
        <w:rPr>
          <w:rStyle w:val="a6"/>
          <w:color w:val="auto"/>
          <w:lang w:val="en-US"/>
        </w:rPr>
        <w:t>ua</w:t>
      </w:r>
      <w:proofErr w:type="spellEnd"/>
      <w:r w:rsidR="00A04B23" w:rsidRPr="00BC4D8D">
        <w:rPr>
          <w:rStyle w:val="a6"/>
          <w:color w:val="auto"/>
        </w:rPr>
        <w:t>/</w:t>
      </w:r>
      <w:proofErr w:type="spellStart"/>
      <w:r w:rsidR="00A04B23" w:rsidRPr="00BC4D8D">
        <w:rPr>
          <w:rStyle w:val="a6"/>
          <w:color w:val="auto"/>
          <w:lang w:val="en-US"/>
        </w:rPr>
        <w:t>ua</w:t>
      </w:r>
      <w:proofErr w:type="spellEnd"/>
      <w:r w:rsidR="00A04B23" w:rsidRPr="00BC4D8D">
        <w:rPr>
          <w:rStyle w:val="a6"/>
          <w:color w:val="auto"/>
        </w:rPr>
        <w:t>/</w:t>
      </w:r>
      <w:r w:rsidR="00A04B23" w:rsidRPr="00BC4D8D">
        <w:rPr>
          <w:rStyle w:val="a6"/>
          <w:color w:val="auto"/>
          <w:lang w:val="en-US"/>
        </w:rPr>
        <w:t>opinion</w:t>
      </w:r>
      <w:r w:rsidR="00A04B23" w:rsidRPr="00BC4D8D">
        <w:rPr>
          <w:rStyle w:val="a6"/>
          <w:color w:val="auto"/>
        </w:rPr>
        <w:t>/</w:t>
      </w:r>
      <w:proofErr w:type="spellStart"/>
      <w:r w:rsidR="00A04B23" w:rsidRPr="00BC4D8D">
        <w:rPr>
          <w:rStyle w:val="a6"/>
          <w:color w:val="auto"/>
          <w:lang w:val="en-US"/>
        </w:rPr>
        <w:t>emigratsiya</w:t>
      </w:r>
      <w:proofErr w:type="spellEnd"/>
      <w:r w:rsidR="00A04B23" w:rsidRPr="00BC4D8D">
        <w:rPr>
          <w:rStyle w:val="a6"/>
          <w:color w:val="auto"/>
        </w:rPr>
        <w:t>-</w:t>
      </w:r>
      <w:proofErr w:type="spellStart"/>
      <w:r w:rsidR="00A04B23" w:rsidRPr="00BC4D8D">
        <w:rPr>
          <w:rStyle w:val="a6"/>
          <w:color w:val="auto"/>
          <w:lang w:val="en-US"/>
        </w:rPr>
        <w:t>ukrayintsiv</w:t>
      </w:r>
      <w:proofErr w:type="spellEnd"/>
      <w:r w:rsidR="00A04B23" w:rsidRPr="00BC4D8D">
        <w:rPr>
          <w:rStyle w:val="a6"/>
          <w:color w:val="auto"/>
        </w:rPr>
        <w:t>-</w:t>
      </w:r>
      <w:r w:rsidR="00A04B23" w:rsidRPr="00BC4D8D">
        <w:rPr>
          <w:rStyle w:val="a6"/>
          <w:color w:val="auto"/>
          <w:lang w:val="en-US"/>
        </w:rPr>
        <w:t>do</w:t>
      </w:r>
      <w:r w:rsidR="00A04B23" w:rsidRPr="00BC4D8D">
        <w:rPr>
          <w:rStyle w:val="a6"/>
          <w:color w:val="auto"/>
        </w:rPr>
        <w:t>-</w:t>
      </w:r>
      <w:proofErr w:type="spellStart"/>
      <w:r w:rsidR="00A04B23" w:rsidRPr="00BC4D8D">
        <w:rPr>
          <w:rStyle w:val="a6"/>
          <w:color w:val="auto"/>
          <w:lang w:val="en-US"/>
        </w:rPr>
        <w:t>portugaliyi</w:t>
      </w:r>
      <w:proofErr w:type="spellEnd"/>
      <w:r w:rsidR="00A04B23" w:rsidRPr="00BC4D8D">
        <w:rPr>
          <w:rStyle w:val="a6"/>
          <w:color w:val="auto"/>
        </w:rPr>
        <w:t>-</w:t>
      </w:r>
      <w:proofErr w:type="spellStart"/>
      <w:r w:rsidR="00A04B23" w:rsidRPr="00BC4D8D">
        <w:rPr>
          <w:rStyle w:val="a6"/>
          <w:color w:val="auto"/>
          <w:lang w:val="en-US"/>
        </w:rPr>
        <w:t>prychyny</w:t>
      </w:r>
      <w:proofErr w:type="spellEnd"/>
      <w:r w:rsidR="00A04B23" w:rsidRPr="00BC4D8D">
        <w:rPr>
          <w:rStyle w:val="a6"/>
          <w:color w:val="auto"/>
        </w:rPr>
        <w:t>-</w:t>
      </w:r>
      <w:r w:rsidR="00A04B23" w:rsidRPr="00BC4D8D">
        <w:rPr>
          <w:rStyle w:val="a6"/>
          <w:color w:val="auto"/>
          <w:lang w:val="en-US"/>
        </w:rPr>
        <w:t>ta</w:t>
      </w:r>
      <w:r w:rsidR="00A04B23" w:rsidRPr="00BC4D8D">
        <w:rPr>
          <w:rStyle w:val="a6"/>
          <w:color w:val="auto"/>
        </w:rPr>
        <w:t>-</w:t>
      </w:r>
      <w:proofErr w:type="spellStart"/>
      <w:r w:rsidR="00A04B23" w:rsidRPr="00BC4D8D">
        <w:rPr>
          <w:rStyle w:val="a6"/>
          <w:color w:val="auto"/>
          <w:lang w:val="en-US"/>
        </w:rPr>
        <w:t>umovy</w:t>
      </w:r>
      <w:proofErr w:type="spellEnd"/>
      <w:r w:rsidR="00A04B23" w:rsidRPr="00BC4D8D">
        <w:rPr>
          <w:rStyle w:val="a6"/>
          <w:color w:val="auto"/>
        </w:rPr>
        <w:t>-</w:t>
      </w:r>
      <w:proofErr w:type="spellStart"/>
      <w:r w:rsidR="00A04B23" w:rsidRPr="00BC4D8D">
        <w:rPr>
          <w:rStyle w:val="a6"/>
          <w:color w:val="auto"/>
          <w:lang w:val="en-US"/>
        </w:rPr>
        <w:t>prozhyvannya</w:t>
      </w:r>
      <w:proofErr w:type="spellEnd"/>
      <w:r w:rsidR="00A04B23" w:rsidRPr="00BC4D8D">
        <w:rPr>
          <w:rStyle w:val="a6"/>
          <w:color w:val="auto"/>
        </w:rPr>
        <w:t>/</w:t>
      </w:r>
      <w:r w:rsidR="0026120D" w:rsidRPr="00BC4D8D">
        <w:rPr>
          <w:rStyle w:val="a6"/>
          <w:color w:val="auto"/>
        </w:rPr>
        <w:fldChar w:fldCharType="end"/>
      </w:r>
    </w:p>
    <w:p w:rsidR="00637F5D" w:rsidRPr="00BC4D8D" w:rsidRDefault="0055525B" w:rsidP="00ED5B4D">
      <w:pPr>
        <w:spacing w:after="0"/>
        <w:ind w:firstLine="0"/>
      </w:pPr>
      <w:r w:rsidRPr="004D3E10">
        <w:tab/>
      </w:r>
      <w:r w:rsidR="004E630E" w:rsidRPr="00BC4D8D">
        <w:t>8</w:t>
      </w:r>
      <w:r w:rsidR="00637F5D" w:rsidRPr="00BC4D8D">
        <w:t xml:space="preserve">. </w:t>
      </w:r>
      <w:proofErr w:type="spellStart"/>
      <w:r w:rsidR="00803675" w:rsidRPr="00BC4D8D">
        <w:t>Западнюк</w:t>
      </w:r>
      <w:proofErr w:type="spellEnd"/>
      <w:r w:rsidR="00803675" w:rsidRPr="00BC4D8D">
        <w:t xml:space="preserve"> С.О. Міграції населення України: передумови, динаміка та нас</w:t>
      </w:r>
      <w:r w:rsidR="00A5689B" w:rsidRPr="00BC4D8D">
        <w:t xml:space="preserve">лідки розвитку: </w:t>
      </w:r>
      <w:r w:rsidR="00803675" w:rsidRPr="00BC4D8D">
        <w:t>наук. ред. Р</w:t>
      </w:r>
      <w:r w:rsidR="00A5689B" w:rsidRPr="00BC4D8D">
        <w:t>уденко Л.Г. К.</w:t>
      </w:r>
      <w:r w:rsidR="00D00F5E" w:rsidRPr="00BC4D8D">
        <w:t>: ІГ НАН України,</w:t>
      </w:r>
      <w:r w:rsidR="00A5689B" w:rsidRPr="00BC4D8D">
        <w:t xml:space="preserve"> 2011.</w:t>
      </w:r>
      <w:r w:rsidR="00803675" w:rsidRPr="00BC4D8D">
        <w:t xml:space="preserve"> 240 с.</w:t>
      </w:r>
    </w:p>
    <w:p w:rsidR="00A04B23" w:rsidRPr="00BC4D8D" w:rsidRDefault="0055525B" w:rsidP="00ED5B4D">
      <w:pPr>
        <w:spacing w:after="0"/>
        <w:ind w:firstLine="0"/>
        <w:rPr>
          <w:rFonts w:eastAsia="TimesNewRomanPSMT"/>
        </w:rPr>
      </w:pPr>
      <w:r w:rsidRPr="004D3E10">
        <w:tab/>
      </w:r>
      <w:r w:rsidR="00A04B23" w:rsidRPr="00BC4D8D">
        <w:t xml:space="preserve">9. </w:t>
      </w:r>
      <w:r w:rsidR="00A04B23" w:rsidRPr="00BC4D8D">
        <w:rPr>
          <w:rFonts w:eastAsia="TimesNewRomanPSMT"/>
        </w:rPr>
        <w:t xml:space="preserve">Звіт щодо методології організації проведення та результатів модульного вибіркового обстеження </w:t>
      </w:r>
      <w:proofErr w:type="spellStart"/>
      <w:r w:rsidR="00A04B23" w:rsidRPr="00BC4D8D">
        <w:rPr>
          <w:rFonts w:eastAsia="TimesNewRomanPSMT"/>
        </w:rPr>
        <w:t>зпитань</w:t>
      </w:r>
      <w:proofErr w:type="spellEnd"/>
      <w:r w:rsidR="00A04B23" w:rsidRPr="00BC4D8D">
        <w:rPr>
          <w:rFonts w:eastAsia="TimesNewRomanPSMT"/>
        </w:rPr>
        <w:t xml:space="preserve"> трудової міграції в Україні.</w:t>
      </w:r>
      <w:r w:rsidR="0046129C" w:rsidRPr="00BC4D8D">
        <w:rPr>
          <w:rFonts w:eastAsia="TimesNewRomanPSMT"/>
        </w:rPr>
        <w:t xml:space="preserve"> </w:t>
      </w:r>
      <w:r w:rsidR="00A04B23" w:rsidRPr="00BC4D8D">
        <w:rPr>
          <w:rFonts w:eastAsia="TimesNewRomanPSMT"/>
          <w:iCs/>
        </w:rPr>
        <w:t>Міжнародна організація праці. Група технічної підтримки з питань</w:t>
      </w:r>
      <w:r w:rsidR="0046129C" w:rsidRPr="00BC4D8D">
        <w:rPr>
          <w:rFonts w:eastAsia="TimesNewRomanPSMT"/>
          <w:iCs/>
        </w:rPr>
        <w:t xml:space="preserve"> </w:t>
      </w:r>
      <w:r w:rsidR="00A04B23" w:rsidRPr="00BC4D8D">
        <w:rPr>
          <w:rFonts w:eastAsia="TimesNewRomanPSMT"/>
          <w:iCs/>
        </w:rPr>
        <w:t>гідної праці та Бюро МОП для країн Центральної та Східної Європи. Будапешт. 2013. 100 с.</w:t>
      </w:r>
    </w:p>
    <w:p w:rsidR="004A3AF8" w:rsidRPr="00BC4D8D" w:rsidRDefault="0055525B" w:rsidP="00ED5B4D">
      <w:pPr>
        <w:spacing w:after="0"/>
        <w:ind w:firstLine="0"/>
      </w:pPr>
      <w:r w:rsidRPr="004D3E10">
        <w:rPr>
          <w:lang w:val="ru-RU"/>
        </w:rPr>
        <w:tab/>
      </w:r>
      <w:r w:rsidR="004A3AF8" w:rsidRPr="00BC4D8D">
        <w:t>1</w:t>
      </w:r>
      <w:r w:rsidR="00427E05" w:rsidRPr="00BC4D8D">
        <w:t>0</w:t>
      </w:r>
      <w:r w:rsidR="004A3AF8" w:rsidRPr="00BC4D8D">
        <w:t xml:space="preserve">. </w:t>
      </w:r>
      <w:proofErr w:type="spellStart"/>
      <w:r w:rsidR="004A3AF8" w:rsidRPr="00BC4D8D">
        <w:rPr>
          <w:iCs/>
        </w:rPr>
        <w:t>Земсков</w:t>
      </w:r>
      <w:proofErr w:type="spellEnd"/>
      <w:r w:rsidR="004A3AF8" w:rsidRPr="00BC4D8D">
        <w:rPr>
          <w:iCs/>
        </w:rPr>
        <w:t xml:space="preserve"> В. Н.</w:t>
      </w:r>
      <w:r w:rsidR="00540107" w:rsidRPr="00BC4D8D">
        <w:rPr>
          <w:iCs/>
        </w:rPr>
        <w:t xml:space="preserve"> </w:t>
      </w:r>
      <w:proofErr w:type="spellStart"/>
      <w:r w:rsidR="004A3AF8" w:rsidRPr="00BC4D8D">
        <w:t>Заключенные</w:t>
      </w:r>
      <w:proofErr w:type="spellEnd"/>
      <w:r w:rsidR="004A3AF8" w:rsidRPr="00BC4D8D">
        <w:t xml:space="preserve">, </w:t>
      </w:r>
      <w:proofErr w:type="spellStart"/>
      <w:r w:rsidR="004A3AF8" w:rsidRPr="00BC4D8D">
        <w:t>спецпоселенцы</w:t>
      </w:r>
      <w:proofErr w:type="spellEnd"/>
      <w:r w:rsidR="004A3AF8" w:rsidRPr="00BC4D8D">
        <w:t xml:space="preserve">, </w:t>
      </w:r>
      <w:proofErr w:type="spellStart"/>
      <w:r w:rsidR="004A3AF8" w:rsidRPr="00BC4D8D">
        <w:t>ссыльнопоселенцы</w:t>
      </w:r>
      <w:proofErr w:type="spellEnd"/>
      <w:r w:rsidR="004A3AF8" w:rsidRPr="00BC4D8D">
        <w:t xml:space="preserve">, </w:t>
      </w:r>
      <w:proofErr w:type="spellStart"/>
      <w:r w:rsidR="004A3AF8" w:rsidRPr="00BC4D8D">
        <w:t>ссыльные</w:t>
      </w:r>
      <w:proofErr w:type="spellEnd"/>
      <w:r w:rsidR="004A3AF8" w:rsidRPr="00BC4D8D">
        <w:t xml:space="preserve"> и </w:t>
      </w:r>
      <w:proofErr w:type="spellStart"/>
      <w:r w:rsidR="004A3AF8" w:rsidRPr="00BC4D8D">
        <w:t>высланные</w:t>
      </w:r>
      <w:proofErr w:type="spellEnd"/>
      <w:r w:rsidR="004A3AF8" w:rsidRPr="00BC4D8D">
        <w:t xml:space="preserve"> (</w:t>
      </w:r>
      <w:proofErr w:type="spellStart"/>
      <w:r w:rsidR="004A3AF8" w:rsidRPr="00BC4D8D">
        <w:t>статистико-географический</w:t>
      </w:r>
      <w:proofErr w:type="spellEnd"/>
      <w:r w:rsidR="004A3AF8" w:rsidRPr="00BC4D8D">
        <w:t xml:space="preserve"> аспект)</w:t>
      </w:r>
      <w:proofErr w:type="spellStart"/>
      <w:r w:rsidR="004A3AF8" w:rsidRPr="00BC4D8D">
        <w:t>.История</w:t>
      </w:r>
      <w:proofErr w:type="spellEnd"/>
      <w:r w:rsidR="004A3AF8" w:rsidRPr="00BC4D8D">
        <w:t xml:space="preserve"> СССР.  1991. № 5.  С. 151</w:t>
      </w:r>
      <w:r w:rsidR="00EF542C" w:rsidRPr="00BC4D8D">
        <w:t>-</w:t>
      </w:r>
      <w:r w:rsidR="004A3AF8" w:rsidRPr="00BC4D8D">
        <w:t>165.</w:t>
      </w:r>
    </w:p>
    <w:p w:rsidR="004A3AF8" w:rsidRPr="00BC4D8D" w:rsidRDefault="0055525B" w:rsidP="00ED5B4D">
      <w:pPr>
        <w:spacing w:after="0"/>
        <w:ind w:firstLine="0"/>
        <w:rPr>
          <w:lang w:val="ru-RU"/>
        </w:rPr>
      </w:pPr>
      <w:r w:rsidRPr="004D3E10">
        <w:rPr>
          <w:lang w:val="ru-RU"/>
        </w:rPr>
        <w:lastRenderedPageBreak/>
        <w:tab/>
      </w:r>
      <w:r w:rsidR="004A3AF8" w:rsidRPr="00BC4D8D">
        <w:t>1</w:t>
      </w:r>
      <w:r w:rsidR="00427E05" w:rsidRPr="00BC4D8D">
        <w:t>1</w:t>
      </w:r>
      <w:r w:rsidR="004A3AF8" w:rsidRPr="00BC4D8D">
        <w:t>. Зовнішні міграційні процеси трудових ресурсів: фактори, стан та наслідки для України URL:</w:t>
      </w:r>
      <w:hyperlink r:id="rId58" w:history="1">
        <w:r w:rsidR="004A3AF8" w:rsidRPr="00BC4D8D">
          <w:rPr>
            <w:rStyle w:val="a6"/>
            <w:color w:val="auto"/>
            <w:u w:val="none"/>
          </w:rPr>
          <w:t>http://economyandsociety.in.ua/journal/10_ukr/92.pdf</w:t>
        </w:r>
      </w:hyperlink>
    </w:p>
    <w:p w:rsidR="004A3AF8" w:rsidRPr="00BC4D8D" w:rsidRDefault="0055525B" w:rsidP="00ED5B4D">
      <w:pPr>
        <w:spacing w:after="0"/>
        <w:ind w:firstLine="0"/>
      </w:pPr>
      <w:r w:rsidRPr="004D3E10">
        <w:rPr>
          <w:lang w:val="ru-RU"/>
        </w:rPr>
        <w:tab/>
      </w:r>
      <w:r w:rsidR="004A3AF8" w:rsidRPr="00BC4D8D">
        <w:t>1</w:t>
      </w:r>
      <w:r w:rsidR="00427E05" w:rsidRPr="00BC4D8D">
        <w:t>2</w:t>
      </w:r>
      <w:r w:rsidR="004A3AF8" w:rsidRPr="00BC4D8D">
        <w:t>. Зовнішня трудова міграція населення України (2009). URL:</w:t>
      </w:r>
      <w:r w:rsidR="004A3AF8" w:rsidRPr="00BC4D8D">
        <w:rPr>
          <w:u w:val="single"/>
          <w:lang w:val="en-US"/>
        </w:rPr>
        <w:t>http</w:t>
      </w:r>
      <w:r w:rsidR="004A3AF8" w:rsidRPr="00BC4D8D">
        <w:rPr>
          <w:u w:val="single"/>
        </w:rPr>
        <w:t>://</w:t>
      </w:r>
      <w:r w:rsidR="004A3AF8" w:rsidRPr="00BC4D8D">
        <w:rPr>
          <w:u w:val="single"/>
          <w:lang w:val="en-US"/>
        </w:rPr>
        <w:t>www</w:t>
      </w:r>
      <w:r w:rsidR="004A3AF8" w:rsidRPr="00BC4D8D">
        <w:rPr>
          <w:u w:val="single"/>
        </w:rPr>
        <w:t>.</w:t>
      </w:r>
      <w:proofErr w:type="spellStart"/>
      <w:r w:rsidR="004A3AF8" w:rsidRPr="00BC4D8D">
        <w:rPr>
          <w:u w:val="single"/>
          <w:lang w:val="en-US"/>
        </w:rPr>
        <w:t>kievdialogue</w:t>
      </w:r>
      <w:proofErr w:type="spellEnd"/>
      <w:r w:rsidR="004A3AF8" w:rsidRPr="00BC4D8D">
        <w:rPr>
          <w:u w:val="single"/>
        </w:rPr>
        <w:t>.</w:t>
      </w:r>
      <w:r w:rsidR="004A3AF8" w:rsidRPr="00BC4D8D">
        <w:rPr>
          <w:u w:val="single"/>
          <w:lang w:val="en-US"/>
        </w:rPr>
        <w:t>org</w:t>
      </w:r>
      <w:r w:rsidR="004A3AF8" w:rsidRPr="00BC4D8D">
        <w:rPr>
          <w:u w:val="single"/>
        </w:rPr>
        <w:t>/</w:t>
      </w:r>
      <w:proofErr w:type="spellStart"/>
      <w:r w:rsidR="004A3AF8" w:rsidRPr="00BC4D8D">
        <w:rPr>
          <w:u w:val="single"/>
          <w:lang w:val="en-US"/>
        </w:rPr>
        <w:t>fileadmin</w:t>
      </w:r>
      <w:proofErr w:type="spellEnd"/>
      <w:r w:rsidR="004A3AF8" w:rsidRPr="00BC4D8D">
        <w:rPr>
          <w:u w:val="single"/>
        </w:rPr>
        <w:t>/</w:t>
      </w:r>
      <w:r w:rsidR="004A3AF8" w:rsidRPr="00BC4D8D">
        <w:rPr>
          <w:u w:val="single"/>
          <w:lang w:val="en-US"/>
        </w:rPr>
        <w:t>user</w:t>
      </w:r>
      <w:r w:rsidR="004A3AF8" w:rsidRPr="00BC4D8D">
        <w:rPr>
          <w:u w:val="single"/>
        </w:rPr>
        <w:t>_</w:t>
      </w:r>
      <w:r w:rsidR="004A3AF8" w:rsidRPr="00BC4D8D">
        <w:rPr>
          <w:u w:val="single"/>
          <w:lang w:val="en-US"/>
        </w:rPr>
        <w:t>upload</w:t>
      </w:r>
      <w:r w:rsidR="004A3AF8" w:rsidRPr="00BC4D8D">
        <w:rPr>
          <w:u w:val="single"/>
        </w:rPr>
        <w:t>/</w:t>
      </w:r>
      <w:r w:rsidR="004A3AF8" w:rsidRPr="00BC4D8D">
        <w:rPr>
          <w:u w:val="single"/>
          <w:lang w:val="en-US"/>
        </w:rPr>
        <w:t>KG</w:t>
      </w:r>
      <w:r w:rsidR="004A3AF8" w:rsidRPr="00BC4D8D">
        <w:rPr>
          <w:u w:val="single"/>
        </w:rPr>
        <w:t>_8_2012/</w:t>
      </w:r>
      <w:r w:rsidR="004A3AF8" w:rsidRPr="00BC4D8D">
        <w:rPr>
          <w:u w:val="single"/>
          <w:lang w:val="en-US"/>
        </w:rPr>
        <w:t>Foreign</w:t>
      </w:r>
      <w:r w:rsidR="004A3AF8" w:rsidRPr="00BC4D8D">
        <w:rPr>
          <w:u w:val="single"/>
        </w:rPr>
        <w:t>_</w:t>
      </w:r>
      <w:r w:rsidR="004A3AF8" w:rsidRPr="00BC4D8D">
        <w:rPr>
          <w:u w:val="single"/>
          <w:lang w:val="en-US"/>
        </w:rPr>
        <w:t>labor</w:t>
      </w:r>
      <w:r w:rsidR="004A3AF8" w:rsidRPr="00BC4D8D">
        <w:rPr>
          <w:u w:val="single"/>
        </w:rPr>
        <w:t>_</w:t>
      </w:r>
      <w:r w:rsidR="004A3AF8" w:rsidRPr="00BC4D8D">
        <w:rPr>
          <w:u w:val="single"/>
          <w:lang w:val="en-US"/>
        </w:rPr>
        <w:t>Migration</w:t>
      </w:r>
      <w:r w:rsidR="004A3AF8" w:rsidRPr="00BC4D8D">
        <w:rPr>
          <w:u w:val="single"/>
        </w:rPr>
        <w:t>_</w:t>
      </w:r>
      <w:r w:rsidR="004A3AF8" w:rsidRPr="00BC4D8D">
        <w:rPr>
          <w:u w:val="single"/>
          <w:lang w:val="en-US"/>
        </w:rPr>
        <w:t>of</w:t>
      </w:r>
      <w:r w:rsidR="004A3AF8" w:rsidRPr="00BC4D8D">
        <w:rPr>
          <w:u w:val="single"/>
        </w:rPr>
        <w:t>_</w:t>
      </w:r>
      <w:proofErr w:type="spellStart"/>
      <w:r w:rsidR="004A3AF8" w:rsidRPr="00BC4D8D">
        <w:rPr>
          <w:u w:val="single"/>
          <w:lang w:val="en-US"/>
        </w:rPr>
        <w:t>Ukr</w:t>
      </w:r>
      <w:proofErr w:type="spellEnd"/>
      <w:r w:rsidR="004A3AF8" w:rsidRPr="00BC4D8D">
        <w:rPr>
          <w:u w:val="single"/>
        </w:rPr>
        <w:t>.</w:t>
      </w:r>
      <w:proofErr w:type="spellStart"/>
      <w:r w:rsidR="004A3AF8" w:rsidRPr="00BC4D8D">
        <w:rPr>
          <w:u w:val="single"/>
          <w:lang w:val="en-US"/>
        </w:rPr>
        <w:t>pdf</w:t>
      </w:r>
      <w:proofErr w:type="spellEnd"/>
    </w:p>
    <w:p w:rsidR="004A3AF8" w:rsidRPr="00BC4D8D" w:rsidRDefault="0055525B" w:rsidP="00ED5B4D">
      <w:pPr>
        <w:spacing w:after="0"/>
        <w:ind w:firstLine="0"/>
      </w:pPr>
      <w:r w:rsidRPr="004D3E10">
        <w:tab/>
      </w:r>
      <w:r w:rsidR="004A3AF8" w:rsidRPr="00BC4D8D">
        <w:t>1</w:t>
      </w:r>
      <w:r w:rsidR="00427E05" w:rsidRPr="00BC4D8D">
        <w:t>3</w:t>
      </w:r>
      <w:r w:rsidR="004A3AF8" w:rsidRPr="00BC4D8D">
        <w:t xml:space="preserve">. Інтеграція кримських татар в українське суспільство: проблеми і перспективи (Аналітичні оцінки Національного інституту стратегічних досліджень) URL: </w:t>
      </w:r>
      <w:hyperlink r:id="rId59" w:history="1">
        <w:r w:rsidR="004A3AF8" w:rsidRPr="00BC4D8D">
          <w:rPr>
            <w:rStyle w:val="a6"/>
            <w:color w:val="auto"/>
          </w:rPr>
          <w:t>http://old.niss.gov.ua/book/krim.htm</w:t>
        </w:r>
      </w:hyperlink>
    </w:p>
    <w:p w:rsidR="00153B29" w:rsidRPr="00BC4D8D" w:rsidRDefault="0055525B" w:rsidP="00ED5B4D">
      <w:pPr>
        <w:spacing w:after="0"/>
        <w:ind w:firstLine="0"/>
      </w:pPr>
      <w:r w:rsidRPr="004D3E10">
        <w:rPr>
          <w:lang w:val="ru-RU"/>
        </w:rPr>
        <w:tab/>
      </w:r>
      <w:r w:rsidR="004E630E" w:rsidRPr="00BC4D8D">
        <w:t>1</w:t>
      </w:r>
      <w:r w:rsidR="00427E05" w:rsidRPr="00BC4D8D">
        <w:t>4</w:t>
      </w:r>
      <w:r w:rsidR="00153B29" w:rsidRPr="00BC4D8D">
        <w:t xml:space="preserve">. </w:t>
      </w:r>
      <w:proofErr w:type="spellStart"/>
      <w:r w:rsidR="00153B29" w:rsidRPr="00BC4D8D">
        <w:rPr>
          <w:iCs/>
        </w:rPr>
        <w:t>Кабузан</w:t>
      </w:r>
      <w:proofErr w:type="spellEnd"/>
      <w:r w:rsidR="00153B29" w:rsidRPr="00BC4D8D">
        <w:rPr>
          <w:iCs/>
        </w:rPr>
        <w:t xml:space="preserve"> В.</w:t>
      </w:r>
      <w:r w:rsidR="00540107" w:rsidRPr="00BC4D8D">
        <w:rPr>
          <w:iCs/>
        </w:rPr>
        <w:t xml:space="preserve"> </w:t>
      </w:r>
      <w:r w:rsidR="00153B29" w:rsidRPr="00BC4D8D">
        <w:rPr>
          <w:iCs/>
        </w:rPr>
        <w:t>М.</w:t>
      </w:r>
      <w:r w:rsidR="00540107" w:rsidRPr="00BC4D8D">
        <w:rPr>
          <w:iCs/>
        </w:rPr>
        <w:t xml:space="preserve"> </w:t>
      </w:r>
      <w:proofErr w:type="spellStart"/>
      <w:r w:rsidR="00153B29" w:rsidRPr="00BC4D8D">
        <w:t>Украинцы</w:t>
      </w:r>
      <w:proofErr w:type="spellEnd"/>
      <w:r w:rsidR="00153B29" w:rsidRPr="00BC4D8D">
        <w:t xml:space="preserve"> в </w:t>
      </w:r>
      <w:proofErr w:type="spellStart"/>
      <w:r w:rsidR="00153B29" w:rsidRPr="00BC4D8D">
        <w:t>мире</w:t>
      </w:r>
      <w:proofErr w:type="spellEnd"/>
      <w:r w:rsidR="00153B29" w:rsidRPr="00BC4D8D">
        <w:t xml:space="preserve">. </w:t>
      </w:r>
      <w:proofErr w:type="spellStart"/>
      <w:r w:rsidR="00153B29" w:rsidRPr="00BC4D8D">
        <w:t>Динамика</w:t>
      </w:r>
      <w:proofErr w:type="spellEnd"/>
      <w:r w:rsidR="00540107" w:rsidRPr="00BC4D8D">
        <w:t xml:space="preserve"> </w:t>
      </w:r>
      <w:proofErr w:type="spellStart"/>
      <w:r w:rsidR="00153B29" w:rsidRPr="00BC4D8D">
        <w:t>численности</w:t>
      </w:r>
      <w:proofErr w:type="spellEnd"/>
      <w:r w:rsidR="00153B29" w:rsidRPr="00BC4D8D">
        <w:t xml:space="preserve"> и </w:t>
      </w:r>
      <w:proofErr w:type="spellStart"/>
      <w:r w:rsidR="00153B29" w:rsidRPr="00BC4D8D">
        <w:t>расселения</w:t>
      </w:r>
      <w:proofErr w:type="spellEnd"/>
      <w:r w:rsidR="00153B29" w:rsidRPr="00BC4D8D">
        <w:t xml:space="preserve">. 20-е </w:t>
      </w:r>
      <w:proofErr w:type="spellStart"/>
      <w:r w:rsidR="00153B29" w:rsidRPr="00BC4D8D">
        <w:t>годы</w:t>
      </w:r>
      <w:proofErr w:type="spellEnd"/>
      <w:r w:rsidR="00153B29" w:rsidRPr="00BC4D8D">
        <w:t xml:space="preserve"> XVIII в</w:t>
      </w:r>
      <w:r w:rsidR="00D00F5E" w:rsidRPr="00BC4D8D">
        <w:t>. -</w:t>
      </w:r>
      <w:r w:rsidR="00153B29" w:rsidRPr="00BC4D8D">
        <w:t xml:space="preserve">1989 г. </w:t>
      </w:r>
      <w:proofErr w:type="spellStart"/>
      <w:r w:rsidR="00153B29" w:rsidRPr="00BC4D8D">
        <w:t>Формирование</w:t>
      </w:r>
      <w:proofErr w:type="spellEnd"/>
      <w:r w:rsidR="00540107" w:rsidRPr="00BC4D8D">
        <w:t xml:space="preserve"> </w:t>
      </w:r>
      <w:proofErr w:type="spellStart"/>
      <w:r w:rsidR="00153B29" w:rsidRPr="00BC4D8D">
        <w:t>этнических</w:t>
      </w:r>
      <w:proofErr w:type="spellEnd"/>
      <w:r w:rsidR="00153B29" w:rsidRPr="00BC4D8D">
        <w:t xml:space="preserve"> и </w:t>
      </w:r>
      <w:proofErr w:type="spellStart"/>
      <w:r w:rsidR="00153B29" w:rsidRPr="00BC4D8D">
        <w:t>политических</w:t>
      </w:r>
      <w:proofErr w:type="spellEnd"/>
      <w:r w:rsidR="00540107" w:rsidRPr="00BC4D8D">
        <w:t xml:space="preserve"> </w:t>
      </w:r>
      <w:proofErr w:type="spellStart"/>
      <w:r w:rsidR="00153B29" w:rsidRPr="00BC4D8D">
        <w:t>границ</w:t>
      </w:r>
      <w:proofErr w:type="spellEnd"/>
      <w:r w:rsidR="00540107" w:rsidRPr="00BC4D8D">
        <w:t xml:space="preserve"> </w:t>
      </w:r>
      <w:proofErr w:type="spellStart"/>
      <w:r w:rsidR="00153B29" w:rsidRPr="00BC4D8D">
        <w:t>украинского</w:t>
      </w:r>
      <w:proofErr w:type="spellEnd"/>
      <w:r w:rsidR="00540107" w:rsidRPr="00BC4D8D">
        <w:t xml:space="preserve"> </w:t>
      </w:r>
      <w:proofErr w:type="spellStart"/>
      <w:r w:rsidR="00153B29" w:rsidRPr="00BC4D8D">
        <w:t>этнос</w:t>
      </w:r>
      <w:r w:rsidR="000A433C" w:rsidRPr="00BC4D8D">
        <w:t>а</w:t>
      </w:r>
      <w:proofErr w:type="spellEnd"/>
      <w:r w:rsidR="000A433C" w:rsidRPr="00BC4D8D">
        <w:t xml:space="preserve">: М., 2006. </w:t>
      </w:r>
      <w:r w:rsidR="00153B29" w:rsidRPr="00BC4D8D">
        <w:t>658</w:t>
      </w:r>
      <w:r w:rsidR="00D00F5E" w:rsidRPr="00BC4D8D">
        <w:t> </w:t>
      </w:r>
      <w:r w:rsidR="00153B29" w:rsidRPr="00BC4D8D">
        <w:t>с.</w:t>
      </w:r>
    </w:p>
    <w:p w:rsidR="004A3AF8" w:rsidRPr="00BC4D8D" w:rsidRDefault="0055525B" w:rsidP="00ED5B4D">
      <w:pPr>
        <w:spacing w:after="0"/>
        <w:ind w:firstLine="0"/>
      </w:pPr>
      <w:r w:rsidRPr="004D3E10">
        <w:rPr>
          <w:lang w:val="ru-RU"/>
        </w:rPr>
        <w:tab/>
      </w:r>
      <w:r w:rsidR="004A3AF8" w:rsidRPr="00BC4D8D">
        <w:t>1</w:t>
      </w:r>
      <w:r w:rsidR="00427E05" w:rsidRPr="00BC4D8D">
        <w:t>5</w:t>
      </w:r>
      <w:r w:rsidR="004A3AF8" w:rsidRPr="00BC4D8D">
        <w:t>. Кравчук К. Трудова міграція як фактор економічного зростання в Україні. Аналітична записка:  Інститут економічних досліджень та політичних консультацій. 2014. 15 с.</w:t>
      </w:r>
    </w:p>
    <w:p w:rsidR="004571F6" w:rsidRPr="00BC4D8D" w:rsidRDefault="0055525B" w:rsidP="00ED5B4D">
      <w:pPr>
        <w:spacing w:after="0"/>
        <w:ind w:firstLine="0"/>
      </w:pPr>
      <w:r w:rsidRPr="004D3E10">
        <w:tab/>
      </w:r>
      <w:r w:rsidR="004E630E" w:rsidRPr="00BC4D8D">
        <w:t>1</w:t>
      </w:r>
      <w:r w:rsidR="00427E05" w:rsidRPr="00BC4D8D">
        <w:t>6</w:t>
      </w:r>
      <w:r w:rsidR="003F2BBA" w:rsidRPr="00BC4D8D">
        <w:t xml:space="preserve">.  </w:t>
      </w:r>
      <w:proofErr w:type="spellStart"/>
      <w:r w:rsidR="003F2BBA" w:rsidRPr="00BC4D8D">
        <w:t>Кушнірчук-Ставнича</w:t>
      </w:r>
      <w:proofErr w:type="spellEnd"/>
      <w:r w:rsidR="003F2BBA" w:rsidRPr="00BC4D8D">
        <w:t xml:space="preserve"> О.М. Економічні та соціальні важелі протидії відпливу працездатного населення за кор</w:t>
      </w:r>
      <w:r w:rsidR="00F825A4" w:rsidRPr="00BC4D8D">
        <w:t>дон</w:t>
      </w:r>
      <w:r w:rsidR="00EF542C" w:rsidRPr="00BC4D8D">
        <w:t> / </w:t>
      </w:r>
      <w:r w:rsidR="003F2BBA" w:rsidRPr="00BC4D8D">
        <w:rPr>
          <w:iCs/>
        </w:rPr>
        <w:t>Ефективна економіка.</w:t>
      </w:r>
      <w:r w:rsidR="00F825A4" w:rsidRPr="00BC4D8D">
        <w:t xml:space="preserve"> 2010.  №3. URL:</w:t>
      </w:r>
      <w:r w:rsidR="003F2BBA" w:rsidRPr="00BC4D8D">
        <w:t>h</w:t>
      </w:r>
      <w:r w:rsidR="00F825A4" w:rsidRPr="00BC4D8D">
        <w:t xml:space="preserve">ttp//www.economy.nauka. </w:t>
      </w:r>
      <w:proofErr w:type="spellStart"/>
      <w:r w:rsidR="00F825A4" w:rsidRPr="00BC4D8D">
        <w:t>com.ua</w:t>
      </w:r>
      <w:proofErr w:type="spellEnd"/>
      <w:r w:rsidR="00F825A4" w:rsidRPr="00BC4D8D">
        <w:t>.</w:t>
      </w:r>
    </w:p>
    <w:p w:rsidR="004A3AF8" w:rsidRPr="00BC4D8D" w:rsidRDefault="0055525B" w:rsidP="00ED5B4D">
      <w:pPr>
        <w:spacing w:after="0"/>
        <w:ind w:firstLine="0"/>
      </w:pPr>
      <w:r w:rsidRPr="004D3E10">
        <w:tab/>
      </w:r>
      <w:r w:rsidR="004A3AF8" w:rsidRPr="00BC4D8D">
        <w:t>1</w:t>
      </w:r>
      <w:r w:rsidR="00427E05" w:rsidRPr="00BC4D8D">
        <w:t>7</w:t>
      </w:r>
      <w:r w:rsidR="004A3AF8" w:rsidRPr="00BC4D8D">
        <w:t xml:space="preserve">. Малиновська О. А. Мігранти, міграція та Українська держава: аналіз управління зовнішніми міграціями: Національна академія </w:t>
      </w:r>
      <w:proofErr w:type="spellStart"/>
      <w:r w:rsidR="004A3AF8" w:rsidRPr="00BC4D8D">
        <w:t>держ</w:t>
      </w:r>
      <w:proofErr w:type="spellEnd"/>
      <w:r w:rsidR="004A3AF8" w:rsidRPr="00BC4D8D">
        <w:t>. Управління при Президентові України</w:t>
      </w:r>
      <w:r w:rsidR="00EF542C" w:rsidRPr="00BC4D8D">
        <w:t xml:space="preserve">. </w:t>
      </w:r>
      <w:r w:rsidR="004A3AF8" w:rsidRPr="00BC4D8D">
        <w:t>К.: Вид. НАДУ, 2004. 236 с.</w:t>
      </w:r>
    </w:p>
    <w:p w:rsidR="00DF5AF8" w:rsidRPr="00BC4D8D" w:rsidRDefault="0055525B" w:rsidP="00ED5B4D">
      <w:pPr>
        <w:spacing w:after="0"/>
        <w:ind w:firstLine="0"/>
      </w:pPr>
      <w:r w:rsidRPr="004D3E10">
        <w:tab/>
      </w:r>
      <w:r w:rsidR="00A04B23" w:rsidRPr="00BC4D8D">
        <w:t>1</w:t>
      </w:r>
      <w:r w:rsidR="00427E05" w:rsidRPr="00BC4D8D">
        <w:t>8</w:t>
      </w:r>
      <w:r w:rsidR="00DF5AF8" w:rsidRPr="00BC4D8D">
        <w:t>.Малиновська</w:t>
      </w:r>
      <w:r w:rsidR="0096275E">
        <w:rPr>
          <w:lang w:val="en-US"/>
        </w:rPr>
        <w:t xml:space="preserve"> </w:t>
      </w:r>
      <w:bookmarkStart w:id="27" w:name="_GoBack"/>
      <w:bookmarkEnd w:id="27"/>
      <w:r w:rsidR="00DF5AF8" w:rsidRPr="00BC4D8D">
        <w:t>О. Міжнародні</w:t>
      </w:r>
      <w:r w:rsidR="00540107" w:rsidRPr="00BC4D8D">
        <w:t xml:space="preserve"> </w:t>
      </w:r>
      <w:r w:rsidR="00DF5AF8" w:rsidRPr="00BC4D8D">
        <w:t>міграції</w:t>
      </w:r>
      <w:r w:rsidR="00540107" w:rsidRPr="00BC4D8D">
        <w:t xml:space="preserve"> </w:t>
      </w:r>
      <w:r w:rsidR="00DF5AF8" w:rsidRPr="00BC4D8D">
        <w:t>та</w:t>
      </w:r>
      <w:r w:rsidR="00540107" w:rsidRPr="00BC4D8D">
        <w:t xml:space="preserve"> </w:t>
      </w:r>
      <w:r w:rsidR="00DF5AF8" w:rsidRPr="00BC4D8D">
        <w:t>суспільні</w:t>
      </w:r>
      <w:r w:rsidR="00540107" w:rsidRPr="00BC4D8D">
        <w:t xml:space="preserve"> </w:t>
      </w:r>
      <w:r w:rsidR="00DF5AF8" w:rsidRPr="00BC4D8D">
        <w:t>трансформації</w:t>
      </w:r>
      <w:r w:rsidR="00540107" w:rsidRPr="00BC4D8D">
        <w:t xml:space="preserve"> </w:t>
      </w:r>
      <w:r w:rsidR="00DF5AF8" w:rsidRPr="00BC4D8D">
        <w:t>доби</w:t>
      </w:r>
      <w:r w:rsidR="00540107" w:rsidRPr="00BC4D8D">
        <w:t xml:space="preserve"> </w:t>
      </w:r>
      <w:r w:rsidR="00DF5AF8" w:rsidRPr="00BC4D8D">
        <w:t>глобалізації</w:t>
      </w:r>
      <w:r w:rsidR="00EF542C" w:rsidRPr="00BC4D8D">
        <w:t> / </w:t>
      </w:r>
      <w:r w:rsidR="00DF5AF8" w:rsidRPr="00BC4D8D">
        <w:t>Демографія</w:t>
      </w:r>
      <w:r w:rsidR="00540107" w:rsidRPr="00BC4D8D">
        <w:t xml:space="preserve"> </w:t>
      </w:r>
      <w:r w:rsidR="00DF5AF8" w:rsidRPr="00BC4D8D">
        <w:rPr>
          <w:iCs/>
        </w:rPr>
        <w:t>та</w:t>
      </w:r>
      <w:r w:rsidR="00540107" w:rsidRPr="00BC4D8D">
        <w:rPr>
          <w:iCs/>
        </w:rPr>
        <w:t xml:space="preserve"> </w:t>
      </w:r>
      <w:r w:rsidR="00DF5AF8" w:rsidRPr="00BC4D8D">
        <w:rPr>
          <w:iCs/>
        </w:rPr>
        <w:t>соціальна</w:t>
      </w:r>
      <w:r w:rsidR="00540107" w:rsidRPr="00BC4D8D">
        <w:rPr>
          <w:iCs/>
        </w:rPr>
        <w:t xml:space="preserve"> </w:t>
      </w:r>
      <w:r w:rsidR="00DF5AF8" w:rsidRPr="00BC4D8D">
        <w:rPr>
          <w:iCs/>
        </w:rPr>
        <w:t>політика.</w:t>
      </w:r>
      <w:r w:rsidR="00DF5AF8" w:rsidRPr="00BC4D8D">
        <w:t>2015. № 1.С. 5</w:t>
      </w:r>
      <w:r w:rsidR="00EF542C" w:rsidRPr="00BC4D8D">
        <w:t>-</w:t>
      </w:r>
      <w:r w:rsidR="00DF5AF8" w:rsidRPr="00BC4D8D">
        <w:t>17.</w:t>
      </w:r>
    </w:p>
    <w:p w:rsidR="00526943" w:rsidRPr="00BC4D8D" w:rsidRDefault="0055525B" w:rsidP="00ED5B4D">
      <w:pPr>
        <w:spacing w:after="0"/>
        <w:ind w:firstLine="0"/>
      </w:pPr>
      <w:r w:rsidRPr="004D3E10">
        <w:tab/>
      </w:r>
      <w:r w:rsidR="00427E05" w:rsidRPr="00BC4D8D">
        <w:t>19</w:t>
      </w:r>
      <w:r w:rsidR="00DF5AF8" w:rsidRPr="00BC4D8D">
        <w:t>. Малиновська О. Україна, Європа, міграція: міграції населення України в умовах р</w:t>
      </w:r>
      <w:r w:rsidR="00F825A4" w:rsidRPr="00BC4D8D">
        <w:t>озширення ЄС.  К.</w:t>
      </w:r>
      <w:r w:rsidR="00DF5AF8" w:rsidRPr="00BC4D8D">
        <w:t xml:space="preserve"> 20</w:t>
      </w:r>
      <w:r w:rsidR="00F825A4" w:rsidRPr="00BC4D8D">
        <w:t xml:space="preserve">04. </w:t>
      </w:r>
      <w:r w:rsidR="00DF5AF8" w:rsidRPr="00BC4D8D">
        <w:t>171 с.</w:t>
      </w:r>
    </w:p>
    <w:p w:rsidR="004A3AF8" w:rsidRPr="00BC4D8D" w:rsidRDefault="0055525B" w:rsidP="00ED5B4D">
      <w:pPr>
        <w:spacing w:after="0"/>
        <w:ind w:firstLine="0"/>
      </w:pPr>
      <w:r w:rsidRPr="004D3E10">
        <w:rPr>
          <w:lang w:val="ru-RU"/>
        </w:rPr>
        <w:tab/>
      </w:r>
      <w:r w:rsidR="004A3AF8" w:rsidRPr="00BC4D8D">
        <w:t>2</w:t>
      </w:r>
      <w:r w:rsidR="00427E05" w:rsidRPr="00BC4D8D">
        <w:t>0</w:t>
      </w:r>
      <w:r w:rsidR="004A3AF8" w:rsidRPr="00BC4D8D">
        <w:t>. Міграційний профіль України 2013: Міграційна служба України.</w:t>
      </w:r>
      <w:r w:rsidR="004A3AF8" w:rsidRPr="00BC4D8D">
        <w:rPr>
          <w:lang w:val="en-US"/>
        </w:rPr>
        <w:t>URL</w:t>
      </w:r>
      <w:r w:rsidR="004A3AF8" w:rsidRPr="00BC4D8D">
        <w:t>:</w:t>
      </w:r>
      <w:r w:rsidR="004A3AF8" w:rsidRPr="00BC4D8D">
        <w:rPr>
          <w:u w:val="single"/>
          <w:lang w:val="en-US"/>
        </w:rPr>
        <w:t>http</w:t>
      </w:r>
      <w:r w:rsidR="004A3AF8" w:rsidRPr="00BC4D8D">
        <w:rPr>
          <w:u w:val="single"/>
        </w:rPr>
        <w:t>://</w:t>
      </w:r>
      <w:proofErr w:type="spellStart"/>
      <w:r w:rsidR="004A3AF8" w:rsidRPr="00BC4D8D">
        <w:rPr>
          <w:u w:val="single"/>
          <w:lang w:val="en-US"/>
        </w:rPr>
        <w:t>dmsu</w:t>
      </w:r>
      <w:proofErr w:type="spellEnd"/>
      <w:r w:rsidR="004A3AF8" w:rsidRPr="00BC4D8D">
        <w:rPr>
          <w:u w:val="single"/>
        </w:rPr>
        <w:t>.</w:t>
      </w:r>
      <w:proofErr w:type="spellStart"/>
      <w:r w:rsidR="004A3AF8" w:rsidRPr="00BC4D8D">
        <w:rPr>
          <w:u w:val="single"/>
          <w:lang w:val="en-US"/>
        </w:rPr>
        <w:t>gov</w:t>
      </w:r>
      <w:proofErr w:type="spellEnd"/>
      <w:r w:rsidR="004A3AF8" w:rsidRPr="00BC4D8D">
        <w:rPr>
          <w:u w:val="single"/>
        </w:rPr>
        <w:t>.</w:t>
      </w:r>
      <w:proofErr w:type="spellStart"/>
      <w:r w:rsidR="004A3AF8" w:rsidRPr="00BC4D8D">
        <w:rPr>
          <w:u w:val="single"/>
          <w:lang w:val="en-US"/>
        </w:rPr>
        <w:t>ua</w:t>
      </w:r>
      <w:proofErr w:type="spellEnd"/>
      <w:r w:rsidR="004A3AF8" w:rsidRPr="00BC4D8D">
        <w:rPr>
          <w:u w:val="single"/>
        </w:rPr>
        <w:t>/</w:t>
      </w:r>
      <w:r w:rsidR="004A3AF8" w:rsidRPr="00BC4D8D">
        <w:rPr>
          <w:u w:val="single"/>
          <w:lang w:val="en-US"/>
        </w:rPr>
        <w:t>images</w:t>
      </w:r>
      <w:r w:rsidR="004A3AF8" w:rsidRPr="00BC4D8D">
        <w:rPr>
          <w:u w:val="single"/>
        </w:rPr>
        <w:t>/</w:t>
      </w:r>
      <w:r w:rsidR="004A3AF8" w:rsidRPr="00BC4D8D">
        <w:rPr>
          <w:u w:val="single"/>
          <w:lang w:val="en-US"/>
        </w:rPr>
        <w:t>files</w:t>
      </w:r>
      <w:r w:rsidR="004A3AF8" w:rsidRPr="00BC4D8D">
        <w:rPr>
          <w:u w:val="single"/>
        </w:rPr>
        <w:t>/</w:t>
      </w:r>
      <w:r w:rsidR="004A3AF8" w:rsidRPr="00BC4D8D">
        <w:rPr>
          <w:u w:val="single"/>
          <w:lang w:val="en-US"/>
        </w:rPr>
        <w:t>UKR</w:t>
      </w:r>
      <w:r w:rsidR="004A3AF8" w:rsidRPr="00BC4D8D">
        <w:rPr>
          <w:u w:val="single"/>
        </w:rPr>
        <w:t>_</w:t>
      </w:r>
      <w:r w:rsidR="004A3AF8" w:rsidRPr="00BC4D8D">
        <w:rPr>
          <w:u w:val="single"/>
          <w:lang w:val="en-US"/>
        </w:rPr>
        <w:t>Migration</w:t>
      </w:r>
      <w:r w:rsidR="004A3AF8" w:rsidRPr="00BC4D8D">
        <w:rPr>
          <w:u w:val="single"/>
        </w:rPr>
        <w:t>_%20</w:t>
      </w:r>
      <w:r w:rsidR="004A3AF8" w:rsidRPr="00BC4D8D">
        <w:rPr>
          <w:u w:val="single"/>
          <w:lang w:val="en-US"/>
        </w:rPr>
        <w:t>Profile</w:t>
      </w:r>
      <w:r w:rsidR="004A3AF8" w:rsidRPr="00BC4D8D">
        <w:rPr>
          <w:u w:val="single"/>
        </w:rPr>
        <w:t>_2013.</w:t>
      </w:r>
      <w:proofErr w:type="spellStart"/>
      <w:r w:rsidR="004A3AF8" w:rsidRPr="00BC4D8D">
        <w:rPr>
          <w:u w:val="single"/>
          <w:lang w:val="en-US"/>
        </w:rPr>
        <w:t>pdf</w:t>
      </w:r>
      <w:proofErr w:type="spellEnd"/>
    </w:p>
    <w:p w:rsidR="004A3AF8" w:rsidRPr="00BC4D8D" w:rsidRDefault="0055525B" w:rsidP="00ED5B4D">
      <w:pPr>
        <w:spacing w:after="0"/>
        <w:ind w:firstLine="0"/>
      </w:pPr>
      <w:r w:rsidRPr="004D3E10">
        <w:rPr>
          <w:lang w:val="ru-RU"/>
        </w:rPr>
        <w:tab/>
      </w:r>
      <w:r w:rsidR="004A3AF8" w:rsidRPr="00BC4D8D">
        <w:t>2</w:t>
      </w:r>
      <w:r w:rsidR="00427E05" w:rsidRPr="00BC4D8D">
        <w:t>1</w:t>
      </w:r>
      <w:r w:rsidR="004A3AF8" w:rsidRPr="00BC4D8D">
        <w:t>. Міграційний профіль України 2017: Державна міграційна служба України. URL:</w:t>
      </w:r>
      <w:hyperlink r:id="rId60" w:history="1">
        <w:r w:rsidR="004A3AF8" w:rsidRPr="00BC4D8D">
          <w:rPr>
            <w:rStyle w:val="a6"/>
            <w:color w:val="auto"/>
          </w:rPr>
          <w:t>https://dmsu.gov.ua/assets/files/mig_profil/migprofil_2017.pdf</w:t>
        </w:r>
      </w:hyperlink>
    </w:p>
    <w:p w:rsidR="004A3AF8" w:rsidRPr="00BC4D8D" w:rsidRDefault="0055525B" w:rsidP="00ED5B4D">
      <w:pPr>
        <w:spacing w:after="0"/>
        <w:ind w:firstLine="0"/>
      </w:pPr>
      <w:r w:rsidRPr="004D3E10">
        <w:lastRenderedPageBreak/>
        <w:tab/>
      </w:r>
      <w:r w:rsidR="004A3AF8" w:rsidRPr="00BC4D8D">
        <w:t>2</w:t>
      </w:r>
      <w:r w:rsidR="00427E05" w:rsidRPr="00BC4D8D">
        <w:t>2</w:t>
      </w:r>
      <w:r w:rsidR="004A3AF8" w:rsidRPr="00BC4D8D">
        <w:t>. Міграція в Україні: факти і цифри. URL:</w:t>
      </w:r>
      <w:hyperlink r:id="rId61" w:history="1">
        <w:r w:rsidR="004A3AF8" w:rsidRPr="00BC4D8D">
          <w:rPr>
            <w:u w:val="single"/>
          </w:rPr>
          <w:t xml:space="preserve">http://www.iom.org.ua/sites/default/files/mom_migraciya_yak_ </w:t>
        </w:r>
        <w:proofErr w:type="spellStart"/>
        <w:r w:rsidR="004A3AF8" w:rsidRPr="00BC4D8D">
          <w:rPr>
            <w:u w:val="single"/>
          </w:rPr>
          <w:t>chynnyk_rozvytku_v_ukra</w:t>
        </w:r>
        <w:proofErr w:type="spellEnd"/>
        <w:r w:rsidR="004A3AF8" w:rsidRPr="00BC4D8D">
          <w:rPr>
            <w:u w:val="single"/>
          </w:rPr>
          <w:t>yini.pdf</w:t>
        </w:r>
      </w:hyperlink>
      <w:r w:rsidR="004A3AF8" w:rsidRPr="00BC4D8D">
        <w:rPr>
          <w:u w:val="single"/>
        </w:rPr>
        <w:t>.</w:t>
      </w:r>
    </w:p>
    <w:p w:rsidR="004A3AF8" w:rsidRPr="00BC4D8D" w:rsidRDefault="0055525B" w:rsidP="00ED5B4D">
      <w:pPr>
        <w:spacing w:after="0"/>
        <w:ind w:firstLine="0"/>
      </w:pPr>
      <w:r w:rsidRPr="004D3E10">
        <w:tab/>
      </w:r>
      <w:r w:rsidR="00427E05" w:rsidRPr="00BC4D8D">
        <w:rPr>
          <w:lang w:val="ru-RU"/>
        </w:rPr>
        <w:t>23</w:t>
      </w:r>
      <w:r w:rsidR="004A3AF8" w:rsidRPr="00BC4D8D">
        <w:rPr>
          <w:lang w:val="ru-RU"/>
        </w:rPr>
        <w:t xml:space="preserve">. </w:t>
      </w:r>
      <w:r w:rsidR="004A3AF8" w:rsidRPr="00BC4D8D">
        <w:t>Населення України. Трудова еміграція в Україні. К. : Ін-т демографії та соціальних досліджень ім. М.</w:t>
      </w:r>
      <w:r w:rsidR="00540107" w:rsidRPr="00BC4D8D">
        <w:t xml:space="preserve"> </w:t>
      </w:r>
      <w:r w:rsidR="004A3AF8" w:rsidRPr="00BC4D8D">
        <w:t>В.</w:t>
      </w:r>
      <w:r w:rsidR="00540107" w:rsidRPr="00BC4D8D">
        <w:t xml:space="preserve"> </w:t>
      </w:r>
      <w:proofErr w:type="spellStart"/>
      <w:r w:rsidR="004A3AF8" w:rsidRPr="00BC4D8D">
        <w:t>Птухи</w:t>
      </w:r>
      <w:proofErr w:type="spellEnd"/>
      <w:r w:rsidR="004A3AF8" w:rsidRPr="00BC4D8D">
        <w:t xml:space="preserve"> НАН України, 2010. 233 с.</w:t>
      </w:r>
    </w:p>
    <w:p w:rsidR="004A3AF8" w:rsidRPr="00BC4D8D" w:rsidRDefault="0055525B" w:rsidP="00ED5B4D">
      <w:pPr>
        <w:spacing w:after="0"/>
        <w:ind w:firstLine="0"/>
      </w:pPr>
      <w:r w:rsidRPr="004D3E10">
        <w:rPr>
          <w:lang w:val="ru-RU"/>
        </w:rPr>
        <w:tab/>
      </w:r>
      <w:r w:rsidR="004A3AF8" w:rsidRPr="00BC4D8D">
        <w:t>2</w:t>
      </w:r>
      <w:r w:rsidR="00427E05" w:rsidRPr="00BC4D8D">
        <w:t>4</w:t>
      </w:r>
      <w:r w:rsidR="004A3AF8" w:rsidRPr="00BC4D8D">
        <w:t xml:space="preserve">. </w:t>
      </w:r>
      <w:proofErr w:type="spellStart"/>
      <w:r w:rsidR="004A3AF8" w:rsidRPr="00BC4D8D">
        <w:t>Население</w:t>
      </w:r>
      <w:proofErr w:type="spellEnd"/>
      <w:r w:rsidR="00540107" w:rsidRPr="00BC4D8D">
        <w:t xml:space="preserve"> </w:t>
      </w:r>
      <w:proofErr w:type="spellStart"/>
      <w:r w:rsidR="004A3AF8" w:rsidRPr="00BC4D8D">
        <w:t>России</w:t>
      </w:r>
      <w:proofErr w:type="spellEnd"/>
      <w:r w:rsidR="004A3AF8" w:rsidRPr="00BC4D8D">
        <w:t xml:space="preserve"> в ХХ </w:t>
      </w:r>
      <w:proofErr w:type="spellStart"/>
      <w:r w:rsidR="004A3AF8" w:rsidRPr="00BC4D8D">
        <w:t>веке</w:t>
      </w:r>
      <w:proofErr w:type="spellEnd"/>
      <w:r w:rsidR="004A3AF8" w:rsidRPr="00BC4D8D">
        <w:t xml:space="preserve">: </w:t>
      </w:r>
      <w:proofErr w:type="spellStart"/>
      <w:r w:rsidR="004A3AF8" w:rsidRPr="00BC4D8D">
        <w:t>Исторические</w:t>
      </w:r>
      <w:proofErr w:type="spellEnd"/>
      <w:r w:rsidR="00540107" w:rsidRPr="00BC4D8D">
        <w:t xml:space="preserve"> </w:t>
      </w:r>
      <w:proofErr w:type="spellStart"/>
      <w:r w:rsidR="004A3AF8" w:rsidRPr="00BC4D8D">
        <w:t>очерки</w:t>
      </w:r>
      <w:proofErr w:type="spellEnd"/>
      <w:r w:rsidR="004A3AF8" w:rsidRPr="00BC4D8D">
        <w:t xml:space="preserve"> в 3-х томах.  Т. 2. М. : РОССПЭН, 2001.  416 с.</w:t>
      </w:r>
    </w:p>
    <w:p w:rsidR="004A3AF8" w:rsidRPr="00BC4D8D" w:rsidRDefault="0055525B" w:rsidP="00ED5B4D">
      <w:pPr>
        <w:spacing w:after="0"/>
        <w:ind w:firstLine="0"/>
      </w:pPr>
      <w:r w:rsidRPr="004D3E10">
        <w:rPr>
          <w:bCs/>
        </w:rPr>
        <w:tab/>
      </w:r>
      <w:r w:rsidR="004A3AF8" w:rsidRPr="00BC4D8D">
        <w:rPr>
          <w:bCs/>
        </w:rPr>
        <w:t>2</w:t>
      </w:r>
      <w:r w:rsidR="00427E05" w:rsidRPr="00BC4D8D">
        <w:rPr>
          <w:bCs/>
        </w:rPr>
        <w:t>5</w:t>
      </w:r>
      <w:r w:rsidR="004A3AF8" w:rsidRPr="00BC4D8D">
        <w:rPr>
          <w:bCs/>
        </w:rPr>
        <w:t>.</w:t>
      </w:r>
      <w:r w:rsidR="004A3AF8" w:rsidRPr="00BC4D8D">
        <w:rPr>
          <w:iCs/>
        </w:rPr>
        <w:t>Ніколаєвський В.</w:t>
      </w:r>
      <w:r w:rsidR="00540107" w:rsidRPr="00BC4D8D">
        <w:rPr>
          <w:iCs/>
        </w:rPr>
        <w:t xml:space="preserve"> </w:t>
      </w:r>
      <w:r w:rsidR="004A3AF8" w:rsidRPr="00BC4D8D">
        <w:rPr>
          <w:iCs/>
        </w:rPr>
        <w:t xml:space="preserve">М., </w:t>
      </w:r>
      <w:proofErr w:type="spellStart"/>
      <w:r w:rsidR="004A3AF8" w:rsidRPr="00BC4D8D">
        <w:rPr>
          <w:iCs/>
        </w:rPr>
        <w:t>Прохоренко</w:t>
      </w:r>
      <w:proofErr w:type="spellEnd"/>
      <w:r w:rsidR="004A3AF8" w:rsidRPr="00BC4D8D">
        <w:rPr>
          <w:iCs/>
        </w:rPr>
        <w:t xml:space="preserve"> Н.</w:t>
      </w:r>
      <w:r w:rsidR="00540107" w:rsidRPr="00BC4D8D">
        <w:rPr>
          <w:iCs/>
        </w:rPr>
        <w:t xml:space="preserve"> </w:t>
      </w:r>
      <w:r w:rsidR="004A3AF8" w:rsidRPr="00BC4D8D">
        <w:rPr>
          <w:iCs/>
        </w:rPr>
        <w:t xml:space="preserve">Є. </w:t>
      </w:r>
      <w:r w:rsidR="004A3AF8" w:rsidRPr="00BC4D8D">
        <w:t>Теоретико-методологічні засади вивчення міграції населення:  Вісник міжнародного слов’янського університету: 2009.  Т. 12. №1. С. 33</w:t>
      </w:r>
      <w:r w:rsidR="00EF542C" w:rsidRPr="00BC4D8D">
        <w:t>-</w:t>
      </w:r>
      <w:r w:rsidR="004A3AF8" w:rsidRPr="00BC4D8D">
        <w:t>47.</w:t>
      </w:r>
    </w:p>
    <w:p w:rsidR="00526943" w:rsidRPr="00BC4D8D" w:rsidRDefault="0055525B" w:rsidP="00ED5B4D">
      <w:pPr>
        <w:spacing w:after="0"/>
        <w:ind w:firstLine="0"/>
      </w:pPr>
      <w:r w:rsidRPr="004D3E10">
        <w:rPr>
          <w:lang w:val="ru-RU"/>
        </w:rPr>
        <w:tab/>
      </w:r>
      <w:r w:rsidR="00A04B23" w:rsidRPr="00BC4D8D">
        <w:t>2</w:t>
      </w:r>
      <w:r w:rsidR="00427E05" w:rsidRPr="00BC4D8D">
        <w:t>6</w:t>
      </w:r>
      <w:r w:rsidR="00E3500A" w:rsidRPr="00BC4D8D">
        <w:t xml:space="preserve">. </w:t>
      </w:r>
      <w:r w:rsidR="00DF5AF8" w:rsidRPr="00BC4D8D">
        <w:t xml:space="preserve">Офіційний сайт Державної служби статистики України. </w:t>
      </w:r>
      <w:r w:rsidR="00F825A4" w:rsidRPr="00BC4D8D">
        <w:t>URL:</w:t>
      </w:r>
      <w:hyperlink r:id="rId62" w:history="1">
        <w:r w:rsidR="00DF5AF8" w:rsidRPr="00BC4D8D">
          <w:rPr>
            <w:rStyle w:val="a6"/>
            <w:color w:val="auto"/>
          </w:rPr>
          <w:t>http://www.ukrstat.org.ua</w:t>
        </w:r>
      </w:hyperlink>
    </w:p>
    <w:p w:rsidR="004A3AF8" w:rsidRPr="00BC4D8D" w:rsidRDefault="0055525B" w:rsidP="00ED5B4D">
      <w:pPr>
        <w:spacing w:after="0"/>
        <w:ind w:firstLine="0"/>
        <w:rPr>
          <w:u w:val="single"/>
        </w:rPr>
      </w:pPr>
      <w:r w:rsidRPr="004D3E10">
        <w:rPr>
          <w:lang w:val="ru-RU"/>
        </w:rPr>
        <w:tab/>
      </w:r>
      <w:r w:rsidR="004A3AF8" w:rsidRPr="00BC4D8D">
        <w:t>2</w:t>
      </w:r>
      <w:r w:rsidR="00427E05" w:rsidRPr="00BC4D8D">
        <w:t>7</w:t>
      </w:r>
      <w:r w:rsidR="004A3AF8" w:rsidRPr="00BC4D8D">
        <w:t>. Політичні інститути та процеси. URL:</w:t>
      </w:r>
      <w:hyperlink r:id="rId63" w:history="1">
        <w:r w:rsidR="004A3AF8" w:rsidRPr="00BC4D8D">
          <w:rPr>
            <w:rStyle w:val="a6"/>
            <w:color w:val="auto"/>
          </w:rPr>
          <w:t>https://periodicals.karazin.ua</w:t>
        </w:r>
      </w:hyperlink>
      <w:r w:rsidR="004A3AF8" w:rsidRPr="00BC4D8D">
        <w:rPr>
          <w:u w:val="single"/>
        </w:rPr>
        <w:t xml:space="preserve">/ssms/article/download/13568/12771 </w:t>
      </w:r>
    </w:p>
    <w:p w:rsidR="00427E05" w:rsidRPr="00BC4D8D" w:rsidRDefault="0055525B" w:rsidP="00ED5B4D">
      <w:pPr>
        <w:spacing w:after="0"/>
        <w:ind w:firstLine="0"/>
      </w:pPr>
      <w:r w:rsidRPr="004D3E10">
        <w:rPr>
          <w:lang w:val="ru-RU"/>
        </w:rPr>
        <w:tab/>
      </w:r>
      <w:r w:rsidR="004A3AF8" w:rsidRPr="00BC4D8D">
        <w:t>2</w:t>
      </w:r>
      <w:r w:rsidR="00427E05" w:rsidRPr="00BC4D8D">
        <w:t>8</w:t>
      </w:r>
      <w:r w:rsidR="004A3AF8" w:rsidRPr="00BC4D8D">
        <w:t>. Проблеми</w:t>
      </w:r>
      <w:r w:rsidR="00540107" w:rsidRPr="00BC4D8D">
        <w:t xml:space="preserve"> </w:t>
      </w:r>
      <w:r w:rsidR="004A3AF8" w:rsidRPr="00BC4D8D">
        <w:t>зовнішньої</w:t>
      </w:r>
      <w:r w:rsidR="00540107" w:rsidRPr="00BC4D8D">
        <w:t xml:space="preserve"> </w:t>
      </w:r>
      <w:r w:rsidR="004A3AF8" w:rsidRPr="00BC4D8D">
        <w:t>трудової міграції Україні: сучасні тенденції URL:</w:t>
      </w:r>
      <w:r w:rsidR="004A3AF8" w:rsidRPr="00BC4D8D">
        <w:rPr>
          <w:lang w:val="en-US"/>
        </w:rPr>
        <w:t>file</w:t>
      </w:r>
      <w:r w:rsidR="004A3AF8" w:rsidRPr="00BC4D8D">
        <w:t>:///</w:t>
      </w:r>
      <w:r w:rsidR="004A3AF8" w:rsidRPr="00BC4D8D">
        <w:rPr>
          <w:lang w:val="en-US"/>
        </w:rPr>
        <w:t>C</w:t>
      </w:r>
      <w:r w:rsidR="004A3AF8" w:rsidRPr="00BC4D8D">
        <w:t>:/</w:t>
      </w:r>
      <w:r w:rsidR="004A3AF8" w:rsidRPr="00BC4D8D">
        <w:rPr>
          <w:lang w:val="en-US"/>
        </w:rPr>
        <w:t>Users</w:t>
      </w:r>
      <w:r w:rsidR="004A3AF8" w:rsidRPr="00BC4D8D">
        <w:t>/</w:t>
      </w:r>
      <w:r w:rsidR="004A3AF8" w:rsidRPr="00BC4D8D">
        <w:rPr>
          <w:lang w:val="en-US"/>
        </w:rPr>
        <w:t>TOSHIBA</w:t>
      </w:r>
      <w:r w:rsidR="004A3AF8" w:rsidRPr="00BC4D8D">
        <w:t>/</w:t>
      </w:r>
      <w:r w:rsidR="004A3AF8" w:rsidRPr="00BC4D8D">
        <w:rPr>
          <w:lang w:val="en-US"/>
        </w:rPr>
        <w:t>Downloads</w:t>
      </w:r>
      <w:r w:rsidR="004A3AF8" w:rsidRPr="00BC4D8D">
        <w:t>/46%</w:t>
      </w:r>
      <w:r w:rsidR="004A3AF8" w:rsidRPr="00BC4D8D">
        <w:rPr>
          <w:lang w:val="en-US"/>
        </w:rPr>
        <w:t>D</w:t>
      </w:r>
      <w:r w:rsidR="004A3AF8" w:rsidRPr="00BC4D8D">
        <w:t>0%</w:t>
      </w:r>
      <w:r w:rsidR="004A3AF8" w:rsidRPr="00BC4D8D">
        <w:rPr>
          <w:lang w:val="en-US"/>
        </w:rPr>
        <w:t>A</w:t>
      </w:r>
      <w:r w:rsidR="004A3AF8" w:rsidRPr="00BC4D8D">
        <w:t>2%</w:t>
      </w:r>
      <w:r w:rsidR="004A3AF8" w:rsidRPr="00BC4D8D">
        <w:rPr>
          <w:lang w:val="en-US"/>
        </w:rPr>
        <w:t>D</w:t>
      </w:r>
      <w:r w:rsidR="004A3AF8" w:rsidRPr="00BC4D8D">
        <w:t>0%</w:t>
      </w:r>
      <w:r w:rsidR="004A3AF8" w:rsidRPr="00BC4D8D">
        <w:rPr>
          <w:lang w:val="en-US"/>
        </w:rPr>
        <w:t>B</w:t>
      </w:r>
      <w:r w:rsidR="004A3AF8" w:rsidRPr="00BC4D8D">
        <w:t>5%</w:t>
      </w:r>
      <w:r w:rsidR="004A3AF8" w:rsidRPr="00BC4D8D">
        <w:rPr>
          <w:lang w:val="en-US"/>
        </w:rPr>
        <w:t>D</w:t>
      </w:r>
      <w:r w:rsidR="004A3AF8" w:rsidRPr="00BC4D8D">
        <w:t>0%</w:t>
      </w:r>
      <w:r w:rsidR="004A3AF8" w:rsidRPr="00BC4D8D">
        <w:rPr>
          <w:lang w:val="en-US"/>
        </w:rPr>
        <w:t>BA</w:t>
      </w:r>
      <w:r w:rsidR="004A3AF8" w:rsidRPr="00BC4D8D">
        <w:t>%</w:t>
      </w:r>
      <w:r w:rsidR="004A3AF8" w:rsidRPr="00BC4D8D">
        <w:rPr>
          <w:lang w:val="en-US"/>
        </w:rPr>
        <w:t>D</w:t>
      </w:r>
      <w:r w:rsidR="004A3AF8" w:rsidRPr="00BC4D8D">
        <w:t>1%81%</w:t>
      </w:r>
      <w:r w:rsidR="004A3AF8" w:rsidRPr="00BC4D8D">
        <w:rPr>
          <w:lang w:val="en-US"/>
        </w:rPr>
        <w:t>D</w:t>
      </w:r>
      <w:r w:rsidR="004A3AF8" w:rsidRPr="00BC4D8D">
        <w:t>1%82%20%</w:t>
      </w:r>
      <w:r w:rsidR="004A3AF8" w:rsidRPr="00BC4D8D">
        <w:rPr>
          <w:lang w:val="en-US"/>
        </w:rPr>
        <w:t>D</w:t>
      </w:r>
      <w:r w:rsidR="004A3AF8" w:rsidRPr="00BC4D8D">
        <w:t>1%81%</w:t>
      </w:r>
      <w:r w:rsidR="004A3AF8" w:rsidRPr="00BC4D8D">
        <w:rPr>
          <w:lang w:val="en-US"/>
        </w:rPr>
        <w:t>D</w:t>
      </w:r>
      <w:r w:rsidR="004A3AF8" w:rsidRPr="00BC4D8D">
        <w:t>1%82%</w:t>
      </w:r>
      <w:r w:rsidR="004A3AF8" w:rsidRPr="00BC4D8D">
        <w:rPr>
          <w:lang w:val="en-US"/>
        </w:rPr>
        <w:t>D</w:t>
      </w:r>
      <w:r w:rsidR="004A3AF8" w:rsidRPr="00BC4D8D">
        <w:t>0%</w:t>
      </w:r>
      <w:r w:rsidR="004A3AF8" w:rsidRPr="00BC4D8D">
        <w:rPr>
          <w:lang w:val="en-US"/>
        </w:rPr>
        <w:t>B</w:t>
      </w:r>
      <w:r w:rsidR="004A3AF8" w:rsidRPr="00BC4D8D">
        <w:t>0%</w:t>
      </w:r>
      <w:r w:rsidR="004A3AF8" w:rsidRPr="00BC4D8D">
        <w:rPr>
          <w:lang w:val="en-US"/>
        </w:rPr>
        <w:t>D</w:t>
      </w:r>
      <w:r w:rsidR="004A3AF8" w:rsidRPr="00BC4D8D">
        <w:t>1%82%</w:t>
      </w:r>
      <w:r w:rsidR="004A3AF8" w:rsidRPr="00BC4D8D">
        <w:rPr>
          <w:lang w:val="en-US"/>
        </w:rPr>
        <w:t>D</w:t>
      </w:r>
      <w:r w:rsidR="004A3AF8" w:rsidRPr="00BC4D8D">
        <w:t>1%82%</w:t>
      </w:r>
      <w:r w:rsidR="004A3AF8" w:rsidRPr="00BC4D8D">
        <w:rPr>
          <w:lang w:val="en-US"/>
        </w:rPr>
        <w:t>D</w:t>
      </w:r>
      <w:r w:rsidR="004A3AF8" w:rsidRPr="00BC4D8D">
        <w:t>1%96-137-1-10-20130625%20(1).</w:t>
      </w:r>
      <w:proofErr w:type="spellStart"/>
      <w:r w:rsidR="004A3AF8" w:rsidRPr="00BC4D8D">
        <w:rPr>
          <w:lang w:val="en-US"/>
        </w:rPr>
        <w:t>pdf</w:t>
      </w:r>
      <w:proofErr w:type="spellEnd"/>
    </w:p>
    <w:p w:rsidR="00427E05" w:rsidRPr="00BC4D8D" w:rsidRDefault="0055525B" w:rsidP="00ED5B4D">
      <w:pPr>
        <w:spacing w:after="0"/>
        <w:ind w:firstLine="0"/>
      </w:pPr>
      <w:r w:rsidRPr="004D3E10">
        <w:rPr>
          <w:rFonts w:eastAsia="TimesNewRomanPS-ItalicMT"/>
          <w:iCs/>
          <w:lang w:val="ru-RU"/>
        </w:rPr>
        <w:tab/>
      </w:r>
      <w:r w:rsidR="00427E05" w:rsidRPr="00BC4D8D">
        <w:rPr>
          <w:rFonts w:eastAsia="TimesNewRomanPS-ItalicMT"/>
          <w:iCs/>
        </w:rPr>
        <w:t xml:space="preserve">29. </w:t>
      </w:r>
      <w:proofErr w:type="spellStart"/>
      <w:r w:rsidR="00427E05" w:rsidRPr="00BC4D8D">
        <w:t>Слюсаревський</w:t>
      </w:r>
      <w:proofErr w:type="spellEnd"/>
      <w:r w:rsidR="00427E05" w:rsidRPr="00BC4D8D">
        <w:t xml:space="preserve"> М. М., </w:t>
      </w:r>
      <w:proofErr w:type="spellStart"/>
      <w:r w:rsidR="00427E05" w:rsidRPr="00BC4D8D">
        <w:t>Блинова</w:t>
      </w:r>
      <w:proofErr w:type="spellEnd"/>
      <w:r w:rsidR="00427E05" w:rsidRPr="00BC4D8D">
        <w:t xml:space="preserve"> О. Є. Психологія міграції: </w:t>
      </w:r>
      <w:proofErr w:type="spellStart"/>
      <w:r w:rsidR="00427E05" w:rsidRPr="00BC4D8D">
        <w:t>навч</w:t>
      </w:r>
      <w:proofErr w:type="spellEnd"/>
      <w:r w:rsidR="00427E05" w:rsidRPr="00BC4D8D">
        <w:t xml:space="preserve">. </w:t>
      </w:r>
      <w:proofErr w:type="spellStart"/>
      <w:r w:rsidR="00427E05" w:rsidRPr="00BC4D8D">
        <w:t>посіб</w:t>
      </w:r>
      <w:proofErr w:type="spellEnd"/>
      <w:r w:rsidR="00427E05" w:rsidRPr="00BC4D8D">
        <w:t>.: Н</w:t>
      </w:r>
      <w:r w:rsidR="00D00F5E" w:rsidRPr="00BC4D8D">
        <w:t>АПН</w:t>
      </w:r>
      <w:r w:rsidR="00427E05" w:rsidRPr="00BC4D8D">
        <w:t xml:space="preserve"> України, Інститут соціальної та політичної психології</w:t>
      </w:r>
      <w:r w:rsidR="00D00F5E" w:rsidRPr="00BC4D8D">
        <w:t>.</w:t>
      </w:r>
      <w:r w:rsidR="00427E05" w:rsidRPr="00BC4D8D">
        <w:t xml:space="preserve"> Кіровоград: ТОВ «</w:t>
      </w:r>
      <w:proofErr w:type="spellStart"/>
      <w:r w:rsidR="00427E05" w:rsidRPr="00BC4D8D">
        <w:t>Імекс</w:t>
      </w:r>
      <w:proofErr w:type="spellEnd"/>
      <w:r w:rsidR="00427E05" w:rsidRPr="00BC4D8D">
        <w:t xml:space="preserve"> ЛТД», 2013. 244 с.</w:t>
      </w:r>
    </w:p>
    <w:p w:rsidR="004A3AF8" w:rsidRPr="00BC4D8D" w:rsidRDefault="0055525B" w:rsidP="00ED5B4D">
      <w:pPr>
        <w:spacing w:after="0"/>
        <w:ind w:firstLine="0"/>
      </w:pPr>
      <w:r w:rsidRPr="004D3E10">
        <w:rPr>
          <w:rFonts w:eastAsia="TimesNewRomanPSMT"/>
        </w:rPr>
        <w:tab/>
      </w:r>
      <w:r w:rsidR="004A3AF8" w:rsidRPr="00BC4D8D">
        <w:rPr>
          <w:rFonts w:eastAsia="TimesNewRomanPSMT"/>
        </w:rPr>
        <w:t>3</w:t>
      </w:r>
      <w:r w:rsidR="00427E05" w:rsidRPr="00BC4D8D">
        <w:rPr>
          <w:rFonts w:eastAsia="TimesNewRomanPSMT"/>
        </w:rPr>
        <w:t>0</w:t>
      </w:r>
      <w:r w:rsidR="004A3AF8" w:rsidRPr="00BC4D8D">
        <w:rPr>
          <w:rFonts w:eastAsia="TimesNewRomanPSMT"/>
        </w:rPr>
        <w:t xml:space="preserve">. Скільки Українців поїхало закордон і що державі з цим робити. </w:t>
      </w:r>
      <w:r w:rsidR="004A3AF8" w:rsidRPr="00BC4D8D">
        <w:t>URL:</w:t>
      </w:r>
      <w:hyperlink r:id="rId64" w:history="1">
        <w:r w:rsidR="004A3AF8" w:rsidRPr="00BC4D8D">
          <w:rPr>
            <w:rStyle w:val="a6"/>
            <w:color w:val="auto"/>
          </w:rPr>
          <w:t>https://ces.org.ua/migration/</w:t>
        </w:r>
      </w:hyperlink>
    </w:p>
    <w:p w:rsidR="004A3AF8" w:rsidRPr="00BC4D8D" w:rsidRDefault="0055525B" w:rsidP="00ED5B4D">
      <w:pPr>
        <w:spacing w:after="0"/>
        <w:ind w:firstLine="0"/>
      </w:pPr>
      <w:r w:rsidRPr="004D3E10">
        <w:rPr>
          <w:lang w:val="ru-RU"/>
        </w:rPr>
        <w:tab/>
      </w:r>
      <w:r w:rsidR="004A3AF8" w:rsidRPr="00BC4D8D">
        <w:t>31. Сучасна</w:t>
      </w:r>
      <w:r w:rsidR="00540107" w:rsidRPr="00BC4D8D">
        <w:t xml:space="preserve"> </w:t>
      </w:r>
      <w:r w:rsidR="004A3AF8" w:rsidRPr="00BC4D8D">
        <w:t>трудова</w:t>
      </w:r>
      <w:r w:rsidR="00540107" w:rsidRPr="00BC4D8D">
        <w:t xml:space="preserve"> </w:t>
      </w:r>
      <w:r w:rsidR="004A3AF8" w:rsidRPr="00BC4D8D">
        <w:t>міграція</w:t>
      </w:r>
      <w:r w:rsidR="00540107" w:rsidRPr="00BC4D8D">
        <w:t xml:space="preserve"> </w:t>
      </w:r>
      <w:r w:rsidR="004A3AF8" w:rsidRPr="00BC4D8D">
        <w:t>українців до Португалії – об’єктивна</w:t>
      </w:r>
      <w:r w:rsidR="00540107" w:rsidRPr="00BC4D8D">
        <w:t xml:space="preserve"> </w:t>
      </w:r>
      <w:r w:rsidR="004A3AF8" w:rsidRPr="00BC4D8D">
        <w:t>реальність</w:t>
      </w:r>
      <w:r w:rsidR="00540107" w:rsidRPr="00BC4D8D">
        <w:t xml:space="preserve"> </w:t>
      </w:r>
      <w:r w:rsidR="004A3AF8" w:rsidRPr="00BC4D8D">
        <w:t xml:space="preserve">сьогодення. </w:t>
      </w:r>
      <w:r w:rsidR="004A3AF8" w:rsidRPr="00BC4D8D">
        <w:rPr>
          <w:lang w:val="en-US"/>
        </w:rPr>
        <w:t>URL</w:t>
      </w:r>
      <w:r w:rsidR="004A3AF8" w:rsidRPr="00BC4D8D">
        <w:t>:</w:t>
      </w:r>
      <w:r w:rsidR="00540107" w:rsidRPr="00BC4D8D">
        <w:t xml:space="preserve"> </w:t>
      </w:r>
      <w:hyperlink r:id="rId65" w:history="1">
        <w:r w:rsidR="004A3AF8" w:rsidRPr="00BC4D8D">
          <w:rPr>
            <w:rStyle w:val="a6"/>
            <w:color w:val="auto"/>
          </w:rPr>
          <w:t>http://history.org.ua/LiberUA/978-966-2464-02-3/77.pdf</w:t>
        </w:r>
      </w:hyperlink>
    </w:p>
    <w:p w:rsidR="00DF033B" w:rsidRPr="00BC4D8D" w:rsidRDefault="0055525B" w:rsidP="00ED5B4D">
      <w:pPr>
        <w:spacing w:after="0"/>
        <w:ind w:firstLine="0"/>
        <w:rPr>
          <w:rStyle w:val="A20"/>
          <w:color w:val="0D0D0D" w:themeColor="text1" w:themeTint="F2"/>
          <w:sz w:val="28"/>
          <w:szCs w:val="28"/>
        </w:rPr>
      </w:pPr>
      <w:r w:rsidRPr="004D3E10">
        <w:rPr>
          <w:lang w:val="ru-RU"/>
        </w:rPr>
        <w:tab/>
      </w:r>
      <w:r w:rsidR="00A04B23" w:rsidRPr="00BC4D8D">
        <w:t>32</w:t>
      </w:r>
      <w:r w:rsidR="003577DE" w:rsidRPr="00BC4D8D">
        <w:t xml:space="preserve">. </w:t>
      </w:r>
      <w:r w:rsidR="003577DE" w:rsidRPr="00BC4D8D">
        <w:rPr>
          <w:rStyle w:val="A20"/>
          <w:bCs/>
          <w:color w:val="auto"/>
          <w:sz w:val="28"/>
          <w:szCs w:val="28"/>
        </w:rPr>
        <w:t xml:space="preserve">Українська міграція в умовах глобальних і національних викликів ХХІ </w:t>
      </w:r>
      <w:r w:rsidR="003577DE" w:rsidRPr="00BC4D8D">
        <w:rPr>
          <w:rStyle w:val="A20"/>
          <w:bCs/>
          <w:color w:val="0D0D0D" w:themeColor="text1" w:themeTint="F2"/>
          <w:sz w:val="28"/>
          <w:szCs w:val="28"/>
        </w:rPr>
        <w:t xml:space="preserve">століття: </w:t>
      </w:r>
      <w:r w:rsidR="003577DE" w:rsidRPr="00BC4D8D">
        <w:rPr>
          <w:rStyle w:val="A20"/>
          <w:color w:val="0D0D0D" w:themeColor="text1" w:themeTint="F2"/>
          <w:sz w:val="28"/>
          <w:szCs w:val="28"/>
        </w:rPr>
        <w:t xml:space="preserve">наукове видання </w:t>
      </w:r>
      <w:r w:rsidR="003577DE" w:rsidRPr="00BC4D8D">
        <w:rPr>
          <w:rStyle w:val="A20"/>
          <w:bCs/>
          <w:color w:val="0D0D0D" w:themeColor="text1" w:themeTint="F2"/>
          <w:sz w:val="28"/>
          <w:szCs w:val="28"/>
        </w:rPr>
        <w:t xml:space="preserve">/ </w:t>
      </w:r>
      <w:r w:rsidR="00907FC1" w:rsidRPr="00BC4D8D">
        <w:rPr>
          <w:rStyle w:val="A20"/>
          <w:bCs/>
          <w:color w:val="0D0D0D" w:themeColor="text1" w:themeTint="F2"/>
          <w:sz w:val="28"/>
          <w:szCs w:val="28"/>
        </w:rPr>
        <w:t xml:space="preserve">за </w:t>
      </w:r>
      <w:r w:rsidR="003577DE" w:rsidRPr="00BC4D8D">
        <w:rPr>
          <w:rStyle w:val="A20"/>
          <w:color w:val="0D0D0D" w:themeColor="text1" w:themeTint="F2"/>
          <w:sz w:val="28"/>
          <w:szCs w:val="28"/>
        </w:rPr>
        <w:t>наук. ред. У.</w:t>
      </w:r>
      <w:r w:rsidR="00907FC1" w:rsidRPr="00BC4D8D">
        <w:rPr>
          <w:rStyle w:val="A20"/>
          <w:color w:val="0D0D0D" w:themeColor="text1" w:themeTint="F2"/>
          <w:sz w:val="28"/>
          <w:szCs w:val="28"/>
        </w:rPr>
        <w:t xml:space="preserve"> Я. Садова. Львів. </w:t>
      </w:r>
      <w:r w:rsidR="003577DE" w:rsidRPr="00BC4D8D">
        <w:rPr>
          <w:rStyle w:val="A20"/>
          <w:color w:val="0D0D0D" w:themeColor="text1" w:themeTint="F2"/>
          <w:sz w:val="28"/>
          <w:szCs w:val="28"/>
        </w:rPr>
        <w:t>2019. 110 с.</w:t>
      </w:r>
    </w:p>
    <w:p w:rsidR="005211A4" w:rsidRPr="00BC4D8D" w:rsidRDefault="0055525B" w:rsidP="00ED5B4D">
      <w:pPr>
        <w:spacing w:after="0"/>
        <w:ind w:firstLine="0"/>
        <w:rPr>
          <w:u w:val="single"/>
        </w:rPr>
      </w:pPr>
      <w:r w:rsidRPr="004D3E10">
        <w:rPr>
          <w:lang w:val="ru-RU"/>
        </w:rPr>
        <w:lastRenderedPageBreak/>
        <w:tab/>
      </w:r>
      <w:r w:rsidR="00A04B23" w:rsidRPr="00BC4D8D">
        <w:t>33</w:t>
      </w:r>
      <w:r w:rsidR="00DF033B" w:rsidRPr="00BC4D8D">
        <w:t xml:space="preserve">. </w:t>
      </w:r>
      <w:r w:rsidR="005211A4" w:rsidRPr="00BC4D8D">
        <w:t>Українське</w:t>
      </w:r>
      <w:r w:rsidR="0077187A" w:rsidRPr="00BC4D8D">
        <w:t xml:space="preserve"> </w:t>
      </w:r>
      <w:r w:rsidR="005211A4" w:rsidRPr="00BC4D8D">
        <w:t>суспільство: міграційний</w:t>
      </w:r>
      <w:r w:rsidR="0077187A" w:rsidRPr="00BC4D8D">
        <w:t xml:space="preserve"> </w:t>
      </w:r>
      <w:r w:rsidR="005211A4" w:rsidRPr="00BC4D8D">
        <w:t>вимір:</w:t>
      </w:r>
      <w:r w:rsidR="0077187A" w:rsidRPr="00BC4D8D">
        <w:t xml:space="preserve"> </w:t>
      </w:r>
      <w:r w:rsidR="00D00F5E" w:rsidRPr="00BC4D8D">
        <w:t>національна</w:t>
      </w:r>
      <w:r w:rsidR="0077187A" w:rsidRPr="00BC4D8D">
        <w:t xml:space="preserve"> </w:t>
      </w:r>
      <w:r w:rsidR="00D00F5E" w:rsidRPr="00BC4D8D">
        <w:t>д</w:t>
      </w:r>
      <w:r w:rsidR="005211A4" w:rsidRPr="00BC4D8D">
        <w:t>оповідь</w:t>
      </w:r>
      <w:r w:rsidR="00F00E18" w:rsidRPr="00BC4D8D">
        <w:t>.</w:t>
      </w:r>
      <w:r w:rsidR="0077187A" w:rsidRPr="00BC4D8D">
        <w:t xml:space="preserve"> </w:t>
      </w:r>
      <w:r w:rsidR="005211A4" w:rsidRPr="00BC4D8D">
        <w:rPr>
          <w:iCs/>
        </w:rPr>
        <w:t>Інститут</w:t>
      </w:r>
      <w:r w:rsidR="0077187A" w:rsidRPr="00BC4D8D">
        <w:rPr>
          <w:iCs/>
        </w:rPr>
        <w:t xml:space="preserve"> </w:t>
      </w:r>
      <w:r w:rsidR="005211A4" w:rsidRPr="00BC4D8D">
        <w:rPr>
          <w:iCs/>
        </w:rPr>
        <w:t>демографії</w:t>
      </w:r>
      <w:r w:rsidR="0077187A" w:rsidRPr="00BC4D8D">
        <w:rPr>
          <w:iCs/>
        </w:rPr>
        <w:t xml:space="preserve"> </w:t>
      </w:r>
      <w:r w:rsidR="005211A4" w:rsidRPr="00BC4D8D">
        <w:rPr>
          <w:iCs/>
        </w:rPr>
        <w:t>та</w:t>
      </w:r>
      <w:r w:rsidR="0013321F" w:rsidRPr="00BC4D8D">
        <w:rPr>
          <w:iCs/>
        </w:rPr>
        <w:t xml:space="preserve"> соціальних досліджень </w:t>
      </w:r>
      <w:r w:rsidR="005211A4" w:rsidRPr="00BC4D8D">
        <w:rPr>
          <w:iCs/>
        </w:rPr>
        <w:t xml:space="preserve">ім. </w:t>
      </w:r>
      <w:r w:rsidR="00F00E18" w:rsidRPr="00BC4D8D">
        <w:rPr>
          <w:iCs/>
        </w:rPr>
        <w:t xml:space="preserve">М. В. </w:t>
      </w:r>
      <w:proofErr w:type="spellStart"/>
      <w:r w:rsidR="00F00E18" w:rsidRPr="00BC4D8D">
        <w:rPr>
          <w:iCs/>
        </w:rPr>
        <w:t>Птухи</w:t>
      </w:r>
      <w:proofErr w:type="spellEnd"/>
      <w:r w:rsidR="00F00E18" w:rsidRPr="00BC4D8D">
        <w:rPr>
          <w:iCs/>
        </w:rPr>
        <w:t xml:space="preserve"> НАН України:</w:t>
      </w:r>
      <w:r w:rsidR="00907FC1" w:rsidRPr="00BC4D8D">
        <w:t xml:space="preserve"> К. 2018.</w:t>
      </w:r>
      <w:r w:rsidR="00F00E18" w:rsidRPr="00BC4D8D">
        <w:t xml:space="preserve"> 396</w:t>
      </w:r>
      <w:r w:rsidR="005211A4" w:rsidRPr="00BC4D8D">
        <w:t xml:space="preserve">с. </w:t>
      </w:r>
      <w:r w:rsidR="00F00E18" w:rsidRPr="00BC4D8D">
        <w:t>URL:</w:t>
      </w:r>
      <w:hyperlink r:id="rId66" w:history="1">
        <w:r w:rsidR="005211A4" w:rsidRPr="00BC4D8D">
          <w:rPr>
            <w:rStyle w:val="a6"/>
            <w:color w:val="auto"/>
          </w:rPr>
          <w:t>https://idss.org.ua/arhiv/Ukraine_migration.pdf</w:t>
        </w:r>
      </w:hyperlink>
    </w:p>
    <w:p w:rsidR="004A3AF8" w:rsidRPr="00BC4D8D" w:rsidRDefault="0055525B" w:rsidP="00ED5B4D">
      <w:pPr>
        <w:spacing w:after="0"/>
        <w:ind w:firstLine="0"/>
      </w:pPr>
      <w:r>
        <w:rPr>
          <w:lang w:val="en-US"/>
        </w:rPr>
        <w:tab/>
      </w:r>
      <w:r w:rsidR="004A3AF8" w:rsidRPr="00BC4D8D">
        <w:t xml:space="preserve">34. Українці в Чехії. Посольство України в Чеській Республіці. </w:t>
      </w:r>
      <w:r w:rsidR="004A3AF8" w:rsidRPr="00BC4D8D">
        <w:rPr>
          <w:lang w:val="en-US"/>
        </w:rPr>
        <w:t>URL</w:t>
      </w:r>
      <w:proofErr w:type="gramStart"/>
      <w:r w:rsidR="004A3AF8" w:rsidRPr="00BC4D8D">
        <w:t>:</w:t>
      </w:r>
      <w:proofErr w:type="gramEnd"/>
      <w:r w:rsidR="0026120D" w:rsidRPr="00BC4D8D">
        <w:fldChar w:fldCharType="begin"/>
      </w:r>
      <w:r w:rsidR="0026120D" w:rsidRPr="00BC4D8D">
        <w:instrText xml:space="preserve"> HYPERLINK "https://czechia.mfa.gov.ua/ua/ukraine-czechia/ukrainians-in-czechia" </w:instrText>
      </w:r>
      <w:r w:rsidR="0026120D" w:rsidRPr="00BC4D8D">
        <w:fldChar w:fldCharType="separate"/>
      </w:r>
      <w:r w:rsidR="004A3AF8" w:rsidRPr="00BC4D8D">
        <w:rPr>
          <w:rStyle w:val="a6"/>
          <w:color w:val="auto"/>
          <w:lang w:val="en-US"/>
        </w:rPr>
        <w:t>https</w:t>
      </w:r>
      <w:r w:rsidR="004A3AF8" w:rsidRPr="00BC4D8D">
        <w:rPr>
          <w:rStyle w:val="a6"/>
          <w:color w:val="auto"/>
        </w:rPr>
        <w:t>://</w:t>
      </w:r>
      <w:proofErr w:type="spellStart"/>
      <w:r w:rsidR="004A3AF8" w:rsidRPr="00BC4D8D">
        <w:rPr>
          <w:rStyle w:val="a6"/>
          <w:color w:val="auto"/>
          <w:lang w:val="en-US"/>
        </w:rPr>
        <w:t>czechia</w:t>
      </w:r>
      <w:proofErr w:type="spellEnd"/>
      <w:r w:rsidR="004A3AF8" w:rsidRPr="00BC4D8D">
        <w:rPr>
          <w:rStyle w:val="a6"/>
          <w:color w:val="auto"/>
        </w:rPr>
        <w:t>.</w:t>
      </w:r>
      <w:proofErr w:type="spellStart"/>
      <w:r w:rsidR="004A3AF8" w:rsidRPr="00BC4D8D">
        <w:rPr>
          <w:rStyle w:val="a6"/>
          <w:color w:val="auto"/>
          <w:lang w:val="en-US"/>
        </w:rPr>
        <w:t>mfa</w:t>
      </w:r>
      <w:proofErr w:type="spellEnd"/>
      <w:r w:rsidR="004A3AF8" w:rsidRPr="00BC4D8D">
        <w:rPr>
          <w:rStyle w:val="a6"/>
          <w:color w:val="auto"/>
        </w:rPr>
        <w:t>.</w:t>
      </w:r>
      <w:proofErr w:type="spellStart"/>
      <w:r w:rsidR="004A3AF8" w:rsidRPr="00BC4D8D">
        <w:rPr>
          <w:rStyle w:val="a6"/>
          <w:color w:val="auto"/>
          <w:lang w:val="en-US"/>
        </w:rPr>
        <w:t>gov</w:t>
      </w:r>
      <w:proofErr w:type="spellEnd"/>
      <w:r w:rsidR="004A3AF8" w:rsidRPr="00BC4D8D">
        <w:rPr>
          <w:rStyle w:val="a6"/>
          <w:color w:val="auto"/>
        </w:rPr>
        <w:t>.</w:t>
      </w:r>
      <w:proofErr w:type="spellStart"/>
      <w:r w:rsidR="004A3AF8" w:rsidRPr="00BC4D8D">
        <w:rPr>
          <w:rStyle w:val="a6"/>
          <w:color w:val="auto"/>
          <w:lang w:val="en-US"/>
        </w:rPr>
        <w:t>ua</w:t>
      </w:r>
      <w:proofErr w:type="spellEnd"/>
      <w:r w:rsidR="004A3AF8" w:rsidRPr="00BC4D8D">
        <w:rPr>
          <w:rStyle w:val="a6"/>
          <w:color w:val="auto"/>
        </w:rPr>
        <w:t>/</w:t>
      </w:r>
      <w:proofErr w:type="spellStart"/>
      <w:r w:rsidR="004A3AF8" w:rsidRPr="00BC4D8D">
        <w:rPr>
          <w:rStyle w:val="a6"/>
          <w:color w:val="auto"/>
          <w:lang w:val="en-US"/>
        </w:rPr>
        <w:t>ua</w:t>
      </w:r>
      <w:proofErr w:type="spellEnd"/>
      <w:r w:rsidR="004A3AF8" w:rsidRPr="00BC4D8D">
        <w:rPr>
          <w:rStyle w:val="a6"/>
          <w:color w:val="auto"/>
        </w:rPr>
        <w:t>/</w:t>
      </w:r>
      <w:proofErr w:type="spellStart"/>
      <w:r w:rsidR="004A3AF8" w:rsidRPr="00BC4D8D">
        <w:rPr>
          <w:rStyle w:val="a6"/>
          <w:color w:val="auto"/>
          <w:lang w:val="en-US"/>
        </w:rPr>
        <w:t>ukraine</w:t>
      </w:r>
      <w:proofErr w:type="spellEnd"/>
      <w:r w:rsidR="004A3AF8" w:rsidRPr="00BC4D8D">
        <w:rPr>
          <w:rStyle w:val="a6"/>
          <w:color w:val="auto"/>
        </w:rPr>
        <w:t>-</w:t>
      </w:r>
      <w:proofErr w:type="spellStart"/>
      <w:r w:rsidR="004A3AF8" w:rsidRPr="00BC4D8D">
        <w:rPr>
          <w:rStyle w:val="a6"/>
          <w:color w:val="auto"/>
          <w:lang w:val="en-US"/>
        </w:rPr>
        <w:t>czechia</w:t>
      </w:r>
      <w:proofErr w:type="spellEnd"/>
      <w:r w:rsidR="004A3AF8" w:rsidRPr="00BC4D8D">
        <w:rPr>
          <w:rStyle w:val="a6"/>
          <w:color w:val="auto"/>
        </w:rPr>
        <w:t>/</w:t>
      </w:r>
      <w:proofErr w:type="spellStart"/>
      <w:r w:rsidR="004A3AF8" w:rsidRPr="00BC4D8D">
        <w:rPr>
          <w:rStyle w:val="a6"/>
          <w:color w:val="auto"/>
          <w:lang w:val="en-US"/>
        </w:rPr>
        <w:t>ukrainians</w:t>
      </w:r>
      <w:proofErr w:type="spellEnd"/>
      <w:r w:rsidR="004A3AF8" w:rsidRPr="00BC4D8D">
        <w:rPr>
          <w:rStyle w:val="a6"/>
          <w:color w:val="auto"/>
        </w:rPr>
        <w:t>-</w:t>
      </w:r>
      <w:r w:rsidR="004A3AF8" w:rsidRPr="00BC4D8D">
        <w:rPr>
          <w:rStyle w:val="a6"/>
          <w:color w:val="auto"/>
          <w:lang w:val="en-US"/>
        </w:rPr>
        <w:t>in</w:t>
      </w:r>
      <w:r w:rsidR="004A3AF8" w:rsidRPr="00BC4D8D">
        <w:rPr>
          <w:rStyle w:val="a6"/>
          <w:color w:val="auto"/>
        </w:rPr>
        <w:t>-</w:t>
      </w:r>
      <w:proofErr w:type="spellStart"/>
      <w:r w:rsidR="004A3AF8" w:rsidRPr="00BC4D8D">
        <w:rPr>
          <w:rStyle w:val="a6"/>
          <w:color w:val="auto"/>
          <w:lang w:val="en-US"/>
        </w:rPr>
        <w:t>czechia</w:t>
      </w:r>
      <w:proofErr w:type="spellEnd"/>
      <w:r w:rsidR="0026120D" w:rsidRPr="00BC4D8D">
        <w:rPr>
          <w:rStyle w:val="a6"/>
          <w:color w:val="auto"/>
          <w:lang w:val="en-US"/>
        </w:rPr>
        <w:fldChar w:fldCharType="end"/>
      </w:r>
    </w:p>
    <w:p w:rsidR="004A3AF8" w:rsidRPr="00BC4D8D" w:rsidRDefault="0055525B" w:rsidP="00ED5B4D">
      <w:pPr>
        <w:spacing w:after="0"/>
        <w:ind w:firstLine="0"/>
      </w:pPr>
      <w:r w:rsidRPr="004D3E10">
        <w:tab/>
      </w:r>
      <w:r w:rsidR="004A3AF8" w:rsidRPr="00BC4D8D">
        <w:t xml:space="preserve">35. </w:t>
      </w:r>
      <w:r w:rsidR="004A3AF8" w:rsidRPr="00BC4D8D">
        <w:rPr>
          <w:bCs/>
        </w:rPr>
        <w:t>У Росії</w:t>
      </w:r>
      <w:r w:rsidR="0077187A" w:rsidRPr="00BC4D8D">
        <w:rPr>
          <w:bCs/>
        </w:rPr>
        <w:t xml:space="preserve"> </w:t>
      </w:r>
      <w:r w:rsidR="004A3AF8" w:rsidRPr="00BC4D8D">
        <w:rPr>
          <w:bCs/>
        </w:rPr>
        <w:t>працює 40% усіх</w:t>
      </w:r>
      <w:r w:rsidR="0077187A" w:rsidRPr="00BC4D8D">
        <w:rPr>
          <w:bCs/>
        </w:rPr>
        <w:t xml:space="preserve"> </w:t>
      </w:r>
      <w:r w:rsidR="004A3AF8" w:rsidRPr="00BC4D8D">
        <w:rPr>
          <w:bCs/>
        </w:rPr>
        <w:t>трудових</w:t>
      </w:r>
      <w:r w:rsidR="0077187A" w:rsidRPr="00BC4D8D">
        <w:rPr>
          <w:bCs/>
        </w:rPr>
        <w:t xml:space="preserve"> </w:t>
      </w:r>
      <w:r w:rsidR="004A3AF8" w:rsidRPr="00BC4D8D">
        <w:rPr>
          <w:bCs/>
        </w:rPr>
        <w:t>мігрантів з України.</w:t>
      </w:r>
      <w:r w:rsidR="0077187A" w:rsidRPr="00BC4D8D">
        <w:rPr>
          <w:bCs/>
        </w:rPr>
        <w:t xml:space="preserve"> </w:t>
      </w:r>
      <w:r w:rsidR="004A3AF8" w:rsidRPr="00BC4D8D">
        <w:rPr>
          <w:lang w:val="en-US"/>
        </w:rPr>
        <w:t>URL</w:t>
      </w:r>
      <w:proofErr w:type="gramStart"/>
      <w:r w:rsidR="004A3AF8" w:rsidRPr="00BC4D8D">
        <w:t>:</w:t>
      </w:r>
      <w:proofErr w:type="gramEnd"/>
      <w:r w:rsidR="0026120D" w:rsidRPr="00BC4D8D">
        <w:fldChar w:fldCharType="begin"/>
      </w:r>
      <w:r w:rsidR="0026120D" w:rsidRPr="00BC4D8D">
        <w:instrText xml:space="preserve"> HYPERLINK "https://www.pravda.com.ua/news/2016/10/9/7123068/" </w:instrText>
      </w:r>
      <w:r w:rsidR="0026120D" w:rsidRPr="00BC4D8D">
        <w:fldChar w:fldCharType="separate"/>
      </w:r>
      <w:r w:rsidR="004A3AF8" w:rsidRPr="00BC4D8D">
        <w:rPr>
          <w:rStyle w:val="a6"/>
          <w:color w:val="auto"/>
          <w:lang w:val="en-US"/>
        </w:rPr>
        <w:t>https</w:t>
      </w:r>
      <w:r w:rsidR="004A3AF8" w:rsidRPr="00BC4D8D">
        <w:rPr>
          <w:rStyle w:val="a6"/>
          <w:color w:val="auto"/>
        </w:rPr>
        <w:t>://</w:t>
      </w:r>
      <w:r w:rsidR="004A3AF8" w:rsidRPr="00BC4D8D">
        <w:rPr>
          <w:rStyle w:val="a6"/>
          <w:color w:val="auto"/>
          <w:lang w:val="en-US"/>
        </w:rPr>
        <w:t>www</w:t>
      </w:r>
      <w:r w:rsidR="004A3AF8" w:rsidRPr="00BC4D8D">
        <w:rPr>
          <w:rStyle w:val="a6"/>
          <w:color w:val="auto"/>
        </w:rPr>
        <w:t>.</w:t>
      </w:r>
      <w:proofErr w:type="spellStart"/>
      <w:r w:rsidR="004A3AF8" w:rsidRPr="00BC4D8D">
        <w:rPr>
          <w:rStyle w:val="a6"/>
          <w:color w:val="auto"/>
          <w:lang w:val="en-US"/>
        </w:rPr>
        <w:t>pravda</w:t>
      </w:r>
      <w:proofErr w:type="spellEnd"/>
      <w:r w:rsidR="004A3AF8" w:rsidRPr="00BC4D8D">
        <w:rPr>
          <w:rStyle w:val="a6"/>
          <w:color w:val="auto"/>
        </w:rPr>
        <w:t>.</w:t>
      </w:r>
      <w:r w:rsidR="004A3AF8" w:rsidRPr="00BC4D8D">
        <w:rPr>
          <w:rStyle w:val="a6"/>
          <w:color w:val="auto"/>
          <w:lang w:val="en-US"/>
        </w:rPr>
        <w:t>com</w:t>
      </w:r>
      <w:r w:rsidR="004A3AF8" w:rsidRPr="00BC4D8D">
        <w:rPr>
          <w:rStyle w:val="a6"/>
          <w:color w:val="auto"/>
        </w:rPr>
        <w:t>.</w:t>
      </w:r>
      <w:proofErr w:type="spellStart"/>
      <w:r w:rsidR="004A3AF8" w:rsidRPr="00BC4D8D">
        <w:rPr>
          <w:rStyle w:val="a6"/>
          <w:color w:val="auto"/>
          <w:lang w:val="en-US"/>
        </w:rPr>
        <w:t>ua</w:t>
      </w:r>
      <w:proofErr w:type="spellEnd"/>
      <w:r w:rsidR="004A3AF8" w:rsidRPr="00BC4D8D">
        <w:rPr>
          <w:rStyle w:val="a6"/>
          <w:color w:val="auto"/>
        </w:rPr>
        <w:t>/</w:t>
      </w:r>
      <w:r w:rsidR="004A3AF8" w:rsidRPr="00BC4D8D">
        <w:rPr>
          <w:rStyle w:val="a6"/>
          <w:color w:val="auto"/>
          <w:lang w:val="en-US"/>
        </w:rPr>
        <w:t>news</w:t>
      </w:r>
      <w:r w:rsidR="004A3AF8" w:rsidRPr="00BC4D8D">
        <w:rPr>
          <w:rStyle w:val="a6"/>
          <w:color w:val="auto"/>
        </w:rPr>
        <w:t>/2016/10/9/7123068/</w:t>
      </w:r>
      <w:r w:rsidR="0026120D" w:rsidRPr="00BC4D8D">
        <w:rPr>
          <w:rStyle w:val="a6"/>
          <w:color w:val="auto"/>
        </w:rPr>
        <w:fldChar w:fldCharType="end"/>
      </w:r>
    </w:p>
    <w:p w:rsidR="00332174" w:rsidRPr="00BC4D8D" w:rsidRDefault="0055525B" w:rsidP="00ED5B4D">
      <w:pPr>
        <w:spacing w:after="0"/>
        <w:ind w:firstLine="0"/>
      </w:pPr>
      <w:r w:rsidRPr="004D3E10">
        <w:tab/>
      </w:r>
      <w:r w:rsidR="00A04B23" w:rsidRPr="00BC4D8D">
        <w:t>36</w:t>
      </w:r>
      <w:r w:rsidR="00332174" w:rsidRPr="00BC4D8D">
        <w:t xml:space="preserve">. </w:t>
      </w:r>
      <w:proofErr w:type="spellStart"/>
      <w:r w:rsidR="00332174" w:rsidRPr="00BC4D8D">
        <w:t>Филатова</w:t>
      </w:r>
      <w:proofErr w:type="spellEnd"/>
      <w:r w:rsidR="00332174" w:rsidRPr="00BC4D8D">
        <w:t xml:space="preserve"> Ю.</w:t>
      </w:r>
      <w:r w:rsidR="0077187A" w:rsidRPr="00BC4D8D">
        <w:t xml:space="preserve"> </w:t>
      </w:r>
      <w:r w:rsidR="00332174" w:rsidRPr="00BC4D8D">
        <w:t xml:space="preserve">М. </w:t>
      </w:r>
      <w:proofErr w:type="spellStart"/>
      <w:r w:rsidR="00332174" w:rsidRPr="00BC4D8D">
        <w:t>Исследование</w:t>
      </w:r>
      <w:proofErr w:type="spellEnd"/>
      <w:r w:rsidR="00332174" w:rsidRPr="00BC4D8D">
        <w:t xml:space="preserve"> </w:t>
      </w:r>
      <w:proofErr w:type="spellStart"/>
      <w:r w:rsidR="00332174" w:rsidRPr="00BC4D8D">
        <w:t>эволюции</w:t>
      </w:r>
      <w:proofErr w:type="spellEnd"/>
      <w:r w:rsidR="00332174" w:rsidRPr="00BC4D8D">
        <w:t xml:space="preserve"> </w:t>
      </w:r>
      <w:proofErr w:type="spellStart"/>
      <w:r w:rsidR="00332174" w:rsidRPr="00BC4D8D">
        <w:t>научных</w:t>
      </w:r>
      <w:proofErr w:type="spellEnd"/>
      <w:r w:rsidR="00332174" w:rsidRPr="00BC4D8D">
        <w:t xml:space="preserve"> </w:t>
      </w:r>
      <w:proofErr w:type="spellStart"/>
      <w:r w:rsidR="00332174" w:rsidRPr="00BC4D8D">
        <w:t>взглядов</w:t>
      </w:r>
      <w:proofErr w:type="spellEnd"/>
      <w:r w:rsidR="00332174" w:rsidRPr="00BC4D8D">
        <w:t xml:space="preserve"> на </w:t>
      </w:r>
      <w:proofErr w:type="spellStart"/>
      <w:r w:rsidR="00332174" w:rsidRPr="00BC4D8D">
        <w:t>международную</w:t>
      </w:r>
      <w:proofErr w:type="spellEnd"/>
      <w:r w:rsidR="00332174" w:rsidRPr="00BC4D8D">
        <w:t xml:space="preserve"> </w:t>
      </w:r>
      <w:proofErr w:type="spellStart"/>
      <w:r w:rsidR="00332174" w:rsidRPr="00BC4D8D">
        <w:t>трудо</w:t>
      </w:r>
      <w:r w:rsidR="00273085" w:rsidRPr="00BC4D8D">
        <w:t>вую</w:t>
      </w:r>
      <w:proofErr w:type="spellEnd"/>
      <w:r w:rsidR="00273085" w:rsidRPr="00BC4D8D">
        <w:t xml:space="preserve"> </w:t>
      </w:r>
      <w:proofErr w:type="spellStart"/>
      <w:r w:rsidR="00273085" w:rsidRPr="00BC4D8D">
        <w:t>миграцию</w:t>
      </w:r>
      <w:proofErr w:type="spellEnd"/>
      <w:r w:rsidR="00273085" w:rsidRPr="00BC4D8D">
        <w:t xml:space="preserve">. </w:t>
      </w:r>
      <w:proofErr w:type="spellStart"/>
      <w:r w:rsidR="00332174" w:rsidRPr="00BC4D8D">
        <w:t>Известия</w:t>
      </w:r>
      <w:proofErr w:type="spellEnd"/>
      <w:r w:rsidR="00332174" w:rsidRPr="00BC4D8D">
        <w:t xml:space="preserve"> </w:t>
      </w:r>
      <w:proofErr w:type="spellStart"/>
      <w:r w:rsidR="00332174" w:rsidRPr="00BC4D8D">
        <w:t>ТулГУ</w:t>
      </w:r>
      <w:proofErr w:type="spellEnd"/>
      <w:r w:rsidR="00332174" w:rsidRPr="00BC4D8D">
        <w:t xml:space="preserve">. </w:t>
      </w:r>
      <w:proofErr w:type="spellStart"/>
      <w:r w:rsidR="00332174" w:rsidRPr="00BC4D8D">
        <w:t>Экономические</w:t>
      </w:r>
      <w:proofErr w:type="spellEnd"/>
      <w:r w:rsidR="00332174" w:rsidRPr="00BC4D8D">
        <w:t xml:space="preserve"> и </w:t>
      </w:r>
      <w:proofErr w:type="spellStart"/>
      <w:r w:rsidR="00332174" w:rsidRPr="00BC4D8D">
        <w:t>юридические</w:t>
      </w:r>
      <w:proofErr w:type="spellEnd"/>
      <w:r w:rsidR="00332174" w:rsidRPr="00BC4D8D">
        <w:t xml:space="preserve"> науки.</w:t>
      </w:r>
      <w:r w:rsidR="00273085" w:rsidRPr="00BC4D8D">
        <w:t>2015.№ 4.</w:t>
      </w:r>
      <w:r w:rsidR="00332174" w:rsidRPr="00BC4D8D">
        <w:rPr>
          <w:lang w:val="en-US"/>
        </w:rPr>
        <w:t>URL</w:t>
      </w:r>
      <w:r w:rsidR="00332174" w:rsidRPr="00BC4D8D">
        <w:rPr>
          <w:color w:val="0D0D0D" w:themeColor="text1" w:themeTint="F2"/>
        </w:rPr>
        <w:t xml:space="preserve">: </w:t>
      </w:r>
      <w:hyperlink r:id="rId67" w:history="1">
        <w:r w:rsidR="00E6286A" w:rsidRPr="00BC4D8D">
          <w:rPr>
            <w:rStyle w:val="a6"/>
            <w:color w:val="0D0D0D" w:themeColor="text1" w:themeTint="F2"/>
            <w:lang w:val="en-US"/>
          </w:rPr>
          <w:t>https</w:t>
        </w:r>
        <w:r w:rsidR="00E6286A" w:rsidRPr="00BC4D8D">
          <w:rPr>
            <w:rStyle w:val="a6"/>
            <w:color w:val="0D0D0D" w:themeColor="text1" w:themeTint="F2"/>
          </w:rPr>
          <w:t>://</w:t>
        </w:r>
        <w:proofErr w:type="spellStart"/>
        <w:r w:rsidR="00E6286A" w:rsidRPr="00BC4D8D">
          <w:rPr>
            <w:rStyle w:val="a6"/>
            <w:color w:val="0D0D0D" w:themeColor="text1" w:themeTint="F2"/>
            <w:lang w:val="en-US"/>
          </w:rPr>
          <w:t>cyberleninka</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ru</w:t>
        </w:r>
        <w:proofErr w:type="spellEnd"/>
        <w:r w:rsidR="00E6286A" w:rsidRPr="00BC4D8D">
          <w:rPr>
            <w:rStyle w:val="a6"/>
            <w:color w:val="0D0D0D" w:themeColor="text1" w:themeTint="F2"/>
          </w:rPr>
          <w:t>/</w:t>
        </w:r>
        <w:r w:rsidR="00E6286A" w:rsidRPr="00BC4D8D">
          <w:rPr>
            <w:rStyle w:val="a6"/>
            <w:color w:val="0D0D0D" w:themeColor="text1" w:themeTint="F2"/>
            <w:lang w:val="en-US"/>
          </w:rPr>
          <w:t>article</w:t>
        </w:r>
        <w:r w:rsidR="00E6286A" w:rsidRPr="00BC4D8D">
          <w:rPr>
            <w:rStyle w:val="a6"/>
            <w:color w:val="0D0D0D" w:themeColor="text1" w:themeTint="F2"/>
          </w:rPr>
          <w:t>/</w:t>
        </w:r>
        <w:r w:rsidR="00E6286A" w:rsidRPr="00BC4D8D">
          <w:rPr>
            <w:rStyle w:val="a6"/>
            <w:color w:val="0D0D0D" w:themeColor="text1" w:themeTint="F2"/>
            <w:lang w:val="en-US"/>
          </w:rPr>
          <w:t>n</w:t>
        </w:r>
        <w:r w:rsidR="00E6286A" w:rsidRPr="00BC4D8D">
          <w:rPr>
            <w:rStyle w:val="a6"/>
            <w:color w:val="0D0D0D" w:themeColor="text1" w:themeTint="F2"/>
          </w:rPr>
          <w:t>/</w:t>
        </w:r>
        <w:proofErr w:type="spellStart"/>
        <w:r w:rsidR="00E6286A" w:rsidRPr="00BC4D8D">
          <w:rPr>
            <w:rStyle w:val="a6"/>
            <w:color w:val="0D0D0D" w:themeColor="text1" w:themeTint="F2"/>
            <w:lang w:val="en-US"/>
          </w:rPr>
          <w:t>issledovanie</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evolyutsii</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nauchnyh</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vzglyadov</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na</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mezhdunarodnuyu</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trudovuyu</w:t>
        </w:r>
        <w:proofErr w:type="spellEnd"/>
        <w:r w:rsidR="00E6286A" w:rsidRPr="00BC4D8D">
          <w:rPr>
            <w:rStyle w:val="a6"/>
            <w:color w:val="0D0D0D" w:themeColor="text1" w:themeTint="F2"/>
          </w:rPr>
          <w:t>-</w:t>
        </w:r>
        <w:proofErr w:type="spellStart"/>
        <w:r w:rsidR="00E6286A" w:rsidRPr="00BC4D8D">
          <w:rPr>
            <w:rStyle w:val="a6"/>
            <w:color w:val="0D0D0D" w:themeColor="text1" w:themeTint="F2"/>
            <w:lang w:val="en-US"/>
          </w:rPr>
          <w:t>migratsiyu</w:t>
        </w:r>
        <w:proofErr w:type="spellEnd"/>
        <w:r w:rsidR="00E6286A" w:rsidRPr="00BC4D8D">
          <w:rPr>
            <w:rStyle w:val="a6"/>
            <w:color w:val="0D0D0D" w:themeColor="text1" w:themeTint="F2"/>
          </w:rPr>
          <w:t>/</w:t>
        </w:r>
        <w:r w:rsidR="00E6286A" w:rsidRPr="00BC4D8D">
          <w:rPr>
            <w:rStyle w:val="a6"/>
            <w:color w:val="0D0D0D" w:themeColor="text1" w:themeTint="F2"/>
            <w:lang w:val="en-US"/>
          </w:rPr>
          <w:t>viewer</w:t>
        </w:r>
      </w:hyperlink>
    </w:p>
    <w:p w:rsidR="00A04B23" w:rsidRPr="00BC4D8D" w:rsidRDefault="0055525B" w:rsidP="00ED5B4D">
      <w:pPr>
        <w:spacing w:after="0"/>
        <w:ind w:firstLine="0"/>
      </w:pPr>
      <w:r w:rsidRPr="004D3E10">
        <w:rPr>
          <w:lang w:val="ru-RU"/>
        </w:rPr>
        <w:tab/>
      </w:r>
      <w:r w:rsidR="00A04B23" w:rsidRPr="00BC4D8D">
        <w:t>37. Чи дійсно в Чехії багато українських біженців та мігрантів?</w:t>
      </w:r>
      <w:r w:rsidR="0077187A" w:rsidRPr="00BC4D8D">
        <w:t xml:space="preserve"> </w:t>
      </w:r>
      <w:r w:rsidR="00A04B23" w:rsidRPr="00BC4D8D">
        <w:rPr>
          <w:lang w:val="en-US"/>
        </w:rPr>
        <w:t>URL</w:t>
      </w:r>
      <w:proofErr w:type="gramStart"/>
      <w:r w:rsidR="00A04B23" w:rsidRPr="00BC4D8D">
        <w:t>:</w:t>
      </w:r>
      <w:proofErr w:type="gramEnd"/>
      <w:r w:rsidR="0026120D" w:rsidRPr="00BC4D8D">
        <w:fldChar w:fldCharType="begin"/>
      </w:r>
      <w:r w:rsidR="0026120D" w:rsidRPr="00BC4D8D">
        <w:instrText xml:space="preserve"> HYPERLINK "https://www.bbc.com/ukrainian/features-45346887" </w:instrText>
      </w:r>
      <w:r w:rsidR="0026120D" w:rsidRPr="00BC4D8D">
        <w:fldChar w:fldCharType="separate"/>
      </w:r>
      <w:r w:rsidR="00A04B23" w:rsidRPr="00BC4D8D">
        <w:rPr>
          <w:rStyle w:val="a6"/>
          <w:color w:val="auto"/>
          <w:lang w:val="en-US"/>
        </w:rPr>
        <w:t>https</w:t>
      </w:r>
      <w:r w:rsidR="00A04B23" w:rsidRPr="00BC4D8D">
        <w:rPr>
          <w:rStyle w:val="a6"/>
          <w:color w:val="auto"/>
        </w:rPr>
        <w:t>://</w:t>
      </w:r>
      <w:r w:rsidR="00A04B23" w:rsidRPr="00BC4D8D">
        <w:rPr>
          <w:rStyle w:val="a6"/>
          <w:color w:val="auto"/>
          <w:lang w:val="en-US"/>
        </w:rPr>
        <w:t>www</w:t>
      </w:r>
      <w:r w:rsidR="00A04B23" w:rsidRPr="00BC4D8D">
        <w:rPr>
          <w:rStyle w:val="a6"/>
          <w:color w:val="auto"/>
        </w:rPr>
        <w:t>.</w:t>
      </w:r>
      <w:proofErr w:type="spellStart"/>
      <w:r w:rsidR="00A04B23" w:rsidRPr="00BC4D8D">
        <w:rPr>
          <w:rStyle w:val="a6"/>
          <w:color w:val="auto"/>
          <w:lang w:val="en-US"/>
        </w:rPr>
        <w:t>bbc</w:t>
      </w:r>
      <w:proofErr w:type="spellEnd"/>
      <w:r w:rsidR="00A04B23" w:rsidRPr="00BC4D8D">
        <w:rPr>
          <w:rStyle w:val="a6"/>
          <w:color w:val="auto"/>
        </w:rPr>
        <w:t>.</w:t>
      </w:r>
      <w:r w:rsidR="00A04B23" w:rsidRPr="00BC4D8D">
        <w:rPr>
          <w:rStyle w:val="a6"/>
          <w:color w:val="auto"/>
          <w:lang w:val="en-US"/>
        </w:rPr>
        <w:t>com</w:t>
      </w:r>
      <w:r w:rsidR="00A04B23" w:rsidRPr="00BC4D8D">
        <w:rPr>
          <w:rStyle w:val="a6"/>
          <w:color w:val="auto"/>
        </w:rPr>
        <w:t>/</w:t>
      </w:r>
      <w:proofErr w:type="spellStart"/>
      <w:r w:rsidR="00A04B23" w:rsidRPr="00BC4D8D">
        <w:rPr>
          <w:rStyle w:val="a6"/>
          <w:color w:val="auto"/>
          <w:lang w:val="en-US"/>
        </w:rPr>
        <w:t>ukrainian</w:t>
      </w:r>
      <w:proofErr w:type="spellEnd"/>
      <w:r w:rsidR="00A04B23" w:rsidRPr="00BC4D8D">
        <w:rPr>
          <w:rStyle w:val="a6"/>
          <w:color w:val="auto"/>
        </w:rPr>
        <w:t>/</w:t>
      </w:r>
      <w:r w:rsidR="00A04B23" w:rsidRPr="00BC4D8D">
        <w:rPr>
          <w:rStyle w:val="a6"/>
          <w:color w:val="auto"/>
          <w:lang w:val="en-US"/>
        </w:rPr>
        <w:t>features</w:t>
      </w:r>
      <w:r w:rsidR="00A04B23" w:rsidRPr="00BC4D8D">
        <w:rPr>
          <w:rStyle w:val="a6"/>
          <w:color w:val="auto"/>
        </w:rPr>
        <w:t>-45346887</w:t>
      </w:r>
      <w:r w:rsidR="0026120D" w:rsidRPr="00BC4D8D">
        <w:rPr>
          <w:rStyle w:val="a6"/>
          <w:color w:val="auto"/>
        </w:rPr>
        <w:fldChar w:fldCharType="end"/>
      </w:r>
    </w:p>
    <w:p w:rsidR="00A04B23" w:rsidRPr="00BC4D8D" w:rsidRDefault="0055525B" w:rsidP="00ED5B4D">
      <w:pPr>
        <w:spacing w:after="0"/>
        <w:ind w:firstLine="0"/>
      </w:pPr>
      <w:r w:rsidRPr="004D3E10">
        <w:rPr>
          <w:rStyle w:val="A20"/>
          <w:color w:val="auto"/>
          <w:sz w:val="28"/>
          <w:szCs w:val="28"/>
          <w:lang w:val="ru-RU"/>
        </w:rPr>
        <w:tab/>
      </w:r>
      <w:r w:rsidR="004A3AF8" w:rsidRPr="00BC4D8D">
        <w:rPr>
          <w:rStyle w:val="A20"/>
          <w:color w:val="auto"/>
          <w:sz w:val="28"/>
          <w:szCs w:val="28"/>
        </w:rPr>
        <w:t xml:space="preserve">38. </w:t>
      </w:r>
      <w:r w:rsidR="004A3AF8" w:rsidRPr="00BC4D8D">
        <w:t>Чорна В.</w:t>
      </w:r>
      <w:r w:rsidR="0077187A" w:rsidRPr="00BC4D8D">
        <w:t xml:space="preserve"> </w:t>
      </w:r>
      <w:r w:rsidR="004A3AF8" w:rsidRPr="00BC4D8D">
        <w:t>О. Міграція українського села до міста</w:t>
      </w:r>
      <w:r w:rsidR="00D00F5E" w:rsidRPr="00BC4D8D">
        <w:t> /</w:t>
      </w:r>
      <w:proofErr w:type="spellStart"/>
      <w:r w:rsidR="00D00F5E" w:rsidRPr="00BC4D8D">
        <w:t> </w:t>
      </w:r>
      <w:r w:rsidR="004A3AF8" w:rsidRPr="00BC4D8D">
        <w:rPr>
          <w:iCs/>
        </w:rPr>
        <w:t>Материал</w:t>
      </w:r>
      <w:proofErr w:type="spellEnd"/>
      <w:r w:rsidR="004A3AF8" w:rsidRPr="00BC4D8D">
        <w:rPr>
          <w:iCs/>
        </w:rPr>
        <w:t>ы</w:t>
      </w:r>
      <w:r w:rsidR="0077187A" w:rsidRPr="00BC4D8D">
        <w:rPr>
          <w:iCs/>
        </w:rPr>
        <w:t xml:space="preserve"> </w:t>
      </w:r>
      <w:proofErr w:type="spellStart"/>
      <w:r w:rsidR="004A3AF8" w:rsidRPr="00BC4D8D">
        <w:rPr>
          <w:iCs/>
        </w:rPr>
        <w:t>Международной</w:t>
      </w:r>
      <w:proofErr w:type="spellEnd"/>
      <w:r w:rsidR="0077187A" w:rsidRPr="00BC4D8D">
        <w:rPr>
          <w:iCs/>
        </w:rPr>
        <w:t xml:space="preserve"> </w:t>
      </w:r>
      <w:proofErr w:type="spellStart"/>
      <w:r w:rsidR="004A3AF8" w:rsidRPr="00BC4D8D">
        <w:rPr>
          <w:iCs/>
        </w:rPr>
        <w:t>научно-практической</w:t>
      </w:r>
      <w:proofErr w:type="spellEnd"/>
      <w:r w:rsidR="0077187A" w:rsidRPr="00BC4D8D">
        <w:rPr>
          <w:iCs/>
        </w:rPr>
        <w:t xml:space="preserve"> </w:t>
      </w:r>
      <w:proofErr w:type="spellStart"/>
      <w:r w:rsidR="004A3AF8" w:rsidRPr="00BC4D8D">
        <w:rPr>
          <w:iCs/>
        </w:rPr>
        <w:t>конференции</w:t>
      </w:r>
      <w:proofErr w:type="spellEnd"/>
      <w:r w:rsidR="004A3AF8" w:rsidRPr="00BC4D8D">
        <w:rPr>
          <w:iCs/>
        </w:rPr>
        <w:t xml:space="preserve"> “</w:t>
      </w:r>
      <w:proofErr w:type="spellStart"/>
      <w:r w:rsidR="004A3AF8" w:rsidRPr="00BC4D8D">
        <w:rPr>
          <w:iCs/>
        </w:rPr>
        <w:t>Современные</w:t>
      </w:r>
      <w:proofErr w:type="spellEnd"/>
      <w:r w:rsidR="0077187A" w:rsidRPr="00BC4D8D">
        <w:rPr>
          <w:iCs/>
        </w:rPr>
        <w:t xml:space="preserve"> </w:t>
      </w:r>
      <w:proofErr w:type="spellStart"/>
      <w:r w:rsidR="004A3AF8" w:rsidRPr="00BC4D8D">
        <w:rPr>
          <w:iCs/>
        </w:rPr>
        <w:t>направления</w:t>
      </w:r>
      <w:proofErr w:type="spellEnd"/>
      <w:r w:rsidR="0077187A" w:rsidRPr="00BC4D8D">
        <w:rPr>
          <w:iCs/>
        </w:rPr>
        <w:t xml:space="preserve"> </w:t>
      </w:r>
      <w:proofErr w:type="spellStart"/>
      <w:r w:rsidR="004A3AF8" w:rsidRPr="00BC4D8D">
        <w:rPr>
          <w:iCs/>
        </w:rPr>
        <w:t>теоретических</w:t>
      </w:r>
      <w:proofErr w:type="spellEnd"/>
      <w:r w:rsidR="004A3AF8" w:rsidRPr="00BC4D8D">
        <w:rPr>
          <w:iCs/>
        </w:rPr>
        <w:t xml:space="preserve"> и прикладних </w:t>
      </w:r>
      <w:proofErr w:type="spellStart"/>
      <w:r w:rsidR="004A3AF8" w:rsidRPr="00BC4D8D">
        <w:rPr>
          <w:iCs/>
        </w:rPr>
        <w:t>исследований</w:t>
      </w:r>
      <w:proofErr w:type="spellEnd"/>
      <w:r w:rsidR="004A3AF8" w:rsidRPr="00BC4D8D">
        <w:rPr>
          <w:iCs/>
        </w:rPr>
        <w:t xml:space="preserve"> 2013”</w:t>
      </w:r>
      <w:r w:rsidR="00D00F5E" w:rsidRPr="00BC4D8D">
        <w:rPr>
          <w:iCs/>
        </w:rPr>
        <w:t xml:space="preserve"> (</w:t>
      </w:r>
      <w:proofErr w:type="spellStart"/>
      <w:r w:rsidR="00D00F5E" w:rsidRPr="00BC4D8D">
        <w:rPr>
          <w:iCs/>
        </w:rPr>
        <w:t>г. Оде</w:t>
      </w:r>
      <w:proofErr w:type="spellEnd"/>
      <w:r w:rsidR="00D00F5E" w:rsidRPr="00BC4D8D">
        <w:rPr>
          <w:iCs/>
        </w:rPr>
        <w:t xml:space="preserve">сса, </w:t>
      </w:r>
      <w:r w:rsidR="004A3AF8" w:rsidRPr="00BC4D8D">
        <w:t>19</w:t>
      </w:r>
      <w:r w:rsidR="00EF542C" w:rsidRPr="00BC4D8D">
        <w:t>-</w:t>
      </w:r>
      <w:r w:rsidR="004A3AF8" w:rsidRPr="00BC4D8D">
        <w:t xml:space="preserve">30 </w:t>
      </w:r>
      <w:proofErr w:type="spellStart"/>
      <w:r w:rsidR="004A3AF8" w:rsidRPr="00BC4D8D">
        <w:t>марта</w:t>
      </w:r>
      <w:proofErr w:type="spellEnd"/>
      <w:r w:rsidR="004A3AF8" w:rsidRPr="00BC4D8D">
        <w:t xml:space="preserve"> 2013 г</w:t>
      </w:r>
      <w:r w:rsidR="00D00F5E" w:rsidRPr="00BC4D8D">
        <w:t>.)</w:t>
      </w:r>
      <w:r w:rsidR="004A3AF8" w:rsidRPr="00BC4D8D">
        <w:t xml:space="preserve"> Одеса: КУПРІЄНКО. 2013. Вип. 1. Т. 20. С. 78</w:t>
      </w:r>
      <w:r w:rsidR="00EF542C" w:rsidRPr="00BC4D8D">
        <w:t>-</w:t>
      </w:r>
      <w:r w:rsidR="004A3AF8" w:rsidRPr="00BC4D8D">
        <w:t>81.</w:t>
      </w:r>
    </w:p>
    <w:p w:rsidR="001447A5" w:rsidRPr="00BC4D8D" w:rsidRDefault="0055525B" w:rsidP="00ED5B4D">
      <w:pPr>
        <w:spacing w:after="0"/>
        <w:ind w:firstLine="0"/>
      </w:pPr>
      <w:r>
        <w:rPr>
          <w:lang w:val="en-US"/>
        </w:rPr>
        <w:tab/>
      </w:r>
      <w:r w:rsidR="00A04B23" w:rsidRPr="00BC4D8D">
        <w:t>39</w:t>
      </w:r>
      <w:r w:rsidR="001447A5" w:rsidRPr="00BC4D8D">
        <w:t>.</w:t>
      </w:r>
      <w:r w:rsidR="0077187A" w:rsidRPr="00BC4D8D">
        <w:t xml:space="preserve"> </w:t>
      </w:r>
      <w:r w:rsidR="001447A5" w:rsidRPr="00BC4D8D">
        <w:t>Чверть</w:t>
      </w:r>
      <w:r w:rsidR="0077187A" w:rsidRPr="00BC4D8D">
        <w:t xml:space="preserve"> </w:t>
      </w:r>
      <w:r w:rsidR="001447A5" w:rsidRPr="00BC4D8D">
        <w:t>українських</w:t>
      </w:r>
      <w:r w:rsidR="0077187A" w:rsidRPr="00BC4D8D">
        <w:t xml:space="preserve"> </w:t>
      </w:r>
      <w:r w:rsidR="001447A5" w:rsidRPr="00BC4D8D">
        <w:t>заробітчан у Польщі</w:t>
      </w:r>
      <w:r w:rsidR="0077187A" w:rsidRPr="00BC4D8D">
        <w:t xml:space="preserve"> </w:t>
      </w:r>
      <w:r w:rsidR="001447A5" w:rsidRPr="00BC4D8D">
        <w:t>можуть</w:t>
      </w:r>
      <w:r w:rsidR="0077187A" w:rsidRPr="00BC4D8D">
        <w:t xml:space="preserve"> </w:t>
      </w:r>
      <w:r w:rsidR="001447A5" w:rsidRPr="00BC4D8D">
        <w:t>переїхати до Німеччини у 2020 році</w:t>
      </w:r>
      <w:r w:rsidR="00EF542C" w:rsidRPr="00BC4D8D">
        <w:t xml:space="preserve"> – </w:t>
      </w:r>
      <w:r w:rsidR="001447A5" w:rsidRPr="00BC4D8D">
        <w:t>Нацбанк Польщі</w:t>
      </w:r>
      <w:r w:rsidR="00273085" w:rsidRPr="00BC4D8D">
        <w:t>.</w:t>
      </w:r>
      <w:r w:rsidR="0077187A" w:rsidRPr="00BC4D8D">
        <w:t xml:space="preserve"> </w:t>
      </w:r>
      <w:r w:rsidR="00273085" w:rsidRPr="00BC4D8D">
        <w:rPr>
          <w:lang w:val="en-US"/>
        </w:rPr>
        <w:t>URL</w:t>
      </w:r>
      <w:proofErr w:type="gramStart"/>
      <w:r w:rsidR="00273085" w:rsidRPr="00BC4D8D">
        <w:t>:</w:t>
      </w:r>
      <w:proofErr w:type="gramEnd"/>
      <w:r w:rsidR="0026120D" w:rsidRPr="00BC4D8D">
        <w:fldChar w:fldCharType="begin"/>
      </w:r>
      <w:r w:rsidR="0026120D" w:rsidRPr="00BC4D8D">
        <w:instrText xml:space="preserve"> HYPERLINK "https://hromadske.ua/posts/chvert-ukrayinskih-zarobitchan-u-polshi-mozhut-pereyihati-do-nimechchini-u-2020-roci-nacbank-polshi" </w:instrText>
      </w:r>
      <w:r w:rsidR="0026120D" w:rsidRPr="00BC4D8D">
        <w:fldChar w:fldCharType="separate"/>
      </w:r>
      <w:r w:rsidR="001447A5" w:rsidRPr="00BC4D8D">
        <w:rPr>
          <w:rStyle w:val="a6"/>
          <w:color w:val="auto"/>
          <w:lang w:val="en-US"/>
        </w:rPr>
        <w:t>https</w:t>
      </w:r>
      <w:r w:rsidR="001447A5" w:rsidRPr="00BC4D8D">
        <w:rPr>
          <w:rStyle w:val="a6"/>
          <w:color w:val="auto"/>
        </w:rPr>
        <w:t>://</w:t>
      </w:r>
      <w:proofErr w:type="spellStart"/>
      <w:r w:rsidR="001447A5" w:rsidRPr="00BC4D8D">
        <w:rPr>
          <w:rStyle w:val="a6"/>
          <w:color w:val="auto"/>
          <w:lang w:val="en-US"/>
        </w:rPr>
        <w:t>hromadske</w:t>
      </w:r>
      <w:proofErr w:type="spellEnd"/>
      <w:r w:rsidR="001447A5" w:rsidRPr="00BC4D8D">
        <w:rPr>
          <w:rStyle w:val="a6"/>
          <w:color w:val="auto"/>
        </w:rPr>
        <w:t>.</w:t>
      </w:r>
      <w:proofErr w:type="spellStart"/>
      <w:r w:rsidR="001447A5" w:rsidRPr="00BC4D8D">
        <w:rPr>
          <w:rStyle w:val="a6"/>
          <w:color w:val="auto"/>
          <w:lang w:val="en-US"/>
        </w:rPr>
        <w:t>ua</w:t>
      </w:r>
      <w:proofErr w:type="spellEnd"/>
      <w:r w:rsidR="001447A5" w:rsidRPr="00BC4D8D">
        <w:rPr>
          <w:rStyle w:val="a6"/>
          <w:color w:val="auto"/>
        </w:rPr>
        <w:t>/</w:t>
      </w:r>
      <w:r w:rsidR="001447A5" w:rsidRPr="00BC4D8D">
        <w:rPr>
          <w:rStyle w:val="a6"/>
          <w:color w:val="auto"/>
          <w:lang w:val="en-US"/>
        </w:rPr>
        <w:t>posts</w:t>
      </w:r>
      <w:r w:rsidR="001447A5" w:rsidRPr="00BC4D8D">
        <w:rPr>
          <w:rStyle w:val="a6"/>
          <w:color w:val="auto"/>
        </w:rPr>
        <w:t>/</w:t>
      </w:r>
      <w:proofErr w:type="spellStart"/>
      <w:r w:rsidR="001447A5" w:rsidRPr="00BC4D8D">
        <w:rPr>
          <w:rStyle w:val="a6"/>
          <w:color w:val="auto"/>
          <w:lang w:val="en-US"/>
        </w:rPr>
        <w:t>chvert</w:t>
      </w:r>
      <w:proofErr w:type="spellEnd"/>
      <w:r w:rsidR="001447A5" w:rsidRPr="00BC4D8D">
        <w:rPr>
          <w:rStyle w:val="a6"/>
          <w:color w:val="auto"/>
        </w:rPr>
        <w:t>-</w:t>
      </w:r>
      <w:proofErr w:type="spellStart"/>
      <w:r w:rsidR="001447A5" w:rsidRPr="00BC4D8D">
        <w:rPr>
          <w:rStyle w:val="a6"/>
          <w:color w:val="auto"/>
          <w:lang w:val="en-US"/>
        </w:rPr>
        <w:t>ukrayinskih</w:t>
      </w:r>
      <w:proofErr w:type="spellEnd"/>
      <w:r w:rsidR="001447A5" w:rsidRPr="00BC4D8D">
        <w:rPr>
          <w:rStyle w:val="a6"/>
          <w:color w:val="auto"/>
        </w:rPr>
        <w:t>-</w:t>
      </w:r>
      <w:proofErr w:type="spellStart"/>
      <w:r w:rsidR="001447A5" w:rsidRPr="00BC4D8D">
        <w:rPr>
          <w:rStyle w:val="a6"/>
          <w:color w:val="auto"/>
          <w:lang w:val="en-US"/>
        </w:rPr>
        <w:t>zarobitchan</w:t>
      </w:r>
      <w:proofErr w:type="spellEnd"/>
      <w:r w:rsidR="001447A5" w:rsidRPr="00BC4D8D">
        <w:rPr>
          <w:rStyle w:val="a6"/>
          <w:color w:val="auto"/>
        </w:rPr>
        <w:t>-</w:t>
      </w:r>
      <w:r w:rsidR="001447A5" w:rsidRPr="00BC4D8D">
        <w:rPr>
          <w:rStyle w:val="a6"/>
          <w:color w:val="auto"/>
          <w:lang w:val="en-US"/>
        </w:rPr>
        <w:t>u</w:t>
      </w:r>
      <w:r w:rsidR="001447A5" w:rsidRPr="00BC4D8D">
        <w:rPr>
          <w:rStyle w:val="a6"/>
          <w:color w:val="auto"/>
        </w:rPr>
        <w:t>-</w:t>
      </w:r>
      <w:proofErr w:type="spellStart"/>
      <w:r w:rsidR="001447A5" w:rsidRPr="00BC4D8D">
        <w:rPr>
          <w:rStyle w:val="a6"/>
          <w:color w:val="auto"/>
          <w:lang w:val="en-US"/>
        </w:rPr>
        <w:t>polshi</w:t>
      </w:r>
      <w:proofErr w:type="spellEnd"/>
      <w:r w:rsidR="001447A5" w:rsidRPr="00BC4D8D">
        <w:rPr>
          <w:rStyle w:val="a6"/>
          <w:color w:val="auto"/>
        </w:rPr>
        <w:t>-</w:t>
      </w:r>
      <w:proofErr w:type="spellStart"/>
      <w:r w:rsidR="001447A5" w:rsidRPr="00BC4D8D">
        <w:rPr>
          <w:rStyle w:val="a6"/>
          <w:color w:val="auto"/>
          <w:lang w:val="en-US"/>
        </w:rPr>
        <w:t>mozhut</w:t>
      </w:r>
      <w:proofErr w:type="spellEnd"/>
      <w:r w:rsidR="001447A5" w:rsidRPr="00BC4D8D">
        <w:rPr>
          <w:rStyle w:val="a6"/>
          <w:color w:val="auto"/>
        </w:rPr>
        <w:t>-</w:t>
      </w:r>
      <w:proofErr w:type="spellStart"/>
      <w:r w:rsidR="001447A5" w:rsidRPr="00BC4D8D">
        <w:rPr>
          <w:rStyle w:val="a6"/>
          <w:color w:val="auto"/>
          <w:lang w:val="en-US"/>
        </w:rPr>
        <w:t>pereyihati</w:t>
      </w:r>
      <w:proofErr w:type="spellEnd"/>
      <w:r w:rsidR="001447A5" w:rsidRPr="00BC4D8D">
        <w:rPr>
          <w:rStyle w:val="a6"/>
          <w:color w:val="auto"/>
        </w:rPr>
        <w:t>-</w:t>
      </w:r>
      <w:r w:rsidR="001447A5" w:rsidRPr="00BC4D8D">
        <w:rPr>
          <w:rStyle w:val="a6"/>
          <w:color w:val="auto"/>
          <w:lang w:val="en-US"/>
        </w:rPr>
        <w:t>do</w:t>
      </w:r>
      <w:r w:rsidR="001447A5" w:rsidRPr="00BC4D8D">
        <w:rPr>
          <w:rStyle w:val="a6"/>
          <w:color w:val="auto"/>
        </w:rPr>
        <w:t>-</w:t>
      </w:r>
      <w:proofErr w:type="spellStart"/>
      <w:r w:rsidR="001447A5" w:rsidRPr="00BC4D8D">
        <w:rPr>
          <w:rStyle w:val="a6"/>
          <w:color w:val="auto"/>
          <w:lang w:val="en-US"/>
        </w:rPr>
        <w:t>nimechchini</w:t>
      </w:r>
      <w:proofErr w:type="spellEnd"/>
      <w:r w:rsidR="001447A5" w:rsidRPr="00BC4D8D">
        <w:rPr>
          <w:rStyle w:val="a6"/>
          <w:color w:val="auto"/>
        </w:rPr>
        <w:t>-</w:t>
      </w:r>
      <w:r w:rsidR="001447A5" w:rsidRPr="00BC4D8D">
        <w:rPr>
          <w:rStyle w:val="a6"/>
          <w:color w:val="auto"/>
          <w:lang w:val="en-US"/>
        </w:rPr>
        <w:t>u</w:t>
      </w:r>
      <w:r w:rsidR="001447A5" w:rsidRPr="00BC4D8D">
        <w:rPr>
          <w:rStyle w:val="a6"/>
          <w:color w:val="auto"/>
        </w:rPr>
        <w:t>-2020-</w:t>
      </w:r>
      <w:proofErr w:type="spellStart"/>
      <w:r w:rsidR="001447A5" w:rsidRPr="00BC4D8D">
        <w:rPr>
          <w:rStyle w:val="a6"/>
          <w:color w:val="auto"/>
          <w:lang w:val="en-US"/>
        </w:rPr>
        <w:t>roci</w:t>
      </w:r>
      <w:proofErr w:type="spellEnd"/>
      <w:r w:rsidR="001447A5" w:rsidRPr="00BC4D8D">
        <w:rPr>
          <w:rStyle w:val="a6"/>
          <w:color w:val="auto"/>
        </w:rPr>
        <w:t>-</w:t>
      </w:r>
      <w:proofErr w:type="spellStart"/>
      <w:r w:rsidR="001447A5" w:rsidRPr="00BC4D8D">
        <w:rPr>
          <w:rStyle w:val="a6"/>
          <w:color w:val="auto"/>
          <w:lang w:val="en-US"/>
        </w:rPr>
        <w:t>nacbank</w:t>
      </w:r>
      <w:proofErr w:type="spellEnd"/>
      <w:r w:rsidR="001447A5" w:rsidRPr="00BC4D8D">
        <w:rPr>
          <w:rStyle w:val="a6"/>
          <w:color w:val="auto"/>
        </w:rPr>
        <w:t>-</w:t>
      </w:r>
      <w:proofErr w:type="spellStart"/>
      <w:r w:rsidR="001447A5" w:rsidRPr="00BC4D8D">
        <w:rPr>
          <w:rStyle w:val="a6"/>
          <w:color w:val="auto"/>
          <w:lang w:val="en-US"/>
        </w:rPr>
        <w:t>polshi</w:t>
      </w:r>
      <w:proofErr w:type="spellEnd"/>
      <w:r w:rsidR="0026120D" w:rsidRPr="00BC4D8D">
        <w:rPr>
          <w:rStyle w:val="a6"/>
          <w:color w:val="auto"/>
          <w:lang w:val="en-US"/>
        </w:rPr>
        <w:fldChar w:fldCharType="end"/>
      </w:r>
    </w:p>
    <w:p w:rsidR="00AB449D" w:rsidRPr="00BC4D8D" w:rsidRDefault="0055525B" w:rsidP="00ED5B4D">
      <w:pPr>
        <w:spacing w:after="0"/>
        <w:ind w:firstLine="0"/>
      </w:pPr>
      <w:r w:rsidRPr="004D3E10">
        <w:tab/>
      </w:r>
      <w:r w:rsidR="00A04B23" w:rsidRPr="00BC4D8D">
        <w:t>40</w:t>
      </w:r>
      <w:r w:rsidR="0078701D" w:rsidRPr="00BC4D8D">
        <w:t>. Як Польща бореться за трудових мігрантів</w:t>
      </w:r>
      <w:r w:rsidR="00EC5D9C" w:rsidRPr="00BC4D8D">
        <w:t>.</w:t>
      </w:r>
      <w:r w:rsidR="0077187A" w:rsidRPr="00BC4D8D">
        <w:t xml:space="preserve"> </w:t>
      </w:r>
      <w:r w:rsidR="00273085" w:rsidRPr="00BC4D8D">
        <w:rPr>
          <w:lang w:val="en-US"/>
        </w:rPr>
        <w:t>URL</w:t>
      </w:r>
      <w:proofErr w:type="gramStart"/>
      <w:r w:rsidR="00273085" w:rsidRPr="00BC4D8D">
        <w:t>:</w:t>
      </w:r>
      <w:proofErr w:type="gramEnd"/>
      <w:hyperlink r:id="rId68" w:history="1">
        <w:r w:rsidR="0078701D" w:rsidRPr="00BC4D8D">
          <w:rPr>
            <w:rStyle w:val="a6"/>
            <w:color w:val="auto"/>
            <w:lang w:val="en-US"/>
          </w:rPr>
          <w:t>https</w:t>
        </w:r>
        <w:r w:rsidR="0078701D" w:rsidRPr="00BC4D8D">
          <w:rPr>
            <w:rStyle w:val="a6"/>
            <w:color w:val="auto"/>
          </w:rPr>
          <w:t>://</w:t>
        </w:r>
        <w:r w:rsidR="0078701D" w:rsidRPr="00BC4D8D">
          <w:rPr>
            <w:rStyle w:val="a6"/>
            <w:color w:val="auto"/>
            <w:lang w:val="en-US"/>
          </w:rPr>
          <w:t>www</w:t>
        </w:r>
        <w:r w:rsidR="0078701D" w:rsidRPr="00BC4D8D">
          <w:rPr>
            <w:rStyle w:val="a6"/>
            <w:color w:val="auto"/>
          </w:rPr>
          <w:t>.</w:t>
        </w:r>
        <w:proofErr w:type="spellStart"/>
        <w:r w:rsidR="0078701D" w:rsidRPr="00BC4D8D">
          <w:rPr>
            <w:rStyle w:val="a6"/>
            <w:color w:val="auto"/>
            <w:lang w:val="en-US"/>
          </w:rPr>
          <w:t>uifuture</w:t>
        </w:r>
        <w:proofErr w:type="spellEnd"/>
        <w:r w:rsidR="0078701D" w:rsidRPr="00BC4D8D">
          <w:rPr>
            <w:rStyle w:val="a6"/>
            <w:color w:val="auto"/>
          </w:rPr>
          <w:t>.</w:t>
        </w:r>
        <w:r w:rsidR="0078701D" w:rsidRPr="00BC4D8D">
          <w:rPr>
            <w:rStyle w:val="a6"/>
            <w:color w:val="auto"/>
            <w:lang w:val="en-US"/>
          </w:rPr>
          <w:t>org</w:t>
        </w:r>
        <w:r w:rsidR="0078701D" w:rsidRPr="00BC4D8D">
          <w:rPr>
            <w:rStyle w:val="a6"/>
            <w:color w:val="auto"/>
          </w:rPr>
          <w:t>/</w:t>
        </w:r>
        <w:r w:rsidR="0078701D" w:rsidRPr="00BC4D8D">
          <w:rPr>
            <w:rStyle w:val="a6"/>
            <w:color w:val="auto"/>
            <w:lang w:val="en-US"/>
          </w:rPr>
          <w:t>publications</w:t>
        </w:r>
        <w:r w:rsidR="0078701D" w:rsidRPr="00BC4D8D">
          <w:rPr>
            <w:rStyle w:val="a6"/>
            <w:color w:val="auto"/>
          </w:rPr>
          <w:t>/</w:t>
        </w:r>
        <w:r w:rsidR="0078701D" w:rsidRPr="00BC4D8D">
          <w:rPr>
            <w:rStyle w:val="a6"/>
            <w:color w:val="auto"/>
            <w:lang w:val="en-US"/>
          </w:rPr>
          <w:t>news</w:t>
        </w:r>
        <w:r w:rsidR="0078701D" w:rsidRPr="00BC4D8D">
          <w:rPr>
            <w:rStyle w:val="a6"/>
            <w:color w:val="auto"/>
          </w:rPr>
          <w:t>/24039-</w:t>
        </w:r>
        <w:r w:rsidR="0078701D" w:rsidRPr="00BC4D8D">
          <w:rPr>
            <w:rStyle w:val="a6"/>
            <w:color w:val="auto"/>
            <w:lang w:val="en-US"/>
          </w:rPr>
          <w:t>yak</w:t>
        </w:r>
        <w:r w:rsidR="0078701D" w:rsidRPr="00BC4D8D">
          <w:rPr>
            <w:rStyle w:val="a6"/>
            <w:color w:val="auto"/>
          </w:rPr>
          <w:t>-</w:t>
        </w:r>
        <w:proofErr w:type="spellStart"/>
        <w:r w:rsidR="0078701D" w:rsidRPr="00BC4D8D">
          <w:rPr>
            <w:rStyle w:val="a6"/>
            <w:color w:val="auto"/>
            <w:lang w:val="en-US"/>
          </w:rPr>
          <w:t>polsha</w:t>
        </w:r>
        <w:proofErr w:type="spellEnd"/>
        <w:r w:rsidR="0078701D" w:rsidRPr="00BC4D8D">
          <w:rPr>
            <w:rStyle w:val="a6"/>
            <w:color w:val="auto"/>
          </w:rPr>
          <w:t>-</w:t>
        </w:r>
        <w:proofErr w:type="spellStart"/>
        <w:r w:rsidR="0078701D" w:rsidRPr="00BC4D8D">
          <w:rPr>
            <w:rStyle w:val="a6"/>
            <w:color w:val="auto"/>
            <w:lang w:val="en-US"/>
          </w:rPr>
          <w:t>boretsia</w:t>
        </w:r>
        <w:proofErr w:type="spellEnd"/>
        <w:r w:rsidR="0078701D" w:rsidRPr="00BC4D8D">
          <w:rPr>
            <w:rStyle w:val="a6"/>
            <w:color w:val="auto"/>
          </w:rPr>
          <w:t>-</w:t>
        </w:r>
        <w:proofErr w:type="spellStart"/>
        <w:r w:rsidR="0078701D" w:rsidRPr="00BC4D8D">
          <w:rPr>
            <w:rStyle w:val="a6"/>
            <w:color w:val="auto"/>
            <w:lang w:val="en-US"/>
          </w:rPr>
          <w:t>za</w:t>
        </w:r>
        <w:proofErr w:type="spellEnd"/>
        <w:r w:rsidR="0078701D" w:rsidRPr="00BC4D8D">
          <w:rPr>
            <w:rStyle w:val="a6"/>
            <w:color w:val="auto"/>
          </w:rPr>
          <w:t>-</w:t>
        </w:r>
        <w:proofErr w:type="spellStart"/>
        <w:r w:rsidR="0078701D" w:rsidRPr="00BC4D8D">
          <w:rPr>
            <w:rStyle w:val="a6"/>
            <w:color w:val="auto"/>
            <w:lang w:val="en-US"/>
          </w:rPr>
          <w:t>ukrainskych</w:t>
        </w:r>
        <w:proofErr w:type="spellEnd"/>
        <w:r w:rsidR="0078701D" w:rsidRPr="00BC4D8D">
          <w:rPr>
            <w:rStyle w:val="a6"/>
            <w:color w:val="auto"/>
          </w:rPr>
          <w:t>-</w:t>
        </w:r>
        <w:proofErr w:type="spellStart"/>
        <w:r w:rsidR="0078701D" w:rsidRPr="00BC4D8D">
          <w:rPr>
            <w:rStyle w:val="a6"/>
            <w:color w:val="auto"/>
            <w:lang w:val="en-US"/>
          </w:rPr>
          <w:t>trudovych</w:t>
        </w:r>
        <w:proofErr w:type="spellEnd"/>
        <w:r w:rsidR="0078701D" w:rsidRPr="00BC4D8D">
          <w:rPr>
            <w:rStyle w:val="a6"/>
            <w:color w:val="auto"/>
          </w:rPr>
          <w:t>-</w:t>
        </w:r>
        <w:proofErr w:type="spellStart"/>
        <w:r w:rsidR="0078701D" w:rsidRPr="00BC4D8D">
          <w:rPr>
            <w:rStyle w:val="a6"/>
            <w:color w:val="auto"/>
            <w:lang w:val="en-US"/>
          </w:rPr>
          <w:t>migrantiv</w:t>
        </w:r>
        <w:proofErr w:type="spellEnd"/>
      </w:hyperlink>
    </w:p>
    <w:p w:rsidR="004A3AF8" w:rsidRPr="00BC4D8D" w:rsidRDefault="004A3AF8" w:rsidP="00ED5B4D">
      <w:pPr>
        <w:pStyle w:val="1"/>
        <w:shd w:val="clear" w:color="auto" w:fill="FFFFFF"/>
        <w:spacing w:before="0" w:beforeAutospacing="0" w:after="0" w:afterAutospacing="0" w:line="360" w:lineRule="auto"/>
        <w:contextualSpacing/>
        <w:mirrorIndents/>
        <w:jc w:val="both"/>
        <w:textAlignment w:val="baseline"/>
        <w:rPr>
          <w:b w:val="0"/>
          <w:bCs w:val="0"/>
          <w:szCs w:val="28"/>
          <w:lang w:val="uk-UA"/>
        </w:rPr>
      </w:pPr>
    </w:p>
    <w:p w:rsidR="00152173" w:rsidRPr="00BC4D8D" w:rsidRDefault="00152173" w:rsidP="00ED5B4D">
      <w:pPr>
        <w:pStyle w:val="1"/>
        <w:shd w:val="clear" w:color="auto" w:fill="FFFFFF"/>
        <w:spacing w:before="0" w:beforeAutospacing="0" w:after="0" w:afterAutospacing="0" w:line="360" w:lineRule="auto"/>
        <w:contextualSpacing/>
        <w:mirrorIndents/>
        <w:jc w:val="both"/>
        <w:rPr>
          <w:b w:val="0"/>
          <w:color w:val="191A1E"/>
          <w:szCs w:val="28"/>
          <w:lang w:val="uk-UA"/>
        </w:rPr>
      </w:pPr>
    </w:p>
    <w:p w:rsidR="00BC11F7" w:rsidRPr="00BC4D8D" w:rsidRDefault="00BC11F7" w:rsidP="00ED5B4D">
      <w:pPr>
        <w:spacing w:after="0"/>
        <w:ind w:firstLine="0"/>
      </w:pPr>
    </w:p>
    <w:sectPr w:rsidR="00BC11F7" w:rsidRPr="00BC4D8D" w:rsidSect="0055525B">
      <w:headerReference w:type="default" r:id="rId6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A5" w:rsidRDefault="00E977A5" w:rsidP="003474A4">
      <w:r>
        <w:separator/>
      </w:r>
    </w:p>
  </w:endnote>
  <w:endnote w:type="continuationSeparator" w:id="0">
    <w:p w:rsidR="00E977A5" w:rsidRDefault="00E977A5" w:rsidP="0034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A5" w:rsidRDefault="00E977A5" w:rsidP="003474A4">
      <w:r>
        <w:separator/>
      </w:r>
    </w:p>
  </w:footnote>
  <w:footnote w:type="continuationSeparator" w:id="0">
    <w:p w:rsidR="00E977A5" w:rsidRDefault="00E977A5" w:rsidP="0034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81979"/>
    </w:sdtPr>
    <w:sdtEndPr>
      <w:rPr>
        <w:sz w:val="24"/>
        <w:szCs w:val="24"/>
      </w:rPr>
    </w:sdtEndPr>
    <w:sdtContent>
      <w:p w:rsidR="002E002F" w:rsidRPr="00A27326" w:rsidRDefault="002E002F">
        <w:pPr>
          <w:pStyle w:val="ab"/>
          <w:jc w:val="right"/>
          <w:rPr>
            <w:sz w:val="24"/>
            <w:szCs w:val="24"/>
          </w:rPr>
        </w:pPr>
        <w:r w:rsidRPr="00A27326">
          <w:rPr>
            <w:sz w:val="24"/>
            <w:szCs w:val="24"/>
          </w:rPr>
          <w:fldChar w:fldCharType="begin"/>
        </w:r>
        <w:r w:rsidRPr="00A27326">
          <w:rPr>
            <w:sz w:val="24"/>
            <w:szCs w:val="24"/>
          </w:rPr>
          <w:instrText xml:space="preserve"> PAGE   \* MERGEFORMAT </w:instrText>
        </w:r>
        <w:r w:rsidRPr="00A27326">
          <w:rPr>
            <w:sz w:val="24"/>
            <w:szCs w:val="24"/>
          </w:rPr>
          <w:fldChar w:fldCharType="separate"/>
        </w:r>
        <w:r w:rsidR="0096275E">
          <w:rPr>
            <w:noProof/>
            <w:sz w:val="24"/>
            <w:szCs w:val="24"/>
          </w:rPr>
          <w:t>54</w:t>
        </w:r>
        <w:r w:rsidRPr="00A27326">
          <w:rPr>
            <w:noProof/>
            <w:sz w:val="24"/>
            <w:szCs w:val="24"/>
          </w:rPr>
          <w:fldChar w:fldCharType="end"/>
        </w:r>
      </w:p>
    </w:sdtContent>
  </w:sdt>
  <w:p w:rsidR="002E002F" w:rsidRDefault="002E00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92A"/>
    <w:multiLevelType w:val="hybridMultilevel"/>
    <w:tmpl w:val="D2BE7D90"/>
    <w:lvl w:ilvl="0" w:tplc="438CE368">
      <w:start w:val="20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1248B8"/>
    <w:multiLevelType w:val="hybridMultilevel"/>
    <w:tmpl w:val="5434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544C6"/>
    <w:multiLevelType w:val="hybridMultilevel"/>
    <w:tmpl w:val="D97C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71402"/>
    <w:multiLevelType w:val="hybridMultilevel"/>
    <w:tmpl w:val="98FC68E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7F82873"/>
    <w:multiLevelType w:val="hybridMultilevel"/>
    <w:tmpl w:val="03BA454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1239F1"/>
    <w:multiLevelType w:val="hybridMultilevel"/>
    <w:tmpl w:val="33C8F838"/>
    <w:lvl w:ilvl="0" w:tplc="438CE368">
      <w:start w:val="205"/>
      <w:numFmt w:val="bullet"/>
      <w:lvlText w:val="-"/>
      <w:lvlJc w:val="left"/>
      <w:pPr>
        <w:ind w:left="2498"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E653CFE"/>
    <w:multiLevelType w:val="hybridMultilevel"/>
    <w:tmpl w:val="2268468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3868A0"/>
    <w:multiLevelType w:val="hybridMultilevel"/>
    <w:tmpl w:val="316686C0"/>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130D14"/>
    <w:multiLevelType w:val="hybridMultilevel"/>
    <w:tmpl w:val="9410C9BA"/>
    <w:lvl w:ilvl="0" w:tplc="617AE25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E135D5"/>
    <w:multiLevelType w:val="hybridMultilevel"/>
    <w:tmpl w:val="C9EE580E"/>
    <w:lvl w:ilvl="0" w:tplc="79BCB20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1107B"/>
    <w:multiLevelType w:val="hybridMultilevel"/>
    <w:tmpl w:val="32DEC904"/>
    <w:lvl w:ilvl="0" w:tplc="53E6124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210CFE"/>
    <w:multiLevelType w:val="hybridMultilevel"/>
    <w:tmpl w:val="7DE898B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E3D610A"/>
    <w:multiLevelType w:val="hybridMultilevel"/>
    <w:tmpl w:val="49A80A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3EFE661E"/>
    <w:multiLevelType w:val="hybridMultilevel"/>
    <w:tmpl w:val="595A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95E4E"/>
    <w:multiLevelType w:val="hybridMultilevel"/>
    <w:tmpl w:val="402AF468"/>
    <w:lvl w:ilvl="0" w:tplc="FADECBE2">
      <w:start w:val="5"/>
      <w:numFmt w:val="bullet"/>
      <w:lvlText w:val="-"/>
      <w:lvlJc w:val="left"/>
      <w:pPr>
        <w:ind w:left="1504" w:hanging="360"/>
      </w:pPr>
      <w:rPr>
        <w:rFonts w:ascii="Times New Roman" w:eastAsiaTheme="minorHAnsi" w:hAnsi="Times New Roman" w:cs="Times New Roman"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5">
    <w:nsid w:val="477475A5"/>
    <w:multiLevelType w:val="multilevel"/>
    <w:tmpl w:val="29E6AD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7DB5F88"/>
    <w:multiLevelType w:val="multilevel"/>
    <w:tmpl w:val="7DB4CF3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AE5797"/>
    <w:multiLevelType w:val="hybridMultilevel"/>
    <w:tmpl w:val="F128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5037B"/>
    <w:multiLevelType w:val="hybridMultilevel"/>
    <w:tmpl w:val="620A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595719"/>
    <w:multiLevelType w:val="hybridMultilevel"/>
    <w:tmpl w:val="894E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F953DE"/>
    <w:multiLevelType w:val="hybridMultilevel"/>
    <w:tmpl w:val="C9F4468A"/>
    <w:lvl w:ilvl="0" w:tplc="79BCB2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87AE8"/>
    <w:multiLevelType w:val="hybridMultilevel"/>
    <w:tmpl w:val="EC0C1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B0661D"/>
    <w:multiLevelType w:val="multilevel"/>
    <w:tmpl w:val="4FC25894"/>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8512C96"/>
    <w:multiLevelType w:val="hybridMultilevel"/>
    <w:tmpl w:val="443E6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14370A"/>
    <w:multiLevelType w:val="hybridMultilevel"/>
    <w:tmpl w:val="98DA5878"/>
    <w:lvl w:ilvl="0" w:tplc="7D92C93C">
      <w:start w:val="1"/>
      <w:numFmt w:val="bullet"/>
      <w:lvlText w:val="•"/>
      <w:lvlJc w:val="left"/>
      <w:pPr>
        <w:tabs>
          <w:tab w:val="num" w:pos="720"/>
        </w:tabs>
        <w:ind w:left="720" w:hanging="360"/>
      </w:pPr>
      <w:rPr>
        <w:rFonts w:ascii="Times New Roman" w:hAnsi="Times New Roman" w:hint="default"/>
      </w:rPr>
    </w:lvl>
    <w:lvl w:ilvl="1" w:tplc="A6D0044A">
      <w:start w:val="1298"/>
      <w:numFmt w:val="bullet"/>
      <w:lvlText w:val="•"/>
      <w:lvlJc w:val="left"/>
      <w:pPr>
        <w:tabs>
          <w:tab w:val="num" w:pos="1440"/>
        </w:tabs>
        <w:ind w:left="1440" w:hanging="360"/>
      </w:pPr>
      <w:rPr>
        <w:rFonts w:ascii="Times New Roman" w:hAnsi="Times New Roman" w:hint="default"/>
      </w:rPr>
    </w:lvl>
    <w:lvl w:ilvl="2" w:tplc="CEDEBF8A">
      <w:start w:val="1298"/>
      <w:numFmt w:val="bullet"/>
      <w:lvlText w:val="•"/>
      <w:lvlJc w:val="left"/>
      <w:pPr>
        <w:tabs>
          <w:tab w:val="num" w:pos="2160"/>
        </w:tabs>
        <w:ind w:left="2160" w:hanging="360"/>
      </w:pPr>
      <w:rPr>
        <w:rFonts w:ascii="Times New Roman" w:hAnsi="Times New Roman" w:hint="default"/>
      </w:rPr>
    </w:lvl>
    <w:lvl w:ilvl="3" w:tplc="A9301BE8" w:tentative="1">
      <w:start w:val="1"/>
      <w:numFmt w:val="bullet"/>
      <w:lvlText w:val="•"/>
      <w:lvlJc w:val="left"/>
      <w:pPr>
        <w:tabs>
          <w:tab w:val="num" w:pos="2880"/>
        </w:tabs>
        <w:ind w:left="2880" w:hanging="360"/>
      </w:pPr>
      <w:rPr>
        <w:rFonts w:ascii="Times New Roman" w:hAnsi="Times New Roman" w:hint="default"/>
      </w:rPr>
    </w:lvl>
    <w:lvl w:ilvl="4" w:tplc="1034EE64" w:tentative="1">
      <w:start w:val="1"/>
      <w:numFmt w:val="bullet"/>
      <w:lvlText w:val="•"/>
      <w:lvlJc w:val="left"/>
      <w:pPr>
        <w:tabs>
          <w:tab w:val="num" w:pos="3600"/>
        </w:tabs>
        <w:ind w:left="3600" w:hanging="360"/>
      </w:pPr>
      <w:rPr>
        <w:rFonts w:ascii="Times New Roman" w:hAnsi="Times New Roman" w:hint="default"/>
      </w:rPr>
    </w:lvl>
    <w:lvl w:ilvl="5" w:tplc="02E08D96" w:tentative="1">
      <w:start w:val="1"/>
      <w:numFmt w:val="bullet"/>
      <w:lvlText w:val="•"/>
      <w:lvlJc w:val="left"/>
      <w:pPr>
        <w:tabs>
          <w:tab w:val="num" w:pos="4320"/>
        </w:tabs>
        <w:ind w:left="4320" w:hanging="360"/>
      </w:pPr>
      <w:rPr>
        <w:rFonts w:ascii="Times New Roman" w:hAnsi="Times New Roman" w:hint="default"/>
      </w:rPr>
    </w:lvl>
    <w:lvl w:ilvl="6" w:tplc="190644B4" w:tentative="1">
      <w:start w:val="1"/>
      <w:numFmt w:val="bullet"/>
      <w:lvlText w:val="•"/>
      <w:lvlJc w:val="left"/>
      <w:pPr>
        <w:tabs>
          <w:tab w:val="num" w:pos="5040"/>
        </w:tabs>
        <w:ind w:left="5040" w:hanging="360"/>
      </w:pPr>
      <w:rPr>
        <w:rFonts w:ascii="Times New Roman" w:hAnsi="Times New Roman" w:hint="default"/>
      </w:rPr>
    </w:lvl>
    <w:lvl w:ilvl="7" w:tplc="FCA87CDA" w:tentative="1">
      <w:start w:val="1"/>
      <w:numFmt w:val="bullet"/>
      <w:lvlText w:val="•"/>
      <w:lvlJc w:val="left"/>
      <w:pPr>
        <w:tabs>
          <w:tab w:val="num" w:pos="5760"/>
        </w:tabs>
        <w:ind w:left="5760" w:hanging="360"/>
      </w:pPr>
      <w:rPr>
        <w:rFonts w:ascii="Times New Roman" w:hAnsi="Times New Roman" w:hint="default"/>
      </w:rPr>
    </w:lvl>
    <w:lvl w:ilvl="8" w:tplc="265C25A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0646EBE"/>
    <w:multiLevelType w:val="hybridMultilevel"/>
    <w:tmpl w:val="9BA0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FF46C1"/>
    <w:multiLevelType w:val="hybridMultilevel"/>
    <w:tmpl w:val="5E9AD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365233"/>
    <w:multiLevelType w:val="hybridMultilevel"/>
    <w:tmpl w:val="7608771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445BF4"/>
    <w:multiLevelType w:val="hybridMultilevel"/>
    <w:tmpl w:val="C824860A"/>
    <w:lvl w:ilvl="0" w:tplc="53E6124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476EB"/>
    <w:multiLevelType w:val="hybridMultilevel"/>
    <w:tmpl w:val="C4C695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E63722A"/>
    <w:multiLevelType w:val="hybridMultilevel"/>
    <w:tmpl w:val="53D44E5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915CBA"/>
    <w:multiLevelType w:val="hybridMultilevel"/>
    <w:tmpl w:val="7E6EB1B6"/>
    <w:lvl w:ilvl="0" w:tplc="B3228EA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5"/>
  </w:num>
  <w:num w:numId="2">
    <w:abstractNumId w:val="29"/>
  </w:num>
  <w:num w:numId="3">
    <w:abstractNumId w:val="26"/>
  </w:num>
  <w:num w:numId="4">
    <w:abstractNumId w:val="13"/>
  </w:num>
  <w:num w:numId="5">
    <w:abstractNumId w:val="7"/>
  </w:num>
  <w:num w:numId="6">
    <w:abstractNumId w:val="20"/>
  </w:num>
  <w:num w:numId="7">
    <w:abstractNumId w:val="3"/>
  </w:num>
  <w:num w:numId="8">
    <w:abstractNumId w:val="8"/>
  </w:num>
  <w:num w:numId="9">
    <w:abstractNumId w:val="19"/>
  </w:num>
  <w:num w:numId="10">
    <w:abstractNumId w:val="0"/>
  </w:num>
  <w:num w:numId="11">
    <w:abstractNumId w:val="17"/>
  </w:num>
  <w:num w:numId="12">
    <w:abstractNumId w:val="27"/>
  </w:num>
  <w:num w:numId="13">
    <w:abstractNumId w:val="6"/>
  </w:num>
  <w:num w:numId="14">
    <w:abstractNumId w:val="12"/>
  </w:num>
  <w:num w:numId="15">
    <w:abstractNumId w:val="9"/>
  </w:num>
  <w:num w:numId="16">
    <w:abstractNumId w:val="22"/>
  </w:num>
  <w:num w:numId="17">
    <w:abstractNumId w:val="10"/>
  </w:num>
  <w:num w:numId="18">
    <w:abstractNumId w:val="23"/>
  </w:num>
  <w:num w:numId="19">
    <w:abstractNumId w:val="24"/>
  </w:num>
  <w:num w:numId="20">
    <w:abstractNumId w:val="28"/>
  </w:num>
  <w:num w:numId="21">
    <w:abstractNumId w:val="5"/>
  </w:num>
  <w:num w:numId="22">
    <w:abstractNumId w:val="30"/>
  </w:num>
  <w:num w:numId="23">
    <w:abstractNumId w:val="31"/>
  </w:num>
  <w:num w:numId="24">
    <w:abstractNumId w:val="14"/>
  </w:num>
  <w:num w:numId="25">
    <w:abstractNumId w:val="4"/>
  </w:num>
  <w:num w:numId="26">
    <w:abstractNumId w:val="21"/>
  </w:num>
  <w:num w:numId="27">
    <w:abstractNumId w:val="11"/>
  </w:num>
  <w:num w:numId="28">
    <w:abstractNumId w:val="18"/>
  </w:num>
  <w:num w:numId="29">
    <w:abstractNumId w:val="2"/>
  </w:num>
  <w:num w:numId="30">
    <w:abstractNumId w:val="1"/>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E6B"/>
    <w:rsid w:val="00010133"/>
    <w:rsid w:val="000126DB"/>
    <w:rsid w:val="00026D1C"/>
    <w:rsid w:val="00027D39"/>
    <w:rsid w:val="00032F73"/>
    <w:rsid w:val="000343E3"/>
    <w:rsid w:val="000474F5"/>
    <w:rsid w:val="000517A4"/>
    <w:rsid w:val="000653A5"/>
    <w:rsid w:val="00073103"/>
    <w:rsid w:val="00075B2B"/>
    <w:rsid w:val="00085525"/>
    <w:rsid w:val="000A0C98"/>
    <w:rsid w:val="000A0CA0"/>
    <w:rsid w:val="000A2E49"/>
    <w:rsid w:val="000A433C"/>
    <w:rsid w:val="000A54D0"/>
    <w:rsid w:val="000A5DA2"/>
    <w:rsid w:val="000B4A8C"/>
    <w:rsid w:val="000B64D8"/>
    <w:rsid w:val="000C4435"/>
    <w:rsid w:val="000D2060"/>
    <w:rsid w:val="000D5E36"/>
    <w:rsid w:val="000E62A3"/>
    <w:rsid w:val="000E6572"/>
    <w:rsid w:val="000E7422"/>
    <w:rsid w:val="000F4670"/>
    <w:rsid w:val="00101359"/>
    <w:rsid w:val="001014F3"/>
    <w:rsid w:val="001050E4"/>
    <w:rsid w:val="00113E61"/>
    <w:rsid w:val="0011641B"/>
    <w:rsid w:val="00116A5B"/>
    <w:rsid w:val="00117BF2"/>
    <w:rsid w:val="001231CE"/>
    <w:rsid w:val="00126384"/>
    <w:rsid w:val="0013321F"/>
    <w:rsid w:val="001447A5"/>
    <w:rsid w:val="00145D82"/>
    <w:rsid w:val="00152173"/>
    <w:rsid w:val="00153B29"/>
    <w:rsid w:val="00154CF6"/>
    <w:rsid w:val="00171075"/>
    <w:rsid w:val="001750DA"/>
    <w:rsid w:val="00176C09"/>
    <w:rsid w:val="00182295"/>
    <w:rsid w:val="00183345"/>
    <w:rsid w:val="0018610E"/>
    <w:rsid w:val="00191DDA"/>
    <w:rsid w:val="00196569"/>
    <w:rsid w:val="001A3272"/>
    <w:rsid w:val="001A39FC"/>
    <w:rsid w:val="001A5B41"/>
    <w:rsid w:val="001B3180"/>
    <w:rsid w:val="001B44A9"/>
    <w:rsid w:val="001B495D"/>
    <w:rsid w:val="001B56B0"/>
    <w:rsid w:val="001D15D4"/>
    <w:rsid w:val="001E01A6"/>
    <w:rsid w:val="001E343B"/>
    <w:rsid w:val="001F6C91"/>
    <w:rsid w:val="00200D03"/>
    <w:rsid w:val="00204313"/>
    <w:rsid w:val="00204D28"/>
    <w:rsid w:val="002054D0"/>
    <w:rsid w:val="0021568A"/>
    <w:rsid w:val="002271AB"/>
    <w:rsid w:val="002343FC"/>
    <w:rsid w:val="0023732D"/>
    <w:rsid w:val="00244255"/>
    <w:rsid w:val="00244A94"/>
    <w:rsid w:val="002566EE"/>
    <w:rsid w:val="0026120D"/>
    <w:rsid w:val="002662DA"/>
    <w:rsid w:val="00272B8F"/>
    <w:rsid w:val="00273085"/>
    <w:rsid w:val="00275918"/>
    <w:rsid w:val="002A363F"/>
    <w:rsid w:val="002A39FF"/>
    <w:rsid w:val="002A47EB"/>
    <w:rsid w:val="002A674B"/>
    <w:rsid w:val="002B295E"/>
    <w:rsid w:val="002B41DE"/>
    <w:rsid w:val="002C17AF"/>
    <w:rsid w:val="002C2B42"/>
    <w:rsid w:val="002C3866"/>
    <w:rsid w:val="002C3CA6"/>
    <w:rsid w:val="002C42E4"/>
    <w:rsid w:val="002C5436"/>
    <w:rsid w:val="002C6FD3"/>
    <w:rsid w:val="002D42F3"/>
    <w:rsid w:val="002D5258"/>
    <w:rsid w:val="002E002F"/>
    <w:rsid w:val="002E0246"/>
    <w:rsid w:val="002E3413"/>
    <w:rsid w:val="002E6F45"/>
    <w:rsid w:val="002F6688"/>
    <w:rsid w:val="002F7F55"/>
    <w:rsid w:val="0030295C"/>
    <w:rsid w:val="0030372B"/>
    <w:rsid w:val="003115CC"/>
    <w:rsid w:val="00313139"/>
    <w:rsid w:val="00314009"/>
    <w:rsid w:val="003157BB"/>
    <w:rsid w:val="0031626A"/>
    <w:rsid w:val="00332174"/>
    <w:rsid w:val="00337150"/>
    <w:rsid w:val="00340020"/>
    <w:rsid w:val="0034331B"/>
    <w:rsid w:val="003474A4"/>
    <w:rsid w:val="003554E5"/>
    <w:rsid w:val="003577DE"/>
    <w:rsid w:val="0036310D"/>
    <w:rsid w:val="00370C5C"/>
    <w:rsid w:val="003728EB"/>
    <w:rsid w:val="00375218"/>
    <w:rsid w:val="00380407"/>
    <w:rsid w:val="003831E3"/>
    <w:rsid w:val="00384AAD"/>
    <w:rsid w:val="00384FEF"/>
    <w:rsid w:val="00396D57"/>
    <w:rsid w:val="00397C59"/>
    <w:rsid w:val="003B175C"/>
    <w:rsid w:val="003C30E9"/>
    <w:rsid w:val="003D602C"/>
    <w:rsid w:val="003E1538"/>
    <w:rsid w:val="003F25BF"/>
    <w:rsid w:val="003F2BBA"/>
    <w:rsid w:val="00404AD2"/>
    <w:rsid w:val="00407330"/>
    <w:rsid w:val="00415D7E"/>
    <w:rsid w:val="00421281"/>
    <w:rsid w:val="00425371"/>
    <w:rsid w:val="00427E05"/>
    <w:rsid w:val="004369BB"/>
    <w:rsid w:val="00436E34"/>
    <w:rsid w:val="00436FE9"/>
    <w:rsid w:val="00443229"/>
    <w:rsid w:val="00443F8B"/>
    <w:rsid w:val="00450539"/>
    <w:rsid w:val="004507D9"/>
    <w:rsid w:val="00451212"/>
    <w:rsid w:val="0045303D"/>
    <w:rsid w:val="00456796"/>
    <w:rsid w:val="00457082"/>
    <w:rsid w:val="004571F6"/>
    <w:rsid w:val="0046129C"/>
    <w:rsid w:val="004613D4"/>
    <w:rsid w:val="00462D89"/>
    <w:rsid w:val="00463EAB"/>
    <w:rsid w:val="0046420C"/>
    <w:rsid w:val="0046640F"/>
    <w:rsid w:val="00470C3E"/>
    <w:rsid w:val="0047521D"/>
    <w:rsid w:val="00477DE6"/>
    <w:rsid w:val="00484DC1"/>
    <w:rsid w:val="0048590B"/>
    <w:rsid w:val="00486B7B"/>
    <w:rsid w:val="0048711A"/>
    <w:rsid w:val="004A3AF8"/>
    <w:rsid w:val="004A7B95"/>
    <w:rsid w:val="004B4D16"/>
    <w:rsid w:val="004B5256"/>
    <w:rsid w:val="004B64C5"/>
    <w:rsid w:val="004D3E10"/>
    <w:rsid w:val="004D5CCB"/>
    <w:rsid w:val="004E223C"/>
    <w:rsid w:val="004E3554"/>
    <w:rsid w:val="004E5BF8"/>
    <w:rsid w:val="004E630E"/>
    <w:rsid w:val="004F415D"/>
    <w:rsid w:val="004F781E"/>
    <w:rsid w:val="005211A4"/>
    <w:rsid w:val="00526943"/>
    <w:rsid w:val="00540107"/>
    <w:rsid w:val="00552B46"/>
    <w:rsid w:val="0055525B"/>
    <w:rsid w:val="0056144C"/>
    <w:rsid w:val="005616DC"/>
    <w:rsid w:val="00562035"/>
    <w:rsid w:val="00564919"/>
    <w:rsid w:val="00572AEA"/>
    <w:rsid w:val="0057768C"/>
    <w:rsid w:val="00577B69"/>
    <w:rsid w:val="0058084C"/>
    <w:rsid w:val="00582FB5"/>
    <w:rsid w:val="005915C6"/>
    <w:rsid w:val="005A640C"/>
    <w:rsid w:val="005B061C"/>
    <w:rsid w:val="005B4D88"/>
    <w:rsid w:val="005C0B43"/>
    <w:rsid w:val="005C12DB"/>
    <w:rsid w:val="005C140E"/>
    <w:rsid w:val="005C486E"/>
    <w:rsid w:val="005C508C"/>
    <w:rsid w:val="005C6144"/>
    <w:rsid w:val="005D2729"/>
    <w:rsid w:val="005E3A9A"/>
    <w:rsid w:val="005E634B"/>
    <w:rsid w:val="005E7D19"/>
    <w:rsid w:val="005F0AD5"/>
    <w:rsid w:val="005F0AF2"/>
    <w:rsid w:val="005F1F69"/>
    <w:rsid w:val="005F5328"/>
    <w:rsid w:val="005F6E00"/>
    <w:rsid w:val="005F70B8"/>
    <w:rsid w:val="005F7964"/>
    <w:rsid w:val="0060010E"/>
    <w:rsid w:val="00602AAF"/>
    <w:rsid w:val="00603059"/>
    <w:rsid w:val="006072C0"/>
    <w:rsid w:val="0062206D"/>
    <w:rsid w:val="006320C1"/>
    <w:rsid w:val="00637F5D"/>
    <w:rsid w:val="00644341"/>
    <w:rsid w:val="006449E4"/>
    <w:rsid w:val="00654D3A"/>
    <w:rsid w:val="00656E13"/>
    <w:rsid w:val="00664AD9"/>
    <w:rsid w:val="00674860"/>
    <w:rsid w:val="006776C3"/>
    <w:rsid w:val="006831FB"/>
    <w:rsid w:val="00683D8B"/>
    <w:rsid w:val="006A1BC7"/>
    <w:rsid w:val="006A3870"/>
    <w:rsid w:val="006A41B2"/>
    <w:rsid w:val="006B2C3A"/>
    <w:rsid w:val="006B55AE"/>
    <w:rsid w:val="006C1A23"/>
    <w:rsid w:val="006C2197"/>
    <w:rsid w:val="006C3A24"/>
    <w:rsid w:val="006C4207"/>
    <w:rsid w:val="006C4818"/>
    <w:rsid w:val="006C62D0"/>
    <w:rsid w:val="006C63F9"/>
    <w:rsid w:val="006D0A85"/>
    <w:rsid w:val="006D2C51"/>
    <w:rsid w:val="006D381A"/>
    <w:rsid w:val="006D43B6"/>
    <w:rsid w:val="006D43D5"/>
    <w:rsid w:val="006D5EF0"/>
    <w:rsid w:val="006D7D52"/>
    <w:rsid w:val="006E6910"/>
    <w:rsid w:val="006E7D32"/>
    <w:rsid w:val="00701396"/>
    <w:rsid w:val="00707356"/>
    <w:rsid w:val="00711E25"/>
    <w:rsid w:val="00714FD9"/>
    <w:rsid w:val="007152AD"/>
    <w:rsid w:val="007162F5"/>
    <w:rsid w:val="007162FD"/>
    <w:rsid w:val="007265E3"/>
    <w:rsid w:val="00733EE1"/>
    <w:rsid w:val="00743C35"/>
    <w:rsid w:val="00743CE4"/>
    <w:rsid w:val="007523C4"/>
    <w:rsid w:val="007556E8"/>
    <w:rsid w:val="00761359"/>
    <w:rsid w:val="00761B97"/>
    <w:rsid w:val="00765BF3"/>
    <w:rsid w:val="0077187A"/>
    <w:rsid w:val="007826B9"/>
    <w:rsid w:val="007827F2"/>
    <w:rsid w:val="00783858"/>
    <w:rsid w:val="0078701D"/>
    <w:rsid w:val="007923F8"/>
    <w:rsid w:val="0079312B"/>
    <w:rsid w:val="0079382F"/>
    <w:rsid w:val="007949F7"/>
    <w:rsid w:val="00797A0B"/>
    <w:rsid w:val="00797B91"/>
    <w:rsid w:val="007A0CB3"/>
    <w:rsid w:val="007C01AA"/>
    <w:rsid w:val="007C1764"/>
    <w:rsid w:val="007C2870"/>
    <w:rsid w:val="007C2D6F"/>
    <w:rsid w:val="007D1329"/>
    <w:rsid w:val="007D4E9A"/>
    <w:rsid w:val="007D579D"/>
    <w:rsid w:val="007E2136"/>
    <w:rsid w:val="007E501B"/>
    <w:rsid w:val="007F0F5F"/>
    <w:rsid w:val="007F2D42"/>
    <w:rsid w:val="007F580C"/>
    <w:rsid w:val="00800395"/>
    <w:rsid w:val="00803675"/>
    <w:rsid w:val="00803C10"/>
    <w:rsid w:val="00806E66"/>
    <w:rsid w:val="00810F39"/>
    <w:rsid w:val="00822099"/>
    <w:rsid w:val="00851BEC"/>
    <w:rsid w:val="00852AC7"/>
    <w:rsid w:val="00854062"/>
    <w:rsid w:val="00860188"/>
    <w:rsid w:val="008734C1"/>
    <w:rsid w:val="00882320"/>
    <w:rsid w:val="00883E2E"/>
    <w:rsid w:val="0089042E"/>
    <w:rsid w:val="00891F1C"/>
    <w:rsid w:val="008A6379"/>
    <w:rsid w:val="008A642E"/>
    <w:rsid w:val="008B0012"/>
    <w:rsid w:val="008B5B7F"/>
    <w:rsid w:val="008B7850"/>
    <w:rsid w:val="008C0C74"/>
    <w:rsid w:val="008C23D3"/>
    <w:rsid w:val="008D30FF"/>
    <w:rsid w:val="008E04CE"/>
    <w:rsid w:val="008E6DAB"/>
    <w:rsid w:val="00907758"/>
    <w:rsid w:val="00907FC1"/>
    <w:rsid w:val="009165A1"/>
    <w:rsid w:val="00920213"/>
    <w:rsid w:val="0093245A"/>
    <w:rsid w:val="00933212"/>
    <w:rsid w:val="00936329"/>
    <w:rsid w:val="00937314"/>
    <w:rsid w:val="009533FF"/>
    <w:rsid w:val="00956428"/>
    <w:rsid w:val="00957248"/>
    <w:rsid w:val="00957D25"/>
    <w:rsid w:val="00961819"/>
    <w:rsid w:val="0096275E"/>
    <w:rsid w:val="009A2AC0"/>
    <w:rsid w:val="009A40C4"/>
    <w:rsid w:val="009A5E23"/>
    <w:rsid w:val="009A67D9"/>
    <w:rsid w:val="009C0BF8"/>
    <w:rsid w:val="009C1367"/>
    <w:rsid w:val="009C1E92"/>
    <w:rsid w:val="009E65AC"/>
    <w:rsid w:val="009F0B2E"/>
    <w:rsid w:val="00A04B23"/>
    <w:rsid w:val="00A1037F"/>
    <w:rsid w:val="00A12433"/>
    <w:rsid w:val="00A12FAF"/>
    <w:rsid w:val="00A16674"/>
    <w:rsid w:val="00A16F8D"/>
    <w:rsid w:val="00A22C72"/>
    <w:rsid w:val="00A27326"/>
    <w:rsid w:val="00A33A77"/>
    <w:rsid w:val="00A36242"/>
    <w:rsid w:val="00A46745"/>
    <w:rsid w:val="00A52289"/>
    <w:rsid w:val="00A52AE2"/>
    <w:rsid w:val="00A565BE"/>
    <w:rsid w:val="00A5689B"/>
    <w:rsid w:val="00A67525"/>
    <w:rsid w:val="00A6773B"/>
    <w:rsid w:val="00A67F75"/>
    <w:rsid w:val="00A818AF"/>
    <w:rsid w:val="00A84274"/>
    <w:rsid w:val="00A8639C"/>
    <w:rsid w:val="00AA4473"/>
    <w:rsid w:val="00AB0B6D"/>
    <w:rsid w:val="00AB449D"/>
    <w:rsid w:val="00AB5162"/>
    <w:rsid w:val="00AC48EC"/>
    <w:rsid w:val="00AD0181"/>
    <w:rsid w:val="00AE2EE2"/>
    <w:rsid w:val="00AE67A2"/>
    <w:rsid w:val="00AF017B"/>
    <w:rsid w:val="00AF2E8E"/>
    <w:rsid w:val="00AF313B"/>
    <w:rsid w:val="00B10EAA"/>
    <w:rsid w:val="00B20BFE"/>
    <w:rsid w:val="00B22297"/>
    <w:rsid w:val="00B24DB1"/>
    <w:rsid w:val="00B326DF"/>
    <w:rsid w:val="00B44F14"/>
    <w:rsid w:val="00B61EA5"/>
    <w:rsid w:val="00B66495"/>
    <w:rsid w:val="00B66E82"/>
    <w:rsid w:val="00B67BD4"/>
    <w:rsid w:val="00B70491"/>
    <w:rsid w:val="00B704B8"/>
    <w:rsid w:val="00B70562"/>
    <w:rsid w:val="00B71819"/>
    <w:rsid w:val="00B72971"/>
    <w:rsid w:val="00B957F7"/>
    <w:rsid w:val="00BA2DB6"/>
    <w:rsid w:val="00BB05A1"/>
    <w:rsid w:val="00BC11F7"/>
    <w:rsid w:val="00BC4D8D"/>
    <w:rsid w:val="00BD269F"/>
    <w:rsid w:val="00BD7E8A"/>
    <w:rsid w:val="00BF188F"/>
    <w:rsid w:val="00BF6160"/>
    <w:rsid w:val="00C01615"/>
    <w:rsid w:val="00C025CF"/>
    <w:rsid w:val="00C06CA7"/>
    <w:rsid w:val="00C1778E"/>
    <w:rsid w:val="00C2182B"/>
    <w:rsid w:val="00C2256B"/>
    <w:rsid w:val="00C36363"/>
    <w:rsid w:val="00C43D9C"/>
    <w:rsid w:val="00C45EA5"/>
    <w:rsid w:val="00C64ED2"/>
    <w:rsid w:val="00C66FFD"/>
    <w:rsid w:val="00C741E2"/>
    <w:rsid w:val="00C75600"/>
    <w:rsid w:val="00C77749"/>
    <w:rsid w:val="00C82DE6"/>
    <w:rsid w:val="00C8419A"/>
    <w:rsid w:val="00C905C8"/>
    <w:rsid w:val="00C93671"/>
    <w:rsid w:val="00CA7740"/>
    <w:rsid w:val="00CB63DB"/>
    <w:rsid w:val="00CB786D"/>
    <w:rsid w:val="00CC10B5"/>
    <w:rsid w:val="00CC4AB3"/>
    <w:rsid w:val="00CC4D29"/>
    <w:rsid w:val="00CD1A6A"/>
    <w:rsid w:val="00CD29A1"/>
    <w:rsid w:val="00CD2E9C"/>
    <w:rsid w:val="00CD7EC3"/>
    <w:rsid w:val="00CE0B75"/>
    <w:rsid w:val="00CE2839"/>
    <w:rsid w:val="00CE3904"/>
    <w:rsid w:val="00CE5209"/>
    <w:rsid w:val="00CF0ED2"/>
    <w:rsid w:val="00CF7E12"/>
    <w:rsid w:val="00D00F5E"/>
    <w:rsid w:val="00D04517"/>
    <w:rsid w:val="00D0740A"/>
    <w:rsid w:val="00D13240"/>
    <w:rsid w:val="00D23858"/>
    <w:rsid w:val="00D26E6B"/>
    <w:rsid w:val="00D32B4E"/>
    <w:rsid w:val="00D60BB1"/>
    <w:rsid w:val="00D63722"/>
    <w:rsid w:val="00D65E3B"/>
    <w:rsid w:val="00D866D2"/>
    <w:rsid w:val="00DA0E78"/>
    <w:rsid w:val="00DA503E"/>
    <w:rsid w:val="00DA570A"/>
    <w:rsid w:val="00DC105C"/>
    <w:rsid w:val="00DC1B0E"/>
    <w:rsid w:val="00DC5670"/>
    <w:rsid w:val="00DD180E"/>
    <w:rsid w:val="00DE0C77"/>
    <w:rsid w:val="00DE1B3B"/>
    <w:rsid w:val="00DE5E04"/>
    <w:rsid w:val="00DF033B"/>
    <w:rsid w:val="00DF4B5B"/>
    <w:rsid w:val="00DF5AF8"/>
    <w:rsid w:val="00E00113"/>
    <w:rsid w:val="00E01137"/>
    <w:rsid w:val="00E1351D"/>
    <w:rsid w:val="00E15752"/>
    <w:rsid w:val="00E201F8"/>
    <w:rsid w:val="00E22ED6"/>
    <w:rsid w:val="00E22F39"/>
    <w:rsid w:val="00E3404C"/>
    <w:rsid w:val="00E3500A"/>
    <w:rsid w:val="00E35E5C"/>
    <w:rsid w:val="00E37698"/>
    <w:rsid w:val="00E42972"/>
    <w:rsid w:val="00E505D2"/>
    <w:rsid w:val="00E51543"/>
    <w:rsid w:val="00E5579C"/>
    <w:rsid w:val="00E55CD8"/>
    <w:rsid w:val="00E6214B"/>
    <w:rsid w:val="00E6286A"/>
    <w:rsid w:val="00E65891"/>
    <w:rsid w:val="00E7304D"/>
    <w:rsid w:val="00E757CB"/>
    <w:rsid w:val="00E76BCB"/>
    <w:rsid w:val="00E81D17"/>
    <w:rsid w:val="00E822D3"/>
    <w:rsid w:val="00E977A5"/>
    <w:rsid w:val="00EA1BE0"/>
    <w:rsid w:val="00EB1C35"/>
    <w:rsid w:val="00EB1F9C"/>
    <w:rsid w:val="00EB462B"/>
    <w:rsid w:val="00EC5D9C"/>
    <w:rsid w:val="00ED29FA"/>
    <w:rsid w:val="00ED399D"/>
    <w:rsid w:val="00ED5B4D"/>
    <w:rsid w:val="00EE2F2C"/>
    <w:rsid w:val="00EF542C"/>
    <w:rsid w:val="00EF637A"/>
    <w:rsid w:val="00F00E18"/>
    <w:rsid w:val="00F134B2"/>
    <w:rsid w:val="00F13596"/>
    <w:rsid w:val="00F15B55"/>
    <w:rsid w:val="00F1699B"/>
    <w:rsid w:val="00F30A1F"/>
    <w:rsid w:val="00F30B0B"/>
    <w:rsid w:val="00F32035"/>
    <w:rsid w:val="00F32367"/>
    <w:rsid w:val="00F42150"/>
    <w:rsid w:val="00F47FA6"/>
    <w:rsid w:val="00F52DBD"/>
    <w:rsid w:val="00F56F8F"/>
    <w:rsid w:val="00F674DC"/>
    <w:rsid w:val="00F75244"/>
    <w:rsid w:val="00F7761A"/>
    <w:rsid w:val="00F825A4"/>
    <w:rsid w:val="00F84446"/>
    <w:rsid w:val="00F85055"/>
    <w:rsid w:val="00F8675B"/>
    <w:rsid w:val="00F87496"/>
    <w:rsid w:val="00F90FCD"/>
    <w:rsid w:val="00F914FC"/>
    <w:rsid w:val="00F91B92"/>
    <w:rsid w:val="00FA13B5"/>
    <w:rsid w:val="00FA521F"/>
    <w:rsid w:val="00FB561C"/>
    <w:rsid w:val="00FC3A8F"/>
    <w:rsid w:val="00FD1226"/>
    <w:rsid w:val="00FD3057"/>
    <w:rsid w:val="00FD5805"/>
    <w:rsid w:val="00FE006B"/>
    <w:rsid w:val="00FF038E"/>
    <w:rsid w:val="00FF0752"/>
    <w:rsid w:val="00FF17FB"/>
    <w:rsid w:val="00FF3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5"/>
        <o:r id="V:Rule2" type="connector" idref="#_x0000_s1034"/>
        <o:r id="V:Rule3" type="connector" idref="#_x0000_s1029"/>
        <o:r id="V:Rule4" type="connector" idref="#_x0000_s1027"/>
        <o:r id="V:Rule5" type="connector" idref="#_x0000_s1031"/>
        <o:r id="V:Rule6" type="connector" idref="#_x0000_s1028"/>
        <o:r id="V:Rule7" type="connector" idref="#_x0000_s1036"/>
        <o:r id="V:Rule8" type="connector" idref="#_x0000_s1026"/>
        <o:r id="V:Rule9" type="connector" idref="#_x0000_s1030"/>
        <o:r id="V:Rule10" type="connector" idref="#_x0000_s1032"/>
        <o:r id="V:Rule11" type="connector" idref="#_x0000_s1033"/>
        <o:r id="V:Rule1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A4"/>
    <w:pPr>
      <w:spacing w:line="360" w:lineRule="auto"/>
      <w:ind w:firstLine="709"/>
      <w:contextualSpacing/>
      <w:mirrorIndents/>
      <w:jc w:val="both"/>
    </w:pPr>
    <w:rPr>
      <w:rFonts w:ascii="Times New Roman" w:hAnsi="Times New Roman" w:cs="Times New Roman"/>
      <w:sz w:val="28"/>
      <w:szCs w:val="28"/>
      <w:lang w:val="uk-UA"/>
    </w:rPr>
  </w:style>
  <w:style w:type="paragraph" w:styleId="1">
    <w:name w:val="heading 1"/>
    <w:basedOn w:val="a"/>
    <w:link w:val="10"/>
    <w:uiPriority w:val="9"/>
    <w:qFormat/>
    <w:rsid w:val="00275918"/>
    <w:pPr>
      <w:spacing w:before="100" w:beforeAutospacing="1" w:after="100" w:afterAutospacing="1" w:line="240" w:lineRule="auto"/>
      <w:ind w:firstLine="0"/>
      <w:contextualSpacing w:val="0"/>
      <w:mirrorIndents w:val="0"/>
      <w:jc w:val="center"/>
      <w:outlineLvl w:val="0"/>
    </w:pPr>
    <w:rPr>
      <w:rFonts w:eastAsia="Times New Roman"/>
      <w:b/>
      <w:bCs/>
      <w:kern w:val="36"/>
      <w:szCs w:val="48"/>
      <w:lang w:val="ru-RU" w:eastAsia="ru-RU"/>
    </w:rPr>
  </w:style>
  <w:style w:type="paragraph" w:styleId="2">
    <w:name w:val="heading 2"/>
    <w:basedOn w:val="a"/>
    <w:next w:val="a"/>
    <w:link w:val="20"/>
    <w:uiPriority w:val="9"/>
    <w:unhideWhenUsed/>
    <w:qFormat/>
    <w:rsid w:val="00275918"/>
    <w:pPr>
      <w:keepNext/>
      <w:keepLines/>
      <w:spacing w:before="200" w:after="0"/>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1A6"/>
    <w:pPr>
      <w:ind w:left="720"/>
    </w:pPr>
  </w:style>
  <w:style w:type="paragraph" w:customStyle="1" w:styleId="Default">
    <w:name w:val="Default"/>
    <w:rsid w:val="00C2256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67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4DC"/>
    <w:rPr>
      <w:rFonts w:ascii="Tahoma" w:hAnsi="Tahoma" w:cs="Tahoma"/>
      <w:sz w:val="16"/>
      <w:szCs w:val="16"/>
    </w:rPr>
  </w:style>
  <w:style w:type="character" w:styleId="a6">
    <w:name w:val="Hyperlink"/>
    <w:basedOn w:val="a0"/>
    <w:uiPriority w:val="99"/>
    <w:unhideWhenUsed/>
    <w:rsid w:val="00765BF3"/>
    <w:rPr>
      <w:color w:val="0000FF" w:themeColor="hyperlink"/>
      <w:u w:val="single"/>
    </w:rPr>
  </w:style>
  <w:style w:type="character" w:styleId="a7">
    <w:name w:val="Placeholder Text"/>
    <w:basedOn w:val="a0"/>
    <w:uiPriority w:val="99"/>
    <w:semiHidden/>
    <w:rsid w:val="00B71819"/>
    <w:rPr>
      <w:color w:val="808080"/>
    </w:rPr>
  </w:style>
  <w:style w:type="paragraph" w:styleId="a8">
    <w:name w:val="caption"/>
    <w:basedOn w:val="a"/>
    <w:next w:val="a"/>
    <w:uiPriority w:val="35"/>
    <w:unhideWhenUsed/>
    <w:qFormat/>
    <w:rsid w:val="00E37698"/>
    <w:pPr>
      <w:spacing w:line="240" w:lineRule="auto"/>
    </w:pPr>
    <w:rPr>
      <w:rFonts w:eastAsiaTheme="minorEastAsia"/>
      <w:b/>
      <w:bCs/>
      <w:color w:val="4F81BD" w:themeColor="accent1"/>
      <w:sz w:val="18"/>
      <w:szCs w:val="18"/>
      <w:lang w:eastAsia="ru-RU"/>
    </w:rPr>
  </w:style>
  <w:style w:type="table" w:styleId="a9">
    <w:name w:val="Table Grid"/>
    <w:basedOn w:val="a1"/>
    <w:uiPriority w:val="59"/>
    <w:rsid w:val="00117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0">
    <w:name w:val="A2"/>
    <w:uiPriority w:val="99"/>
    <w:rsid w:val="003577DE"/>
    <w:rPr>
      <w:color w:val="000000"/>
      <w:sz w:val="20"/>
      <w:szCs w:val="20"/>
    </w:rPr>
  </w:style>
  <w:style w:type="paragraph" w:styleId="aa">
    <w:name w:val="Normal (Web)"/>
    <w:basedOn w:val="a"/>
    <w:uiPriority w:val="99"/>
    <w:unhideWhenUsed/>
    <w:rsid w:val="00E00113"/>
    <w:pPr>
      <w:spacing w:before="100" w:beforeAutospacing="1" w:after="100" w:afterAutospacing="1" w:line="240" w:lineRule="auto"/>
    </w:pPr>
    <w:rPr>
      <w:rFonts w:eastAsia="Times New Roman"/>
      <w:sz w:val="24"/>
      <w:szCs w:val="24"/>
      <w:lang w:eastAsia="ru-RU"/>
    </w:rPr>
  </w:style>
  <w:style w:type="paragraph" w:styleId="ab">
    <w:name w:val="header"/>
    <w:basedOn w:val="a"/>
    <w:link w:val="ac"/>
    <w:uiPriority w:val="99"/>
    <w:unhideWhenUsed/>
    <w:rsid w:val="002C3C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3CA6"/>
  </w:style>
  <w:style w:type="paragraph" w:styleId="ad">
    <w:name w:val="footer"/>
    <w:basedOn w:val="a"/>
    <w:link w:val="ae"/>
    <w:uiPriority w:val="99"/>
    <w:unhideWhenUsed/>
    <w:rsid w:val="002C3C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3CA6"/>
  </w:style>
  <w:style w:type="character" w:styleId="af">
    <w:name w:val="Strong"/>
    <w:basedOn w:val="a0"/>
    <w:uiPriority w:val="22"/>
    <w:qFormat/>
    <w:rsid w:val="00800395"/>
    <w:rPr>
      <w:b/>
      <w:bCs/>
    </w:rPr>
  </w:style>
  <w:style w:type="character" w:customStyle="1" w:styleId="10">
    <w:name w:val="Заголовок 1 Знак"/>
    <w:basedOn w:val="a0"/>
    <w:link w:val="1"/>
    <w:uiPriority w:val="9"/>
    <w:rsid w:val="00275918"/>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275918"/>
    <w:rPr>
      <w:rFonts w:ascii="Times New Roman" w:eastAsiaTheme="majorEastAsia" w:hAnsi="Times New Roman" w:cstheme="majorBidi"/>
      <w:b/>
      <w:bCs/>
      <w:color w:val="000000" w:themeColor="text1"/>
      <w:sz w:val="28"/>
      <w:szCs w:val="26"/>
      <w:lang w:val="uk-UA"/>
    </w:rPr>
  </w:style>
  <w:style w:type="paragraph" w:styleId="af0">
    <w:name w:val="TOC Heading"/>
    <w:basedOn w:val="1"/>
    <w:next w:val="a"/>
    <w:uiPriority w:val="39"/>
    <w:semiHidden/>
    <w:unhideWhenUsed/>
    <w:qFormat/>
    <w:rsid w:val="00BD269F"/>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BD269F"/>
    <w:pPr>
      <w:tabs>
        <w:tab w:val="right" w:leader="dot" w:pos="9628"/>
      </w:tabs>
      <w:spacing w:after="0"/>
      <w:ind w:firstLine="0"/>
    </w:pPr>
  </w:style>
  <w:style w:type="paragraph" w:styleId="21">
    <w:name w:val="toc 2"/>
    <w:basedOn w:val="a"/>
    <w:next w:val="a"/>
    <w:autoRedefine/>
    <w:uiPriority w:val="39"/>
    <w:unhideWhenUsed/>
    <w:rsid w:val="00BD269F"/>
    <w:pPr>
      <w:tabs>
        <w:tab w:val="right" w:leader="dot" w:pos="9628"/>
      </w:tabs>
      <w:spacing w:after="1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925">
      <w:bodyDiv w:val="1"/>
      <w:marLeft w:val="0"/>
      <w:marRight w:val="0"/>
      <w:marTop w:val="0"/>
      <w:marBottom w:val="0"/>
      <w:divBdr>
        <w:top w:val="none" w:sz="0" w:space="0" w:color="auto"/>
        <w:left w:val="none" w:sz="0" w:space="0" w:color="auto"/>
        <w:bottom w:val="none" w:sz="0" w:space="0" w:color="auto"/>
        <w:right w:val="none" w:sz="0" w:space="0" w:color="auto"/>
      </w:divBdr>
      <w:divsChild>
        <w:div w:id="798298447">
          <w:marLeft w:val="547"/>
          <w:marRight w:val="0"/>
          <w:marTop w:val="0"/>
          <w:marBottom w:val="0"/>
          <w:divBdr>
            <w:top w:val="none" w:sz="0" w:space="0" w:color="auto"/>
            <w:left w:val="none" w:sz="0" w:space="0" w:color="auto"/>
            <w:bottom w:val="none" w:sz="0" w:space="0" w:color="auto"/>
            <w:right w:val="none" w:sz="0" w:space="0" w:color="auto"/>
          </w:divBdr>
        </w:div>
      </w:divsChild>
    </w:div>
    <w:div w:id="376004877">
      <w:bodyDiv w:val="1"/>
      <w:marLeft w:val="0"/>
      <w:marRight w:val="0"/>
      <w:marTop w:val="0"/>
      <w:marBottom w:val="0"/>
      <w:divBdr>
        <w:top w:val="none" w:sz="0" w:space="0" w:color="auto"/>
        <w:left w:val="none" w:sz="0" w:space="0" w:color="auto"/>
        <w:bottom w:val="none" w:sz="0" w:space="0" w:color="auto"/>
        <w:right w:val="none" w:sz="0" w:space="0" w:color="auto"/>
      </w:divBdr>
    </w:div>
    <w:div w:id="746417257">
      <w:bodyDiv w:val="1"/>
      <w:marLeft w:val="0"/>
      <w:marRight w:val="0"/>
      <w:marTop w:val="0"/>
      <w:marBottom w:val="0"/>
      <w:divBdr>
        <w:top w:val="none" w:sz="0" w:space="0" w:color="auto"/>
        <w:left w:val="none" w:sz="0" w:space="0" w:color="auto"/>
        <w:bottom w:val="none" w:sz="0" w:space="0" w:color="auto"/>
        <w:right w:val="none" w:sz="0" w:space="0" w:color="auto"/>
      </w:divBdr>
    </w:div>
    <w:div w:id="1094016703">
      <w:bodyDiv w:val="1"/>
      <w:marLeft w:val="0"/>
      <w:marRight w:val="0"/>
      <w:marTop w:val="0"/>
      <w:marBottom w:val="0"/>
      <w:divBdr>
        <w:top w:val="none" w:sz="0" w:space="0" w:color="auto"/>
        <w:left w:val="none" w:sz="0" w:space="0" w:color="auto"/>
        <w:bottom w:val="none" w:sz="0" w:space="0" w:color="auto"/>
        <w:right w:val="none" w:sz="0" w:space="0" w:color="auto"/>
      </w:divBdr>
    </w:div>
    <w:div w:id="1213661822">
      <w:bodyDiv w:val="1"/>
      <w:marLeft w:val="0"/>
      <w:marRight w:val="0"/>
      <w:marTop w:val="0"/>
      <w:marBottom w:val="0"/>
      <w:divBdr>
        <w:top w:val="none" w:sz="0" w:space="0" w:color="auto"/>
        <w:left w:val="none" w:sz="0" w:space="0" w:color="auto"/>
        <w:bottom w:val="none" w:sz="0" w:space="0" w:color="auto"/>
        <w:right w:val="none" w:sz="0" w:space="0" w:color="auto"/>
      </w:divBdr>
    </w:div>
    <w:div w:id="1251960643">
      <w:bodyDiv w:val="1"/>
      <w:marLeft w:val="0"/>
      <w:marRight w:val="0"/>
      <w:marTop w:val="0"/>
      <w:marBottom w:val="0"/>
      <w:divBdr>
        <w:top w:val="none" w:sz="0" w:space="0" w:color="auto"/>
        <w:left w:val="none" w:sz="0" w:space="0" w:color="auto"/>
        <w:bottom w:val="none" w:sz="0" w:space="0" w:color="auto"/>
        <w:right w:val="none" w:sz="0" w:space="0" w:color="auto"/>
      </w:divBdr>
    </w:div>
    <w:div w:id="1368680100">
      <w:bodyDiv w:val="1"/>
      <w:marLeft w:val="0"/>
      <w:marRight w:val="0"/>
      <w:marTop w:val="0"/>
      <w:marBottom w:val="0"/>
      <w:divBdr>
        <w:top w:val="none" w:sz="0" w:space="0" w:color="auto"/>
        <w:left w:val="none" w:sz="0" w:space="0" w:color="auto"/>
        <w:bottom w:val="none" w:sz="0" w:space="0" w:color="auto"/>
        <w:right w:val="none" w:sz="0" w:space="0" w:color="auto"/>
      </w:divBdr>
    </w:div>
    <w:div w:id="1596130317">
      <w:bodyDiv w:val="1"/>
      <w:marLeft w:val="0"/>
      <w:marRight w:val="0"/>
      <w:marTop w:val="0"/>
      <w:marBottom w:val="0"/>
      <w:divBdr>
        <w:top w:val="none" w:sz="0" w:space="0" w:color="auto"/>
        <w:left w:val="none" w:sz="0" w:space="0" w:color="auto"/>
        <w:bottom w:val="none" w:sz="0" w:space="0" w:color="auto"/>
        <w:right w:val="none" w:sz="0" w:space="0" w:color="auto"/>
      </w:divBdr>
      <w:divsChild>
        <w:div w:id="1601522959">
          <w:marLeft w:val="547"/>
          <w:marRight w:val="0"/>
          <w:marTop w:val="0"/>
          <w:marBottom w:val="0"/>
          <w:divBdr>
            <w:top w:val="none" w:sz="0" w:space="0" w:color="auto"/>
            <w:left w:val="none" w:sz="0" w:space="0" w:color="auto"/>
            <w:bottom w:val="none" w:sz="0" w:space="0" w:color="auto"/>
            <w:right w:val="none" w:sz="0" w:space="0" w:color="auto"/>
          </w:divBdr>
        </w:div>
        <w:div w:id="1629705384">
          <w:marLeft w:val="1166"/>
          <w:marRight w:val="0"/>
          <w:marTop w:val="0"/>
          <w:marBottom w:val="0"/>
          <w:divBdr>
            <w:top w:val="none" w:sz="0" w:space="0" w:color="auto"/>
            <w:left w:val="none" w:sz="0" w:space="0" w:color="auto"/>
            <w:bottom w:val="none" w:sz="0" w:space="0" w:color="auto"/>
            <w:right w:val="none" w:sz="0" w:space="0" w:color="auto"/>
          </w:divBdr>
        </w:div>
        <w:div w:id="1117945140">
          <w:marLeft w:val="1166"/>
          <w:marRight w:val="0"/>
          <w:marTop w:val="0"/>
          <w:marBottom w:val="0"/>
          <w:divBdr>
            <w:top w:val="none" w:sz="0" w:space="0" w:color="auto"/>
            <w:left w:val="none" w:sz="0" w:space="0" w:color="auto"/>
            <w:bottom w:val="none" w:sz="0" w:space="0" w:color="auto"/>
            <w:right w:val="none" w:sz="0" w:space="0" w:color="auto"/>
          </w:divBdr>
        </w:div>
      </w:divsChild>
    </w:div>
    <w:div w:id="1725761771">
      <w:bodyDiv w:val="1"/>
      <w:marLeft w:val="0"/>
      <w:marRight w:val="0"/>
      <w:marTop w:val="0"/>
      <w:marBottom w:val="0"/>
      <w:divBdr>
        <w:top w:val="none" w:sz="0" w:space="0" w:color="auto"/>
        <w:left w:val="none" w:sz="0" w:space="0" w:color="auto"/>
        <w:bottom w:val="none" w:sz="0" w:space="0" w:color="auto"/>
        <w:right w:val="none" w:sz="0" w:space="0" w:color="auto"/>
      </w:divBdr>
      <w:divsChild>
        <w:div w:id="1858814553">
          <w:marLeft w:val="547"/>
          <w:marRight w:val="0"/>
          <w:marTop w:val="0"/>
          <w:marBottom w:val="0"/>
          <w:divBdr>
            <w:top w:val="none" w:sz="0" w:space="0" w:color="auto"/>
            <w:left w:val="none" w:sz="0" w:space="0" w:color="auto"/>
            <w:bottom w:val="none" w:sz="0" w:space="0" w:color="auto"/>
            <w:right w:val="none" w:sz="0" w:space="0" w:color="auto"/>
          </w:divBdr>
        </w:div>
        <w:div w:id="1714576369">
          <w:marLeft w:val="1166"/>
          <w:marRight w:val="0"/>
          <w:marTop w:val="0"/>
          <w:marBottom w:val="0"/>
          <w:divBdr>
            <w:top w:val="none" w:sz="0" w:space="0" w:color="auto"/>
            <w:left w:val="none" w:sz="0" w:space="0" w:color="auto"/>
            <w:bottom w:val="none" w:sz="0" w:space="0" w:color="auto"/>
            <w:right w:val="none" w:sz="0" w:space="0" w:color="auto"/>
          </w:divBdr>
        </w:div>
        <w:div w:id="1434473935">
          <w:marLeft w:val="1800"/>
          <w:marRight w:val="0"/>
          <w:marTop w:val="0"/>
          <w:marBottom w:val="0"/>
          <w:divBdr>
            <w:top w:val="none" w:sz="0" w:space="0" w:color="auto"/>
            <w:left w:val="none" w:sz="0" w:space="0" w:color="auto"/>
            <w:bottom w:val="none" w:sz="0" w:space="0" w:color="auto"/>
            <w:right w:val="none" w:sz="0" w:space="0" w:color="auto"/>
          </w:divBdr>
        </w:div>
        <w:div w:id="230314127">
          <w:marLeft w:val="1800"/>
          <w:marRight w:val="0"/>
          <w:marTop w:val="0"/>
          <w:marBottom w:val="0"/>
          <w:divBdr>
            <w:top w:val="none" w:sz="0" w:space="0" w:color="auto"/>
            <w:left w:val="none" w:sz="0" w:space="0" w:color="auto"/>
            <w:bottom w:val="none" w:sz="0" w:space="0" w:color="auto"/>
            <w:right w:val="none" w:sz="0" w:space="0" w:color="auto"/>
          </w:divBdr>
        </w:div>
        <w:div w:id="407771710">
          <w:marLeft w:val="1166"/>
          <w:marRight w:val="0"/>
          <w:marTop w:val="0"/>
          <w:marBottom w:val="0"/>
          <w:divBdr>
            <w:top w:val="none" w:sz="0" w:space="0" w:color="auto"/>
            <w:left w:val="none" w:sz="0" w:space="0" w:color="auto"/>
            <w:bottom w:val="none" w:sz="0" w:space="0" w:color="auto"/>
            <w:right w:val="none" w:sz="0" w:space="0" w:color="auto"/>
          </w:divBdr>
        </w:div>
        <w:div w:id="1508910069">
          <w:marLeft w:val="1800"/>
          <w:marRight w:val="0"/>
          <w:marTop w:val="0"/>
          <w:marBottom w:val="0"/>
          <w:divBdr>
            <w:top w:val="none" w:sz="0" w:space="0" w:color="auto"/>
            <w:left w:val="none" w:sz="0" w:space="0" w:color="auto"/>
            <w:bottom w:val="none" w:sz="0" w:space="0" w:color="auto"/>
            <w:right w:val="none" w:sz="0" w:space="0" w:color="auto"/>
          </w:divBdr>
        </w:div>
        <w:div w:id="2076590418">
          <w:marLeft w:val="1800"/>
          <w:marRight w:val="0"/>
          <w:marTop w:val="0"/>
          <w:marBottom w:val="0"/>
          <w:divBdr>
            <w:top w:val="none" w:sz="0" w:space="0" w:color="auto"/>
            <w:left w:val="none" w:sz="0" w:space="0" w:color="auto"/>
            <w:bottom w:val="none" w:sz="0" w:space="0" w:color="auto"/>
            <w:right w:val="none" w:sz="0" w:space="0" w:color="auto"/>
          </w:divBdr>
        </w:div>
        <w:div w:id="260771003">
          <w:marLeft w:val="1800"/>
          <w:marRight w:val="0"/>
          <w:marTop w:val="0"/>
          <w:marBottom w:val="0"/>
          <w:divBdr>
            <w:top w:val="none" w:sz="0" w:space="0" w:color="auto"/>
            <w:left w:val="none" w:sz="0" w:space="0" w:color="auto"/>
            <w:bottom w:val="none" w:sz="0" w:space="0" w:color="auto"/>
            <w:right w:val="none" w:sz="0" w:space="0" w:color="auto"/>
          </w:divBdr>
        </w:div>
      </w:divsChild>
    </w:div>
    <w:div w:id="18540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chart" Target="charts/chart1.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diagramColors" Target="diagrams/colors7.xml"/><Relationship Id="rId63" Type="http://schemas.openxmlformats.org/officeDocument/2006/relationships/hyperlink" Target="https://periodicals.karazin.ua" TargetMode="External"/><Relationship Id="rId68" Type="http://schemas.openxmlformats.org/officeDocument/2006/relationships/hyperlink" Target="https://www.uifuture.org/publications/news/24039-yak-polsha-boretsia-za-ukrainskych-trudovych-migrantiv"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diagramLayout" Target="diagrams/layout7.xml"/><Relationship Id="rId58" Type="http://schemas.openxmlformats.org/officeDocument/2006/relationships/hyperlink" Target="http://economyandsociety.in.ua/journal/10_ukr/92.pdf" TargetMode="External"/><Relationship Id="rId66" Type="http://schemas.openxmlformats.org/officeDocument/2006/relationships/hyperlink" Target="https://idss.org.ua/arhiv/Ukraine_migration.pdf"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chart" Target="charts/chart11.xml"/><Relationship Id="rId57" Type="http://schemas.openxmlformats.org/officeDocument/2006/relationships/hyperlink" Target="http://iom.org.ua/sites/default/files/migration_and_human_trafficking_in_ukraine_2017_ukr.pdf" TargetMode="External"/><Relationship Id="rId61" Type="http://schemas.openxmlformats.org/officeDocument/2006/relationships/hyperlink" Target="http://www.iom.org.ua/sites/default/files/mom_migraciya_yak_%20chynnyk_rozvytku_v_ukrayini.pdf"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chart" Target="charts/chart6.xml"/><Relationship Id="rId52" Type="http://schemas.openxmlformats.org/officeDocument/2006/relationships/diagramData" Target="diagrams/data7.xml"/><Relationship Id="rId60" Type="http://schemas.openxmlformats.org/officeDocument/2006/relationships/hyperlink" Target="https://dmsu.gov.ua/assets/files/mig_profil/migprofil_2017.pdf" TargetMode="External"/><Relationship Id="rId65" Type="http://schemas.openxmlformats.org/officeDocument/2006/relationships/hyperlink" Target="http://history.org.ua/LiberUA/978-966-2464-02-3/77.pd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chart" Target="charts/chart5.xml"/><Relationship Id="rId48" Type="http://schemas.openxmlformats.org/officeDocument/2006/relationships/chart" Target="charts/chart10.xml"/><Relationship Id="rId56" Type="http://schemas.microsoft.com/office/2007/relationships/diagramDrawing" Target="diagrams/drawing7.xml"/><Relationship Id="rId64" Type="http://schemas.openxmlformats.org/officeDocument/2006/relationships/hyperlink" Target="https://ces.org.ua/migration/"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hromadske.ua/posts/v-polshi-zmenshuyetsya-kilkist-ukrayinskih-zarobitchan-rzeczpospolita"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chart" Target="charts/chart8.xml"/><Relationship Id="rId59" Type="http://schemas.openxmlformats.org/officeDocument/2006/relationships/hyperlink" Target="http://old.niss.gov.ua/book/krim.htm" TargetMode="External"/><Relationship Id="rId67" Type="http://schemas.openxmlformats.org/officeDocument/2006/relationships/hyperlink" Target="https://cyberleninka.ru/article/n/issledovanie-evolyutsii-nauchnyh-vzglyadov-na-mezhdunarodnuyu-trudovuyu-migratsiyu/viewer" TargetMode="External"/><Relationship Id="rId20" Type="http://schemas.openxmlformats.org/officeDocument/2006/relationships/diagramLayout" Target="diagrams/layout3.xml"/><Relationship Id="rId41" Type="http://schemas.openxmlformats.org/officeDocument/2006/relationships/chart" Target="charts/chart3.xml"/><Relationship Id="rId54" Type="http://schemas.openxmlformats.org/officeDocument/2006/relationships/diagramQuickStyle" Target="diagrams/quickStyle7.xml"/><Relationship Id="rId62" Type="http://schemas.openxmlformats.org/officeDocument/2006/relationships/hyperlink" Target="http://www.ukrstat.org.ua"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3807178784926125E-2"/>
          <c:y val="0.1101189624024269"/>
          <c:w val="0.55615481175220949"/>
          <c:h val="0.67586597129904358"/>
        </c:manualLayout>
      </c:layout>
      <c:pie3DChart>
        <c:varyColors val="1"/>
        <c:ser>
          <c:idx val="0"/>
          <c:order val="0"/>
          <c:tx>
            <c:strRef>
              <c:f>Лист1!$B$1</c:f>
              <c:strCache>
                <c:ptCount val="1"/>
                <c:pt idx="0">
                  <c:v>Розподіл постійного населення України на вікові групи</c:v>
                </c:pt>
              </c:strCache>
            </c:strRef>
          </c:tx>
          <c:explosion val="25"/>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0-14 років</c:v>
                </c:pt>
                <c:pt idx="1">
                  <c:v>15-64 роки</c:v>
                </c:pt>
                <c:pt idx="2">
                  <c:v>65 років і старше</c:v>
                </c:pt>
              </c:strCache>
            </c:strRef>
          </c:cat>
          <c:val>
            <c:numRef>
              <c:f>Лист1!$B$2:$B$4</c:f>
              <c:numCache>
                <c:formatCode>0%</c:formatCode>
                <c:ptCount val="3"/>
                <c:pt idx="0">
                  <c:v>0.15000000000000024</c:v>
                </c:pt>
                <c:pt idx="1">
                  <c:v>0.6900000000000025</c:v>
                </c:pt>
                <c:pt idx="2">
                  <c:v>0.16000000000000031</c:v>
                </c:pt>
              </c:numCache>
            </c:numRef>
          </c:val>
          <c:extLst xmlns:c16r2="http://schemas.microsoft.com/office/drawing/2015/06/chart">
            <c:ext xmlns:c16="http://schemas.microsoft.com/office/drawing/2014/chart" uri="{C3380CC4-5D6E-409C-BE32-E72D297353CC}">
              <c16:uniqueId val="{00000000-EDFB-490F-9AE3-BC1085DDC5BF}"/>
            </c:ext>
          </c:extLst>
        </c:ser>
        <c:dLbls>
          <c:showLegendKey val="0"/>
          <c:showVal val="0"/>
          <c:showCatName val="0"/>
          <c:showSerName val="0"/>
          <c:showPercent val="0"/>
          <c:showBubbleSize val="0"/>
          <c:showLeaderLines val="1"/>
        </c:dLbls>
      </c:pie3D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Розподіл трудових мігрантів за віковими групами</c:v>
                </c:pt>
              </c:strCache>
            </c:strRef>
          </c:tx>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25-29 років</c:v>
                </c:pt>
                <c:pt idx="1">
                  <c:v>30-39 років</c:v>
                </c:pt>
                <c:pt idx="2">
                  <c:v>40-49 років</c:v>
                </c:pt>
                <c:pt idx="3">
                  <c:v>50-59 років</c:v>
                </c:pt>
              </c:strCache>
            </c:strRef>
          </c:cat>
          <c:val>
            <c:numRef>
              <c:f>Лист1!$B$2:$B$5</c:f>
              <c:numCache>
                <c:formatCode>0%</c:formatCode>
                <c:ptCount val="4"/>
                <c:pt idx="0">
                  <c:v>0.15000000000000024</c:v>
                </c:pt>
                <c:pt idx="1">
                  <c:v>0.35000000000000031</c:v>
                </c:pt>
                <c:pt idx="2">
                  <c:v>0.25</c:v>
                </c:pt>
                <c:pt idx="3">
                  <c:v>0.15000000000000024</c:v>
                </c:pt>
              </c:numCache>
            </c:numRef>
          </c:val>
          <c:extLst xmlns:c16r2="http://schemas.microsoft.com/office/drawing/2015/06/chart">
            <c:ext xmlns:c16="http://schemas.microsoft.com/office/drawing/2014/chart" uri="{C3380CC4-5D6E-409C-BE32-E72D297353CC}">
              <c16:uniqueId val="{00000000-19DD-463E-8FB1-5D72923E928C}"/>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Основні сфери зайнятості мігрантів</c:v>
                </c:pt>
              </c:strCache>
            </c:strRef>
          </c:tx>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Будівництво</c:v>
                </c:pt>
                <c:pt idx="1">
                  <c:v>Діяльність домашніх господарств</c:v>
                </c:pt>
                <c:pt idx="2">
                  <c:v>Сільське господарство</c:v>
                </c:pt>
                <c:pt idx="3">
                  <c:v>Оптова і роздрібна торгівля</c:v>
                </c:pt>
                <c:pt idx="4">
                  <c:v>Промисловість</c:v>
                </c:pt>
                <c:pt idx="5">
                  <c:v>Діяльність готелів і ресторанів</c:v>
                </c:pt>
                <c:pt idx="6">
                  <c:v>Діяльність транспорту та зв'язку</c:v>
                </c:pt>
                <c:pt idx="7">
                  <c:v>Інше</c:v>
                </c:pt>
              </c:strCache>
            </c:strRef>
          </c:cat>
          <c:val>
            <c:numRef>
              <c:f>Лист1!$B$2:$B$9</c:f>
              <c:numCache>
                <c:formatCode>0%</c:formatCode>
                <c:ptCount val="8"/>
                <c:pt idx="0">
                  <c:v>0.46</c:v>
                </c:pt>
                <c:pt idx="1">
                  <c:v>0.18000000000000024</c:v>
                </c:pt>
                <c:pt idx="2">
                  <c:v>0.11</c:v>
                </c:pt>
                <c:pt idx="3">
                  <c:v>9.0000000000000024E-2</c:v>
                </c:pt>
                <c:pt idx="4">
                  <c:v>4.0000000000000022E-2</c:v>
                </c:pt>
                <c:pt idx="5">
                  <c:v>4.0000000000000022E-2</c:v>
                </c:pt>
                <c:pt idx="6">
                  <c:v>4.0000000000000022E-2</c:v>
                </c:pt>
                <c:pt idx="7">
                  <c:v>4.0000000000000022E-2</c:v>
                </c:pt>
              </c:numCache>
            </c:numRef>
          </c:val>
          <c:extLst xmlns:c16r2="http://schemas.microsoft.com/office/drawing/2015/06/chart">
            <c:ext xmlns:c16="http://schemas.microsoft.com/office/drawing/2014/chart" uri="{C3380CC4-5D6E-409C-BE32-E72D297353CC}">
              <c16:uniqueId val="{00000000-D907-4A49-AA65-E7244DADB3C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2286016331292"/>
          <c:y val="0.10615079365079365"/>
          <c:w val="0.42476851851851855"/>
          <c:h val="0.72817460317460458"/>
        </c:manualLayout>
      </c:layout>
      <c:pieChart>
        <c:varyColors val="1"/>
        <c:ser>
          <c:idx val="0"/>
          <c:order val="0"/>
          <c:tx>
            <c:strRef>
              <c:f>Лист1!$B$1</c:f>
              <c:strCache>
                <c:ptCount val="1"/>
                <c:pt idx="0">
                  <c:v>Продажи</c:v>
                </c:pt>
              </c:strCache>
            </c:strRef>
          </c:tx>
          <c:explosion val="25"/>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Польща</c:v>
                </c:pt>
                <c:pt idx="1">
                  <c:v>Росія</c:v>
                </c:pt>
                <c:pt idx="2">
                  <c:v>Італія</c:v>
                </c:pt>
                <c:pt idx="3">
                  <c:v>Чехія</c:v>
                </c:pt>
                <c:pt idx="4">
                  <c:v>Португалія</c:v>
                </c:pt>
                <c:pt idx="5">
                  <c:v>Угорщина</c:v>
                </c:pt>
                <c:pt idx="6">
                  <c:v>Інші держави</c:v>
                </c:pt>
              </c:strCache>
            </c:strRef>
          </c:cat>
          <c:val>
            <c:numRef>
              <c:f>Лист1!$B$2:$B$8</c:f>
              <c:numCache>
                <c:formatCode>General</c:formatCode>
                <c:ptCount val="7"/>
                <c:pt idx="0">
                  <c:v>38.9</c:v>
                </c:pt>
                <c:pt idx="1">
                  <c:v>26.3</c:v>
                </c:pt>
                <c:pt idx="2">
                  <c:v>11.3</c:v>
                </c:pt>
                <c:pt idx="3">
                  <c:v>9.4</c:v>
                </c:pt>
                <c:pt idx="4">
                  <c:v>1.6</c:v>
                </c:pt>
                <c:pt idx="5">
                  <c:v>1.3</c:v>
                </c:pt>
                <c:pt idx="6">
                  <c:v>11.2</c:v>
                </c:pt>
              </c:numCache>
            </c:numRef>
          </c:val>
          <c:extLst xmlns:c16r2="http://schemas.microsoft.com/office/drawing/2015/06/chart">
            <c:ext xmlns:c16="http://schemas.microsoft.com/office/drawing/2014/chart" uri="{C3380CC4-5D6E-409C-BE32-E72D297353CC}">
              <c16:uniqueId val="{00000000-E4E3-47BC-8563-CB1B092DFD09}"/>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4861401008603584E-2"/>
          <c:y val="0.12070074574011619"/>
          <c:w val="0.54105226791806416"/>
          <c:h val="0.66336041328167483"/>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0-14 років</c:v>
                </c:pt>
                <c:pt idx="1">
                  <c:v>15-64 роки</c:v>
                </c:pt>
                <c:pt idx="2">
                  <c:v>65 років і старше</c:v>
                </c:pt>
              </c:strCache>
            </c:strRef>
          </c:cat>
          <c:val>
            <c:numRef>
              <c:f>Лист1!$B$2:$B$4</c:f>
              <c:numCache>
                <c:formatCode>0%</c:formatCode>
                <c:ptCount val="3"/>
                <c:pt idx="0" formatCode="0.00%">
                  <c:v>0.15500000000000044</c:v>
                </c:pt>
                <c:pt idx="1">
                  <c:v>0.68</c:v>
                </c:pt>
                <c:pt idx="2" formatCode="0.00%">
                  <c:v>0.16500000000000001</c:v>
                </c:pt>
              </c:numCache>
            </c:numRef>
          </c:val>
          <c:extLst xmlns:c16r2="http://schemas.microsoft.com/office/drawing/2015/06/chart">
            <c:ext xmlns:c16="http://schemas.microsoft.com/office/drawing/2014/chart" uri="{C3380CC4-5D6E-409C-BE32-E72D297353CC}">
              <c16:uniqueId val="{00000000-69E2-46A5-82EE-ABCE37CFC7FE}"/>
            </c:ext>
          </c:extLst>
        </c:ser>
        <c:dLbls>
          <c:showLegendKey val="0"/>
          <c:showVal val="0"/>
          <c:showCatName val="0"/>
          <c:showSerName val="0"/>
          <c:showPercent val="0"/>
          <c:showBubbleSize val="0"/>
          <c:showLeaderLines val="1"/>
        </c:dLbls>
      </c:pie3D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Внутрішній міграційний оборот в Україні за 2002-2018 роки</c:v>
                </c:pt>
              </c:strCache>
            </c:strRef>
          </c:tx>
          <c:marker>
            <c:symbol val="none"/>
          </c:marker>
          <c:cat>
            <c:numRef>
              <c:f>Лист1!$A$2:$A$18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Лист1!$B$2:$B$18</c:f>
              <c:numCache>
                <c:formatCode>General</c:formatCode>
                <c:ptCount val="17"/>
                <c:pt idx="0">
                  <c:v>1435064</c:v>
                </c:pt>
                <c:pt idx="1">
                  <c:v>927400</c:v>
                </c:pt>
                <c:pt idx="2">
                  <c:v>1501624</c:v>
                </c:pt>
                <c:pt idx="3">
                  <c:v>852240</c:v>
                </c:pt>
                <c:pt idx="4">
                  <c:v>863140</c:v>
                </c:pt>
                <c:pt idx="5">
                  <c:v>918900</c:v>
                </c:pt>
                <c:pt idx="6">
                  <c:v>867520</c:v>
                </c:pt>
                <c:pt idx="7">
                  <c:v>1219804</c:v>
                </c:pt>
                <c:pt idx="8">
                  <c:v>1305278</c:v>
                </c:pt>
                <c:pt idx="9">
                  <c:v>1275426</c:v>
                </c:pt>
                <c:pt idx="10">
                  <c:v>1299730</c:v>
                </c:pt>
                <c:pt idx="11">
                  <c:v>1243684</c:v>
                </c:pt>
                <c:pt idx="12">
                  <c:v>1062420</c:v>
                </c:pt>
                <c:pt idx="13">
                  <c:v>1052323</c:v>
                </c:pt>
                <c:pt idx="14">
                  <c:v>502996</c:v>
                </c:pt>
                <c:pt idx="15">
                  <c:v>872577</c:v>
                </c:pt>
                <c:pt idx="16">
                  <c:v>1239963</c:v>
                </c:pt>
              </c:numCache>
            </c:numRef>
          </c:val>
          <c:smooth val="0"/>
          <c:extLst xmlns:c16r2="http://schemas.microsoft.com/office/drawing/2015/06/chart">
            <c:ext xmlns:c16="http://schemas.microsoft.com/office/drawing/2014/chart" uri="{C3380CC4-5D6E-409C-BE32-E72D297353CC}">
              <c16:uniqueId val="{00000000-350A-4EE3-8205-D0E174B45127}"/>
            </c:ext>
          </c:extLst>
        </c:ser>
        <c:dLbls>
          <c:showLegendKey val="0"/>
          <c:showVal val="0"/>
          <c:showCatName val="0"/>
          <c:showSerName val="0"/>
          <c:showPercent val="0"/>
          <c:showBubbleSize val="0"/>
        </c:dLbls>
        <c:marker val="1"/>
        <c:smooth val="0"/>
        <c:axId val="179419392"/>
        <c:axId val="179421184"/>
      </c:lineChart>
      <c:catAx>
        <c:axId val="179419392"/>
        <c:scaling>
          <c:orientation val="minMax"/>
        </c:scaling>
        <c:delete val="0"/>
        <c:axPos val="b"/>
        <c:numFmt formatCode="General" sourceLinked="1"/>
        <c:majorTickMark val="out"/>
        <c:minorTickMark val="none"/>
        <c:tickLblPos val="nextTo"/>
        <c:txPr>
          <a:bodyPr/>
          <a:lstStyle/>
          <a:p>
            <a:pPr>
              <a:defRPr lang="uk-UA"/>
            </a:pPr>
            <a:endParaRPr lang="ru-RU"/>
          </a:p>
        </c:txPr>
        <c:crossAx val="179421184"/>
        <c:crosses val="autoZero"/>
        <c:auto val="1"/>
        <c:lblAlgn val="ctr"/>
        <c:lblOffset val="100"/>
        <c:noMultiLvlLbl val="0"/>
      </c:catAx>
      <c:valAx>
        <c:axId val="17942118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794193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Чернігівська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Лист1!$B$2:$B$8</c:f>
              <c:numCache>
                <c:formatCode>General</c:formatCode>
                <c:ptCount val="7"/>
                <c:pt idx="0">
                  <c:v>13070</c:v>
                </c:pt>
                <c:pt idx="1">
                  <c:v>17566</c:v>
                </c:pt>
                <c:pt idx="2">
                  <c:v>16278</c:v>
                </c:pt>
                <c:pt idx="3">
                  <c:v>13602</c:v>
                </c:pt>
                <c:pt idx="4">
                  <c:v>7092</c:v>
                </c:pt>
                <c:pt idx="5">
                  <c:v>16500</c:v>
                </c:pt>
              </c:numCache>
            </c:numRef>
          </c:val>
          <c:smooth val="0"/>
          <c:extLst xmlns:c16r2="http://schemas.microsoft.com/office/drawing/2015/06/chart">
            <c:ext xmlns:c16="http://schemas.microsoft.com/office/drawing/2014/chart" uri="{C3380CC4-5D6E-409C-BE32-E72D297353CC}">
              <c16:uniqueId val="{00000000-3EC2-46F2-B0D0-8FB1D8176871}"/>
            </c:ext>
          </c:extLst>
        </c:ser>
        <c:ser>
          <c:idx val="1"/>
          <c:order val="1"/>
          <c:tx>
            <c:strRef>
              <c:f>Лист1!$C$1</c:f>
              <c:strCache>
                <c:ptCount val="1"/>
                <c:pt idx="0">
                  <c:v>Київська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Лист1!$C$2:$C$8</c:f>
              <c:numCache>
                <c:formatCode>General</c:formatCode>
                <c:ptCount val="7"/>
                <c:pt idx="0">
                  <c:v>16390</c:v>
                </c:pt>
                <c:pt idx="1">
                  <c:v>26999</c:v>
                </c:pt>
                <c:pt idx="2">
                  <c:v>35104</c:v>
                </c:pt>
                <c:pt idx="3">
                  <c:v>33389</c:v>
                </c:pt>
                <c:pt idx="4">
                  <c:v>25078</c:v>
                </c:pt>
                <c:pt idx="5">
                  <c:v>58552</c:v>
                </c:pt>
              </c:numCache>
            </c:numRef>
          </c:val>
          <c:smooth val="0"/>
          <c:extLst xmlns:c16r2="http://schemas.microsoft.com/office/drawing/2015/06/chart">
            <c:ext xmlns:c16="http://schemas.microsoft.com/office/drawing/2014/chart" uri="{C3380CC4-5D6E-409C-BE32-E72D297353CC}">
              <c16:uniqueId val="{00000001-3EC2-46F2-B0D0-8FB1D8176871}"/>
            </c:ext>
          </c:extLst>
        </c:ser>
        <c:ser>
          <c:idx val="2"/>
          <c:order val="2"/>
          <c:tx>
            <c:strRef>
              <c:f>Лист1!$D$1</c:f>
              <c:strCache>
                <c:ptCount val="1"/>
                <c:pt idx="0">
                  <c:v>Харківська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Лист1!$D$2:$D$8</c:f>
              <c:numCache>
                <c:formatCode>General</c:formatCode>
                <c:ptCount val="7"/>
                <c:pt idx="0">
                  <c:v>25850</c:v>
                </c:pt>
                <c:pt idx="1">
                  <c:v>42631</c:v>
                </c:pt>
                <c:pt idx="2">
                  <c:v>42416</c:v>
                </c:pt>
                <c:pt idx="3">
                  <c:v>44136</c:v>
                </c:pt>
                <c:pt idx="4">
                  <c:v>17915</c:v>
                </c:pt>
                <c:pt idx="5">
                  <c:v>51804</c:v>
                </c:pt>
              </c:numCache>
            </c:numRef>
          </c:val>
          <c:smooth val="0"/>
          <c:extLst xmlns:c16r2="http://schemas.microsoft.com/office/drawing/2015/06/chart">
            <c:ext xmlns:c16="http://schemas.microsoft.com/office/drawing/2014/chart" uri="{C3380CC4-5D6E-409C-BE32-E72D297353CC}">
              <c16:uniqueId val="{00000002-3EC2-46F2-B0D0-8FB1D8176871}"/>
            </c:ext>
          </c:extLst>
        </c:ser>
        <c:ser>
          <c:idx val="3"/>
          <c:order val="3"/>
          <c:tx>
            <c:strRef>
              <c:f>Лист1!$E$1</c:f>
              <c:strCache>
                <c:ptCount val="1"/>
                <c:pt idx="0">
                  <c:v>Донецька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Лист1!$E$2:$E$8</c:f>
              <c:numCache>
                <c:formatCode>General</c:formatCode>
                <c:ptCount val="7"/>
                <c:pt idx="0">
                  <c:v>34030</c:v>
                </c:pt>
                <c:pt idx="1">
                  <c:v>55343</c:v>
                </c:pt>
                <c:pt idx="2">
                  <c:v>49178</c:v>
                </c:pt>
                <c:pt idx="3">
                  <c:v>28925</c:v>
                </c:pt>
                <c:pt idx="4">
                  <c:v>5775</c:v>
                </c:pt>
                <c:pt idx="5">
                  <c:v>19197</c:v>
                </c:pt>
              </c:numCache>
            </c:numRef>
          </c:val>
          <c:smooth val="0"/>
          <c:extLst xmlns:c16r2="http://schemas.microsoft.com/office/drawing/2015/06/chart">
            <c:ext xmlns:c16="http://schemas.microsoft.com/office/drawing/2014/chart" uri="{C3380CC4-5D6E-409C-BE32-E72D297353CC}">
              <c16:uniqueId val="{00000003-3EC2-46F2-B0D0-8FB1D8176871}"/>
            </c:ext>
          </c:extLst>
        </c:ser>
        <c:ser>
          <c:idx val="4"/>
          <c:order val="4"/>
          <c:tx>
            <c:strRef>
              <c:f>Лист1!$F$1</c:f>
              <c:strCache>
                <c:ptCount val="1"/>
                <c:pt idx="0">
                  <c:v>Львівська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Лист1!$F$2:$F$8</c:f>
              <c:numCache>
                <c:formatCode>General</c:formatCode>
                <c:ptCount val="7"/>
                <c:pt idx="0">
                  <c:v>16940</c:v>
                </c:pt>
                <c:pt idx="1">
                  <c:v>31341</c:v>
                </c:pt>
                <c:pt idx="2">
                  <c:v>30309</c:v>
                </c:pt>
                <c:pt idx="3">
                  <c:v>28130</c:v>
                </c:pt>
                <c:pt idx="4">
                  <c:v>31031</c:v>
                </c:pt>
                <c:pt idx="5">
                  <c:v>38645</c:v>
                </c:pt>
              </c:numCache>
            </c:numRef>
          </c:val>
          <c:smooth val="0"/>
          <c:extLst xmlns:c16r2="http://schemas.microsoft.com/office/drawing/2015/06/chart">
            <c:ext xmlns:c16="http://schemas.microsoft.com/office/drawing/2014/chart" uri="{C3380CC4-5D6E-409C-BE32-E72D297353CC}">
              <c16:uniqueId val="{00000004-3EC2-46F2-B0D0-8FB1D8176871}"/>
            </c:ext>
          </c:extLst>
        </c:ser>
        <c:ser>
          <c:idx val="5"/>
          <c:order val="5"/>
          <c:tx>
            <c:strRef>
              <c:f>Лист1!$G$1</c:f>
              <c:strCache>
                <c:ptCount val="1"/>
                <c:pt idx="0">
                  <c:v>Закарпатська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Лист1!$G$2:$G$8</c:f>
              <c:numCache>
                <c:formatCode>General</c:formatCode>
                <c:ptCount val="7"/>
                <c:pt idx="0">
                  <c:v>8340</c:v>
                </c:pt>
                <c:pt idx="1">
                  <c:v>8154</c:v>
                </c:pt>
                <c:pt idx="2">
                  <c:v>8142</c:v>
                </c:pt>
                <c:pt idx="3">
                  <c:v>6592</c:v>
                </c:pt>
                <c:pt idx="4">
                  <c:v>3311</c:v>
                </c:pt>
                <c:pt idx="5">
                  <c:v>8317</c:v>
                </c:pt>
              </c:numCache>
            </c:numRef>
          </c:val>
          <c:smooth val="0"/>
          <c:extLst xmlns:c16r2="http://schemas.microsoft.com/office/drawing/2015/06/chart">
            <c:ext xmlns:c16="http://schemas.microsoft.com/office/drawing/2014/chart" uri="{C3380CC4-5D6E-409C-BE32-E72D297353CC}">
              <c16:uniqueId val="{00000005-3EC2-46F2-B0D0-8FB1D8176871}"/>
            </c:ext>
          </c:extLst>
        </c:ser>
        <c:ser>
          <c:idx val="6"/>
          <c:order val="6"/>
          <c:tx>
            <c:strRef>
              <c:f>Лист1!$H$1</c:f>
              <c:strCache>
                <c:ptCount val="1"/>
                <c:pt idx="0">
                  <c:v>Одеська обл.</c:v>
                </c:pt>
              </c:strCache>
            </c:strRef>
          </c:tx>
          <c:cat>
            <c:strRef>
              <c:f>Лист1!$A$2:$A$8</c:f>
              <c:strCache>
                <c:ptCount val="7"/>
                <c:pt idx="0">
                  <c:v>2008</c:v>
                </c:pt>
                <c:pt idx="1">
                  <c:v>2010</c:v>
                </c:pt>
                <c:pt idx="2">
                  <c:v>2012</c:v>
                </c:pt>
                <c:pt idx="3">
                  <c:v>2014</c:v>
                </c:pt>
                <c:pt idx="4">
                  <c:v>2016</c:v>
                </c:pt>
                <c:pt idx="5">
                  <c:v>2018</c:v>
                </c:pt>
                <c:pt idx="6">
                  <c:v>роки</c:v>
                </c:pt>
              </c:strCache>
            </c:strRef>
          </c:cat>
          <c:val>
            <c:numRef>
              <c:f>Лист1!$H$2:$H$8</c:f>
              <c:numCache>
                <c:formatCode>General</c:formatCode>
                <c:ptCount val="7"/>
                <c:pt idx="0">
                  <c:v>21160</c:v>
                </c:pt>
                <c:pt idx="1">
                  <c:v>34355</c:v>
                </c:pt>
                <c:pt idx="2">
                  <c:v>34749</c:v>
                </c:pt>
                <c:pt idx="3">
                  <c:v>31709</c:v>
                </c:pt>
                <c:pt idx="4">
                  <c:v>17896</c:v>
                </c:pt>
                <c:pt idx="5">
                  <c:v>38284</c:v>
                </c:pt>
              </c:numCache>
            </c:numRef>
          </c:val>
          <c:smooth val="0"/>
          <c:extLst xmlns:c16r2="http://schemas.microsoft.com/office/drawing/2015/06/chart">
            <c:ext xmlns:c16="http://schemas.microsoft.com/office/drawing/2014/chart" uri="{C3380CC4-5D6E-409C-BE32-E72D297353CC}">
              <c16:uniqueId val="{00000006-3EC2-46F2-B0D0-8FB1D8176871}"/>
            </c:ext>
          </c:extLst>
        </c:ser>
        <c:dLbls>
          <c:showLegendKey val="0"/>
          <c:showVal val="0"/>
          <c:showCatName val="0"/>
          <c:showSerName val="0"/>
          <c:showPercent val="0"/>
          <c:showBubbleSize val="0"/>
        </c:dLbls>
        <c:marker val="1"/>
        <c:smooth val="0"/>
        <c:axId val="179460736"/>
        <c:axId val="179470720"/>
      </c:lineChart>
      <c:catAx>
        <c:axId val="179460736"/>
        <c:scaling>
          <c:orientation val="minMax"/>
        </c:scaling>
        <c:delete val="0"/>
        <c:axPos val="b"/>
        <c:numFmt formatCode="General" sourceLinked="1"/>
        <c:majorTickMark val="out"/>
        <c:minorTickMark val="none"/>
        <c:tickLblPos val="nextTo"/>
        <c:txPr>
          <a:bodyPr/>
          <a:lstStyle/>
          <a:p>
            <a:pPr>
              <a:defRPr lang="uk-UA"/>
            </a:pPr>
            <a:endParaRPr lang="ru-RU"/>
          </a:p>
        </c:txPr>
        <c:crossAx val="179470720"/>
        <c:crosses val="autoZero"/>
        <c:auto val="1"/>
        <c:lblAlgn val="ctr"/>
        <c:lblOffset val="100"/>
        <c:noMultiLvlLbl val="0"/>
      </c:catAx>
      <c:valAx>
        <c:axId val="179470720"/>
        <c:scaling>
          <c:orientation val="minMax"/>
        </c:scaling>
        <c:delete val="0"/>
        <c:axPos val="l"/>
        <c:majorGridlines/>
        <c:numFmt formatCode="General" sourceLinked="1"/>
        <c:majorTickMark val="out"/>
        <c:minorTickMark val="in"/>
        <c:tickLblPos val="nextTo"/>
        <c:txPr>
          <a:bodyPr/>
          <a:lstStyle/>
          <a:p>
            <a:pPr>
              <a:defRPr lang="uk-UA"/>
            </a:pPr>
            <a:endParaRPr lang="ru-RU"/>
          </a:p>
        </c:txPr>
        <c:crossAx val="17946073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318185326794523E-2"/>
          <c:y val="0.16697444069491321"/>
          <c:w val="0.84102427279234748"/>
          <c:h val="0.7081014873140915"/>
        </c:manualLayout>
      </c:layout>
      <c:lineChart>
        <c:grouping val="standard"/>
        <c:varyColors val="0"/>
        <c:ser>
          <c:idx val="0"/>
          <c:order val="0"/>
          <c:tx>
            <c:strRef>
              <c:f>Лист1!$B$1</c:f>
              <c:strCache>
                <c:ptCount val="1"/>
                <c:pt idx="0">
                  <c:v>Міграційний приріст населення України</c:v>
                </c:pt>
              </c:strCache>
            </c:strRef>
          </c:tx>
          <c:marker>
            <c:symbol val="none"/>
          </c:marker>
          <c:cat>
            <c:strRef>
              <c:f>Лист1!$A$2:$A$7</c:f>
              <c:strCache>
                <c:ptCount val="6"/>
                <c:pt idx="0">
                  <c:v>2014</c:v>
                </c:pt>
                <c:pt idx="1">
                  <c:v>2015</c:v>
                </c:pt>
                <c:pt idx="2">
                  <c:v>2016</c:v>
                </c:pt>
                <c:pt idx="3">
                  <c:v>2017</c:v>
                </c:pt>
                <c:pt idx="4">
                  <c:v>2018</c:v>
                </c:pt>
                <c:pt idx="5">
                  <c:v>роки</c:v>
                </c:pt>
              </c:strCache>
            </c:strRef>
          </c:cat>
          <c:val>
            <c:numRef>
              <c:f>Лист1!$B$2:$B$7</c:f>
              <c:numCache>
                <c:formatCode>General</c:formatCode>
                <c:ptCount val="6"/>
                <c:pt idx="0">
                  <c:v>22592</c:v>
                </c:pt>
                <c:pt idx="1">
                  <c:v>14233</c:v>
                </c:pt>
                <c:pt idx="2">
                  <c:v>10620</c:v>
                </c:pt>
                <c:pt idx="3">
                  <c:v>11997</c:v>
                </c:pt>
                <c:pt idx="4">
                  <c:v>18589</c:v>
                </c:pt>
              </c:numCache>
            </c:numRef>
          </c:val>
          <c:smooth val="0"/>
          <c:extLst xmlns:c16r2="http://schemas.microsoft.com/office/drawing/2015/06/chart">
            <c:ext xmlns:c16="http://schemas.microsoft.com/office/drawing/2014/chart" uri="{C3380CC4-5D6E-409C-BE32-E72D297353CC}">
              <c16:uniqueId val="{00000000-5B4F-4E14-B1B7-0447361F7C06}"/>
            </c:ext>
          </c:extLst>
        </c:ser>
        <c:dLbls>
          <c:showLegendKey val="0"/>
          <c:showVal val="0"/>
          <c:showCatName val="0"/>
          <c:showSerName val="0"/>
          <c:showPercent val="0"/>
          <c:showBubbleSize val="0"/>
        </c:dLbls>
        <c:marker val="1"/>
        <c:smooth val="0"/>
        <c:axId val="179491200"/>
        <c:axId val="179492736"/>
      </c:lineChart>
      <c:catAx>
        <c:axId val="179491200"/>
        <c:scaling>
          <c:orientation val="minMax"/>
        </c:scaling>
        <c:delete val="0"/>
        <c:axPos val="b"/>
        <c:numFmt formatCode="General" sourceLinked="1"/>
        <c:majorTickMark val="out"/>
        <c:minorTickMark val="none"/>
        <c:tickLblPos val="nextTo"/>
        <c:txPr>
          <a:bodyPr/>
          <a:lstStyle/>
          <a:p>
            <a:pPr>
              <a:defRPr lang="uk-UA"/>
            </a:pPr>
            <a:endParaRPr lang="ru-RU"/>
          </a:p>
        </c:txPr>
        <c:crossAx val="179492736"/>
        <c:crosses val="autoZero"/>
        <c:auto val="1"/>
        <c:lblAlgn val="ctr"/>
        <c:lblOffset val="100"/>
        <c:noMultiLvlLbl val="0"/>
      </c:catAx>
      <c:valAx>
        <c:axId val="17949273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794912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Жінки</c:v>
                </c:pt>
              </c:strCache>
            </c:strRef>
          </c:tx>
          <c:invertIfNegative val="0"/>
          <c:cat>
            <c:strRef>
              <c:f>Лист1!$A$2:$A$13</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роки</c:v>
                </c:pt>
              </c:strCache>
            </c:strRef>
          </c:cat>
          <c:val>
            <c:numRef>
              <c:f>Лист1!$B$2:$B$13</c:f>
              <c:numCache>
                <c:formatCode>General</c:formatCode>
                <c:ptCount val="12"/>
                <c:pt idx="0">
                  <c:v>485.2</c:v>
                </c:pt>
                <c:pt idx="1">
                  <c:v>278.7</c:v>
                </c:pt>
                <c:pt idx="2">
                  <c:v>310.3</c:v>
                </c:pt>
                <c:pt idx="3">
                  <c:v>279.10000000000002</c:v>
                </c:pt>
                <c:pt idx="4">
                  <c:v>293.39999999999969</c:v>
                </c:pt>
                <c:pt idx="5">
                  <c:v>253.7</c:v>
                </c:pt>
                <c:pt idx="6">
                  <c:v>283.60000000000002</c:v>
                </c:pt>
                <c:pt idx="7">
                  <c:v>279.10000000000002</c:v>
                </c:pt>
                <c:pt idx="8">
                  <c:v>211.5</c:v>
                </c:pt>
                <c:pt idx="9">
                  <c:v>197.4</c:v>
                </c:pt>
                <c:pt idx="10">
                  <c:v>190.9</c:v>
                </c:pt>
              </c:numCache>
            </c:numRef>
          </c:val>
          <c:extLst xmlns:c16r2="http://schemas.microsoft.com/office/drawing/2015/06/chart">
            <c:ext xmlns:c16="http://schemas.microsoft.com/office/drawing/2014/chart" uri="{C3380CC4-5D6E-409C-BE32-E72D297353CC}">
              <c16:uniqueId val="{00000000-5721-40EE-8812-BC50FC605513}"/>
            </c:ext>
          </c:extLst>
        </c:ser>
        <c:ser>
          <c:idx val="1"/>
          <c:order val="1"/>
          <c:tx>
            <c:strRef>
              <c:f>Лист1!$C$1</c:f>
              <c:strCache>
                <c:ptCount val="1"/>
                <c:pt idx="0">
                  <c:v>Чоловіки</c:v>
                </c:pt>
              </c:strCache>
            </c:strRef>
          </c:tx>
          <c:invertIfNegative val="0"/>
          <c:cat>
            <c:strRef>
              <c:f>Лист1!$A$2:$A$13</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роки</c:v>
                </c:pt>
              </c:strCache>
            </c:strRef>
          </c:cat>
          <c:val>
            <c:numRef>
              <c:f>Лист1!$C$2:$C$13</c:f>
              <c:numCache>
                <c:formatCode>General</c:formatCode>
                <c:ptCount val="12"/>
                <c:pt idx="0">
                  <c:v>415.4</c:v>
                </c:pt>
                <c:pt idx="1">
                  <c:v>248</c:v>
                </c:pt>
                <c:pt idx="2">
                  <c:v>275.3</c:v>
                </c:pt>
                <c:pt idx="3">
                  <c:v>241.8</c:v>
                </c:pt>
                <c:pt idx="4">
                  <c:v>271.10000000000002</c:v>
                </c:pt>
                <c:pt idx="5">
                  <c:v>251.2</c:v>
                </c:pt>
                <c:pt idx="6">
                  <c:v>240.8</c:v>
                </c:pt>
                <c:pt idx="7">
                  <c:v>229.5</c:v>
                </c:pt>
                <c:pt idx="8">
                  <c:v>217.5</c:v>
                </c:pt>
                <c:pt idx="9">
                  <c:v>181.5</c:v>
                </c:pt>
                <c:pt idx="10">
                  <c:v>173.4</c:v>
                </c:pt>
              </c:numCache>
            </c:numRef>
          </c:val>
          <c:extLst xmlns:c16r2="http://schemas.microsoft.com/office/drawing/2015/06/chart">
            <c:ext xmlns:c16="http://schemas.microsoft.com/office/drawing/2014/chart" uri="{C3380CC4-5D6E-409C-BE32-E72D297353CC}">
              <c16:uniqueId val="{00000001-5721-40EE-8812-BC50FC605513}"/>
            </c:ext>
          </c:extLst>
        </c:ser>
        <c:dLbls>
          <c:showLegendKey val="0"/>
          <c:showVal val="0"/>
          <c:showCatName val="0"/>
          <c:showSerName val="0"/>
          <c:showPercent val="0"/>
          <c:showBubbleSize val="0"/>
        </c:dLbls>
        <c:gapWidth val="150"/>
        <c:overlap val="100"/>
        <c:axId val="179837952"/>
        <c:axId val="179880704"/>
      </c:barChart>
      <c:catAx>
        <c:axId val="179837952"/>
        <c:scaling>
          <c:orientation val="minMax"/>
        </c:scaling>
        <c:delete val="0"/>
        <c:axPos val="b"/>
        <c:numFmt formatCode="General" sourceLinked="1"/>
        <c:majorTickMark val="out"/>
        <c:minorTickMark val="none"/>
        <c:tickLblPos val="nextTo"/>
        <c:txPr>
          <a:bodyPr/>
          <a:lstStyle/>
          <a:p>
            <a:pPr>
              <a:defRPr lang="uk-UA"/>
            </a:pPr>
            <a:endParaRPr lang="ru-RU"/>
          </a:p>
        </c:txPr>
        <c:crossAx val="179880704"/>
        <c:crosses val="autoZero"/>
        <c:auto val="1"/>
        <c:lblAlgn val="ctr"/>
        <c:lblOffset val="100"/>
        <c:noMultiLvlLbl val="0"/>
      </c:catAx>
      <c:valAx>
        <c:axId val="1798807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7983795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Внутрішні туристи (осіб)</c:v>
                </c:pt>
              </c:strCache>
            </c:strRef>
          </c:tx>
          <c:marker>
            <c:symbol val="none"/>
          </c:marker>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1350774</c:v>
                </c:pt>
                <c:pt idx="1">
                  <c:v>1487623</c:v>
                </c:pt>
                <c:pt idx="2">
                  <c:v>1544956</c:v>
                </c:pt>
                <c:pt idx="3">
                  <c:v>1922010</c:v>
                </c:pt>
                <c:pt idx="4">
                  <c:v>1012261</c:v>
                </c:pt>
                <c:pt idx="5">
                  <c:v>932318</c:v>
                </c:pt>
                <c:pt idx="6">
                  <c:v>1039145</c:v>
                </c:pt>
                <c:pt idx="7">
                  <c:v>2155316</c:v>
                </c:pt>
                <c:pt idx="8">
                  <c:v>1386880</c:v>
                </c:pt>
                <c:pt idx="9">
                  <c:v>1094170</c:v>
                </c:pt>
                <c:pt idx="10">
                  <c:v>649299</c:v>
                </c:pt>
                <c:pt idx="11">
                  <c:v>715638</c:v>
                </c:pt>
                <c:pt idx="12">
                  <c:v>773970</c:v>
                </c:pt>
                <c:pt idx="13">
                  <c:v>702615</c:v>
                </c:pt>
                <c:pt idx="14">
                  <c:v>322746</c:v>
                </c:pt>
                <c:pt idx="15">
                  <c:v>357027</c:v>
                </c:pt>
                <c:pt idx="16">
                  <c:v>453561</c:v>
                </c:pt>
                <c:pt idx="17">
                  <c:v>476967</c:v>
                </c:pt>
                <c:pt idx="18">
                  <c:v>456799</c:v>
                </c:pt>
              </c:numCache>
            </c:numRef>
          </c:val>
          <c:smooth val="0"/>
          <c:extLst xmlns:c16r2="http://schemas.microsoft.com/office/drawing/2015/06/chart">
            <c:ext xmlns:c16="http://schemas.microsoft.com/office/drawing/2014/chart" uri="{C3380CC4-5D6E-409C-BE32-E72D297353CC}">
              <c16:uniqueId val="{00000000-4E16-42C7-B960-2B7DDB611071}"/>
            </c:ext>
          </c:extLst>
        </c:ser>
        <c:dLbls>
          <c:showLegendKey val="0"/>
          <c:showVal val="0"/>
          <c:showCatName val="0"/>
          <c:showSerName val="0"/>
          <c:showPercent val="0"/>
          <c:showBubbleSize val="0"/>
        </c:dLbls>
        <c:marker val="1"/>
        <c:smooth val="0"/>
        <c:axId val="180232960"/>
        <c:axId val="180234496"/>
      </c:lineChart>
      <c:catAx>
        <c:axId val="180232960"/>
        <c:scaling>
          <c:orientation val="minMax"/>
        </c:scaling>
        <c:delete val="0"/>
        <c:axPos val="b"/>
        <c:numFmt formatCode="General" sourceLinked="1"/>
        <c:majorTickMark val="out"/>
        <c:minorTickMark val="none"/>
        <c:tickLblPos val="nextTo"/>
        <c:txPr>
          <a:bodyPr/>
          <a:lstStyle/>
          <a:p>
            <a:pPr>
              <a:defRPr lang="uk-UA"/>
            </a:pPr>
            <a:endParaRPr lang="ru-RU"/>
          </a:p>
        </c:txPr>
        <c:crossAx val="180234496"/>
        <c:crosses val="autoZero"/>
        <c:auto val="1"/>
        <c:lblAlgn val="ctr"/>
        <c:lblOffset val="100"/>
        <c:noMultiLvlLbl val="0"/>
      </c:catAx>
      <c:valAx>
        <c:axId val="18023449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802329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5145086030913"/>
          <c:y val="0.11335070984411175"/>
          <c:w val="0.85718558617672791"/>
          <c:h val="0.60338232417654858"/>
        </c:manualLayout>
      </c:layout>
      <c:barChart>
        <c:barDir val="col"/>
        <c:grouping val="clustered"/>
        <c:varyColors val="0"/>
        <c:ser>
          <c:idx val="0"/>
          <c:order val="0"/>
          <c:tx>
            <c:strRef>
              <c:f>Лист1!$B$1</c:f>
              <c:strCache>
                <c:ptCount val="1"/>
                <c:pt idx="0">
                  <c:v>Кількість внутрішньо переміщених осіб</c:v>
                </c:pt>
              </c:strCache>
            </c:strRef>
          </c:tx>
          <c:invertIfNegative val="0"/>
          <c:cat>
            <c:strRef>
              <c:f>Лист1!$A$2:$A$26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Лист1!$B$2:$B$26</c:f>
              <c:numCache>
                <c:formatCode>General</c:formatCode>
                <c:ptCount val="25"/>
                <c:pt idx="0">
                  <c:v>11035</c:v>
                </c:pt>
                <c:pt idx="1">
                  <c:v>3097</c:v>
                </c:pt>
                <c:pt idx="2">
                  <c:v>68911</c:v>
                </c:pt>
                <c:pt idx="3">
                  <c:v>487952</c:v>
                </c:pt>
                <c:pt idx="4">
                  <c:v>7058</c:v>
                </c:pt>
                <c:pt idx="5">
                  <c:v>3314</c:v>
                </c:pt>
                <c:pt idx="6">
                  <c:v>54714</c:v>
                </c:pt>
                <c:pt idx="7">
                  <c:v>3658</c:v>
                </c:pt>
                <c:pt idx="8">
                  <c:v>57123</c:v>
                </c:pt>
                <c:pt idx="9">
                  <c:v>6518</c:v>
                </c:pt>
                <c:pt idx="10">
                  <c:v>271367</c:v>
                </c:pt>
                <c:pt idx="11">
                  <c:v>10469</c:v>
                </c:pt>
                <c:pt idx="12">
                  <c:v>8106</c:v>
                </c:pt>
                <c:pt idx="13">
                  <c:v>35304</c:v>
                </c:pt>
                <c:pt idx="14">
                  <c:v>22479</c:v>
                </c:pt>
                <c:pt idx="15">
                  <c:v>2984</c:v>
                </c:pt>
                <c:pt idx="16">
                  <c:v>11081</c:v>
                </c:pt>
                <c:pt idx="17">
                  <c:v>2095</c:v>
                </c:pt>
                <c:pt idx="18">
                  <c:v>129168</c:v>
                </c:pt>
                <c:pt idx="19">
                  <c:v>13382</c:v>
                </c:pt>
                <c:pt idx="20">
                  <c:v>5939</c:v>
                </c:pt>
                <c:pt idx="21">
                  <c:v>10884</c:v>
                </c:pt>
                <c:pt idx="22">
                  <c:v>2464</c:v>
                </c:pt>
                <c:pt idx="23">
                  <c:v>7220</c:v>
                </c:pt>
                <c:pt idx="24">
                  <c:v>148740</c:v>
                </c:pt>
              </c:numCache>
            </c:numRef>
          </c:val>
          <c:extLst xmlns:c16r2="http://schemas.microsoft.com/office/drawing/2015/06/chart">
            <c:ext xmlns:c16="http://schemas.microsoft.com/office/drawing/2014/chart" uri="{C3380CC4-5D6E-409C-BE32-E72D297353CC}">
              <c16:uniqueId val="{00000000-EFFD-4911-B82C-22A71262FBA5}"/>
            </c:ext>
          </c:extLst>
        </c:ser>
        <c:dLbls>
          <c:showLegendKey val="0"/>
          <c:showVal val="0"/>
          <c:showCatName val="0"/>
          <c:showSerName val="0"/>
          <c:showPercent val="0"/>
          <c:showBubbleSize val="0"/>
        </c:dLbls>
        <c:gapWidth val="75"/>
        <c:overlap val="-25"/>
        <c:axId val="180254592"/>
        <c:axId val="180256128"/>
      </c:barChart>
      <c:catAx>
        <c:axId val="180254592"/>
        <c:scaling>
          <c:orientation val="minMax"/>
        </c:scaling>
        <c:delete val="0"/>
        <c:axPos val="b"/>
        <c:numFmt formatCode="General" sourceLinked="0"/>
        <c:majorTickMark val="none"/>
        <c:minorTickMark val="none"/>
        <c:tickLblPos val="nextTo"/>
        <c:txPr>
          <a:bodyPr/>
          <a:lstStyle/>
          <a:p>
            <a:pPr>
              <a:defRPr lang="uk-UA"/>
            </a:pPr>
            <a:endParaRPr lang="ru-RU"/>
          </a:p>
        </c:txPr>
        <c:crossAx val="180256128"/>
        <c:crosses val="autoZero"/>
        <c:auto val="1"/>
        <c:lblAlgn val="ctr"/>
        <c:lblOffset val="100"/>
        <c:noMultiLvlLbl val="0"/>
      </c:catAx>
      <c:valAx>
        <c:axId val="180256128"/>
        <c:scaling>
          <c:orientation val="minMax"/>
        </c:scaling>
        <c:delete val="0"/>
        <c:axPos val="l"/>
        <c:majorGridlines/>
        <c:numFmt formatCode="General" sourceLinked="1"/>
        <c:majorTickMark val="none"/>
        <c:minorTickMark val="none"/>
        <c:tickLblPos val="nextTo"/>
        <c:spPr>
          <a:ln w="9525">
            <a:noFill/>
          </a:ln>
        </c:spPr>
        <c:txPr>
          <a:bodyPr/>
          <a:lstStyle/>
          <a:p>
            <a:pPr>
              <a:defRPr lang="uk-UA"/>
            </a:pPr>
            <a:endParaRPr lang="ru-RU"/>
          </a:p>
        </c:txPr>
        <c:crossAx val="180254592"/>
        <c:crosses val="autoZero"/>
        <c:crossBetween val="between"/>
      </c:valAx>
      <c:spPr>
        <a:gradFill>
          <a:gsLst>
            <a:gs pos="0">
              <a:schemeClr val="tx2">
                <a:lumMod val="40000"/>
                <a:lumOff val="60000"/>
              </a:schemeClr>
            </a:gs>
            <a:gs pos="50000">
              <a:srgbClr val="4F81BD">
                <a:tint val="44500"/>
                <a:satMod val="160000"/>
              </a:srgbClr>
            </a:gs>
            <a:gs pos="100000">
              <a:srgbClr val="4F81BD">
                <a:tint val="23500"/>
                <a:satMod val="160000"/>
              </a:srgbClr>
            </a:gs>
          </a:gsLst>
          <a:lin ang="5400000" scaled="0"/>
        </a:gradFill>
        <a:scene3d>
          <a:camera prst="orthographicFront"/>
          <a:lightRig rig="threePt" dir="t"/>
        </a:scene3d>
        <a:sp3d/>
      </c:spPr>
    </c:plotArea>
    <c:legend>
      <c:legendPos val="b"/>
      <c:overlay val="0"/>
      <c:txPr>
        <a:bodyPr/>
        <a:lstStyle/>
        <a:p>
          <a:pPr>
            <a:defRPr lang="uk-UA"/>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45813463457921"/>
          <c:y val="0.11281994942763902"/>
          <c:w val="0.43739469890207494"/>
          <c:h val="0.71031618531672402"/>
        </c:manualLayout>
      </c:layout>
      <c:pieChart>
        <c:varyColors val="1"/>
        <c:ser>
          <c:idx val="0"/>
          <c:order val="0"/>
          <c:tx>
            <c:strRef>
              <c:f>Лист1!$B$1</c:f>
              <c:strCache>
                <c:ptCount val="1"/>
                <c:pt idx="0">
                  <c:v>Гендерний розподіл українських трудових мігрантів</c:v>
                </c:pt>
              </c:strCache>
            </c:strRef>
          </c:tx>
          <c:explosion val="25"/>
          <c:dLbls>
            <c:spPr>
              <a:noFill/>
              <a:ln>
                <a:noFill/>
              </a:ln>
              <a:effectLst/>
            </c:spPr>
            <c:txPr>
              <a:bodyPr/>
              <a:lstStyle/>
              <a:p>
                <a:pPr>
                  <a:defRPr lang="uk-UA"/>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Чоловіки </c:v>
                </c:pt>
                <c:pt idx="1">
                  <c:v>Жінки</c:v>
                </c:pt>
              </c:strCache>
            </c:strRef>
          </c:cat>
          <c:val>
            <c:numRef>
              <c:f>Лист1!$B$2:$B$3</c:f>
              <c:numCache>
                <c:formatCode>0%</c:formatCode>
                <c:ptCount val="2"/>
                <c:pt idx="0">
                  <c:v>0.66000000000000481</c:v>
                </c:pt>
                <c:pt idx="1">
                  <c:v>0.34</c:v>
                </c:pt>
              </c:numCache>
            </c:numRef>
          </c:val>
          <c:extLst xmlns:c16r2="http://schemas.microsoft.com/office/drawing/2015/06/chart">
            <c:ext xmlns:c16="http://schemas.microsoft.com/office/drawing/2014/chart" uri="{C3380CC4-5D6E-409C-BE32-E72D297353CC}">
              <c16:uniqueId val="{00000000-A418-4310-9B60-D12B7ADA1CA3}"/>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uk-UA"/>
          </a:pPr>
          <a:endParaRPr lang="ru-RU"/>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F60269-CEAB-4F94-922C-62E2074C4A29}"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ru-RU"/>
        </a:p>
      </dgm:t>
    </dgm:pt>
    <dgm:pt modelId="{5D2023C5-9891-49BA-961F-7578944F5E7B}">
      <dgm:prSet phldrT="[Текст]" custT="1"/>
      <dgm:spPr/>
      <dgm:t>
        <a:bodyPr/>
        <a:lstStyle/>
        <a:p>
          <a:r>
            <a:rPr lang="ru-RU" sz="800">
              <a:latin typeface="Times New Roman" pitchFamily="18" charset="0"/>
              <a:cs typeface="Times New Roman" pitchFamily="18" charset="0"/>
            </a:rPr>
            <a:t>Типи міграцій за часовою ознакою</a:t>
          </a:r>
        </a:p>
      </dgm:t>
    </dgm:pt>
    <dgm:pt modelId="{F7F187BE-606C-44B3-B9EC-38FC59FC15ED}" type="parTrans" cxnId="{D7C98B7C-6C39-4C1A-841D-4FE1F1E42CA7}">
      <dgm:prSet/>
      <dgm:spPr/>
      <dgm:t>
        <a:bodyPr/>
        <a:lstStyle/>
        <a:p>
          <a:endParaRPr lang="ru-RU"/>
        </a:p>
      </dgm:t>
    </dgm:pt>
    <dgm:pt modelId="{456C5F8B-7C3A-4632-BD37-757E6E65E859}" type="sibTrans" cxnId="{D7C98B7C-6C39-4C1A-841D-4FE1F1E42CA7}">
      <dgm:prSet/>
      <dgm:spPr/>
      <dgm:t>
        <a:bodyPr/>
        <a:lstStyle/>
        <a:p>
          <a:endParaRPr lang="ru-RU"/>
        </a:p>
      </dgm:t>
    </dgm:pt>
    <dgm:pt modelId="{EFEE24C3-4550-4DB5-AD40-3DA72683C672}">
      <dgm:prSet phldrT="[Текст]" custT="1"/>
      <dgm:spPr/>
      <dgm:t>
        <a:bodyPr/>
        <a:lstStyle/>
        <a:p>
          <a:r>
            <a:rPr lang="ru-RU" sz="800">
              <a:latin typeface="Times New Roman" pitchFamily="18" charset="0"/>
              <a:cs typeface="Times New Roman" pitchFamily="18" charset="0"/>
            </a:rPr>
            <a:t>Стаціонарні міграції (повязані зі зміною місця проживання)</a:t>
          </a:r>
        </a:p>
      </dgm:t>
    </dgm:pt>
    <dgm:pt modelId="{95064A36-7084-49EA-8C30-74D9AA38F0D5}" type="parTrans" cxnId="{E7BAF708-3127-4646-A017-65107C159D95}">
      <dgm:prSet/>
      <dgm:spPr/>
      <dgm:t>
        <a:bodyPr/>
        <a:lstStyle/>
        <a:p>
          <a:endParaRPr lang="ru-RU"/>
        </a:p>
      </dgm:t>
    </dgm:pt>
    <dgm:pt modelId="{BBD113D8-28E9-416B-ACD4-B546FCEC7CC2}" type="sibTrans" cxnId="{E7BAF708-3127-4646-A017-65107C159D95}">
      <dgm:prSet/>
      <dgm:spPr/>
      <dgm:t>
        <a:bodyPr/>
        <a:lstStyle/>
        <a:p>
          <a:endParaRPr lang="ru-RU"/>
        </a:p>
      </dgm:t>
    </dgm:pt>
    <dgm:pt modelId="{26426FE7-BECA-4211-B32E-AC2DEFA41B53}">
      <dgm:prSet phldrT="[Текст]" custT="1"/>
      <dgm:spPr/>
      <dgm:t>
        <a:bodyPr/>
        <a:lstStyle/>
        <a:p>
          <a:r>
            <a:rPr lang="ru-RU" sz="800">
              <a:latin typeface="Times New Roman" pitchFamily="18" charset="0"/>
              <a:cs typeface="Times New Roman" pitchFamily="18" charset="0"/>
            </a:rPr>
            <a:t>Незворотні </a:t>
          </a:r>
        </a:p>
      </dgm:t>
    </dgm:pt>
    <dgm:pt modelId="{C6624202-A6E4-441A-907F-12B75E9BEC04}" type="parTrans" cxnId="{C18441A8-B4F2-4A4A-B753-3D5851F14123}">
      <dgm:prSet/>
      <dgm:spPr/>
      <dgm:t>
        <a:bodyPr/>
        <a:lstStyle/>
        <a:p>
          <a:endParaRPr lang="ru-RU"/>
        </a:p>
      </dgm:t>
    </dgm:pt>
    <dgm:pt modelId="{E2F41534-92D3-49C2-BF02-F0D6DA87AFA4}" type="sibTrans" cxnId="{C18441A8-B4F2-4A4A-B753-3D5851F14123}">
      <dgm:prSet/>
      <dgm:spPr/>
      <dgm:t>
        <a:bodyPr/>
        <a:lstStyle/>
        <a:p>
          <a:endParaRPr lang="ru-RU"/>
        </a:p>
      </dgm:t>
    </dgm:pt>
    <dgm:pt modelId="{AA701872-874D-4F65-87BA-59FD82C1930F}">
      <dgm:prSet phldrT="[Текст]" custT="1"/>
      <dgm:spPr/>
      <dgm:t>
        <a:bodyPr/>
        <a:lstStyle/>
        <a:p>
          <a:r>
            <a:rPr lang="ru-RU" sz="800">
              <a:latin typeface="Times New Roman" pitchFamily="18" charset="0"/>
              <a:cs typeface="Times New Roman" pitchFamily="18" charset="0"/>
            </a:rPr>
            <a:t>Зворотні (довготривалі, короткотривалі, кочові)</a:t>
          </a:r>
        </a:p>
      </dgm:t>
    </dgm:pt>
    <dgm:pt modelId="{8332CB94-5365-4BDD-9708-6AB8BC7C1B54}" type="parTrans" cxnId="{408910DE-5B63-4009-B30D-EA78E6E4DDED}">
      <dgm:prSet/>
      <dgm:spPr/>
      <dgm:t>
        <a:bodyPr/>
        <a:lstStyle/>
        <a:p>
          <a:endParaRPr lang="ru-RU"/>
        </a:p>
      </dgm:t>
    </dgm:pt>
    <dgm:pt modelId="{23A65B1B-0C27-49BD-85AB-D0637E0AA5EE}" type="sibTrans" cxnId="{408910DE-5B63-4009-B30D-EA78E6E4DDED}">
      <dgm:prSet/>
      <dgm:spPr/>
      <dgm:t>
        <a:bodyPr/>
        <a:lstStyle/>
        <a:p>
          <a:endParaRPr lang="ru-RU"/>
        </a:p>
      </dgm:t>
    </dgm:pt>
    <dgm:pt modelId="{973E35E7-59D7-42CB-91C7-DC98D0ED952F}">
      <dgm:prSet phldrT="[Текст]" custT="1"/>
      <dgm:spPr/>
      <dgm:t>
        <a:bodyPr/>
        <a:lstStyle/>
        <a:p>
          <a:r>
            <a:rPr lang="ru-RU" sz="800">
              <a:latin typeface="Times New Roman" pitchFamily="18" charset="0"/>
              <a:cs typeface="Times New Roman" pitchFamily="18" charset="0"/>
            </a:rPr>
            <a:t>Тимчасові міграції (переміщення людей без зміни місця постійного проживання)</a:t>
          </a:r>
        </a:p>
      </dgm:t>
    </dgm:pt>
    <dgm:pt modelId="{C113384D-90C6-430C-888A-B7BC1B5F738C}" type="parTrans" cxnId="{3F475D88-8A93-4A3B-B0AF-7278305E2D39}">
      <dgm:prSet/>
      <dgm:spPr/>
      <dgm:t>
        <a:bodyPr/>
        <a:lstStyle/>
        <a:p>
          <a:endParaRPr lang="ru-RU"/>
        </a:p>
      </dgm:t>
    </dgm:pt>
    <dgm:pt modelId="{2AF1DF82-0B2F-45EE-A15B-368949311D74}" type="sibTrans" cxnId="{3F475D88-8A93-4A3B-B0AF-7278305E2D39}">
      <dgm:prSet/>
      <dgm:spPr/>
      <dgm:t>
        <a:bodyPr/>
        <a:lstStyle/>
        <a:p>
          <a:endParaRPr lang="ru-RU"/>
        </a:p>
      </dgm:t>
    </dgm:pt>
    <dgm:pt modelId="{0C97AD16-935E-4A9F-BC25-68841C21D3A7}">
      <dgm:prSet phldrT="[Текст]" custT="1"/>
      <dgm:spPr/>
      <dgm:t>
        <a:bodyPr/>
        <a:lstStyle/>
        <a:p>
          <a:r>
            <a:rPr lang="ru-RU" sz="800">
              <a:latin typeface="Times New Roman" pitchFamily="18" charset="0"/>
              <a:cs typeface="Times New Roman" pitchFamily="18" charset="0"/>
            </a:rPr>
            <a:t>Маятникові (щодненні, щотижневі, щомісячні переміщення людей)</a:t>
          </a:r>
        </a:p>
      </dgm:t>
    </dgm:pt>
    <dgm:pt modelId="{61CC9FCD-A9E7-48A9-80FC-20E22319C3F9}" type="parTrans" cxnId="{3D680874-2E45-46BF-8548-78D99A24BEB0}">
      <dgm:prSet/>
      <dgm:spPr/>
      <dgm:t>
        <a:bodyPr/>
        <a:lstStyle/>
        <a:p>
          <a:endParaRPr lang="ru-RU"/>
        </a:p>
      </dgm:t>
    </dgm:pt>
    <dgm:pt modelId="{8710A5F3-3F33-4CCA-8094-62921F2FF2F2}" type="sibTrans" cxnId="{3D680874-2E45-46BF-8548-78D99A24BEB0}">
      <dgm:prSet/>
      <dgm:spPr/>
      <dgm:t>
        <a:bodyPr/>
        <a:lstStyle/>
        <a:p>
          <a:endParaRPr lang="ru-RU"/>
        </a:p>
      </dgm:t>
    </dgm:pt>
    <dgm:pt modelId="{FDCCAFB4-1F06-4B7A-A3DA-099AE8F44752}">
      <dgm:prSet phldrT="[Текст]" custT="1"/>
      <dgm:spPr/>
      <dgm:t>
        <a:bodyPr/>
        <a:lstStyle/>
        <a:p>
          <a:r>
            <a:rPr lang="ru-RU" sz="800">
              <a:latin typeface="Times New Roman" pitchFamily="18" charset="0"/>
              <a:cs typeface="Times New Roman" pitchFamily="18" charset="0"/>
            </a:rPr>
            <a:t>Сезонні (зміна місця проживання на певний період року)</a:t>
          </a:r>
        </a:p>
      </dgm:t>
    </dgm:pt>
    <dgm:pt modelId="{AC731C49-8494-4949-A4E4-A09FCFEC5B14}" type="parTrans" cxnId="{9FDB5483-B6CF-4BDF-B18B-5079A35ED7D0}">
      <dgm:prSet/>
      <dgm:spPr/>
      <dgm:t>
        <a:bodyPr/>
        <a:lstStyle/>
        <a:p>
          <a:endParaRPr lang="ru-RU"/>
        </a:p>
      </dgm:t>
    </dgm:pt>
    <dgm:pt modelId="{60876D2B-AC14-4935-84BA-BACD45C659ED}" type="sibTrans" cxnId="{9FDB5483-B6CF-4BDF-B18B-5079A35ED7D0}">
      <dgm:prSet/>
      <dgm:spPr/>
      <dgm:t>
        <a:bodyPr/>
        <a:lstStyle/>
        <a:p>
          <a:endParaRPr lang="ru-RU"/>
        </a:p>
      </dgm:t>
    </dgm:pt>
    <dgm:pt modelId="{A5EC556B-379C-45BB-B619-FDE7F55165A3}">
      <dgm:prSet phldrT="[Текст]" custT="1"/>
      <dgm:spPr/>
      <dgm:t>
        <a:bodyPr/>
        <a:lstStyle/>
        <a:p>
          <a:r>
            <a:rPr lang="ru-RU" sz="800">
              <a:latin typeface="Times New Roman" pitchFamily="18" charset="0"/>
              <a:cs typeface="Times New Roman" pitchFamily="18" charset="0"/>
            </a:rPr>
            <a:t>Епізодичні (нерегульовані у часі переміщення)</a:t>
          </a:r>
        </a:p>
      </dgm:t>
    </dgm:pt>
    <dgm:pt modelId="{E3A0FB3B-17F6-4CCC-8212-9B2B32CDDDA6}" type="parTrans" cxnId="{05C60261-469F-4D74-9440-A4431D9E7E26}">
      <dgm:prSet/>
      <dgm:spPr/>
      <dgm:t>
        <a:bodyPr/>
        <a:lstStyle/>
        <a:p>
          <a:endParaRPr lang="ru-RU"/>
        </a:p>
      </dgm:t>
    </dgm:pt>
    <dgm:pt modelId="{C9125870-9E95-4BB7-8AD7-2271E8A730EC}" type="sibTrans" cxnId="{05C60261-469F-4D74-9440-A4431D9E7E26}">
      <dgm:prSet/>
      <dgm:spPr/>
      <dgm:t>
        <a:bodyPr/>
        <a:lstStyle/>
        <a:p>
          <a:endParaRPr lang="ru-RU"/>
        </a:p>
      </dgm:t>
    </dgm:pt>
    <dgm:pt modelId="{9DA0670B-927E-4F61-85EE-AFD02C0173FA}" type="pres">
      <dgm:prSet presAssocID="{24F60269-CEAB-4F94-922C-62E2074C4A29}" presName="hierChild1" presStyleCnt="0">
        <dgm:presLayoutVars>
          <dgm:chPref val="1"/>
          <dgm:dir/>
          <dgm:animOne val="branch"/>
          <dgm:animLvl val="lvl"/>
          <dgm:resizeHandles/>
        </dgm:presLayoutVars>
      </dgm:prSet>
      <dgm:spPr/>
      <dgm:t>
        <a:bodyPr/>
        <a:lstStyle/>
        <a:p>
          <a:endParaRPr lang="ru-RU"/>
        </a:p>
      </dgm:t>
    </dgm:pt>
    <dgm:pt modelId="{0DE5E7EC-0224-49F8-949C-6D63134A0315}" type="pres">
      <dgm:prSet presAssocID="{5D2023C5-9891-49BA-961F-7578944F5E7B}" presName="hierRoot1" presStyleCnt="0"/>
      <dgm:spPr/>
    </dgm:pt>
    <dgm:pt modelId="{322A8F29-7375-4724-9612-9ECEFD4BB5EA}" type="pres">
      <dgm:prSet presAssocID="{5D2023C5-9891-49BA-961F-7578944F5E7B}" presName="composite" presStyleCnt="0"/>
      <dgm:spPr/>
    </dgm:pt>
    <dgm:pt modelId="{10301DF0-1B06-4B92-A8CE-3716116EF150}" type="pres">
      <dgm:prSet presAssocID="{5D2023C5-9891-49BA-961F-7578944F5E7B}" presName="background" presStyleLbl="node0" presStyleIdx="0" presStyleCnt="1"/>
      <dgm:spPr/>
    </dgm:pt>
    <dgm:pt modelId="{40953D09-983C-4165-99DF-8B84BEDD0E64}" type="pres">
      <dgm:prSet presAssocID="{5D2023C5-9891-49BA-961F-7578944F5E7B}" presName="text" presStyleLbl="fgAcc0" presStyleIdx="0" presStyleCnt="1">
        <dgm:presLayoutVars>
          <dgm:chPref val="3"/>
        </dgm:presLayoutVars>
      </dgm:prSet>
      <dgm:spPr/>
      <dgm:t>
        <a:bodyPr/>
        <a:lstStyle/>
        <a:p>
          <a:endParaRPr lang="ru-RU"/>
        </a:p>
      </dgm:t>
    </dgm:pt>
    <dgm:pt modelId="{946D19B4-93E7-4DBD-A65B-3DE1FCA65E7E}" type="pres">
      <dgm:prSet presAssocID="{5D2023C5-9891-49BA-961F-7578944F5E7B}" presName="hierChild2" presStyleCnt="0"/>
      <dgm:spPr/>
    </dgm:pt>
    <dgm:pt modelId="{74DFF50A-A032-4E71-9FE2-EAB4FA6EC8E1}" type="pres">
      <dgm:prSet presAssocID="{95064A36-7084-49EA-8C30-74D9AA38F0D5}" presName="Name10" presStyleLbl="parChTrans1D2" presStyleIdx="0" presStyleCnt="2"/>
      <dgm:spPr/>
      <dgm:t>
        <a:bodyPr/>
        <a:lstStyle/>
        <a:p>
          <a:endParaRPr lang="ru-RU"/>
        </a:p>
      </dgm:t>
    </dgm:pt>
    <dgm:pt modelId="{B5FE1C94-2B46-431D-BC5B-2AC2C7E08FB2}" type="pres">
      <dgm:prSet presAssocID="{EFEE24C3-4550-4DB5-AD40-3DA72683C672}" presName="hierRoot2" presStyleCnt="0"/>
      <dgm:spPr/>
    </dgm:pt>
    <dgm:pt modelId="{F970F466-E3EC-4BD3-94A4-84FE0F38B801}" type="pres">
      <dgm:prSet presAssocID="{EFEE24C3-4550-4DB5-AD40-3DA72683C672}" presName="composite2" presStyleCnt="0"/>
      <dgm:spPr/>
    </dgm:pt>
    <dgm:pt modelId="{5305D9E1-2FFB-4557-9CB6-8A64FEF37673}" type="pres">
      <dgm:prSet presAssocID="{EFEE24C3-4550-4DB5-AD40-3DA72683C672}" presName="background2" presStyleLbl="node2" presStyleIdx="0" presStyleCnt="2"/>
      <dgm:spPr/>
    </dgm:pt>
    <dgm:pt modelId="{6CCF214D-13BC-44FD-A002-F09D097A6A15}" type="pres">
      <dgm:prSet presAssocID="{EFEE24C3-4550-4DB5-AD40-3DA72683C672}" presName="text2" presStyleLbl="fgAcc2" presStyleIdx="0" presStyleCnt="2">
        <dgm:presLayoutVars>
          <dgm:chPref val="3"/>
        </dgm:presLayoutVars>
      </dgm:prSet>
      <dgm:spPr/>
      <dgm:t>
        <a:bodyPr/>
        <a:lstStyle/>
        <a:p>
          <a:endParaRPr lang="ru-RU"/>
        </a:p>
      </dgm:t>
    </dgm:pt>
    <dgm:pt modelId="{5174E55A-FCD0-41C3-B40B-1CE217153195}" type="pres">
      <dgm:prSet presAssocID="{EFEE24C3-4550-4DB5-AD40-3DA72683C672}" presName="hierChild3" presStyleCnt="0"/>
      <dgm:spPr/>
    </dgm:pt>
    <dgm:pt modelId="{4987FFFA-8CBB-4F36-8CE5-63DB9FB5ACF5}" type="pres">
      <dgm:prSet presAssocID="{C6624202-A6E4-441A-907F-12B75E9BEC04}" presName="Name17" presStyleLbl="parChTrans1D3" presStyleIdx="0" presStyleCnt="5"/>
      <dgm:spPr/>
      <dgm:t>
        <a:bodyPr/>
        <a:lstStyle/>
        <a:p>
          <a:endParaRPr lang="ru-RU"/>
        </a:p>
      </dgm:t>
    </dgm:pt>
    <dgm:pt modelId="{6CD5536D-6E57-4C1D-9059-34DE630CAAE1}" type="pres">
      <dgm:prSet presAssocID="{26426FE7-BECA-4211-B32E-AC2DEFA41B53}" presName="hierRoot3" presStyleCnt="0"/>
      <dgm:spPr/>
    </dgm:pt>
    <dgm:pt modelId="{829DFD57-AD3F-46F1-99C6-1039EA7DA7BB}" type="pres">
      <dgm:prSet presAssocID="{26426FE7-BECA-4211-B32E-AC2DEFA41B53}" presName="composite3" presStyleCnt="0"/>
      <dgm:spPr/>
    </dgm:pt>
    <dgm:pt modelId="{C7951E92-3B1B-4712-B1BE-F6EB065B62B5}" type="pres">
      <dgm:prSet presAssocID="{26426FE7-BECA-4211-B32E-AC2DEFA41B53}" presName="background3" presStyleLbl="node3" presStyleIdx="0" presStyleCnt="5"/>
      <dgm:spPr/>
    </dgm:pt>
    <dgm:pt modelId="{2D2491A9-1C47-4A19-9196-9CB3810CFD0E}" type="pres">
      <dgm:prSet presAssocID="{26426FE7-BECA-4211-B32E-AC2DEFA41B53}" presName="text3" presStyleLbl="fgAcc3" presStyleIdx="0" presStyleCnt="5">
        <dgm:presLayoutVars>
          <dgm:chPref val="3"/>
        </dgm:presLayoutVars>
      </dgm:prSet>
      <dgm:spPr/>
      <dgm:t>
        <a:bodyPr/>
        <a:lstStyle/>
        <a:p>
          <a:endParaRPr lang="ru-RU"/>
        </a:p>
      </dgm:t>
    </dgm:pt>
    <dgm:pt modelId="{5B2C6FF4-84E4-4C7B-B4E1-016F7364A133}" type="pres">
      <dgm:prSet presAssocID="{26426FE7-BECA-4211-B32E-AC2DEFA41B53}" presName="hierChild4" presStyleCnt="0"/>
      <dgm:spPr/>
    </dgm:pt>
    <dgm:pt modelId="{A7CD46C4-4D3B-48E6-A912-EE03B66FD7C7}" type="pres">
      <dgm:prSet presAssocID="{8332CB94-5365-4BDD-9708-6AB8BC7C1B54}" presName="Name17" presStyleLbl="parChTrans1D3" presStyleIdx="1" presStyleCnt="5"/>
      <dgm:spPr/>
      <dgm:t>
        <a:bodyPr/>
        <a:lstStyle/>
        <a:p>
          <a:endParaRPr lang="ru-RU"/>
        </a:p>
      </dgm:t>
    </dgm:pt>
    <dgm:pt modelId="{D0B22106-EDD2-4F18-AB99-083F31D43F10}" type="pres">
      <dgm:prSet presAssocID="{AA701872-874D-4F65-87BA-59FD82C1930F}" presName="hierRoot3" presStyleCnt="0"/>
      <dgm:spPr/>
    </dgm:pt>
    <dgm:pt modelId="{50BA18BB-7C22-4964-B729-B8EC281B0331}" type="pres">
      <dgm:prSet presAssocID="{AA701872-874D-4F65-87BA-59FD82C1930F}" presName="composite3" presStyleCnt="0"/>
      <dgm:spPr/>
    </dgm:pt>
    <dgm:pt modelId="{C9701F7B-A818-41DD-B0B3-D552BED3AA15}" type="pres">
      <dgm:prSet presAssocID="{AA701872-874D-4F65-87BA-59FD82C1930F}" presName="background3" presStyleLbl="node3" presStyleIdx="1" presStyleCnt="5"/>
      <dgm:spPr/>
    </dgm:pt>
    <dgm:pt modelId="{11872A19-E23E-43D5-94FD-04638EB8F2E4}" type="pres">
      <dgm:prSet presAssocID="{AA701872-874D-4F65-87BA-59FD82C1930F}" presName="text3" presStyleLbl="fgAcc3" presStyleIdx="1" presStyleCnt="5">
        <dgm:presLayoutVars>
          <dgm:chPref val="3"/>
        </dgm:presLayoutVars>
      </dgm:prSet>
      <dgm:spPr/>
      <dgm:t>
        <a:bodyPr/>
        <a:lstStyle/>
        <a:p>
          <a:endParaRPr lang="ru-RU"/>
        </a:p>
      </dgm:t>
    </dgm:pt>
    <dgm:pt modelId="{1F81C907-D96A-4D88-ADD0-8CB07E009555}" type="pres">
      <dgm:prSet presAssocID="{AA701872-874D-4F65-87BA-59FD82C1930F}" presName="hierChild4" presStyleCnt="0"/>
      <dgm:spPr/>
    </dgm:pt>
    <dgm:pt modelId="{BC2EF083-179D-484D-898F-378E76C61FA8}" type="pres">
      <dgm:prSet presAssocID="{C113384D-90C6-430C-888A-B7BC1B5F738C}" presName="Name10" presStyleLbl="parChTrans1D2" presStyleIdx="1" presStyleCnt="2"/>
      <dgm:spPr/>
      <dgm:t>
        <a:bodyPr/>
        <a:lstStyle/>
        <a:p>
          <a:endParaRPr lang="ru-RU"/>
        </a:p>
      </dgm:t>
    </dgm:pt>
    <dgm:pt modelId="{18F3116A-5346-4D53-B593-3F413F4DFA5D}" type="pres">
      <dgm:prSet presAssocID="{973E35E7-59D7-42CB-91C7-DC98D0ED952F}" presName="hierRoot2" presStyleCnt="0"/>
      <dgm:spPr/>
    </dgm:pt>
    <dgm:pt modelId="{E99A0E06-C60D-4BFD-85D6-6BD5F533D78A}" type="pres">
      <dgm:prSet presAssocID="{973E35E7-59D7-42CB-91C7-DC98D0ED952F}" presName="composite2" presStyleCnt="0"/>
      <dgm:spPr/>
    </dgm:pt>
    <dgm:pt modelId="{9B20D141-4C47-41B4-A142-F7F6C59A244E}" type="pres">
      <dgm:prSet presAssocID="{973E35E7-59D7-42CB-91C7-DC98D0ED952F}" presName="background2" presStyleLbl="node2" presStyleIdx="1" presStyleCnt="2"/>
      <dgm:spPr/>
    </dgm:pt>
    <dgm:pt modelId="{A0BBF959-9DCC-4940-8572-92B61B7A27FA}" type="pres">
      <dgm:prSet presAssocID="{973E35E7-59D7-42CB-91C7-DC98D0ED952F}" presName="text2" presStyleLbl="fgAcc2" presStyleIdx="1" presStyleCnt="2">
        <dgm:presLayoutVars>
          <dgm:chPref val="3"/>
        </dgm:presLayoutVars>
      </dgm:prSet>
      <dgm:spPr/>
      <dgm:t>
        <a:bodyPr/>
        <a:lstStyle/>
        <a:p>
          <a:endParaRPr lang="ru-RU"/>
        </a:p>
      </dgm:t>
    </dgm:pt>
    <dgm:pt modelId="{47BC3B64-7509-400F-A86F-59E2F548C311}" type="pres">
      <dgm:prSet presAssocID="{973E35E7-59D7-42CB-91C7-DC98D0ED952F}" presName="hierChild3" presStyleCnt="0"/>
      <dgm:spPr/>
    </dgm:pt>
    <dgm:pt modelId="{A60A2E6C-249D-4312-97C6-9BBCD5904EBB}" type="pres">
      <dgm:prSet presAssocID="{61CC9FCD-A9E7-48A9-80FC-20E22319C3F9}" presName="Name17" presStyleLbl="parChTrans1D3" presStyleIdx="2" presStyleCnt="5"/>
      <dgm:spPr/>
      <dgm:t>
        <a:bodyPr/>
        <a:lstStyle/>
        <a:p>
          <a:endParaRPr lang="ru-RU"/>
        </a:p>
      </dgm:t>
    </dgm:pt>
    <dgm:pt modelId="{8480BE62-44E4-4BB5-89D3-326471623494}" type="pres">
      <dgm:prSet presAssocID="{0C97AD16-935E-4A9F-BC25-68841C21D3A7}" presName="hierRoot3" presStyleCnt="0"/>
      <dgm:spPr/>
    </dgm:pt>
    <dgm:pt modelId="{F442AE05-A317-413F-8FFC-2260CB7857CD}" type="pres">
      <dgm:prSet presAssocID="{0C97AD16-935E-4A9F-BC25-68841C21D3A7}" presName="composite3" presStyleCnt="0"/>
      <dgm:spPr/>
    </dgm:pt>
    <dgm:pt modelId="{D17AD952-49C0-418E-B83C-06602B20EB5E}" type="pres">
      <dgm:prSet presAssocID="{0C97AD16-935E-4A9F-BC25-68841C21D3A7}" presName="background3" presStyleLbl="node3" presStyleIdx="2" presStyleCnt="5"/>
      <dgm:spPr/>
    </dgm:pt>
    <dgm:pt modelId="{AA565E9E-C938-477E-9DA8-73A6351600F7}" type="pres">
      <dgm:prSet presAssocID="{0C97AD16-935E-4A9F-BC25-68841C21D3A7}" presName="text3" presStyleLbl="fgAcc3" presStyleIdx="2" presStyleCnt="5">
        <dgm:presLayoutVars>
          <dgm:chPref val="3"/>
        </dgm:presLayoutVars>
      </dgm:prSet>
      <dgm:spPr/>
      <dgm:t>
        <a:bodyPr/>
        <a:lstStyle/>
        <a:p>
          <a:endParaRPr lang="ru-RU"/>
        </a:p>
      </dgm:t>
    </dgm:pt>
    <dgm:pt modelId="{BB8B6543-927B-42F1-AD63-1CFDC28DB334}" type="pres">
      <dgm:prSet presAssocID="{0C97AD16-935E-4A9F-BC25-68841C21D3A7}" presName="hierChild4" presStyleCnt="0"/>
      <dgm:spPr/>
    </dgm:pt>
    <dgm:pt modelId="{48C79986-B3EC-4BC6-A442-809BE2C22141}" type="pres">
      <dgm:prSet presAssocID="{AC731C49-8494-4949-A4E4-A09FCFEC5B14}" presName="Name17" presStyleLbl="parChTrans1D3" presStyleIdx="3" presStyleCnt="5"/>
      <dgm:spPr/>
      <dgm:t>
        <a:bodyPr/>
        <a:lstStyle/>
        <a:p>
          <a:endParaRPr lang="ru-RU"/>
        </a:p>
      </dgm:t>
    </dgm:pt>
    <dgm:pt modelId="{4E9EE0B8-A760-4A5B-8475-8816173D4390}" type="pres">
      <dgm:prSet presAssocID="{FDCCAFB4-1F06-4B7A-A3DA-099AE8F44752}" presName="hierRoot3" presStyleCnt="0"/>
      <dgm:spPr/>
    </dgm:pt>
    <dgm:pt modelId="{0997DB02-4673-451D-953E-DAC9A3B898E9}" type="pres">
      <dgm:prSet presAssocID="{FDCCAFB4-1F06-4B7A-A3DA-099AE8F44752}" presName="composite3" presStyleCnt="0"/>
      <dgm:spPr/>
    </dgm:pt>
    <dgm:pt modelId="{FE2FD6B9-17A3-4807-A221-0EEA4D4B826B}" type="pres">
      <dgm:prSet presAssocID="{FDCCAFB4-1F06-4B7A-A3DA-099AE8F44752}" presName="background3" presStyleLbl="node3" presStyleIdx="3" presStyleCnt="5"/>
      <dgm:spPr/>
    </dgm:pt>
    <dgm:pt modelId="{0E5CB759-B5B5-4F76-B7B0-E67AF8AA73EB}" type="pres">
      <dgm:prSet presAssocID="{FDCCAFB4-1F06-4B7A-A3DA-099AE8F44752}" presName="text3" presStyleLbl="fgAcc3" presStyleIdx="3" presStyleCnt="5">
        <dgm:presLayoutVars>
          <dgm:chPref val="3"/>
        </dgm:presLayoutVars>
      </dgm:prSet>
      <dgm:spPr/>
      <dgm:t>
        <a:bodyPr/>
        <a:lstStyle/>
        <a:p>
          <a:endParaRPr lang="ru-RU"/>
        </a:p>
      </dgm:t>
    </dgm:pt>
    <dgm:pt modelId="{073D6A80-8121-4095-BB35-7B03F51EB5D3}" type="pres">
      <dgm:prSet presAssocID="{FDCCAFB4-1F06-4B7A-A3DA-099AE8F44752}" presName="hierChild4" presStyleCnt="0"/>
      <dgm:spPr/>
    </dgm:pt>
    <dgm:pt modelId="{D3503B74-2BBB-4B4B-895D-78169BEBB7D7}" type="pres">
      <dgm:prSet presAssocID="{E3A0FB3B-17F6-4CCC-8212-9B2B32CDDDA6}" presName="Name17" presStyleLbl="parChTrans1D3" presStyleIdx="4" presStyleCnt="5"/>
      <dgm:spPr/>
      <dgm:t>
        <a:bodyPr/>
        <a:lstStyle/>
        <a:p>
          <a:endParaRPr lang="ru-RU"/>
        </a:p>
      </dgm:t>
    </dgm:pt>
    <dgm:pt modelId="{58246294-36BC-4AB6-A551-0B813A627042}" type="pres">
      <dgm:prSet presAssocID="{A5EC556B-379C-45BB-B619-FDE7F55165A3}" presName="hierRoot3" presStyleCnt="0"/>
      <dgm:spPr/>
    </dgm:pt>
    <dgm:pt modelId="{700D9195-AB0F-4E1A-AEA0-88EB804AE887}" type="pres">
      <dgm:prSet presAssocID="{A5EC556B-379C-45BB-B619-FDE7F55165A3}" presName="composite3" presStyleCnt="0"/>
      <dgm:spPr/>
    </dgm:pt>
    <dgm:pt modelId="{A9B487A2-9514-440E-99AF-FACE8FCCFCCD}" type="pres">
      <dgm:prSet presAssocID="{A5EC556B-379C-45BB-B619-FDE7F55165A3}" presName="background3" presStyleLbl="node3" presStyleIdx="4" presStyleCnt="5"/>
      <dgm:spPr/>
    </dgm:pt>
    <dgm:pt modelId="{BD2CBDBC-A4C9-4F31-A94B-FE0DB36E4D36}" type="pres">
      <dgm:prSet presAssocID="{A5EC556B-379C-45BB-B619-FDE7F55165A3}" presName="text3" presStyleLbl="fgAcc3" presStyleIdx="4" presStyleCnt="5">
        <dgm:presLayoutVars>
          <dgm:chPref val="3"/>
        </dgm:presLayoutVars>
      </dgm:prSet>
      <dgm:spPr/>
      <dgm:t>
        <a:bodyPr/>
        <a:lstStyle/>
        <a:p>
          <a:endParaRPr lang="ru-RU"/>
        </a:p>
      </dgm:t>
    </dgm:pt>
    <dgm:pt modelId="{D608BBE1-2A60-4148-AF90-78A9B885F09F}" type="pres">
      <dgm:prSet presAssocID="{A5EC556B-379C-45BB-B619-FDE7F55165A3}" presName="hierChild4" presStyleCnt="0"/>
      <dgm:spPr/>
    </dgm:pt>
  </dgm:ptLst>
  <dgm:cxnLst>
    <dgm:cxn modelId="{DB4DB279-94F7-4AE9-AC7A-6600E771DC07}" type="presOf" srcId="{C113384D-90C6-430C-888A-B7BC1B5F738C}" destId="{BC2EF083-179D-484D-898F-378E76C61FA8}" srcOrd="0" destOrd="0" presId="urn:microsoft.com/office/officeart/2005/8/layout/hierarchy1"/>
    <dgm:cxn modelId="{05C60261-469F-4D74-9440-A4431D9E7E26}" srcId="{973E35E7-59D7-42CB-91C7-DC98D0ED952F}" destId="{A5EC556B-379C-45BB-B619-FDE7F55165A3}" srcOrd="2" destOrd="0" parTransId="{E3A0FB3B-17F6-4CCC-8212-9B2B32CDDDA6}" sibTransId="{C9125870-9E95-4BB7-8AD7-2271E8A730EC}"/>
    <dgm:cxn modelId="{C18441A8-B4F2-4A4A-B753-3D5851F14123}" srcId="{EFEE24C3-4550-4DB5-AD40-3DA72683C672}" destId="{26426FE7-BECA-4211-B32E-AC2DEFA41B53}" srcOrd="0" destOrd="0" parTransId="{C6624202-A6E4-441A-907F-12B75E9BEC04}" sibTransId="{E2F41534-92D3-49C2-BF02-F0D6DA87AFA4}"/>
    <dgm:cxn modelId="{39B8EA0D-7191-4B37-9CE6-F7FDBD036B4F}" type="presOf" srcId="{AC731C49-8494-4949-A4E4-A09FCFEC5B14}" destId="{48C79986-B3EC-4BC6-A442-809BE2C22141}" srcOrd="0" destOrd="0" presId="urn:microsoft.com/office/officeart/2005/8/layout/hierarchy1"/>
    <dgm:cxn modelId="{FE46E233-7562-468B-B5EE-7027397B9B33}" type="presOf" srcId="{C6624202-A6E4-441A-907F-12B75E9BEC04}" destId="{4987FFFA-8CBB-4F36-8CE5-63DB9FB5ACF5}" srcOrd="0" destOrd="0" presId="urn:microsoft.com/office/officeart/2005/8/layout/hierarchy1"/>
    <dgm:cxn modelId="{14CB0D1C-8390-4FA6-B6AB-066A08B3C7CA}" type="presOf" srcId="{973E35E7-59D7-42CB-91C7-DC98D0ED952F}" destId="{A0BBF959-9DCC-4940-8572-92B61B7A27FA}" srcOrd="0" destOrd="0" presId="urn:microsoft.com/office/officeart/2005/8/layout/hierarchy1"/>
    <dgm:cxn modelId="{DEE7D001-67B0-4091-A77D-F02A54E6B494}" type="presOf" srcId="{5D2023C5-9891-49BA-961F-7578944F5E7B}" destId="{40953D09-983C-4165-99DF-8B84BEDD0E64}" srcOrd="0" destOrd="0" presId="urn:microsoft.com/office/officeart/2005/8/layout/hierarchy1"/>
    <dgm:cxn modelId="{3C3B1B72-8EA1-415E-AFFB-9930617BFC6A}" type="presOf" srcId="{FDCCAFB4-1F06-4B7A-A3DA-099AE8F44752}" destId="{0E5CB759-B5B5-4F76-B7B0-E67AF8AA73EB}" srcOrd="0" destOrd="0" presId="urn:microsoft.com/office/officeart/2005/8/layout/hierarchy1"/>
    <dgm:cxn modelId="{3C2FEEB2-5F89-4F72-9655-F0A3546221AE}" type="presOf" srcId="{61CC9FCD-A9E7-48A9-80FC-20E22319C3F9}" destId="{A60A2E6C-249D-4312-97C6-9BBCD5904EBB}" srcOrd="0" destOrd="0" presId="urn:microsoft.com/office/officeart/2005/8/layout/hierarchy1"/>
    <dgm:cxn modelId="{408910DE-5B63-4009-B30D-EA78E6E4DDED}" srcId="{EFEE24C3-4550-4DB5-AD40-3DA72683C672}" destId="{AA701872-874D-4F65-87BA-59FD82C1930F}" srcOrd="1" destOrd="0" parTransId="{8332CB94-5365-4BDD-9708-6AB8BC7C1B54}" sibTransId="{23A65B1B-0C27-49BD-85AB-D0637E0AA5EE}"/>
    <dgm:cxn modelId="{3F475D88-8A93-4A3B-B0AF-7278305E2D39}" srcId="{5D2023C5-9891-49BA-961F-7578944F5E7B}" destId="{973E35E7-59D7-42CB-91C7-DC98D0ED952F}" srcOrd="1" destOrd="0" parTransId="{C113384D-90C6-430C-888A-B7BC1B5F738C}" sibTransId="{2AF1DF82-0B2F-45EE-A15B-368949311D74}"/>
    <dgm:cxn modelId="{CBA5CC5B-35DB-466A-BEE4-BCF9854D87E9}" type="presOf" srcId="{95064A36-7084-49EA-8C30-74D9AA38F0D5}" destId="{74DFF50A-A032-4E71-9FE2-EAB4FA6EC8E1}" srcOrd="0" destOrd="0" presId="urn:microsoft.com/office/officeart/2005/8/layout/hierarchy1"/>
    <dgm:cxn modelId="{0BBE4B06-A724-4347-8E4B-BD0179C6115C}" type="presOf" srcId="{AA701872-874D-4F65-87BA-59FD82C1930F}" destId="{11872A19-E23E-43D5-94FD-04638EB8F2E4}" srcOrd="0" destOrd="0" presId="urn:microsoft.com/office/officeart/2005/8/layout/hierarchy1"/>
    <dgm:cxn modelId="{D7C98B7C-6C39-4C1A-841D-4FE1F1E42CA7}" srcId="{24F60269-CEAB-4F94-922C-62E2074C4A29}" destId="{5D2023C5-9891-49BA-961F-7578944F5E7B}" srcOrd="0" destOrd="0" parTransId="{F7F187BE-606C-44B3-B9EC-38FC59FC15ED}" sibTransId="{456C5F8B-7C3A-4632-BD37-757E6E65E859}"/>
    <dgm:cxn modelId="{9C5D99DB-2640-47E1-AC3A-AEDE15098BF8}" type="presOf" srcId="{A5EC556B-379C-45BB-B619-FDE7F55165A3}" destId="{BD2CBDBC-A4C9-4F31-A94B-FE0DB36E4D36}" srcOrd="0" destOrd="0" presId="urn:microsoft.com/office/officeart/2005/8/layout/hierarchy1"/>
    <dgm:cxn modelId="{4BE55407-2A83-4795-9715-7641AF8FF417}" type="presOf" srcId="{8332CB94-5365-4BDD-9708-6AB8BC7C1B54}" destId="{A7CD46C4-4D3B-48E6-A912-EE03B66FD7C7}" srcOrd="0" destOrd="0" presId="urn:microsoft.com/office/officeart/2005/8/layout/hierarchy1"/>
    <dgm:cxn modelId="{3D680874-2E45-46BF-8548-78D99A24BEB0}" srcId="{973E35E7-59D7-42CB-91C7-DC98D0ED952F}" destId="{0C97AD16-935E-4A9F-BC25-68841C21D3A7}" srcOrd="0" destOrd="0" parTransId="{61CC9FCD-A9E7-48A9-80FC-20E22319C3F9}" sibTransId="{8710A5F3-3F33-4CCA-8094-62921F2FF2F2}"/>
    <dgm:cxn modelId="{157A9408-A26C-4358-A2DC-44E5D05A3D15}" type="presOf" srcId="{EFEE24C3-4550-4DB5-AD40-3DA72683C672}" destId="{6CCF214D-13BC-44FD-A002-F09D097A6A15}" srcOrd="0" destOrd="0" presId="urn:microsoft.com/office/officeart/2005/8/layout/hierarchy1"/>
    <dgm:cxn modelId="{E7BAF708-3127-4646-A017-65107C159D95}" srcId="{5D2023C5-9891-49BA-961F-7578944F5E7B}" destId="{EFEE24C3-4550-4DB5-AD40-3DA72683C672}" srcOrd="0" destOrd="0" parTransId="{95064A36-7084-49EA-8C30-74D9AA38F0D5}" sibTransId="{BBD113D8-28E9-416B-ACD4-B546FCEC7CC2}"/>
    <dgm:cxn modelId="{1D489773-0FF6-41C2-B0B7-0FBC997626DB}" type="presOf" srcId="{E3A0FB3B-17F6-4CCC-8212-9B2B32CDDDA6}" destId="{D3503B74-2BBB-4B4B-895D-78169BEBB7D7}" srcOrd="0" destOrd="0" presId="urn:microsoft.com/office/officeart/2005/8/layout/hierarchy1"/>
    <dgm:cxn modelId="{9FDB5483-B6CF-4BDF-B18B-5079A35ED7D0}" srcId="{973E35E7-59D7-42CB-91C7-DC98D0ED952F}" destId="{FDCCAFB4-1F06-4B7A-A3DA-099AE8F44752}" srcOrd="1" destOrd="0" parTransId="{AC731C49-8494-4949-A4E4-A09FCFEC5B14}" sibTransId="{60876D2B-AC14-4935-84BA-BACD45C659ED}"/>
    <dgm:cxn modelId="{C67EA63B-0C88-47DC-B208-3FB5AD9B0716}" type="presOf" srcId="{24F60269-CEAB-4F94-922C-62E2074C4A29}" destId="{9DA0670B-927E-4F61-85EE-AFD02C0173FA}" srcOrd="0" destOrd="0" presId="urn:microsoft.com/office/officeart/2005/8/layout/hierarchy1"/>
    <dgm:cxn modelId="{3B150BA1-6D8A-4E31-98DD-DAC6602AF74D}" type="presOf" srcId="{0C97AD16-935E-4A9F-BC25-68841C21D3A7}" destId="{AA565E9E-C938-477E-9DA8-73A6351600F7}" srcOrd="0" destOrd="0" presId="urn:microsoft.com/office/officeart/2005/8/layout/hierarchy1"/>
    <dgm:cxn modelId="{362A53C5-4FF7-4688-BDA6-033528F32FF9}" type="presOf" srcId="{26426FE7-BECA-4211-B32E-AC2DEFA41B53}" destId="{2D2491A9-1C47-4A19-9196-9CB3810CFD0E}" srcOrd="0" destOrd="0" presId="urn:microsoft.com/office/officeart/2005/8/layout/hierarchy1"/>
    <dgm:cxn modelId="{6840A0AC-DEAE-4580-A3FA-EC3E2F3B592E}" type="presParOf" srcId="{9DA0670B-927E-4F61-85EE-AFD02C0173FA}" destId="{0DE5E7EC-0224-49F8-949C-6D63134A0315}" srcOrd="0" destOrd="0" presId="urn:microsoft.com/office/officeart/2005/8/layout/hierarchy1"/>
    <dgm:cxn modelId="{55051344-B90B-4928-A41B-0161EA2D5D49}" type="presParOf" srcId="{0DE5E7EC-0224-49F8-949C-6D63134A0315}" destId="{322A8F29-7375-4724-9612-9ECEFD4BB5EA}" srcOrd="0" destOrd="0" presId="urn:microsoft.com/office/officeart/2005/8/layout/hierarchy1"/>
    <dgm:cxn modelId="{46C71464-5504-4D2E-8EED-A9ECF193B49C}" type="presParOf" srcId="{322A8F29-7375-4724-9612-9ECEFD4BB5EA}" destId="{10301DF0-1B06-4B92-A8CE-3716116EF150}" srcOrd="0" destOrd="0" presId="urn:microsoft.com/office/officeart/2005/8/layout/hierarchy1"/>
    <dgm:cxn modelId="{0A91DCA6-53D6-4A5F-B6BE-E23276273BE5}" type="presParOf" srcId="{322A8F29-7375-4724-9612-9ECEFD4BB5EA}" destId="{40953D09-983C-4165-99DF-8B84BEDD0E64}" srcOrd="1" destOrd="0" presId="urn:microsoft.com/office/officeart/2005/8/layout/hierarchy1"/>
    <dgm:cxn modelId="{8D8BD4BC-3876-45D5-AD93-7351BCD18EBD}" type="presParOf" srcId="{0DE5E7EC-0224-49F8-949C-6D63134A0315}" destId="{946D19B4-93E7-4DBD-A65B-3DE1FCA65E7E}" srcOrd="1" destOrd="0" presId="urn:microsoft.com/office/officeart/2005/8/layout/hierarchy1"/>
    <dgm:cxn modelId="{BDCB62CB-BC4F-455B-9C97-C20CAE08016B}" type="presParOf" srcId="{946D19B4-93E7-4DBD-A65B-3DE1FCA65E7E}" destId="{74DFF50A-A032-4E71-9FE2-EAB4FA6EC8E1}" srcOrd="0" destOrd="0" presId="urn:microsoft.com/office/officeart/2005/8/layout/hierarchy1"/>
    <dgm:cxn modelId="{A2FBD488-67EC-4E40-B52E-5F1BFBF40221}" type="presParOf" srcId="{946D19B4-93E7-4DBD-A65B-3DE1FCA65E7E}" destId="{B5FE1C94-2B46-431D-BC5B-2AC2C7E08FB2}" srcOrd="1" destOrd="0" presId="urn:microsoft.com/office/officeart/2005/8/layout/hierarchy1"/>
    <dgm:cxn modelId="{B13A86FF-7E93-40C4-A831-F5A2FE8736D4}" type="presParOf" srcId="{B5FE1C94-2B46-431D-BC5B-2AC2C7E08FB2}" destId="{F970F466-E3EC-4BD3-94A4-84FE0F38B801}" srcOrd="0" destOrd="0" presId="urn:microsoft.com/office/officeart/2005/8/layout/hierarchy1"/>
    <dgm:cxn modelId="{ED6D1737-52D0-42C5-A55A-F28702C7968B}" type="presParOf" srcId="{F970F466-E3EC-4BD3-94A4-84FE0F38B801}" destId="{5305D9E1-2FFB-4557-9CB6-8A64FEF37673}" srcOrd="0" destOrd="0" presId="urn:microsoft.com/office/officeart/2005/8/layout/hierarchy1"/>
    <dgm:cxn modelId="{CFA4DDC3-713D-405E-B57E-E3A600CE9F30}" type="presParOf" srcId="{F970F466-E3EC-4BD3-94A4-84FE0F38B801}" destId="{6CCF214D-13BC-44FD-A002-F09D097A6A15}" srcOrd="1" destOrd="0" presId="urn:microsoft.com/office/officeart/2005/8/layout/hierarchy1"/>
    <dgm:cxn modelId="{B7C3C88F-B418-4BDE-8712-DADE32F5281D}" type="presParOf" srcId="{B5FE1C94-2B46-431D-BC5B-2AC2C7E08FB2}" destId="{5174E55A-FCD0-41C3-B40B-1CE217153195}" srcOrd="1" destOrd="0" presId="urn:microsoft.com/office/officeart/2005/8/layout/hierarchy1"/>
    <dgm:cxn modelId="{10B738A2-C4AF-4FB6-9AA1-5E2253A180E2}" type="presParOf" srcId="{5174E55A-FCD0-41C3-B40B-1CE217153195}" destId="{4987FFFA-8CBB-4F36-8CE5-63DB9FB5ACF5}" srcOrd="0" destOrd="0" presId="urn:microsoft.com/office/officeart/2005/8/layout/hierarchy1"/>
    <dgm:cxn modelId="{9E22C34B-FB15-4C4D-BF8F-38D1515FC9B2}" type="presParOf" srcId="{5174E55A-FCD0-41C3-B40B-1CE217153195}" destId="{6CD5536D-6E57-4C1D-9059-34DE630CAAE1}" srcOrd="1" destOrd="0" presId="urn:microsoft.com/office/officeart/2005/8/layout/hierarchy1"/>
    <dgm:cxn modelId="{C80C89A8-3FF2-46CC-9CF1-F43AB608C9A0}" type="presParOf" srcId="{6CD5536D-6E57-4C1D-9059-34DE630CAAE1}" destId="{829DFD57-AD3F-46F1-99C6-1039EA7DA7BB}" srcOrd="0" destOrd="0" presId="urn:microsoft.com/office/officeart/2005/8/layout/hierarchy1"/>
    <dgm:cxn modelId="{A3CE9B34-3409-4317-91FC-C0E1702190C8}" type="presParOf" srcId="{829DFD57-AD3F-46F1-99C6-1039EA7DA7BB}" destId="{C7951E92-3B1B-4712-B1BE-F6EB065B62B5}" srcOrd="0" destOrd="0" presId="urn:microsoft.com/office/officeart/2005/8/layout/hierarchy1"/>
    <dgm:cxn modelId="{1FF2FD93-0544-4CEB-BCF9-C0E3CEA4BE45}" type="presParOf" srcId="{829DFD57-AD3F-46F1-99C6-1039EA7DA7BB}" destId="{2D2491A9-1C47-4A19-9196-9CB3810CFD0E}" srcOrd="1" destOrd="0" presId="urn:microsoft.com/office/officeart/2005/8/layout/hierarchy1"/>
    <dgm:cxn modelId="{9187AFD5-6B32-48E5-81B9-E9B7BA73421D}" type="presParOf" srcId="{6CD5536D-6E57-4C1D-9059-34DE630CAAE1}" destId="{5B2C6FF4-84E4-4C7B-B4E1-016F7364A133}" srcOrd="1" destOrd="0" presId="urn:microsoft.com/office/officeart/2005/8/layout/hierarchy1"/>
    <dgm:cxn modelId="{EC854281-1257-4700-96A3-FCDD647F7639}" type="presParOf" srcId="{5174E55A-FCD0-41C3-B40B-1CE217153195}" destId="{A7CD46C4-4D3B-48E6-A912-EE03B66FD7C7}" srcOrd="2" destOrd="0" presId="urn:microsoft.com/office/officeart/2005/8/layout/hierarchy1"/>
    <dgm:cxn modelId="{1C76303C-3F39-4E2C-B36D-1F4A54034076}" type="presParOf" srcId="{5174E55A-FCD0-41C3-B40B-1CE217153195}" destId="{D0B22106-EDD2-4F18-AB99-083F31D43F10}" srcOrd="3" destOrd="0" presId="urn:microsoft.com/office/officeart/2005/8/layout/hierarchy1"/>
    <dgm:cxn modelId="{61C4DDDD-DA13-45B2-9E0C-A771FA866ACF}" type="presParOf" srcId="{D0B22106-EDD2-4F18-AB99-083F31D43F10}" destId="{50BA18BB-7C22-4964-B729-B8EC281B0331}" srcOrd="0" destOrd="0" presId="urn:microsoft.com/office/officeart/2005/8/layout/hierarchy1"/>
    <dgm:cxn modelId="{7B5C6AD9-0F13-4032-ABE3-E71EC74DA7E7}" type="presParOf" srcId="{50BA18BB-7C22-4964-B729-B8EC281B0331}" destId="{C9701F7B-A818-41DD-B0B3-D552BED3AA15}" srcOrd="0" destOrd="0" presId="urn:microsoft.com/office/officeart/2005/8/layout/hierarchy1"/>
    <dgm:cxn modelId="{0765EA27-FE8C-4072-855A-E830026296D8}" type="presParOf" srcId="{50BA18BB-7C22-4964-B729-B8EC281B0331}" destId="{11872A19-E23E-43D5-94FD-04638EB8F2E4}" srcOrd="1" destOrd="0" presId="urn:microsoft.com/office/officeart/2005/8/layout/hierarchy1"/>
    <dgm:cxn modelId="{5F0E764E-A488-4574-BF59-B70C7BD33A0D}" type="presParOf" srcId="{D0B22106-EDD2-4F18-AB99-083F31D43F10}" destId="{1F81C907-D96A-4D88-ADD0-8CB07E009555}" srcOrd="1" destOrd="0" presId="urn:microsoft.com/office/officeart/2005/8/layout/hierarchy1"/>
    <dgm:cxn modelId="{1F2A2CD6-F140-4771-8593-30464A9A3AFC}" type="presParOf" srcId="{946D19B4-93E7-4DBD-A65B-3DE1FCA65E7E}" destId="{BC2EF083-179D-484D-898F-378E76C61FA8}" srcOrd="2" destOrd="0" presId="urn:microsoft.com/office/officeart/2005/8/layout/hierarchy1"/>
    <dgm:cxn modelId="{07CE99B8-3C65-4EAC-8839-5F5B11FAD8A1}" type="presParOf" srcId="{946D19B4-93E7-4DBD-A65B-3DE1FCA65E7E}" destId="{18F3116A-5346-4D53-B593-3F413F4DFA5D}" srcOrd="3" destOrd="0" presId="urn:microsoft.com/office/officeart/2005/8/layout/hierarchy1"/>
    <dgm:cxn modelId="{225557BA-288E-4296-925F-1149DE2D5CC0}" type="presParOf" srcId="{18F3116A-5346-4D53-B593-3F413F4DFA5D}" destId="{E99A0E06-C60D-4BFD-85D6-6BD5F533D78A}" srcOrd="0" destOrd="0" presId="urn:microsoft.com/office/officeart/2005/8/layout/hierarchy1"/>
    <dgm:cxn modelId="{2C95B08F-F176-4289-A58E-EFBC672FB0B8}" type="presParOf" srcId="{E99A0E06-C60D-4BFD-85D6-6BD5F533D78A}" destId="{9B20D141-4C47-41B4-A142-F7F6C59A244E}" srcOrd="0" destOrd="0" presId="urn:microsoft.com/office/officeart/2005/8/layout/hierarchy1"/>
    <dgm:cxn modelId="{4B99BF16-EA10-4A69-99FB-0B435B4C3CF0}" type="presParOf" srcId="{E99A0E06-C60D-4BFD-85D6-6BD5F533D78A}" destId="{A0BBF959-9DCC-4940-8572-92B61B7A27FA}" srcOrd="1" destOrd="0" presId="urn:microsoft.com/office/officeart/2005/8/layout/hierarchy1"/>
    <dgm:cxn modelId="{304A785A-0146-4A48-A1A2-E3855B802732}" type="presParOf" srcId="{18F3116A-5346-4D53-B593-3F413F4DFA5D}" destId="{47BC3B64-7509-400F-A86F-59E2F548C311}" srcOrd="1" destOrd="0" presId="urn:microsoft.com/office/officeart/2005/8/layout/hierarchy1"/>
    <dgm:cxn modelId="{CF67BA1E-6D11-4B3F-B9D4-411237901C23}" type="presParOf" srcId="{47BC3B64-7509-400F-A86F-59E2F548C311}" destId="{A60A2E6C-249D-4312-97C6-9BBCD5904EBB}" srcOrd="0" destOrd="0" presId="urn:microsoft.com/office/officeart/2005/8/layout/hierarchy1"/>
    <dgm:cxn modelId="{154D867D-BB9C-4D41-995D-F7C79EE8442B}" type="presParOf" srcId="{47BC3B64-7509-400F-A86F-59E2F548C311}" destId="{8480BE62-44E4-4BB5-89D3-326471623494}" srcOrd="1" destOrd="0" presId="urn:microsoft.com/office/officeart/2005/8/layout/hierarchy1"/>
    <dgm:cxn modelId="{D29CBB7B-E982-4DC0-8EB9-2CD31DA732B8}" type="presParOf" srcId="{8480BE62-44E4-4BB5-89D3-326471623494}" destId="{F442AE05-A317-413F-8FFC-2260CB7857CD}" srcOrd="0" destOrd="0" presId="urn:microsoft.com/office/officeart/2005/8/layout/hierarchy1"/>
    <dgm:cxn modelId="{474966E5-0E13-416E-9109-42F393A11110}" type="presParOf" srcId="{F442AE05-A317-413F-8FFC-2260CB7857CD}" destId="{D17AD952-49C0-418E-B83C-06602B20EB5E}" srcOrd="0" destOrd="0" presId="urn:microsoft.com/office/officeart/2005/8/layout/hierarchy1"/>
    <dgm:cxn modelId="{677B9A3B-6708-4D28-9068-D68A6C411B60}" type="presParOf" srcId="{F442AE05-A317-413F-8FFC-2260CB7857CD}" destId="{AA565E9E-C938-477E-9DA8-73A6351600F7}" srcOrd="1" destOrd="0" presId="urn:microsoft.com/office/officeart/2005/8/layout/hierarchy1"/>
    <dgm:cxn modelId="{A2E0848B-8E7D-4DE6-8F36-55F819320965}" type="presParOf" srcId="{8480BE62-44E4-4BB5-89D3-326471623494}" destId="{BB8B6543-927B-42F1-AD63-1CFDC28DB334}" srcOrd="1" destOrd="0" presId="urn:microsoft.com/office/officeart/2005/8/layout/hierarchy1"/>
    <dgm:cxn modelId="{E9642308-D98E-49D0-BE7F-E48F669D5C11}" type="presParOf" srcId="{47BC3B64-7509-400F-A86F-59E2F548C311}" destId="{48C79986-B3EC-4BC6-A442-809BE2C22141}" srcOrd="2" destOrd="0" presId="urn:microsoft.com/office/officeart/2005/8/layout/hierarchy1"/>
    <dgm:cxn modelId="{E6B20A4C-995C-4343-99D6-F2595FE3947E}" type="presParOf" srcId="{47BC3B64-7509-400F-A86F-59E2F548C311}" destId="{4E9EE0B8-A760-4A5B-8475-8816173D4390}" srcOrd="3" destOrd="0" presId="urn:microsoft.com/office/officeart/2005/8/layout/hierarchy1"/>
    <dgm:cxn modelId="{3BC273DD-9B23-4312-9B93-0768DB3C447D}" type="presParOf" srcId="{4E9EE0B8-A760-4A5B-8475-8816173D4390}" destId="{0997DB02-4673-451D-953E-DAC9A3B898E9}" srcOrd="0" destOrd="0" presId="urn:microsoft.com/office/officeart/2005/8/layout/hierarchy1"/>
    <dgm:cxn modelId="{A62FC067-8930-4188-B8E6-FD63613BD20B}" type="presParOf" srcId="{0997DB02-4673-451D-953E-DAC9A3B898E9}" destId="{FE2FD6B9-17A3-4807-A221-0EEA4D4B826B}" srcOrd="0" destOrd="0" presId="urn:microsoft.com/office/officeart/2005/8/layout/hierarchy1"/>
    <dgm:cxn modelId="{E6C63B5E-A4D2-4350-80EA-F4799D0AE3CF}" type="presParOf" srcId="{0997DB02-4673-451D-953E-DAC9A3B898E9}" destId="{0E5CB759-B5B5-4F76-B7B0-E67AF8AA73EB}" srcOrd="1" destOrd="0" presId="urn:microsoft.com/office/officeart/2005/8/layout/hierarchy1"/>
    <dgm:cxn modelId="{859F07CE-3CAB-490A-AD3A-A87F5C5C3516}" type="presParOf" srcId="{4E9EE0B8-A760-4A5B-8475-8816173D4390}" destId="{073D6A80-8121-4095-BB35-7B03F51EB5D3}" srcOrd="1" destOrd="0" presId="urn:microsoft.com/office/officeart/2005/8/layout/hierarchy1"/>
    <dgm:cxn modelId="{2FC18088-4204-4011-9036-BECED161B22C}" type="presParOf" srcId="{47BC3B64-7509-400F-A86F-59E2F548C311}" destId="{D3503B74-2BBB-4B4B-895D-78169BEBB7D7}" srcOrd="4" destOrd="0" presId="urn:microsoft.com/office/officeart/2005/8/layout/hierarchy1"/>
    <dgm:cxn modelId="{6427201B-3B1C-4D14-B8B5-75F20D5E9B0F}" type="presParOf" srcId="{47BC3B64-7509-400F-A86F-59E2F548C311}" destId="{58246294-36BC-4AB6-A551-0B813A627042}" srcOrd="5" destOrd="0" presId="urn:microsoft.com/office/officeart/2005/8/layout/hierarchy1"/>
    <dgm:cxn modelId="{9B67DC9A-D5DC-45B9-8F66-4DF03FB24407}" type="presParOf" srcId="{58246294-36BC-4AB6-A551-0B813A627042}" destId="{700D9195-AB0F-4E1A-AEA0-88EB804AE887}" srcOrd="0" destOrd="0" presId="urn:microsoft.com/office/officeart/2005/8/layout/hierarchy1"/>
    <dgm:cxn modelId="{FFE2F66F-5D11-4BC4-A35E-6FB007BC3C72}" type="presParOf" srcId="{700D9195-AB0F-4E1A-AEA0-88EB804AE887}" destId="{A9B487A2-9514-440E-99AF-FACE8FCCFCCD}" srcOrd="0" destOrd="0" presId="urn:microsoft.com/office/officeart/2005/8/layout/hierarchy1"/>
    <dgm:cxn modelId="{FC144A5B-1548-4C57-9366-B962A49015EC}" type="presParOf" srcId="{700D9195-AB0F-4E1A-AEA0-88EB804AE887}" destId="{BD2CBDBC-A4C9-4F31-A94B-FE0DB36E4D36}" srcOrd="1" destOrd="0" presId="urn:microsoft.com/office/officeart/2005/8/layout/hierarchy1"/>
    <dgm:cxn modelId="{B03FE030-0389-4B01-9309-CAD631A2B276}" type="presParOf" srcId="{58246294-36BC-4AB6-A551-0B813A627042}" destId="{D608BBE1-2A60-4148-AF90-78A9B885F09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CA3F4A-EF6C-4B5E-9428-91C0ED5099F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7521D280-9722-4A7D-9490-0D7B1D1081C0}">
      <dgm:prSet phldrT="[Текст]"/>
      <dgm:spPr/>
      <dgm:t>
        <a:bodyPr/>
        <a:lstStyle/>
        <a:p>
          <a:r>
            <a:rPr lang="ru-RU"/>
            <a:t>Форми внутрішніх міграцій</a:t>
          </a:r>
        </a:p>
      </dgm:t>
    </dgm:pt>
    <dgm:pt modelId="{4B8C05F0-CAFA-4EEB-BB80-FCF3E73F4B2B}" type="parTrans" cxnId="{1234AE99-3003-43D0-B7BE-80B627856F48}">
      <dgm:prSet/>
      <dgm:spPr/>
      <dgm:t>
        <a:bodyPr/>
        <a:lstStyle/>
        <a:p>
          <a:endParaRPr lang="ru-RU"/>
        </a:p>
      </dgm:t>
    </dgm:pt>
    <dgm:pt modelId="{6A1C193E-A985-47DD-914A-53A06A2383D7}" type="sibTrans" cxnId="{1234AE99-3003-43D0-B7BE-80B627856F48}">
      <dgm:prSet/>
      <dgm:spPr/>
      <dgm:t>
        <a:bodyPr/>
        <a:lstStyle/>
        <a:p>
          <a:endParaRPr lang="ru-RU"/>
        </a:p>
      </dgm:t>
    </dgm:pt>
    <dgm:pt modelId="{580EA2DF-2D41-41D0-8AF8-B7A9F3543FA4}">
      <dgm:prSet phldrT="[Текст]"/>
      <dgm:spPr/>
      <dgm:t>
        <a:bodyPr/>
        <a:lstStyle/>
        <a:p>
          <a:r>
            <a:rPr lang="ru-RU"/>
            <a:t>Міжселищні та міжміські</a:t>
          </a:r>
        </a:p>
      </dgm:t>
    </dgm:pt>
    <dgm:pt modelId="{7D37C236-1B5A-41AE-9F07-DB8D19649EDC}" type="parTrans" cxnId="{EAAA6F64-5109-4A97-AEB1-815D8B3ACFC6}">
      <dgm:prSet/>
      <dgm:spPr/>
      <dgm:t>
        <a:bodyPr/>
        <a:lstStyle/>
        <a:p>
          <a:endParaRPr lang="ru-RU"/>
        </a:p>
      </dgm:t>
    </dgm:pt>
    <dgm:pt modelId="{3373ACCD-2B10-4ECE-A123-0E5A23ECAE58}" type="sibTrans" cxnId="{EAAA6F64-5109-4A97-AEB1-815D8B3ACFC6}">
      <dgm:prSet/>
      <dgm:spPr/>
      <dgm:t>
        <a:bodyPr/>
        <a:lstStyle/>
        <a:p>
          <a:endParaRPr lang="ru-RU"/>
        </a:p>
      </dgm:t>
    </dgm:pt>
    <dgm:pt modelId="{C1161A2C-2350-4513-A745-66B600012592}">
      <dgm:prSet phldrT="[Текст]"/>
      <dgm:spPr/>
      <dgm:t>
        <a:bodyPr/>
        <a:lstStyle/>
        <a:p>
          <a:r>
            <a:rPr lang="ru-RU"/>
            <a:t>Внутрішньорайонні та міжрайонні</a:t>
          </a:r>
        </a:p>
      </dgm:t>
    </dgm:pt>
    <dgm:pt modelId="{623E4F89-B164-4C81-93F8-0D62C06B2484}" type="parTrans" cxnId="{4BB0FE23-9EC6-4AC7-8A9A-ED81FC89480D}">
      <dgm:prSet/>
      <dgm:spPr/>
      <dgm:t>
        <a:bodyPr/>
        <a:lstStyle/>
        <a:p>
          <a:endParaRPr lang="ru-RU"/>
        </a:p>
      </dgm:t>
    </dgm:pt>
    <dgm:pt modelId="{2482BD3C-5ED8-43EE-B9AE-C3F247DAC9C3}" type="sibTrans" cxnId="{4BB0FE23-9EC6-4AC7-8A9A-ED81FC89480D}">
      <dgm:prSet/>
      <dgm:spPr/>
      <dgm:t>
        <a:bodyPr/>
        <a:lstStyle/>
        <a:p>
          <a:endParaRPr lang="ru-RU"/>
        </a:p>
      </dgm:t>
    </dgm:pt>
    <dgm:pt modelId="{C83D5000-E196-4611-91C8-D0A0EF44D972}">
      <dgm:prSet phldrT="[Текст]"/>
      <dgm:spPr/>
      <dgm:t>
        <a:bodyPr/>
        <a:lstStyle/>
        <a:p>
          <a:r>
            <a:rPr lang="ru-RU"/>
            <a:t>Внутрішньообласні та міжобласні</a:t>
          </a:r>
        </a:p>
      </dgm:t>
    </dgm:pt>
    <dgm:pt modelId="{AAF5CD39-90F1-4D57-BAD1-F2D5C6D4FB1F}" type="parTrans" cxnId="{46AE5157-5118-41E4-8B5E-2049FCFF8D36}">
      <dgm:prSet/>
      <dgm:spPr/>
      <dgm:t>
        <a:bodyPr/>
        <a:lstStyle/>
        <a:p>
          <a:endParaRPr lang="ru-RU"/>
        </a:p>
      </dgm:t>
    </dgm:pt>
    <dgm:pt modelId="{0F451850-A294-4E5A-9E3C-4F40E9035F9C}" type="sibTrans" cxnId="{46AE5157-5118-41E4-8B5E-2049FCFF8D36}">
      <dgm:prSet/>
      <dgm:spPr/>
      <dgm:t>
        <a:bodyPr/>
        <a:lstStyle/>
        <a:p>
          <a:endParaRPr lang="ru-RU"/>
        </a:p>
      </dgm:t>
    </dgm:pt>
    <dgm:pt modelId="{AA73ADA7-491B-4B81-84AA-FE3391E8231E}">
      <dgm:prSet phldrT="[Текст]"/>
      <dgm:spPr/>
      <dgm:t>
        <a:bodyPr/>
        <a:lstStyle/>
        <a:p>
          <a:r>
            <a:rPr lang="ru-RU"/>
            <a:t>Внутрішньорегіональні та міжрегіональні</a:t>
          </a:r>
        </a:p>
      </dgm:t>
    </dgm:pt>
    <dgm:pt modelId="{92472DD9-8ADB-41B7-9EAB-EE5A9EBB14E8}" type="parTrans" cxnId="{B32C823D-DC10-4784-B0FC-B501CC12D0F6}">
      <dgm:prSet/>
      <dgm:spPr/>
      <dgm:t>
        <a:bodyPr/>
        <a:lstStyle/>
        <a:p>
          <a:endParaRPr lang="ru-RU"/>
        </a:p>
      </dgm:t>
    </dgm:pt>
    <dgm:pt modelId="{D7748E2E-3EB7-402F-B817-CA4704F57289}" type="sibTrans" cxnId="{B32C823D-DC10-4784-B0FC-B501CC12D0F6}">
      <dgm:prSet/>
      <dgm:spPr/>
      <dgm:t>
        <a:bodyPr/>
        <a:lstStyle/>
        <a:p>
          <a:endParaRPr lang="ru-RU"/>
        </a:p>
      </dgm:t>
    </dgm:pt>
    <dgm:pt modelId="{A141C102-88D6-46A2-991E-4521D8242684}" type="pres">
      <dgm:prSet presAssocID="{F4CA3F4A-EF6C-4B5E-9428-91C0ED5099F4}" presName="Name0" presStyleCnt="0">
        <dgm:presLayoutVars>
          <dgm:chPref val="1"/>
          <dgm:dir/>
          <dgm:animOne val="branch"/>
          <dgm:animLvl val="lvl"/>
          <dgm:resizeHandles/>
        </dgm:presLayoutVars>
      </dgm:prSet>
      <dgm:spPr/>
      <dgm:t>
        <a:bodyPr/>
        <a:lstStyle/>
        <a:p>
          <a:endParaRPr lang="ru-RU"/>
        </a:p>
      </dgm:t>
    </dgm:pt>
    <dgm:pt modelId="{5E4C589E-6C52-43D5-8713-1F540FCE756C}" type="pres">
      <dgm:prSet presAssocID="{7521D280-9722-4A7D-9490-0D7B1D1081C0}" presName="vertOne" presStyleCnt="0"/>
      <dgm:spPr/>
    </dgm:pt>
    <dgm:pt modelId="{84322AC1-1699-4C6E-9B65-869B30F75A01}" type="pres">
      <dgm:prSet presAssocID="{7521D280-9722-4A7D-9490-0D7B1D1081C0}" presName="txOne" presStyleLbl="node0" presStyleIdx="0" presStyleCnt="1" custScaleX="98015" custScaleY="36017">
        <dgm:presLayoutVars>
          <dgm:chPref val="3"/>
        </dgm:presLayoutVars>
      </dgm:prSet>
      <dgm:spPr/>
      <dgm:t>
        <a:bodyPr/>
        <a:lstStyle/>
        <a:p>
          <a:endParaRPr lang="ru-RU"/>
        </a:p>
      </dgm:t>
    </dgm:pt>
    <dgm:pt modelId="{FD934352-E645-4420-920F-CC211FD0EA0B}" type="pres">
      <dgm:prSet presAssocID="{7521D280-9722-4A7D-9490-0D7B1D1081C0}" presName="parTransOne" presStyleCnt="0"/>
      <dgm:spPr/>
    </dgm:pt>
    <dgm:pt modelId="{EBE09581-43A6-497A-AC17-B1E8A2872B7B}" type="pres">
      <dgm:prSet presAssocID="{7521D280-9722-4A7D-9490-0D7B1D1081C0}" presName="horzOne" presStyleCnt="0"/>
      <dgm:spPr/>
    </dgm:pt>
    <dgm:pt modelId="{E3E01B5A-3955-4650-8F4D-9DB7577EBCE4}" type="pres">
      <dgm:prSet presAssocID="{580EA2DF-2D41-41D0-8AF8-B7A9F3543FA4}" presName="vertTwo" presStyleCnt="0"/>
      <dgm:spPr/>
    </dgm:pt>
    <dgm:pt modelId="{82DB5E1A-86CE-427B-A9EB-DA107F4A27F8}" type="pres">
      <dgm:prSet presAssocID="{580EA2DF-2D41-41D0-8AF8-B7A9F3543FA4}" presName="txTwo" presStyleLbl="node2" presStyleIdx="0" presStyleCnt="4" custScaleX="80124" custScaleY="48205">
        <dgm:presLayoutVars>
          <dgm:chPref val="3"/>
        </dgm:presLayoutVars>
      </dgm:prSet>
      <dgm:spPr/>
      <dgm:t>
        <a:bodyPr/>
        <a:lstStyle/>
        <a:p>
          <a:endParaRPr lang="ru-RU"/>
        </a:p>
      </dgm:t>
    </dgm:pt>
    <dgm:pt modelId="{2E234BC8-7DF4-43B7-AB6F-4CC4BC9C43CD}" type="pres">
      <dgm:prSet presAssocID="{580EA2DF-2D41-41D0-8AF8-B7A9F3543FA4}" presName="horzTwo" presStyleCnt="0"/>
      <dgm:spPr/>
    </dgm:pt>
    <dgm:pt modelId="{02C35322-0B60-4868-8E40-BFD510EF1857}" type="pres">
      <dgm:prSet presAssocID="{3373ACCD-2B10-4ECE-A123-0E5A23ECAE58}" presName="sibSpaceTwo" presStyleCnt="0"/>
      <dgm:spPr/>
    </dgm:pt>
    <dgm:pt modelId="{2DD3EE3A-7ACC-4DB1-AD89-C150385A8210}" type="pres">
      <dgm:prSet presAssocID="{C1161A2C-2350-4513-A745-66B600012592}" presName="vertTwo" presStyleCnt="0"/>
      <dgm:spPr/>
    </dgm:pt>
    <dgm:pt modelId="{C6E8D9EF-D693-48DC-9AA6-22C8698B6A03}" type="pres">
      <dgm:prSet presAssocID="{C1161A2C-2350-4513-A745-66B600012592}" presName="txTwo" presStyleLbl="node2" presStyleIdx="1" presStyleCnt="4" custScaleX="95634" custScaleY="49980">
        <dgm:presLayoutVars>
          <dgm:chPref val="3"/>
        </dgm:presLayoutVars>
      </dgm:prSet>
      <dgm:spPr/>
      <dgm:t>
        <a:bodyPr/>
        <a:lstStyle/>
        <a:p>
          <a:endParaRPr lang="ru-RU"/>
        </a:p>
      </dgm:t>
    </dgm:pt>
    <dgm:pt modelId="{3B77E663-2809-44BD-BFAF-CAA6739CC517}" type="pres">
      <dgm:prSet presAssocID="{C1161A2C-2350-4513-A745-66B600012592}" presName="horzTwo" presStyleCnt="0"/>
      <dgm:spPr/>
    </dgm:pt>
    <dgm:pt modelId="{C82CDB93-DFDE-42F2-970C-5BF1C16E5B0D}" type="pres">
      <dgm:prSet presAssocID="{2482BD3C-5ED8-43EE-B9AE-C3F247DAC9C3}" presName="sibSpaceTwo" presStyleCnt="0"/>
      <dgm:spPr/>
    </dgm:pt>
    <dgm:pt modelId="{ADE84C68-9D80-4A92-AE3E-926790147BB9}" type="pres">
      <dgm:prSet presAssocID="{C83D5000-E196-4611-91C8-D0A0EF44D972}" presName="vertTwo" presStyleCnt="0"/>
      <dgm:spPr/>
    </dgm:pt>
    <dgm:pt modelId="{81E84915-7FCC-497F-B047-5928C17F00DB}" type="pres">
      <dgm:prSet presAssocID="{C83D5000-E196-4611-91C8-D0A0EF44D972}" presName="txTwo" presStyleLbl="node2" presStyleIdx="2" presStyleCnt="4" custScaleX="101029" custScaleY="48845">
        <dgm:presLayoutVars>
          <dgm:chPref val="3"/>
        </dgm:presLayoutVars>
      </dgm:prSet>
      <dgm:spPr/>
      <dgm:t>
        <a:bodyPr/>
        <a:lstStyle/>
        <a:p>
          <a:endParaRPr lang="ru-RU"/>
        </a:p>
      </dgm:t>
    </dgm:pt>
    <dgm:pt modelId="{1C642D7A-5817-4133-A9BD-7CEA101AD326}" type="pres">
      <dgm:prSet presAssocID="{C83D5000-E196-4611-91C8-D0A0EF44D972}" presName="horzTwo" presStyleCnt="0"/>
      <dgm:spPr/>
    </dgm:pt>
    <dgm:pt modelId="{A3E95485-9151-4577-BF51-674F304A49D0}" type="pres">
      <dgm:prSet presAssocID="{0F451850-A294-4E5A-9E3C-4F40E9035F9C}" presName="sibSpaceTwo" presStyleCnt="0"/>
      <dgm:spPr/>
    </dgm:pt>
    <dgm:pt modelId="{25C4B18C-2AC3-4E1A-AE0F-0682E3365BFD}" type="pres">
      <dgm:prSet presAssocID="{AA73ADA7-491B-4B81-84AA-FE3391E8231E}" presName="vertTwo" presStyleCnt="0"/>
      <dgm:spPr/>
    </dgm:pt>
    <dgm:pt modelId="{E2121EF7-7659-46B7-922F-43F488603958}" type="pres">
      <dgm:prSet presAssocID="{AA73ADA7-491B-4B81-84AA-FE3391E8231E}" presName="txTwo" presStyleLbl="node2" presStyleIdx="3" presStyleCnt="4" custScaleX="86513" custScaleY="49499">
        <dgm:presLayoutVars>
          <dgm:chPref val="3"/>
        </dgm:presLayoutVars>
      </dgm:prSet>
      <dgm:spPr/>
      <dgm:t>
        <a:bodyPr/>
        <a:lstStyle/>
        <a:p>
          <a:endParaRPr lang="ru-RU"/>
        </a:p>
      </dgm:t>
    </dgm:pt>
    <dgm:pt modelId="{21D175AE-1AC5-4476-A2D6-6710E2F3B428}" type="pres">
      <dgm:prSet presAssocID="{AA73ADA7-491B-4B81-84AA-FE3391E8231E}" presName="horzTwo" presStyleCnt="0"/>
      <dgm:spPr/>
    </dgm:pt>
  </dgm:ptLst>
  <dgm:cxnLst>
    <dgm:cxn modelId="{B32C823D-DC10-4784-B0FC-B501CC12D0F6}" srcId="{7521D280-9722-4A7D-9490-0D7B1D1081C0}" destId="{AA73ADA7-491B-4B81-84AA-FE3391E8231E}" srcOrd="3" destOrd="0" parTransId="{92472DD9-8ADB-41B7-9EAB-EE5A9EBB14E8}" sibTransId="{D7748E2E-3EB7-402F-B817-CA4704F57289}"/>
    <dgm:cxn modelId="{D406D257-073E-468C-A659-F63CCF8EB688}" type="presOf" srcId="{C83D5000-E196-4611-91C8-D0A0EF44D972}" destId="{81E84915-7FCC-497F-B047-5928C17F00DB}" srcOrd="0" destOrd="0" presId="urn:microsoft.com/office/officeart/2005/8/layout/hierarchy4"/>
    <dgm:cxn modelId="{7EC10DC1-7E29-4D4D-BE41-F586B36648D3}" type="presOf" srcId="{7521D280-9722-4A7D-9490-0D7B1D1081C0}" destId="{84322AC1-1699-4C6E-9B65-869B30F75A01}" srcOrd="0" destOrd="0" presId="urn:microsoft.com/office/officeart/2005/8/layout/hierarchy4"/>
    <dgm:cxn modelId="{6E2ED1E4-2DCC-4660-8093-731A962540E8}" type="presOf" srcId="{F4CA3F4A-EF6C-4B5E-9428-91C0ED5099F4}" destId="{A141C102-88D6-46A2-991E-4521D8242684}" srcOrd="0" destOrd="0" presId="urn:microsoft.com/office/officeart/2005/8/layout/hierarchy4"/>
    <dgm:cxn modelId="{E4B80C0B-BC8D-4124-9862-638C2431ED53}" type="presOf" srcId="{AA73ADA7-491B-4B81-84AA-FE3391E8231E}" destId="{E2121EF7-7659-46B7-922F-43F488603958}" srcOrd="0" destOrd="0" presId="urn:microsoft.com/office/officeart/2005/8/layout/hierarchy4"/>
    <dgm:cxn modelId="{46AE5157-5118-41E4-8B5E-2049FCFF8D36}" srcId="{7521D280-9722-4A7D-9490-0D7B1D1081C0}" destId="{C83D5000-E196-4611-91C8-D0A0EF44D972}" srcOrd="2" destOrd="0" parTransId="{AAF5CD39-90F1-4D57-BAD1-F2D5C6D4FB1F}" sibTransId="{0F451850-A294-4E5A-9E3C-4F40E9035F9C}"/>
    <dgm:cxn modelId="{4BB0FE23-9EC6-4AC7-8A9A-ED81FC89480D}" srcId="{7521D280-9722-4A7D-9490-0D7B1D1081C0}" destId="{C1161A2C-2350-4513-A745-66B600012592}" srcOrd="1" destOrd="0" parTransId="{623E4F89-B164-4C81-93F8-0D62C06B2484}" sibTransId="{2482BD3C-5ED8-43EE-B9AE-C3F247DAC9C3}"/>
    <dgm:cxn modelId="{EAAA6F64-5109-4A97-AEB1-815D8B3ACFC6}" srcId="{7521D280-9722-4A7D-9490-0D7B1D1081C0}" destId="{580EA2DF-2D41-41D0-8AF8-B7A9F3543FA4}" srcOrd="0" destOrd="0" parTransId="{7D37C236-1B5A-41AE-9F07-DB8D19649EDC}" sibTransId="{3373ACCD-2B10-4ECE-A123-0E5A23ECAE58}"/>
    <dgm:cxn modelId="{705F1597-862F-43CD-9074-456188F6964A}" type="presOf" srcId="{580EA2DF-2D41-41D0-8AF8-B7A9F3543FA4}" destId="{82DB5E1A-86CE-427B-A9EB-DA107F4A27F8}" srcOrd="0" destOrd="0" presId="urn:microsoft.com/office/officeart/2005/8/layout/hierarchy4"/>
    <dgm:cxn modelId="{B272DCEE-0AA9-4B66-9356-D4791E48E623}" type="presOf" srcId="{C1161A2C-2350-4513-A745-66B600012592}" destId="{C6E8D9EF-D693-48DC-9AA6-22C8698B6A03}" srcOrd="0" destOrd="0" presId="urn:microsoft.com/office/officeart/2005/8/layout/hierarchy4"/>
    <dgm:cxn modelId="{1234AE99-3003-43D0-B7BE-80B627856F48}" srcId="{F4CA3F4A-EF6C-4B5E-9428-91C0ED5099F4}" destId="{7521D280-9722-4A7D-9490-0D7B1D1081C0}" srcOrd="0" destOrd="0" parTransId="{4B8C05F0-CAFA-4EEB-BB80-FCF3E73F4B2B}" sibTransId="{6A1C193E-A985-47DD-914A-53A06A2383D7}"/>
    <dgm:cxn modelId="{9758526D-042F-4F5B-ADD3-08C2C992399B}" type="presParOf" srcId="{A141C102-88D6-46A2-991E-4521D8242684}" destId="{5E4C589E-6C52-43D5-8713-1F540FCE756C}" srcOrd="0" destOrd="0" presId="urn:microsoft.com/office/officeart/2005/8/layout/hierarchy4"/>
    <dgm:cxn modelId="{90CD8184-198A-4260-B2AC-1E1CA9B39A7C}" type="presParOf" srcId="{5E4C589E-6C52-43D5-8713-1F540FCE756C}" destId="{84322AC1-1699-4C6E-9B65-869B30F75A01}" srcOrd="0" destOrd="0" presId="urn:microsoft.com/office/officeart/2005/8/layout/hierarchy4"/>
    <dgm:cxn modelId="{AC51F784-329A-4707-91D3-EC9D2CE7EDDE}" type="presParOf" srcId="{5E4C589E-6C52-43D5-8713-1F540FCE756C}" destId="{FD934352-E645-4420-920F-CC211FD0EA0B}" srcOrd="1" destOrd="0" presId="urn:microsoft.com/office/officeart/2005/8/layout/hierarchy4"/>
    <dgm:cxn modelId="{337C3E72-FE6C-4744-A9CF-0E068F2E7F9E}" type="presParOf" srcId="{5E4C589E-6C52-43D5-8713-1F540FCE756C}" destId="{EBE09581-43A6-497A-AC17-B1E8A2872B7B}" srcOrd="2" destOrd="0" presId="urn:microsoft.com/office/officeart/2005/8/layout/hierarchy4"/>
    <dgm:cxn modelId="{5249D2B3-94A7-4C19-96B2-9D8405892C03}" type="presParOf" srcId="{EBE09581-43A6-497A-AC17-B1E8A2872B7B}" destId="{E3E01B5A-3955-4650-8F4D-9DB7577EBCE4}" srcOrd="0" destOrd="0" presId="urn:microsoft.com/office/officeart/2005/8/layout/hierarchy4"/>
    <dgm:cxn modelId="{8313B794-B138-4B5C-9FEE-0A588E9E9DE0}" type="presParOf" srcId="{E3E01B5A-3955-4650-8F4D-9DB7577EBCE4}" destId="{82DB5E1A-86CE-427B-A9EB-DA107F4A27F8}" srcOrd="0" destOrd="0" presId="urn:microsoft.com/office/officeart/2005/8/layout/hierarchy4"/>
    <dgm:cxn modelId="{F832E5EF-9394-45D8-BBBC-CF5F56B982DA}" type="presParOf" srcId="{E3E01B5A-3955-4650-8F4D-9DB7577EBCE4}" destId="{2E234BC8-7DF4-43B7-AB6F-4CC4BC9C43CD}" srcOrd="1" destOrd="0" presId="urn:microsoft.com/office/officeart/2005/8/layout/hierarchy4"/>
    <dgm:cxn modelId="{EB16CC8E-13E3-439C-8A54-7200AF3D4982}" type="presParOf" srcId="{EBE09581-43A6-497A-AC17-B1E8A2872B7B}" destId="{02C35322-0B60-4868-8E40-BFD510EF1857}" srcOrd="1" destOrd="0" presId="urn:microsoft.com/office/officeart/2005/8/layout/hierarchy4"/>
    <dgm:cxn modelId="{9A5367B3-5932-448F-B03C-284BE481BF8D}" type="presParOf" srcId="{EBE09581-43A6-497A-AC17-B1E8A2872B7B}" destId="{2DD3EE3A-7ACC-4DB1-AD89-C150385A8210}" srcOrd="2" destOrd="0" presId="urn:microsoft.com/office/officeart/2005/8/layout/hierarchy4"/>
    <dgm:cxn modelId="{E943B8C3-E8C7-4E79-8AE3-0953BA3C8B9B}" type="presParOf" srcId="{2DD3EE3A-7ACC-4DB1-AD89-C150385A8210}" destId="{C6E8D9EF-D693-48DC-9AA6-22C8698B6A03}" srcOrd="0" destOrd="0" presId="urn:microsoft.com/office/officeart/2005/8/layout/hierarchy4"/>
    <dgm:cxn modelId="{062C8F05-47D2-4873-9198-62F54614F5FD}" type="presParOf" srcId="{2DD3EE3A-7ACC-4DB1-AD89-C150385A8210}" destId="{3B77E663-2809-44BD-BFAF-CAA6739CC517}" srcOrd="1" destOrd="0" presId="urn:microsoft.com/office/officeart/2005/8/layout/hierarchy4"/>
    <dgm:cxn modelId="{D5502E0F-285A-426A-88F9-FB815D961688}" type="presParOf" srcId="{EBE09581-43A6-497A-AC17-B1E8A2872B7B}" destId="{C82CDB93-DFDE-42F2-970C-5BF1C16E5B0D}" srcOrd="3" destOrd="0" presId="urn:microsoft.com/office/officeart/2005/8/layout/hierarchy4"/>
    <dgm:cxn modelId="{83E3D8EE-0198-4065-830C-FEC2337E5D7B}" type="presParOf" srcId="{EBE09581-43A6-497A-AC17-B1E8A2872B7B}" destId="{ADE84C68-9D80-4A92-AE3E-926790147BB9}" srcOrd="4" destOrd="0" presId="urn:microsoft.com/office/officeart/2005/8/layout/hierarchy4"/>
    <dgm:cxn modelId="{FB453DF6-1C00-4468-974D-140B73CEC634}" type="presParOf" srcId="{ADE84C68-9D80-4A92-AE3E-926790147BB9}" destId="{81E84915-7FCC-497F-B047-5928C17F00DB}" srcOrd="0" destOrd="0" presId="urn:microsoft.com/office/officeart/2005/8/layout/hierarchy4"/>
    <dgm:cxn modelId="{5E0BAE2B-3CC8-4C98-B1F9-3E997B7DDB39}" type="presParOf" srcId="{ADE84C68-9D80-4A92-AE3E-926790147BB9}" destId="{1C642D7A-5817-4133-A9BD-7CEA101AD326}" srcOrd="1" destOrd="0" presId="urn:microsoft.com/office/officeart/2005/8/layout/hierarchy4"/>
    <dgm:cxn modelId="{73DA6732-C618-4A1F-AF38-2C8A176EF0D1}" type="presParOf" srcId="{EBE09581-43A6-497A-AC17-B1E8A2872B7B}" destId="{A3E95485-9151-4577-BF51-674F304A49D0}" srcOrd="5" destOrd="0" presId="urn:microsoft.com/office/officeart/2005/8/layout/hierarchy4"/>
    <dgm:cxn modelId="{77F1A2C0-2D26-476F-AE14-0DD12DD45055}" type="presParOf" srcId="{EBE09581-43A6-497A-AC17-B1E8A2872B7B}" destId="{25C4B18C-2AC3-4E1A-AE0F-0682E3365BFD}" srcOrd="6" destOrd="0" presId="urn:microsoft.com/office/officeart/2005/8/layout/hierarchy4"/>
    <dgm:cxn modelId="{74A2CE6F-1EBE-41C0-9C10-44B5762F8A15}" type="presParOf" srcId="{25C4B18C-2AC3-4E1A-AE0F-0682E3365BFD}" destId="{E2121EF7-7659-46B7-922F-43F488603958}" srcOrd="0" destOrd="0" presId="urn:microsoft.com/office/officeart/2005/8/layout/hierarchy4"/>
    <dgm:cxn modelId="{E8932897-A51B-4D96-ADAD-394DE18A7FCA}" type="presParOf" srcId="{25C4B18C-2AC3-4E1A-AE0F-0682E3365BFD}" destId="{21D175AE-1AC5-4476-A2D6-6710E2F3B428}"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17C187-5BEF-40D7-8DA8-53CB7CB1CF2B}"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8D2E5CC3-7983-4545-BA88-D194A63A4ECD}">
      <dgm:prSet phldrT="[Текст]"/>
      <dgm:spPr/>
      <dgm:t>
        <a:bodyPr/>
        <a:lstStyle/>
        <a:p>
          <a:r>
            <a:rPr lang="ru-RU"/>
            <a:t>Зовнішні міграції за територіальною ознакою</a:t>
          </a:r>
        </a:p>
      </dgm:t>
    </dgm:pt>
    <dgm:pt modelId="{2A554353-0535-48C0-9AD0-A7701D940048}" type="parTrans" cxnId="{851DA989-A92A-4657-9B79-BF7827C6A28D}">
      <dgm:prSet/>
      <dgm:spPr/>
      <dgm:t>
        <a:bodyPr/>
        <a:lstStyle/>
        <a:p>
          <a:endParaRPr lang="ru-RU"/>
        </a:p>
      </dgm:t>
    </dgm:pt>
    <dgm:pt modelId="{7DF877CA-52A2-441F-B1BC-1B115A4D4CB3}" type="sibTrans" cxnId="{851DA989-A92A-4657-9B79-BF7827C6A28D}">
      <dgm:prSet/>
      <dgm:spPr/>
      <dgm:t>
        <a:bodyPr/>
        <a:lstStyle/>
        <a:p>
          <a:endParaRPr lang="ru-RU"/>
        </a:p>
      </dgm:t>
    </dgm:pt>
    <dgm:pt modelId="{6B812439-6339-4DED-A3F2-46A824BB853D}">
      <dgm:prSet phldrT="[Текст]" custT="1"/>
      <dgm:spPr/>
      <dgm:t>
        <a:bodyPr/>
        <a:lstStyle/>
        <a:p>
          <a:r>
            <a:rPr lang="ru-RU" sz="1100"/>
            <a:t>Локальні</a:t>
          </a:r>
        </a:p>
      </dgm:t>
    </dgm:pt>
    <dgm:pt modelId="{A881CF4C-162C-48A7-9DBC-142B270788A2}" type="parTrans" cxnId="{62E0A43D-BAE0-4A8B-85D6-AB9713B50E3C}">
      <dgm:prSet/>
      <dgm:spPr/>
      <dgm:t>
        <a:bodyPr/>
        <a:lstStyle/>
        <a:p>
          <a:endParaRPr lang="ru-RU"/>
        </a:p>
      </dgm:t>
    </dgm:pt>
    <dgm:pt modelId="{CBA2926D-BA8D-4FA1-AF7C-707D2AF98868}" type="sibTrans" cxnId="{62E0A43D-BAE0-4A8B-85D6-AB9713B50E3C}">
      <dgm:prSet/>
      <dgm:spPr/>
      <dgm:t>
        <a:bodyPr/>
        <a:lstStyle/>
        <a:p>
          <a:endParaRPr lang="ru-RU"/>
        </a:p>
      </dgm:t>
    </dgm:pt>
    <dgm:pt modelId="{65AB3C67-9E96-427F-BC38-CD385AACE347}">
      <dgm:prSet phldrT="[Текст]" custT="1"/>
      <dgm:spPr/>
      <dgm:t>
        <a:bodyPr/>
        <a:lstStyle/>
        <a:p>
          <a:r>
            <a:rPr lang="ru-RU" sz="1050"/>
            <a:t>Внутрішньо-континентальні</a:t>
          </a:r>
        </a:p>
      </dgm:t>
    </dgm:pt>
    <dgm:pt modelId="{690BE047-3CBC-45B7-91F0-106CC666A6BB}" type="parTrans" cxnId="{E670F15A-699E-44B6-A5DA-C2078FA63C0F}">
      <dgm:prSet/>
      <dgm:spPr/>
      <dgm:t>
        <a:bodyPr/>
        <a:lstStyle/>
        <a:p>
          <a:endParaRPr lang="ru-RU"/>
        </a:p>
      </dgm:t>
    </dgm:pt>
    <dgm:pt modelId="{F131CD09-4128-4119-8B7D-8C9E7A4A1BC3}" type="sibTrans" cxnId="{E670F15A-699E-44B6-A5DA-C2078FA63C0F}">
      <dgm:prSet/>
      <dgm:spPr/>
      <dgm:t>
        <a:bodyPr/>
        <a:lstStyle/>
        <a:p>
          <a:endParaRPr lang="ru-RU"/>
        </a:p>
      </dgm:t>
    </dgm:pt>
    <dgm:pt modelId="{9C19BF4F-C0E3-41D3-ADA4-2192D93A391F}">
      <dgm:prSet phldrT="[Текст]"/>
      <dgm:spPr/>
      <dgm:t>
        <a:bodyPr/>
        <a:lstStyle/>
        <a:p>
          <a:r>
            <a:rPr lang="ru-RU"/>
            <a:t>Континентальні</a:t>
          </a:r>
        </a:p>
      </dgm:t>
    </dgm:pt>
    <dgm:pt modelId="{2C0F9A7D-CE7B-4AC5-8BE4-4906BC41919B}" type="parTrans" cxnId="{F9DD6C62-7E94-4DB3-AE83-654543FEFBDD}">
      <dgm:prSet/>
      <dgm:spPr/>
      <dgm:t>
        <a:bodyPr/>
        <a:lstStyle/>
        <a:p>
          <a:endParaRPr lang="ru-RU"/>
        </a:p>
      </dgm:t>
    </dgm:pt>
    <dgm:pt modelId="{A0226ECB-7BF8-4A52-B517-84B4C99F6D43}" type="sibTrans" cxnId="{F9DD6C62-7E94-4DB3-AE83-654543FEFBDD}">
      <dgm:prSet/>
      <dgm:spPr/>
      <dgm:t>
        <a:bodyPr/>
        <a:lstStyle/>
        <a:p>
          <a:endParaRPr lang="ru-RU"/>
        </a:p>
      </dgm:t>
    </dgm:pt>
    <dgm:pt modelId="{EF86A189-0B08-45A3-89EA-1642C71DD642}">
      <dgm:prSet phldrT="[Текст]"/>
      <dgm:spPr/>
      <dgm:t>
        <a:bodyPr/>
        <a:lstStyle/>
        <a:p>
          <a:r>
            <a:rPr lang="ru-RU"/>
            <a:t>Планетарні</a:t>
          </a:r>
        </a:p>
      </dgm:t>
    </dgm:pt>
    <dgm:pt modelId="{EA372074-C8D1-4969-B35A-5AB18945BD88}" type="parTrans" cxnId="{09130606-E693-4C4A-9B50-A76B2232F4B2}">
      <dgm:prSet/>
      <dgm:spPr/>
      <dgm:t>
        <a:bodyPr/>
        <a:lstStyle/>
        <a:p>
          <a:endParaRPr lang="ru-RU"/>
        </a:p>
      </dgm:t>
    </dgm:pt>
    <dgm:pt modelId="{3C6380FB-B749-41D6-BB8F-764F12A7BC1C}" type="sibTrans" cxnId="{09130606-E693-4C4A-9B50-A76B2232F4B2}">
      <dgm:prSet/>
      <dgm:spPr/>
      <dgm:t>
        <a:bodyPr/>
        <a:lstStyle/>
        <a:p>
          <a:endParaRPr lang="ru-RU"/>
        </a:p>
      </dgm:t>
    </dgm:pt>
    <dgm:pt modelId="{47E0D407-1FBA-4C44-8B47-5F10169CC6B8}">
      <dgm:prSet phldrT="[Текст]" custT="1"/>
      <dgm:spPr/>
      <dgm:t>
        <a:bodyPr/>
        <a:lstStyle/>
        <a:p>
          <a:r>
            <a:rPr lang="ru-RU" sz="1100"/>
            <a:t>Регіональні</a:t>
          </a:r>
        </a:p>
      </dgm:t>
    </dgm:pt>
    <dgm:pt modelId="{A112B96D-0EA0-4C7D-ABB1-0CDF3866C8E4}" type="parTrans" cxnId="{A93CFFF7-4513-465B-9214-032FC20ED020}">
      <dgm:prSet/>
      <dgm:spPr/>
      <dgm:t>
        <a:bodyPr/>
        <a:lstStyle/>
        <a:p>
          <a:endParaRPr lang="ru-RU"/>
        </a:p>
      </dgm:t>
    </dgm:pt>
    <dgm:pt modelId="{0716D9DE-DC04-4245-85D1-D3DDDF5CE7A8}" type="sibTrans" cxnId="{A93CFFF7-4513-465B-9214-032FC20ED020}">
      <dgm:prSet/>
      <dgm:spPr/>
      <dgm:t>
        <a:bodyPr/>
        <a:lstStyle/>
        <a:p>
          <a:endParaRPr lang="ru-RU"/>
        </a:p>
      </dgm:t>
    </dgm:pt>
    <dgm:pt modelId="{0CFD8AAD-7E65-4EB5-9831-C5B8F1651160}" type="pres">
      <dgm:prSet presAssocID="{D517C187-5BEF-40D7-8DA8-53CB7CB1CF2B}" presName="Name0" presStyleCnt="0">
        <dgm:presLayoutVars>
          <dgm:chPref val="1"/>
          <dgm:dir/>
          <dgm:animOne val="branch"/>
          <dgm:animLvl val="lvl"/>
          <dgm:resizeHandles/>
        </dgm:presLayoutVars>
      </dgm:prSet>
      <dgm:spPr/>
      <dgm:t>
        <a:bodyPr/>
        <a:lstStyle/>
        <a:p>
          <a:endParaRPr lang="ru-RU"/>
        </a:p>
      </dgm:t>
    </dgm:pt>
    <dgm:pt modelId="{A6670AFC-BEE3-4149-A600-F28430D649E4}" type="pres">
      <dgm:prSet presAssocID="{8D2E5CC3-7983-4545-BA88-D194A63A4ECD}" presName="vertOne" presStyleCnt="0"/>
      <dgm:spPr/>
    </dgm:pt>
    <dgm:pt modelId="{805A85E7-9019-43C0-8BD7-4E21E42EDEAD}" type="pres">
      <dgm:prSet presAssocID="{8D2E5CC3-7983-4545-BA88-D194A63A4ECD}" presName="txOne" presStyleLbl="node0" presStyleIdx="0" presStyleCnt="1" custScaleY="60246" custLinFactNeighborX="174" custLinFactNeighborY="-84185">
        <dgm:presLayoutVars>
          <dgm:chPref val="3"/>
        </dgm:presLayoutVars>
      </dgm:prSet>
      <dgm:spPr/>
      <dgm:t>
        <a:bodyPr/>
        <a:lstStyle/>
        <a:p>
          <a:endParaRPr lang="ru-RU"/>
        </a:p>
      </dgm:t>
    </dgm:pt>
    <dgm:pt modelId="{97949AB4-50AA-41EE-B582-34C405510CEA}" type="pres">
      <dgm:prSet presAssocID="{8D2E5CC3-7983-4545-BA88-D194A63A4ECD}" presName="parTransOne" presStyleCnt="0"/>
      <dgm:spPr/>
    </dgm:pt>
    <dgm:pt modelId="{0FBD4EFD-3257-4504-9335-79E363F2C70E}" type="pres">
      <dgm:prSet presAssocID="{8D2E5CC3-7983-4545-BA88-D194A63A4ECD}" presName="horzOne" presStyleCnt="0"/>
      <dgm:spPr/>
    </dgm:pt>
    <dgm:pt modelId="{D620737A-3C0D-4CBD-88F6-2BEA8E1CD2AD}" type="pres">
      <dgm:prSet presAssocID="{6B812439-6339-4DED-A3F2-46A824BB853D}" presName="vertTwo" presStyleCnt="0"/>
      <dgm:spPr/>
    </dgm:pt>
    <dgm:pt modelId="{A9F36F2E-8E38-4074-BDCD-E8EE250D8553}" type="pres">
      <dgm:prSet presAssocID="{6B812439-6339-4DED-A3F2-46A824BB853D}" presName="txTwo" presStyleLbl="node2" presStyleIdx="0" presStyleCnt="5">
        <dgm:presLayoutVars>
          <dgm:chPref val="3"/>
        </dgm:presLayoutVars>
      </dgm:prSet>
      <dgm:spPr/>
      <dgm:t>
        <a:bodyPr/>
        <a:lstStyle/>
        <a:p>
          <a:endParaRPr lang="ru-RU"/>
        </a:p>
      </dgm:t>
    </dgm:pt>
    <dgm:pt modelId="{32A8EED4-8768-4488-BB36-072C78CA980F}" type="pres">
      <dgm:prSet presAssocID="{6B812439-6339-4DED-A3F2-46A824BB853D}" presName="horzTwo" presStyleCnt="0"/>
      <dgm:spPr/>
    </dgm:pt>
    <dgm:pt modelId="{F1570C77-BA79-43A6-95D6-3B4B8BA82110}" type="pres">
      <dgm:prSet presAssocID="{CBA2926D-BA8D-4FA1-AF7C-707D2AF98868}" presName="sibSpaceTwo" presStyleCnt="0"/>
      <dgm:spPr/>
    </dgm:pt>
    <dgm:pt modelId="{C9DD19DE-F570-4279-A014-FC6AA87A069B}" type="pres">
      <dgm:prSet presAssocID="{47E0D407-1FBA-4C44-8B47-5F10169CC6B8}" presName="vertTwo" presStyleCnt="0"/>
      <dgm:spPr/>
    </dgm:pt>
    <dgm:pt modelId="{DB091C73-F405-400D-A8AA-7776768CC2B8}" type="pres">
      <dgm:prSet presAssocID="{47E0D407-1FBA-4C44-8B47-5F10169CC6B8}" presName="txTwo" presStyleLbl="node2" presStyleIdx="1" presStyleCnt="5">
        <dgm:presLayoutVars>
          <dgm:chPref val="3"/>
        </dgm:presLayoutVars>
      </dgm:prSet>
      <dgm:spPr/>
      <dgm:t>
        <a:bodyPr/>
        <a:lstStyle/>
        <a:p>
          <a:endParaRPr lang="ru-RU"/>
        </a:p>
      </dgm:t>
    </dgm:pt>
    <dgm:pt modelId="{E4882EED-8634-4C09-8276-EBCE3C74E5DC}" type="pres">
      <dgm:prSet presAssocID="{47E0D407-1FBA-4C44-8B47-5F10169CC6B8}" presName="horzTwo" presStyleCnt="0"/>
      <dgm:spPr/>
    </dgm:pt>
    <dgm:pt modelId="{C9F15CA4-CCA7-4E07-B4DC-D26CE031951F}" type="pres">
      <dgm:prSet presAssocID="{0716D9DE-DC04-4245-85D1-D3DDDF5CE7A8}" presName="sibSpaceTwo" presStyleCnt="0"/>
      <dgm:spPr/>
    </dgm:pt>
    <dgm:pt modelId="{91F3419E-3EF6-4ADA-B8C5-324EE3C9D0EC}" type="pres">
      <dgm:prSet presAssocID="{65AB3C67-9E96-427F-BC38-CD385AACE347}" presName="vertTwo" presStyleCnt="0"/>
      <dgm:spPr/>
    </dgm:pt>
    <dgm:pt modelId="{A1078247-A407-4D25-9642-A2A7621C7C35}" type="pres">
      <dgm:prSet presAssocID="{65AB3C67-9E96-427F-BC38-CD385AACE347}" presName="txTwo" presStyleLbl="node2" presStyleIdx="2" presStyleCnt="5">
        <dgm:presLayoutVars>
          <dgm:chPref val="3"/>
        </dgm:presLayoutVars>
      </dgm:prSet>
      <dgm:spPr/>
      <dgm:t>
        <a:bodyPr/>
        <a:lstStyle/>
        <a:p>
          <a:endParaRPr lang="ru-RU"/>
        </a:p>
      </dgm:t>
    </dgm:pt>
    <dgm:pt modelId="{5C62A594-321C-435D-BF5D-49263A2D4535}" type="pres">
      <dgm:prSet presAssocID="{65AB3C67-9E96-427F-BC38-CD385AACE347}" presName="horzTwo" presStyleCnt="0"/>
      <dgm:spPr/>
    </dgm:pt>
    <dgm:pt modelId="{0E49242E-289A-4151-8999-656F571F9DB9}" type="pres">
      <dgm:prSet presAssocID="{F131CD09-4128-4119-8B7D-8C9E7A4A1BC3}" presName="sibSpaceTwo" presStyleCnt="0"/>
      <dgm:spPr/>
    </dgm:pt>
    <dgm:pt modelId="{00BA80FA-4BF0-47F0-84D8-E2E51CA10EDD}" type="pres">
      <dgm:prSet presAssocID="{9C19BF4F-C0E3-41D3-ADA4-2192D93A391F}" presName="vertTwo" presStyleCnt="0"/>
      <dgm:spPr/>
    </dgm:pt>
    <dgm:pt modelId="{BD917C6E-4A8B-46EC-AA6F-DA5759F74F8B}" type="pres">
      <dgm:prSet presAssocID="{9C19BF4F-C0E3-41D3-ADA4-2192D93A391F}" presName="txTwo" presStyleLbl="node2" presStyleIdx="3" presStyleCnt="5">
        <dgm:presLayoutVars>
          <dgm:chPref val="3"/>
        </dgm:presLayoutVars>
      </dgm:prSet>
      <dgm:spPr/>
      <dgm:t>
        <a:bodyPr/>
        <a:lstStyle/>
        <a:p>
          <a:endParaRPr lang="ru-RU"/>
        </a:p>
      </dgm:t>
    </dgm:pt>
    <dgm:pt modelId="{18242069-A3E6-4974-BA71-CABEAF810B79}" type="pres">
      <dgm:prSet presAssocID="{9C19BF4F-C0E3-41D3-ADA4-2192D93A391F}" presName="horzTwo" presStyleCnt="0"/>
      <dgm:spPr/>
    </dgm:pt>
    <dgm:pt modelId="{6F5111B7-DA56-4592-A500-66972C67DF23}" type="pres">
      <dgm:prSet presAssocID="{A0226ECB-7BF8-4A52-B517-84B4C99F6D43}" presName="sibSpaceTwo" presStyleCnt="0"/>
      <dgm:spPr/>
    </dgm:pt>
    <dgm:pt modelId="{BBD9C6E6-6D87-4780-8115-A8A92CAC074F}" type="pres">
      <dgm:prSet presAssocID="{EF86A189-0B08-45A3-89EA-1642C71DD642}" presName="vertTwo" presStyleCnt="0"/>
      <dgm:spPr/>
    </dgm:pt>
    <dgm:pt modelId="{FC9CEF92-873C-495E-BDC9-AD0A4C9DDA97}" type="pres">
      <dgm:prSet presAssocID="{EF86A189-0B08-45A3-89EA-1642C71DD642}" presName="txTwo" presStyleLbl="node2" presStyleIdx="4" presStyleCnt="5">
        <dgm:presLayoutVars>
          <dgm:chPref val="3"/>
        </dgm:presLayoutVars>
      </dgm:prSet>
      <dgm:spPr/>
      <dgm:t>
        <a:bodyPr/>
        <a:lstStyle/>
        <a:p>
          <a:endParaRPr lang="ru-RU"/>
        </a:p>
      </dgm:t>
    </dgm:pt>
    <dgm:pt modelId="{40FF57A7-EABE-4066-83C6-30852C3B9C19}" type="pres">
      <dgm:prSet presAssocID="{EF86A189-0B08-45A3-89EA-1642C71DD642}" presName="horzTwo" presStyleCnt="0"/>
      <dgm:spPr/>
    </dgm:pt>
  </dgm:ptLst>
  <dgm:cxnLst>
    <dgm:cxn modelId="{A93CFFF7-4513-465B-9214-032FC20ED020}" srcId="{8D2E5CC3-7983-4545-BA88-D194A63A4ECD}" destId="{47E0D407-1FBA-4C44-8B47-5F10169CC6B8}" srcOrd="1" destOrd="0" parTransId="{A112B96D-0EA0-4C7D-ABB1-0CDF3866C8E4}" sibTransId="{0716D9DE-DC04-4245-85D1-D3DDDF5CE7A8}"/>
    <dgm:cxn modelId="{851DA989-A92A-4657-9B79-BF7827C6A28D}" srcId="{D517C187-5BEF-40D7-8DA8-53CB7CB1CF2B}" destId="{8D2E5CC3-7983-4545-BA88-D194A63A4ECD}" srcOrd="0" destOrd="0" parTransId="{2A554353-0535-48C0-9AD0-A7701D940048}" sibTransId="{7DF877CA-52A2-441F-B1BC-1B115A4D4CB3}"/>
    <dgm:cxn modelId="{62E0A43D-BAE0-4A8B-85D6-AB9713B50E3C}" srcId="{8D2E5CC3-7983-4545-BA88-D194A63A4ECD}" destId="{6B812439-6339-4DED-A3F2-46A824BB853D}" srcOrd="0" destOrd="0" parTransId="{A881CF4C-162C-48A7-9DBC-142B270788A2}" sibTransId="{CBA2926D-BA8D-4FA1-AF7C-707D2AF98868}"/>
    <dgm:cxn modelId="{A661D507-E69C-44DF-A9D2-749ABB908B4C}" type="presOf" srcId="{6B812439-6339-4DED-A3F2-46A824BB853D}" destId="{A9F36F2E-8E38-4074-BDCD-E8EE250D8553}" srcOrd="0" destOrd="0" presId="urn:microsoft.com/office/officeart/2005/8/layout/hierarchy4"/>
    <dgm:cxn modelId="{3AB019AC-EA57-4196-B134-C8E96768CE73}" type="presOf" srcId="{8D2E5CC3-7983-4545-BA88-D194A63A4ECD}" destId="{805A85E7-9019-43C0-8BD7-4E21E42EDEAD}" srcOrd="0" destOrd="0" presId="urn:microsoft.com/office/officeart/2005/8/layout/hierarchy4"/>
    <dgm:cxn modelId="{F9DD6C62-7E94-4DB3-AE83-654543FEFBDD}" srcId="{8D2E5CC3-7983-4545-BA88-D194A63A4ECD}" destId="{9C19BF4F-C0E3-41D3-ADA4-2192D93A391F}" srcOrd="3" destOrd="0" parTransId="{2C0F9A7D-CE7B-4AC5-8BE4-4906BC41919B}" sibTransId="{A0226ECB-7BF8-4A52-B517-84B4C99F6D43}"/>
    <dgm:cxn modelId="{E670F15A-699E-44B6-A5DA-C2078FA63C0F}" srcId="{8D2E5CC3-7983-4545-BA88-D194A63A4ECD}" destId="{65AB3C67-9E96-427F-BC38-CD385AACE347}" srcOrd="2" destOrd="0" parTransId="{690BE047-3CBC-45B7-91F0-106CC666A6BB}" sibTransId="{F131CD09-4128-4119-8B7D-8C9E7A4A1BC3}"/>
    <dgm:cxn modelId="{238B37CA-C486-4BBA-B235-CDA211252B67}" type="presOf" srcId="{EF86A189-0B08-45A3-89EA-1642C71DD642}" destId="{FC9CEF92-873C-495E-BDC9-AD0A4C9DDA97}" srcOrd="0" destOrd="0" presId="urn:microsoft.com/office/officeart/2005/8/layout/hierarchy4"/>
    <dgm:cxn modelId="{25722298-81B0-4152-8B6E-45990953ABF3}" type="presOf" srcId="{65AB3C67-9E96-427F-BC38-CD385AACE347}" destId="{A1078247-A407-4D25-9642-A2A7621C7C35}" srcOrd="0" destOrd="0" presId="urn:microsoft.com/office/officeart/2005/8/layout/hierarchy4"/>
    <dgm:cxn modelId="{62FB0BDA-41E0-417E-A9B0-7FDF29AAEFF8}" type="presOf" srcId="{9C19BF4F-C0E3-41D3-ADA4-2192D93A391F}" destId="{BD917C6E-4A8B-46EC-AA6F-DA5759F74F8B}" srcOrd="0" destOrd="0" presId="urn:microsoft.com/office/officeart/2005/8/layout/hierarchy4"/>
    <dgm:cxn modelId="{6F845A37-F681-4F22-A641-44C84F8C7736}" type="presOf" srcId="{47E0D407-1FBA-4C44-8B47-5F10169CC6B8}" destId="{DB091C73-F405-400D-A8AA-7776768CC2B8}" srcOrd="0" destOrd="0" presId="urn:microsoft.com/office/officeart/2005/8/layout/hierarchy4"/>
    <dgm:cxn modelId="{09130606-E693-4C4A-9B50-A76B2232F4B2}" srcId="{8D2E5CC3-7983-4545-BA88-D194A63A4ECD}" destId="{EF86A189-0B08-45A3-89EA-1642C71DD642}" srcOrd="4" destOrd="0" parTransId="{EA372074-C8D1-4969-B35A-5AB18945BD88}" sibTransId="{3C6380FB-B749-41D6-BB8F-764F12A7BC1C}"/>
    <dgm:cxn modelId="{4DF12294-A33C-4543-8AA9-65EE8F88B2A9}" type="presOf" srcId="{D517C187-5BEF-40D7-8DA8-53CB7CB1CF2B}" destId="{0CFD8AAD-7E65-4EB5-9831-C5B8F1651160}" srcOrd="0" destOrd="0" presId="urn:microsoft.com/office/officeart/2005/8/layout/hierarchy4"/>
    <dgm:cxn modelId="{A79F283B-21BB-4489-9C75-9AB1795AB365}" type="presParOf" srcId="{0CFD8AAD-7E65-4EB5-9831-C5B8F1651160}" destId="{A6670AFC-BEE3-4149-A600-F28430D649E4}" srcOrd="0" destOrd="0" presId="urn:microsoft.com/office/officeart/2005/8/layout/hierarchy4"/>
    <dgm:cxn modelId="{E0C771FB-27B5-4AEC-95A6-80257625DDF4}" type="presParOf" srcId="{A6670AFC-BEE3-4149-A600-F28430D649E4}" destId="{805A85E7-9019-43C0-8BD7-4E21E42EDEAD}" srcOrd="0" destOrd="0" presId="urn:microsoft.com/office/officeart/2005/8/layout/hierarchy4"/>
    <dgm:cxn modelId="{F5C84855-5816-432D-A710-FD4435D14B47}" type="presParOf" srcId="{A6670AFC-BEE3-4149-A600-F28430D649E4}" destId="{97949AB4-50AA-41EE-B582-34C405510CEA}" srcOrd="1" destOrd="0" presId="urn:microsoft.com/office/officeart/2005/8/layout/hierarchy4"/>
    <dgm:cxn modelId="{4CD9D9BC-CB51-4D97-803C-D12534FCAA83}" type="presParOf" srcId="{A6670AFC-BEE3-4149-A600-F28430D649E4}" destId="{0FBD4EFD-3257-4504-9335-79E363F2C70E}" srcOrd="2" destOrd="0" presId="urn:microsoft.com/office/officeart/2005/8/layout/hierarchy4"/>
    <dgm:cxn modelId="{EA5DB068-6F08-4A7F-8442-7498AC6DE413}" type="presParOf" srcId="{0FBD4EFD-3257-4504-9335-79E363F2C70E}" destId="{D620737A-3C0D-4CBD-88F6-2BEA8E1CD2AD}" srcOrd="0" destOrd="0" presId="urn:microsoft.com/office/officeart/2005/8/layout/hierarchy4"/>
    <dgm:cxn modelId="{14505847-ADD5-4A1A-B05A-D1F24DE0AC2C}" type="presParOf" srcId="{D620737A-3C0D-4CBD-88F6-2BEA8E1CD2AD}" destId="{A9F36F2E-8E38-4074-BDCD-E8EE250D8553}" srcOrd="0" destOrd="0" presId="urn:microsoft.com/office/officeart/2005/8/layout/hierarchy4"/>
    <dgm:cxn modelId="{97ED18C5-CE24-4E23-96A5-C10C9FCFC531}" type="presParOf" srcId="{D620737A-3C0D-4CBD-88F6-2BEA8E1CD2AD}" destId="{32A8EED4-8768-4488-BB36-072C78CA980F}" srcOrd="1" destOrd="0" presId="urn:microsoft.com/office/officeart/2005/8/layout/hierarchy4"/>
    <dgm:cxn modelId="{4B0007F6-0143-4747-AA07-4E100F88B917}" type="presParOf" srcId="{0FBD4EFD-3257-4504-9335-79E363F2C70E}" destId="{F1570C77-BA79-43A6-95D6-3B4B8BA82110}" srcOrd="1" destOrd="0" presId="urn:microsoft.com/office/officeart/2005/8/layout/hierarchy4"/>
    <dgm:cxn modelId="{AFEFA5EC-0B41-4EE6-AB01-9632C3AA1720}" type="presParOf" srcId="{0FBD4EFD-3257-4504-9335-79E363F2C70E}" destId="{C9DD19DE-F570-4279-A014-FC6AA87A069B}" srcOrd="2" destOrd="0" presId="urn:microsoft.com/office/officeart/2005/8/layout/hierarchy4"/>
    <dgm:cxn modelId="{CE4231CB-F328-4A41-845D-782DB6913308}" type="presParOf" srcId="{C9DD19DE-F570-4279-A014-FC6AA87A069B}" destId="{DB091C73-F405-400D-A8AA-7776768CC2B8}" srcOrd="0" destOrd="0" presId="urn:microsoft.com/office/officeart/2005/8/layout/hierarchy4"/>
    <dgm:cxn modelId="{E5EC5320-FC07-4649-9156-B8FCAF4DFF2F}" type="presParOf" srcId="{C9DD19DE-F570-4279-A014-FC6AA87A069B}" destId="{E4882EED-8634-4C09-8276-EBCE3C74E5DC}" srcOrd="1" destOrd="0" presId="urn:microsoft.com/office/officeart/2005/8/layout/hierarchy4"/>
    <dgm:cxn modelId="{A780EA7B-6ECF-4B93-BD97-5FBBD26B49C9}" type="presParOf" srcId="{0FBD4EFD-3257-4504-9335-79E363F2C70E}" destId="{C9F15CA4-CCA7-4E07-B4DC-D26CE031951F}" srcOrd="3" destOrd="0" presId="urn:microsoft.com/office/officeart/2005/8/layout/hierarchy4"/>
    <dgm:cxn modelId="{E85BDF36-23AF-46C9-B30F-AF806254FC78}" type="presParOf" srcId="{0FBD4EFD-3257-4504-9335-79E363F2C70E}" destId="{91F3419E-3EF6-4ADA-B8C5-324EE3C9D0EC}" srcOrd="4" destOrd="0" presId="urn:microsoft.com/office/officeart/2005/8/layout/hierarchy4"/>
    <dgm:cxn modelId="{329669F6-29F0-4F2A-BC04-EC2D295A21D1}" type="presParOf" srcId="{91F3419E-3EF6-4ADA-B8C5-324EE3C9D0EC}" destId="{A1078247-A407-4D25-9642-A2A7621C7C35}" srcOrd="0" destOrd="0" presId="urn:microsoft.com/office/officeart/2005/8/layout/hierarchy4"/>
    <dgm:cxn modelId="{3E2ABDF7-5EB2-41DD-939B-9D535688D483}" type="presParOf" srcId="{91F3419E-3EF6-4ADA-B8C5-324EE3C9D0EC}" destId="{5C62A594-321C-435D-BF5D-49263A2D4535}" srcOrd="1" destOrd="0" presId="urn:microsoft.com/office/officeart/2005/8/layout/hierarchy4"/>
    <dgm:cxn modelId="{E8E0A24B-4200-4FCC-9CA2-074FA9115969}" type="presParOf" srcId="{0FBD4EFD-3257-4504-9335-79E363F2C70E}" destId="{0E49242E-289A-4151-8999-656F571F9DB9}" srcOrd="5" destOrd="0" presId="urn:microsoft.com/office/officeart/2005/8/layout/hierarchy4"/>
    <dgm:cxn modelId="{1E490CB8-0806-4659-992D-169703EE9246}" type="presParOf" srcId="{0FBD4EFD-3257-4504-9335-79E363F2C70E}" destId="{00BA80FA-4BF0-47F0-84D8-E2E51CA10EDD}" srcOrd="6" destOrd="0" presId="urn:microsoft.com/office/officeart/2005/8/layout/hierarchy4"/>
    <dgm:cxn modelId="{3232CF6E-5452-4531-9003-E111B6D36721}" type="presParOf" srcId="{00BA80FA-4BF0-47F0-84D8-E2E51CA10EDD}" destId="{BD917C6E-4A8B-46EC-AA6F-DA5759F74F8B}" srcOrd="0" destOrd="0" presId="urn:microsoft.com/office/officeart/2005/8/layout/hierarchy4"/>
    <dgm:cxn modelId="{6940252C-EB82-4A9F-841D-713F343201D4}" type="presParOf" srcId="{00BA80FA-4BF0-47F0-84D8-E2E51CA10EDD}" destId="{18242069-A3E6-4974-BA71-CABEAF810B79}" srcOrd="1" destOrd="0" presId="urn:microsoft.com/office/officeart/2005/8/layout/hierarchy4"/>
    <dgm:cxn modelId="{EC50798C-951D-4955-9AB4-8504498BB9CB}" type="presParOf" srcId="{0FBD4EFD-3257-4504-9335-79E363F2C70E}" destId="{6F5111B7-DA56-4592-A500-66972C67DF23}" srcOrd="7" destOrd="0" presId="urn:microsoft.com/office/officeart/2005/8/layout/hierarchy4"/>
    <dgm:cxn modelId="{D6D342DB-10F5-4CD1-9709-7E759A31FE61}" type="presParOf" srcId="{0FBD4EFD-3257-4504-9335-79E363F2C70E}" destId="{BBD9C6E6-6D87-4780-8115-A8A92CAC074F}" srcOrd="8" destOrd="0" presId="urn:microsoft.com/office/officeart/2005/8/layout/hierarchy4"/>
    <dgm:cxn modelId="{CF7B7BC6-3A20-4B61-AA3F-8030089F6157}" type="presParOf" srcId="{BBD9C6E6-6D87-4780-8115-A8A92CAC074F}" destId="{FC9CEF92-873C-495E-BDC9-AD0A4C9DDA97}" srcOrd="0" destOrd="0" presId="urn:microsoft.com/office/officeart/2005/8/layout/hierarchy4"/>
    <dgm:cxn modelId="{ECF435FD-C83A-436E-A156-3F6D87B3071A}" type="presParOf" srcId="{BBD9C6E6-6D87-4780-8115-A8A92CAC074F}" destId="{40FF57A7-EABE-4066-83C6-30852C3B9C19}"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AF0E280-9DAC-4FC1-A0C8-DE7FAFC803BB}"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724E8B1C-8AEC-45E1-9D05-E9BF65A2876C}">
      <dgm:prSet phldrT="[Текст]"/>
      <dgm:spPr/>
      <dgm:t>
        <a:bodyPr/>
        <a:lstStyle/>
        <a:p>
          <a:r>
            <a:rPr lang="ru-RU"/>
            <a:t>Зовнішні міграції за відношенням до території держави</a:t>
          </a:r>
        </a:p>
      </dgm:t>
    </dgm:pt>
    <dgm:pt modelId="{D1E16FCF-FB3A-42E9-B0C7-D1B3406A25B9}" type="parTrans" cxnId="{0124B7FE-E981-4ABB-A949-84F3F0913216}">
      <dgm:prSet/>
      <dgm:spPr/>
      <dgm:t>
        <a:bodyPr/>
        <a:lstStyle/>
        <a:p>
          <a:endParaRPr lang="ru-RU"/>
        </a:p>
      </dgm:t>
    </dgm:pt>
    <dgm:pt modelId="{5A0223A3-FF41-401C-AEF9-46A949766FE6}" type="sibTrans" cxnId="{0124B7FE-E981-4ABB-A949-84F3F0913216}">
      <dgm:prSet/>
      <dgm:spPr/>
      <dgm:t>
        <a:bodyPr/>
        <a:lstStyle/>
        <a:p>
          <a:endParaRPr lang="ru-RU"/>
        </a:p>
      </dgm:t>
    </dgm:pt>
    <dgm:pt modelId="{791C3EF4-11B1-4860-866C-C9422D5594B3}">
      <dgm:prSet phldrT="[Текст]"/>
      <dgm:spPr/>
      <dgm:t>
        <a:bodyPr/>
        <a:lstStyle/>
        <a:p>
          <a:r>
            <a:rPr lang="ru-RU"/>
            <a:t>Еміграція</a:t>
          </a:r>
        </a:p>
      </dgm:t>
    </dgm:pt>
    <dgm:pt modelId="{882B7FC4-6B30-480F-B833-39040B5CA517}" type="parTrans" cxnId="{300B2070-162E-47B2-9726-761DD39453D1}">
      <dgm:prSet/>
      <dgm:spPr/>
      <dgm:t>
        <a:bodyPr/>
        <a:lstStyle/>
        <a:p>
          <a:endParaRPr lang="ru-RU"/>
        </a:p>
      </dgm:t>
    </dgm:pt>
    <dgm:pt modelId="{95E97EDC-513D-4909-AB3A-230DCE74A025}" type="sibTrans" cxnId="{300B2070-162E-47B2-9726-761DD39453D1}">
      <dgm:prSet/>
      <dgm:spPr/>
      <dgm:t>
        <a:bodyPr/>
        <a:lstStyle/>
        <a:p>
          <a:endParaRPr lang="ru-RU"/>
        </a:p>
      </dgm:t>
    </dgm:pt>
    <dgm:pt modelId="{EAD66BE2-657D-4809-85CF-9F06AFA1015A}">
      <dgm:prSet phldrT="[Текст]"/>
      <dgm:spPr/>
      <dgm:t>
        <a:bodyPr/>
        <a:lstStyle/>
        <a:p>
          <a:r>
            <a:rPr lang="ru-RU"/>
            <a:t>Імміграція</a:t>
          </a:r>
        </a:p>
      </dgm:t>
    </dgm:pt>
    <dgm:pt modelId="{A6A2BD36-F274-4AF9-9A85-FC605AB4381B}" type="parTrans" cxnId="{5BF7F4E1-F0BE-4B73-989B-6B5D518B4707}">
      <dgm:prSet/>
      <dgm:spPr/>
      <dgm:t>
        <a:bodyPr/>
        <a:lstStyle/>
        <a:p>
          <a:endParaRPr lang="ru-RU"/>
        </a:p>
      </dgm:t>
    </dgm:pt>
    <dgm:pt modelId="{CA1AE53C-4098-426F-870C-979EA8122EA9}" type="sibTrans" cxnId="{5BF7F4E1-F0BE-4B73-989B-6B5D518B4707}">
      <dgm:prSet/>
      <dgm:spPr/>
      <dgm:t>
        <a:bodyPr/>
        <a:lstStyle/>
        <a:p>
          <a:endParaRPr lang="ru-RU"/>
        </a:p>
      </dgm:t>
    </dgm:pt>
    <dgm:pt modelId="{C229FA50-B484-422C-916A-FF84279FBE19}">
      <dgm:prSet phldrT="[Текст]"/>
      <dgm:spPr/>
      <dgm:t>
        <a:bodyPr/>
        <a:lstStyle/>
        <a:p>
          <a:r>
            <a:rPr lang="ru-RU"/>
            <a:t>Транзитна міграція</a:t>
          </a:r>
        </a:p>
      </dgm:t>
    </dgm:pt>
    <dgm:pt modelId="{E7DD0809-C1FD-4B3B-B6B7-4FB5D8460906}" type="parTrans" cxnId="{7C527A3F-B5E1-4C3B-85E7-D65B1932DEF9}">
      <dgm:prSet/>
      <dgm:spPr/>
      <dgm:t>
        <a:bodyPr/>
        <a:lstStyle/>
        <a:p>
          <a:endParaRPr lang="ru-RU"/>
        </a:p>
      </dgm:t>
    </dgm:pt>
    <dgm:pt modelId="{29BBA316-D77C-4F21-BD98-540A608D023B}" type="sibTrans" cxnId="{7C527A3F-B5E1-4C3B-85E7-D65B1932DEF9}">
      <dgm:prSet/>
      <dgm:spPr/>
      <dgm:t>
        <a:bodyPr/>
        <a:lstStyle/>
        <a:p>
          <a:endParaRPr lang="ru-RU"/>
        </a:p>
      </dgm:t>
    </dgm:pt>
    <dgm:pt modelId="{F127D6B1-AB48-4069-964A-535BEBA3F51B}" type="pres">
      <dgm:prSet presAssocID="{9AF0E280-9DAC-4FC1-A0C8-DE7FAFC803BB}" presName="Name0" presStyleCnt="0">
        <dgm:presLayoutVars>
          <dgm:chPref val="1"/>
          <dgm:dir/>
          <dgm:animOne val="branch"/>
          <dgm:animLvl val="lvl"/>
          <dgm:resizeHandles/>
        </dgm:presLayoutVars>
      </dgm:prSet>
      <dgm:spPr/>
      <dgm:t>
        <a:bodyPr/>
        <a:lstStyle/>
        <a:p>
          <a:endParaRPr lang="ru-RU"/>
        </a:p>
      </dgm:t>
    </dgm:pt>
    <dgm:pt modelId="{9A9682C2-44EB-4565-A80E-3C71CA7A3644}" type="pres">
      <dgm:prSet presAssocID="{724E8B1C-8AEC-45E1-9D05-E9BF65A2876C}" presName="vertOne" presStyleCnt="0"/>
      <dgm:spPr/>
    </dgm:pt>
    <dgm:pt modelId="{B5B9B411-69FB-4F30-811A-49E62B5561C8}" type="pres">
      <dgm:prSet presAssocID="{724E8B1C-8AEC-45E1-9D05-E9BF65A2876C}" presName="txOne" presStyleLbl="node0" presStyleIdx="0" presStyleCnt="1" custScaleY="62608" custLinFactNeighborX="-36" custLinFactNeighborY="-449">
        <dgm:presLayoutVars>
          <dgm:chPref val="3"/>
        </dgm:presLayoutVars>
      </dgm:prSet>
      <dgm:spPr/>
      <dgm:t>
        <a:bodyPr/>
        <a:lstStyle/>
        <a:p>
          <a:endParaRPr lang="ru-RU"/>
        </a:p>
      </dgm:t>
    </dgm:pt>
    <dgm:pt modelId="{CC8CB8D4-1453-49F4-A872-880827B89E62}" type="pres">
      <dgm:prSet presAssocID="{724E8B1C-8AEC-45E1-9D05-E9BF65A2876C}" presName="parTransOne" presStyleCnt="0"/>
      <dgm:spPr/>
    </dgm:pt>
    <dgm:pt modelId="{BC2A3453-9858-4483-AD22-EE8E5C2DD12A}" type="pres">
      <dgm:prSet presAssocID="{724E8B1C-8AEC-45E1-9D05-E9BF65A2876C}" presName="horzOne" presStyleCnt="0"/>
      <dgm:spPr/>
    </dgm:pt>
    <dgm:pt modelId="{B9EC54FA-4DAF-41BC-8E81-C8408E38FCDF}" type="pres">
      <dgm:prSet presAssocID="{791C3EF4-11B1-4860-866C-C9422D5594B3}" presName="vertTwo" presStyleCnt="0"/>
      <dgm:spPr/>
    </dgm:pt>
    <dgm:pt modelId="{4F8CFB0A-FDFA-48EB-98F1-810DCE674ABC}" type="pres">
      <dgm:prSet presAssocID="{791C3EF4-11B1-4860-866C-C9422D5594B3}" presName="txTwo" presStyleLbl="node2" presStyleIdx="0" presStyleCnt="3">
        <dgm:presLayoutVars>
          <dgm:chPref val="3"/>
        </dgm:presLayoutVars>
      </dgm:prSet>
      <dgm:spPr/>
      <dgm:t>
        <a:bodyPr/>
        <a:lstStyle/>
        <a:p>
          <a:endParaRPr lang="ru-RU"/>
        </a:p>
      </dgm:t>
    </dgm:pt>
    <dgm:pt modelId="{121CF10B-5A99-43B0-8B77-FF0A1DFD058C}" type="pres">
      <dgm:prSet presAssocID="{791C3EF4-11B1-4860-866C-C9422D5594B3}" presName="horzTwo" presStyleCnt="0"/>
      <dgm:spPr/>
    </dgm:pt>
    <dgm:pt modelId="{27B5F045-9B97-40A5-8E02-33DF98E778D3}" type="pres">
      <dgm:prSet presAssocID="{95E97EDC-513D-4909-AB3A-230DCE74A025}" presName="sibSpaceTwo" presStyleCnt="0"/>
      <dgm:spPr/>
    </dgm:pt>
    <dgm:pt modelId="{526B230F-7FD4-43D8-9800-CBA81DBF02F4}" type="pres">
      <dgm:prSet presAssocID="{EAD66BE2-657D-4809-85CF-9F06AFA1015A}" presName="vertTwo" presStyleCnt="0"/>
      <dgm:spPr/>
    </dgm:pt>
    <dgm:pt modelId="{4B36DB23-EF6A-4392-A2C8-E53356F81243}" type="pres">
      <dgm:prSet presAssocID="{EAD66BE2-657D-4809-85CF-9F06AFA1015A}" presName="txTwo" presStyleLbl="node2" presStyleIdx="1" presStyleCnt="3">
        <dgm:presLayoutVars>
          <dgm:chPref val="3"/>
        </dgm:presLayoutVars>
      </dgm:prSet>
      <dgm:spPr/>
      <dgm:t>
        <a:bodyPr/>
        <a:lstStyle/>
        <a:p>
          <a:endParaRPr lang="ru-RU"/>
        </a:p>
      </dgm:t>
    </dgm:pt>
    <dgm:pt modelId="{A685619F-8D8F-4143-8FD2-6609A6CCED09}" type="pres">
      <dgm:prSet presAssocID="{EAD66BE2-657D-4809-85CF-9F06AFA1015A}" presName="horzTwo" presStyleCnt="0"/>
      <dgm:spPr/>
    </dgm:pt>
    <dgm:pt modelId="{CBFEF215-2DE2-4535-A61C-30A5F2B8CE95}" type="pres">
      <dgm:prSet presAssocID="{CA1AE53C-4098-426F-870C-979EA8122EA9}" presName="sibSpaceTwo" presStyleCnt="0"/>
      <dgm:spPr/>
    </dgm:pt>
    <dgm:pt modelId="{2F36AB3B-850E-454F-AF4E-F63F204FE2E1}" type="pres">
      <dgm:prSet presAssocID="{C229FA50-B484-422C-916A-FF84279FBE19}" presName="vertTwo" presStyleCnt="0"/>
      <dgm:spPr/>
    </dgm:pt>
    <dgm:pt modelId="{08CCEA47-8AD7-47EF-A54B-4BFEF8A063D5}" type="pres">
      <dgm:prSet presAssocID="{C229FA50-B484-422C-916A-FF84279FBE19}" presName="txTwo" presStyleLbl="node2" presStyleIdx="2" presStyleCnt="3">
        <dgm:presLayoutVars>
          <dgm:chPref val="3"/>
        </dgm:presLayoutVars>
      </dgm:prSet>
      <dgm:spPr/>
      <dgm:t>
        <a:bodyPr/>
        <a:lstStyle/>
        <a:p>
          <a:endParaRPr lang="ru-RU"/>
        </a:p>
      </dgm:t>
    </dgm:pt>
    <dgm:pt modelId="{860521CB-59F7-4DD1-9127-1BAF886E7C57}" type="pres">
      <dgm:prSet presAssocID="{C229FA50-B484-422C-916A-FF84279FBE19}" presName="horzTwo" presStyleCnt="0"/>
      <dgm:spPr/>
    </dgm:pt>
  </dgm:ptLst>
  <dgm:cxnLst>
    <dgm:cxn modelId="{1F36F0F5-CAE1-41F2-8E3A-752867B83462}" type="presOf" srcId="{9AF0E280-9DAC-4FC1-A0C8-DE7FAFC803BB}" destId="{F127D6B1-AB48-4069-964A-535BEBA3F51B}" srcOrd="0" destOrd="0" presId="urn:microsoft.com/office/officeart/2005/8/layout/hierarchy4"/>
    <dgm:cxn modelId="{B6EB89C3-B949-48D7-90DC-6EE80DEF9044}" type="presOf" srcId="{EAD66BE2-657D-4809-85CF-9F06AFA1015A}" destId="{4B36DB23-EF6A-4392-A2C8-E53356F81243}" srcOrd="0" destOrd="0" presId="urn:microsoft.com/office/officeart/2005/8/layout/hierarchy4"/>
    <dgm:cxn modelId="{7C527A3F-B5E1-4C3B-85E7-D65B1932DEF9}" srcId="{724E8B1C-8AEC-45E1-9D05-E9BF65A2876C}" destId="{C229FA50-B484-422C-916A-FF84279FBE19}" srcOrd="2" destOrd="0" parTransId="{E7DD0809-C1FD-4B3B-B6B7-4FB5D8460906}" sibTransId="{29BBA316-D77C-4F21-BD98-540A608D023B}"/>
    <dgm:cxn modelId="{300B2070-162E-47B2-9726-761DD39453D1}" srcId="{724E8B1C-8AEC-45E1-9D05-E9BF65A2876C}" destId="{791C3EF4-11B1-4860-866C-C9422D5594B3}" srcOrd="0" destOrd="0" parTransId="{882B7FC4-6B30-480F-B833-39040B5CA517}" sibTransId="{95E97EDC-513D-4909-AB3A-230DCE74A025}"/>
    <dgm:cxn modelId="{B7C4721A-91CD-42EE-A6C5-56636E2BC885}" type="presOf" srcId="{791C3EF4-11B1-4860-866C-C9422D5594B3}" destId="{4F8CFB0A-FDFA-48EB-98F1-810DCE674ABC}" srcOrd="0" destOrd="0" presId="urn:microsoft.com/office/officeart/2005/8/layout/hierarchy4"/>
    <dgm:cxn modelId="{5BF7F4E1-F0BE-4B73-989B-6B5D518B4707}" srcId="{724E8B1C-8AEC-45E1-9D05-E9BF65A2876C}" destId="{EAD66BE2-657D-4809-85CF-9F06AFA1015A}" srcOrd="1" destOrd="0" parTransId="{A6A2BD36-F274-4AF9-9A85-FC605AB4381B}" sibTransId="{CA1AE53C-4098-426F-870C-979EA8122EA9}"/>
    <dgm:cxn modelId="{9C802929-E853-4985-B8D0-EC6E5D3C0124}" type="presOf" srcId="{724E8B1C-8AEC-45E1-9D05-E9BF65A2876C}" destId="{B5B9B411-69FB-4F30-811A-49E62B5561C8}" srcOrd="0" destOrd="0" presId="urn:microsoft.com/office/officeart/2005/8/layout/hierarchy4"/>
    <dgm:cxn modelId="{0C27C669-4C0E-405C-97C9-7989540B3600}" type="presOf" srcId="{C229FA50-B484-422C-916A-FF84279FBE19}" destId="{08CCEA47-8AD7-47EF-A54B-4BFEF8A063D5}" srcOrd="0" destOrd="0" presId="urn:microsoft.com/office/officeart/2005/8/layout/hierarchy4"/>
    <dgm:cxn modelId="{0124B7FE-E981-4ABB-A949-84F3F0913216}" srcId="{9AF0E280-9DAC-4FC1-A0C8-DE7FAFC803BB}" destId="{724E8B1C-8AEC-45E1-9D05-E9BF65A2876C}" srcOrd="0" destOrd="0" parTransId="{D1E16FCF-FB3A-42E9-B0C7-D1B3406A25B9}" sibTransId="{5A0223A3-FF41-401C-AEF9-46A949766FE6}"/>
    <dgm:cxn modelId="{DAE7046B-A212-4240-A6A8-BAB8E3BC82DA}" type="presParOf" srcId="{F127D6B1-AB48-4069-964A-535BEBA3F51B}" destId="{9A9682C2-44EB-4565-A80E-3C71CA7A3644}" srcOrd="0" destOrd="0" presId="urn:microsoft.com/office/officeart/2005/8/layout/hierarchy4"/>
    <dgm:cxn modelId="{2851D87F-547E-49B2-AC54-A10E452A84BD}" type="presParOf" srcId="{9A9682C2-44EB-4565-A80E-3C71CA7A3644}" destId="{B5B9B411-69FB-4F30-811A-49E62B5561C8}" srcOrd="0" destOrd="0" presId="urn:microsoft.com/office/officeart/2005/8/layout/hierarchy4"/>
    <dgm:cxn modelId="{DE587E01-6B08-4491-BBA1-186133AA7B75}" type="presParOf" srcId="{9A9682C2-44EB-4565-A80E-3C71CA7A3644}" destId="{CC8CB8D4-1453-49F4-A872-880827B89E62}" srcOrd="1" destOrd="0" presId="urn:microsoft.com/office/officeart/2005/8/layout/hierarchy4"/>
    <dgm:cxn modelId="{5B12DBF9-16FA-4719-9FBC-676373C82970}" type="presParOf" srcId="{9A9682C2-44EB-4565-A80E-3C71CA7A3644}" destId="{BC2A3453-9858-4483-AD22-EE8E5C2DD12A}" srcOrd="2" destOrd="0" presId="urn:microsoft.com/office/officeart/2005/8/layout/hierarchy4"/>
    <dgm:cxn modelId="{4D8A5CF2-5452-48A8-B113-77092C19D93A}" type="presParOf" srcId="{BC2A3453-9858-4483-AD22-EE8E5C2DD12A}" destId="{B9EC54FA-4DAF-41BC-8E81-C8408E38FCDF}" srcOrd="0" destOrd="0" presId="urn:microsoft.com/office/officeart/2005/8/layout/hierarchy4"/>
    <dgm:cxn modelId="{F43AE7AC-C7E4-4F93-B726-D2DEB5C14CE3}" type="presParOf" srcId="{B9EC54FA-4DAF-41BC-8E81-C8408E38FCDF}" destId="{4F8CFB0A-FDFA-48EB-98F1-810DCE674ABC}" srcOrd="0" destOrd="0" presId="urn:microsoft.com/office/officeart/2005/8/layout/hierarchy4"/>
    <dgm:cxn modelId="{B4F05933-9C6F-4889-8E7B-88F9E9893ACB}" type="presParOf" srcId="{B9EC54FA-4DAF-41BC-8E81-C8408E38FCDF}" destId="{121CF10B-5A99-43B0-8B77-FF0A1DFD058C}" srcOrd="1" destOrd="0" presId="urn:microsoft.com/office/officeart/2005/8/layout/hierarchy4"/>
    <dgm:cxn modelId="{49364A14-C0F0-451E-829A-E221874C9F55}" type="presParOf" srcId="{BC2A3453-9858-4483-AD22-EE8E5C2DD12A}" destId="{27B5F045-9B97-40A5-8E02-33DF98E778D3}" srcOrd="1" destOrd="0" presId="urn:microsoft.com/office/officeart/2005/8/layout/hierarchy4"/>
    <dgm:cxn modelId="{8D91F563-FD1C-4F14-979D-8B8541463478}" type="presParOf" srcId="{BC2A3453-9858-4483-AD22-EE8E5C2DD12A}" destId="{526B230F-7FD4-43D8-9800-CBA81DBF02F4}" srcOrd="2" destOrd="0" presId="urn:microsoft.com/office/officeart/2005/8/layout/hierarchy4"/>
    <dgm:cxn modelId="{9713C0F8-190D-45C2-AEB7-4C3E97256299}" type="presParOf" srcId="{526B230F-7FD4-43D8-9800-CBA81DBF02F4}" destId="{4B36DB23-EF6A-4392-A2C8-E53356F81243}" srcOrd="0" destOrd="0" presId="urn:microsoft.com/office/officeart/2005/8/layout/hierarchy4"/>
    <dgm:cxn modelId="{7DB1A059-778E-4628-B12B-6289D68BBF78}" type="presParOf" srcId="{526B230F-7FD4-43D8-9800-CBA81DBF02F4}" destId="{A685619F-8D8F-4143-8FD2-6609A6CCED09}" srcOrd="1" destOrd="0" presId="urn:microsoft.com/office/officeart/2005/8/layout/hierarchy4"/>
    <dgm:cxn modelId="{EC2AFEED-EABF-4AB0-9A45-85418669E5C1}" type="presParOf" srcId="{BC2A3453-9858-4483-AD22-EE8E5C2DD12A}" destId="{CBFEF215-2DE2-4535-A61C-30A5F2B8CE95}" srcOrd="3" destOrd="0" presId="urn:microsoft.com/office/officeart/2005/8/layout/hierarchy4"/>
    <dgm:cxn modelId="{66428C38-582B-4611-8C76-421D5D598891}" type="presParOf" srcId="{BC2A3453-9858-4483-AD22-EE8E5C2DD12A}" destId="{2F36AB3B-850E-454F-AF4E-F63F204FE2E1}" srcOrd="4" destOrd="0" presId="urn:microsoft.com/office/officeart/2005/8/layout/hierarchy4"/>
    <dgm:cxn modelId="{2CFFE63D-18BF-46DF-981F-A9425B9FEB97}" type="presParOf" srcId="{2F36AB3B-850E-454F-AF4E-F63F204FE2E1}" destId="{08CCEA47-8AD7-47EF-A54B-4BFEF8A063D5}" srcOrd="0" destOrd="0" presId="urn:microsoft.com/office/officeart/2005/8/layout/hierarchy4"/>
    <dgm:cxn modelId="{55FDA0D2-18A8-4435-92A9-C7FF83C81577}" type="presParOf" srcId="{2F36AB3B-850E-454F-AF4E-F63F204FE2E1}" destId="{860521CB-59F7-4DD1-9127-1BAF886E7C57}"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AF0E280-9DAC-4FC1-A0C8-DE7FAFC803BB}"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BDCE58BD-FCB6-41B2-87FB-D3412F2CA836}">
      <dgm:prSet phldrT="[Текст]" custT="1"/>
      <dgm:spPr/>
      <dgm:t>
        <a:bodyPr/>
        <a:lstStyle/>
        <a:p>
          <a:pPr>
            <a:lnSpc>
              <a:spcPct val="100000"/>
            </a:lnSpc>
          </a:pPr>
          <a:r>
            <a:rPr lang="uk-UA" sz="1050">
              <a:latin typeface="Times New Roman" pitchFamily="18" charset="0"/>
              <a:cs typeface="Times New Roman" pitchFamily="18" charset="0"/>
            </a:rPr>
            <a:t>Транскордонні - форма участі держави на міжнародному ринку праці для успішного розвитку господарських зв</a:t>
          </a:r>
          <a:r>
            <a:rPr lang="en-US" sz="1050">
              <a:latin typeface="Times New Roman" pitchFamily="18" charset="0"/>
              <a:cs typeface="Times New Roman" pitchFamily="18" charset="0"/>
            </a:rPr>
            <a:t>'</a:t>
          </a:r>
          <a:r>
            <a:rPr lang="uk-UA" sz="1050">
              <a:latin typeface="Times New Roman" pitchFamily="18" charset="0"/>
              <a:cs typeface="Times New Roman" pitchFamily="18" charset="0"/>
            </a:rPr>
            <a:t>язків. Укладаються двосторонні угоди, що передбачають обмін спеціалістами з різних галузь господарств. </a:t>
          </a:r>
          <a:endParaRPr lang="ru-RU" sz="1050">
            <a:latin typeface="Times New Roman" pitchFamily="18" charset="0"/>
            <a:cs typeface="Times New Roman" pitchFamily="18" charset="0"/>
          </a:endParaRPr>
        </a:p>
      </dgm:t>
    </dgm:pt>
    <dgm:pt modelId="{493B7CE1-E2B3-4F7D-9ED9-4021EBF4B0B4}" type="sibTrans" cxnId="{B20398F2-985E-4934-9DFC-28D470F3A9F6}">
      <dgm:prSet/>
      <dgm:spPr/>
      <dgm:t>
        <a:bodyPr/>
        <a:lstStyle/>
        <a:p>
          <a:endParaRPr lang="ru-RU"/>
        </a:p>
      </dgm:t>
    </dgm:pt>
    <dgm:pt modelId="{02FE36BF-D9C3-478B-A48D-3E89FA18DF8C}" type="parTrans" cxnId="{B20398F2-985E-4934-9DFC-28D470F3A9F6}">
      <dgm:prSet/>
      <dgm:spPr/>
      <dgm:t>
        <a:bodyPr/>
        <a:lstStyle/>
        <a:p>
          <a:endParaRPr lang="ru-RU"/>
        </a:p>
      </dgm:t>
    </dgm:pt>
    <dgm:pt modelId="{EAD66BE2-657D-4809-85CF-9F06AFA1015A}">
      <dgm:prSet phldrT="[Текст]" custT="1"/>
      <dgm:spPr/>
      <dgm:t>
        <a:bodyPr/>
        <a:lstStyle/>
        <a:p>
          <a:pPr>
            <a:lnSpc>
              <a:spcPct val="100000"/>
            </a:lnSpc>
          </a:pPr>
          <a:r>
            <a:rPr lang="uk-UA" sz="1050">
              <a:latin typeface="Times New Roman" pitchFamily="18" charset="0"/>
              <a:cs typeface="Times New Roman" pitchFamily="18" charset="0"/>
            </a:rPr>
            <a:t>Транснаціональні - міграційний рух, що протікає через кордони двох або більше державних націй.  Разом з цим відбувається передача мови, культури, звичаїв  та традицій іншому народу, внаслідок чого утворюється поліетнічна держава.</a:t>
          </a:r>
          <a:endParaRPr lang="ru-RU" sz="1050">
            <a:latin typeface="Times New Roman" pitchFamily="18" charset="0"/>
            <a:cs typeface="Times New Roman" pitchFamily="18" charset="0"/>
          </a:endParaRPr>
        </a:p>
      </dgm:t>
    </dgm:pt>
    <dgm:pt modelId="{724E8B1C-8AEC-45E1-9D05-E9BF65A2876C}">
      <dgm:prSet phldrT="[Текст]" custT="1"/>
      <dgm:spPr/>
      <dgm:t>
        <a:bodyPr/>
        <a:lstStyle/>
        <a:p>
          <a:r>
            <a:rPr lang="ru-RU" sz="1400">
              <a:latin typeface="Times New Roman" pitchFamily="18" charset="0"/>
              <a:cs typeface="Times New Roman" pitchFamily="18" charset="0"/>
            </a:rPr>
            <a:t>З</a:t>
          </a:r>
          <a:r>
            <a:rPr lang="ru-RU" sz="1200">
              <a:latin typeface="Times New Roman" pitchFamily="18" charset="0"/>
              <a:cs typeface="Times New Roman" pitchFamily="18" charset="0"/>
            </a:rPr>
            <a:t>овнішні міграції за </a:t>
          </a:r>
          <a:r>
            <a:rPr lang="uk-UA" sz="1200">
              <a:latin typeface="Times New Roman" pitchFamily="18" charset="0"/>
              <a:cs typeface="Times New Roman" pitchFamily="18" charset="0"/>
            </a:rPr>
            <a:t>охопленням </a:t>
          </a:r>
          <a:r>
            <a:rPr lang="ru-RU" sz="1200">
              <a:latin typeface="Times New Roman" pitchFamily="18" charset="0"/>
              <a:cs typeface="Times New Roman" pitchFamily="18" charset="0"/>
            </a:rPr>
            <a:t>території однієї чи кількох держав</a:t>
          </a:r>
        </a:p>
      </dgm:t>
    </dgm:pt>
    <dgm:pt modelId="{5A0223A3-FF41-401C-AEF9-46A949766FE6}" type="sibTrans" cxnId="{0124B7FE-E981-4ABB-A949-84F3F0913216}">
      <dgm:prSet/>
      <dgm:spPr/>
      <dgm:t>
        <a:bodyPr/>
        <a:lstStyle/>
        <a:p>
          <a:endParaRPr lang="ru-RU"/>
        </a:p>
      </dgm:t>
    </dgm:pt>
    <dgm:pt modelId="{D1E16FCF-FB3A-42E9-B0C7-D1B3406A25B9}" type="parTrans" cxnId="{0124B7FE-E981-4ABB-A949-84F3F0913216}">
      <dgm:prSet/>
      <dgm:spPr/>
      <dgm:t>
        <a:bodyPr/>
        <a:lstStyle/>
        <a:p>
          <a:endParaRPr lang="ru-RU"/>
        </a:p>
      </dgm:t>
    </dgm:pt>
    <dgm:pt modelId="{CA1AE53C-4098-426F-870C-979EA8122EA9}" type="sibTrans" cxnId="{5BF7F4E1-F0BE-4B73-989B-6B5D518B4707}">
      <dgm:prSet/>
      <dgm:spPr/>
      <dgm:t>
        <a:bodyPr/>
        <a:lstStyle/>
        <a:p>
          <a:endParaRPr lang="ru-RU"/>
        </a:p>
      </dgm:t>
    </dgm:pt>
    <dgm:pt modelId="{A6A2BD36-F274-4AF9-9A85-FC605AB4381B}" type="parTrans" cxnId="{5BF7F4E1-F0BE-4B73-989B-6B5D518B4707}">
      <dgm:prSet/>
      <dgm:spPr/>
      <dgm:t>
        <a:bodyPr/>
        <a:lstStyle/>
        <a:p>
          <a:endParaRPr lang="ru-RU"/>
        </a:p>
      </dgm:t>
    </dgm:pt>
    <dgm:pt modelId="{F127D6B1-AB48-4069-964A-535BEBA3F51B}" type="pres">
      <dgm:prSet presAssocID="{9AF0E280-9DAC-4FC1-A0C8-DE7FAFC803BB}" presName="Name0" presStyleCnt="0">
        <dgm:presLayoutVars>
          <dgm:chPref val="1"/>
          <dgm:dir/>
          <dgm:animOne val="branch"/>
          <dgm:animLvl val="lvl"/>
          <dgm:resizeHandles/>
        </dgm:presLayoutVars>
      </dgm:prSet>
      <dgm:spPr/>
      <dgm:t>
        <a:bodyPr/>
        <a:lstStyle/>
        <a:p>
          <a:endParaRPr lang="ru-RU"/>
        </a:p>
      </dgm:t>
    </dgm:pt>
    <dgm:pt modelId="{9A9682C2-44EB-4565-A80E-3C71CA7A3644}" type="pres">
      <dgm:prSet presAssocID="{724E8B1C-8AEC-45E1-9D05-E9BF65A2876C}" presName="vertOne" presStyleCnt="0"/>
      <dgm:spPr/>
    </dgm:pt>
    <dgm:pt modelId="{B5B9B411-69FB-4F30-811A-49E62B5561C8}" type="pres">
      <dgm:prSet presAssocID="{724E8B1C-8AEC-45E1-9D05-E9BF65A2876C}" presName="txOne" presStyleLbl="node0" presStyleIdx="0" presStyleCnt="1" custScaleY="28183" custLinFactNeighborX="-36" custLinFactNeighborY="-449">
        <dgm:presLayoutVars>
          <dgm:chPref val="3"/>
        </dgm:presLayoutVars>
      </dgm:prSet>
      <dgm:spPr/>
      <dgm:t>
        <a:bodyPr/>
        <a:lstStyle/>
        <a:p>
          <a:endParaRPr lang="ru-RU"/>
        </a:p>
      </dgm:t>
    </dgm:pt>
    <dgm:pt modelId="{CC8CB8D4-1453-49F4-A872-880827B89E62}" type="pres">
      <dgm:prSet presAssocID="{724E8B1C-8AEC-45E1-9D05-E9BF65A2876C}" presName="parTransOne" presStyleCnt="0"/>
      <dgm:spPr/>
    </dgm:pt>
    <dgm:pt modelId="{BC2A3453-9858-4483-AD22-EE8E5C2DD12A}" type="pres">
      <dgm:prSet presAssocID="{724E8B1C-8AEC-45E1-9D05-E9BF65A2876C}" presName="horzOne" presStyleCnt="0"/>
      <dgm:spPr/>
    </dgm:pt>
    <dgm:pt modelId="{526B230F-7FD4-43D8-9800-CBA81DBF02F4}" type="pres">
      <dgm:prSet presAssocID="{EAD66BE2-657D-4809-85CF-9F06AFA1015A}" presName="vertTwo" presStyleCnt="0"/>
      <dgm:spPr/>
    </dgm:pt>
    <dgm:pt modelId="{4B36DB23-EF6A-4392-A2C8-E53356F81243}" type="pres">
      <dgm:prSet presAssocID="{EAD66BE2-657D-4809-85CF-9F06AFA1015A}" presName="txTwo" presStyleLbl="node2" presStyleIdx="0" presStyleCnt="2">
        <dgm:presLayoutVars>
          <dgm:chPref val="3"/>
        </dgm:presLayoutVars>
      </dgm:prSet>
      <dgm:spPr/>
      <dgm:t>
        <a:bodyPr/>
        <a:lstStyle/>
        <a:p>
          <a:endParaRPr lang="ru-RU"/>
        </a:p>
      </dgm:t>
    </dgm:pt>
    <dgm:pt modelId="{A685619F-8D8F-4143-8FD2-6609A6CCED09}" type="pres">
      <dgm:prSet presAssocID="{EAD66BE2-657D-4809-85CF-9F06AFA1015A}" presName="horzTwo" presStyleCnt="0"/>
      <dgm:spPr/>
    </dgm:pt>
    <dgm:pt modelId="{CBFEF215-2DE2-4535-A61C-30A5F2B8CE95}" type="pres">
      <dgm:prSet presAssocID="{CA1AE53C-4098-426F-870C-979EA8122EA9}" presName="sibSpaceTwo" presStyleCnt="0"/>
      <dgm:spPr/>
    </dgm:pt>
    <dgm:pt modelId="{AD565C1F-2433-43C8-AAB5-7A0B01113BD7}" type="pres">
      <dgm:prSet presAssocID="{BDCE58BD-FCB6-41B2-87FB-D3412F2CA836}" presName="vertTwo" presStyleCnt="0"/>
      <dgm:spPr/>
    </dgm:pt>
    <dgm:pt modelId="{2213EFEA-F2A8-4C20-B52F-092D12BB1100}" type="pres">
      <dgm:prSet presAssocID="{BDCE58BD-FCB6-41B2-87FB-D3412F2CA836}" presName="txTwo" presStyleLbl="node2" presStyleIdx="1" presStyleCnt="2">
        <dgm:presLayoutVars>
          <dgm:chPref val="3"/>
        </dgm:presLayoutVars>
      </dgm:prSet>
      <dgm:spPr/>
      <dgm:t>
        <a:bodyPr/>
        <a:lstStyle/>
        <a:p>
          <a:endParaRPr lang="ru-RU"/>
        </a:p>
      </dgm:t>
    </dgm:pt>
    <dgm:pt modelId="{920FFC2F-F67D-4842-A076-A6E6D0F6FE04}" type="pres">
      <dgm:prSet presAssocID="{BDCE58BD-FCB6-41B2-87FB-D3412F2CA836}" presName="horzTwo" presStyleCnt="0"/>
      <dgm:spPr/>
    </dgm:pt>
  </dgm:ptLst>
  <dgm:cxnLst>
    <dgm:cxn modelId="{326F0792-B671-4215-B1A8-6C6133ADE742}" type="presOf" srcId="{EAD66BE2-657D-4809-85CF-9F06AFA1015A}" destId="{4B36DB23-EF6A-4392-A2C8-E53356F81243}" srcOrd="0" destOrd="0" presId="urn:microsoft.com/office/officeart/2005/8/layout/hierarchy4"/>
    <dgm:cxn modelId="{2E13A1AC-D71C-429B-A89D-AC3DC7098BD8}" type="presOf" srcId="{9AF0E280-9DAC-4FC1-A0C8-DE7FAFC803BB}" destId="{F127D6B1-AB48-4069-964A-535BEBA3F51B}" srcOrd="0" destOrd="0" presId="urn:microsoft.com/office/officeart/2005/8/layout/hierarchy4"/>
    <dgm:cxn modelId="{01E6DEC1-F1A4-4D10-80B5-BFC08B82EF7E}" type="presOf" srcId="{724E8B1C-8AEC-45E1-9D05-E9BF65A2876C}" destId="{B5B9B411-69FB-4F30-811A-49E62B5561C8}" srcOrd="0" destOrd="0" presId="urn:microsoft.com/office/officeart/2005/8/layout/hierarchy4"/>
    <dgm:cxn modelId="{5BF7F4E1-F0BE-4B73-989B-6B5D518B4707}" srcId="{724E8B1C-8AEC-45E1-9D05-E9BF65A2876C}" destId="{EAD66BE2-657D-4809-85CF-9F06AFA1015A}" srcOrd="0" destOrd="0" parTransId="{A6A2BD36-F274-4AF9-9A85-FC605AB4381B}" sibTransId="{CA1AE53C-4098-426F-870C-979EA8122EA9}"/>
    <dgm:cxn modelId="{B20398F2-985E-4934-9DFC-28D470F3A9F6}" srcId="{724E8B1C-8AEC-45E1-9D05-E9BF65A2876C}" destId="{BDCE58BD-FCB6-41B2-87FB-D3412F2CA836}" srcOrd="1" destOrd="0" parTransId="{02FE36BF-D9C3-478B-A48D-3E89FA18DF8C}" sibTransId="{493B7CE1-E2B3-4F7D-9ED9-4021EBF4B0B4}"/>
    <dgm:cxn modelId="{116CC536-B783-4BD9-A4D6-3BE27DCC2333}" type="presOf" srcId="{BDCE58BD-FCB6-41B2-87FB-D3412F2CA836}" destId="{2213EFEA-F2A8-4C20-B52F-092D12BB1100}" srcOrd="0" destOrd="0" presId="urn:microsoft.com/office/officeart/2005/8/layout/hierarchy4"/>
    <dgm:cxn modelId="{0124B7FE-E981-4ABB-A949-84F3F0913216}" srcId="{9AF0E280-9DAC-4FC1-A0C8-DE7FAFC803BB}" destId="{724E8B1C-8AEC-45E1-9D05-E9BF65A2876C}" srcOrd="0" destOrd="0" parTransId="{D1E16FCF-FB3A-42E9-B0C7-D1B3406A25B9}" sibTransId="{5A0223A3-FF41-401C-AEF9-46A949766FE6}"/>
    <dgm:cxn modelId="{FB7BFED8-905B-4020-8DD5-75F938F79F66}" type="presParOf" srcId="{F127D6B1-AB48-4069-964A-535BEBA3F51B}" destId="{9A9682C2-44EB-4565-A80E-3C71CA7A3644}" srcOrd="0" destOrd="0" presId="urn:microsoft.com/office/officeart/2005/8/layout/hierarchy4"/>
    <dgm:cxn modelId="{23460281-6928-4515-8875-57C701A0BD67}" type="presParOf" srcId="{9A9682C2-44EB-4565-A80E-3C71CA7A3644}" destId="{B5B9B411-69FB-4F30-811A-49E62B5561C8}" srcOrd="0" destOrd="0" presId="urn:microsoft.com/office/officeart/2005/8/layout/hierarchy4"/>
    <dgm:cxn modelId="{A846ED3C-E635-411C-87E7-CB424168DCEA}" type="presParOf" srcId="{9A9682C2-44EB-4565-A80E-3C71CA7A3644}" destId="{CC8CB8D4-1453-49F4-A872-880827B89E62}" srcOrd="1" destOrd="0" presId="urn:microsoft.com/office/officeart/2005/8/layout/hierarchy4"/>
    <dgm:cxn modelId="{F966ADC9-A015-4591-AC63-046EFDE7BC54}" type="presParOf" srcId="{9A9682C2-44EB-4565-A80E-3C71CA7A3644}" destId="{BC2A3453-9858-4483-AD22-EE8E5C2DD12A}" srcOrd="2" destOrd="0" presId="urn:microsoft.com/office/officeart/2005/8/layout/hierarchy4"/>
    <dgm:cxn modelId="{EF8017FB-7F76-4A17-AD79-432447CC6E6C}" type="presParOf" srcId="{BC2A3453-9858-4483-AD22-EE8E5C2DD12A}" destId="{526B230F-7FD4-43D8-9800-CBA81DBF02F4}" srcOrd="0" destOrd="0" presId="urn:microsoft.com/office/officeart/2005/8/layout/hierarchy4"/>
    <dgm:cxn modelId="{147A5A11-05AD-4329-9237-E70DC957B31D}" type="presParOf" srcId="{526B230F-7FD4-43D8-9800-CBA81DBF02F4}" destId="{4B36DB23-EF6A-4392-A2C8-E53356F81243}" srcOrd="0" destOrd="0" presId="urn:microsoft.com/office/officeart/2005/8/layout/hierarchy4"/>
    <dgm:cxn modelId="{1EA0073E-CF20-4F16-BF5A-7802CAFE5F4D}" type="presParOf" srcId="{526B230F-7FD4-43D8-9800-CBA81DBF02F4}" destId="{A685619F-8D8F-4143-8FD2-6609A6CCED09}" srcOrd="1" destOrd="0" presId="urn:microsoft.com/office/officeart/2005/8/layout/hierarchy4"/>
    <dgm:cxn modelId="{6530A69C-A732-458F-8280-CCD1033CAB2C}" type="presParOf" srcId="{BC2A3453-9858-4483-AD22-EE8E5C2DD12A}" destId="{CBFEF215-2DE2-4535-A61C-30A5F2B8CE95}" srcOrd="1" destOrd="0" presId="urn:microsoft.com/office/officeart/2005/8/layout/hierarchy4"/>
    <dgm:cxn modelId="{BEE131E6-8677-4F42-8F0F-B121F8044145}" type="presParOf" srcId="{BC2A3453-9858-4483-AD22-EE8E5C2DD12A}" destId="{AD565C1F-2433-43C8-AAB5-7A0B01113BD7}" srcOrd="2" destOrd="0" presId="urn:microsoft.com/office/officeart/2005/8/layout/hierarchy4"/>
    <dgm:cxn modelId="{1EB4820D-01A2-4751-9BD4-5C426CA71BE8}" type="presParOf" srcId="{AD565C1F-2433-43C8-AAB5-7A0B01113BD7}" destId="{2213EFEA-F2A8-4C20-B52F-092D12BB1100}" srcOrd="0" destOrd="0" presId="urn:microsoft.com/office/officeart/2005/8/layout/hierarchy4"/>
    <dgm:cxn modelId="{5060C876-17A4-467B-983E-85842ACC673B}" type="presParOf" srcId="{AD565C1F-2433-43C8-AAB5-7A0B01113BD7}" destId="{920FFC2F-F67D-4842-A076-A6E6D0F6FE04}"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AF0E280-9DAC-4FC1-A0C8-DE7FAFC803BB}"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724E8B1C-8AEC-45E1-9D05-E9BF65A2876C}">
      <dgm:prSet phldrT="[Текст]" custT="1"/>
      <dgm:spPr/>
      <dgm:t>
        <a:bodyPr/>
        <a:lstStyle/>
        <a:p>
          <a:r>
            <a:rPr lang="uk-UA" sz="1200">
              <a:latin typeface="Times New Roman" pitchFamily="18" charset="0"/>
              <a:cs typeface="Times New Roman" pitchFamily="18" charset="0"/>
            </a:rPr>
            <a:t>Міграції за способом їх реалізації</a:t>
          </a:r>
          <a:endParaRPr lang="ru-RU" sz="1200">
            <a:latin typeface="Times New Roman" pitchFamily="18" charset="0"/>
            <a:cs typeface="Times New Roman" pitchFamily="18" charset="0"/>
          </a:endParaRPr>
        </a:p>
      </dgm:t>
    </dgm:pt>
    <dgm:pt modelId="{5A0223A3-FF41-401C-AEF9-46A949766FE6}" type="sibTrans" cxnId="{0124B7FE-E981-4ABB-A949-84F3F0913216}">
      <dgm:prSet/>
      <dgm:spPr/>
      <dgm:t>
        <a:bodyPr/>
        <a:lstStyle/>
        <a:p>
          <a:endParaRPr lang="ru-RU"/>
        </a:p>
      </dgm:t>
    </dgm:pt>
    <dgm:pt modelId="{D1E16FCF-FB3A-42E9-B0C7-D1B3406A25B9}" type="parTrans" cxnId="{0124B7FE-E981-4ABB-A949-84F3F0913216}">
      <dgm:prSet/>
      <dgm:spPr/>
      <dgm:t>
        <a:bodyPr/>
        <a:lstStyle/>
        <a:p>
          <a:endParaRPr lang="ru-RU"/>
        </a:p>
      </dgm:t>
    </dgm:pt>
    <dgm:pt modelId="{BDCE58BD-FCB6-41B2-87FB-D3412F2CA836}">
      <dgm:prSet phldrT="[Текст]" custT="1"/>
      <dgm:spPr/>
      <dgm:t>
        <a:bodyPr/>
        <a:lstStyle/>
        <a:p>
          <a:r>
            <a:rPr lang="uk-UA" sz="1050">
              <a:latin typeface="Times New Roman" pitchFamily="18" charset="0"/>
              <a:cs typeface="Times New Roman" pitchFamily="18" charset="0"/>
            </a:rPr>
            <a:t>Організовані</a:t>
          </a:r>
          <a:endParaRPr lang="ru-RU" sz="1050">
            <a:latin typeface="Times New Roman" pitchFamily="18" charset="0"/>
            <a:cs typeface="Times New Roman" pitchFamily="18" charset="0"/>
          </a:endParaRPr>
        </a:p>
      </dgm:t>
    </dgm:pt>
    <dgm:pt modelId="{493B7CE1-E2B3-4F7D-9ED9-4021EBF4B0B4}" type="sibTrans" cxnId="{B20398F2-985E-4934-9DFC-28D470F3A9F6}">
      <dgm:prSet/>
      <dgm:spPr/>
      <dgm:t>
        <a:bodyPr/>
        <a:lstStyle/>
        <a:p>
          <a:endParaRPr lang="ru-RU"/>
        </a:p>
      </dgm:t>
    </dgm:pt>
    <dgm:pt modelId="{02FE36BF-D9C3-478B-A48D-3E89FA18DF8C}" type="parTrans" cxnId="{B20398F2-985E-4934-9DFC-28D470F3A9F6}">
      <dgm:prSet/>
      <dgm:spPr/>
      <dgm:t>
        <a:bodyPr/>
        <a:lstStyle/>
        <a:p>
          <a:endParaRPr lang="ru-RU"/>
        </a:p>
      </dgm:t>
    </dgm:pt>
    <dgm:pt modelId="{A038F655-1F72-4749-84FA-F69988EAFD23}">
      <dgm:prSet phldrT="[Текст]" custT="1"/>
      <dgm:spPr/>
      <dgm:t>
        <a:bodyPr/>
        <a:lstStyle/>
        <a:p>
          <a:r>
            <a:rPr lang="uk-UA" sz="1050">
              <a:latin typeface="Times New Roman" pitchFamily="18" charset="0"/>
              <a:cs typeface="Times New Roman" pitchFamily="18" charset="0"/>
            </a:rPr>
            <a:t>Неорганізовані</a:t>
          </a:r>
          <a:endParaRPr lang="ru-RU" sz="1050">
            <a:latin typeface="Times New Roman" pitchFamily="18" charset="0"/>
            <a:cs typeface="Times New Roman" pitchFamily="18" charset="0"/>
          </a:endParaRPr>
        </a:p>
      </dgm:t>
    </dgm:pt>
    <dgm:pt modelId="{D15F8CD1-F6B8-414F-8E66-8E8F00B7AEC5}" type="parTrans" cxnId="{ED543834-242E-4B18-BA2B-687A6FF67F72}">
      <dgm:prSet/>
      <dgm:spPr/>
      <dgm:t>
        <a:bodyPr/>
        <a:lstStyle/>
        <a:p>
          <a:endParaRPr lang="ru-RU"/>
        </a:p>
      </dgm:t>
    </dgm:pt>
    <dgm:pt modelId="{E3A63166-C45A-469F-BCDC-DA0ABD7C5243}" type="sibTrans" cxnId="{ED543834-242E-4B18-BA2B-687A6FF67F72}">
      <dgm:prSet/>
      <dgm:spPr/>
      <dgm:t>
        <a:bodyPr/>
        <a:lstStyle/>
        <a:p>
          <a:endParaRPr lang="ru-RU"/>
        </a:p>
      </dgm:t>
    </dgm:pt>
    <dgm:pt modelId="{92A858F9-6421-4F8C-AD72-B7F0C420FBE8}">
      <dgm:prSet phldrT="[Текст]" custT="1"/>
      <dgm:spPr/>
      <dgm:t>
        <a:bodyPr/>
        <a:lstStyle/>
        <a:p>
          <a:r>
            <a:rPr lang="uk-UA" sz="1050">
              <a:latin typeface="Times New Roman" pitchFamily="18" charset="0"/>
              <a:cs typeface="Times New Roman" pitchFamily="18" charset="0"/>
            </a:rPr>
            <a:t>Добровільні</a:t>
          </a:r>
          <a:endParaRPr lang="ru-RU" sz="1050">
            <a:latin typeface="Times New Roman" pitchFamily="18" charset="0"/>
            <a:cs typeface="Times New Roman" pitchFamily="18" charset="0"/>
          </a:endParaRPr>
        </a:p>
      </dgm:t>
    </dgm:pt>
    <dgm:pt modelId="{06449D16-42C8-4E40-8B86-E1FEA4D45425}" type="parTrans" cxnId="{D1506003-6E82-4FFA-B2C9-02555852B788}">
      <dgm:prSet/>
      <dgm:spPr/>
      <dgm:t>
        <a:bodyPr/>
        <a:lstStyle/>
        <a:p>
          <a:endParaRPr lang="ru-RU"/>
        </a:p>
      </dgm:t>
    </dgm:pt>
    <dgm:pt modelId="{AB4BD4F1-145C-4FB4-86D6-F56716E02425}" type="sibTrans" cxnId="{D1506003-6E82-4FFA-B2C9-02555852B788}">
      <dgm:prSet/>
      <dgm:spPr/>
      <dgm:t>
        <a:bodyPr/>
        <a:lstStyle/>
        <a:p>
          <a:endParaRPr lang="ru-RU"/>
        </a:p>
      </dgm:t>
    </dgm:pt>
    <dgm:pt modelId="{95122017-4B7D-4AD7-A012-8742DB8C0C1D}">
      <dgm:prSet phldrT="[Текст]" custT="1"/>
      <dgm:spPr/>
      <dgm:t>
        <a:bodyPr/>
        <a:lstStyle/>
        <a:p>
          <a:r>
            <a:rPr lang="uk-UA" sz="1050">
              <a:latin typeface="Times New Roman" pitchFamily="18" charset="0"/>
              <a:cs typeface="Times New Roman" pitchFamily="18" charset="0"/>
            </a:rPr>
            <a:t>Недобровільні</a:t>
          </a:r>
          <a:endParaRPr lang="ru-RU" sz="1050">
            <a:latin typeface="Times New Roman" pitchFamily="18" charset="0"/>
            <a:cs typeface="Times New Roman" pitchFamily="18" charset="0"/>
          </a:endParaRPr>
        </a:p>
      </dgm:t>
    </dgm:pt>
    <dgm:pt modelId="{E2908A90-B481-4621-9A2A-644092A3E20E}" type="parTrans" cxnId="{ECA79410-BF70-4B98-BBE7-2651F20B1AAD}">
      <dgm:prSet/>
      <dgm:spPr/>
      <dgm:t>
        <a:bodyPr/>
        <a:lstStyle/>
        <a:p>
          <a:endParaRPr lang="ru-RU"/>
        </a:p>
      </dgm:t>
    </dgm:pt>
    <dgm:pt modelId="{A897C6F1-E42F-46F7-A40E-F7452E9FFD79}" type="sibTrans" cxnId="{ECA79410-BF70-4B98-BBE7-2651F20B1AAD}">
      <dgm:prSet/>
      <dgm:spPr/>
      <dgm:t>
        <a:bodyPr/>
        <a:lstStyle/>
        <a:p>
          <a:endParaRPr lang="ru-RU"/>
        </a:p>
      </dgm:t>
    </dgm:pt>
    <dgm:pt modelId="{89BDCD40-83F1-40CC-B4CB-DF982301DF37}">
      <dgm:prSet phldrT="[Текст]" custT="1"/>
      <dgm:spPr/>
      <dgm:t>
        <a:bodyPr/>
        <a:lstStyle/>
        <a:p>
          <a:r>
            <a:rPr lang="uk-UA" sz="1050">
              <a:latin typeface="Times New Roman" pitchFamily="18" charset="0"/>
              <a:cs typeface="Times New Roman" pitchFamily="18" charset="0"/>
            </a:rPr>
            <a:t>Добровільні</a:t>
          </a:r>
          <a:endParaRPr lang="ru-RU" sz="1050">
            <a:latin typeface="Times New Roman" pitchFamily="18" charset="0"/>
            <a:cs typeface="Times New Roman" pitchFamily="18" charset="0"/>
          </a:endParaRPr>
        </a:p>
      </dgm:t>
    </dgm:pt>
    <dgm:pt modelId="{97D647DD-5F2C-42C3-AE8A-29CFD086F3BC}" type="parTrans" cxnId="{9D27F0AA-59FA-4232-84E5-7F468A71BBD6}">
      <dgm:prSet/>
      <dgm:spPr/>
      <dgm:t>
        <a:bodyPr/>
        <a:lstStyle/>
        <a:p>
          <a:endParaRPr lang="ru-RU"/>
        </a:p>
      </dgm:t>
    </dgm:pt>
    <dgm:pt modelId="{B0F2DCF8-05AB-4749-A7E4-046E12F45289}" type="sibTrans" cxnId="{9D27F0AA-59FA-4232-84E5-7F468A71BBD6}">
      <dgm:prSet/>
      <dgm:spPr/>
      <dgm:t>
        <a:bodyPr/>
        <a:lstStyle/>
        <a:p>
          <a:endParaRPr lang="ru-RU"/>
        </a:p>
      </dgm:t>
    </dgm:pt>
    <dgm:pt modelId="{4E04E8B6-BC4E-49D3-9251-A14973140837}">
      <dgm:prSet phldrT="[Текст]" custT="1"/>
      <dgm:spPr/>
      <dgm:t>
        <a:bodyPr/>
        <a:lstStyle/>
        <a:p>
          <a:r>
            <a:rPr lang="uk-UA" sz="1050">
              <a:latin typeface="Times New Roman" pitchFamily="18" charset="0"/>
              <a:cs typeface="Times New Roman" pitchFamily="18" charset="0"/>
            </a:rPr>
            <a:t>Недобровільні</a:t>
          </a:r>
          <a:endParaRPr lang="ru-RU" sz="1050">
            <a:latin typeface="Times New Roman" pitchFamily="18" charset="0"/>
            <a:cs typeface="Times New Roman" pitchFamily="18" charset="0"/>
          </a:endParaRPr>
        </a:p>
      </dgm:t>
    </dgm:pt>
    <dgm:pt modelId="{7480E2CB-0E0D-45B3-A17A-CAE9BEF83593}" type="parTrans" cxnId="{9279F6F8-41BF-4AF3-B99C-67DB0DE330E9}">
      <dgm:prSet/>
      <dgm:spPr/>
      <dgm:t>
        <a:bodyPr/>
        <a:lstStyle/>
        <a:p>
          <a:endParaRPr lang="ru-RU"/>
        </a:p>
      </dgm:t>
    </dgm:pt>
    <dgm:pt modelId="{1129FB9D-CB57-4659-AA47-2F76F2012C0C}" type="sibTrans" cxnId="{9279F6F8-41BF-4AF3-B99C-67DB0DE330E9}">
      <dgm:prSet/>
      <dgm:spPr/>
      <dgm:t>
        <a:bodyPr/>
        <a:lstStyle/>
        <a:p>
          <a:endParaRPr lang="ru-RU"/>
        </a:p>
      </dgm:t>
    </dgm:pt>
    <dgm:pt modelId="{F127D6B1-AB48-4069-964A-535BEBA3F51B}" type="pres">
      <dgm:prSet presAssocID="{9AF0E280-9DAC-4FC1-A0C8-DE7FAFC803BB}" presName="Name0" presStyleCnt="0">
        <dgm:presLayoutVars>
          <dgm:chPref val="1"/>
          <dgm:dir/>
          <dgm:animOne val="branch"/>
          <dgm:animLvl val="lvl"/>
          <dgm:resizeHandles/>
        </dgm:presLayoutVars>
      </dgm:prSet>
      <dgm:spPr/>
      <dgm:t>
        <a:bodyPr/>
        <a:lstStyle/>
        <a:p>
          <a:endParaRPr lang="ru-RU"/>
        </a:p>
      </dgm:t>
    </dgm:pt>
    <dgm:pt modelId="{9A9682C2-44EB-4565-A80E-3C71CA7A3644}" type="pres">
      <dgm:prSet presAssocID="{724E8B1C-8AEC-45E1-9D05-E9BF65A2876C}" presName="vertOne" presStyleCnt="0"/>
      <dgm:spPr/>
    </dgm:pt>
    <dgm:pt modelId="{B5B9B411-69FB-4F30-811A-49E62B5561C8}" type="pres">
      <dgm:prSet presAssocID="{724E8B1C-8AEC-45E1-9D05-E9BF65A2876C}" presName="txOne" presStyleLbl="node0" presStyleIdx="0" presStyleCnt="1" custScaleY="125836" custLinFactNeighborX="-36" custLinFactNeighborY="-449">
        <dgm:presLayoutVars>
          <dgm:chPref val="3"/>
        </dgm:presLayoutVars>
      </dgm:prSet>
      <dgm:spPr/>
      <dgm:t>
        <a:bodyPr/>
        <a:lstStyle/>
        <a:p>
          <a:endParaRPr lang="ru-RU"/>
        </a:p>
      </dgm:t>
    </dgm:pt>
    <dgm:pt modelId="{CC8CB8D4-1453-49F4-A872-880827B89E62}" type="pres">
      <dgm:prSet presAssocID="{724E8B1C-8AEC-45E1-9D05-E9BF65A2876C}" presName="parTransOne" presStyleCnt="0"/>
      <dgm:spPr/>
    </dgm:pt>
    <dgm:pt modelId="{BC2A3453-9858-4483-AD22-EE8E5C2DD12A}" type="pres">
      <dgm:prSet presAssocID="{724E8B1C-8AEC-45E1-9D05-E9BF65A2876C}" presName="horzOne" presStyleCnt="0"/>
      <dgm:spPr/>
    </dgm:pt>
    <dgm:pt modelId="{AD565C1F-2433-43C8-AAB5-7A0B01113BD7}" type="pres">
      <dgm:prSet presAssocID="{BDCE58BD-FCB6-41B2-87FB-D3412F2CA836}" presName="vertTwo" presStyleCnt="0"/>
      <dgm:spPr/>
    </dgm:pt>
    <dgm:pt modelId="{2213EFEA-F2A8-4C20-B52F-092D12BB1100}" type="pres">
      <dgm:prSet presAssocID="{BDCE58BD-FCB6-41B2-87FB-D3412F2CA836}" presName="txTwo" presStyleLbl="node2" presStyleIdx="0" presStyleCnt="2">
        <dgm:presLayoutVars>
          <dgm:chPref val="3"/>
        </dgm:presLayoutVars>
      </dgm:prSet>
      <dgm:spPr/>
      <dgm:t>
        <a:bodyPr/>
        <a:lstStyle/>
        <a:p>
          <a:endParaRPr lang="ru-RU"/>
        </a:p>
      </dgm:t>
    </dgm:pt>
    <dgm:pt modelId="{E8BE9E73-69D4-4FC9-9023-4E51D8A55876}" type="pres">
      <dgm:prSet presAssocID="{BDCE58BD-FCB6-41B2-87FB-D3412F2CA836}" presName="parTransTwo" presStyleCnt="0"/>
      <dgm:spPr/>
    </dgm:pt>
    <dgm:pt modelId="{920FFC2F-F67D-4842-A076-A6E6D0F6FE04}" type="pres">
      <dgm:prSet presAssocID="{BDCE58BD-FCB6-41B2-87FB-D3412F2CA836}" presName="horzTwo" presStyleCnt="0"/>
      <dgm:spPr/>
    </dgm:pt>
    <dgm:pt modelId="{524EC900-23E1-4E67-A341-EFD139E67CB1}" type="pres">
      <dgm:prSet presAssocID="{89BDCD40-83F1-40CC-B4CB-DF982301DF37}" presName="vertThree" presStyleCnt="0"/>
      <dgm:spPr/>
    </dgm:pt>
    <dgm:pt modelId="{A8CBB4D1-0853-4FF3-9164-02BEFA6F3E46}" type="pres">
      <dgm:prSet presAssocID="{89BDCD40-83F1-40CC-B4CB-DF982301DF37}" presName="txThree" presStyleLbl="node3" presStyleIdx="0" presStyleCnt="4">
        <dgm:presLayoutVars>
          <dgm:chPref val="3"/>
        </dgm:presLayoutVars>
      </dgm:prSet>
      <dgm:spPr/>
      <dgm:t>
        <a:bodyPr/>
        <a:lstStyle/>
        <a:p>
          <a:endParaRPr lang="ru-RU"/>
        </a:p>
      </dgm:t>
    </dgm:pt>
    <dgm:pt modelId="{EAB11BAC-D4DE-4786-A1C5-2D9359D90722}" type="pres">
      <dgm:prSet presAssocID="{89BDCD40-83F1-40CC-B4CB-DF982301DF37}" presName="horzThree" presStyleCnt="0"/>
      <dgm:spPr/>
    </dgm:pt>
    <dgm:pt modelId="{8308FA1D-5726-4712-919E-26E7CB8610F7}" type="pres">
      <dgm:prSet presAssocID="{B0F2DCF8-05AB-4749-A7E4-046E12F45289}" presName="sibSpaceThree" presStyleCnt="0"/>
      <dgm:spPr/>
    </dgm:pt>
    <dgm:pt modelId="{A81A3087-0169-4EBC-9315-FF730A8E0E49}" type="pres">
      <dgm:prSet presAssocID="{4E04E8B6-BC4E-49D3-9251-A14973140837}" presName="vertThree" presStyleCnt="0"/>
      <dgm:spPr/>
    </dgm:pt>
    <dgm:pt modelId="{23F15FDD-96D9-4E6B-B2DD-979483BD8BCD}" type="pres">
      <dgm:prSet presAssocID="{4E04E8B6-BC4E-49D3-9251-A14973140837}" presName="txThree" presStyleLbl="node3" presStyleIdx="1" presStyleCnt="4">
        <dgm:presLayoutVars>
          <dgm:chPref val="3"/>
        </dgm:presLayoutVars>
      </dgm:prSet>
      <dgm:spPr/>
      <dgm:t>
        <a:bodyPr/>
        <a:lstStyle/>
        <a:p>
          <a:endParaRPr lang="ru-RU"/>
        </a:p>
      </dgm:t>
    </dgm:pt>
    <dgm:pt modelId="{B1E2F624-8EFE-44C1-ABEF-4E4C4F57A78D}" type="pres">
      <dgm:prSet presAssocID="{4E04E8B6-BC4E-49D3-9251-A14973140837}" presName="horzThree" presStyleCnt="0"/>
      <dgm:spPr/>
    </dgm:pt>
    <dgm:pt modelId="{9475C875-6DCB-4985-9582-B4A5E3D9489E}" type="pres">
      <dgm:prSet presAssocID="{493B7CE1-E2B3-4F7D-9ED9-4021EBF4B0B4}" presName="sibSpaceTwo" presStyleCnt="0"/>
      <dgm:spPr/>
    </dgm:pt>
    <dgm:pt modelId="{820A5800-1215-4F38-B5D1-7E3AA8390098}" type="pres">
      <dgm:prSet presAssocID="{A038F655-1F72-4749-84FA-F69988EAFD23}" presName="vertTwo" presStyleCnt="0"/>
      <dgm:spPr/>
    </dgm:pt>
    <dgm:pt modelId="{0B3448B9-EC35-4336-AEB4-DED9E944BEA7}" type="pres">
      <dgm:prSet presAssocID="{A038F655-1F72-4749-84FA-F69988EAFD23}" presName="txTwo" presStyleLbl="node2" presStyleIdx="1" presStyleCnt="2">
        <dgm:presLayoutVars>
          <dgm:chPref val="3"/>
        </dgm:presLayoutVars>
      </dgm:prSet>
      <dgm:spPr/>
      <dgm:t>
        <a:bodyPr/>
        <a:lstStyle/>
        <a:p>
          <a:endParaRPr lang="ru-RU"/>
        </a:p>
      </dgm:t>
    </dgm:pt>
    <dgm:pt modelId="{2A279351-51A8-4348-8E01-D127151A7367}" type="pres">
      <dgm:prSet presAssocID="{A038F655-1F72-4749-84FA-F69988EAFD23}" presName="parTransTwo" presStyleCnt="0"/>
      <dgm:spPr/>
    </dgm:pt>
    <dgm:pt modelId="{7F8603A7-9F34-44C5-AAF1-FA44379FFEBC}" type="pres">
      <dgm:prSet presAssocID="{A038F655-1F72-4749-84FA-F69988EAFD23}" presName="horzTwo" presStyleCnt="0"/>
      <dgm:spPr/>
    </dgm:pt>
    <dgm:pt modelId="{F34A5058-E24F-4946-B9A7-00C5DF4F1555}" type="pres">
      <dgm:prSet presAssocID="{92A858F9-6421-4F8C-AD72-B7F0C420FBE8}" presName="vertThree" presStyleCnt="0"/>
      <dgm:spPr/>
    </dgm:pt>
    <dgm:pt modelId="{BB3C4C19-E1D1-4595-86B4-F3B2F352E7C4}" type="pres">
      <dgm:prSet presAssocID="{92A858F9-6421-4F8C-AD72-B7F0C420FBE8}" presName="txThree" presStyleLbl="node3" presStyleIdx="2" presStyleCnt="4">
        <dgm:presLayoutVars>
          <dgm:chPref val="3"/>
        </dgm:presLayoutVars>
      </dgm:prSet>
      <dgm:spPr/>
      <dgm:t>
        <a:bodyPr/>
        <a:lstStyle/>
        <a:p>
          <a:endParaRPr lang="ru-RU"/>
        </a:p>
      </dgm:t>
    </dgm:pt>
    <dgm:pt modelId="{5BF39EAB-D9BB-45F0-A327-1A768F185DC2}" type="pres">
      <dgm:prSet presAssocID="{92A858F9-6421-4F8C-AD72-B7F0C420FBE8}" presName="horzThree" presStyleCnt="0"/>
      <dgm:spPr/>
    </dgm:pt>
    <dgm:pt modelId="{97747467-0E5F-4F85-8AA7-0B03DCA55BA5}" type="pres">
      <dgm:prSet presAssocID="{AB4BD4F1-145C-4FB4-86D6-F56716E02425}" presName="sibSpaceThree" presStyleCnt="0"/>
      <dgm:spPr/>
    </dgm:pt>
    <dgm:pt modelId="{476C78B5-B85D-4FBC-BCA3-BA3311DDA682}" type="pres">
      <dgm:prSet presAssocID="{95122017-4B7D-4AD7-A012-8742DB8C0C1D}" presName="vertThree" presStyleCnt="0"/>
      <dgm:spPr/>
    </dgm:pt>
    <dgm:pt modelId="{25DB23EE-E2E5-4086-8633-B602867768F9}" type="pres">
      <dgm:prSet presAssocID="{95122017-4B7D-4AD7-A012-8742DB8C0C1D}" presName="txThree" presStyleLbl="node3" presStyleIdx="3" presStyleCnt="4">
        <dgm:presLayoutVars>
          <dgm:chPref val="3"/>
        </dgm:presLayoutVars>
      </dgm:prSet>
      <dgm:spPr/>
      <dgm:t>
        <a:bodyPr/>
        <a:lstStyle/>
        <a:p>
          <a:endParaRPr lang="ru-RU"/>
        </a:p>
      </dgm:t>
    </dgm:pt>
    <dgm:pt modelId="{20A9BEDA-D38F-426F-A41B-645AC94A1B55}" type="pres">
      <dgm:prSet presAssocID="{95122017-4B7D-4AD7-A012-8742DB8C0C1D}" presName="horzThree" presStyleCnt="0"/>
      <dgm:spPr/>
    </dgm:pt>
  </dgm:ptLst>
  <dgm:cxnLst>
    <dgm:cxn modelId="{A7D29264-F934-476E-B2F4-832DE164A92E}" type="presOf" srcId="{4E04E8B6-BC4E-49D3-9251-A14973140837}" destId="{23F15FDD-96D9-4E6B-B2DD-979483BD8BCD}" srcOrd="0" destOrd="0" presId="urn:microsoft.com/office/officeart/2005/8/layout/hierarchy4"/>
    <dgm:cxn modelId="{BCE05F9B-6850-4B90-95FE-9DC01CEE8945}" type="presOf" srcId="{724E8B1C-8AEC-45E1-9D05-E9BF65A2876C}" destId="{B5B9B411-69FB-4F30-811A-49E62B5561C8}" srcOrd="0" destOrd="0" presId="urn:microsoft.com/office/officeart/2005/8/layout/hierarchy4"/>
    <dgm:cxn modelId="{82D68976-F526-48D3-B839-6641DA61BD22}" type="presOf" srcId="{89BDCD40-83F1-40CC-B4CB-DF982301DF37}" destId="{A8CBB4D1-0853-4FF3-9164-02BEFA6F3E46}" srcOrd="0" destOrd="0" presId="urn:microsoft.com/office/officeart/2005/8/layout/hierarchy4"/>
    <dgm:cxn modelId="{ECA79410-BF70-4B98-BBE7-2651F20B1AAD}" srcId="{A038F655-1F72-4749-84FA-F69988EAFD23}" destId="{95122017-4B7D-4AD7-A012-8742DB8C0C1D}" srcOrd="1" destOrd="0" parTransId="{E2908A90-B481-4621-9A2A-644092A3E20E}" sibTransId="{A897C6F1-E42F-46F7-A40E-F7452E9FFD79}"/>
    <dgm:cxn modelId="{D1506003-6E82-4FFA-B2C9-02555852B788}" srcId="{A038F655-1F72-4749-84FA-F69988EAFD23}" destId="{92A858F9-6421-4F8C-AD72-B7F0C420FBE8}" srcOrd="0" destOrd="0" parTransId="{06449D16-42C8-4E40-8B86-E1FEA4D45425}" sibTransId="{AB4BD4F1-145C-4FB4-86D6-F56716E02425}"/>
    <dgm:cxn modelId="{9D27F0AA-59FA-4232-84E5-7F468A71BBD6}" srcId="{BDCE58BD-FCB6-41B2-87FB-D3412F2CA836}" destId="{89BDCD40-83F1-40CC-B4CB-DF982301DF37}" srcOrd="0" destOrd="0" parTransId="{97D647DD-5F2C-42C3-AE8A-29CFD086F3BC}" sibTransId="{B0F2DCF8-05AB-4749-A7E4-046E12F45289}"/>
    <dgm:cxn modelId="{ED543834-242E-4B18-BA2B-687A6FF67F72}" srcId="{724E8B1C-8AEC-45E1-9D05-E9BF65A2876C}" destId="{A038F655-1F72-4749-84FA-F69988EAFD23}" srcOrd="1" destOrd="0" parTransId="{D15F8CD1-F6B8-414F-8E66-8E8F00B7AEC5}" sibTransId="{E3A63166-C45A-469F-BCDC-DA0ABD7C5243}"/>
    <dgm:cxn modelId="{90B3A028-A104-4EF0-8C23-2D8F04DC5718}" type="presOf" srcId="{92A858F9-6421-4F8C-AD72-B7F0C420FBE8}" destId="{BB3C4C19-E1D1-4595-86B4-F3B2F352E7C4}" srcOrd="0" destOrd="0" presId="urn:microsoft.com/office/officeart/2005/8/layout/hierarchy4"/>
    <dgm:cxn modelId="{9316BA38-4247-4B3C-9541-9D4D66AD25E5}" type="presOf" srcId="{95122017-4B7D-4AD7-A012-8742DB8C0C1D}" destId="{25DB23EE-E2E5-4086-8633-B602867768F9}" srcOrd="0" destOrd="0" presId="urn:microsoft.com/office/officeart/2005/8/layout/hierarchy4"/>
    <dgm:cxn modelId="{9279F6F8-41BF-4AF3-B99C-67DB0DE330E9}" srcId="{BDCE58BD-FCB6-41B2-87FB-D3412F2CA836}" destId="{4E04E8B6-BC4E-49D3-9251-A14973140837}" srcOrd="1" destOrd="0" parTransId="{7480E2CB-0E0D-45B3-A17A-CAE9BEF83593}" sibTransId="{1129FB9D-CB57-4659-AA47-2F76F2012C0C}"/>
    <dgm:cxn modelId="{0124B7FE-E981-4ABB-A949-84F3F0913216}" srcId="{9AF0E280-9DAC-4FC1-A0C8-DE7FAFC803BB}" destId="{724E8B1C-8AEC-45E1-9D05-E9BF65A2876C}" srcOrd="0" destOrd="0" parTransId="{D1E16FCF-FB3A-42E9-B0C7-D1B3406A25B9}" sibTransId="{5A0223A3-FF41-401C-AEF9-46A949766FE6}"/>
    <dgm:cxn modelId="{3F8DB168-D3BA-480F-B743-4E70BCC32C4A}" type="presOf" srcId="{A038F655-1F72-4749-84FA-F69988EAFD23}" destId="{0B3448B9-EC35-4336-AEB4-DED9E944BEA7}" srcOrd="0" destOrd="0" presId="urn:microsoft.com/office/officeart/2005/8/layout/hierarchy4"/>
    <dgm:cxn modelId="{5F117B3F-2CB9-434B-8FE3-B6E6C87B0004}" type="presOf" srcId="{9AF0E280-9DAC-4FC1-A0C8-DE7FAFC803BB}" destId="{F127D6B1-AB48-4069-964A-535BEBA3F51B}" srcOrd="0" destOrd="0" presId="urn:microsoft.com/office/officeart/2005/8/layout/hierarchy4"/>
    <dgm:cxn modelId="{C19F610E-EC91-491B-AFA2-F9A4A0D97EEC}" type="presOf" srcId="{BDCE58BD-FCB6-41B2-87FB-D3412F2CA836}" destId="{2213EFEA-F2A8-4C20-B52F-092D12BB1100}" srcOrd="0" destOrd="0" presId="urn:microsoft.com/office/officeart/2005/8/layout/hierarchy4"/>
    <dgm:cxn modelId="{B20398F2-985E-4934-9DFC-28D470F3A9F6}" srcId="{724E8B1C-8AEC-45E1-9D05-E9BF65A2876C}" destId="{BDCE58BD-FCB6-41B2-87FB-D3412F2CA836}" srcOrd="0" destOrd="0" parTransId="{02FE36BF-D9C3-478B-A48D-3E89FA18DF8C}" sibTransId="{493B7CE1-E2B3-4F7D-9ED9-4021EBF4B0B4}"/>
    <dgm:cxn modelId="{809F3A08-4F24-46DF-892A-65121B403F24}" type="presParOf" srcId="{F127D6B1-AB48-4069-964A-535BEBA3F51B}" destId="{9A9682C2-44EB-4565-A80E-3C71CA7A3644}" srcOrd="0" destOrd="0" presId="urn:microsoft.com/office/officeart/2005/8/layout/hierarchy4"/>
    <dgm:cxn modelId="{16EEDCFC-3CA3-4B1D-900E-F8364C3276F2}" type="presParOf" srcId="{9A9682C2-44EB-4565-A80E-3C71CA7A3644}" destId="{B5B9B411-69FB-4F30-811A-49E62B5561C8}" srcOrd="0" destOrd="0" presId="urn:microsoft.com/office/officeart/2005/8/layout/hierarchy4"/>
    <dgm:cxn modelId="{960CE59C-6928-4ACE-B4CC-E457A403D9C2}" type="presParOf" srcId="{9A9682C2-44EB-4565-A80E-3C71CA7A3644}" destId="{CC8CB8D4-1453-49F4-A872-880827B89E62}" srcOrd="1" destOrd="0" presId="urn:microsoft.com/office/officeart/2005/8/layout/hierarchy4"/>
    <dgm:cxn modelId="{527F1D1D-3C03-4300-BFAD-07DE75030A9D}" type="presParOf" srcId="{9A9682C2-44EB-4565-A80E-3C71CA7A3644}" destId="{BC2A3453-9858-4483-AD22-EE8E5C2DD12A}" srcOrd="2" destOrd="0" presId="urn:microsoft.com/office/officeart/2005/8/layout/hierarchy4"/>
    <dgm:cxn modelId="{66CD40AC-57DE-4CF0-A076-12F157826144}" type="presParOf" srcId="{BC2A3453-9858-4483-AD22-EE8E5C2DD12A}" destId="{AD565C1F-2433-43C8-AAB5-7A0B01113BD7}" srcOrd="0" destOrd="0" presId="urn:microsoft.com/office/officeart/2005/8/layout/hierarchy4"/>
    <dgm:cxn modelId="{64696A7B-B16E-44F3-A696-7005D973E506}" type="presParOf" srcId="{AD565C1F-2433-43C8-AAB5-7A0B01113BD7}" destId="{2213EFEA-F2A8-4C20-B52F-092D12BB1100}" srcOrd="0" destOrd="0" presId="urn:microsoft.com/office/officeart/2005/8/layout/hierarchy4"/>
    <dgm:cxn modelId="{27533A28-78FC-4F12-8510-A0524B520948}" type="presParOf" srcId="{AD565C1F-2433-43C8-AAB5-7A0B01113BD7}" destId="{E8BE9E73-69D4-4FC9-9023-4E51D8A55876}" srcOrd="1" destOrd="0" presId="urn:microsoft.com/office/officeart/2005/8/layout/hierarchy4"/>
    <dgm:cxn modelId="{2519FD33-E7E2-40DE-9EDC-7704080D56FE}" type="presParOf" srcId="{AD565C1F-2433-43C8-AAB5-7A0B01113BD7}" destId="{920FFC2F-F67D-4842-A076-A6E6D0F6FE04}" srcOrd="2" destOrd="0" presId="urn:microsoft.com/office/officeart/2005/8/layout/hierarchy4"/>
    <dgm:cxn modelId="{A902A8C4-1C68-4C68-97E4-B5938C8BFED7}" type="presParOf" srcId="{920FFC2F-F67D-4842-A076-A6E6D0F6FE04}" destId="{524EC900-23E1-4E67-A341-EFD139E67CB1}" srcOrd="0" destOrd="0" presId="urn:microsoft.com/office/officeart/2005/8/layout/hierarchy4"/>
    <dgm:cxn modelId="{214998E9-7DF6-4EDB-BF14-9C639FE1935B}" type="presParOf" srcId="{524EC900-23E1-4E67-A341-EFD139E67CB1}" destId="{A8CBB4D1-0853-4FF3-9164-02BEFA6F3E46}" srcOrd="0" destOrd="0" presId="urn:microsoft.com/office/officeart/2005/8/layout/hierarchy4"/>
    <dgm:cxn modelId="{EC2C7046-C6FF-47D1-84CF-AE34BC6FA14D}" type="presParOf" srcId="{524EC900-23E1-4E67-A341-EFD139E67CB1}" destId="{EAB11BAC-D4DE-4786-A1C5-2D9359D90722}" srcOrd="1" destOrd="0" presId="urn:microsoft.com/office/officeart/2005/8/layout/hierarchy4"/>
    <dgm:cxn modelId="{81B683CA-5101-48DC-AB9C-E12FC4B49F3C}" type="presParOf" srcId="{920FFC2F-F67D-4842-A076-A6E6D0F6FE04}" destId="{8308FA1D-5726-4712-919E-26E7CB8610F7}" srcOrd="1" destOrd="0" presId="urn:microsoft.com/office/officeart/2005/8/layout/hierarchy4"/>
    <dgm:cxn modelId="{4C3F682E-8914-4B7E-B34B-15CA66CB4C80}" type="presParOf" srcId="{920FFC2F-F67D-4842-A076-A6E6D0F6FE04}" destId="{A81A3087-0169-4EBC-9315-FF730A8E0E49}" srcOrd="2" destOrd="0" presId="urn:microsoft.com/office/officeart/2005/8/layout/hierarchy4"/>
    <dgm:cxn modelId="{10F7AEC1-1FDA-49B6-A640-2EF848740A8D}" type="presParOf" srcId="{A81A3087-0169-4EBC-9315-FF730A8E0E49}" destId="{23F15FDD-96D9-4E6B-B2DD-979483BD8BCD}" srcOrd="0" destOrd="0" presId="urn:microsoft.com/office/officeart/2005/8/layout/hierarchy4"/>
    <dgm:cxn modelId="{C04CAD34-7EE0-4B9C-A21D-CD8AEB9CE848}" type="presParOf" srcId="{A81A3087-0169-4EBC-9315-FF730A8E0E49}" destId="{B1E2F624-8EFE-44C1-ABEF-4E4C4F57A78D}" srcOrd="1" destOrd="0" presId="urn:microsoft.com/office/officeart/2005/8/layout/hierarchy4"/>
    <dgm:cxn modelId="{51753D56-A665-48C2-B80B-70B777D04205}" type="presParOf" srcId="{BC2A3453-9858-4483-AD22-EE8E5C2DD12A}" destId="{9475C875-6DCB-4985-9582-B4A5E3D9489E}" srcOrd="1" destOrd="0" presId="urn:microsoft.com/office/officeart/2005/8/layout/hierarchy4"/>
    <dgm:cxn modelId="{93252C35-25E5-4356-AA61-A81FF5BA524A}" type="presParOf" srcId="{BC2A3453-9858-4483-AD22-EE8E5C2DD12A}" destId="{820A5800-1215-4F38-B5D1-7E3AA8390098}" srcOrd="2" destOrd="0" presId="urn:microsoft.com/office/officeart/2005/8/layout/hierarchy4"/>
    <dgm:cxn modelId="{4F4BD38D-D490-45DE-8C71-E64A87DD4674}" type="presParOf" srcId="{820A5800-1215-4F38-B5D1-7E3AA8390098}" destId="{0B3448B9-EC35-4336-AEB4-DED9E944BEA7}" srcOrd="0" destOrd="0" presId="urn:microsoft.com/office/officeart/2005/8/layout/hierarchy4"/>
    <dgm:cxn modelId="{852CB1C2-42AF-4314-AF81-C2D3BFC23F93}" type="presParOf" srcId="{820A5800-1215-4F38-B5D1-7E3AA8390098}" destId="{2A279351-51A8-4348-8E01-D127151A7367}" srcOrd="1" destOrd="0" presId="urn:microsoft.com/office/officeart/2005/8/layout/hierarchy4"/>
    <dgm:cxn modelId="{1144D174-D1B3-47CD-8750-9D5237F218E1}" type="presParOf" srcId="{820A5800-1215-4F38-B5D1-7E3AA8390098}" destId="{7F8603A7-9F34-44C5-AAF1-FA44379FFEBC}" srcOrd="2" destOrd="0" presId="urn:microsoft.com/office/officeart/2005/8/layout/hierarchy4"/>
    <dgm:cxn modelId="{B427963D-F636-47DD-A2DD-98FFC217831B}" type="presParOf" srcId="{7F8603A7-9F34-44C5-AAF1-FA44379FFEBC}" destId="{F34A5058-E24F-4946-B9A7-00C5DF4F1555}" srcOrd="0" destOrd="0" presId="urn:microsoft.com/office/officeart/2005/8/layout/hierarchy4"/>
    <dgm:cxn modelId="{5ED2C338-8B21-494D-A866-531054AE5A33}" type="presParOf" srcId="{F34A5058-E24F-4946-B9A7-00C5DF4F1555}" destId="{BB3C4C19-E1D1-4595-86B4-F3B2F352E7C4}" srcOrd="0" destOrd="0" presId="urn:microsoft.com/office/officeart/2005/8/layout/hierarchy4"/>
    <dgm:cxn modelId="{4324800B-7018-4410-BD21-4E69DA169A7C}" type="presParOf" srcId="{F34A5058-E24F-4946-B9A7-00C5DF4F1555}" destId="{5BF39EAB-D9BB-45F0-A327-1A768F185DC2}" srcOrd="1" destOrd="0" presId="urn:microsoft.com/office/officeart/2005/8/layout/hierarchy4"/>
    <dgm:cxn modelId="{7E0E6E23-395A-48C4-9C5E-5461F1144110}" type="presParOf" srcId="{7F8603A7-9F34-44C5-AAF1-FA44379FFEBC}" destId="{97747467-0E5F-4F85-8AA7-0B03DCA55BA5}" srcOrd="1" destOrd="0" presId="urn:microsoft.com/office/officeart/2005/8/layout/hierarchy4"/>
    <dgm:cxn modelId="{028B94EC-6F22-4E03-90DD-EBFF52924F79}" type="presParOf" srcId="{7F8603A7-9F34-44C5-AAF1-FA44379FFEBC}" destId="{476C78B5-B85D-4FBC-BCA3-BA3311DDA682}" srcOrd="2" destOrd="0" presId="urn:microsoft.com/office/officeart/2005/8/layout/hierarchy4"/>
    <dgm:cxn modelId="{66BB02AC-5411-4997-9EBC-97F05AAB5868}" type="presParOf" srcId="{476C78B5-B85D-4FBC-BCA3-BA3311DDA682}" destId="{25DB23EE-E2E5-4086-8633-B602867768F9}" srcOrd="0" destOrd="0" presId="urn:microsoft.com/office/officeart/2005/8/layout/hierarchy4"/>
    <dgm:cxn modelId="{07C414CA-4CFF-4607-9861-9E2C68EE1C36}" type="presParOf" srcId="{476C78B5-B85D-4FBC-BCA3-BA3311DDA682}" destId="{20A9BEDA-D38F-426F-A41B-645AC94A1B55}" srcOrd="1" destOrd="0" presId="urn:microsoft.com/office/officeart/2005/8/layout/hierarchy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4F66EB6-B093-4C32-BCFA-72BA8FDDFF6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E9C57B8-EABE-4759-9F5B-9C3FD3641356}">
      <dgm:prSet phldrT="[Текст]"/>
      <dgm:spPr/>
      <dgm:t>
        <a:bodyPr/>
        <a:lstStyle/>
        <a:p>
          <a:pPr algn="ctr"/>
          <a:r>
            <a:rPr lang="ru-RU"/>
            <a:t>Чинники, що зумовлюють трудову міграцію українців</a:t>
          </a:r>
        </a:p>
      </dgm:t>
    </dgm:pt>
    <dgm:pt modelId="{83705A1A-CDDF-4332-95D7-C16E44BFA95D}" type="parTrans" cxnId="{43C346F1-C020-4005-9A3D-1FB96E9D51C6}">
      <dgm:prSet/>
      <dgm:spPr/>
      <dgm:t>
        <a:bodyPr/>
        <a:lstStyle/>
        <a:p>
          <a:pPr algn="ctr"/>
          <a:endParaRPr lang="ru-RU"/>
        </a:p>
      </dgm:t>
    </dgm:pt>
    <dgm:pt modelId="{7A6E69C7-E48F-4C83-AF8A-B4D09FBD76D3}" type="sibTrans" cxnId="{43C346F1-C020-4005-9A3D-1FB96E9D51C6}">
      <dgm:prSet/>
      <dgm:spPr/>
      <dgm:t>
        <a:bodyPr/>
        <a:lstStyle/>
        <a:p>
          <a:pPr algn="ctr"/>
          <a:endParaRPr lang="ru-RU"/>
        </a:p>
      </dgm:t>
    </dgm:pt>
    <dgm:pt modelId="{292D3C95-9866-448D-A077-D13B3C6DCF00}">
      <dgm:prSet phldrT="[Текст]"/>
      <dgm:spPr/>
      <dgm:t>
        <a:bodyPr/>
        <a:lstStyle/>
        <a:p>
          <a:pPr algn="ctr"/>
          <a:r>
            <a:rPr lang="ru-RU"/>
            <a:t>Внутрішні</a:t>
          </a:r>
        </a:p>
      </dgm:t>
    </dgm:pt>
    <dgm:pt modelId="{EFEB935D-F0EA-452C-A381-E279329CBDBF}" type="parTrans" cxnId="{6703B3FC-6F3E-4BF5-AB46-228B49DD1F01}">
      <dgm:prSet/>
      <dgm:spPr/>
      <dgm:t>
        <a:bodyPr/>
        <a:lstStyle/>
        <a:p>
          <a:pPr algn="ctr"/>
          <a:endParaRPr lang="ru-RU"/>
        </a:p>
      </dgm:t>
    </dgm:pt>
    <dgm:pt modelId="{78FFF513-48F0-4CBF-9F01-77E86DA71F55}" type="sibTrans" cxnId="{6703B3FC-6F3E-4BF5-AB46-228B49DD1F01}">
      <dgm:prSet/>
      <dgm:spPr/>
      <dgm:t>
        <a:bodyPr/>
        <a:lstStyle/>
        <a:p>
          <a:pPr algn="ctr"/>
          <a:endParaRPr lang="ru-RU"/>
        </a:p>
      </dgm:t>
    </dgm:pt>
    <dgm:pt modelId="{0177E8EB-052B-4BF7-A970-DC752B26E8A9}">
      <dgm:prSet phldrT="[Текст]"/>
      <dgm:spPr/>
      <dgm:t>
        <a:bodyPr/>
        <a:lstStyle/>
        <a:p>
          <a:pPr algn="ctr"/>
          <a:r>
            <a:rPr lang="ru-RU"/>
            <a:t>Зовнішні</a:t>
          </a:r>
        </a:p>
      </dgm:t>
    </dgm:pt>
    <dgm:pt modelId="{AD3EF736-B54C-4CAF-AE83-8CEBAF44EDC1}" type="parTrans" cxnId="{B466D6F1-64A1-41A2-89D4-1B5A6A5A67ED}">
      <dgm:prSet/>
      <dgm:spPr/>
      <dgm:t>
        <a:bodyPr/>
        <a:lstStyle/>
        <a:p>
          <a:pPr algn="ctr"/>
          <a:endParaRPr lang="ru-RU"/>
        </a:p>
      </dgm:t>
    </dgm:pt>
    <dgm:pt modelId="{5EAFC9CE-9326-4F02-ACCE-6F63D346E053}" type="sibTrans" cxnId="{B466D6F1-64A1-41A2-89D4-1B5A6A5A67ED}">
      <dgm:prSet/>
      <dgm:spPr/>
      <dgm:t>
        <a:bodyPr/>
        <a:lstStyle/>
        <a:p>
          <a:pPr algn="ctr"/>
          <a:endParaRPr lang="ru-RU"/>
        </a:p>
      </dgm:t>
    </dgm:pt>
    <dgm:pt modelId="{B3578665-4718-43D9-91F6-D9A986217668}" type="pres">
      <dgm:prSet presAssocID="{A4F66EB6-B093-4C32-BCFA-72BA8FDDFF6F}" presName="hierChild1" presStyleCnt="0">
        <dgm:presLayoutVars>
          <dgm:chPref val="1"/>
          <dgm:dir/>
          <dgm:animOne val="branch"/>
          <dgm:animLvl val="lvl"/>
          <dgm:resizeHandles/>
        </dgm:presLayoutVars>
      </dgm:prSet>
      <dgm:spPr/>
      <dgm:t>
        <a:bodyPr/>
        <a:lstStyle/>
        <a:p>
          <a:endParaRPr lang="ru-RU"/>
        </a:p>
      </dgm:t>
    </dgm:pt>
    <dgm:pt modelId="{8FFF4E4D-001D-44B2-B5FF-0455764C33D3}" type="pres">
      <dgm:prSet presAssocID="{7E9C57B8-EABE-4759-9F5B-9C3FD3641356}" presName="hierRoot1" presStyleCnt="0"/>
      <dgm:spPr/>
    </dgm:pt>
    <dgm:pt modelId="{B05911ED-4CF6-441D-A3DD-E723CB9F16D9}" type="pres">
      <dgm:prSet presAssocID="{7E9C57B8-EABE-4759-9F5B-9C3FD3641356}" presName="composite" presStyleCnt="0"/>
      <dgm:spPr/>
    </dgm:pt>
    <dgm:pt modelId="{C7729B43-53B3-4F01-872A-A1232E673A8D}" type="pres">
      <dgm:prSet presAssocID="{7E9C57B8-EABE-4759-9F5B-9C3FD3641356}" presName="background" presStyleLbl="node0" presStyleIdx="0" presStyleCnt="1"/>
      <dgm:spPr/>
    </dgm:pt>
    <dgm:pt modelId="{F9659AE0-84D3-4C29-9F21-DAAF0D6FE120}" type="pres">
      <dgm:prSet presAssocID="{7E9C57B8-EABE-4759-9F5B-9C3FD3641356}" presName="text" presStyleLbl="fgAcc0" presStyleIdx="0" presStyleCnt="1">
        <dgm:presLayoutVars>
          <dgm:chPref val="3"/>
        </dgm:presLayoutVars>
      </dgm:prSet>
      <dgm:spPr/>
      <dgm:t>
        <a:bodyPr/>
        <a:lstStyle/>
        <a:p>
          <a:endParaRPr lang="ru-RU"/>
        </a:p>
      </dgm:t>
    </dgm:pt>
    <dgm:pt modelId="{BC9A753D-0C85-4AA9-AF2B-DA8D4F4CCA3E}" type="pres">
      <dgm:prSet presAssocID="{7E9C57B8-EABE-4759-9F5B-9C3FD3641356}" presName="hierChild2" presStyleCnt="0"/>
      <dgm:spPr/>
    </dgm:pt>
    <dgm:pt modelId="{9E6F7C63-89F9-4415-9982-AA548E0773DC}" type="pres">
      <dgm:prSet presAssocID="{EFEB935D-F0EA-452C-A381-E279329CBDBF}" presName="Name10" presStyleLbl="parChTrans1D2" presStyleIdx="0" presStyleCnt="2"/>
      <dgm:spPr/>
      <dgm:t>
        <a:bodyPr/>
        <a:lstStyle/>
        <a:p>
          <a:endParaRPr lang="ru-RU"/>
        </a:p>
      </dgm:t>
    </dgm:pt>
    <dgm:pt modelId="{505E75BA-B8F3-43EE-AA5C-8C1BB3400175}" type="pres">
      <dgm:prSet presAssocID="{292D3C95-9866-448D-A077-D13B3C6DCF00}" presName="hierRoot2" presStyleCnt="0"/>
      <dgm:spPr/>
    </dgm:pt>
    <dgm:pt modelId="{F5F4EE85-1537-4DB6-BE52-A5BB33D1AC54}" type="pres">
      <dgm:prSet presAssocID="{292D3C95-9866-448D-A077-D13B3C6DCF00}" presName="composite2" presStyleCnt="0"/>
      <dgm:spPr/>
    </dgm:pt>
    <dgm:pt modelId="{3882D3DD-D201-497E-8AAD-66F9F649772B}" type="pres">
      <dgm:prSet presAssocID="{292D3C95-9866-448D-A077-D13B3C6DCF00}" presName="background2" presStyleLbl="node2" presStyleIdx="0" presStyleCnt="2"/>
      <dgm:spPr/>
    </dgm:pt>
    <dgm:pt modelId="{49D96E30-7CCF-4DDE-A819-BDA64829B4C1}" type="pres">
      <dgm:prSet presAssocID="{292D3C95-9866-448D-A077-D13B3C6DCF00}" presName="text2" presStyleLbl="fgAcc2" presStyleIdx="0" presStyleCnt="2">
        <dgm:presLayoutVars>
          <dgm:chPref val="3"/>
        </dgm:presLayoutVars>
      </dgm:prSet>
      <dgm:spPr/>
      <dgm:t>
        <a:bodyPr/>
        <a:lstStyle/>
        <a:p>
          <a:endParaRPr lang="ru-RU"/>
        </a:p>
      </dgm:t>
    </dgm:pt>
    <dgm:pt modelId="{BFD1CE86-0DE1-4865-93E8-31CB34BCA412}" type="pres">
      <dgm:prSet presAssocID="{292D3C95-9866-448D-A077-D13B3C6DCF00}" presName="hierChild3" presStyleCnt="0"/>
      <dgm:spPr/>
    </dgm:pt>
    <dgm:pt modelId="{50AB66FB-2349-4379-B322-5355D6C46462}" type="pres">
      <dgm:prSet presAssocID="{AD3EF736-B54C-4CAF-AE83-8CEBAF44EDC1}" presName="Name10" presStyleLbl="parChTrans1D2" presStyleIdx="1" presStyleCnt="2"/>
      <dgm:spPr/>
      <dgm:t>
        <a:bodyPr/>
        <a:lstStyle/>
        <a:p>
          <a:endParaRPr lang="ru-RU"/>
        </a:p>
      </dgm:t>
    </dgm:pt>
    <dgm:pt modelId="{C84EA7D4-5A2B-4356-BBA2-DF5B2F9527C4}" type="pres">
      <dgm:prSet presAssocID="{0177E8EB-052B-4BF7-A970-DC752B26E8A9}" presName="hierRoot2" presStyleCnt="0"/>
      <dgm:spPr/>
    </dgm:pt>
    <dgm:pt modelId="{40B1FC92-2E67-4A25-9670-6A3D1F77E936}" type="pres">
      <dgm:prSet presAssocID="{0177E8EB-052B-4BF7-A970-DC752B26E8A9}" presName="composite2" presStyleCnt="0"/>
      <dgm:spPr/>
    </dgm:pt>
    <dgm:pt modelId="{FD9FE79B-798A-47DE-9649-205F9A740153}" type="pres">
      <dgm:prSet presAssocID="{0177E8EB-052B-4BF7-A970-DC752B26E8A9}" presName="background2" presStyleLbl="node2" presStyleIdx="1" presStyleCnt="2"/>
      <dgm:spPr/>
    </dgm:pt>
    <dgm:pt modelId="{6B525339-16D2-45B2-ACD8-B94222502D38}" type="pres">
      <dgm:prSet presAssocID="{0177E8EB-052B-4BF7-A970-DC752B26E8A9}" presName="text2" presStyleLbl="fgAcc2" presStyleIdx="1" presStyleCnt="2">
        <dgm:presLayoutVars>
          <dgm:chPref val="3"/>
        </dgm:presLayoutVars>
      </dgm:prSet>
      <dgm:spPr/>
      <dgm:t>
        <a:bodyPr/>
        <a:lstStyle/>
        <a:p>
          <a:endParaRPr lang="ru-RU"/>
        </a:p>
      </dgm:t>
    </dgm:pt>
    <dgm:pt modelId="{5FCF0809-DF24-44E9-8C0B-D9D34E5D3215}" type="pres">
      <dgm:prSet presAssocID="{0177E8EB-052B-4BF7-A970-DC752B26E8A9}" presName="hierChild3" presStyleCnt="0"/>
      <dgm:spPr/>
    </dgm:pt>
  </dgm:ptLst>
  <dgm:cxnLst>
    <dgm:cxn modelId="{98DBC788-8B10-44B3-9C0D-1C52DB15A9C6}" type="presOf" srcId="{0177E8EB-052B-4BF7-A970-DC752B26E8A9}" destId="{6B525339-16D2-45B2-ACD8-B94222502D38}" srcOrd="0" destOrd="0" presId="urn:microsoft.com/office/officeart/2005/8/layout/hierarchy1"/>
    <dgm:cxn modelId="{43C346F1-C020-4005-9A3D-1FB96E9D51C6}" srcId="{A4F66EB6-B093-4C32-BCFA-72BA8FDDFF6F}" destId="{7E9C57B8-EABE-4759-9F5B-9C3FD3641356}" srcOrd="0" destOrd="0" parTransId="{83705A1A-CDDF-4332-95D7-C16E44BFA95D}" sibTransId="{7A6E69C7-E48F-4C83-AF8A-B4D09FBD76D3}"/>
    <dgm:cxn modelId="{2C2C1DF0-B9E6-42F4-A6F7-3A5A26E4689E}" type="presOf" srcId="{7E9C57B8-EABE-4759-9F5B-9C3FD3641356}" destId="{F9659AE0-84D3-4C29-9F21-DAAF0D6FE120}" srcOrd="0" destOrd="0" presId="urn:microsoft.com/office/officeart/2005/8/layout/hierarchy1"/>
    <dgm:cxn modelId="{7FE9A2C8-683E-42FB-BD3C-DAEBFB286B19}" type="presOf" srcId="{A4F66EB6-B093-4C32-BCFA-72BA8FDDFF6F}" destId="{B3578665-4718-43D9-91F6-D9A986217668}" srcOrd="0" destOrd="0" presId="urn:microsoft.com/office/officeart/2005/8/layout/hierarchy1"/>
    <dgm:cxn modelId="{A03C8BA7-7EB7-4301-AA27-9D13138D3785}" type="presOf" srcId="{AD3EF736-B54C-4CAF-AE83-8CEBAF44EDC1}" destId="{50AB66FB-2349-4379-B322-5355D6C46462}" srcOrd="0" destOrd="0" presId="urn:microsoft.com/office/officeart/2005/8/layout/hierarchy1"/>
    <dgm:cxn modelId="{D467675A-D5CF-4267-AFD8-E6D78E3F8D38}" type="presOf" srcId="{EFEB935D-F0EA-452C-A381-E279329CBDBF}" destId="{9E6F7C63-89F9-4415-9982-AA548E0773DC}" srcOrd="0" destOrd="0" presId="urn:microsoft.com/office/officeart/2005/8/layout/hierarchy1"/>
    <dgm:cxn modelId="{AAF5CAD0-987E-467E-9E8C-5E899474FD88}" type="presOf" srcId="{292D3C95-9866-448D-A077-D13B3C6DCF00}" destId="{49D96E30-7CCF-4DDE-A819-BDA64829B4C1}" srcOrd="0" destOrd="0" presId="urn:microsoft.com/office/officeart/2005/8/layout/hierarchy1"/>
    <dgm:cxn modelId="{6703B3FC-6F3E-4BF5-AB46-228B49DD1F01}" srcId="{7E9C57B8-EABE-4759-9F5B-9C3FD3641356}" destId="{292D3C95-9866-448D-A077-D13B3C6DCF00}" srcOrd="0" destOrd="0" parTransId="{EFEB935D-F0EA-452C-A381-E279329CBDBF}" sibTransId="{78FFF513-48F0-4CBF-9F01-77E86DA71F55}"/>
    <dgm:cxn modelId="{B466D6F1-64A1-41A2-89D4-1B5A6A5A67ED}" srcId="{7E9C57B8-EABE-4759-9F5B-9C3FD3641356}" destId="{0177E8EB-052B-4BF7-A970-DC752B26E8A9}" srcOrd="1" destOrd="0" parTransId="{AD3EF736-B54C-4CAF-AE83-8CEBAF44EDC1}" sibTransId="{5EAFC9CE-9326-4F02-ACCE-6F63D346E053}"/>
    <dgm:cxn modelId="{ECEC7A01-8191-4A56-BECF-4A3C1723A8C4}" type="presParOf" srcId="{B3578665-4718-43D9-91F6-D9A986217668}" destId="{8FFF4E4D-001D-44B2-B5FF-0455764C33D3}" srcOrd="0" destOrd="0" presId="urn:microsoft.com/office/officeart/2005/8/layout/hierarchy1"/>
    <dgm:cxn modelId="{821D09D2-DBE4-46AA-B977-A35BC2B8AF0E}" type="presParOf" srcId="{8FFF4E4D-001D-44B2-B5FF-0455764C33D3}" destId="{B05911ED-4CF6-441D-A3DD-E723CB9F16D9}" srcOrd="0" destOrd="0" presId="urn:microsoft.com/office/officeart/2005/8/layout/hierarchy1"/>
    <dgm:cxn modelId="{003FF3A4-89C0-48E2-B0A4-F37E31506576}" type="presParOf" srcId="{B05911ED-4CF6-441D-A3DD-E723CB9F16D9}" destId="{C7729B43-53B3-4F01-872A-A1232E673A8D}" srcOrd="0" destOrd="0" presId="urn:microsoft.com/office/officeart/2005/8/layout/hierarchy1"/>
    <dgm:cxn modelId="{330FD6EE-C93A-4186-AC54-341FA6BCF01A}" type="presParOf" srcId="{B05911ED-4CF6-441D-A3DD-E723CB9F16D9}" destId="{F9659AE0-84D3-4C29-9F21-DAAF0D6FE120}" srcOrd="1" destOrd="0" presId="urn:microsoft.com/office/officeart/2005/8/layout/hierarchy1"/>
    <dgm:cxn modelId="{39A627D1-9E39-4C34-B8A9-2B65C311F8E9}" type="presParOf" srcId="{8FFF4E4D-001D-44B2-B5FF-0455764C33D3}" destId="{BC9A753D-0C85-4AA9-AF2B-DA8D4F4CCA3E}" srcOrd="1" destOrd="0" presId="urn:microsoft.com/office/officeart/2005/8/layout/hierarchy1"/>
    <dgm:cxn modelId="{42B56C45-8965-4441-8C43-9C8C10024187}" type="presParOf" srcId="{BC9A753D-0C85-4AA9-AF2B-DA8D4F4CCA3E}" destId="{9E6F7C63-89F9-4415-9982-AA548E0773DC}" srcOrd="0" destOrd="0" presId="urn:microsoft.com/office/officeart/2005/8/layout/hierarchy1"/>
    <dgm:cxn modelId="{62F5BE54-F616-4E88-9C9E-DC5B8B816A0F}" type="presParOf" srcId="{BC9A753D-0C85-4AA9-AF2B-DA8D4F4CCA3E}" destId="{505E75BA-B8F3-43EE-AA5C-8C1BB3400175}" srcOrd="1" destOrd="0" presId="urn:microsoft.com/office/officeart/2005/8/layout/hierarchy1"/>
    <dgm:cxn modelId="{A4ECB413-0D57-4B92-B2F2-AF1FC39DCD65}" type="presParOf" srcId="{505E75BA-B8F3-43EE-AA5C-8C1BB3400175}" destId="{F5F4EE85-1537-4DB6-BE52-A5BB33D1AC54}" srcOrd="0" destOrd="0" presId="urn:microsoft.com/office/officeart/2005/8/layout/hierarchy1"/>
    <dgm:cxn modelId="{8CB614FC-FE02-484C-AFD6-94CC2ABE57D6}" type="presParOf" srcId="{F5F4EE85-1537-4DB6-BE52-A5BB33D1AC54}" destId="{3882D3DD-D201-497E-8AAD-66F9F649772B}" srcOrd="0" destOrd="0" presId="urn:microsoft.com/office/officeart/2005/8/layout/hierarchy1"/>
    <dgm:cxn modelId="{3C4CC762-6835-4417-BE27-F5AAF614B80A}" type="presParOf" srcId="{F5F4EE85-1537-4DB6-BE52-A5BB33D1AC54}" destId="{49D96E30-7CCF-4DDE-A819-BDA64829B4C1}" srcOrd="1" destOrd="0" presId="urn:microsoft.com/office/officeart/2005/8/layout/hierarchy1"/>
    <dgm:cxn modelId="{FD51191F-70A6-49BB-9ADB-93F63197438B}" type="presParOf" srcId="{505E75BA-B8F3-43EE-AA5C-8C1BB3400175}" destId="{BFD1CE86-0DE1-4865-93E8-31CB34BCA412}" srcOrd="1" destOrd="0" presId="urn:microsoft.com/office/officeart/2005/8/layout/hierarchy1"/>
    <dgm:cxn modelId="{7AADB666-E481-4037-9188-7DB52B36F517}" type="presParOf" srcId="{BC9A753D-0C85-4AA9-AF2B-DA8D4F4CCA3E}" destId="{50AB66FB-2349-4379-B322-5355D6C46462}" srcOrd="2" destOrd="0" presId="urn:microsoft.com/office/officeart/2005/8/layout/hierarchy1"/>
    <dgm:cxn modelId="{6750AC61-BCCE-492E-8CCE-3FF88D48346B}" type="presParOf" srcId="{BC9A753D-0C85-4AA9-AF2B-DA8D4F4CCA3E}" destId="{C84EA7D4-5A2B-4356-BBA2-DF5B2F9527C4}" srcOrd="3" destOrd="0" presId="urn:microsoft.com/office/officeart/2005/8/layout/hierarchy1"/>
    <dgm:cxn modelId="{5907C376-1227-4DA2-8557-2F7F88A283A1}" type="presParOf" srcId="{C84EA7D4-5A2B-4356-BBA2-DF5B2F9527C4}" destId="{40B1FC92-2E67-4A25-9670-6A3D1F77E936}" srcOrd="0" destOrd="0" presId="urn:microsoft.com/office/officeart/2005/8/layout/hierarchy1"/>
    <dgm:cxn modelId="{5C59A636-16C7-438E-88D2-B89500AEE291}" type="presParOf" srcId="{40B1FC92-2E67-4A25-9670-6A3D1F77E936}" destId="{FD9FE79B-798A-47DE-9649-205F9A740153}" srcOrd="0" destOrd="0" presId="urn:microsoft.com/office/officeart/2005/8/layout/hierarchy1"/>
    <dgm:cxn modelId="{8B667901-606B-4128-BF6D-EB1656BFA025}" type="presParOf" srcId="{40B1FC92-2E67-4A25-9670-6A3D1F77E936}" destId="{6B525339-16D2-45B2-ACD8-B94222502D38}" srcOrd="1" destOrd="0" presId="urn:microsoft.com/office/officeart/2005/8/layout/hierarchy1"/>
    <dgm:cxn modelId="{3C0277A2-EF7E-4863-9B74-E285D069052F}" type="presParOf" srcId="{C84EA7D4-5A2B-4356-BBA2-DF5B2F9527C4}" destId="{5FCF0809-DF24-44E9-8C0B-D9D34E5D3215}" srcOrd="1" destOrd="0" presId="urn:microsoft.com/office/officeart/2005/8/layout/hierarchy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503B74-2BBB-4B4B-895D-78169BEBB7D7}">
      <dsp:nvSpPr>
        <dsp:cNvPr id="0" name=""/>
        <dsp:cNvSpPr/>
      </dsp:nvSpPr>
      <dsp:spPr>
        <a:xfrm>
          <a:off x="4189316" y="1770980"/>
          <a:ext cx="1228261" cy="292270"/>
        </a:xfrm>
        <a:custGeom>
          <a:avLst/>
          <a:gdLst/>
          <a:ahLst/>
          <a:cxnLst/>
          <a:rect l="0" t="0" r="0" b="0"/>
          <a:pathLst>
            <a:path>
              <a:moveTo>
                <a:pt x="0" y="0"/>
              </a:moveTo>
              <a:lnTo>
                <a:pt x="0" y="199173"/>
              </a:lnTo>
              <a:lnTo>
                <a:pt x="1228261" y="199173"/>
              </a:lnTo>
              <a:lnTo>
                <a:pt x="1228261" y="292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8C79986-B3EC-4BC6-A442-809BE2C22141}">
      <dsp:nvSpPr>
        <dsp:cNvPr id="0" name=""/>
        <dsp:cNvSpPr/>
      </dsp:nvSpPr>
      <dsp:spPr>
        <a:xfrm>
          <a:off x="4143596" y="1770980"/>
          <a:ext cx="91440" cy="292270"/>
        </a:xfrm>
        <a:custGeom>
          <a:avLst/>
          <a:gdLst/>
          <a:ahLst/>
          <a:cxnLst/>
          <a:rect l="0" t="0" r="0" b="0"/>
          <a:pathLst>
            <a:path>
              <a:moveTo>
                <a:pt x="45720" y="0"/>
              </a:moveTo>
              <a:lnTo>
                <a:pt x="45720" y="292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0A2E6C-249D-4312-97C6-9BBCD5904EBB}">
      <dsp:nvSpPr>
        <dsp:cNvPr id="0" name=""/>
        <dsp:cNvSpPr/>
      </dsp:nvSpPr>
      <dsp:spPr>
        <a:xfrm>
          <a:off x="2961054" y="1770980"/>
          <a:ext cx="1228261" cy="292270"/>
        </a:xfrm>
        <a:custGeom>
          <a:avLst/>
          <a:gdLst/>
          <a:ahLst/>
          <a:cxnLst/>
          <a:rect l="0" t="0" r="0" b="0"/>
          <a:pathLst>
            <a:path>
              <a:moveTo>
                <a:pt x="1228261" y="0"/>
              </a:moveTo>
              <a:lnTo>
                <a:pt x="1228261" y="199173"/>
              </a:lnTo>
              <a:lnTo>
                <a:pt x="0" y="199173"/>
              </a:lnTo>
              <a:lnTo>
                <a:pt x="0" y="292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C2EF083-179D-484D-898F-378E76C61FA8}">
      <dsp:nvSpPr>
        <dsp:cNvPr id="0" name=""/>
        <dsp:cNvSpPr/>
      </dsp:nvSpPr>
      <dsp:spPr>
        <a:xfrm>
          <a:off x="2653989" y="840572"/>
          <a:ext cx="1535326" cy="292270"/>
        </a:xfrm>
        <a:custGeom>
          <a:avLst/>
          <a:gdLst/>
          <a:ahLst/>
          <a:cxnLst/>
          <a:rect l="0" t="0" r="0" b="0"/>
          <a:pathLst>
            <a:path>
              <a:moveTo>
                <a:pt x="0" y="0"/>
              </a:moveTo>
              <a:lnTo>
                <a:pt x="0" y="199173"/>
              </a:lnTo>
              <a:lnTo>
                <a:pt x="1535326" y="199173"/>
              </a:lnTo>
              <a:lnTo>
                <a:pt x="1535326" y="2922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7CD46C4-4D3B-48E6-A912-EE03B66FD7C7}">
      <dsp:nvSpPr>
        <dsp:cNvPr id="0" name=""/>
        <dsp:cNvSpPr/>
      </dsp:nvSpPr>
      <dsp:spPr>
        <a:xfrm>
          <a:off x="1118663" y="1770980"/>
          <a:ext cx="614130" cy="292270"/>
        </a:xfrm>
        <a:custGeom>
          <a:avLst/>
          <a:gdLst/>
          <a:ahLst/>
          <a:cxnLst/>
          <a:rect l="0" t="0" r="0" b="0"/>
          <a:pathLst>
            <a:path>
              <a:moveTo>
                <a:pt x="0" y="0"/>
              </a:moveTo>
              <a:lnTo>
                <a:pt x="0" y="199173"/>
              </a:lnTo>
              <a:lnTo>
                <a:pt x="614130" y="199173"/>
              </a:lnTo>
              <a:lnTo>
                <a:pt x="614130" y="292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987FFFA-8CBB-4F36-8CE5-63DB9FB5ACF5}">
      <dsp:nvSpPr>
        <dsp:cNvPr id="0" name=""/>
        <dsp:cNvSpPr/>
      </dsp:nvSpPr>
      <dsp:spPr>
        <a:xfrm>
          <a:off x="504532" y="1770980"/>
          <a:ext cx="614130" cy="292270"/>
        </a:xfrm>
        <a:custGeom>
          <a:avLst/>
          <a:gdLst/>
          <a:ahLst/>
          <a:cxnLst/>
          <a:rect l="0" t="0" r="0" b="0"/>
          <a:pathLst>
            <a:path>
              <a:moveTo>
                <a:pt x="614130" y="0"/>
              </a:moveTo>
              <a:lnTo>
                <a:pt x="614130" y="199173"/>
              </a:lnTo>
              <a:lnTo>
                <a:pt x="0" y="199173"/>
              </a:lnTo>
              <a:lnTo>
                <a:pt x="0" y="29227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4DFF50A-A032-4E71-9FE2-EAB4FA6EC8E1}">
      <dsp:nvSpPr>
        <dsp:cNvPr id="0" name=""/>
        <dsp:cNvSpPr/>
      </dsp:nvSpPr>
      <dsp:spPr>
        <a:xfrm>
          <a:off x="1118663" y="840572"/>
          <a:ext cx="1535326" cy="292270"/>
        </a:xfrm>
        <a:custGeom>
          <a:avLst/>
          <a:gdLst/>
          <a:ahLst/>
          <a:cxnLst/>
          <a:rect l="0" t="0" r="0" b="0"/>
          <a:pathLst>
            <a:path>
              <a:moveTo>
                <a:pt x="1535326" y="0"/>
              </a:moveTo>
              <a:lnTo>
                <a:pt x="1535326" y="199173"/>
              </a:lnTo>
              <a:lnTo>
                <a:pt x="0" y="199173"/>
              </a:lnTo>
              <a:lnTo>
                <a:pt x="0" y="2922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0301DF0-1B06-4B92-A8CE-3716116EF150}">
      <dsp:nvSpPr>
        <dsp:cNvPr id="0" name=""/>
        <dsp:cNvSpPr/>
      </dsp:nvSpPr>
      <dsp:spPr>
        <a:xfrm>
          <a:off x="2151519" y="202434"/>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953D09-983C-4165-99DF-8B84BEDD0E64}">
      <dsp:nvSpPr>
        <dsp:cNvPr id="0" name=""/>
        <dsp:cNvSpPr/>
      </dsp:nvSpPr>
      <dsp:spPr>
        <a:xfrm>
          <a:off x="2263179" y="308512"/>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Типи міграцій за часовою ознакою</a:t>
          </a:r>
        </a:p>
      </dsp:txBody>
      <dsp:txXfrm>
        <a:off x="2281869" y="327202"/>
        <a:ext cx="967560" cy="600757"/>
      </dsp:txXfrm>
    </dsp:sp>
    <dsp:sp modelId="{5305D9E1-2FFB-4557-9CB6-8A64FEF37673}">
      <dsp:nvSpPr>
        <dsp:cNvPr id="0" name=""/>
        <dsp:cNvSpPr/>
      </dsp:nvSpPr>
      <dsp:spPr>
        <a:xfrm>
          <a:off x="616192" y="1132842"/>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CCF214D-13BC-44FD-A002-F09D097A6A15}">
      <dsp:nvSpPr>
        <dsp:cNvPr id="0" name=""/>
        <dsp:cNvSpPr/>
      </dsp:nvSpPr>
      <dsp:spPr>
        <a:xfrm>
          <a:off x="727852" y="1238919"/>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Стаціонарні міграції (повязані зі зміною місця проживання)</a:t>
          </a:r>
        </a:p>
      </dsp:txBody>
      <dsp:txXfrm>
        <a:off x="746542" y="1257609"/>
        <a:ext cx="967560" cy="600757"/>
      </dsp:txXfrm>
    </dsp:sp>
    <dsp:sp modelId="{C7951E92-3B1B-4712-B1BE-F6EB065B62B5}">
      <dsp:nvSpPr>
        <dsp:cNvPr id="0" name=""/>
        <dsp:cNvSpPr/>
      </dsp:nvSpPr>
      <dsp:spPr>
        <a:xfrm>
          <a:off x="2062" y="2063250"/>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D2491A9-1C47-4A19-9196-9CB3810CFD0E}">
      <dsp:nvSpPr>
        <dsp:cNvPr id="0" name=""/>
        <dsp:cNvSpPr/>
      </dsp:nvSpPr>
      <dsp:spPr>
        <a:xfrm>
          <a:off x="113722" y="2169327"/>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Незворотні </a:t>
          </a:r>
        </a:p>
      </dsp:txBody>
      <dsp:txXfrm>
        <a:off x="132412" y="2188017"/>
        <a:ext cx="967560" cy="600757"/>
      </dsp:txXfrm>
    </dsp:sp>
    <dsp:sp modelId="{C9701F7B-A818-41DD-B0B3-D552BED3AA15}">
      <dsp:nvSpPr>
        <dsp:cNvPr id="0" name=""/>
        <dsp:cNvSpPr/>
      </dsp:nvSpPr>
      <dsp:spPr>
        <a:xfrm>
          <a:off x="1230323" y="2063250"/>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1872A19-E23E-43D5-94FD-04638EB8F2E4}">
      <dsp:nvSpPr>
        <dsp:cNvPr id="0" name=""/>
        <dsp:cNvSpPr/>
      </dsp:nvSpPr>
      <dsp:spPr>
        <a:xfrm>
          <a:off x="1341983" y="2169327"/>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Зворотні (довготривалі, короткотривалі, кочові)</a:t>
          </a:r>
        </a:p>
      </dsp:txBody>
      <dsp:txXfrm>
        <a:off x="1360673" y="2188017"/>
        <a:ext cx="967560" cy="600757"/>
      </dsp:txXfrm>
    </dsp:sp>
    <dsp:sp modelId="{9B20D141-4C47-41B4-A142-F7F6C59A244E}">
      <dsp:nvSpPr>
        <dsp:cNvPr id="0" name=""/>
        <dsp:cNvSpPr/>
      </dsp:nvSpPr>
      <dsp:spPr>
        <a:xfrm>
          <a:off x="3686845" y="1132842"/>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0BBF959-9DCC-4940-8572-92B61B7A27FA}">
      <dsp:nvSpPr>
        <dsp:cNvPr id="0" name=""/>
        <dsp:cNvSpPr/>
      </dsp:nvSpPr>
      <dsp:spPr>
        <a:xfrm>
          <a:off x="3798505" y="1238919"/>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Тимчасові міграції (переміщення людей без зміни місця постійного проживання)</a:t>
          </a:r>
        </a:p>
      </dsp:txBody>
      <dsp:txXfrm>
        <a:off x="3817195" y="1257609"/>
        <a:ext cx="967560" cy="600757"/>
      </dsp:txXfrm>
    </dsp:sp>
    <dsp:sp modelId="{D17AD952-49C0-418E-B83C-06602B20EB5E}">
      <dsp:nvSpPr>
        <dsp:cNvPr id="0" name=""/>
        <dsp:cNvSpPr/>
      </dsp:nvSpPr>
      <dsp:spPr>
        <a:xfrm>
          <a:off x="2458584" y="2063250"/>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A565E9E-C938-477E-9DA8-73A6351600F7}">
      <dsp:nvSpPr>
        <dsp:cNvPr id="0" name=""/>
        <dsp:cNvSpPr/>
      </dsp:nvSpPr>
      <dsp:spPr>
        <a:xfrm>
          <a:off x="2570244" y="2169327"/>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Маятникові (щодненні, щотижневі, щомісячні переміщення людей)</a:t>
          </a:r>
        </a:p>
      </dsp:txBody>
      <dsp:txXfrm>
        <a:off x="2588934" y="2188017"/>
        <a:ext cx="967560" cy="600757"/>
      </dsp:txXfrm>
    </dsp:sp>
    <dsp:sp modelId="{FE2FD6B9-17A3-4807-A221-0EEA4D4B826B}">
      <dsp:nvSpPr>
        <dsp:cNvPr id="0" name=""/>
        <dsp:cNvSpPr/>
      </dsp:nvSpPr>
      <dsp:spPr>
        <a:xfrm>
          <a:off x="3686845" y="2063250"/>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E5CB759-B5B5-4F76-B7B0-E67AF8AA73EB}">
      <dsp:nvSpPr>
        <dsp:cNvPr id="0" name=""/>
        <dsp:cNvSpPr/>
      </dsp:nvSpPr>
      <dsp:spPr>
        <a:xfrm>
          <a:off x="3798505" y="2169327"/>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Сезонні (зміна місця проживання на певний період року)</a:t>
          </a:r>
        </a:p>
      </dsp:txBody>
      <dsp:txXfrm>
        <a:off x="3817195" y="2188017"/>
        <a:ext cx="967560" cy="600757"/>
      </dsp:txXfrm>
    </dsp:sp>
    <dsp:sp modelId="{A9B487A2-9514-440E-99AF-FACE8FCCFCCD}">
      <dsp:nvSpPr>
        <dsp:cNvPr id="0" name=""/>
        <dsp:cNvSpPr/>
      </dsp:nvSpPr>
      <dsp:spPr>
        <a:xfrm>
          <a:off x="4915106" y="2063250"/>
          <a:ext cx="1004940" cy="6381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D2CBDBC-A4C9-4F31-A94B-FE0DB36E4D36}">
      <dsp:nvSpPr>
        <dsp:cNvPr id="0" name=""/>
        <dsp:cNvSpPr/>
      </dsp:nvSpPr>
      <dsp:spPr>
        <a:xfrm>
          <a:off x="5026766" y="2169327"/>
          <a:ext cx="1004940" cy="6381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Епізодичні (нерегульовані у часі переміщення)</a:t>
          </a:r>
        </a:p>
      </dsp:txBody>
      <dsp:txXfrm>
        <a:off x="5045456" y="2188017"/>
        <a:ext cx="967560" cy="600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22AC1-1699-4C6E-9B65-869B30F75A01}">
      <dsp:nvSpPr>
        <dsp:cNvPr id="0" name=""/>
        <dsp:cNvSpPr/>
      </dsp:nvSpPr>
      <dsp:spPr>
        <a:xfrm>
          <a:off x="59636" y="242"/>
          <a:ext cx="5803061" cy="35987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Форми внутрішніх міграцій</a:t>
          </a:r>
        </a:p>
      </dsp:txBody>
      <dsp:txXfrm>
        <a:off x="70176" y="10782"/>
        <a:ext cx="5781981" cy="338791"/>
      </dsp:txXfrm>
    </dsp:sp>
    <dsp:sp modelId="{82DB5E1A-86CE-427B-A9EB-DA107F4A27F8}">
      <dsp:nvSpPr>
        <dsp:cNvPr id="0" name=""/>
        <dsp:cNvSpPr/>
      </dsp:nvSpPr>
      <dsp:spPr>
        <a:xfrm>
          <a:off x="874" y="648688"/>
          <a:ext cx="1221057" cy="4816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Міжселищні та міжміські</a:t>
          </a:r>
        </a:p>
      </dsp:txBody>
      <dsp:txXfrm>
        <a:off x="14981" y="662795"/>
        <a:ext cx="1192843" cy="453436"/>
      </dsp:txXfrm>
    </dsp:sp>
    <dsp:sp modelId="{C6E8D9EF-D693-48DC-9AA6-22C8698B6A03}">
      <dsp:nvSpPr>
        <dsp:cNvPr id="0" name=""/>
        <dsp:cNvSpPr/>
      </dsp:nvSpPr>
      <dsp:spPr>
        <a:xfrm>
          <a:off x="1349945" y="648688"/>
          <a:ext cx="1457424" cy="49938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Внутрішньорайонні та міжрайонні</a:t>
          </a:r>
        </a:p>
      </dsp:txBody>
      <dsp:txXfrm>
        <a:off x="1364571" y="663314"/>
        <a:ext cx="1428172" cy="470133"/>
      </dsp:txXfrm>
    </dsp:sp>
    <dsp:sp modelId="{81E84915-7FCC-497F-B047-5928C17F00DB}">
      <dsp:nvSpPr>
        <dsp:cNvPr id="0" name=""/>
        <dsp:cNvSpPr/>
      </dsp:nvSpPr>
      <dsp:spPr>
        <a:xfrm>
          <a:off x="2935382" y="648688"/>
          <a:ext cx="1539641" cy="4880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Внутрішньообласні та міжобласні</a:t>
          </a:r>
        </a:p>
      </dsp:txBody>
      <dsp:txXfrm>
        <a:off x="2949676" y="662982"/>
        <a:ext cx="1511053" cy="459456"/>
      </dsp:txXfrm>
    </dsp:sp>
    <dsp:sp modelId="{E2121EF7-7659-46B7-922F-43F488603958}">
      <dsp:nvSpPr>
        <dsp:cNvPr id="0" name=""/>
        <dsp:cNvSpPr/>
      </dsp:nvSpPr>
      <dsp:spPr>
        <a:xfrm>
          <a:off x="4603036" y="648688"/>
          <a:ext cx="1318423" cy="4945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Внутрішньорегіональні та міжрегіональні</a:t>
          </a:r>
        </a:p>
      </dsp:txBody>
      <dsp:txXfrm>
        <a:off x="4617522" y="663174"/>
        <a:ext cx="1289451" cy="4656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A85E7-9019-43C0-8BD7-4E21E42EDEAD}">
      <dsp:nvSpPr>
        <dsp:cNvPr id="0" name=""/>
        <dsp:cNvSpPr/>
      </dsp:nvSpPr>
      <dsp:spPr>
        <a:xfrm>
          <a:off x="4732" y="0"/>
          <a:ext cx="5890134" cy="3137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Зовнішні міграції за територіальною ознакою</a:t>
          </a:r>
        </a:p>
      </dsp:txBody>
      <dsp:txXfrm>
        <a:off x="13921" y="9189"/>
        <a:ext cx="5871756" cy="295346"/>
      </dsp:txXfrm>
    </dsp:sp>
    <dsp:sp modelId="{A9F36F2E-8E38-4074-BDCD-E8EE250D8553}">
      <dsp:nvSpPr>
        <dsp:cNvPr id="0" name=""/>
        <dsp:cNvSpPr/>
      </dsp:nvSpPr>
      <dsp:spPr>
        <a:xfrm>
          <a:off x="2366" y="484975"/>
          <a:ext cx="1103848" cy="5207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Локальні</a:t>
          </a:r>
        </a:p>
      </dsp:txBody>
      <dsp:txXfrm>
        <a:off x="17618" y="500227"/>
        <a:ext cx="1073344" cy="490234"/>
      </dsp:txXfrm>
    </dsp:sp>
    <dsp:sp modelId="{DB091C73-F405-400D-A8AA-7776768CC2B8}">
      <dsp:nvSpPr>
        <dsp:cNvPr id="0" name=""/>
        <dsp:cNvSpPr/>
      </dsp:nvSpPr>
      <dsp:spPr>
        <a:xfrm>
          <a:off x="1198937" y="484975"/>
          <a:ext cx="1103848" cy="5207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Регіональні</a:t>
          </a:r>
        </a:p>
      </dsp:txBody>
      <dsp:txXfrm>
        <a:off x="1214189" y="500227"/>
        <a:ext cx="1073344" cy="490234"/>
      </dsp:txXfrm>
    </dsp:sp>
    <dsp:sp modelId="{A1078247-A407-4D25-9642-A2A7621C7C35}">
      <dsp:nvSpPr>
        <dsp:cNvPr id="0" name=""/>
        <dsp:cNvSpPr/>
      </dsp:nvSpPr>
      <dsp:spPr>
        <a:xfrm>
          <a:off x="2395509" y="484975"/>
          <a:ext cx="1103848" cy="5207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Внутрішньо-континентальні</a:t>
          </a:r>
        </a:p>
      </dsp:txBody>
      <dsp:txXfrm>
        <a:off x="2410761" y="500227"/>
        <a:ext cx="1073344" cy="490234"/>
      </dsp:txXfrm>
    </dsp:sp>
    <dsp:sp modelId="{BD917C6E-4A8B-46EC-AA6F-DA5759F74F8B}">
      <dsp:nvSpPr>
        <dsp:cNvPr id="0" name=""/>
        <dsp:cNvSpPr/>
      </dsp:nvSpPr>
      <dsp:spPr>
        <a:xfrm>
          <a:off x="3592080" y="484975"/>
          <a:ext cx="1103848" cy="5207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Континентальні</a:t>
          </a:r>
        </a:p>
      </dsp:txBody>
      <dsp:txXfrm>
        <a:off x="3607332" y="500227"/>
        <a:ext cx="1073344" cy="490234"/>
      </dsp:txXfrm>
    </dsp:sp>
    <dsp:sp modelId="{FC9CEF92-873C-495E-BDC9-AD0A4C9DDA97}">
      <dsp:nvSpPr>
        <dsp:cNvPr id="0" name=""/>
        <dsp:cNvSpPr/>
      </dsp:nvSpPr>
      <dsp:spPr>
        <a:xfrm>
          <a:off x="4788652" y="484975"/>
          <a:ext cx="1103848" cy="5207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Планетарні</a:t>
          </a:r>
        </a:p>
      </dsp:txBody>
      <dsp:txXfrm>
        <a:off x="4803904" y="500227"/>
        <a:ext cx="1073344" cy="4902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9B411-69FB-4F30-811A-49E62B5561C8}">
      <dsp:nvSpPr>
        <dsp:cNvPr id="0" name=""/>
        <dsp:cNvSpPr/>
      </dsp:nvSpPr>
      <dsp:spPr>
        <a:xfrm>
          <a:off x="0" y="17"/>
          <a:ext cx="5920291" cy="28381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Зовнішні міграції за відношенням до території держави</a:t>
          </a:r>
        </a:p>
      </dsp:txBody>
      <dsp:txXfrm>
        <a:off x="8313" y="8330"/>
        <a:ext cx="5903665" cy="267189"/>
      </dsp:txXfrm>
    </dsp:sp>
    <dsp:sp modelId="{4F8CFB0A-FDFA-48EB-98F1-810DCE674ABC}">
      <dsp:nvSpPr>
        <dsp:cNvPr id="0" name=""/>
        <dsp:cNvSpPr/>
      </dsp:nvSpPr>
      <dsp:spPr>
        <a:xfrm>
          <a:off x="2129" y="450790"/>
          <a:ext cx="1868778" cy="453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Еміграція</a:t>
          </a:r>
        </a:p>
      </dsp:txBody>
      <dsp:txXfrm>
        <a:off x="15406" y="464067"/>
        <a:ext cx="1842224" cy="426767"/>
      </dsp:txXfrm>
    </dsp:sp>
    <dsp:sp modelId="{4B36DB23-EF6A-4392-A2C8-E53356F81243}">
      <dsp:nvSpPr>
        <dsp:cNvPr id="0" name=""/>
        <dsp:cNvSpPr/>
      </dsp:nvSpPr>
      <dsp:spPr>
        <a:xfrm>
          <a:off x="2027885" y="450790"/>
          <a:ext cx="1868778" cy="453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Імміграція</a:t>
          </a:r>
        </a:p>
      </dsp:txBody>
      <dsp:txXfrm>
        <a:off x="2041162" y="464067"/>
        <a:ext cx="1842224" cy="426767"/>
      </dsp:txXfrm>
    </dsp:sp>
    <dsp:sp modelId="{08CCEA47-8AD7-47EF-A54B-4BFEF8A063D5}">
      <dsp:nvSpPr>
        <dsp:cNvPr id="0" name=""/>
        <dsp:cNvSpPr/>
      </dsp:nvSpPr>
      <dsp:spPr>
        <a:xfrm>
          <a:off x="4053641" y="450790"/>
          <a:ext cx="1868778" cy="453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Транзитна міграція</a:t>
          </a:r>
        </a:p>
      </dsp:txBody>
      <dsp:txXfrm>
        <a:off x="4066918" y="464067"/>
        <a:ext cx="1842224" cy="4267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9B411-69FB-4F30-811A-49E62B5561C8}">
      <dsp:nvSpPr>
        <dsp:cNvPr id="0" name=""/>
        <dsp:cNvSpPr/>
      </dsp:nvSpPr>
      <dsp:spPr>
        <a:xfrm>
          <a:off x="56" y="0"/>
          <a:ext cx="5967765" cy="3910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t>
          </a:r>
          <a:r>
            <a:rPr lang="ru-RU" sz="1200" kern="1200">
              <a:latin typeface="Times New Roman" pitchFamily="18" charset="0"/>
              <a:cs typeface="Times New Roman" pitchFamily="18" charset="0"/>
            </a:rPr>
            <a:t>овнішні міграції за </a:t>
          </a:r>
          <a:r>
            <a:rPr lang="uk-UA" sz="1200" kern="1200">
              <a:latin typeface="Times New Roman" pitchFamily="18" charset="0"/>
              <a:cs typeface="Times New Roman" pitchFamily="18" charset="0"/>
            </a:rPr>
            <a:t>охопленням </a:t>
          </a:r>
          <a:r>
            <a:rPr lang="ru-RU" sz="1200" kern="1200">
              <a:latin typeface="Times New Roman" pitchFamily="18" charset="0"/>
              <a:cs typeface="Times New Roman" pitchFamily="18" charset="0"/>
            </a:rPr>
            <a:t>території однієї чи кількох держав</a:t>
          </a:r>
        </a:p>
      </dsp:txBody>
      <dsp:txXfrm>
        <a:off x="11510" y="11454"/>
        <a:ext cx="5944857" cy="368161"/>
      </dsp:txXfrm>
    </dsp:sp>
    <dsp:sp modelId="{4B36DB23-EF6A-4392-A2C8-E53356F81243}">
      <dsp:nvSpPr>
        <dsp:cNvPr id="0" name=""/>
        <dsp:cNvSpPr/>
      </dsp:nvSpPr>
      <dsp:spPr>
        <a:xfrm>
          <a:off x="2204" y="622072"/>
          <a:ext cx="2863611" cy="13876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ct val="35000"/>
            </a:spcAft>
          </a:pPr>
          <a:r>
            <a:rPr lang="uk-UA" sz="1050" kern="1200">
              <a:latin typeface="Times New Roman" pitchFamily="18" charset="0"/>
              <a:cs typeface="Times New Roman" pitchFamily="18" charset="0"/>
            </a:rPr>
            <a:t>Транснаціональні - міграційний рух, що протікає через кордони двох або більше державних націй.  Разом з цим відбувається передача мови, культури, звичаїв  та традицій іншому народу, внаслідок чого утворюється поліетнічна держава.</a:t>
          </a:r>
          <a:endParaRPr lang="ru-RU" sz="1050" kern="1200">
            <a:latin typeface="Times New Roman" pitchFamily="18" charset="0"/>
            <a:cs typeface="Times New Roman" pitchFamily="18" charset="0"/>
          </a:endParaRPr>
        </a:p>
      </dsp:txBody>
      <dsp:txXfrm>
        <a:off x="42846" y="662714"/>
        <a:ext cx="2782327" cy="1306324"/>
      </dsp:txXfrm>
    </dsp:sp>
    <dsp:sp modelId="{2213EFEA-F2A8-4C20-B52F-092D12BB1100}">
      <dsp:nvSpPr>
        <dsp:cNvPr id="0" name=""/>
        <dsp:cNvSpPr/>
      </dsp:nvSpPr>
      <dsp:spPr>
        <a:xfrm>
          <a:off x="3106359" y="622072"/>
          <a:ext cx="2863611" cy="13876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ct val="35000"/>
            </a:spcAft>
          </a:pPr>
          <a:r>
            <a:rPr lang="uk-UA" sz="1050" kern="1200">
              <a:latin typeface="Times New Roman" pitchFamily="18" charset="0"/>
              <a:cs typeface="Times New Roman" pitchFamily="18" charset="0"/>
            </a:rPr>
            <a:t>Транскордонні - форма участі держави на міжнародному ринку праці для успішного розвитку господарських зв</a:t>
          </a:r>
          <a:r>
            <a:rPr lang="en-US" sz="1050" kern="1200">
              <a:latin typeface="Times New Roman" pitchFamily="18" charset="0"/>
              <a:cs typeface="Times New Roman" pitchFamily="18" charset="0"/>
            </a:rPr>
            <a:t>'</a:t>
          </a:r>
          <a:r>
            <a:rPr lang="uk-UA" sz="1050" kern="1200">
              <a:latin typeface="Times New Roman" pitchFamily="18" charset="0"/>
              <a:cs typeface="Times New Roman" pitchFamily="18" charset="0"/>
            </a:rPr>
            <a:t>язків. Укладаються двосторонні угоди, що передбачають обмін спеціалістами з різних галузь господарств. </a:t>
          </a:r>
          <a:endParaRPr lang="ru-RU" sz="1050" kern="1200">
            <a:latin typeface="Times New Roman" pitchFamily="18" charset="0"/>
            <a:cs typeface="Times New Roman" pitchFamily="18" charset="0"/>
          </a:endParaRPr>
        </a:p>
      </dsp:txBody>
      <dsp:txXfrm>
        <a:off x="3147001" y="662714"/>
        <a:ext cx="2782327" cy="130632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9B411-69FB-4F30-811A-49E62B5561C8}">
      <dsp:nvSpPr>
        <dsp:cNvPr id="0" name=""/>
        <dsp:cNvSpPr/>
      </dsp:nvSpPr>
      <dsp:spPr>
        <a:xfrm>
          <a:off x="57" y="529"/>
          <a:ext cx="6119831" cy="3942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Міграції за способом їх реалізації</a:t>
          </a:r>
          <a:endParaRPr lang="ru-RU" sz="1200" kern="1200">
            <a:latin typeface="Times New Roman" pitchFamily="18" charset="0"/>
            <a:cs typeface="Times New Roman" pitchFamily="18" charset="0"/>
          </a:endParaRPr>
        </a:p>
      </dsp:txBody>
      <dsp:txXfrm>
        <a:off x="11603" y="12075"/>
        <a:ext cx="6096739" cy="371122"/>
      </dsp:txXfrm>
    </dsp:sp>
    <dsp:sp modelId="{2213EFEA-F2A8-4C20-B52F-092D12BB1100}">
      <dsp:nvSpPr>
        <dsp:cNvPr id="0" name=""/>
        <dsp:cNvSpPr/>
      </dsp:nvSpPr>
      <dsp:spPr>
        <a:xfrm>
          <a:off x="2260" y="484570"/>
          <a:ext cx="2998247"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Організовані</a:t>
          </a:r>
          <a:endParaRPr lang="ru-RU" sz="1050" kern="1200">
            <a:latin typeface="Times New Roman" pitchFamily="18" charset="0"/>
            <a:cs typeface="Times New Roman" pitchFamily="18" charset="0"/>
          </a:endParaRPr>
        </a:p>
      </dsp:txBody>
      <dsp:txXfrm>
        <a:off x="11436" y="493746"/>
        <a:ext cx="2979895" cy="294924"/>
      </dsp:txXfrm>
    </dsp:sp>
    <dsp:sp modelId="{A8CBB4D1-0853-4FF3-9164-02BEFA6F3E46}">
      <dsp:nvSpPr>
        <dsp:cNvPr id="0" name=""/>
        <dsp:cNvSpPr/>
      </dsp:nvSpPr>
      <dsp:spPr>
        <a:xfrm>
          <a:off x="2260" y="887271"/>
          <a:ext cx="1468289"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Добровільні</a:t>
          </a:r>
          <a:endParaRPr lang="ru-RU" sz="1050" kern="1200">
            <a:latin typeface="Times New Roman" pitchFamily="18" charset="0"/>
            <a:cs typeface="Times New Roman" pitchFamily="18" charset="0"/>
          </a:endParaRPr>
        </a:p>
      </dsp:txBody>
      <dsp:txXfrm>
        <a:off x="11436" y="896447"/>
        <a:ext cx="1449937" cy="294924"/>
      </dsp:txXfrm>
    </dsp:sp>
    <dsp:sp modelId="{23F15FDD-96D9-4E6B-B2DD-979483BD8BCD}">
      <dsp:nvSpPr>
        <dsp:cNvPr id="0" name=""/>
        <dsp:cNvSpPr/>
      </dsp:nvSpPr>
      <dsp:spPr>
        <a:xfrm>
          <a:off x="1532218" y="887271"/>
          <a:ext cx="1468289"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Недобровільні</a:t>
          </a:r>
          <a:endParaRPr lang="ru-RU" sz="1050" kern="1200">
            <a:latin typeface="Times New Roman" pitchFamily="18" charset="0"/>
            <a:cs typeface="Times New Roman" pitchFamily="18" charset="0"/>
          </a:endParaRPr>
        </a:p>
      </dsp:txBody>
      <dsp:txXfrm>
        <a:off x="1541394" y="896447"/>
        <a:ext cx="1449937" cy="294924"/>
      </dsp:txXfrm>
    </dsp:sp>
    <dsp:sp modelId="{0B3448B9-EC35-4336-AEB4-DED9E944BEA7}">
      <dsp:nvSpPr>
        <dsp:cNvPr id="0" name=""/>
        <dsp:cNvSpPr/>
      </dsp:nvSpPr>
      <dsp:spPr>
        <a:xfrm>
          <a:off x="3123844" y="484570"/>
          <a:ext cx="2998247"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Неорганізовані</a:t>
          </a:r>
          <a:endParaRPr lang="ru-RU" sz="1050" kern="1200">
            <a:latin typeface="Times New Roman" pitchFamily="18" charset="0"/>
            <a:cs typeface="Times New Roman" pitchFamily="18" charset="0"/>
          </a:endParaRPr>
        </a:p>
      </dsp:txBody>
      <dsp:txXfrm>
        <a:off x="3133020" y="493746"/>
        <a:ext cx="2979895" cy="294924"/>
      </dsp:txXfrm>
    </dsp:sp>
    <dsp:sp modelId="{BB3C4C19-E1D1-4595-86B4-F3B2F352E7C4}">
      <dsp:nvSpPr>
        <dsp:cNvPr id="0" name=""/>
        <dsp:cNvSpPr/>
      </dsp:nvSpPr>
      <dsp:spPr>
        <a:xfrm>
          <a:off x="3123844" y="887271"/>
          <a:ext cx="1468289"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Добровільні</a:t>
          </a:r>
          <a:endParaRPr lang="ru-RU" sz="1050" kern="1200">
            <a:latin typeface="Times New Roman" pitchFamily="18" charset="0"/>
            <a:cs typeface="Times New Roman" pitchFamily="18" charset="0"/>
          </a:endParaRPr>
        </a:p>
      </dsp:txBody>
      <dsp:txXfrm>
        <a:off x="3133020" y="896447"/>
        <a:ext cx="1449937" cy="294924"/>
      </dsp:txXfrm>
    </dsp:sp>
    <dsp:sp modelId="{25DB23EE-E2E5-4086-8633-B602867768F9}">
      <dsp:nvSpPr>
        <dsp:cNvPr id="0" name=""/>
        <dsp:cNvSpPr/>
      </dsp:nvSpPr>
      <dsp:spPr>
        <a:xfrm>
          <a:off x="4653802" y="887271"/>
          <a:ext cx="1468289" cy="3132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kern="1200">
              <a:latin typeface="Times New Roman" pitchFamily="18" charset="0"/>
              <a:cs typeface="Times New Roman" pitchFamily="18" charset="0"/>
            </a:rPr>
            <a:t>Недобровільні</a:t>
          </a:r>
          <a:endParaRPr lang="ru-RU" sz="1050" kern="1200">
            <a:latin typeface="Times New Roman" pitchFamily="18" charset="0"/>
            <a:cs typeface="Times New Roman" pitchFamily="18" charset="0"/>
          </a:endParaRPr>
        </a:p>
      </dsp:txBody>
      <dsp:txXfrm>
        <a:off x="4662978" y="896447"/>
        <a:ext cx="1449937" cy="29492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B66FB-2349-4379-B322-5355D6C46462}">
      <dsp:nvSpPr>
        <dsp:cNvPr id="0" name=""/>
        <dsp:cNvSpPr/>
      </dsp:nvSpPr>
      <dsp:spPr>
        <a:xfrm>
          <a:off x="2825037" y="825722"/>
          <a:ext cx="794411" cy="378067"/>
        </a:xfrm>
        <a:custGeom>
          <a:avLst/>
          <a:gdLst/>
          <a:ahLst/>
          <a:cxnLst/>
          <a:rect l="0" t="0" r="0" b="0"/>
          <a:pathLst>
            <a:path>
              <a:moveTo>
                <a:pt x="0" y="0"/>
              </a:moveTo>
              <a:lnTo>
                <a:pt x="0" y="257642"/>
              </a:lnTo>
              <a:lnTo>
                <a:pt x="794411" y="257642"/>
              </a:lnTo>
              <a:lnTo>
                <a:pt x="794411" y="378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F7C63-89F9-4415-9982-AA548E0773DC}">
      <dsp:nvSpPr>
        <dsp:cNvPr id="0" name=""/>
        <dsp:cNvSpPr/>
      </dsp:nvSpPr>
      <dsp:spPr>
        <a:xfrm>
          <a:off x="2030625" y="825722"/>
          <a:ext cx="794411" cy="378067"/>
        </a:xfrm>
        <a:custGeom>
          <a:avLst/>
          <a:gdLst/>
          <a:ahLst/>
          <a:cxnLst/>
          <a:rect l="0" t="0" r="0" b="0"/>
          <a:pathLst>
            <a:path>
              <a:moveTo>
                <a:pt x="794411" y="0"/>
              </a:moveTo>
              <a:lnTo>
                <a:pt x="794411" y="257642"/>
              </a:lnTo>
              <a:lnTo>
                <a:pt x="0" y="257642"/>
              </a:lnTo>
              <a:lnTo>
                <a:pt x="0" y="3780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29B43-53B3-4F01-872A-A1232E673A8D}">
      <dsp:nvSpPr>
        <dsp:cNvPr id="0" name=""/>
        <dsp:cNvSpPr/>
      </dsp:nvSpPr>
      <dsp:spPr>
        <a:xfrm>
          <a:off x="2175064" y="257"/>
          <a:ext cx="1299945" cy="8254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659AE0-84D3-4C29-9F21-DAAF0D6FE120}">
      <dsp:nvSpPr>
        <dsp:cNvPr id="0" name=""/>
        <dsp:cNvSpPr/>
      </dsp:nvSpPr>
      <dsp:spPr>
        <a:xfrm>
          <a:off x="2319502" y="137473"/>
          <a:ext cx="1299945" cy="8254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Чинники, що зумовлюють трудову міграцію українців</a:t>
          </a:r>
        </a:p>
      </dsp:txBody>
      <dsp:txXfrm>
        <a:off x="2343679" y="161650"/>
        <a:ext cx="1251591" cy="777111"/>
      </dsp:txXfrm>
    </dsp:sp>
    <dsp:sp modelId="{3882D3DD-D201-497E-8AAD-66F9F649772B}">
      <dsp:nvSpPr>
        <dsp:cNvPr id="0" name=""/>
        <dsp:cNvSpPr/>
      </dsp:nvSpPr>
      <dsp:spPr>
        <a:xfrm>
          <a:off x="1380653" y="1203790"/>
          <a:ext cx="1299945" cy="8254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D96E30-7CCF-4DDE-A819-BDA64829B4C1}">
      <dsp:nvSpPr>
        <dsp:cNvPr id="0" name=""/>
        <dsp:cNvSpPr/>
      </dsp:nvSpPr>
      <dsp:spPr>
        <a:xfrm>
          <a:off x="1525091" y="1341007"/>
          <a:ext cx="1299945" cy="8254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Внутрішні</a:t>
          </a:r>
        </a:p>
      </dsp:txBody>
      <dsp:txXfrm>
        <a:off x="1549268" y="1365184"/>
        <a:ext cx="1251591" cy="777111"/>
      </dsp:txXfrm>
    </dsp:sp>
    <dsp:sp modelId="{FD9FE79B-798A-47DE-9649-205F9A740153}">
      <dsp:nvSpPr>
        <dsp:cNvPr id="0" name=""/>
        <dsp:cNvSpPr/>
      </dsp:nvSpPr>
      <dsp:spPr>
        <a:xfrm>
          <a:off x="2969475" y="1203790"/>
          <a:ext cx="1299945" cy="8254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525339-16D2-45B2-ACD8-B94222502D38}">
      <dsp:nvSpPr>
        <dsp:cNvPr id="0" name=""/>
        <dsp:cNvSpPr/>
      </dsp:nvSpPr>
      <dsp:spPr>
        <a:xfrm>
          <a:off x="3113914" y="1341007"/>
          <a:ext cx="1299945" cy="8254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Зовнішні</a:t>
          </a:r>
        </a:p>
      </dsp:txBody>
      <dsp:txXfrm>
        <a:off x="3138091" y="1365184"/>
        <a:ext cx="1251591" cy="7771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E0E8F4-C0D6-421E-ABB6-FA80BC5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56</Pages>
  <Words>13271</Words>
  <Characters>75646</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18</cp:revision>
  <cp:lastPrinted>2019-11-26T23:02:00Z</cp:lastPrinted>
  <dcterms:created xsi:type="dcterms:W3CDTF">2019-11-27T09:09:00Z</dcterms:created>
  <dcterms:modified xsi:type="dcterms:W3CDTF">2019-12-19T23:14:00Z</dcterms:modified>
</cp:coreProperties>
</file>