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3A7" w:rsidRPr="009903A7" w:rsidRDefault="009903A7" w:rsidP="009903A7">
      <w:pPr>
        <w:spacing w:line="240" w:lineRule="auto"/>
        <w:ind w:hanging="142"/>
        <w:jc w:val="center"/>
        <w:rPr>
          <w:b/>
        </w:rPr>
      </w:pPr>
      <w:r w:rsidRPr="009903A7">
        <w:rPr>
          <w:b/>
        </w:rPr>
        <w:t>Міністерство освіти і науки України</w:t>
      </w:r>
    </w:p>
    <w:p w:rsidR="009903A7" w:rsidRPr="009903A7" w:rsidRDefault="009903A7" w:rsidP="009903A7">
      <w:pPr>
        <w:widowControl w:val="0"/>
        <w:spacing w:line="240" w:lineRule="auto"/>
        <w:jc w:val="center"/>
        <w:rPr>
          <w:b/>
        </w:rPr>
      </w:pPr>
      <w:r w:rsidRPr="009903A7">
        <w:rPr>
          <w:b/>
        </w:rPr>
        <w:t>Ніжинський державний університет імені Миколи Гоголя</w:t>
      </w:r>
    </w:p>
    <w:p w:rsidR="009903A7" w:rsidRPr="009903A7" w:rsidRDefault="009903A7" w:rsidP="009903A7">
      <w:pPr>
        <w:widowControl w:val="0"/>
        <w:spacing w:line="240" w:lineRule="auto"/>
        <w:jc w:val="center"/>
      </w:pPr>
      <w:r w:rsidRPr="009903A7">
        <w:t xml:space="preserve">Факультет психології та соціальної роботи </w:t>
      </w:r>
    </w:p>
    <w:p w:rsidR="009903A7" w:rsidRDefault="009903A7" w:rsidP="009903A7">
      <w:pPr>
        <w:widowControl w:val="0"/>
        <w:spacing w:line="240" w:lineRule="auto"/>
        <w:jc w:val="center"/>
        <w:rPr>
          <w:sz w:val="16"/>
        </w:rPr>
      </w:pPr>
      <w:r>
        <w:rPr>
          <w:sz w:val="16"/>
        </w:rPr>
        <w:t>(повне найменування факультету чи інституту)</w:t>
      </w:r>
    </w:p>
    <w:p w:rsidR="009903A7" w:rsidRDefault="009903A7" w:rsidP="009903A7">
      <w:pPr>
        <w:widowControl w:val="0"/>
        <w:spacing w:line="240" w:lineRule="auto"/>
        <w:jc w:val="center"/>
        <w:rPr>
          <w:sz w:val="32"/>
          <w:szCs w:val="32"/>
        </w:rPr>
      </w:pPr>
      <w:r>
        <w:rPr>
          <w:sz w:val="32"/>
          <w:szCs w:val="32"/>
        </w:rPr>
        <w:t xml:space="preserve">Кафедра загальної та практичної психології </w:t>
      </w:r>
    </w:p>
    <w:p w:rsidR="009903A7" w:rsidRPr="009903A7" w:rsidRDefault="009903A7" w:rsidP="009903A7">
      <w:pPr>
        <w:widowControl w:val="0"/>
        <w:spacing w:line="360" w:lineRule="auto"/>
        <w:jc w:val="center"/>
        <w:rPr>
          <w:sz w:val="16"/>
        </w:rPr>
      </w:pPr>
      <w:r>
        <w:rPr>
          <w:sz w:val="16"/>
        </w:rPr>
        <w:t>(повна назва кафедри)</w:t>
      </w:r>
    </w:p>
    <w:p w:rsidR="009903A7" w:rsidRDefault="009903A7" w:rsidP="009903A7">
      <w:pPr>
        <w:widowControl w:val="0"/>
        <w:spacing w:line="360" w:lineRule="auto"/>
        <w:ind w:left="4536"/>
        <w:rPr>
          <w:b/>
          <w:i/>
        </w:rPr>
      </w:pPr>
      <w:r>
        <w:rPr>
          <w:b/>
          <w:i/>
        </w:rPr>
        <w:t>«До захисту допущено»</w:t>
      </w:r>
    </w:p>
    <w:p w:rsidR="009903A7" w:rsidRPr="001D028F" w:rsidRDefault="009903A7" w:rsidP="009903A7">
      <w:pPr>
        <w:widowControl w:val="0"/>
        <w:spacing w:line="360" w:lineRule="auto"/>
        <w:ind w:left="4536"/>
        <w:rPr>
          <w:highlight w:val="yellow"/>
        </w:rPr>
      </w:pPr>
      <w:r>
        <w:t xml:space="preserve">Протокол засідання </w:t>
      </w:r>
      <w:r w:rsidRPr="004A20E7">
        <w:t>кафедри № 8</w:t>
      </w:r>
    </w:p>
    <w:p w:rsidR="009903A7" w:rsidRDefault="009903A7" w:rsidP="009903A7">
      <w:pPr>
        <w:widowControl w:val="0"/>
        <w:spacing w:line="360" w:lineRule="auto"/>
        <w:ind w:left="4536"/>
      </w:pPr>
      <w:r w:rsidRPr="004A20E7">
        <w:t>від «06» грудня 2018</w:t>
      </w:r>
      <w:r>
        <w:t xml:space="preserve"> рік</w:t>
      </w:r>
    </w:p>
    <w:p w:rsidR="009903A7" w:rsidRDefault="009903A7" w:rsidP="009903A7">
      <w:pPr>
        <w:widowControl w:val="0"/>
        <w:spacing w:line="360" w:lineRule="auto"/>
        <w:ind w:left="4536"/>
        <w:rPr>
          <w:sz w:val="28"/>
        </w:rPr>
      </w:pPr>
      <w:r>
        <w:rPr>
          <w:sz w:val="28"/>
        </w:rPr>
        <w:t>_________        ___</w:t>
      </w:r>
      <w:bookmarkStart w:id="0" w:name="_GoBack"/>
      <w:bookmarkEnd w:id="0"/>
      <w:r>
        <w:rPr>
          <w:sz w:val="28"/>
        </w:rPr>
        <w:t>Папуча М.В._______</w:t>
      </w:r>
    </w:p>
    <w:p w:rsidR="009903A7" w:rsidRDefault="009903A7" w:rsidP="009903A7">
      <w:pPr>
        <w:widowControl w:val="0"/>
        <w:spacing w:line="360" w:lineRule="auto"/>
        <w:ind w:left="4536"/>
        <w:rPr>
          <w:sz w:val="16"/>
        </w:rPr>
      </w:pPr>
      <w:r>
        <w:rPr>
          <w:sz w:val="16"/>
        </w:rPr>
        <w:t xml:space="preserve">           (підпис)                (прізвище та ініціали завідувача кафедри)</w:t>
      </w:r>
    </w:p>
    <w:p w:rsidR="009903A7" w:rsidRPr="009903A7" w:rsidRDefault="009903A7" w:rsidP="009903A7">
      <w:pPr>
        <w:widowControl w:val="0"/>
        <w:spacing w:line="360" w:lineRule="auto"/>
        <w:rPr>
          <w:b/>
          <w:sz w:val="32"/>
          <w:szCs w:val="32"/>
        </w:rPr>
      </w:pPr>
      <w:r>
        <w:rPr>
          <w:b/>
          <w:sz w:val="32"/>
          <w:szCs w:val="32"/>
        </w:rPr>
        <w:t>«Психологічні особливості відношення до природи у дорослому віці»</w:t>
      </w:r>
    </w:p>
    <w:p w:rsidR="009903A7" w:rsidRDefault="009903A7" w:rsidP="009903A7">
      <w:pPr>
        <w:widowControl w:val="0"/>
        <w:spacing w:line="360" w:lineRule="auto"/>
        <w:jc w:val="center"/>
        <w:rPr>
          <w:sz w:val="28"/>
        </w:rPr>
      </w:pPr>
      <w:r>
        <w:rPr>
          <w:sz w:val="28"/>
        </w:rPr>
        <w:t xml:space="preserve">Магістерська робота на здобуття освітнього ступеня магістр </w:t>
      </w:r>
    </w:p>
    <w:p w:rsidR="009903A7" w:rsidRPr="009903A7" w:rsidRDefault="009903A7" w:rsidP="009903A7">
      <w:pPr>
        <w:widowControl w:val="0"/>
        <w:spacing w:line="360" w:lineRule="auto"/>
        <w:jc w:val="center"/>
        <w:rPr>
          <w:sz w:val="16"/>
        </w:rPr>
      </w:pPr>
      <w:r>
        <w:rPr>
          <w:sz w:val="16"/>
        </w:rPr>
        <w:t>(освітній ступінь: бакалавр або магістр)</w:t>
      </w:r>
    </w:p>
    <w:p w:rsidR="009903A7" w:rsidRDefault="009903A7" w:rsidP="009903A7">
      <w:pPr>
        <w:widowControl w:val="0"/>
        <w:spacing w:line="240" w:lineRule="auto"/>
        <w:ind w:left="4536"/>
      </w:pPr>
      <w:r>
        <w:t>Виконав: студент 2 курсу, групи Пмз</w:t>
      </w:r>
    </w:p>
    <w:p w:rsidR="009903A7" w:rsidRDefault="009903A7" w:rsidP="009903A7">
      <w:pPr>
        <w:widowControl w:val="0"/>
        <w:spacing w:line="240" w:lineRule="auto"/>
        <w:ind w:left="4536"/>
        <w:rPr>
          <w:sz w:val="28"/>
        </w:rPr>
      </w:pPr>
      <w:r>
        <w:rPr>
          <w:sz w:val="28"/>
        </w:rPr>
        <w:t>05 Соціально-поведінкові науки</w:t>
      </w:r>
    </w:p>
    <w:p w:rsidR="009903A7" w:rsidRDefault="009903A7" w:rsidP="009903A7">
      <w:pPr>
        <w:widowControl w:val="0"/>
        <w:spacing w:line="240" w:lineRule="auto"/>
        <w:ind w:left="4536"/>
        <w:rPr>
          <w:sz w:val="16"/>
        </w:rPr>
      </w:pPr>
      <w:r>
        <w:rPr>
          <w:sz w:val="16"/>
        </w:rPr>
        <w:t xml:space="preserve">     (шифр і назва напряму підготовки, спеціальності)</w:t>
      </w:r>
    </w:p>
    <w:p w:rsidR="009903A7" w:rsidRDefault="009903A7" w:rsidP="009903A7">
      <w:pPr>
        <w:widowControl w:val="0"/>
        <w:spacing w:line="240" w:lineRule="auto"/>
        <w:ind w:left="4536"/>
      </w:pPr>
      <w:r>
        <w:t>Спеціальності  053 Психологія</w:t>
      </w:r>
    </w:p>
    <w:p w:rsidR="009903A7" w:rsidRDefault="009903A7" w:rsidP="009903A7">
      <w:pPr>
        <w:widowControl w:val="0"/>
        <w:spacing w:line="240" w:lineRule="auto"/>
        <w:ind w:left="2124" w:firstLine="708"/>
        <w:jc w:val="center"/>
        <w:rPr>
          <w:sz w:val="16"/>
        </w:rPr>
      </w:pPr>
      <w:r>
        <w:rPr>
          <w:sz w:val="16"/>
        </w:rPr>
        <w:t>(шифр і назва)</w:t>
      </w:r>
    </w:p>
    <w:p w:rsidR="009903A7" w:rsidRDefault="009903A7" w:rsidP="009903A7">
      <w:pPr>
        <w:widowControl w:val="0"/>
        <w:spacing w:line="240" w:lineRule="auto"/>
        <w:ind w:left="4536"/>
        <w:rPr>
          <w:sz w:val="16"/>
        </w:rPr>
      </w:pPr>
      <w:r>
        <w:rPr>
          <w:sz w:val="16"/>
        </w:rPr>
        <w:t>____________________________________________________________</w:t>
      </w:r>
    </w:p>
    <w:p w:rsidR="009903A7" w:rsidRDefault="009903A7" w:rsidP="009903A7">
      <w:pPr>
        <w:widowControl w:val="0"/>
        <w:spacing w:line="240" w:lineRule="auto"/>
        <w:ind w:left="4536"/>
        <w:rPr>
          <w:sz w:val="28"/>
        </w:rPr>
      </w:pPr>
      <w:r>
        <w:rPr>
          <w:sz w:val="16"/>
        </w:rPr>
        <w:t xml:space="preserve">                      Котляр В.С.          (прізвище та ініціали)</w:t>
      </w:r>
    </w:p>
    <w:p w:rsidR="009903A7" w:rsidRDefault="009903A7" w:rsidP="009903A7">
      <w:pPr>
        <w:widowControl w:val="0"/>
        <w:spacing w:line="240" w:lineRule="auto"/>
        <w:ind w:left="4536"/>
      </w:pPr>
      <w:r>
        <w:t>Керівник: канд.психол.н.,</w:t>
      </w:r>
      <w:r w:rsidRPr="00B00FD3">
        <w:t xml:space="preserve"> </w:t>
      </w:r>
      <w:r>
        <w:t xml:space="preserve">доц., Кресан О.Д. </w:t>
      </w:r>
    </w:p>
    <w:p w:rsidR="009903A7" w:rsidRDefault="009903A7" w:rsidP="009903A7">
      <w:pPr>
        <w:spacing w:line="240" w:lineRule="auto"/>
        <w:ind w:left="3540"/>
        <w:jc w:val="center"/>
        <w:rPr>
          <w:sz w:val="16"/>
        </w:rPr>
      </w:pPr>
      <w:r>
        <w:rPr>
          <w:sz w:val="16"/>
        </w:rPr>
        <w:t>(посада, вчене звання, науковий ступінь, прізвище та ініціали)</w:t>
      </w:r>
    </w:p>
    <w:p w:rsidR="009903A7" w:rsidRDefault="009903A7" w:rsidP="009903A7">
      <w:pPr>
        <w:widowControl w:val="0"/>
        <w:spacing w:line="240" w:lineRule="auto"/>
        <w:ind w:left="4536"/>
      </w:pPr>
      <w:r>
        <w:t xml:space="preserve">Рецензент: канд.психол.н., доц. </w:t>
      </w:r>
      <w:r w:rsidRPr="00140DA4">
        <w:rPr>
          <w:highlight w:val="yellow"/>
        </w:rPr>
        <w:t>Наконечна М.М.</w:t>
      </w:r>
      <w:r>
        <w:t xml:space="preserve"> </w:t>
      </w:r>
    </w:p>
    <w:p w:rsidR="009903A7" w:rsidRDefault="009903A7" w:rsidP="009903A7">
      <w:pPr>
        <w:spacing w:line="240" w:lineRule="auto"/>
        <w:ind w:left="2832" w:firstLine="708"/>
        <w:jc w:val="center"/>
        <w:rPr>
          <w:sz w:val="16"/>
        </w:rPr>
      </w:pPr>
      <w:r>
        <w:rPr>
          <w:sz w:val="16"/>
        </w:rPr>
        <w:t>(посада, вчене звання, науковий ступінь, прізвище та ініціали)</w:t>
      </w:r>
    </w:p>
    <w:p w:rsidR="009903A7" w:rsidRDefault="009903A7" w:rsidP="009903A7">
      <w:pPr>
        <w:widowControl w:val="0"/>
        <w:spacing w:line="240" w:lineRule="auto"/>
        <w:ind w:left="4536"/>
      </w:pPr>
      <w:r>
        <w:t>Рецензент: канд.психол.н., доц</w:t>
      </w:r>
      <w:r w:rsidRPr="00140DA4">
        <w:rPr>
          <w:highlight w:val="yellow"/>
        </w:rPr>
        <w:t>. Сватенкова Т.І.</w:t>
      </w:r>
      <w:r>
        <w:t xml:space="preserve"> </w:t>
      </w:r>
    </w:p>
    <w:p w:rsidR="009903A7" w:rsidRDefault="009903A7" w:rsidP="009903A7">
      <w:pPr>
        <w:spacing w:line="240" w:lineRule="auto"/>
        <w:ind w:left="2832" w:firstLine="708"/>
        <w:jc w:val="center"/>
        <w:rPr>
          <w:sz w:val="16"/>
        </w:rPr>
      </w:pPr>
      <w:r>
        <w:rPr>
          <w:sz w:val="16"/>
        </w:rPr>
        <w:t xml:space="preserve">(посада, вчене звання, науковий ступінь, прізвище та ініціали) </w:t>
      </w:r>
    </w:p>
    <w:p w:rsidR="009903A7" w:rsidRPr="004A20E7" w:rsidRDefault="009903A7" w:rsidP="009903A7">
      <w:pPr>
        <w:spacing w:line="240" w:lineRule="auto"/>
        <w:jc w:val="center"/>
        <w:rPr>
          <w:sz w:val="24"/>
          <w:szCs w:val="24"/>
        </w:rPr>
      </w:pPr>
      <w:r w:rsidRPr="004A20E7">
        <w:rPr>
          <w:sz w:val="24"/>
          <w:szCs w:val="24"/>
        </w:rPr>
        <w:t>Ніжин – 2019 рік</w:t>
      </w:r>
    </w:p>
    <w:p w:rsidR="00BE6407" w:rsidRDefault="00BE6407" w:rsidP="00BE6407">
      <w:pPr>
        <w:spacing w:line="360" w:lineRule="auto"/>
        <w:ind w:firstLine="851"/>
        <w:jc w:val="both"/>
        <w:rPr>
          <w:rFonts w:ascii="Times New Roman" w:hAnsi="Times New Roman" w:cs="Times New Roman"/>
          <w:b/>
          <w:sz w:val="32"/>
          <w:szCs w:val="32"/>
        </w:rPr>
      </w:pPr>
      <w:r>
        <w:rPr>
          <w:rFonts w:ascii="Times New Roman" w:hAnsi="Times New Roman" w:cs="Times New Roman"/>
          <w:b/>
          <w:sz w:val="32"/>
          <w:szCs w:val="32"/>
        </w:rPr>
        <w:lastRenderedPageBreak/>
        <w:t>Розділ І. Екологічна психологія як наука</w:t>
      </w:r>
    </w:p>
    <w:p w:rsidR="00BE6407" w:rsidRDefault="00BE6407" w:rsidP="00BE6407">
      <w:pPr>
        <w:pStyle w:val="a3"/>
        <w:spacing w:line="360" w:lineRule="auto"/>
        <w:ind w:left="851"/>
        <w:jc w:val="both"/>
        <w:rPr>
          <w:rFonts w:ascii="Times New Roman" w:hAnsi="Times New Roman" w:cs="Times New Roman"/>
          <w:b/>
          <w:sz w:val="32"/>
          <w:szCs w:val="32"/>
        </w:rPr>
      </w:pPr>
      <w:r>
        <w:rPr>
          <w:rFonts w:ascii="Times New Roman" w:hAnsi="Times New Roman" w:cs="Times New Roman"/>
          <w:b/>
          <w:sz w:val="32"/>
          <w:szCs w:val="32"/>
          <w:lang w:val="ru-RU"/>
        </w:rPr>
        <w:t xml:space="preserve">1.1. </w:t>
      </w:r>
      <w:r w:rsidRPr="004B1E1D">
        <w:rPr>
          <w:rFonts w:ascii="Times New Roman" w:hAnsi="Times New Roman" w:cs="Times New Roman"/>
          <w:b/>
          <w:sz w:val="32"/>
          <w:szCs w:val="32"/>
        </w:rPr>
        <w:t>Предмет, об’єкт та завдання екологічної психології</w:t>
      </w:r>
    </w:p>
    <w:p w:rsidR="00BE6407" w:rsidRPr="00A0240E" w:rsidRDefault="00BE6407" w:rsidP="00BE6407">
      <w:pPr>
        <w:pStyle w:val="a3"/>
        <w:spacing w:line="360" w:lineRule="auto"/>
        <w:ind w:left="0" w:firstLine="851"/>
        <w:jc w:val="both"/>
        <w:rPr>
          <w:rFonts w:ascii="Times New Roman" w:hAnsi="Times New Roman" w:cs="Times New Roman"/>
          <w:sz w:val="32"/>
          <w:szCs w:val="32"/>
        </w:rPr>
      </w:pPr>
    </w:p>
    <w:p w:rsidR="00BE6407" w:rsidRPr="0051727A" w:rsidRDefault="00BE6407" w:rsidP="00BE6407">
      <w:pPr>
        <w:pStyle w:val="a3"/>
        <w:spacing w:line="360" w:lineRule="auto"/>
        <w:ind w:left="0" w:firstLine="851"/>
        <w:jc w:val="both"/>
        <w:rPr>
          <w:rFonts w:ascii="Times New Roman" w:hAnsi="Times New Roman" w:cs="Times New Roman"/>
          <w:sz w:val="28"/>
          <w:szCs w:val="28"/>
        </w:rPr>
      </w:pPr>
      <w:r w:rsidRPr="00EA4342">
        <w:rPr>
          <w:rFonts w:ascii="Times New Roman" w:hAnsi="Times New Roman" w:cs="Times New Roman"/>
          <w:sz w:val="28"/>
          <w:szCs w:val="28"/>
        </w:rPr>
        <w:t>Екологічна психологія  як наука має свою специфіку виникнення, яка пов’язана, насамперед із  кризовою ситуацією, яка виникла в другій половині ХХ ст. і, зокрема внаслідок аварії на Чорнобильській АЕС.</w:t>
      </w:r>
      <w:r>
        <w:rPr>
          <w:rFonts w:ascii="Times New Roman" w:hAnsi="Times New Roman" w:cs="Times New Roman"/>
          <w:sz w:val="28"/>
          <w:szCs w:val="28"/>
        </w:rPr>
        <w:t xml:space="preserve"> Після Чорнобильської катастрофи стало зрозумілим, що суспільна свідомість розвивається не так як необхідно, адже ставить природу (а як наслідок і життя суспільства і кожного індивіда окремо ) не на перше місце  при задоволенні своїх потреб. Тобто, людство втратило той животворчий зв'язок зі світом природи і вирішило, що навколишнє середовище є лише ресурсом, який можна і треба використовувати, причому дуже часто нераціональним шляхом. У зв’язку з цим постала необхідність в тому, щоб з</w:t>
      </w:r>
      <w:r w:rsidRPr="003D5B27">
        <w:rPr>
          <w:rFonts w:ascii="Times New Roman" w:hAnsi="Times New Roman" w:cs="Times New Roman"/>
          <w:sz w:val="28"/>
          <w:szCs w:val="28"/>
          <w:lang w:val="ru-RU"/>
        </w:rPr>
        <w:t>’</w:t>
      </w:r>
      <w:r>
        <w:rPr>
          <w:rFonts w:ascii="Times New Roman" w:hAnsi="Times New Roman" w:cs="Times New Roman"/>
          <w:sz w:val="28"/>
          <w:szCs w:val="28"/>
        </w:rPr>
        <w:t>ясувати, що саме призвело до кризи в екології та які заходи необхідно вжити, щоб змінити наявну проблему на краще.</w:t>
      </w:r>
    </w:p>
    <w:p w:rsidR="00BE6407" w:rsidRPr="00D95B33" w:rsidRDefault="00BE6407" w:rsidP="00BE6407">
      <w:pPr>
        <w:spacing w:line="360" w:lineRule="auto"/>
        <w:ind w:firstLine="851"/>
        <w:jc w:val="both"/>
        <w:rPr>
          <w:rFonts w:ascii="Times New Roman" w:hAnsi="Times New Roman" w:cs="Times New Roman"/>
          <w:sz w:val="28"/>
          <w:szCs w:val="28"/>
        </w:rPr>
      </w:pPr>
      <w:r w:rsidRPr="00D95B33">
        <w:rPr>
          <w:rFonts w:ascii="Times New Roman" w:hAnsi="Times New Roman" w:cs="Times New Roman"/>
          <w:b/>
          <w:sz w:val="28"/>
          <w:szCs w:val="28"/>
        </w:rPr>
        <w:t>Екологічна психологія</w:t>
      </w:r>
      <w:r w:rsidRPr="00D95B33">
        <w:rPr>
          <w:rFonts w:ascii="Times New Roman" w:hAnsi="Times New Roman" w:cs="Times New Roman"/>
          <w:sz w:val="28"/>
          <w:szCs w:val="28"/>
        </w:rPr>
        <w:t xml:space="preserve"> – це самостійний напрямок психологічної науки, який вивчає характер та особливості психологічних впливів на свідомість (індивідуальну чи спільну), своєрідний вплив на психіку природного, штучного та соціального оточення, а також внутрішнього стану самої люди</w:t>
      </w:r>
      <w:r w:rsidR="00D63D19">
        <w:rPr>
          <w:rFonts w:ascii="Times New Roman" w:hAnsi="Times New Roman" w:cs="Times New Roman"/>
          <w:sz w:val="28"/>
          <w:szCs w:val="28"/>
        </w:rPr>
        <w:t>ни [1</w:t>
      </w:r>
      <w:r w:rsidR="00D63D19" w:rsidRPr="00D63D19">
        <w:rPr>
          <w:rFonts w:ascii="Times New Roman" w:hAnsi="Times New Roman" w:cs="Times New Roman"/>
          <w:sz w:val="28"/>
          <w:szCs w:val="28"/>
        </w:rPr>
        <w:t>8</w:t>
      </w:r>
      <w:r w:rsidRPr="00D95B33">
        <w:rPr>
          <w:rFonts w:ascii="Times New Roman" w:hAnsi="Times New Roman" w:cs="Times New Roman"/>
          <w:sz w:val="28"/>
          <w:szCs w:val="28"/>
        </w:rPr>
        <w:t xml:space="preserve">, </w:t>
      </w:r>
      <w:r w:rsidRPr="00D95B33">
        <w:rPr>
          <w:rFonts w:ascii="Times New Roman" w:hAnsi="Times New Roman" w:cs="Times New Roman"/>
          <w:sz w:val="28"/>
          <w:szCs w:val="28"/>
          <w:lang w:val="en-US"/>
        </w:rPr>
        <w:t>C</w:t>
      </w:r>
      <w:r w:rsidRPr="00D95B33">
        <w:rPr>
          <w:rFonts w:ascii="Times New Roman" w:hAnsi="Times New Roman" w:cs="Times New Roman"/>
          <w:sz w:val="28"/>
          <w:szCs w:val="28"/>
        </w:rPr>
        <w:t>. 28 ].</w:t>
      </w:r>
    </w:p>
    <w:p w:rsidR="00BE6407" w:rsidRPr="00D95B33" w:rsidRDefault="00BE6407" w:rsidP="00BE6407">
      <w:pPr>
        <w:spacing w:line="360" w:lineRule="auto"/>
        <w:ind w:firstLine="851"/>
        <w:jc w:val="both"/>
        <w:rPr>
          <w:rFonts w:ascii="Times New Roman" w:hAnsi="Times New Roman" w:cs="Times New Roman"/>
          <w:sz w:val="28"/>
          <w:szCs w:val="28"/>
        </w:rPr>
      </w:pPr>
      <w:r w:rsidRPr="00D95B33">
        <w:rPr>
          <w:rFonts w:ascii="Times New Roman" w:hAnsi="Times New Roman" w:cs="Times New Roman"/>
          <w:sz w:val="28"/>
          <w:szCs w:val="28"/>
        </w:rPr>
        <w:t>У даному визначенні важливо виділити 3 основні поняття: свідомість, середовище (в широкому та вузькому значенні цього слова) та психологічний вплив (як односторонній вплив на середовище людини, так і зворотні їх впливи).</w:t>
      </w:r>
    </w:p>
    <w:p w:rsidR="00BE6407" w:rsidRPr="00D95B33" w:rsidRDefault="00BE6407" w:rsidP="00BE6407">
      <w:pPr>
        <w:spacing w:line="360" w:lineRule="auto"/>
        <w:ind w:firstLine="851"/>
        <w:jc w:val="both"/>
        <w:rPr>
          <w:rFonts w:ascii="Times New Roman" w:hAnsi="Times New Roman" w:cs="Times New Roman"/>
          <w:sz w:val="28"/>
          <w:szCs w:val="28"/>
        </w:rPr>
      </w:pPr>
      <w:r w:rsidRPr="00D95B33">
        <w:rPr>
          <w:rFonts w:ascii="Times New Roman" w:hAnsi="Times New Roman" w:cs="Times New Roman"/>
          <w:sz w:val="28"/>
          <w:szCs w:val="28"/>
        </w:rPr>
        <w:t>Так як екологічна психологія відносно молода наука (на вітчизняних теренах виникла у 90-х рр. ХХ ст.), то і погляди науковців на</w:t>
      </w:r>
      <w:r w:rsidRPr="00FF48D2">
        <w:rPr>
          <w:rFonts w:ascii="Times New Roman" w:hAnsi="Times New Roman" w:cs="Times New Roman"/>
          <w:b/>
          <w:sz w:val="28"/>
          <w:szCs w:val="28"/>
        </w:rPr>
        <w:t xml:space="preserve"> предмет</w:t>
      </w:r>
      <w:r w:rsidRPr="00D95B33">
        <w:rPr>
          <w:rFonts w:ascii="Times New Roman" w:hAnsi="Times New Roman" w:cs="Times New Roman"/>
          <w:sz w:val="28"/>
          <w:szCs w:val="28"/>
        </w:rPr>
        <w:t xml:space="preserve"> та завдання цієї царини знань, є різними та активно розвиваються. Необхідно зазначити, що український підхід у визначенні </w:t>
      </w:r>
      <w:r w:rsidRPr="00FF48D2">
        <w:rPr>
          <w:rFonts w:ascii="Times New Roman" w:hAnsi="Times New Roman" w:cs="Times New Roman"/>
          <w:sz w:val="28"/>
          <w:szCs w:val="28"/>
        </w:rPr>
        <w:t>предмету</w:t>
      </w:r>
      <w:r w:rsidRPr="00D95B33">
        <w:rPr>
          <w:rFonts w:ascii="Times New Roman" w:hAnsi="Times New Roman" w:cs="Times New Roman"/>
          <w:sz w:val="28"/>
          <w:szCs w:val="28"/>
        </w:rPr>
        <w:t xml:space="preserve"> екологічної </w:t>
      </w:r>
      <w:r w:rsidRPr="00D95B33">
        <w:rPr>
          <w:rFonts w:ascii="Times New Roman" w:hAnsi="Times New Roman" w:cs="Times New Roman"/>
          <w:sz w:val="28"/>
          <w:szCs w:val="28"/>
        </w:rPr>
        <w:lastRenderedPageBreak/>
        <w:t>психології дещо відрізняється від російського підходу. Якщо екопсихологи з Росії предметом екологічної психології вважають екологічну свідомість , яка розглядається в соціогенетичному, онтогенетичному, філогенетичному та функціональному аспектах</w:t>
      </w:r>
      <w:r>
        <w:rPr>
          <w:rFonts w:ascii="Times New Roman" w:hAnsi="Times New Roman" w:cs="Times New Roman"/>
          <w:sz w:val="28"/>
          <w:szCs w:val="28"/>
        </w:rPr>
        <w:t xml:space="preserve"> </w:t>
      </w:r>
      <w:r w:rsidRPr="0051727A">
        <w:rPr>
          <w:rFonts w:ascii="Times New Roman" w:hAnsi="Times New Roman" w:cs="Times New Roman"/>
          <w:sz w:val="28"/>
          <w:szCs w:val="28"/>
        </w:rPr>
        <w:t>[</w:t>
      </w:r>
      <w:r w:rsidR="000B3C3D">
        <w:rPr>
          <w:rFonts w:ascii="Times New Roman" w:hAnsi="Times New Roman" w:cs="Times New Roman"/>
          <w:sz w:val="28"/>
          <w:szCs w:val="28"/>
        </w:rPr>
        <w:t>1</w:t>
      </w:r>
      <w:r w:rsidR="000B3C3D" w:rsidRPr="000B3C3D">
        <w:rPr>
          <w:rFonts w:ascii="Times New Roman" w:hAnsi="Times New Roman" w:cs="Times New Roman"/>
          <w:sz w:val="28"/>
          <w:szCs w:val="28"/>
        </w:rPr>
        <w:t>3</w:t>
      </w:r>
      <w:r>
        <w:rPr>
          <w:rFonts w:ascii="Times New Roman" w:hAnsi="Times New Roman" w:cs="Times New Roman"/>
          <w:sz w:val="28"/>
          <w:szCs w:val="28"/>
        </w:rPr>
        <w:t>, С. 39-40</w:t>
      </w:r>
      <w:r w:rsidRPr="0051727A">
        <w:rPr>
          <w:rFonts w:ascii="Times New Roman" w:hAnsi="Times New Roman" w:cs="Times New Roman"/>
          <w:sz w:val="28"/>
          <w:szCs w:val="28"/>
        </w:rPr>
        <w:t>]</w:t>
      </w:r>
      <w:r w:rsidRPr="00D95B33">
        <w:rPr>
          <w:rFonts w:ascii="Times New Roman" w:hAnsi="Times New Roman" w:cs="Times New Roman"/>
          <w:sz w:val="28"/>
          <w:szCs w:val="28"/>
        </w:rPr>
        <w:t>, то науковці України</w:t>
      </w:r>
      <w:r>
        <w:rPr>
          <w:rFonts w:ascii="Times New Roman" w:hAnsi="Times New Roman" w:cs="Times New Roman"/>
          <w:sz w:val="28"/>
          <w:szCs w:val="28"/>
        </w:rPr>
        <w:t>,</w:t>
      </w:r>
      <w:r w:rsidRPr="00D95B33">
        <w:rPr>
          <w:rFonts w:ascii="Times New Roman" w:hAnsi="Times New Roman" w:cs="Times New Roman"/>
          <w:sz w:val="28"/>
          <w:szCs w:val="28"/>
        </w:rPr>
        <w:t xml:space="preserve"> окрім дослідження екологічної свідомості, беруть до вивчення й впливи середовища (як зовнішні, так і внутрішні – екзогенні та ендогенні) та предметом бачать також значущі переживання і ставлення.</w:t>
      </w:r>
    </w:p>
    <w:p w:rsidR="00BE6407" w:rsidRDefault="00BE6407" w:rsidP="00BE6407">
      <w:pPr>
        <w:spacing w:line="360" w:lineRule="auto"/>
        <w:ind w:firstLine="851"/>
        <w:jc w:val="both"/>
        <w:rPr>
          <w:rFonts w:ascii="Times New Roman" w:hAnsi="Times New Roman" w:cs="Times New Roman"/>
          <w:sz w:val="28"/>
          <w:szCs w:val="28"/>
        </w:rPr>
      </w:pPr>
      <w:r w:rsidRPr="00D95B33">
        <w:rPr>
          <w:rFonts w:ascii="Times New Roman" w:hAnsi="Times New Roman" w:cs="Times New Roman"/>
          <w:sz w:val="28"/>
          <w:szCs w:val="28"/>
        </w:rPr>
        <w:t>В.О. Скребець акцентує увагу на тому, що вивченню повинні підлягати не окремі аспекти психічного відображення життєвого середовища органами чуття і не емоційне ставлення до відображуваного, а саме «взаємодія всього цього, яка тягне за собою глибинно психологічні зміни комплексного характеру: від емоцій, почуттів і настроїв до мотивів і діяльності та ціннісних орієнтацій, прагнень людей по відношенню до  особистісно значущих екологічних ре</w:t>
      </w:r>
      <w:r w:rsidR="000B3C3D">
        <w:rPr>
          <w:rFonts w:ascii="Times New Roman" w:hAnsi="Times New Roman" w:cs="Times New Roman"/>
          <w:sz w:val="28"/>
          <w:szCs w:val="28"/>
        </w:rPr>
        <w:t>алій»  [1</w:t>
      </w:r>
      <w:r w:rsidR="000B3C3D" w:rsidRPr="000B3C3D">
        <w:rPr>
          <w:rFonts w:ascii="Times New Roman" w:hAnsi="Times New Roman" w:cs="Times New Roman"/>
          <w:sz w:val="28"/>
          <w:szCs w:val="28"/>
        </w:rPr>
        <w:t>8</w:t>
      </w:r>
      <w:r w:rsidRPr="00D95B33">
        <w:rPr>
          <w:rFonts w:ascii="Times New Roman" w:hAnsi="Times New Roman" w:cs="Times New Roman"/>
          <w:sz w:val="28"/>
          <w:szCs w:val="28"/>
        </w:rPr>
        <w:t>, С. 29].</w:t>
      </w:r>
    </w:p>
    <w:p w:rsidR="00BE6407" w:rsidRPr="00C42050"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Хоча погляди науковців щодо предмету різняться, але більшість вважає, що екологічна свідомість є ключовим аспектом, на який повинна бути спрямована дослідницька думка. Екологічна свідомість являє собою рівень психічного відтворення як природного, так і штучного середовища, свого внутрішнього світу, саморефлексія місця і ролі людини у біологічному, фізичному та хімічному світі, а також самоврегулювання та н</w:t>
      </w:r>
      <w:r w:rsidRPr="002A6A27">
        <w:rPr>
          <w:rFonts w:ascii="Times New Roman" w:hAnsi="Times New Roman" w:cs="Times New Roman"/>
          <w:sz w:val="28"/>
          <w:szCs w:val="28"/>
        </w:rPr>
        <w:t>а</w:t>
      </w:r>
      <w:r>
        <w:rPr>
          <w:rFonts w:ascii="Times New Roman" w:hAnsi="Times New Roman" w:cs="Times New Roman"/>
          <w:sz w:val="28"/>
          <w:szCs w:val="28"/>
        </w:rPr>
        <w:t>повнення цього відт</w:t>
      </w:r>
      <w:r w:rsidR="000B3C3D">
        <w:rPr>
          <w:rFonts w:ascii="Times New Roman" w:hAnsi="Times New Roman" w:cs="Times New Roman"/>
          <w:sz w:val="28"/>
          <w:szCs w:val="28"/>
        </w:rPr>
        <w:t>ворення екологічним змістом [1</w:t>
      </w:r>
      <w:r w:rsidR="000B3C3D" w:rsidRPr="000B3C3D">
        <w:rPr>
          <w:rFonts w:ascii="Times New Roman" w:hAnsi="Times New Roman" w:cs="Times New Roman"/>
          <w:sz w:val="28"/>
          <w:szCs w:val="28"/>
        </w:rPr>
        <w:t>8</w:t>
      </w:r>
      <w:r>
        <w:rPr>
          <w:rFonts w:ascii="Times New Roman" w:hAnsi="Times New Roman" w:cs="Times New Roman"/>
          <w:sz w:val="28"/>
          <w:szCs w:val="28"/>
        </w:rPr>
        <w:t>, С.102</w:t>
      </w:r>
      <w:r w:rsidRPr="00C42050">
        <w:rPr>
          <w:rFonts w:ascii="Times New Roman" w:hAnsi="Times New Roman" w:cs="Times New Roman"/>
          <w:sz w:val="28"/>
          <w:szCs w:val="28"/>
        </w:rPr>
        <w:t>]</w:t>
      </w:r>
      <w:r>
        <w:rPr>
          <w:rFonts w:ascii="Times New Roman" w:hAnsi="Times New Roman" w:cs="Times New Roman"/>
          <w:sz w:val="28"/>
          <w:szCs w:val="28"/>
        </w:rPr>
        <w:t>.</w:t>
      </w:r>
    </w:p>
    <w:p w:rsidR="00BE6407" w:rsidRPr="00D95B33"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Також поряд з власне екологічною психологією існують психологічна екологія та психологія оточуючого середовища. В. Ясвін та С. Дерябо вказують на те, що екологічна психологія не є тотожною із психологічною екологією та психологією оточуючого середовища. Відмінність полягає в тому, що, по-перше, в екологічній психології аналізується взаємодія людини тільки зі світом природи, а в психології оточуючого середовища – взаємодія з усім середовищем (в тому числі і з антропогенним), психологічна екологія вивчає вплив факторів всього середовища; по-друге, в психології оточуючого </w:t>
      </w:r>
      <w:r>
        <w:rPr>
          <w:rFonts w:ascii="Times New Roman" w:hAnsi="Times New Roman" w:cs="Times New Roman"/>
          <w:sz w:val="28"/>
          <w:szCs w:val="28"/>
        </w:rPr>
        <w:lastRenderedPageBreak/>
        <w:t xml:space="preserve">середовища природа досліджується як «середовище», у психологічній екології – як «фактор середовища», тоді як в екологічній психології – як «світ природи», тобто як сукупність конкретних природних об’єктів і природних комплексів, які взяті в їх одиничності і неповторності  </w:t>
      </w:r>
      <w:r w:rsidRPr="00FD3946">
        <w:rPr>
          <w:rFonts w:ascii="Times New Roman" w:hAnsi="Times New Roman" w:cs="Times New Roman"/>
          <w:sz w:val="28"/>
          <w:szCs w:val="28"/>
        </w:rPr>
        <w:t>[</w:t>
      </w:r>
      <w:r w:rsidR="000B3C3D">
        <w:rPr>
          <w:rFonts w:ascii="Times New Roman" w:hAnsi="Times New Roman" w:cs="Times New Roman"/>
          <w:sz w:val="28"/>
          <w:szCs w:val="28"/>
        </w:rPr>
        <w:t>1</w:t>
      </w:r>
      <w:r w:rsidR="000B3C3D" w:rsidRPr="000B3C3D">
        <w:rPr>
          <w:rFonts w:ascii="Times New Roman" w:hAnsi="Times New Roman" w:cs="Times New Roman"/>
          <w:sz w:val="28"/>
          <w:szCs w:val="28"/>
        </w:rPr>
        <w:t>2</w:t>
      </w:r>
      <w:r>
        <w:rPr>
          <w:rFonts w:ascii="Times New Roman" w:hAnsi="Times New Roman" w:cs="Times New Roman"/>
          <w:sz w:val="28"/>
          <w:szCs w:val="28"/>
        </w:rPr>
        <w:t>, С. 40-41</w:t>
      </w:r>
      <w:r w:rsidRPr="00FD3946">
        <w:rPr>
          <w:rFonts w:ascii="Times New Roman" w:hAnsi="Times New Roman" w:cs="Times New Roman"/>
          <w:sz w:val="28"/>
          <w:szCs w:val="28"/>
        </w:rPr>
        <w:t>]</w:t>
      </w:r>
      <w:r>
        <w:rPr>
          <w:rFonts w:ascii="Times New Roman" w:hAnsi="Times New Roman" w:cs="Times New Roman"/>
          <w:sz w:val="28"/>
          <w:szCs w:val="28"/>
        </w:rPr>
        <w:t xml:space="preserve"> . Тобто, по суті відмінність у вищенаведених науках полягає в тому, як людина оцінює природу з власної позиції. Для екологічної психології природа є тим, з чим людина взаємодіє, це не просто її вплив ( як для психологічної екології) або один із факторів середовища (для психології оточуючого середовища). </w:t>
      </w:r>
    </w:p>
    <w:p w:rsidR="00BE6407" w:rsidRDefault="00BE6407" w:rsidP="00BE6407">
      <w:pPr>
        <w:spacing w:line="360" w:lineRule="auto"/>
        <w:ind w:firstLine="851"/>
        <w:jc w:val="both"/>
        <w:rPr>
          <w:rFonts w:ascii="Times New Roman" w:hAnsi="Times New Roman" w:cs="Times New Roman"/>
          <w:sz w:val="28"/>
          <w:szCs w:val="28"/>
        </w:rPr>
      </w:pPr>
      <w:r w:rsidRPr="00D95B33">
        <w:rPr>
          <w:rFonts w:ascii="Times New Roman" w:hAnsi="Times New Roman" w:cs="Times New Roman"/>
          <w:b/>
          <w:sz w:val="28"/>
          <w:szCs w:val="28"/>
        </w:rPr>
        <w:t>Об</w:t>
      </w:r>
      <w:r w:rsidRPr="004E6AA1">
        <w:rPr>
          <w:rFonts w:ascii="Times New Roman" w:hAnsi="Times New Roman" w:cs="Times New Roman"/>
          <w:b/>
          <w:sz w:val="28"/>
          <w:szCs w:val="28"/>
        </w:rPr>
        <w:t>’</w:t>
      </w:r>
      <w:r w:rsidRPr="00D95B33">
        <w:rPr>
          <w:rFonts w:ascii="Times New Roman" w:hAnsi="Times New Roman" w:cs="Times New Roman"/>
          <w:b/>
          <w:sz w:val="28"/>
          <w:szCs w:val="28"/>
        </w:rPr>
        <w:t>єктом</w:t>
      </w:r>
      <w:r w:rsidRPr="00D95B33">
        <w:rPr>
          <w:rFonts w:ascii="Times New Roman" w:hAnsi="Times New Roman" w:cs="Times New Roman"/>
          <w:sz w:val="28"/>
          <w:szCs w:val="28"/>
        </w:rPr>
        <w:t xml:space="preserve"> дослідження екологічної психології можна визначити</w:t>
      </w:r>
      <w:r>
        <w:rPr>
          <w:rFonts w:ascii="Times New Roman" w:hAnsi="Times New Roman" w:cs="Times New Roman"/>
          <w:sz w:val="28"/>
          <w:szCs w:val="28"/>
        </w:rPr>
        <w:t xml:space="preserve">  </w:t>
      </w:r>
      <w:r w:rsidRPr="00D95B33">
        <w:rPr>
          <w:rFonts w:ascii="Times New Roman" w:hAnsi="Times New Roman" w:cs="Times New Roman"/>
          <w:sz w:val="28"/>
          <w:szCs w:val="28"/>
        </w:rPr>
        <w:t xml:space="preserve">  </w:t>
      </w:r>
      <w:r>
        <w:rPr>
          <w:rFonts w:ascii="Times New Roman" w:hAnsi="Times New Roman" w:cs="Times New Roman"/>
          <w:sz w:val="28"/>
          <w:szCs w:val="28"/>
        </w:rPr>
        <w:t>екологічну спрямованість свідомості людини. У центрі уваги екологічної психології стає розум і почуття, переживання з приводу екологічної дійсності, вона сама в своєму ставленні до середовища, а не природа і оточуюче середовище. З вищенаведеного опису зрозуміло, що потрібно шукати об’єкт не ззовні від людини, а саме в її внутрішньому світі, почуттях, думках, свідомості та підсвідомості.</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екологічній психології  С. Дерябо і В. Ясвін виділяються наступні </w:t>
      </w:r>
      <w:r w:rsidRPr="009E6739">
        <w:rPr>
          <w:rFonts w:ascii="Times New Roman" w:hAnsi="Times New Roman" w:cs="Times New Roman"/>
          <w:b/>
          <w:sz w:val="28"/>
          <w:szCs w:val="28"/>
        </w:rPr>
        <w:t>за</w:t>
      </w:r>
      <w:r>
        <w:rPr>
          <w:rFonts w:ascii="Times New Roman" w:hAnsi="Times New Roman" w:cs="Times New Roman"/>
          <w:b/>
          <w:sz w:val="28"/>
          <w:szCs w:val="28"/>
        </w:rPr>
        <w:t xml:space="preserve">вдання </w:t>
      </w:r>
      <w:r w:rsidRPr="00A227C9">
        <w:rPr>
          <w:rFonts w:ascii="Times New Roman" w:hAnsi="Times New Roman" w:cs="Times New Roman"/>
          <w:sz w:val="28"/>
          <w:szCs w:val="28"/>
          <w:lang w:val="ru-RU"/>
        </w:rPr>
        <w:t>[</w:t>
      </w:r>
      <w:r w:rsidR="000B3C3D">
        <w:rPr>
          <w:rFonts w:ascii="Times New Roman" w:hAnsi="Times New Roman" w:cs="Times New Roman"/>
          <w:sz w:val="28"/>
          <w:szCs w:val="28"/>
          <w:lang w:val="ru-RU"/>
        </w:rPr>
        <w:t>28</w:t>
      </w:r>
      <w:r>
        <w:rPr>
          <w:rFonts w:ascii="Times New Roman" w:hAnsi="Times New Roman" w:cs="Times New Roman"/>
          <w:sz w:val="28"/>
          <w:szCs w:val="28"/>
        </w:rPr>
        <w:t>, С. 41-44</w:t>
      </w:r>
      <w:r w:rsidRPr="00A227C9">
        <w:rPr>
          <w:rFonts w:ascii="Times New Roman" w:hAnsi="Times New Roman" w:cs="Times New Roman"/>
          <w:sz w:val="28"/>
          <w:szCs w:val="28"/>
          <w:lang w:val="ru-RU"/>
        </w:rPr>
        <w:t>]</w:t>
      </w:r>
      <w:r w:rsidRPr="00A227C9">
        <w:rPr>
          <w:rFonts w:ascii="Times New Roman" w:hAnsi="Times New Roman" w:cs="Times New Roman"/>
          <w:b/>
          <w:sz w:val="28"/>
          <w:szCs w:val="28"/>
          <w:lang w:val="ru-RU"/>
        </w:rPr>
        <w:t xml:space="preserve"> </w:t>
      </w:r>
      <w:r w:rsidRPr="009E6739">
        <w:rPr>
          <w:rFonts w:ascii="Times New Roman" w:hAnsi="Times New Roman" w:cs="Times New Roman"/>
          <w:b/>
          <w:sz w:val="28"/>
          <w:szCs w:val="28"/>
        </w:rPr>
        <w:t>:</w:t>
      </w:r>
      <w:r>
        <w:rPr>
          <w:rFonts w:ascii="Times New Roman" w:hAnsi="Times New Roman" w:cs="Times New Roman"/>
          <w:sz w:val="28"/>
          <w:szCs w:val="28"/>
        </w:rPr>
        <w:t xml:space="preserve">  </w:t>
      </w:r>
      <w:r w:rsidRPr="00D95B33">
        <w:rPr>
          <w:rFonts w:ascii="Times New Roman" w:hAnsi="Times New Roman" w:cs="Times New Roman"/>
          <w:sz w:val="28"/>
          <w:szCs w:val="28"/>
        </w:rPr>
        <w:t xml:space="preserve"> </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1. Аналіз соціогенетичного процесу розвитку. Відбувається аналіз психологічних особливостей відношення до природи у різні періоди розвитку суспільства, вплив культурних, економічних та інших факторів на особливості ставлення, виявляється властива специфіка екологічних уявлень, ставлень, цінностей, поведінкових проявів.</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2. Розробка типології. Вирішення цієї задачі спрямоване на розробку як індивідуальної, так і історично сформованої екосвідомості.Відбувається аналіз екоуявлень. Якісна специфіка відношення до природи виступає як результат розробки його параметрів і типів, а також дана задача передбачає створення психологічної інтерпретації різних типів відношень до природи.</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3. Аналіз розвитку в процесі онтогенезу. Аналізуються основні магістралі розвитку індивідуальної свідомості на різних вікових етапах.</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Досліджуються якісні характеристики і динаміка в онтогенезі уявлень про природу і взаємозв’язки людини та природи, образ і місце природи в образі світу особистості. Аналізуються фактори, які визначають розвиток субєктивного відношення до природи в процесі онтогенезу, розглядається його специфіка на кожному віковому етапі, створюється його типологізація.</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Досліджуються вікові особливості мотивації вибору тих чи ін. стратегій і відповідних їм технологій в контексті загального психічного і особистісного розвитку.</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4. Аналіз механізмів формування і функціонування. У відповідності до даної задачі розглядаються механізми формування екологічних уявлень, їх роль в регуляції діяльності, пов’язаної з певними природними об’єктами і природою в цілому. Досліджуються шляхи і механізми формування суб’єктивного відношення до природи, роль в цьому процесі характеру стимулів, які людина отримує від природних об’єктів, наявних в неї екологічних установок, дії різних перцептивних феноменів (явищ ідентифікації, емпатії до природи і т.п.), досліджуються можливості, умови і механізми сприймання природних об’єктів в якості суб</w:t>
      </w:r>
      <w:r w:rsidRPr="000642A1">
        <w:rPr>
          <w:rFonts w:ascii="Times New Roman" w:hAnsi="Times New Roman" w:cs="Times New Roman"/>
          <w:sz w:val="28"/>
          <w:szCs w:val="28"/>
        </w:rPr>
        <w:t>’</w:t>
      </w:r>
      <w:r>
        <w:rPr>
          <w:rFonts w:ascii="Times New Roman" w:hAnsi="Times New Roman" w:cs="Times New Roman"/>
          <w:sz w:val="28"/>
          <w:szCs w:val="28"/>
        </w:rPr>
        <w:t>єктів , їх впливу на особистість в реальній чи ідеальній ситуації взаємодії. Аналізується мотивація екологічної поведінки, фактори, які визначають вибір тієї чи іншої стратегії взаємодії з природою, механізми освоєння особистістю різних технологій взаємодії з природою.</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Аналіз індивідуальної і групової специфіки. Відповідно до даної задачі вивчаються особливості екологічної свідомості в різних соціально-професійних групах. Встановлюються взаємозв’язки між соціально-професійною приналежність і специфікою системи екологічних уявлень, характерної для кожної групи і окремим членам групи. Визначаються </w:t>
      </w:r>
      <w:r>
        <w:rPr>
          <w:rFonts w:ascii="Times New Roman" w:hAnsi="Times New Roman" w:cs="Times New Roman"/>
          <w:sz w:val="28"/>
          <w:szCs w:val="28"/>
        </w:rPr>
        <w:lastRenderedPageBreak/>
        <w:t>особливості суб’єктивного відношення до природи: структура параметрів відношення до природи і її залежність від рівня розвитку відношення. Досліджуються надання переваг у виборі стратегій і технологій взаємодії з природою в даних групах.</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6. Розробка принципів і методів діагностики. Для експериментального вивчення названих вище проблем створюється спеціальний діагностичний арсенал, який дає змогу визначити рівень сформованості і якісну своєрідність системи екологічних уявлень, суб’єктивного відношення до природи і стратегій та технологій взаємодії з природою, які людина використовує.</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7. Дослідження тих психологічних функцій, які можуть здійснювати взаємодію людини зі світом природи, її вплив на розвиток особистості, розробка на цій основі методів психокорекційної та психотерапевтичної роботи.</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 Льовочкіна вказує на те, що зазначені завдання відносяться тільки до вивчення екологічної свідомості, тобто не повністю охоплюють предмет науки, тому дослідниця додає ще такі завдання екологічної психології </w:t>
      </w:r>
      <w:r w:rsidRPr="009E6739">
        <w:rPr>
          <w:rFonts w:ascii="Times New Roman" w:hAnsi="Times New Roman" w:cs="Times New Roman"/>
          <w:sz w:val="28"/>
          <w:szCs w:val="28"/>
        </w:rPr>
        <w:t>[</w:t>
      </w:r>
      <w:r w:rsidR="000B3C3D">
        <w:rPr>
          <w:rFonts w:ascii="Times New Roman" w:hAnsi="Times New Roman" w:cs="Times New Roman"/>
          <w:sz w:val="28"/>
          <w:szCs w:val="28"/>
        </w:rPr>
        <w:t xml:space="preserve"> </w:t>
      </w:r>
      <w:r w:rsidR="000B3C3D" w:rsidRPr="000B3C3D">
        <w:rPr>
          <w:rFonts w:ascii="Times New Roman" w:hAnsi="Times New Roman" w:cs="Times New Roman"/>
          <w:sz w:val="28"/>
          <w:szCs w:val="28"/>
        </w:rPr>
        <w:t>11</w:t>
      </w:r>
      <w:r>
        <w:rPr>
          <w:rFonts w:ascii="Times New Roman" w:hAnsi="Times New Roman" w:cs="Times New Roman"/>
          <w:sz w:val="28"/>
          <w:szCs w:val="28"/>
        </w:rPr>
        <w:t>, С.8-9</w:t>
      </w:r>
      <w:r w:rsidRPr="009E6739">
        <w:rPr>
          <w:rFonts w:ascii="Times New Roman" w:hAnsi="Times New Roman" w:cs="Times New Roman"/>
          <w:sz w:val="28"/>
          <w:szCs w:val="28"/>
        </w:rPr>
        <w:t>]</w:t>
      </w:r>
      <w:r>
        <w:rPr>
          <w:rFonts w:ascii="Times New Roman" w:hAnsi="Times New Roman" w:cs="Times New Roman"/>
          <w:sz w:val="28"/>
          <w:szCs w:val="28"/>
        </w:rPr>
        <w:t>:</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з</w:t>
      </w:r>
      <w:r w:rsidRPr="003D5B27">
        <w:rPr>
          <w:rFonts w:ascii="Times New Roman" w:hAnsi="Times New Roman" w:cs="Times New Roman"/>
          <w:sz w:val="28"/>
          <w:szCs w:val="28"/>
        </w:rPr>
        <w:t>’</w:t>
      </w:r>
      <w:r>
        <w:rPr>
          <w:rFonts w:ascii="Times New Roman" w:hAnsi="Times New Roman" w:cs="Times New Roman"/>
          <w:sz w:val="28"/>
          <w:szCs w:val="28"/>
        </w:rPr>
        <w:t>ясувати мотиви екологічної поведінки. Важливим тут є розуміння факторів, чому одні люди можуть жорстоко поводитися з природою, нехтуючи всіма моральними нормами (які їх мотиви поведінки), тоді як інші будь що намагаються зупинити негативні впливи на природу.</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аналіз факторів середовища на психологію людини;</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проаналізувати психологічні наслідки екологічної кризи;</w:t>
      </w:r>
    </w:p>
    <w:p w:rsidR="00BE6407" w:rsidRPr="009E6739"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розробити психологічні засоби екологічного виховання.</w:t>
      </w:r>
    </w:p>
    <w:p w:rsidR="00BE6407" w:rsidRDefault="00BE6407" w:rsidP="00BE6407">
      <w:pPr>
        <w:spacing w:line="360" w:lineRule="auto"/>
        <w:ind w:firstLine="851"/>
        <w:jc w:val="both"/>
        <w:rPr>
          <w:rFonts w:ascii="Times New Roman" w:hAnsi="Times New Roman" w:cs="Times New Roman"/>
          <w:sz w:val="28"/>
          <w:szCs w:val="28"/>
        </w:rPr>
      </w:pPr>
    </w:p>
    <w:p w:rsidR="00BE6407" w:rsidRDefault="00BE6407" w:rsidP="00BE6407">
      <w:pPr>
        <w:spacing w:line="360" w:lineRule="auto"/>
        <w:ind w:firstLine="851"/>
        <w:jc w:val="both"/>
        <w:rPr>
          <w:rFonts w:ascii="Times New Roman" w:hAnsi="Times New Roman" w:cs="Times New Roman"/>
          <w:sz w:val="28"/>
          <w:szCs w:val="28"/>
        </w:rPr>
      </w:pPr>
    </w:p>
    <w:p w:rsidR="00BE6407" w:rsidRDefault="00BE6407" w:rsidP="00BE6407">
      <w:pPr>
        <w:spacing w:line="360" w:lineRule="auto"/>
        <w:ind w:firstLine="851"/>
        <w:jc w:val="both"/>
        <w:rPr>
          <w:rFonts w:ascii="Times New Roman" w:hAnsi="Times New Roman" w:cs="Times New Roman"/>
          <w:b/>
          <w:sz w:val="32"/>
          <w:szCs w:val="32"/>
        </w:rPr>
      </w:pPr>
      <w:r>
        <w:rPr>
          <w:rFonts w:ascii="Times New Roman" w:hAnsi="Times New Roman" w:cs="Times New Roman"/>
          <w:b/>
          <w:sz w:val="32"/>
          <w:szCs w:val="32"/>
          <w:lang w:val="ru-RU"/>
        </w:rPr>
        <w:lastRenderedPageBreak/>
        <w:t>1.</w:t>
      </w:r>
      <w:r>
        <w:rPr>
          <w:rFonts w:ascii="Times New Roman" w:hAnsi="Times New Roman" w:cs="Times New Roman"/>
          <w:b/>
          <w:sz w:val="32"/>
          <w:szCs w:val="32"/>
        </w:rPr>
        <w:t>2. Історія розвитку екологічної психології</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Екологічна психологія – відносно молода наука, яка виникла у США та Західній Європі у 70-х рр. ХХ ст. Дана наука виникла на стику двох наук –психології та соціальної екології.</w:t>
      </w:r>
    </w:p>
    <w:p w:rsidR="00BE6407" w:rsidRPr="002122C7" w:rsidRDefault="00BE6407" w:rsidP="00BE6407">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rPr>
        <w:t xml:space="preserve">Поняття «екологія» ввів у науку відомий вчений Е. Геккель у 1870 році, який розумів під екологією «науку про економію, домашній побут тваринних організмів. Вона досліджує загальні взаємовідношення тварин, як з неорганічним, так і з органічним середовищем, їх дружні і ворожі відносини з іншими тваринами і рослинами, з якими вони вступають у прямі та непрямі контакти…» </w:t>
      </w:r>
      <w:r w:rsidR="000B3C3D">
        <w:rPr>
          <w:rFonts w:ascii="Times New Roman" w:hAnsi="Times New Roman" w:cs="Times New Roman"/>
          <w:sz w:val="28"/>
          <w:szCs w:val="28"/>
          <w:lang w:val="ru-RU"/>
        </w:rPr>
        <w:t>[31</w:t>
      </w:r>
      <w:r w:rsidRPr="002122C7">
        <w:rPr>
          <w:rFonts w:ascii="Times New Roman" w:hAnsi="Times New Roman" w:cs="Times New Roman"/>
          <w:sz w:val="28"/>
          <w:szCs w:val="28"/>
          <w:lang w:val="ru-RU"/>
        </w:rPr>
        <w:t>].</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Отже, предметом екології є взаємовідносини між живими та неживими організмами, вплив на них навколишнього середовища та наслідки цього впливу. Оскільки людина є не просто частиною природи, але найактивнішою її складовою (так як змінює середовище свого існування), то відповідно постала нагальна необхідність, у зв’язку із загостренням відносин у системі «людина-природа», спочатку виникло поняття «екологія людини», а пізніше почала формуватися нова наука – екологічна психологія. </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Екологічна психологія виникла в Західній науковій думці як необхідність зміни пануючої ідеології в масовій свідомості населення. У 60-х рр. вчені зрозуміли, що не можна досліджувати психологію людини в неприродних (лабораторних) умовах, оскільки не можна врахувати всіх факторів, які впливають на людину. У зв’язку з цим на початку 80-х рр. виникла психологія середовища, яка досліджувала психологічні аспекти взаємодії людини із середовищем. У 1982 р. в Единбурзі було прийнято першу міжнародну програму досліджень у цій сфері. Сучасні напрями дослідження з психології навколишнього середовища наступні:</w:t>
      </w:r>
    </w:p>
    <w:p w:rsidR="00BE6407" w:rsidRDefault="00BE6407" w:rsidP="00BE6407">
      <w:pPr>
        <w:pStyle w:val="a3"/>
        <w:numPr>
          <w:ilvl w:val="0"/>
          <w:numId w:val="3"/>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вивчення процесу пізнання середовища;</w:t>
      </w:r>
    </w:p>
    <w:p w:rsidR="00BE6407" w:rsidRDefault="00BE6407" w:rsidP="00BE6407">
      <w:pPr>
        <w:pStyle w:val="a3"/>
        <w:numPr>
          <w:ilvl w:val="0"/>
          <w:numId w:val="3"/>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дослідження поведінки у середовищі;</w:t>
      </w:r>
    </w:p>
    <w:p w:rsidR="00BE6407" w:rsidRDefault="00BE6407" w:rsidP="00BE6407">
      <w:pPr>
        <w:pStyle w:val="a3"/>
        <w:numPr>
          <w:ilvl w:val="0"/>
          <w:numId w:val="3"/>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аналіз сприйняття якості середовища;</w:t>
      </w:r>
    </w:p>
    <w:p w:rsidR="00BE6407" w:rsidRDefault="00BE6407" w:rsidP="00BE6407">
      <w:pPr>
        <w:pStyle w:val="a3"/>
        <w:numPr>
          <w:ilvl w:val="0"/>
          <w:numId w:val="3"/>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вивчення реакції людей на дію факторів середовища, зокрема, які викликають стрес.</w:t>
      </w:r>
    </w:p>
    <w:p w:rsidR="00BE6407" w:rsidRDefault="00BE6407" w:rsidP="00BE6407">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 екологічній психології поступово формується предмет дослідження. Проблематикою в цій науці займалися такі вчені як Дж. Гібсон, Дж. Гілфорд, Г. Фон, Дж. Голд, Д. Кричер, Р. Баркер та ін. Також відомі екопсихологи прибалтійської школи – Ю. Круусвал, В. Хесле, М. Хейдеметс, та російської школи – В. Ясвін, С. Дерябо, В. Панов, Л. Китаєв-Смик та ін..</w:t>
      </w:r>
    </w:p>
    <w:p w:rsidR="00BE6407" w:rsidRDefault="00BE6407" w:rsidP="00BE6407">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Розвиток вітчизняної екологічної психологію, як зазначалося вище, обумовлений, перш за все, Чорнобильською катастрофою. В Україні зараз розробляються і вивчаються такі напрямки дослідження </w:t>
      </w:r>
      <w:r>
        <w:rPr>
          <w:rFonts w:ascii="Times New Roman" w:hAnsi="Times New Roman" w:cs="Times New Roman"/>
          <w:sz w:val="28"/>
          <w:szCs w:val="28"/>
          <w:lang w:val="ru-RU"/>
        </w:rPr>
        <w:t>[</w:t>
      </w:r>
      <w:r w:rsidR="000B3C3D">
        <w:rPr>
          <w:rFonts w:ascii="Times New Roman" w:hAnsi="Times New Roman" w:cs="Times New Roman"/>
          <w:sz w:val="28"/>
          <w:szCs w:val="28"/>
          <w:lang w:val="ru-RU"/>
        </w:rPr>
        <w:t>11</w:t>
      </w:r>
      <w:r>
        <w:rPr>
          <w:rFonts w:ascii="Times New Roman" w:hAnsi="Times New Roman" w:cs="Times New Roman"/>
          <w:sz w:val="28"/>
          <w:szCs w:val="28"/>
        </w:rPr>
        <w:t>, С.19</w:t>
      </w:r>
      <w:r w:rsidRPr="0016636F">
        <w:rPr>
          <w:rFonts w:ascii="Times New Roman" w:hAnsi="Times New Roman" w:cs="Times New Roman"/>
          <w:sz w:val="28"/>
          <w:szCs w:val="28"/>
          <w:lang w:val="ru-RU"/>
        </w:rPr>
        <w:t>]</w:t>
      </w:r>
      <w:r>
        <w:rPr>
          <w:rFonts w:ascii="Times New Roman" w:hAnsi="Times New Roman" w:cs="Times New Roman"/>
          <w:sz w:val="28"/>
          <w:szCs w:val="28"/>
        </w:rPr>
        <w:t>:</w:t>
      </w:r>
    </w:p>
    <w:p w:rsidR="00BE6407" w:rsidRDefault="00BE6407" w:rsidP="00BE6407">
      <w:pPr>
        <w:pStyle w:val="a3"/>
        <w:numPr>
          <w:ilvl w:val="0"/>
          <w:numId w:val="4"/>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Радіоекологічна психологія (започаткував С. Яковенко);</w:t>
      </w:r>
    </w:p>
    <w:p w:rsidR="00BE6407" w:rsidRDefault="00BE6407" w:rsidP="00BE6407">
      <w:pPr>
        <w:pStyle w:val="a3"/>
        <w:numPr>
          <w:ilvl w:val="0"/>
          <w:numId w:val="4"/>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Досліджуються проблеми психологічної допомоги людям, які постраждали внаслідок екологічних криз та катастроф ( О. Гарнець, Ю. Швалб);</w:t>
      </w:r>
    </w:p>
    <w:p w:rsidR="00BE6407" w:rsidRDefault="00BE6407" w:rsidP="00BE6407">
      <w:pPr>
        <w:pStyle w:val="a3"/>
        <w:numPr>
          <w:ilvl w:val="0"/>
          <w:numId w:val="4"/>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Вплив предметно-просторового особливостей на психологію людини і особливості взаємодії людини з мікро-, мезо-, і макросередовищем (О. Рудоміно-Дусятська);</w:t>
      </w:r>
    </w:p>
    <w:p w:rsidR="00BE6407" w:rsidRDefault="00BE6407" w:rsidP="00BE6407">
      <w:pPr>
        <w:pStyle w:val="a3"/>
        <w:numPr>
          <w:ilvl w:val="0"/>
          <w:numId w:val="4"/>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Розробка теоретико-методологічних принципів екологічної психології (В. Скребець);</w:t>
      </w:r>
    </w:p>
    <w:p w:rsidR="00BE6407" w:rsidRDefault="00BE6407" w:rsidP="00BE6407">
      <w:pPr>
        <w:pStyle w:val="a3"/>
        <w:numPr>
          <w:ilvl w:val="0"/>
          <w:numId w:val="4"/>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Особливості формування екологічної свідомості (Г. Платонов, І. Кряж);</w:t>
      </w:r>
    </w:p>
    <w:p w:rsidR="00BE6407" w:rsidRDefault="00BE6407" w:rsidP="00BE6407">
      <w:pPr>
        <w:pStyle w:val="a3"/>
        <w:numPr>
          <w:ilvl w:val="0"/>
          <w:numId w:val="4"/>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Зв'язок екологічної психології та екологічної культури (В. Крисаченко, О. Салтовський).</w:t>
      </w:r>
    </w:p>
    <w:p w:rsidR="00BE6407" w:rsidRPr="00747069" w:rsidRDefault="00BE6407" w:rsidP="00BE6407">
      <w:pPr>
        <w:spacing w:line="360" w:lineRule="auto"/>
        <w:ind w:firstLine="851"/>
        <w:jc w:val="both"/>
        <w:rPr>
          <w:rFonts w:ascii="Times New Roman" w:hAnsi="Times New Roman" w:cs="Times New Roman"/>
          <w:sz w:val="28"/>
          <w:szCs w:val="28"/>
          <w:lang w:val="ru-RU"/>
        </w:rPr>
      </w:pPr>
      <w:r>
        <w:rPr>
          <w:rStyle w:val="a5"/>
          <w:rFonts w:ascii="Times New Roman" w:hAnsi="Times New Roman" w:cs="Times New Roman"/>
          <w:color w:val="000000"/>
          <w:sz w:val="28"/>
          <w:szCs w:val="28"/>
        </w:rPr>
        <w:t xml:space="preserve"> </w:t>
      </w:r>
      <w:r w:rsidRPr="00747069">
        <w:rPr>
          <w:rStyle w:val="a5"/>
          <w:rFonts w:ascii="Times New Roman" w:hAnsi="Times New Roman" w:cs="Times New Roman"/>
          <w:b w:val="0"/>
          <w:color w:val="000000"/>
          <w:sz w:val="28"/>
          <w:szCs w:val="28"/>
        </w:rPr>
        <w:t>Також у 1995 р. була створена лабораторія екологічної психології</w:t>
      </w:r>
      <w:r w:rsidRPr="0016636F">
        <w:rPr>
          <w:rFonts w:ascii="Times New Roman" w:hAnsi="Times New Roman" w:cs="Times New Roman"/>
          <w:sz w:val="28"/>
          <w:szCs w:val="28"/>
        </w:rPr>
        <w:t> Інституту психології імені Г. С. Костюка НА</w:t>
      </w:r>
      <w:r>
        <w:rPr>
          <w:rFonts w:ascii="Times New Roman" w:hAnsi="Times New Roman" w:cs="Times New Roman"/>
          <w:sz w:val="28"/>
          <w:szCs w:val="28"/>
        </w:rPr>
        <w:t xml:space="preserve">ПН України створена. </w:t>
      </w:r>
      <w:r w:rsidRPr="0016636F">
        <w:rPr>
          <w:rFonts w:ascii="Times New Roman" w:hAnsi="Times New Roman" w:cs="Times New Roman"/>
          <w:sz w:val="28"/>
          <w:szCs w:val="28"/>
        </w:rPr>
        <w:t xml:space="preserve">Лабораторія  займається дослідженням психологічних характеристик екологічної свідомості та еколого-орієнтованого способу життя особистості, </w:t>
      </w:r>
      <w:r w:rsidRPr="0016636F">
        <w:rPr>
          <w:rFonts w:ascii="Times New Roman" w:hAnsi="Times New Roman" w:cs="Times New Roman"/>
          <w:sz w:val="28"/>
          <w:szCs w:val="28"/>
        </w:rPr>
        <w:lastRenderedPageBreak/>
        <w:t>одного з найбільш актуальних та нових напрямків досліджень в західній і вітчизняній психології.</w:t>
      </w:r>
      <w:r>
        <w:rPr>
          <w:rFonts w:ascii="Times New Roman" w:hAnsi="Times New Roman" w:cs="Times New Roman"/>
          <w:sz w:val="28"/>
          <w:szCs w:val="28"/>
        </w:rPr>
        <w:t xml:space="preserve"> </w:t>
      </w:r>
      <w:r w:rsidRPr="0016636F">
        <w:rPr>
          <w:rFonts w:ascii="Times New Roman" w:hAnsi="Times New Roman" w:cs="Times New Roman"/>
          <w:sz w:val="28"/>
          <w:szCs w:val="28"/>
        </w:rPr>
        <w:t>Очолює лабораторію Швалб Юрій Михайлович</w:t>
      </w:r>
      <w:r w:rsidR="00747069">
        <w:rPr>
          <w:rFonts w:ascii="Times New Roman" w:hAnsi="Times New Roman" w:cs="Times New Roman"/>
          <w:sz w:val="28"/>
          <w:szCs w:val="28"/>
        </w:rPr>
        <w:t xml:space="preserve"> </w:t>
      </w:r>
      <w:r w:rsidR="00747069">
        <w:rPr>
          <w:rFonts w:ascii="Times New Roman" w:hAnsi="Times New Roman" w:cs="Times New Roman"/>
          <w:sz w:val="28"/>
          <w:szCs w:val="28"/>
          <w:lang w:val="en-GB"/>
        </w:rPr>
        <w:t>[30]</w:t>
      </w:r>
      <w:r w:rsidR="00747069">
        <w:rPr>
          <w:rFonts w:ascii="Times New Roman" w:hAnsi="Times New Roman" w:cs="Times New Roman"/>
          <w:sz w:val="28"/>
          <w:szCs w:val="28"/>
          <w:lang w:val="ru-RU"/>
        </w:rPr>
        <w:t>.</w:t>
      </w:r>
    </w:p>
    <w:p w:rsidR="00BE6407" w:rsidRDefault="00BE6407" w:rsidP="00BE6407">
      <w:pPr>
        <w:spacing w:line="360" w:lineRule="auto"/>
        <w:ind w:firstLine="851"/>
        <w:jc w:val="both"/>
        <w:rPr>
          <w:rFonts w:ascii="Times New Roman" w:hAnsi="Times New Roman" w:cs="Times New Roman"/>
          <w:sz w:val="28"/>
          <w:szCs w:val="28"/>
        </w:rPr>
      </w:pPr>
    </w:p>
    <w:p w:rsidR="00BE6407" w:rsidRDefault="00BE6407" w:rsidP="00BE6407">
      <w:pPr>
        <w:spacing w:line="360" w:lineRule="auto"/>
        <w:ind w:firstLine="851"/>
        <w:jc w:val="both"/>
        <w:rPr>
          <w:rFonts w:ascii="Times New Roman" w:hAnsi="Times New Roman" w:cs="Times New Roman"/>
          <w:b/>
          <w:sz w:val="32"/>
          <w:szCs w:val="32"/>
        </w:rPr>
      </w:pPr>
    </w:p>
    <w:p w:rsidR="00BE6407" w:rsidRDefault="00BE6407" w:rsidP="00BE6407">
      <w:pPr>
        <w:spacing w:line="360" w:lineRule="auto"/>
        <w:ind w:firstLine="851"/>
        <w:jc w:val="both"/>
        <w:rPr>
          <w:rFonts w:ascii="Times New Roman" w:hAnsi="Times New Roman" w:cs="Times New Roman"/>
          <w:b/>
          <w:sz w:val="32"/>
          <w:szCs w:val="32"/>
          <w:lang w:val="ru-RU"/>
        </w:rPr>
      </w:pPr>
    </w:p>
    <w:p w:rsidR="00BE6407" w:rsidRDefault="00BE6407" w:rsidP="00BE6407">
      <w:pPr>
        <w:spacing w:line="360" w:lineRule="auto"/>
        <w:ind w:firstLine="851"/>
        <w:jc w:val="both"/>
        <w:rPr>
          <w:rFonts w:ascii="Times New Roman" w:hAnsi="Times New Roman" w:cs="Times New Roman"/>
          <w:b/>
          <w:sz w:val="32"/>
          <w:szCs w:val="32"/>
          <w:lang w:val="ru-RU"/>
        </w:rPr>
      </w:pPr>
    </w:p>
    <w:p w:rsidR="00BE6407" w:rsidRDefault="00BE6407" w:rsidP="00BE6407">
      <w:pPr>
        <w:spacing w:line="360" w:lineRule="auto"/>
        <w:ind w:firstLine="851"/>
        <w:jc w:val="both"/>
        <w:rPr>
          <w:rFonts w:ascii="Times New Roman" w:hAnsi="Times New Roman" w:cs="Times New Roman"/>
          <w:b/>
          <w:sz w:val="32"/>
          <w:szCs w:val="32"/>
          <w:lang w:val="ru-RU"/>
        </w:rPr>
      </w:pPr>
    </w:p>
    <w:p w:rsidR="00BE6407" w:rsidRDefault="00BE6407" w:rsidP="00BE6407">
      <w:pPr>
        <w:spacing w:line="360" w:lineRule="auto"/>
        <w:ind w:firstLine="851"/>
        <w:jc w:val="both"/>
        <w:rPr>
          <w:rFonts w:ascii="Times New Roman" w:hAnsi="Times New Roman" w:cs="Times New Roman"/>
          <w:b/>
          <w:sz w:val="32"/>
          <w:szCs w:val="32"/>
          <w:lang w:val="ru-RU"/>
        </w:rPr>
      </w:pPr>
    </w:p>
    <w:p w:rsidR="00BE6407" w:rsidRDefault="00BE6407" w:rsidP="00BE6407">
      <w:pPr>
        <w:spacing w:line="360" w:lineRule="auto"/>
        <w:ind w:firstLine="851"/>
        <w:jc w:val="both"/>
        <w:rPr>
          <w:rFonts w:ascii="Times New Roman" w:hAnsi="Times New Roman" w:cs="Times New Roman"/>
          <w:b/>
          <w:sz w:val="32"/>
          <w:szCs w:val="32"/>
          <w:lang w:val="ru-RU"/>
        </w:rPr>
      </w:pPr>
    </w:p>
    <w:p w:rsidR="00BE6407" w:rsidRDefault="00BE6407" w:rsidP="00BE6407">
      <w:pPr>
        <w:spacing w:line="360" w:lineRule="auto"/>
        <w:ind w:firstLine="851"/>
        <w:jc w:val="both"/>
        <w:rPr>
          <w:rFonts w:ascii="Times New Roman" w:hAnsi="Times New Roman" w:cs="Times New Roman"/>
          <w:b/>
          <w:sz w:val="32"/>
          <w:szCs w:val="32"/>
          <w:lang w:val="ru-RU"/>
        </w:rPr>
      </w:pPr>
    </w:p>
    <w:p w:rsidR="00BE6407" w:rsidRDefault="00BE6407" w:rsidP="00BE6407">
      <w:pPr>
        <w:spacing w:line="360" w:lineRule="auto"/>
        <w:jc w:val="both"/>
        <w:rPr>
          <w:rFonts w:ascii="Times New Roman" w:hAnsi="Times New Roman" w:cs="Times New Roman"/>
          <w:b/>
          <w:sz w:val="32"/>
          <w:szCs w:val="32"/>
          <w:lang w:val="ru-RU"/>
        </w:rPr>
      </w:pPr>
    </w:p>
    <w:p w:rsidR="00BE6407" w:rsidRDefault="00BE6407" w:rsidP="00BE6407">
      <w:pPr>
        <w:spacing w:line="360" w:lineRule="auto"/>
        <w:ind w:firstLine="851"/>
        <w:jc w:val="both"/>
        <w:rPr>
          <w:rFonts w:ascii="Times New Roman" w:hAnsi="Times New Roman" w:cs="Times New Roman"/>
          <w:b/>
          <w:sz w:val="32"/>
          <w:szCs w:val="32"/>
          <w:lang w:val="ru-RU"/>
        </w:rPr>
      </w:pPr>
    </w:p>
    <w:p w:rsidR="00BE6407" w:rsidRDefault="00BE6407" w:rsidP="00BE6407">
      <w:pPr>
        <w:spacing w:line="360" w:lineRule="auto"/>
        <w:jc w:val="both"/>
        <w:rPr>
          <w:rFonts w:ascii="Times New Roman" w:hAnsi="Times New Roman" w:cs="Times New Roman"/>
          <w:b/>
          <w:sz w:val="32"/>
          <w:szCs w:val="32"/>
          <w:lang w:val="ru-RU"/>
        </w:rPr>
      </w:pPr>
    </w:p>
    <w:p w:rsidR="00BE6407" w:rsidRDefault="00BE6407" w:rsidP="00BE6407">
      <w:pPr>
        <w:spacing w:line="360" w:lineRule="auto"/>
        <w:jc w:val="both"/>
        <w:rPr>
          <w:rFonts w:ascii="Times New Roman" w:hAnsi="Times New Roman" w:cs="Times New Roman"/>
          <w:b/>
          <w:sz w:val="32"/>
          <w:szCs w:val="32"/>
          <w:lang w:val="ru-RU"/>
        </w:rPr>
      </w:pPr>
    </w:p>
    <w:p w:rsidR="00BE6407" w:rsidRDefault="00BE6407" w:rsidP="00BE6407">
      <w:pPr>
        <w:spacing w:line="360" w:lineRule="auto"/>
        <w:jc w:val="both"/>
        <w:rPr>
          <w:rFonts w:ascii="Times New Roman" w:hAnsi="Times New Roman" w:cs="Times New Roman"/>
          <w:b/>
          <w:sz w:val="32"/>
          <w:szCs w:val="32"/>
          <w:lang w:val="ru-RU"/>
        </w:rPr>
      </w:pPr>
    </w:p>
    <w:p w:rsidR="00BE6407" w:rsidRDefault="00BE6407" w:rsidP="00BE6407">
      <w:pPr>
        <w:spacing w:line="360" w:lineRule="auto"/>
        <w:jc w:val="both"/>
        <w:rPr>
          <w:rFonts w:ascii="Times New Roman" w:hAnsi="Times New Roman" w:cs="Times New Roman"/>
          <w:b/>
          <w:sz w:val="32"/>
          <w:szCs w:val="32"/>
          <w:lang w:val="ru-RU"/>
        </w:rPr>
      </w:pPr>
    </w:p>
    <w:p w:rsidR="00BE6407" w:rsidRDefault="00BE6407" w:rsidP="00BE6407">
      <w:pPr>
        <w:spacing w:line="360" w:lineRule="auto"/>
        <w:jc w:val="both"/>
        <w:rPr>
          <w:rFonts w:ascii="Times New Roman" w:hAnsi="Times New Roman" w:cs="Times New Roman"/>
          <w:b/>
          <w:sz w:val="32"/>
          <w:szCs w:val="32"/>
          <w:lang w:val="ru-RU"/>
        </w:rPr>
      </w:pPr>
    </w:p>
    <w:p w:rsidR="00BE6407" w:rsidRDefault="00BE6407" w:rsidP="00BE6407">
      <w:pPr>
        <w:spacing w:line="360" w:lineRule="auto"/>
        <w:jc w:val="both"/>
        <w:rPr>
          <w:rFonts w:ascii="Times New Roman" w:hAnsi="Times New Roman" w:cs="Times New Roman"/>
          <w:b/>
          <w:sz w:val="32"/>
          <w:szCs w:val="32"/>
          <w:lang w:val="ru-RU"/>
        </w:rPr>
      </w:pPr>
    </w:p>
    <w:p w:rsidR="00BE6407" w:rsidRDefault="00BE6407" w:rsidP="00BE6407">
      <w:pPr>
        <w:spacing w:line="360" w:lineRule="auto"/>
        <w:jc w:val="both"/>
        <w:rPr>
          <w:rFonts w:ascii="Times New Roman" w:hAnsi="Times New Roman" w:cs="Times New Roman"/>
          <w:b/>
          <w:sz w:val="32"/>
          <w:szCs w:val="32"/>
          <w:lang w:val="ru-RU"/>
        </w:rPr>
      </w:pPr>
    </w:p>
    <w:p w:rsidR="00BE6407" w:rsidRDefault="00BE6407" w:rsidP="00BE6407">
      <w:pPr>
        <w:spacing w:line="360" w:lineRule="auto"/>
        <w:jc w:val="both"/>
        <w:rPr>
          <w:rFonts w:ascii="Times New Roman" w:hAnsi="Times New Roman" w:cs="Times New Roman"/>
          <w:b/>
          <w:sz w:val="32"/>
          <w:szCs w:val="32"/>
          <w:lang w:val="ru-RU"/>
        </w:rPr>
      </w:pPr>
    </w:p>
    <w:p w:rsidR="00BE6407" w:rsidRPr="00C500BC" w:rsidRDefault="00BE6407" w:rsidP="00BE6407">
      <w:pPr>
        <w:spacing w:line="360" w:lineRule="auto"/>
        <w:jc w:val="both"/>
        <w:rPr>
          <w:rFonts w:ascii="Times New Roman" w:hAnsi="Times New Roman" w:cs="Times New Roman"/>
          <w:b/>
          <w:sz w:val="32"/>
          <w:szCs w:val="32"/>
          <w:lang w:val="ru-RU"/>
        </w:rPr>
      </w:pPr>
      <w:r>
        <w:rPr>
          <w:rFonts w:ascii="Times New Roman" w:hAnsi="Times New Roman" w:cs="Times New Roman"/>
          <w:b/>
          <w:sz w:val="32"/>
          <w:szCs w:val="32"/>
          <w:lang w:val="ru-RU"/>
        </w:rPr>
        <w:lastRenderedPageBreak/>
        <w:t>1.</w:t>
      </w:r>
      <w:r>
        <w:rPr>
          <w:rFonts w:ascii="Times New Roman" w:hAnsi="Times New Roman" w:cs="Times New Roman"/>
          <w:b/>
          <w:sz w:val="32"/>
          <w:szCs w:val="32"/>
        </w:rPr>
        <w:t xml:space="preserve">3. </w:t>
      </w:r>
      <w:r w:rsidRPr="001A7230">
        <w:rPr>
          <w:rFonts w:ascii="Times New Roman" w:hAnsi="Times New Roman" w:cs="Times New Roman"/>
          <w:b/>
          <w:sz w:val="32"/>
          <w:szCs w:val="32"/>
        </w:rPr>
        <w:t xml:space="preserve">Екологічна </w:t>
      </w:r>
      <w:r>
        <w:rPr>
          <w:rFonts w:ascii="Times New Roman" w:hAnsi="Times New Roman" w:cs="Times New Roman"/>
          <w:b/>
          <w:sz w:val="32"/>
          <w:szCs w:val="32"/>
        </w:rPr>
        <w:t>свідомість: поняття, структура та ознаки</w:t>
      </w:r>
    </w:p>
    <w:p w:rsidR="00BE6407" w:rsidRPr="007E41B4" w:rsidRDefault="00BE6407" w:rsidP="00BE6407">
      <w:pPr>
        <w:spacing w:line="360" w:lineRule="auto"/>
        <w:ind w:firstLine="851"/>
        <w:jc w:val="both"/>
        <w:rPr>
          <w:rFonts w:ascii="Times New Roman" w:hAnsi="Times New Roman" w:cs="Times New Roman"/>
          <w:sz w:val="28"/>
          <w:szCs w:val="28"/>
          <w:lang w:eastAsia="uk-UA"/>
        </w:rPr>
      </w:pPr>
      <w:r w:rsidRPr="00365341">
        <w:rPr>
          <w:rFonts w:ascii="Times New Roman" w:hAnsi="Times New Roman" w:cs="Times New Roman"/>
          <w:sz w:val="28"/>
          <w:szCs w:val="28"/>
          <w:bdr w:val="none" w:sz="0" w:space="0" w:color="auto" w:frame="1"/>
          <w:lang w:eastAsia="uk-UA"/>
        </w:rPr>
        <w:t>Однією з форм свідомості людини є екологічна свідомість, що в останні десятиліття активно дослі</w:t>
      </w:r>
      <w:r>
        <w:rPr>
          <w:rFonts w:ascii="Times New Roman" w:hAnsi="Times New Roman" w:cs="Times New Roman"/>
          <w:sz w:val="28"/>
          <w:szCs w:val="28"/>
          <w:bdr w:val="none" w:sz="0" w:space="0" w:color="auto" w:frame="1"/>
          <w:lang w:eastAsia="uk-UA"/>
        </w:rPr>
        <w:t>джується. ( С. Дерябо, А. Льовочкіна</w:t>
      </w:r>
      <w:r w:rsidRPr="00365341">
        <w:rPr>
          <w:rFonts w:ascii="Times New Roman" w:hAnsi="Times New Roman" w:cs="Times New Roman"/>
          <w:sz w:val="28"/>
          <w:szCs w:val="28"/>
          <w:bdr w:val="none" w:sz="0" w:space="0" w:color="auto" w:frame="1"/>
          <w:lang w:eastAsia="uk-UA"/>
        </w:rPr>
        <w:t>,</w:t>
      </w:r>
      <w:r>
        <w:rPr>
          <w:rFonts w:ascii="Times New Roman" w:hAnsi="Times New Roman" w:cs="Times New Roman"/>
          <w:sz w:val="28"/>
          <w:szCs w:val="28"/>
          <w:bdr w:val="none" w:sz="0" w:space="0" w:color="auto" w:frame="1"/>
          <w:lang w:eastAsia="uk-UA"/>
        </w:rPr>
        <w:t xml:space="preserve"> </w:t>
      </w:r>
      <w:r w:rsidRPr="00365341">
        <w:rPr>
          <w:rFonts w:ascii="Times New Roman" w:hAnsi="Times New Roman" w:cs="Times New Roman"/>
          <w:sz w:val="28"/>
          <w:szCs w:val="28"/>
          <w:bdr w:val="none" w:sz="0" w:space="0" w:color="auto" w:frame="1"/>
          <w:lang w:eastAsia="uk-UA"/>
        </w:rPr>
        <w:t xml:space="preserve"> Н. Пустовіт, О. П</w:t>
      </w:r>
      <w:r>
        <w:rPr>
          <w:rFonts w:ascii="Times New Roman" w:hAnsi="Times New Roman" w:cs="Times New Roman"/>
          <w:sz w:val="28"/>
          <w:szCs w:val="28"/>
          <w:bdr w:val="none" w:sz="0" w:space="0" w:color="auto" w:frame="1"/>
          <w:lang w:eastAsia="uk-UA"/>
        </w:rPr>
        <w:t>лахотнік, В. Скребець, В. Ясвін</w:t>
      </w:r>
      <w:r w:rsidRPr="00365341">
        <w:rPr>
          <w:rFonts w:ascii="Times New Roman" w:hAnsi="Times New Roman" w:cs="Times New Roman"/>
          <w:sz w:val="28"/>
          <w:szCs w:val="28"/>
          <w:bdr w:val="none" w:sz="0" w:space="0" w:color="auto" w:frame="1"/>
          <w:lang w:eastAsia="uk-UA"/>
        </w:rPr>
        <w:t xml:space="preserve"> </w:t>
      </w:r>
      <w:r>
        <w:rPr>
          <w:rFonts w:ascii="Times New Roman" w:hAnsi="Times New Roman" w:cs="Times New Roman"/>
          <w:sz w:val="28"/>
          <w:szCs w:val="28"/>
          <w:bdr w:val="none" w:sz="0" w:space="0" w:color="auto" w:frame="1"/>
          <w:lang w:eastAsia="uk-UA"/>
        </w:rPr>
        <w:t xml:space="preserve">та </w:t>
      </w:r>
      <w:r w:rsidRPr="00365341">
        <w:rPr>
          <w:rFonts w:ascii="Times New Roman" w:hAnsi="Times New Roman" w:cs="Times New Roman"/>
          <w:sz w:val="28"/>
          <w:szCs w:val="28"/>
          <w:bdr w:val="none" w:sz="0" w:space="0" w:color="auto" w:frame="1"/>
          <w:lang w:eastAsia="uk-UA"/>
        </w:rPr>
        <w:t>ін.)</w:t>
      </w:r>
      <w:r>
        <w:rPr>
          <w:rFonts w:ascii="Times New Roman" w:hAnsi="Times New Roman" w:cs="Times New Roman"/>
          <w:sz w:val="28"/>
          <w:szCs w:val="28"/>
          <w:bdr w:val="none" w:sz="0" w:space="0" w:color="auto" w:frame="1"/>
          <w:lang w:eastAsia="uk-UA"/>
        </w:rPr>
        <w:t>.</w:t>
      </w:r>
      <w:r w:rsidRPr="00365341">
        <w:rPr>
          <w:rFonts w:ascii="Times New Roman" w:hAnsi="Times New Roman" w:cs="Times New Roman"/>
          <w:sz w:val="28"/>
          <w:szCs w:val="28"/>
          <w:bdr w:val="none" w:sz="0" w:space="0" w:color="auto" w:frame="1"/>
          <w:lang w:eastAsia="uk-UA"/>
        </w:rPr>
        <w:t xml:space="preserve"> На розвиток особистісної свідомості впливає розвиток суспільної свідомості, зокрема ідеї,погляди, теорії. Останні впливають і на розвиток та становлення екологічної свідомості.</w:t>
      </w:r>
      <w:r>
        <w:rPr>
          <w:rFonts w:ascii="Times New Roman" w:hAnsi="Times New Roman" w:cs="Times New Roman"/>
          <w:sz w:val="28"/>
          <w:szCs w:val="28"/>
          <w:lang w:eastAsia="uk-UA"/>
        </w:rPr>
        <w:t xml:space="preserve"> </w:t>
      </w:r>
      <w:r w:rsidRPr="007E41B4">
        <w:rPr>
          <w:rFonts w:ascii="Times New Roman" w:hAnsi="Times New Roman" w:cs="Times New Roman"/>
          <w:sz w:val="28"/>
          <w:szCs w:val="28"/>
        </w:rPr>
        <w:t xml:space="preserve">Поняття екологічної свідомості є ключовим у екологічній психології. </w:t>
      </w:r>
    </w:p>
    <w:p w:rsidR="00BE6407" w:rsidRPr="00022D56" w:rsidRDefault="00BE6407" w:rsidP="00BE6407">
      <w:pPr>
        <w:spacing w:line="360" w:lineRule="auto"/>
        <w:ind w:firstLine="851"/>
        <w:jc w:val="both"/>
        <w:rPr>
          <w:rFonts w:ascii="Times New Roman" w:hAnsi="Times New Roman" w:cs="Times New Roman"/>
          <w:sz w:val="28"/>
          <w:szCs w:val="28"/>
        </w:rPr>
      </w:pPr>
      <w:r w:rsidRPr="007E41B4">
        <w:rPr>
          <w:rFonts w:ascii="Times New Roman" w:hAnsi="Times New Roman" w:cs="Times New Roman"/>
          <w:b/>
          <w:sz w:val="28"/>
          <w:szCs w:val="28"/>
        </w:rPr>
        <w:t>Свідомість</w:t>
      </w:r>
      <w:r w:rsidRPr="007E41B4">
        <w:rPr>
          <w:rFonts w:ascii="Times New Roman" w:hAnsi="Times New Roman" w:cs="Times New Roman"/>
          <w:sz w:val="28"/>
          <w:szCs w:val="28"/>
        </w:rPr>
        <w:t xml:space="preserve"> – це форма відображення об’єктивної дійсності у психіці людини – вищий рівень відображ</w:t>
      </w:r>
      <w:r>
        <w:rPr>
          <w:rFonts w:ascii="Times New Roman" w:hAnsi="Times New Roman" w:cs="Times New Roman"/>
          <w:sz w:val="28"/>
          <w:szCs w:val="28"/>
        </w:rPr>
        <w:t xml:space="preserve">ення психічного і саморегуляції, властивий лише для людини </w:t>
      </w:r>
      <w:r w:rsidRPr="00022D56">
        <w:rPr>
          <w:rFonts w:ascii="Times New Roman" w:hAnsi="Times New Roman" w:cs="Times New Roman"/>
          <w:sz w:val="28"/>
          <w:szCs w:val="28"/>
        </w:rPr>
        <w:t>[</w:t>
      </w:r>
      <w:r w:rsidR="000B3C3D" w:rsidRPr="000B3C3D">
        <w:rPr>
          <w:rFonts w:ascii="Times New Roman" w:hAnsi="Times New Roman" w:cs="Times New Roman"/>
          <w:sz w:val="28"/>
          <w:szCs w:val="28"/>
        </w:rPr>
        <w:t>5</w:t>
      </w:r>
      <w:r>
        <w:rPr>
          <w:rFonts w:ascii="Times New Roman" w:hAnsi="Times New Roman" w:cs="Times New Roman"/>
          <w:sz w:val="28"/>
          <w:szCs w:val="28"/>
        </w:rPr>
        <w:t>, С. 515</w:t>
      </w:r>
      <w:r w:rsidRPr="00022D56">
        <w:rPr>
          <w:rFonts w:ascii="Times New Roman" w:hAnsi="Times New Roman" w:cs="Times New Roman"/>
          <w:sz w:val="28"/>
          <w:szCs w:val="28"/>
        </w:rPr>
        <w:t>]</w:t>
      </w:r>
      <w:r>
        <w:rPr>
          <w:rFonts w:ascii="Times New Roman" w:hAnsi="Times New Roman" w:cs="Times New Roman"/>
          <w:sz w:val="28"/>
          <w:szCs w:val="28"/>
        </w:rPr>
        <w:t>.</w:t>
      </w:r>
    </w:p>
    <w:p w:rsidR="00BE6407" w:rsidRPr="007E41B4" w:rsidRDefault="00BE6407" w:rsidP="00BE6407">
      <w:pPr>
        <w:spacing w:line="360" w:lineRule="auto"/>
        <w:ind w:firstLine="851"/>
        <w:jc w:val="both"/>
        <w:rPr>
          <w:rFonts w:ascii="Times New Roman" w:hAnsi="Times New Roman" w:cs="Times New Roman"/>
          <w:sz w:val="28"/>
          <w:szCs w:val="28"/>
        </w:rPr>
      </w:pPr>
      <w:r w:rsidRPr="007E41B4">
        <w:rPr>
          <w:rFonts w:ascii="Times New Roman" w:hAnsi="Times New Roman" w:cs="Times New Roman"/>
          <w:sz w:val="28"/>
          <w:szCs w:val="28"/>
        </w:rPr>
        <w:t>Свідомість завжди включає в себе такі властивості:</w:t>
      </w:r>
    </w:p>
    <w:p w:rsidR="00BE6407" w:rsidRPr="007E41B4" w:rsidRDefault="00BE6407" w:rsidP="00BE6407">
      <w:pPr>
        <w:pStyle w:val="a3"/>
        <w:numPr>
          <w:ilvl w:val="0"/>
          <w:numId w:val="2"/>
        </w:numPr>
        <w:spacing w:line="360" w:lineRule="auto"/>
        <w:ind w:left="0" w:firstLine="851"/>
        <w:jc w:val="both"/>
        <w:rPr>
          <w:rFonts w:ascii="Times New Roman" w:hAnsi="Times New Roman" w:cs="Times New Roman"/>
          <w:sz w:val="28"/>
          <w:szCs w:val="28"/>
        </w:rPr>
      </w:pPr>
      <w:r w:rsidRPr="007E41B4">
        <w:rPr>
          <w:rFonts w:ascii="Times New Roman" w:hAnsi="Times New Roman" w:cs="Times New Roman"/>
          <w:sz w:val="28"/>
          <w:szCs w:val="28"/>
        </w:rPr>
        <w:t>активність;</w:t>
      </w:r>
    </w:p>
    <w:p w:rsidR="00BE6407" w:rsidRPr="007E41B4" w:rsidRDefault="00BE6407" w:rsidP="00BE6407">
      <w:pPr>
        <w:pStyle w:val="a3"/>
        <w:numPr>
          <w:ilvl w:val="0"/>
          <w:numId w:val="2"/>
        </w:numPr>
        <w:spacing w:line="360" w:lineRule="auto"/>
        <w:ind w:left="0" w:firstLine="851"/>
        <w:jc w:val="both"/>
        <w:rPr>
          <w:rFonts w:ascii="Times New Roman" w:hAnsi="Times New Roman" w:cs="Times New Roman"/>
          <w:sz w:val="28"/>
          <w:szCs w:val="28"/>
        </w:rPr>
      </w:pPr>
      <w:r w:rsidRPr="007E41B4">
        <w:rPr>
          <w:rFonts w:ascii="Times New Roman" w:hAnsi="Times New Roman" w:cs="Times New Roman"/>
          <w:sz w:val="28"/>
          <w:szCs w:val="28"/>
        </w:rPr>
        <w:t xml:space="preserve"> інтенційність, тобто свідомість є завжди на щось спрямована;</w:t>
      </w:r>
    </w:p>
    <w:p w:rsidR="00BE6407" w:rsidRPr="007E41B4" w:rsidRDefault="00BE6407" w:rsidP="00BE6407">
      <w:pPr>
        <w:pStyle w:val="a3"/>
        <w:numPr>
          <w:ilvl w:val="0"/>
          <w:numId w:val="2"/>
        </w:numPr>
        <w:spacing w:line="360" w:lineRule="auto"/>
        <w:ind w:left="0" w:firstLine="851"/>
        <w:jc w:val="both"/>
        <w:rPr>
          <w:rFonts w:ascii="Times New Roman" w:hAnsi="Times New Roman" w:cs="Times New Roman"/>
          <w:sz w:val="28"/>
          <w:szCs w:val="28"/>
        </w:rPr>
      </w:pPr>
      <w:r w:rsidRPr="007E41B4">
        <w:rPr>
          <w:rFonts w:ascii="Times New Roman" w:hAnsi="Times New Roman" w:cs="Times New Roman"/>
          <w:sz w:val="28"/>
          <w:szCs w:val="28"/>
        </w:rPr>
        <w:t>саморефлексія, іншими словами, усвідомлення власної свідомості, самоаналіз;</w:t>
      </w:r>
    </w:p>
    <w:p w:rsidR="00BE6407" w:rsidRPr="007E41B4" w:rsidRDefault="00BE6407" w:rsidP="00BE6407">
      <w:pPr>
        <w:pStyle w:val="a3"/>
        <w:numPr>
          <w:ilvl w:val="0"/>
          <w:numId w:val="2"/>
        </w:numPr>
        <w:spacing w:line="360" w:lineRule="auto"/>
        <w:ind w:left="0" w:firstLine="851"/>
        <w:jc w:val="both"/>
        <w:rPr>
          <w:rFonts w:ascii="Times New Roman" w:hAnsi="Times New Roman" w:cs="Times New Roman"/>
          <w:sz w:val="28"/>
          <w:szCs w:val="28"/>
        </w:rPr>
      </w:pPr>
      <w:r w:rsidRPr="007E41B4">
        <w:rPr>
          <w:rFonts w:ascii="Times New Roman" w:hAnsi="Times New Roman" w:cs="Times New Roman"/>
          <w:sz w:val="28"/>
          <w:szCs w:val="28"/>
        </w:rPr>
        <w:t>мотиваційно-ціннісний характер;</w:t>
      </w:r>
    </w:p>
    <w:p w:rsidR="00BE6407" w:rsidRDefault="00BE6407" w:rsidP="00BE6407">
      <w:pPr>
        <w:pStyle w:val="a3"/>
        <w:numPr>
          <w:ilvl w:val="0"/>
          <w:numId w:val="2"/>
        </w:numPr>
        <w:spacing w:line="360" w:lineRule="auto"/>
        <w:ind w:left="0" w:firstLine="851"/>
        <w:jc w:val="both"/>
        <w:rPr>
          <w:rFonts w:ascii="Times New Roman" w:hAnsi="Times New Roman" w:cs="Times New Roman"/>
          <w:sz w:val="28"/>
          <w:szCs w:val="28"/>
        </w:rPr>
      </w:pPr>
      <w:r w:rsidRPr="007E41B4">
        <w:rPr>
          <w:rFonts w:ascii="Times New Roman" w:hAnsi="Times New Roman" w:cs="Times New Roman"/>
          <w:sz w:val="28"/>
          <w:szCs w:val="28"/>
        </w:rPr>
        <w:t>різні рівні ясності (розуміння чогось).</w:t>
      </w:r>
    </w:p>
    <w:p w:rsidR="00BE6407" w:rsidRDefault="00BE6407" w:rsidP="00BE6407">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У свою чергу, екологічна психологія вивчає психічне відображення, природного, штучного і соціального середовища. Отже, в цьому випадку предметом дослідження стає екологічна свідомість.</w:t>
      </w:r>
    </w:p>
    <w:p w:rsidR="00BE6407" w:rsidRPr="00971BEF" w:rsidRDefault="00BE6407" w:rsidP="00BE6407">
      <w:pPr>
        <w:pStyle w:val="a3"/>
        <w:spacing w:line="360" w:lineRule="auto"/>
        <w:ind w:left="0" w:firstLine="851"/>
        <w:jc w:val="both"/>
        <w:rPr>
          <w:rFonts w:ascii="Times New Roman" w:hAnsi="Times New Roman" w:cs="Times New Roman"/>
          <w:b/>
          <w:sz w:val="28"/>
          <w:szCs w:val="28"/>
        </w:rPr>
      </w:pPr>
      <w:r w:rsidRPr="007E41B4">
        <w:rPr>
          <w:rFonts w:ascii="Times New Roman" w:hAnsi="Times New Roman" w:cs="Times New Roman"/>
          <w:b/>
          <w:sz w:val="28"/>
          <w:szCs w:val="28"/>
        </w:rPr>
        <w:t>Екологічна свідомість</w:t>
      </w:r>
      <w:r>
        <w:rPr>
          <w:rFonts w:ascii="Times New Roman" w:hAnsi="Times New Roman" w:cs="Times New Roman"/>
          <w:b/>
          <w:sz w:val="28"/>
          <w:szCs w:val="28"/>
        </w:rPr>
        <w:t xml:space="preserve"> – </w:t>
      </w:r>
      <w:r w:rsidRPr="00117429">
        <w:rPr>
          <w:rFonts w:ascii="Times New Roman" w:hAnsi="Times New Roman" w:cs="Times New Roman"/>
          <w:sz w:val="28"/>
          <w:szCs w:val="28"/>
        </w:rPr>
        <w:t>це вищий рівень психічного відображення природного штучного і соціального середовища та свого внутрішнього світу; саморефлексія місця та ролі людини в екологічному світі, а також саморегуляція цього відображення.</w:t>
      </w:r>
      <w:r w:rsidRPr="00971BEF">
        <w:rPr>
          <w:rFonts w:ascii="Times New Roman" w:hAnsi="Times New Roman" w:cs="Times New Roman"/>
          <w:sz w:val="28"/>
          <w:szCs w:val="28"/>
        </w:rPr>
        <w:t xml:space="preserve"> </w:t>
      </w:r>
    </w:p>
    <w:p w:rsidR="00BE6407" w:rsidRDefault="00BE6407" w:rsidP="00BE6407">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В. Скребець зазначає, що екологічній психології ще доведеться вивчити походження, структуру, формування як індивідуальної, так і суспільної екологічної свідомості </w:t>
      </w:r>
      <w:r w:rsidRPr="00EE10AA">
        <w:rPr>
          <w:rFonts w:ascii="Times New Roman" w:hAnsi="Times New Roman" w:cs="Times New Roman"/>
          <w:sz w:val="28"/>
          <w:szCs w:val="28"/>
        </w:rPr>
        <w:t>[</w:t>
      </w:r>
      <w:r>
        <w:rPr>
          <w:rFonts w:ascii="Times New Roman" w:hAnsi="Times New Roman" w:cs="Times New Roman"/>
          <w:sz w:val="28"/>
          <w:szCs w:val="28"/>
        </w:rPr>
        <w:t xml:space="preserve"> </w:t>
      </w:r>
      <w:r w:rsidR="000B3C3D" w:rsidRPr="000B3C3D">
        <w:rPr>
          <w:rFonts w:ascii="Times New Roman" w:hAnsi="Times New Roman" w:cs="Times New Roman"/>
          <w:sz w:val="28"/>
          <w:szCs w:val="28"/>
        </w:rPr>
        <w:t>18</w:t>
      </w:r>
      <w:r>
        <w:rPr>
          <w:rFonts w:ascii="Times New Roman" w:hAnsi="Times New Roman" w:cs="Times New Roman"/>
          <w:sz w:val="28"/>
          <w:szCs w:val="28"/>
        </w:rPr>
        <w:t xml:space="preserve">, С. </w:t>
      </w:r>
      <w:r w:rsidRPr="00C500BC">
        <w:rPr>
          <w:rFonts w:ascii="Times New Roman" w:hAnsi="Times New Roman" w:cs="Times New Roman"/>
          <w:sz w:val="28"/>
          <w:szCs w:val="28"/>
        </w:rPr>
        <w:t>208</w:t>
      </w:r>
      <w:r w:rsidRPr="00EE10AA">
        <w:rPr>
          <w:rFonts w:ascii="Times New Roman" w:hAnsi="Times New Roman" w:cs="Times New Roman"/>
          <w:sz w:val="28"/>
          <w:szCs w:val="28"/>
        </w:rPr>
        <w:t>]</w:t>
      </w:r>
      <w:r>
        <w:rPr>
          <w:rFonts w:ascii="Times New Roman" w:hAnsi="Times New Roman" w:cs="Times New Roman"/>
          <w:sz w:val="28"/>
          <w:szCs w:val="28"/>
        </w:rPr>
        <w:t xml:space="preserve">, та все ж певні дані щодо </w:t>
      </w:r>
      <w:r>
        <w:rPr>
          <w:rFonts w:ascii="Times New Roman" w:hAnsi="Times New Roman" w:cs="Times New Roman"/>
          <w:sz w:val="28"/>
          <w:szCs w:val="28"/>
        </w:rPr>
        <w:lastRenderedPageBreak/>
        <w:t xml:space="preserve">екологічної свідомості вже є. Так, А. Льовочкіна вважає, що екологічна свідомість має трьохкомпонентну структуру: </w:t>
      </w:r>
    </w:p>
    <w:p w:rsidR="00BE6407" w:rsidRDefault="00BE6407" w:rsidP="00BE6407">
      <w:pPr>
        <w:pStyle w:val="a3"/>
        <w:numPr>
          <w:ilvl w:val="0"/>
          <w:numId w:val="2"/>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когнітивний компонент, який відображає у психіці природне, соціальне, штучне та внутрішнє середовище;</w:t>
      </w:r>
    </w:p>
    <w:p w:rsidR="00BE6407" w:rsidRDefault="00BE6407" w:rsidP="00BE6407">
      <w:pPr>
        <w:pStyle w:val="a3"/>
        <w:numPr>
          <w:ilvl w:val="0"/>
          <w:numId w:val="2"/>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емотивний компонент – ставлення людини до природи; </w:t>
      </w:r>
    </w:p>
    <w:p w:rsidR="00BE6407" w:rsidRDefault="00BE6407" w:rsidP="00BE6407">
      <w:pPr>
        <w:pStyle w:val="a3"/>
        <w:numPr>
          <w:ilvl w:val="0"/>
          <w:numId w:val="2"/>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поведінковий (конативний) компонент виявляється у стратегіях та технологіях взаємодії з природним середовищем.</w:t>
      </w:r>
    </w:p>
    <w:p w:rsidR="00BE6407" w:rsidRDefault="00BE6407" w:rsidP="00BE6407">
      <w:pPr>
        <w:pStyle w:val="a3"/>
        <w:spacing w:line="360" w:lineRule="auto"/>
        <w:ind w:left="0" w:firstLine="851"/>
        <w:jc w:val="both"/>
        <w:rPr>
          <w:rFonts w:ascii="Times New Roman" w:hAnsi="Times New Roman" w:cs="Times New Roman"/>
          <w:sz w:val="28"/>
          <w:szCs w:val="28"/>
          <w:lang w:val="ru-RU"/>
        </w:rPr>
      </w:pPr>
      <w:r>
        <w:rPr>
          <w:rFonts w:ascii="Times New Roman" w:hAnsi="Times New Roman" w:cs="Times New Roman"/>
          <w:sz w:val="28"/>
          <w:szCs w:val="28"/>
        </w:rPr>
        <w:t xml:space="preserve">За допомогою цієї структури, на думку А. Льовочкіної, ми можемо зрозуміти як людина сприймає, ставиться та поводиться в навколишньому середовищі </w:t>
      </w:r>
      <w:r w:rsidRPr="006F04AC">
        <w:rPr>
          <w:rFonts w:ascii="Times New Roman" w:hAnsi="Times New Roman" w:cs="Times New Roman"/>
          <w:sz w:val="28"/>
          <w:szCs w:val="28"/>
          <w:lang w:val="ru-RU"/>
        </w:rPr>
        <w:t>[</w:t>
      </w:r>
      <w:r w:rsidR="000B3C3D">
        <w:rPr>
          <w:rFonts w:ascii="Times New Roman" w:hAnsi="Times New Roman" w:cs="Times New Roman"/>
          <w:sz w:val="28"/>
          <w:szCs w:val="28"/>
          <w:lang w:val="ru-RU"/>
        </w:rPr>
        <w:t>11</w:t>
      </w:r>
      <w:r>
        <w:rPr>
          <w:rFonts w:ascii="Times New Roman" w:hAnsi="Times New Roman" w:cs="Times New Roman"/>
          <w:sz w:val="28"/>
          <w:szCs w:val="28"/>
          <w:lang w:val="ru-RU"/>
        </w:rPr>
        <w:t>, С. 80</w:t>
      </w:r>
      <w:r w:rsidRPr="006F04AC">
        <w:rPr>
          <w:rFonts w:ascii="Times New Roman" w:hAnsi="Times New Roman" w:cs="Times New Roman"/>
          <w:sz w:val="28"/>
          <w:szCs w:val="28"/>
          <w:lang w:val="ru-RU"/>
        </w:rPr>
        <w:t>]</w:t>
      </w:r>
      <w:r>
        <w:rPr>
          <w:rFonts w:ascii="Times New Roman" w:hAnsi="Times New Roman" w:cs="Times New Roman"/>
          <w:sz w:val="28"/>
          <w:szCs w:val="28"/>
          <w:lang w:val="ru-RU"/>
        </w:rPr>
        <w:t>.  До цієї структури С. Дерябо та В. Ясвін додають ще й життєві цінності етичного плану, які вимагають цінностей екологічно орієнтованих.</w:t>
      </w:r>
    </w:p>
    <w:p w:rsidR="00BE6407" w:rsidRPr="002E61AB" w:rsidRDefault="00BE6407" w:rsidP="00BE6407">
      <w:pPr>
        <w:spacing w:line="360" w:lineRule="auto"/>
        <w:ind w:firstLine="851"/>
        <w:jc w:val="both"/>
        <w:rPr>
          <w:rFonts w:ascii="Times New Roman" w:hAnsi="Times New Roman" w:cs="Times New Roman"/>
          <w:sz w:val="28"/>
          <w:szCs w:val="28"/>
        </w:rPr>
      </w:pPr>
      <w:r w:rsidRPr="00365341">
        <w:rPr>
          <w:rFonts w:ascii="Times New Roman" w:hAnsi="Times New Roman" w:cs="Times New Roman"/>
          <w:sz w:val="28"/>
          <w:szCs w:val="28"/>
          <w:bdr w:val="none" w:sz="0" w:space="0" w:color="auto" w:frame="1"/>
          <w:lang w:eastAsia="uk-UA"/>
        </w:rPr>
        <w:t xml:space="preserve">За антропоцентричним підходом екологічна свідомість — це знання й розуміння людиною своїх можливостей впливу на природу, визначення цілей такого впливу, оцінку варіантів передбачуваної поведінки в екосередовищі, врахування наслідків поведінки </w:t>
      </w:r>
      <w:r w:rsidRPr="002E61AB">
        <w:rPr>
          <w:rFonts w:ascii="Times New Roman" w:hAnsi="Times New Roman" w:cs="Times New Roman"/>
          <w:sz w:val="28"/>
          <w:szCs w:val="28"/>
        </w:rPr>
        <w:t>і пізнання самого себе як однієї з підсистем екосистеми.</w:t>
      </w:r>
    </w:p>
    <w:p w:rsidR="00BE6407" w:rsidRPr="00365341" w:rsidRDefault="00BE6407" w:rsidP="00BE6407">
      <w:pPr>
        <w:spacing w:line="360" w:lineRule="auto"/>
        <w:ind w:firstLine="851"/>
        <w:jc w:val="both"/>
        <w:rPr>
          <w:rFonts w:ascii="Times New Roman" w:hAnsi="Times New Roman" w:cs="Times New Roman"/>
          <w:sz w:val="28"/>
          <w:szCs w:val="28"/>
          <w:lang w:eastAsia="uk-UA"/>
        </w:rPr>
      </w:pPr>
      <w:r w:rsidRPr="00365341">
        <w:rPr>
          <w:rFonts w:ascii="Times New Roman" w:hAnsi="Times New Roman" w:cs="Times New Roman"/>
          <w:sz w:val="28"/>
          <w:szCs w:val="28"/>
          <w:bdr w:val="none" w:sz="0" w:space="0" w:color="auto" w:frame="1"/>
          <w:lang w:eastAsia="uk-UA"/>
        </w:rPr>
        <w:t xml:space="preserve">Також екологічну свідомість розглядають як відображення свідомості процесів взаємодії між людиною як організмом та людиною як особистістю, з однієї сторони, і суспільством та навколишнім світом — з іншої, в тих аспектах біологічного та соціального життя, що обумовлені </w:t>
      </w:r>
      <w:r>
        <w:rPr>
          <w:rFonts w:ascii="Times New Roman" w:hAnsi="Times New Roman" w:cs="Times New Roman"/>
          <w:sz w:val="28"/>
          <w:szCs w:val="28"/>
          <w:bdr w:val="none" w:sz="0" w:space="0" w:color="auto" w:frame="1"/>
          <w:lang w:eastAsia="uk-UA"/>
        </w:rPr>
        <w:t>природними факторами</w:t>
      </w:r>
      <w:r w:rsidRPr="00365341">
        <w:rPr>
          <w:rFonts w:ascii="Times New Roman" w:hAnsi="Times New Roman" w:cs="Times New Roman"/>
          <w:sz w:val="28"/>
          <w:szCs w:val="28"/>
          <w:bdr w:val="none" w:sz="0" w:space="0" w:color="auto" w:frame="1"/>
          <w:lang w:eastAsia="uk-UA"/>
        </w:rPr>
        <w:t xml:space="preserve">. Під екологічною свідомістю розуміють єдність розуміння навколишнього середовища і місця, </w:t>
      </w:r>
      <w:r>
        <w:rPr>
          <w:rFonts w:ascii="Times New Roman" w:hAnsi="Times New Roman" w:cs="Times New Roman"/>
          <w:sz w:val="28"/>
          <w:szCs w:val="28"/>
          <w:bdr w:val="none" w:sz="0" w:space="0" w:color="auto" w:frame="1"/>
          <w:lang w:eastAsia="uk-UA"/>
        </w:rPr>
        <w:t>функцій людини в ній</w:t>
      </w:r>
      <w:r w:rsidRPr="00365341">
        <w:rPr>
          <w:rFonts w:ascii="Times New Roman" w:hAnsi="Times New Roman" w:cs="Times New Roman"/>
          <w:sz w:val="28"/>
          <w:szCs w:val="28"/>
          <w:bdr w:val="none" w:sz="0" w:space="0" w:color="auto" w:frame="1"/>
          <w:lang w:eastAsia="uk-UA"/>
        </w:rPr>
        <w:t xml:space="preserve">. К. Романова </w:t>
      </w:r>
      <w:r>
        <w:rPr>
          <w:rFonts w:ascii="Times New Roman" w:hAnsi="Times New Roman" w:cs="Times New Roman"/>
          <w:sz w:val="28"/>
          <w:szCs w:val="28"/>
          <w:bdr w:val="none" w:sz="0" w:space="0" w:color="auto" w:frame="1"/>
          <w:lang w:eastAsia="uk-UA"/>
        </w:rPr>
        <w:t>визначає</w:t>
      </w:r>
      <w:r w:rsidRPr="00365341">
        <w:rPr>
          <w:rFonts w:ascii="Times New Roman" w:hAnsi="Times New Roman" w:cs="Times New Roman"/>
          <w:sz w:val="28"/>
          <w:szCs w:val="28"/>
          <w:bdr w:val="none" w:sz="0" w:space="0" w:color="auto" w:frame="1"/>
          <w:lang w:eastAsia="uk-UA"/>
        </w:rPr>
        <w:t xml:space="preserve"> екологічну свідомість</w:t>
      </w:r>
      <w:r>
        <w:rPr>
          <w:rFonts w:ascii="Times New Roman" w:hAnsi="Times New Roman" w:cs="Times New Roman"/>
          <w:sz w:val="28"/>
          <w:szCs w:val="28"/>
          <w:bdr w:val="none" w:sz="0" w:space="0" w:color="auto" w:frame="1"/>
          <w:lang w:eastAsia="uk-UA"/>
        </w:rPr>
        <w:t xml:space="preserve"> через</w:t>
      </w:r>
      <w:r w:rsidRPr="00365341">
        <w:rPr>
          <w:rFonts w:ascii="Times New Roman" w:hAnsi="Times New Roman" w:cs="Times New Roman"/>
          <w:sz w:val="28"/>
          <w:szCs w:val="28"/>
          <w:bdr w:val="none" w:sz="0" w:space="0" w:color="auto" w:frame="1"/>
          <w:lang w:eastAsia="uk-UA"/>
        </w:rPr>
        <w:t xml:space="preserve"> </w:t>
      </w:r>
      <w:r>
        <w:rPr>
          <w:rFonts w:ascii="Times New Roman" w:hAnsi="Times New Roman" w:cs="Times New Roman"/>
          <w:sz w:val="28"/>
          <w:szCs w:val="28"/>
          <w:bdr w:val="none" w:sz="0" w:space="0" w:color="auto" w:frame="1"/>
          <w:lang w:eastAsia="uk-UA"/>
        </w:rPr>
        <w:t>ставлення етичного, естетичного, прагматичного та ін. категорій до самої себе та природи вцілому.</w:t>
      </w:r>
    </w:p>
    <w:p w:rsidR="00BE6407" w:rsidRDefault="00BE6407" w:rsidP="00BE6407">
      <w:pPr>
        <w:pStyle w:val="a3"/>
        <w:spacing w:line="360" w:lineRule="auto"/>
        <w:ind w:left="0"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Дослідник В. Скребець, якого неодноразово  вже згадували, зробив суттєвий внесок у розуміння того, що являє собою екологічна свідомість.</w:t>
      </w:r>
    </w:p>
    <w:p w:rsidR="00BE6407" w:rsidRDefault="00BE6407" w:rsidP="00BE6407">
      <w:pPr>
        <w:pStyle w:val="a3"/>
        <w:spacing w:line="360" w:lineRule="auto"/>
        <w:ind w:left="0"/>
        <w:jc w:val="both"/>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 xml:space="preserve"> В. Скребець до ознак екологічної свідомості відносить: соціальний характер, опосередкованість символікою, знаками, в тому числі і мовою, саморефлексію, внутрішній діалогізм, предметність та натуртрадиціонізм.</w:t>
      </w:r>
    </w:p>
    <w:p w:rsidR="00BE6407" w:rsidRDefault="00BE6407" w:rsidP="00BE6407">
      <w:pPr>
        <w:pStyle w:val="a3"/>
        <w:spacing w:line="360" w:lineRule="auto"/>
        <w:ind w:left="0"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За спрямованістю і рівнем саморефлексії екосвідомість може бути імпліцитною або експліцитною. </w:t>
      </w:r>
    </w:p>
    <w:p w:rsidR="00BE6407" w:rsidRPr="00E60E1E" w:rsidRDefault="00BE6407" w:rsidP="00BE6407">
      <w:pPr>
        <w:pStyle w:val="a3"/>
        <w:spacing w:line="360" w:lineRule="auto"/>
        <w:ind w:left="0" w:firstLine="851"/>
        <w:jc w:val="both"/>
        <w:rPr>
          <w:rFonts w:ascii="Times New Roman" w:hAnsi="Times New Roman" w:cs="Times New Roman"/>
          <w:sz w:val="28"/>
          <w:szCs w:val="28"/>
          <w:lang w:eastAsia="uk-UA"/>
        </w:rPr>
      </w:pPr>
      <w:r w:rsidRPr="00490DEB">
        <w:rPr>
          <w:rFonts w:ascii="Times New Roman" w:hAnsi="Times New Roman" w:cs="Times New Roman"/>
          <w:b/>
          <w:sz w:val="28"/>
          <w:szCs w:val="28"/>
          <w:lang w:eastAsia="uk-UA"/>
        </w:rPr>
        <w:t>Імпліцитність</w:t>
      </w:r>
      <w:r>
        <w:rPr>
          <w:rFonts w:ascii="Times New Roman" w:hAnsi="Times New Roman" w:cs="Times New Roman"/>
          <w:b/>
          <w:sz w:val="28"/>
          <w:szCs w:val="28"/>
          <w:lang w:eastAsia="uk-UA"/>
        </w:rPr>
        <w:t xml:space="preserve"> </w:t>
      </w:r>
      <w:r w:rsidRPr="00490DEB">
        <w:rPr>
          <w:rFonts w:ascii="Times New Roman" w:hAnsi="Times New Roman" w:cs="Times New Roman"/>
          <w:sz w:val="28"/>
          <w:szCs w:val="28"/>
          <w:lang w:eastAsia="uk-UA"/>
        </w:rPr>
        <w:t xml:space="preserve">визначається </w:t>
      </w:r>
      <w:r>
        <w:rPr>
          <w:rFonts w:ascii="Times New Roman" w:hAnsi="Times New Roman" w:cs="Times New Roman"/>
          <w:sz w:val="28"/>
          <w:szCs w:val="28"/>
          <w:lang w:eastAsia="uk-UA"/>
        </w:rPr>
        <w:t>прихованістю сенсу, нечіткістю того екологічного змісту, який може бути виявлений лише опосередковано, через свої зв</w:t>
      </w:r>
      <w:r w:rsidRPr="00636BE7">
        <w:rPr>
          <w:rFonts w:ascii="Times New Roman" w:hAnsi="Times New Roman" w:cs="Times New Roman"/>
          <w:sz w:val="28"/>
          <w:szCs w:val="28"/>
          <w:lang w:val="ru-RU" w:eastAsia="uk-UA"/>
        </w:rPr>
        <w:t>’</w:t>
      </w:r>
      <w:r>
        <w:rPr>
          <w:rFonts w:ascii="Times New Roman" w:hAnsi="Times New Roman" w:cs="Times New Roman"/>
          <w:sz w:val="28"/>
          <w:szCs w:val="28"/>
          <w:lang w:eastAsia="uk-UA"/>
        </w:rPr>
        <w:t>язки з іншими об’єктами чи процесами. Іншими словами, імпліцитність означає невиразні, «туманні» уявлення, відомості про середовище, його шкідливих факторах. При цьому ці знання та уявлення можуть значно впливати на мотиви поведінки, спрямованість дій. Імпліцитність має певні характеристики, такі як ієрархічність (наприклад, відчуття шкідливості факторів), оцінковість (вираженість загрози), диференційованість (коли людина не знає, що саме є загрозою, але інтуїтивно її відчуває), адекватність або неадекватність, стійкість.</w:t>
      </w:r>
    </w:p>
    <w:p w:rsidR="00BE6407" w:rsidRDefault="00BE6407" w:rsidP="00BE6407">
      <w:pPr>
        <w:pStyle w:val="a3"/>
        <w:spacing w:line="360" w:lineRule="auto"/>
        <w:ind w:left="0" w:firstLine="851"/>
        <w:jc w:val="both"/>
        <w:rPr>
          <w:rFonts w:ascii="Times New Roman" w:hAnsi="Times New Roman" w:cs="Times New Roman"/>
          <w:sz w:val="28"/>
          <w:szCs w:val="28"/>
          <w:lang w:eastAsia="uk-UA"/>
        </w:rPr>
      </w:pPr>
      <w:r w:rsidRPr="00CC32B5">
        <w:rPr>
          <w:rFonts w:ascii="Times New Roman" w:hAnsi="Times New Roman" w:cs="Times New Roman"/>
          <w:b/>
          <w:sz w:val="28"/>
          <w:szCs w:val="28"/>
          <w:lang w:eastAsia="uk-UA"/>
        </w:rPr>
        <w:t>Експліцитність</w:t>
      </w:r>
      <w:r>
        <w:rPr>
          <w:rFonts w:ascii="Times New Roman" w:hAnsi="Times New Roman" w:cs="Times New Roman"/>
          <w:b/>
          <w:sz w:val="28"/>
          <w:szCs w:val="28"/>
          <w:lang w:eastAsia="uk-UA"/>
        </w:rPr>
        <w:t xml:space="preserve"> </w:t>
      </w:r>
      <w:r>
        <w:rPr>
          <w:rFonts w:ascii="Times New Roman" w:hAnsi="Times New Roman" w:cs="Times New Roman"/>
          <w:sz w:val="28"/>
          <w:szCs w:val="28"/>
          <w:lang w:eastAsia="uk-UA"/>
        </w:rPr>
        <w:t xml:space="preserve">екологічної свідомості означає явний, чіткий, розгорнутий вид суджень, доступні зовнішньому спостереженню вчинки і дії. </w:t>
      </w:r>
    </w:p>
    <w:p w:rsidR="00BE6407" w:rsidRDefault="00BE6407" w:rsidP="00BE6407">
      <w:pPr>
        <w:pStyle w:val="a3"/>
        <w:spacing w:line="360" w:lineRule="auto"/>
        <w:ind w:left="0"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Також, важливою особливістю екологічної свідомості, яка безпосередньо відноситься до поля уваги нашого дослідження, є компліцитність екосвідомості, яка відображає особистісне відношення до оточуючої дійсності; це приналежність, особистісна включеність, переживання того, що сприймається об</w:t>
      </w:r>
      <w:r w:rsidRPr="00636BE7">
        <w:rPr>
          <w:rFonts w:ascii="Times New Roman" w:hAnsi="Times New Roman" w:cs="Times New Roman"/>
          <w:sz w:val="28"/>
          <w:szCs w:val="28"/>
          <w:lang w:eastAsia="uk-UA"/>
        </w:rPr>
        <w:t>’</w:t>
      </w:r>
      <w:r>
        <w:rPr>
          <w:rFonts w:ascii="Times New Roman" w:hAnsi="Times New Roman" w:cs="Times New Roman"/>
          <w:sz w:val="28"/>
          <w:szCs w:val="28"/>
          <w:lang w:eastAsia="uk-UA"/>
        </w:rPr>
        <w:t>єктивно і реально. «Компліцитність забезпечує суб’єктивну значимість того, що є в складі імпліцитного або експліцитного змісту свідомості і формує основу для прийняття рішень, спрямованості вчинків, окремих дій і діяльності в цілому»</w:t>
      </w:r>
      <w:r w:rsidRPr="008E6769">
        <w:rPr>
          <w:rFonts w:ascii="Times New Roman" w:hAnsi="Times New Roman" w:cs="Times New Roman"/>
          <w:sz w:val="28"/>
          <w:szCs w:val="28"/>
          <w:lang w:eastAsia="uk-UA"/>
        </w:rPr>
        <w:t>, -</w:t>
      </w:r>
      <w:r>
        <w:rPr>
          <w:rFonts w:ascii="Times New Roman" w:hAnsi="Times New Roman" w:cs="Times New Roman"/>
          <w:sz w:val="28"/>
          <w:szCs w:val="28"/>
          <w:lang w:eastAsia="uk-UA"/>
        </w:rPr>
        <w:t xml:space="preserve">  зазначає дослідник В. Скребець [</w:t>
      </w:r>
      <w:r w:rsidR="000B3C3D" w:rsidRPr="000B3C3D">
        <w:rPr>
          <w:rFonts w:ascii="Times New Roman" w:hAnsi="Times New Roman" w:cs="Times New Roman"/>
          <w:sz w:val="28"/>
          <w:szCs w:val="28"/>
          <w:lang w:eastAsia="uk-UA"/>
        </w:rPr>
        <w:t>17</w:t>
      </w:r>
      <w:r w:rsidRPr="008E6769">
        <w:rPr>
          <w:rFonts w:ascii="Times New Roman" w:hAnsi="Times New Roman" w:cs="Times New Roman"/>
          <w:sz w:val="28"/>
          <w:szCs w:val="28"/>
          <w:lang w:eastAsia="uk-UA"/>
        </w:rPr>
        <w:t>, С.</w:t>
      </w:r>
      <w:r w:rsidRPr="002122C7">
        <w:rPr>
          <w:rFonts w:ascii="Times New Roman" w:hAnsi="Times New Roman" w:cs="Times New Roman"/>
          <w:sz w:val="28"/>
          <w:szCs w:val="28"/>
          <w:lang w:eastAsia="uk-UA"/>
        </w:rPr>
        <w:t xml:space="preserve"> 29</w:t>
      </w:r>
      <w:r>
        <w:rPr>
          <w:rFonts w:ascii="Times New Roman" w:hAnsi="Times New Roman" w:cs="Times New Roman"/>
          <w:sz w:val="28"/>
          <w:szCs w:val="28"/>
          <w:lang w:eastAsia="uk-UA"/>
        </w:rPr>
        <w:t>]</w:t>
      </w:r>
      <w:r w:rsidRPr="00C500BC">
        <w:rPr>
          <w:rFonts w:ascii="Times New Roman" w:hAnsi="Times New Roman" w:cs="Times New Roman"/>
          <w:sz w:val="28"/>
          <w:szCs w:val="28"/>
          <w:lang w:eastAsia="uk-UA"/>
        </w:rPr>
        <w:t>.</w:t>
      </w:r>
    </w:p>
    <w:p w:rsidR="00BE6407" w:rsidRDefault="00BE6407" w:rsidP="00BE6407">
      <w:pPr>
        <w:pStyle w:val="a3"/>
        <w:spacing w:line="360" w:lineRule="auto"/>
        <w:ind w:left="0"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Екологічна свідомість формується насамперед завдяки стимулюванню екологічного мислення. А. Льовочкіна вважає, що  специфіка екологічного мислення полягає в тому, що «індивід мислить категоріями, за допомогою яких будується система «індивід-середовище», відображається взаємодія та </w:t>
      </w:r>
      <w:r>
        <w:rPr>
          <w:rFonts w:ascii="Times New Roman" w:hAnsi="Times New Roman" w:cs="Times New Roman"/>
          <w:sz w:val="28"/>
          <w:szCs w:val="28"/>
          <w:lang w:eastAsia="uk-UA"/>
        </w:rPr>
        <w:lastRenderedPageBreak/>
        <w:t>взаємозв’язок індивіда і середовища: природного, штучного, соціального. До категорій екологічного мислення можна зарахувати такі категорії як «своє -           чуже», «корисне – шкідливе», «свідоме – несвідоме», «економне – витратне» та ін.» [</w:t>
      </w:r>
      <w:r w:rsidR="000B3C3D">
        <w:rPr>
          <w:rFonts w:ascii="Times New Roman" w:hAnsi="Times New Roman" w:cs="Times New Roman"/>
          <w:sz w:val="28"/>
          <w:szCs w:val="28"/>
          <w:lang w:val="ru-RU" w:eastAsia="uk-UA"/>
        </w:rPr>
        <w:t>11</w:t>
      </w:r>
      <w:r>
        <w:rPr>
          <w:rFonts w:ascii="Times New Roman" w:hAnsi="Times New Roman" w:cs="Times New Roman"/>
          <w:sz w:val="28"/>
          <w:szCs w:val="28"/>
          <w:lang w:eastAsia="uk-UA"/>
        </w:rPr>
        <w:t>, С. 80-81</w:t>
      </w:r>
      <w:r w:rsidRPr="0041775C">
        <w:rPr>
          <w:rFonts w:ascii="Times New Roman" w:hAnsi="Times New Roman" w:cs="Times New Roman"/>
          <w:sz w:val="28"/>
          <w:szCs w:val="28"/>
          <w:lang w:eastAsia="uk-UA"/>
        </w:rPr>
        <w:t>]</w:t>
      </w:r>
      <w:r>
        <w:rPr>
          <w:rFonts w:ascii="Times New Roman" w:hAnsi="Times New Roman" w:cs="Times New Roman"/>
          <w:sz w:val="28"/>
          <w:szCs w:val="28"/>
          <w:lang w:eastAsia="uk-UA"/>
        </w:rPr>
        <w:t>.</w:t>
      </w:r>
    </w:p>
    <w:p w:rsidR="00BE6407" w:rsidRPr="00636BE7" w:rsidRDefault="00BE6407" w:rsidP="00BE6407">
      <w:pPr>
        <w:pStyle w:val="a3"/>
        <w:spacing w:line="360" w:lineRule="auto"/>
        <w:ind w:left="0"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Г. Акопов та О. Чердимова також до структурних компонентів екологічної свідомості відносять: </w:t>
      </w:r>
      <w:r w:rsidRPr="00ED409B">
        <w:rPr>
          <w:rFonts w:ascii="Times New Roman" w:hAnsi="Times New Roman" w:cs="Times New Roman"/>
          <w:sz w:val="28"/>
          <w:szCs w:val="28"/>
          <w:lang w:eastAsia="uk-UA"/>
        </w:rPr>
        <w:t>екологічну увагу</w:t>
      </w:r>
      <w:r>
        <w:rPr>
          <w:rFonts w:ascii="Times New Roman" w:hAnsi="Times New Roman" w:cs="Times New Roman"/>
          <w:sz w:val="28"/>
          <w:szCs w:val="28"/>
          <w:lang w:eastAsia="uk-UA"/>
        </w:rPr>
        <w:t xml:space="preserve"> та </w:t>
      </w:r>
      <w:r w:rsidRPr="00ED409B">
        <w:rPr>
          <w:rFonts w:ascii="Times New Roman" w:hAnsi="Times New Roman" w:cs="Times New Roman"/>
          <w:sz w:val="28"/>
          <w:szCs w:val="28"/>
          <w:lang w:eastAsia="uk-UA"/>
        </w:rPr>
        <w:t>екологічну пам'ять.</w:t>
      </w:r>
      <w:r>
        <w:rPr>
          <w:rFonts w:ascii="Times New Roman" w:hAnsi="Times New Roman" w:cs="Times New Roman"/>
          <w:sz w:val="28"/>
          <w:szCs w:val="28"/>
          <w:lang w:eastAsia="uk-UA"/>
        </w:rPr>
        <w:t xml:space="preserve"> Зазначені фахівці також розробили функціональну структуру екологічної свідомості, яка включає: екологічне цілепокладання, екологічне знання, екологічне програмування, екологічне прогнозування тощо [</w:t>
      </w:r>
      <w:r w:rsidR="000B3C3D" w:rsidRPr="000B3C3D">
        <w:rPr>
          <w:rFonts w:ascii="Times New Roman" w:hAnsi="Times New Roman" w:cs="Times New Roman"/>
          <w:sz w:val="28"/>
          <w:szCs w:val="28"/>
          <w:lang w:eastAsia="uk-UA"/>
        </w:rPr>
        <w:t>11</w:t>
      </w:r>
      <w:r>
        <w:rPr>
          <w:rFonts w:ascii="Times New Roman" w:hAnsi="Times New Roman" w:cs="Times New Roman"/>
          <w:sz w:val="28"/>
          <w:szCs w:val="28"/>
          <w:lang w:eastAsia="uk-UA"/>
        </w:rPr>
        <w:t>, С. 81</w:t>
      </w:r>
      <w:r w:rsidRPr="00ED409B">
        <w:rPr>
          <w:rFonts w:ascii="Times New Roman" w:hAnsi="Times New Roman" w:cs="Times New Roman"/>
          <w:sz w:val="28"/>
          <w:szCs w:val="28"/>
          <w:lang w:eastAsia="uk-UA"/>
        </w:rPr>
        <w:t>]</w:t>
      </w:r>
      <w:r>
        <w:rPr>
          <w:rFonts w:ascii="Times New Roman" w:hAnsi="Times New Roman" w:cs="Times New Roman"/>
          <w:sz w:val="28"/>
          <w:szCs w:val="28"/>
          <w:lang w:eastAsia="uk-UA"/>
        </w:rPr>
        <w:t>.</w:t>
      </w:r>
    </w:p>
    <w:p w:rsidR="00BE6407" w:rsidRDefault="00BE6407" w:rsidP="00BE6407">
      <w:pPr>
        <w:spacing w:line="360" w:lineRule="auto"/>
        <w:jc w:val="both"/>
        <w:rPr>
          <w:rFonts w:ascii="Times New Roman" w:hAnsi="Times New Roman" w:cs="Times New Roman"/>
          <w:b/>
          <w:sz w:val="28"/>
          <w:szCs w:val="28"/>
        </w:rPr>
      </w:pPr>
    </w:p>
    <w:p w:rsidR="00BE6407" w:rsidRDefault="00BE6407" w:rsidP="00BE6407">
      <w:pPr>
        <w:spacing w:line="360" w:lineRule="auto"/>
        <w:jc w:val="both"/>
        <w:rPr>
          <w:rFonts w:ascii="Times New Roman" w:hAnsi="Times New Roman" w:cs="Times New Roman"/>
          <w:b/>
          <w:sz w:val="28"/>
          <w:szCs w:val="28"/>
        </w:rPr>
      </w:pPr>
    </w:p>
    <w:p w:rsidR="00BE6407" w:rsidRDefault="00BE6407" w:rsidP="00BE6407">
      <w:pPr>
        <w:spacing w:line="360" w:lineRule="auto"/>
        <w:jc w:val="both"/>
        <w:rPr>
          <w:rFonts w:ascii="Times New Roman" w:hAnsi="Times New Roman" w:cs="Times New Roman"/>
          <w:b/>
          <w:sz w:val="28"/>
          <w:szCs w:val="28"/>
        </w:rPr>
      </w:pPr>
    </w:p>
    <w:p w:rsidR="00BE6407" w:rsidRDefault="00BE6407" w:rsidP="00BE6407">
      <w:pPr>
        <w:spacing w:line="360" w:lineRule="auto"/>
        <w:jc w:val="both"/>
        <w:rPr>
          <w:rFonts w:ascii="Times New Roman" w:hAnsi="Times New Roman" w:cs="Times New Roman"/>
          <w:b/>
          <w:sz w:val="28"/>
          <w:szCs w:val="28"/>
        </w:rPr>
      </w:pPr>
    </w:p>
    <w:p w:rsidR="00BE6407" w:rsidRDefault="00BE6407" w:rsidP="00BE6407">
      <w:pPr>
        <w:spacing w:line="360" w:lineRule="auto"/>
        <w:jc w:val="both"/>
        <w:rPr>
          <w:rFonts w:ascii="Times New Roman" w:hAnsi="Times New Roman" w:cs="Times New Roman"/>
          <w:b/>
          <w:sz w:val="28"/>
          <w:szCs w:val="28"/>
        </w:rPr>
      </w:pPr>
    </w:p>
    <w:p w:rsidR="00BE6407" w:rsidRDefault="00BE6407" w:rsidP="00BE6407">
      <w:pPr>
        <w:spacing w:line="360" w:lineRule="auto"/>
        <w:jc w:val="both"/>
        <w:rPr>
          <w:rFonts w:ascii="Times New Roman" w:hAnsi="Times New Roman" w:cs="Times New Roman"/>
          <w:b/>
          <w:sz w:val="28"/>
          <w:szCs w:val="28"/>
        </w:rPr>
      </w:pPr>
    </w:p>
    <w:p w:rsidR="00BE6407" w:rsidRDefault="00BE6407" w:rsidP="00BE6407">
      <w:pPr>
        <w:spacing w:line="360" w:lineRule="auto"/>
        <w:jc w:val="both"/>
        <w:rPr>
          <w:rFonts w:ascii="Times New Roman" w:hAnsi="Times New Roman" w:cs="Times New Roman"/>
          <w:b/>
          <w:sz w:val="28"/>
          <w:szCs w:val="28"/>
        </w:rPr>
      </w:pPr>
    </w:p>
    <w:p w:rsidR="00BE6407" w:rsidRDefault="00BE6407" w:rsidP="00BE6407">
      <w:pPr>
        <w:spacing w:line="360" w:lineRule="auto"/>
        <w:jc w:val="both"/>
        <w:rPr>
          <w:rFonts w:ascii="Times New Roman" w:hAnsi="Times New Roman" w:cs="Times New Roman"/>
          <w:b/>
          <w:sz w:val="28"/>
          <w:szCs w:val="28"/>
        </w:rPr>
      </w:pPr>
    </w:p>
    <w:p w:rsidR="00BE6407" w:rsidRDefault="00BE6407" w:rsidP="00BE6407">
      <w:pPr>
        <w:spacing w:line="360" w:lineRule="auto"/>
        <w:jc w:val="both"/>
        <w:rPr>
          <w:rFonts w:ascii="Times New Roman" w:hAnsi="Times New Roman" w:cs="Times New Roman"/>
          <w:b/>
          <w:sz w:val="28"/>
          <w:szCs w:val="28"/>
        </w:rPr>
      </w:pPr>
    </w:p>
    <w:p w:rsidR="00BE6407" w:rsidRDefault="00BE6407" w:rsidP="00BE6407">
      <w:pPr>
        <w:spacing w:line="360" w:lineRule="auto"/>
        <w:jc w:val="both"/>
        <w:rPr>
          <w:rFonts w:ascii="Times New Roman" w:hAnsi="Times New Roman" w:cs="Times New Roman"/>
          <w:b/>
          <w:sz w:val="28"/>
          <w:szCs w:val="28"/>
        </w:rPr>
      </w:pPr>
    </w:p>
    <w:p w:rsidR="00BE6407" w:rsidRDefault="00BE6407" w:rsidP="00BE6407">
      <w:pPr>
        <w:spacing w:line="360" w:lineRule="auto"/>
        <w:jc w:val="both"/>
        <w:rPr>
          <w:rFonts w:ascii="Times New Roman" w:hAnsi="Times New Roman" w:cs="Times New Roman"/>
          <w:b/>
          <w:sz w:val="28"/>
          <w:szCs w:val="28"/>
        </w:rPr>
      </w:pPr>
    </w:p>
    <w:p w:rsidR="00BE6407" w:rsidRDefault="00BE6407" w:rsidP="00BE6407">
      <w:pPr>
        <w:spacing w:line="360" w:lineRule="auto"/>
        <w:jc w:val="both"/>
        <w:rPr>
          <w:rFonts w:ascii="Times New Roman" w:hAnsi="Times New Roman" w:cs="Times New Roman"/>
          <w:b/>
          <w:sz w:val="28"/>
          <w:szCs w:val="28"/>
        </w:rPr>
      </w:pPr>
    </w:p>
    <w:p w:rsidR="00BE6407" w:rsidRPr="00A8386C" w:rsidRDefault="00BE6407" w:rsidP="00BE6407">
      <w:pPr>
        <w:spacing w:line="360" w:lineRule="auto"/>
        <w:jc w:val="both"/>
        <w:rPr>
          <w:rFonts w:ascii="Times New Roman" w:hAnsi="Times New Roman" w:cs="Times New Roman"/>
          <w:b/>
          <w:sz w:val="28"/>
          <w:szCs w:val="28"/>
        </w:rPr>
      </w:pPr>
    </w:p>
    <w:p w:rsidR="00BE6407" w:rsidRDefault="00BE6407" w:rsidP="00BE6407">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BE6407" w:rsidRDefault="00BE6407" w:rsidP="00BE6407">
      <w:pPr>
        <w:spacing w:line="360" w:lineRule="auto"/>
        <w:jc w:val="both"/>
        <w:rPr>
          <w:rFonts w:ascii="Times New Roman" w:hAnsi="Times New Roman" w:cs="Times New Roman"/>
          <w:b/>
          <w:sz w:val="28"/>
          <w:szCs w:val="28"/>
        </w:rPr>
      </w:pPr>
    </w:p>
    <w:p w:rsidR="00BE6407" w:rsidRDefault="00BE6407" w:rsidP="00BE6407">
      <w:pPr>
        <w:spacing w:line="360" w:lineRule="auto"/>
        <w:jc w:val="both"/>
        <w:rPr>
          <w:rFonts w:ascii="Times New Roman" w:hAnsi="Times New Roman" w:cs="Times New Roman"/>
          <w:b/>
          <w:sz w:val="28"/>
          <w:szCs w:val="28"/>
        </w:rPr>
      </w:pPr>
      <w:r w:rsidRPr="00636BE7">
        <w:rPr>
          <w:rFonts w:ascii="Times New Roman" w:hAnsi="Times New Roman" w:cs="Times New Roman"/>
          <w:b/>
          <w:sz w:val="28"/>
          <w:szCs w:val="28"/>
        </w:rPr>
        <w:lastRenderedPageBreak/>
        <w:t xml:space="preserve">1.3.1. </w:t>
      </w:r>
      <w:r>
        <w:rPr>
          <w:rFonts w:ascii="Times New Roman" w:hAnsi="Times New Roman" w:cs="Times New Roman"/>
          <w:b/>
          <w:sz w:val="28"/>
          <w:szCs w:val="28"/>
        </w:rPr>
        <w:t xml:space="preserve"> Екоціннісні диспозиції</w:t>
      </w:r>
    </w:p>
    <w:p w:rsidR="00BE6407" w:rsidRPr="009C683E" w:rsidRDefault="00BE6407" w:rsidP="00BE640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Екологічна диспозиція – </w:t>
      </w:r>
      <w:r w:rsidRPr="00165319">
        <w:rPr>
          <w:rFonts w:ascii="Times New Roman" w:hAnsi="Times New Roman" w:cs="Times New Roman"/>
          <w:sz w:val="28"/>
          <w:szCs w:val="28"/>
        </w:rPr>
        <w:t xml:space="preserve">певний  </w:t>
      </w:r>
      <w:r>
        <w:rPr>
          <w:rFonts w:ascii="Times New Roman" w:hAnsi="Times New Roman" w:cs="Times New Roman"/>
          <w:sz w:val="28"/>
          <w:szCs w:val="28"/>
        </w:rPr>
        <w:t xml:space="preserve">план поведінки, спосіб дій щодо тих чи інших екологічно значущих цінностей. В. О. Скребець емпірично виділив 6 базових диспозицій </w:t>
      </w:r>
      <w:r w:rsidR="000B3C3D">
        <w:rPr>
          <w:rFonts w:ascii="Times New Roman" w:hAnsi="Times New Roman" w:cs="Times New Roman"/>
          <w:sz w:val="28"/>
          <w:szCs w:val="28"/>
          <w:lang w:val="en-GB"/>
        </w:rPr>
        <w:t>[</w:t>
      </w:r>
      <w:r w:rsidR="000B3C3D">
        <w:rPr>
          <w:rFonts w:ascii="Times New Roman" w:hAnsi="Times New Roman" w:cs="Times New Roman"/>
          <w:sz w:val="28"/>
          <w:szCs w:val="28"/>
          <w:lang w:val="ru-RU"/>
        </w:rPr>
        <w:t>17</w:t>
      </w:r>
      <w:r>
        <w:rPr>
          <w:rFonts w:ascii="Times New Roman" w:hAnsi="Times New Roman" w:cs="Times New Roman"/>
          <w:sz w:val="28"/>
          <w:szCs w:val="28"/>
          <w:lang w:val="en-GB"/>
        </w:rPr>
        <w:t>,</w:t>
      </w:r>
      <w:r>
        <w:rPr>
          <w:rFonts w:ascii="Times New Roman" w:hAnsi="Times New Roman" w:cs="Times New Roman"/>
          <w:sz w:val="28"/>
          <w:szCs w:val="28"/>
        </w:rPr>
        <w:t xml:space="preserve"> С. 32</w:t>
      </w:r>
      <w:r>
        <w:rPr>
          <w:rFonts w:ascii="Times New Roman" w:hAnsi="Times New Roman" w:cs="Times New Roman"/>
          <w:sz w:val="28"/>
          <w:szCs w:val="28"/>
          <w:lang w:val="en-GB"/>
        </w:rPr>
        <w:t>]</w:t>
      </w:r>
      <w:r>
        <w:rPr>
          <w:rFonts w:ascii="Times New Roman" w:hAnsi="Times New Roman" w:cs="Times New Roman"/>
          <w:sz w:val="28"/>
          <w:szCs w:val="28"/>
        </w:rPr>
        <w:t>.</w:t>
      </w:r>
    </w:p>
    <w:p w:rsidR="00BE6407" w:rsidRDefault="00BE6407" w:rsidP="00BE6407">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Колаборативна екодиспозиція</w:t>
      </w:r>
      <w:r>
        <w:rPr>
          <w:rFonts w:ascii="Times New Roman" w:hAnsi="Times New Roman" w:cs="Times New Roman"/>
          <w:sz w:val="28"/>
          <w:szCs w:val="28"/>
          <w:lang w:val="ru-RU"/>
        </w:rPr>
        <w:t>.</w:t>
      </w:r>
      <w:r>
        <w:rPr>
          <w:rFonts w:ascii="Times New Roman" w:hAnsi="Times New Roman" w:cs="Times New Roman"/>
          <w:sz w:val="28"/>
          <w:szCs w:val="28"/>
        </w:rPr>
        <w:t xml:space="preserve"> </w:t>
      </w:r>
      <w:r w:rsidRPr="000D26F0">
        <w:rPr>
          <w:rFonts w:ascii="Times New Roman" w:hAnsi="Times New Roman" w:cs="Times New Roman"/>
          <w:sz w:val="28"/>
          <w:szCs w:val="28"/>
        </w:rPr>
        <w:t>В</w:t>
      </w:r>
      <w:r>
        <w:rPr>
          <w:rFonts w:ascii="Times New Roman" w:hAnsi="Times New Roman" w:cs="Times New Roman"/>
          <w:sz w:val="28"/>
          <w:szCs w:val="28"/>
        </w:rPr>
        <w:t xml:space="preserve"> </w:t>
      </w:r>
      <w:r w:rsidRPr="000D26F0">
        <w:rPr>
          <w:rFonts w:ascii="Times New Roman" w:hAnsi="Times New Roman" w:cs="Times New Roman"/>
          <w:sz w:val="28"/>
          <w:szCs w:val="28"/>
        </w:rPr>
        <w:t xml:space="preserve">її </w:t>
      </w:r>
      <w:r>
        <w:rPr>
          <w:rFonts w:ascii="Times New Roman" w:hAnsi="Times New Roman" w:cs="Times New Roman"/>
          <w:sz w:val="28"/>
          <w:szCs w:val="28"/>
        </w:rPr>
        <w:t>основі якої є розуміння природи, з всіма її особливостями.  Відповідно до такого розуміння визначаються умови для узгодженості дій і наслідків рішень, що приймаються згідно із законами розвитку природних явищ. Даний спосіб взаємодії є найбільш оптимальний з позиції гармонійних стосунків з природою.</w:t>
      </w:r>
    </w:p>
    <w:p w:rsidR="00BE6407" w:rsidRDefault="00BE6407" w:rsidP="00BE6407">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Несесітивна екодиспозиція виявляється в такому способі взаємодії з природою, при якому остання розглядається свого роду «коморою запасів», якою людина користується. При цьому нехтує поповненням взятого з природи.</w:t>
      </w:r>
    </w:p>
    <w:p w:rsidR="00BE6407" w:rsidRDefault="00BE6407" w:rsidP="00BE6407">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E3288">
        <w:rPr>
          <w:rFonts w:ascii="Times New Roman" w:hAnsi="Times New Roman" w:cs="Times New Roman"/>
          <w:sz w:val="28"/>
          <w:szCs w:val="28"/>
        </w:rPr>
        <w:t xml:space="preserve"> </w:t>
      </w:r>
      <w:r>
        <w:rPr>
          <w:rFonts w:ascii="Times New Roman" w:hAnsi="Times New Roman" w:cs="Times New Roman"/>
          <w:sz w:val="28"/>
          <w:szCs w:val="28"/>
        </w:rPr>
        <w:t>Індиферентна екодиспозиція.Для людської свідомості не існує взаємозв’язку між нею і навколишнім середовищем, адже людина розглядає себе окремо від природи.</w:t>
      </w:r>
    </w:p>
    <w:p w:rsidR="00BE6407" w:rsidRDefault="00BE6407" w:rsidP="00BE6407">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Совмісійна екодиспозиція вказує на слабкість та покору силам природи. Особливо така покора виявляється в часи «нагадування» природи своєї величі. </w:t>
      </w:r>
    </w:p>
    <w:p w:rsidR="00BE6407" w:rsidRDefault="00BE6407" w:rsidP="00BE6407">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Совметральна екодиспозиція показує свідому позицію людини до приборкання природи, експлуатації її ресурсів задля задоволення свїх потреб.</w:t>
      </w:r>
    </w:p>
    <w:p w:rsidR="00BE6407" w:rsidRDefault="00BE6407" w:rsidP="00BE6407">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Гашенарна екодиспозиція – спосіб взаємодії з природою, в основі якого лежить підсвідома або напівсвідома схильність особистості до руйнування тих чи інших природніх об’єктів.  </w:t>
      </w:r>
    </w:p>
    <w:p w:rsidR="00BE6407" w:rsidRDefault="00BE6407" w:rsidP="00BE640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Як зазначає сам автор розробленої системи екодиспозицій,усі диспозиції в чистому варіанті зустрічаються дуже рідко і можуть переходити у складні сполуки між собою.</w:t>
      </w:r>
    </w:p>
    <w:p w:rsidR="00BE6407" w:rsidRDefault="00BE6407" w:rsidP="00BE6407">
      <w:pPr>
        <w:rPr>
          <w:rFonts w:ascii="Times New Roman" w:hAnsi="Times New Roman" w:cs="Times New Roman"/>
          <w:sz w:val="28"/>
          <w:szCs w:val="28"/>
        </w:rPr>
      </w:pPr>
      <w:r>
        <w:rPr>
          <w:rFonts w:ascii="Times New Roman" w:hAnsi="Times New Roman" w:cs="Times New Roman"/>
          <w:sz w:val="28"/>
          <w:szCs w:val="28"/>
        </w:rPr>
        <w:br w:type="page"/>
      </w:r>
    </w:p>
    <w:p w:rsidR="00BE6407" w:rsidRPr="000B3C3D" w:rsidRDefault="00BE6407" w:rsidP="00BE6407">
      <w:pPr>
        <w:pStyle w:val="a3"/>
        <w:spacing w:line="360" w:lineRule="auto"/>
        <w:rPr>
          <w:rFonts w:ascii="Times New Roman" w:hAnsi="Times New Roman" w:cs="Times New Roman"/>
          <w:b/>
          <w:sz w:val="28"/>
          <w:szCs w:val="28"/>
        </w:rPr>
      </w:pPr>
      <w:r w:rsidRPr="005B422E">
        <w:rPr>
          <w:rFonts w:ascii="Times New Roman" w:hAnsi="Times New Roman" w:cs="Times New Roman"/>
          <w:b/>
          <w:sz w:val="28"/>
          <w:szCs w:val="28"/>
        </w:rPr>
        <w:lastRenderedPageBreak/>
        <w:t>Висновок</w:t>
      </w:r>
      <w:r w:rsidR="000B3C3D" w:rsidRPr="000B3C3D">
        <w:rPr>
          <w:rFonts w:ascii="Times New Roman" w:hAnsi="Times New Roman" w:cs="Times New Roman"/>
          <w:b/>
          <w:sz w:val="28"/>
          <w:szCs w:val="28"/>
        </w:rPr>
        <w:t xml:space="preserve"> до </w:t>
      </w:r>
      <w:r w:rsidR="000B3C3D">
        <w:rPr>
          <w:rFonts w:ascii="Times New Roman" w:hAnsi="Times New Roman" w:cs="Times New Roman"/>
          <w:b/>
          <w:sz w:val="28"/>
          <w:szCs w:val="28"/>
        </w:rPr>
        <w:t>Р</w:t>
      </w:r>
      <w:r w:rsidR="000B3C3D" w:rsidRPr="000B3C3D">
        <w:rPr>
          <w:rFonts w:ascii="Times New Roman" w:hAnsi="Times New Roman" w:cs="Times New Roman"/>
          <w:b/>
          <w:sz w:val="28"/>
          <w:szCs w:val="28"/>
        </w:rPr>
        <w:t>озд</w:t>
      </w:r>
      <w:r w:rsidR="000B3C3D">
        <w:rPr>
          <w:rFonts w:ascii="Times New Roman" w:hAnsi="Times New Roman" w:cs="Times New Roman"/>
          <w:b/>
          <w:sz w:val="28"/>
          <w:szCs w:val="28"/>
        </w:rPr>
        <w:t>ілу І</w:t>
      </w:r>
    </w:p>
    <w:p w:rsidR="00BE6407" w:rsidRPr="00B47397" w:rsidRDefault="00BE6407" w:rsidP="00BE6407">
      <w:pPr>
        <w:spacing w:line="360" w:lineRule="auto"/>
        <w:ind w:firstLine="851"/>
        <w:jc w:val="both"/>
        <w:rPr>
          <w:rFonts w:ascii="Times New Roman" w:hAnsi="Times New Roman" w:cs="Times New Roman"/>
          <w:sz w:val="28"/>
          <w:szCs w:val="28"/>
        </w:rPr>
      </w:pPr>
      <w:r w:rsidRPr="00B47397">
        <w:rPr>
          <w:rFonts w:ascii="Times New Roman" w:hAnsi="Times New Roman" w:cs="Times New Roman"/>
          <w:b/>
          <w:sz w:val="28"/>
          <w:szCs w:val="28"/>
        </w:rPr>
        <w:t>Екологічна психологія</w:t>
      </w:r>
      <w:r w:rsidRPr="00B47397">
        <w:rPr>
          <w:rFonts w:ascii="Times New Roman" w:hAnsi="Times New Roman" w:cs="Times New Roman"/>
          <w:sz w:val="28"/>
          <w:szCs w:val="28"/>
        </w:rPr>
        <w:t xml:space="preserve"> – це самостійний напрямок психологічної науки, який вивчає характер та особливості психологічних впливів на свідомість (індивідуальну чи спільну), своєрідний вплив на психіку природного, штучного та соціального оточення, а також внутрішнього стану самої людини.</w:t>
      </w:r>
    </w:p>
    <w:p w:rsidR="00BE6407" w:rsidRPr="00B47397" w:rsidRDefault="00BE6407" w:rsidP="00BE6407">
      <w:pPr>
        <w:spacing w:line="360" w:lineRule="auto"/>
        <w:ind w:firstLine="851"/>
        <w:jc w:val="both"/>
        <w:rPr>
          <w:rFonts w:ascii="Times New Roman" w:hAnsi="Times New Roman" w:cs="Times New Roman"/>
          <w:sz w:val="28"/>
          <w:szCs w:val="28"/>
        </w:rPr>
      </w:pPr>
      <w:r w:rsidRPr="00B47397">
        <w:rPr>
          <w:rFonts w:ascii="Times New Roman" w:hAnsi="Times New Roman" w:cs="Times New Roman"/>
          <w:b/>
          <w:sz w:val="28"/>
          <w:szCs w:val="28"/>
        </w:rPr>
        <w:t>Об’єктом</w:t>
      </w:r>
      <w:r w:rsidRPr="00B47397">
        <w:rPr>
          <w:rFonts w:ascii="Times New Roman" w:hAnsi="Times New Roman" w:cs="Times New Roman"/>
          <w:sz w:val="28"/>
          <w:szCs w:val="28"/>
        </w:rPr>
        <w:t xml:space="preserve"> дослідження екологічної психології можна визначити    екологічну спрямованість свідомості людини. У центрі уваги екологічної психології стає розум і почуття, переживання з приводу екологічної дійсності, вона сама в своєму ставленні до середовища, а не природа і оточуюче середовище. Хоча погляди науковців щодо </w:t>
      </w:r>
      <w:r w:rsidRPr="00B47397">
        <w:rPr>
          <w:rFonts w:ascii="Times New Roman" w:hAnsi="Times New Roman" w:cs="Times New Roman"/>
          <w:b/>
          <w:sz w:val="28"/>
          <w:szCs w:val="28"/>
        </w:rPr>
        <w:t>предмету</w:t>
      </w:r>
      <w:r w:rsidRPr="00B47397">
        <w:rPr>
          <w:rFonts w:ascii="Times New Roman" w:hAnsi="Times New Roman" w:cs="Times New Roman"/>
          <w:sz w:val="28"/>
          <w:szCs w:val="28"/>
        </w:rPr>
        <w:t xml:space="preserve"> різняться, але більшість вважає, що екологічна свідомість є ключовим аспектом, на який повинна бути спрямована дослідницька думка.</w:t>
      </w:r>
    </w:p>
    <w:p w:rsidR="00BE6407" w:rsidRPr="00B47397" w:rsidRDefault="00BE6407" w:rsidP="00BE6407">
      <w:pPr>
        <w:spacing w:line="360" w:lineRule="auto"/>
        <w:ind w:firstLine="851"/>
        <w:jc w:val="both"/>
        <w:rPr>
          <w:rFonts w:ascii="Times New Roman" w:hAnsi="Times New Roman" w:cs="Times New Roman"/>
          <w:sz w:val="28"/>
          <w:szCs w:val="28"/>
        </w:rPr>
      </w:pPr>
      <w:r w:rsidRPr="00B47397">
        <w:rPr>
          <w:rFonts w:ascii="Times New Roman" w:hAnsi="Times New Roman" w:cs="Times New Roman"/>
          <w:sz w:val="28"/>
          <w:szCs w:val="28"/>
        </w:rPr>
        <w:t>В екологічній психології  С. Дерябо,  В. Ясвін та інші науковці виділяють наступні завдання:</w:t>
      </w:r>
      <w:r w:rsidRPr="00B47397">
        <w:rPr>
          <w:rFonts w:ascii="Times New Roman" w:hAnsi="Times New Roman" w:cs="Times New Roman"/>
          <w:b/>
          <w:sz w:val="28"/>
          <w:szCs w:val="28"/>
        </w:rPr>
        <w:t xml:space="preserve"> </w:t>
      </w:r>
      <w:r w:rsidRPr="00B47397">
        <w:rPr>
          <w:rFonts w:ascii="Times New Roman" w:hAnsi="Times New Roman" w:cs="Times New Roman"/>
          <w:sz w:val="28"/>
          <w:szCs w:val="28"/>
        </w:rPr>
        <w:t>аналіз соціогенетичного процесу розвитку; розробка типології; аналіз розвитку в процесі онтогенезу; аналіз механізмів формування і функціонування; аналіз індивідуальної і групової специфіки; розробка принципів і методів діагностики; з’ясувати мотиви екологічної поведінки; аналіз факторів впливу середовища на психологію людини тощо.</w:t>
      </w:r>
    </w:p>
    <w:p w:rsidR="00BE6407" w:rsidRPr="00B47397" w:rsidRDefault="00BE6407" w:rsidP="00BE6407">
      <w:pPr>
        <w:pStyle w:val="a3"/>
        <w:spacing w:line="360" w:lineRule="auto"/>
        <w:ind w:left="0" w:firstLine="851"/>
        <w:jc w:val="both"/>
        <w:rPr>
          <w:rFonts w:ascii="Times New Roman" w:hAnsi="Times New Roman" w:cs="Times New Roman"/>
          <w:sz w:val="28"/>
          <w:szCs w:val="28"/>
        </w:rPr>
      </w:pPr>
      <w:r w:rsidRPr="00B47397">
        <w:rPr>
          <w:rFonts w:ascii="Times New Roman" w:hAnsi="Times New Roman" w:cs="Times New Roman"/>
          <w:sz w:val="28"/>
          <w:szCs w:val="28"/>
        </w:rPr>
        <w:t xml:space="preserve">Розвиток вітчизняної екологічної психологію обумовлений, перш за все, Чорнобильською катастрофою. В Україні зараз розробляються і вивчаються такі напрямки дослідження: радіоекологічна психологія (започаткував С. Яковенко); досліджуються проблеми психологічної допомоги людям, які постраждали внаслідок екологічних криз та катастроф  </w:t>
      </w:r>
      <w:r>
        <w:rPr>
          <w:rFonts w:ascii="Times New Roman" w:hAnsi="Times New Roman" w:cs="Times New Roman"/>
          <w:sz w:val="28"/>
          <w:szCs w:val="28"/>
        </w:rPr>
        <w:t>(</w:t>
      </w:r>
      <w:r w:rsidRPr="00B47397">
        <w:rPr>
          <w:rFonts w:ascii="Times New Roman" w:hAnsi="Times New Roman" w:cs="Times New Roman"/>
          <w:sz w:val="28"/>
          <w:szCs w:val="28"/>
        </w:rPr>
        <w:t xml:space="preserve">О. Гарнець, Ю. Швалб); вплив предметно-просторового особливостей на психологію людини і особливості взаємодії людини з мікро-, мезо-, і макросередовищем (О. Рудоміно-Дусятська) тощо. </w:t>
      </w:r>
      <w:r w:rsidRPr="00B47397">
        <w:rPr>
          <w:rStyle w:val="a5"/>
          <w:rFonts w:ascii="Times New Roman" w:hAnsi="Times New Roman" w:cs="Times New Roman"/>
          <w:b w:val="0"/>
          <w:color w:val="000000"/>
          <w:sz w:val="28"/>
          <w:szCs w:val="28"/>
        </w:rPr>
        <w:t xml:space="preserve">Також у 1995 р. була </w:t>
      </w:r>
      <w:r w:rsidRPr="00B47397">
        <w:rPr>
          <w:rStyle w:val="a5"/>
          <w:rFonts w:ascii="Times New Roman" w:hAnsi="Times New Roman" w:cs="Times New Roman"/>
          <w:b w:val="0"/>
          <w:color w:val="000000"/>
          <w:sz w:val="28"/>
          <w:szCs w:val="28"/>
        </w:rPr>
        <w:lastRenderedPageBreak/>
        <w:t>створена лабораторія екологічної психології</w:t>
      </w:r>
      <w:r w:rsidRPr="00B47397">
        <w:rPr>
          <w:rFonts w:ascii="Times New Roman" w:hAnsi="Times New Roman" w:cs="Times New Roman"/>
          <w:sz w:val="28"/>
          <w:szCs w:val="28"/>
        </w:rPr>
        <w:t xml:space="preserve"> Інституту психології імені Г. С. Костюка НАПН України. </w:t>
      </w:r>
    </w:p>
    <w:p w:rsidR="00BE6407" w:rsidRPr="00B47397" w:rsidRDefault="00BE6407" w:rsidP="00BE6407">
      <w:pPr>
        <w:spacing w:line="360" w:lineRule="auto"/>
        <w:ind w:firstLine="851"/>
        <w:jc w:val="both"/>
        <w:rPr>
          <w:rFonts w:ascii="Times New Roman" w:hAnsi="Times New Roman" w:cs="Times New Roman"/>
          <w:sz w:val="28"/>
          <w:szCs w:val="28"/>
        </w:rPr>
      </w:pPr>
      <w:r w:rsidRPr="00B47397">
        <w:rPr>
          <w:rFonts w:ascii="Times New Roman" w:hAnsi="Times New Roman" w:cs="Times New Roman"/>
          <w:sz w:val="28"/>
          <w:szCs w:val="28"/>
        </w:rPr>
        <w:t>В.О. Скребець виділив 6 базових екоцін</w:t>
      </w:r>
      <w:r>
        <w:rPr>
          <w:rFonts w:ascii="Times New Roman" w:hAnsi="Times New Roman" w:cs="Times New Roman"/>
          <w:sz w:val="28"/>
          <w:szCs w:val="28"/>
        </w:rPr>
        <w:t>нісних диспозицій: колаборативну</w:t>
      </w:r>
      <w:r w:rsidRPr="00B47397">
        <w:rPr>
          <w:rFonts w:ascii="Times New Roman" w:hAnsi="Times New Roman" w:cs="Times New Roman"/>
          <w:sz w:val="28"/>
          <w:szCs w:val="28"/>
        </w:rPr>
        <w:t>, н</w:t>
      </w:r>
      <w:r>
        <w:rPr>
          <w:rFonts w:ascii="Times New Roman" w:hAnsi="Times New Roman" w:cs="Times New Roman"/>
          <w:sz w:val="28"/>
          <w:szCs w:val="28"/>
        </w:rPr>
        <w:t>есесітивну</w:t>
      </w:r>
      <w:r w:rsidRPr="00B47397">
        <w:rPr>
          <w:rFonts w:ascii="Times New Roman" w:hAnsi="Times New Roman" w:cs="Times New Roman"/>
          <w:sz w:val="28"/>
          <w:szCs w:val="28"/>
        </w:rPr>
        <w:t>; і</w:t>
      </w:r>
      <w:r>
        <w:rPr>
          <w:rFonts w:ascii="Times New Roman" w:hAnsi="Times New Roman" w:cs="Times New Roman"/>
          <w:sz w:val="28"/>
          <w:szCs w:val="28"/>
        </w:rPr>
        <w:t>ндиферентну</w:t>
      </w:r>
      <w:r w:rsidRPr="00B47397">
        <w:rPr>
          <w:rFonts w:ascii="Times New Roman" w:hAnsi="Times New Roman" w:cs="Times New Roman"/>
          <w:sz w:val="28"/>
          <w:szCs w:val="28"/>
        </w:rPr>
        <w:t>; с</w:t>
      </w:r>
      <w:r>
        <w:rPr>
          <w:rFonts w:ascii="Times New Roman" w:hAnsi="Times New Roman" w:cs="Times New Roman"/>
          <w:sz w:val="28"/>
          <w:szCs w:val="28"/>
        </w:rPr>
        <w:t>овмісійну</w:t>
      </w:r>
      <w:r w:rsidRPr="00B47397">
        <w:rPr>
          <w:rFonts w:ascii="Times New Roman" w:hAnsi="Times New Roman" w:cs="Times New Roman"/>
          <w:sz w:val="28"/>
          <w:szCs w:val="28"/>
        </w:rPr>
        <w:t>; с</w:t>
      </w:r>
      <w:r>
        <w:rPr>
          <w:rFonts w:ascii="Times New Roman" w:hAnsi="Times New Roman" w:cs="Times New Roman"/>
          <w:sz w:val="28"/>
          <w:szCs w:val="28"/>
        </w:rPr>
        <w:t>овметральну та</w:t>
      </w:r>
      <w:r w:rsidRPr="00B47397">
        <w:rPr>
          <w:rFonts w:ascii="Times New Roman" w:hAnsi="Times New Roman" w:cs="Times New Roman"/>
          <w:sz w:val="28"/>
          <w:szCs w:val="28"/>
        </w:rPr>
        <w:t xml:space="preserve"> г</w:t>
      </w:r>
      <w:r>
        <w:rPr>
          <w:rFonts w:ascii="Times New Roman" w:hAnsi="Times New Roman" w:cs="Times New Roman"/>
          <w:sz w:val="28"/>
          <w:szCs w:val="28"/>
        </w:rPr>
        <w:t>ашенарну</w:t>
      </w:r>
      <w:r w:rsidRPr="00B47397">
        <w:rPr>
          <w:rFonts w:ascii="Times New Roman" w:hAnsi="Times New Roman" w:cs="Times New Roman"/>
          <w:sz w:val="28"/>
          <w:szCs w:val="28"/>
        </w:rPr>
        <w:t xml:space="preserve"> </w:t>
      </w:r>
      <w:r>
        <w:rPr>
          <w:rFonts w:ascii="Times New Roman" w:hAnsi="Times New Roman" w:cs="Times New Roman"/>
          <w:sz w:val="28"/>
          <w:szCs w:val="28"/>
        </w:rPr>
        <w:t>екодиспозицію</w:t>
      </w:r>
      <w:r w:rsidRPr="00B47397">
        <w:rPr>
          <w:rFonts w:ascii="Times New Roman" w:hAnsi="Times New Roman" w:cs="Times New Roman"/>
          <w:sz w:val="28"/>
          <w:szCs w:val="28"/>
        </w:rPr>
        <w:t>.</w:t>
      </w:r>
    </w:p>
    <w:p w:rsidR="00BE6407" w:rsidRPr="00B47397" w:rsidRDefault="00BE6407" w:rsidP="00BE6407">
      <w:pPr>
        <w:spacing w:line="360" w:lineRule="auto"/>
        <w:jc w:val="both"/>
        <w:rPr>
          <w:rFonts w:ascii="Times New Roman" w:hAnsi="Times New Roman" w:cs="Times New Roman"/>
          <w:sz w:val="28"/>
          <w:szCs w:val="28"/>
        </w:rPr>
      </w:pPr>
      <w:r w:rsidRPr="00B47397">
        <w:rPr>
          <w:rFonts w:ascii="Times New Roman" w:hAnsi="Times New Roman" w:cs="Times New Roman"/>
          <w:sz w:val="28"/>
          <w:szCs w:val="28"/>
        </w:rPr>
        <w:t xml:space="preserve"> </w:t>
      </w:r>
    </w:p>
    <w:p w:rsidR="00BE6407" w:rsidRPr="00B47397" w:rsidRDefault="00BE6407" w:rsidP="00BE6407">
      <w:pPr>
        <w:spacing w:line="360" w:lineRule="auto"/>
        <w:ind w:firstLine="851"/>
        <w:rPr>
          <w:rFonts w:ascii="Times New Roman" w:hAnsi="Times New Roman" w:cs="Times New Roman"/>
          <w:sz w:val="28"/>
          <w:szCs w:val="28"/>
        </w:rPr>
      </w:pPr>
    </w:p>
    <w:p w:rsidR="00BE6407" w:rsidRPr="005B422E" w:rsidRDefault="00BE6407" w:rsidP="00BE6407">
      <w:pPr>
        <w:spacing w:line="360" w:lineRule="auto"/>
        <w:ind w:firstLine="851"/>
        <w:rPr>
          <w:rFonts w:ascii="Times New Roman" w:hAnsi="Times New Roman" w:cs="Times New Roman"/>
          <w:sz w:val="28"/>
          <w:szCs w:val="28"/>
        </w:rPr>
      </w:pPr>
    </w:p>
    <w:p w:rsidR="00BE6407" w:rsidRPr="00B47397" w:rsidRDefault="00BE6407" w:rsidP="00BE6407">
      <w:pPr>
        <w:rPr>
          <w:rFonts w:ascii="Times New Roman" w:hAnsi="Times New Roman" w:cs="Times New Roman"/>
          <w:sz w:val="28"/>
          <w:szCs w:val="28"/>
        </w:rPr>
      </w:pPr>
      <w:r>
        <w:rPr>
          <w:rFonts w:ascii="Times New Roman" w:hAnsi="Times New Roman" w:cs="Times New Roman"/>
          <w:sz w:val="28"/>
          <w:szCs w:val="28"/>
        </w:rPr>
        <w:br w:type="page"/>
      </w:r>
    </w:p>
    <w:p w:rsidR="00BE6407" w:rsidRPr="002A6A27" w:rsidRDefault="00BE6407" w:rsidP="00BE6407">
      <w:pPr>
        <w:spacing w:line="360" w:lineRule="auto"/>
        <w:jc w:val="both"/>
        <w:rPr>
          <w:rFonts w:ascii="Times New Roman" w:hAnsi="Times New Roman" w:cs="Times New Roman"/>
          <w:sz w:val="28"/>
          <w:szCs w:val="28"/>
          <w:lang w:eastAsia="uk-UA"/>
        </w:rPr>
      </w:pPr>
      <w:r w:rsidRPr="002A6A27">
        <w:rPr>
          <w:rFonts w:ascii="Times New Roman" w:hAnsi="Times New Roman" w:cs="Times New Roman"/>
          <w:b/>
          <w:sz w:val="28"/>
          <w:szCs w:val="28"/>
        </w:rPr>
        <w:lastRenderedPageBreak/>
        <w:t>Розділ ІІ. Відношення  людини до природи як предмет психологічного  дослідження</w:t>
      </w:r>
    </w:p>
    <w:p w:rsidR="00BE6407" w:rsidRPr="002A6A27" w:rsidRDefault="00BE6407" w:rsidP="00BE6407">
      <w:pPr>
        <w:spacing w:line="360" w:lineRule="auto"/>
        <w:ind w:left="720"/>
        <w:jc w:val="both"/>
        <w:rPr>
          <w:rFonts w:ascii="Times New Roman" w:hAnsi="Times New Roman" w:cs="Times New Roman"/>
          <w:b/>
          <w:sz w:val="28"/>
          <w:szCs w:val="28"/>
        </w:rPr>
      </w:pPr>
      <w:r w:rsidRPr="002A6A27">
        <w:rPr>
          <w:rFonts w:ascii="Times New Roman" w:hAnsi="Times New Roman" w:cs="Times New Roman"/>
          <w:b/>
          <w:sz w:val="28"/>
          <w:szCs w:val="28"/>
          <w:lang w:val="ru-RU"/>
        </w:rPr>
        <w:t>2</w:t>
      </w:r>
      <w:r>
        <w:rPr>
          <w:rFonts w:ascii="Times New Roman" w:hAnsi="Times New Roman" w:cs="Times New Roman"/>
          <w:b/>
          <w:sz w:val="28"/>
          <w:szCs w:val="28"/>
          <w:lang w:val="ru-RU"/>
        </w:rPr>
        <w:t xml:space="preserve">.1.  </w:t>
      </w:r>
      <w:r w:rsidRPr="002A6A27">
        <w:rPr>
          <w:rFonts w:ascii="Times New Roman" w:hAnsi="Times New Roman" w:cs="Times New Roman"/>
          <w:b/>
          <w:sz w:val="28"/>
          <w:szCs w:val="28"/>
        </w:rPr>
        <w:t>Особливості суб’єктивного відношення до природи</w:t>
      </w:r>
    </w:p>
    <w:p w:rsidR="00BE6407" w:rsidRDefault="00BE6407" w:rsidP="00BE6407">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rPr>
        <w:t xml:space="preserve"> У «Словнику практичного психолога» (С. Головін) відношення  визначається як суб’єктивна сторона відображення дійсності, результат взаємодії людини із середовищем  </w:t>
      </w:r>
      <w:r>
        <w:rPr>
          <w:rFonts w:ascii="Times New Roman" w:hAnsi="Times New Roman" w:cs="Times New Roman"/>
          <w:sz w:val="28"/>
          <w:szCs w:val="28"/>
          <w:lang w:val="ru-RU"/>
        </w:rPr>
        <w:t>[</w:t>
      </w:r>
      <w:r w:rsidR="000B3C3D">
        <w:rPr>
          <w:rFonts w:ascii="Times New Roman" w:hAnsi="Times New Roman" w:cs="Times New Roman"/>
          <w:sz w:val="28"/>
          <w:szCs w:val="28"/>
          <w:lang w:val="ru-RU"/>
        </w:rPr>
        <w:t>5</w:t>
      </w:r>
      <w:r>
        <w:rPr>
          <w:rFonts w:ascii="Times New Roman" w:hAnsi="Times New Roman" w:cs="Times New Roman"/>
          <w:sz w:val="28"/>
          <w:szCs w:val="28"/>
        </w:rPr>
        <w:t>, С. 316</w:t>
      </w:r>
      <w:r w:rsidRPr="0000035D">
        <w:rPr>
          <w:rFonts w:ascii="Times New Roman" w:hAnsi="Times New Roman" w:cs="Times New Roman"/>
          <w:sz w:val="28"/>
          <w:szCs w:val="28"/>
          <w:lang w:val="ru-RU"/>
        </w:rPr>
        <w:t>]</w:t>
      </w:r>
      <w:r>
        <w:rPr>
          <w:rFonts w:ascii="Times New Roman" w:hAnsi="Times New Roman" w:cs="Times New Roman"/>
          <w:sz w:val="28"/>
          <w:szCs w:val="28"/>
          <w:lang w:val="ru-RU"/>
        </w:rPr>
        <w:t>. Суб</w:t>
      </w:r>
      <w:r w:rsidRPr="00E87474">
        <w:rPr>
          <w:rFonts w:ascii="Times New Roman" w:hAnsi="Times New Roman" w:cs="Times New Roman"/>
          <w:sz w:val="28"/>
          <w:szCs w:val="28"/>
          <w:lang w:val="ru-RU"/>
        </w:rPr>
        <w:t>’</w:t>
      </w:r>
      <w:r>
        <w:rPr>
          <w:rFonts w:ascii="Times New Roman" w:hAnsi="Times New Roman" w:cs="Times New Roman"/>
          <w:sz w:val="28"/>
          <w:szCs w:val="28"/>
          <w:lang w:val="ru-RU"/>
        </w:rPr>
        <w:t>єктивне відношення завжди повязане з певними потребами. С. Дерябо та В. Ясвін центральне місце в структурі екологічної свідомості віддають суб</w:t>
      </w:r>
      <w:r w:rsidRPr="007D2AD3">
        <w:rPr>
          <w:rFonts w:ascii="Times New Roman" w:hAnsi="Times New Roman" w:cs="Times New Roman"/>
          <w:sz w:val="28"/>
          <w:szCs w:val="28"/>
          <w:lang w:val="ru-RU"/>
        </w:rPr>
        <w:t>’</w:t>
      </w:r>
      <w:r>
        <w:rPr>
          <w:rFonts w:ascii="Times New Roman" w:hAnsi="Times New Roman" w:cs="Times New Roman"/>
          <w:sz w:val="28"/>
          <w:szCs w:val="28"/>
          <w:lang w:val="ru-RU"/>
        </w:rPr>
        <w:t>єктивному відношенню людини до світу природи.</w:t>
      </w:r>
    </w:p>
    <w:p w:rsidR="00BE6407" w:rsidRDefault="00BE6407" w:rsidP="00BE6407">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С. Дерябо розглядає відношення як суб</w:t>
      </w:r>
      <w:r w:rsidRPr="00544599">
        <w:rPr>
          <w:rFonts w:ascii="Times New Roman" w:hAnsi="Times New Roman" w:cs="Times New Roman"/>
          <w:sz w:val="28"/>
          <w:szCs w:val="28"/>
          <w:lang w:val="ru-RU"/>
        </w:rPr>
        <w:t>’</w:t>
      </w:r>
      <w:r>
        <w:rPr>
          <w:rFonts w:ascii="Times New Roman" w:hAnsi="Times New Roman" w:cs="Times New Roman"/>
          <w:sz w:val="28"/>
          <w:szCs w:val="28"/>
          <w:lang w:val="ru-RU"/>
        </w:rPr>
        <w:t>єктивно</w:t>
      </w:r>
      <w:r>
        <w:rPr>
          <w:rFonts w:ascii="Times New Roman" w:hAnsi="Times New Roman" w:cs="Times New Roman"/>
          <w:sz w:val="28"/>
          <w:szCs w:val="28"/>
        </w:rPr>
        <w:t xml:space="preserve"> забарвлене відображення особистістю своїх потреб з об’єктами і явищами оточуючого світу, яке детермінує поведінку особистості </w:t>
      </w:r>
      <w:r w:rsidRPr="00D07ABD">
        <w:rPr>
          <w:rFonts w:ascii="Times New Roman" w:hAnsi="Times New Roman" w:cs="Times New Roman"/>
          <w:sz w:val="28"/>
          <w:szCs w:val="28"/>
          <w:lang w:val="ru-RU"/>
        </w:rPr>
        <w:t>[</w:t>
      </w:r>
      <w:r w:rsidR="000B3C3D">
        <w:rPr>
          <w:rFonts w:ascii="Times New Roman" w:hAnsi="Times New Roman" w:cs="Times New Roman"/>
          <w:sz w:val="28"/>
          <w:szCs w:val="28"/>
          <w:lang w:val="ru-RU"/>
        </w:rPr>
        <w:t>28</w:t>
      </w:r>
      <w:r>
        <w:rPr>
          <w:rFonts w:ascii="Times New Roman" w:hAnsi="Times New Roman" w:cs="Times New Roman"/>
          <w:sz w:val="28"/>
          <w:szCs w:val="28"/>
        </w:rPr>
        <w:t>, С.91</w:t>
      </w:r>
      <w:r w:rsidRPr="00D07ABD">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p w:rsidR="00BE6407" w:rsidRPr="00D07ABD" w:rsidRDefault="00BE6407" w:rsidP="00BE6407">
      <w:pPr>
        <w:pStyle w:val="a3"/>
        <w:tabs>
          <w:tab w:val="left" w:pos="0"/>
        </w:tabs>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lang w:val="ru-RU"/>
        </w:rPr>
        <w:t>Такої ж точки зору прит</w:t>
      </w:r>
      <w:r>
        <w:rPr>
          <w:rFonts w:ascii="Times New Roman" w:hAnsi="Times New Roman" w:cs="Times New Roman"/>
          <w:sz w:val="28"/>
          <w:szCs w:val="28"/>
        </w:rPr>
        <w:t>р</w:t>
      </w:r>
      <w:r>
        <w:rPr>
          <w:rFonts w:ascii="Times New Roman" w:hAnsi="Times New Roman" w:cs="Times New Roman"/>
          <w:sz w:val="28"/>
          <w:szCs w:val="28"/>
          <w:lang w:val="ru-RU"/>
        </w:rPr>
        <w:t xml:space="preserve">имується і </w:t>
      </w:r>
      <w:r>
        <w:rPr>
          <w:rFonts w:ascii="Times New Roman" w:hAnsi="Times New Roman" w:cs="Times New Roman"/>
          <w:sz w:val="28"/>
          <w:szCs w:val="28"/>
        </w:rPr>
        <w:t>В. Скребець. Він зазначає,</w:t>
      </w:r>
      <w:r w:rsidRPr="00D07ABD">
        <w:rPr>
          <w:rFonts w:ascii="Times New Roman" w:hAnsi="Times New Roman" w:cs="Times New Roman"/>
          <w:sz w:val="28"/>
          <w:szCs w:val="28"/>
        </w:rPr>
        <w:t xml:space="preserve"> що «екологічна свідомість по-справжньому реалізується у структурі стосунків людини з оточуючим середовищем, зумовлює та детермінує відповідну поведінку і діяльність на основі саморефлексії (знання свого знання, своїх можливостей, ідентифікації вербального, образного та реального планів), саморегуляції і корекції»</w:t>
      </w:r>
      <w:r>
        <w:rPr>
          <w:rFonts w:ascii="Times New Roman" w:hAnsi="Times New Roman" w:cs="Times New Roman"/>
          <w:sz w:val="28"/>
          <w:szCs w:val="28"/>
        </w:rPr>
        <w:t xml:space="preserve"> [</w:t>
      </w:r>
      <w:r w:rsidR="000B3C3D">
        <w:rPr>
          <w:rFonts w:ascii="Times New Roman" w:hAnsi="Times New Roman" w:cs="Times New Roman"/>
          <w:sz w:val="28"/>
          <w:szCs w:val="28"/>
        </w:rPr>
        <w:t>8</w:t>
      </w:r>
      <w:r w:rsidRPr="00D07ABD">
        <w:rPr>
          <w:rFonts w:ascii="Times New Roman" w:hAnsi="Times New Roman" w:cs="Times New Roman"/>
          <w:sz w:val="28"/>
          <w:szCs w:val="28"/>
        </w:rPr>
        <w:t>, С. 106].</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Згідно позиції С. Дерябо і В. Ясвіна, основою суб’єктивного відношення до природи є закарбованість в об’єктах чи явищах світу потреб особистості, які в свою чергу можуть характеризуватися трьома параметрами </w:t>
      </w:r>
      <w:r w:rsidRPr="00D25D46">
        <w:rPr>
          <w:rFonts w:ascii="Times New Roman" w:hAnsi="Times New Roman" w:cs="Times New Roman"/>
          <w:sz w:val="28"/>
          <w:szCs w:val="28"/>
        </w:rPr>
        <w:t>[</w:t>
      </w:r>
      <w:r w:rsidR="000B3C3D">
        <w:rPr>
          <w:rFonts w:ascii="Times New Roman" w:hAnsi="Times New Roman" w:cs="Times New Roman"/>
          <w:sz w:val="28"/>
          <w:szCs w:val="28"/>
        </w:rPr>
        <w:t>28</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 51</w:t>
      </w:r>
      <w:r w:rsidRPr="00D25D46">
        <w:rPr>
          <w:rFonts w:ascii="Times New Roman" w:hAnsi="Times New Roman" w:cs="Times New Roman"/>
          <w:sz w:val="28"/>
          <w:szCs w:val="28"/>
        </w:rPr>
        <w:t>]</w:t>
      </w:r>
      <w:r>
        <w:rPr>
          <w:rFonts w:ascii="Times New Roman" w:hAnsi="Times New Roman" w:cs="Times New Roman"/>
          <w:sz w:val="28"/>
          <w:szCs w:val="28"/>
        </w:rPr>
        <w:t>:</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1)  структурно- змістовним – широтою. Даний параметр екосвідомості показує в яких саме   об’єктах і явищах закарбовуються потреби особистості.</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структурно-динамічним – інтенсивністю. Параметр інтенсивності має вхосторонній характер: наскільки природні об’єкти є значимими для </w:t>
      </w:r>
      <w:r>
        <w:rPr>
          <w:rFonts w:ascii="Times New Roman" w:hAnsi="Times New Roman" w:cs="Times New Roman"/>
          <w:sz w:val="28"/>
          <w:szCs w:val="28"/>
        </w:rPr>
        <w:lastRenderedPageBreak/>
        <w:t>людини і які саме об’єкти і явища природи виражають закарбовані потреби,  а з іншого  боку – яка міра прояву інтенсивності і які саме сфери її прояву.</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3)  мірою усвідомленості -  наскільки особистість усвідомлює потребу в об’єктах і явищах природи.</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 того щоб зрозуміти вищенаведені параметри, розглянемо їх на прикладах, які приводять самі науковці (С. Дерябо, В. Ясвін).</w:t>
      </w:r>
    </w:p>
    <w:p w:rsidR="00BE6407" w:rsidRDefault="00BE6407" w:rsidP="00BE6407">
      <w:pPr>
        <w:spacing w:line="360" w:lineRule="auto"/>
        <w:ind w:firstLine="851"/>
        <w:jc w:val="both"/>
        <w:rPr>
          <w:rFonts w:ascii="Times New Roman" w:hAnsi="Times New Roman" w:cs="Times New Roman"/>
          <w:sz w:val="28"/>
          <w:szCs w:val="28"/>
        </w:rPr>
      </w:pPr>
      <w:r w:rsidRPr="00D25D46">
        <w:rPr>
          <w:rFonts w:ascii="Times New Roman" w:hAnsi="Times New Roman" w:cs="Times New Roman"/>
          <w:b/>
          <w:sz w:val="28"/>
          <w:szCs w:val="28"/>
        </w:rPr>
        <w:t>Параметр широти</w:t>
      </w:r>
      <w:r>
        <w:rPr>
          <w:rFonts w:ascii="Times New Roman" w:hAnsi="Times New Roman" w:cs="Times New Roman"/>
          <w:sz w:val="28"/>
          <w:szCs w:val="28"/>
        </w:rPr>
        <w:t>.  Комусь подобається певний тип рослин чи тварин, або навіть конкретна тварина чи рослина.</w:t>
      </w:r>
      <w:r w:rsidRPr="007F58C5">
        <w:rPr>
          <w:rFonts w:ascii="Times New Roman" w:hAnsi="Times New Roman" w:cs="Times New Roman"/>
          <w:sz w:val="28"/>
          <w:szCs w:val="28"/>
        </w:rPr>
        <w:t xml:space="preserve"> </w:t>
      </w:r>
      <w:r>
        <w:rPr>
          <w:rFonts w:ascii="Times New Roman" w:hAnsi="Times New Roman" w:cs="Times New Roman"/>
          <w:sz w:val="28"/>
          <w:szCs w:val="28"/>
        </w:rPr>
        <w:t>Це означає, що особистість має незначну широту суб’єктивного відношення, адже потреби зафіксовані в мінімальній кількості об’єктів. Тоді як іншій людині подобаються найрізноманітніші природні об’єкти, що відображає широке суб’єктивне відношення. Одній людині можуть подобатися собаки, іншій – коти: змістовна ознака широти.</w:t>
      </w:r>
    </w:p>
    <w:p w:rsidR="00BE6407" w:rsidRDefault="00BE6407" w:rsidP="00BE6407">
      <w:pPr>
        <w:spacing w:line="360" w:lineRule="auto"/>
        <w:ind w:firstLine="851"/>
        <w:jc w:val="both"/>
        <w:rPr>
          <w:rFonts w:ascii="Times New Roman" w:hAnsi="Times New Roman" w:cs="Times New Roman"/>
          <w:sz w:val="28"/>
          <w:szCs w:val="28"/>
        </w:rPr>
      </w:pPr>
      <w:r w:rsidRPr="00F02A13">
        <w:rPr>
          <w:rFonts w:ascii="Times New Roman" w:hAnsi="Times New Roman" w:cs="Times New Roman"/>
          <w:b/>
          <w:sz w:val="28"/>
          <w:szCs w:val="28"/>
        </w:rPr>
        <w:t>Параметр інтенсивності</w:t>
      </w:r>
      <w:r>
        <w:rPr>
          <w:rFonts w:ascii="Times New Roman" w:hAnsi="Times New Roman" w:cs="Times New Roman"/>
          <w:sz w:val="28"/>
          <w:szCs w:val="28"/>
        </w:rPr>
        <w:t>. Сила інтенсивності виражає міру проникненням глибину інтересу до природи. Для декого природа може являти собою просто місце відпочинку і все – низька інтенсивність, а комусь вона є дуже значимим суб’єктом , таких ще називають «фанатами природи»: люди читають різноманітні книги про природу, дивляться зоопередачі , цікавляться екопроблемами, доглядають за домішніми улюбленцями і т.п. – висока інтенсивність.  Суб</w:t>
      </w:r>
      <w:r w:rsidRPr="007D2AD3">
        <w:rPr>
          <w:rFonts w:ascii="Times New Roman" w:hAnsi="Times New Roman" w:cs="Times New Roman"/>
          <w:sz w:val="28"/>
          <w:szCs w:val="28"/>
          <w:lang w:val="ru-RU"/>
        </w:rPr>
        <w:t>’</w:t>
      </w:r>
      <w:r>
        <w:rPr>
          <w:rFonts w:ascii="Times New Roman" w:hAnsi="Times New Roman" w:cs="Times New Roman"/>
          <w:sz w:val="28"/>
          <w:szCs w:val="28"/>
        </w:rPr>
        <w:t>єктивне відношення може проявлятися в різних «сферах»: хтось просто любить насолоджуватися природою, інший дізнається якомога більше про природні об’єкти чи явища і т.п.</w:t>
      </w:r>
    </w:p>
    <w:p w:rsidR="00BE6407" w:rsidRDefault="00BE6407" w:rsidP="00BE6407">
      <w:pPr>
        <w:spacing w:line="360" w:lineRule="auto"/>
        <w:ind w:firstLine="851"/>
        <w:jc w:val="both"/>
        <w:rPr>
          <w:rFonts w:ascii="Times New Roman" w:hAnsi="Times New Roman" w:cs="Times New Roman"/>
          <w:sz w:val="28"/>
          <w:szCs w:val="28"/>
        </w:rPr>
      </w:pPr>
      <w:r w:rsidRPr="00F02A13">
        <w:rPr>
          <w:rFonts w:ascii="Times New Roman" w:hAnsi="Times New Roman" w:cs="Times New Roman"/>
          <w:b/>
          <w:sz w:val="28"/>
          <w:szCs w:val="28"/>
        </w:rPr>
        <w:t>Параметр усвідомленості</w:t>
      </w:r>
      <w:r>
        <w:rPr>
          <w:rFonts w:ascii="Times New Roman" w:hAnsi="Times New Roman" w:cs="Times New Roman"/>
          <w:b/>
          <w:sz w:val="28"/>
          <w:szCs w:val="28"/>
        </w:rPr>
        <w:t xml:space="preserve">. </w:t>
      </w:r>
      <w:r>
        <w:rPr>
          <w:rFonts w:ascii="Times New Roman" w:hAnsi="Times New Roman" w:cs="Times New Roman"/>
          <w:sz w:val="28"/>
          <w:szCs w:val="28"/>
        </w:rPr>
        <w:t>Люди з різною мірою можуть усвідомлювати свою прив’язаність до природи: хтось взагалі може не розуміти свого зв’язку з нею, а комусь природа – це професійна діяльність.</w:t>
      </w:r>
    </w:p>
    <w:p w:rsidR="00BE6407" w:rsidRDefault="00BE6407" w:rsidP="00BE6407">
      <w:pPr>
        <w:spacing w:line="360" w:lineRule="auto"/>
        <w:ind w:firstLine="851"/>
        <w:jc w:val="both"/>
        <w:rPr>
          <w:rFonts w:ascii="Times New Roman" w:hAnsi="Times New Roman" w:cs="Times New Roman"/>
          <w:b/>
          <w:sz w:val="28"/>
          <w:szCs w:val="28"/>
        </w:rPr>
      </w:pPr>
      <w:r>
        <w:rPr>
          <w:rFonts w:ascii="Times New Roman" w:hAnsi="Times New Roman" w:cs="Times New Roman"/>
          <w:sz w:val="28"/>
          <w:szCs w:val="28"/>
        </w:rPr>
        <w:t xml:space="preserve">Отже, параметри суб’єктивного відношення до природи широта, інтенсивність та усвідомленість характеризують закарбованість потреб і, на </w:t>
      </w:r>
      <w:r>
        <w:rPr>
          <w:rFonts w:ascii="Times New Roman" w:hAnsi="Times New Roman" w:cs="Times New Roman"/>
          <w:sz w:val="28"/>
          <w:szCs w:val="28"/>
        </w:rPr>
        <w:lastRenderedPageBreak/>
        <w:t>думку С. Дерябо та В. Ясвіна, є базовими параметрами суб’єктивного відношення особистості.</w:t>
      </w:r>
      <w:r w:rsidRPr="00F02A13">
        <w:rPr>
          <w:rFonts w:ascii="Times New Roman" w:hAnsi="Times New Roman" w:cs="Times New Roman"/>
          <w:b/>
          <w:sz w:val="28"/>
          <w:szCs w:val="28"/>
        </w:rPr>
        <w:t xml:space="preserve"> </w:t>
      </w:r>
    </w:p>
    <w:p w:rsidR="00BE6407" w:rsidRPr="00406DE3"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Також, вищезгадані науковці, до суб’єктивного відношення особистості відносять «другорядні параметри»: емоційність, узагальненість, домінантність, когерентність, принциповість, усвідомленість, стійкість і модальність </w:t>
      </w:r>
      <w:r w:rsidRPr="00406DE3">
        <w:rPr>
          <w:rFonts w:ascii="Times New Roman" w:hAnsi="Times New Roman" w:cs="Times New Roman"/>
          <w:sz w:val="28"/>
          <w:szCs w:val="28"/>
        </w:rPr>
        <w:t>[</w:t>
      </w:r>
      <w:r w:rsidR="000B3C3D">
        <w:rPr>
          <w:rFonts w:ascii="Times New Roman" w:hAnsi="Times New Roman" w:cs="Times New Roman"/>
          <w:sz w:val="28"/>
          <w:szCs w:val="28"/>
        </w:rPr>
        <w:t>28</w:t>
      </w:r>
      <w:r>
        <w:rPr>
          <w:rFonts w:ascii="Times New Roman" w:hAnsi="Times New Roman" w:cs="Times New Roman"/>
          <w:sz w:val="28"/>
          <w:szCs w:val="28"/>
        </w:rPr>
        <w:t>, С. 53-56</w:t>
      </w:r>
      <w:r w:rsidRPr="00406DE3">
        <w:rPr>
          <w:rFonts w:ascii="Times New Roman" w:hAnsi="Times New Roman" w:cs="Times New Roman"/>
          <w:sz w:val="28"/>
          <w:szCs w:val="28"/>
        </w:rPr>
        <w:t>]</w:t>
      </w:r>
      <w:r>
        <w:rPr>
          <w:rFonts w:ascii="Times New Roman" w:hAnsi="Times New Roman" w:cs="Times New Roman"/>
          <w:sz w:val="28"/>
          <w:szCs w:val="28"/>
        </w:rPr>
        <w:t>.</w:t>
      </w:r>
    </w:p>
    <w:p w:rsidR="00BE6407" w:rsidRPr="00406DE3"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Детально зупинимося на параметрі стійкості та модальності. Стійкість –це  показник стабільності відношення. Параметри, перераховані вище не є константами, тобто змінюються з часом. Вираженість принциповості, домінантності чи інших параметрів в певний період часу до певних природних об’єктів чи явищ – в інший час, при певних умовах може не мати такого вираження, що свідчитиме про нестійкість суб’єктивного відношення.  Модальність дає якісно-змістову характеристику відношення, тоді як інші параметри – лише формально-кількісну. Наприклад, такі суб’єктивні відношення як любов і ненависть: всі кількісні характеристики можуть бути однаковими, але якісні суттєво відрізняються саме модальністю, і головною відмінністю буде саме «знак» відношення (позитивний, негативний або амбівалентний). Стійкість та модальність характеризують все відношення в цілому і є також базовими </w:t>
      </w:r>
      <w:r w:rsidRPr="00406DE3">
        <w:rPr>
          <w:rFonts w:ascii="Times New Roman" w:hAnsi="Times New Roman" w:cs="Times New Roman"/>
          <w:sz w:val="28"/>
          <w:szCs w:val="28"/>
        </w:rPr>
        <w:t>[</w:t>
      </w:r>
      <w:r w:rsidR="000B3C3D">
        <w:rPr>
          <w:rFonts w:ascii="Times New Roman" w:hAnsi="Times New Roman" w:cs="Times New Roman"/>
          <w:sz w:val="28"/>
          <w:szCs w:val="28"/>
          <w:lang w:val="ru-RU"/>
        </w:rPr>
        <w:t>28</w:t>
      </w:r>
      <w:r>
        <w:rPr>
          <w:rFonts w:ascii="Times New Roman" w:hAnsi="Times New Roman" w:cs="Times New Roman"/>
          <w:sz w:val="28"/>
          <w:szCs w:val="28"/>
        </w:rPr>
        <w:t>, С. 57</w:t>
      </w:r>
      <w:r w:rsidRPr="00406DE3">
        <w:rPr>
          <w:rFonts w:ascii="Times New Roman" w:hAnsi="Times New Roman" w:cs="Times New Roman"/>
          <w:sz w:val="28"/>
          <w:szCs w:val="28"/>
        </w:rPr>
        <w:t>]</w:t>
      </w:r>
      <w:r>
        <w:rPr>
          <w:rFonts w:ascii="Times New Roman" w:hAnsi="Times New Roman" w:cs="Times New Roman"/>
          <w:sz w:val="28"/>
          <w:szCs w:val="28"/>
        </w:rPr>
        <w:t>.</w:t>
      </w:r>
    </w:p>
    <w:p w:rsidR="00BE6407" w:rsidRPr="00D07ABD" w:rsidRDefault="00BE6407" w:rsidP="00BE6407">
      <w:pPr>
        <w:spacing w:line="360" w:lineRule="auto"/>
        <w:ind w:firstLine="851"/>
        <w:jc w:val="both"/>
        <w:rPr>
          <w:rFonts w:ascii="Times New Roman" w:hAnsi="Times New Roman" w:cs="Times New Roman"/>
          <w:sz w:val="28"/>
          <w:szCs w:val="28"/>
        </w:rPr>
      </w:pPr>
    </w:p>
    <w:p w:rsidR="00BE6407" w:rsidRDefault="00BE6407" w:rsidP="00BE6407">
      <w:pPr>
        <w:pStyle w:val="a3"/>
        <w:spacing w:line="360" w:lineRule="auto"/>
        <w:ind w:left="0" w:firstLine="851"/>
        <w:jc w:val="both"/>
        <w:rPr>
          <w:rFonts w:ascii="Times New Roman" w:hAnsi="Times New Roman" w:cs="Times New Roman"/>
          <w:b/>
          <w:sz w:val="32"/>
          <w:szCs w:val="32"/>
        </w:rPr>
      </w:pPr>
    </w:p>
    <w:p w:rsidR="00BE6407" w:rsidRPr="00F45BDE" w:rsidRDefault="00BE6407" w:rsidP="00BE6407">
      <w:pPr>
        <w:pStyle w:val="a3"/>
        <w:spacing w:line="360" w:lineRule="auto"/>
        <w:ind w:left="0" w:firstLine="851"/>
        <w:jc w:val="both"/>
        <w:rPr>
          <w:rFonts w:ascii="Times New Roman" w:hAnsi="Times New Roman" w:cs="Times New Roman"/>
          <w:b/>
          <w:sz w:val="28"/>
          <w:szCs w:val="28"/>
        </w:rPr>
      </w:pPr>
    </w:p>
    <w:p w:rsidR="00BE6407" w:rsidRDefault="00BE6407" w:rsidP="00BE6407">
      <w:pPr>
        <w:spacing w:line="360" w:lineRule="auto"/>
        <w:ind w:firstLine="851"/>
        <w:jc w:val="both"/>
        <w:rPr>
          <w:rFonts w:ascii="Times New Roman" w:hAnsi="Times New Roman" w:cs="Times New Roman"/>
          <w:b/>
          <w:sz w:val="32"/>
          <w:szCs w:val="32"/>
        </w:rPr>
      </w:pPr>
    </w:p>
    <w:p w:rsidR="00BE6407" w:rsidRPr="00355151" w:rsidRDefault="00BE6407" w:rsidP="00BE6407">
      <w:pPr>
        <w:spacing w:line="360" w:lineRule="auto"/>
        <w:ind w:firstLine="851"/>
        <w:jc w:val="both"/>
        <w:rPr>
          <w:rFonts w:ascii="Times New Roman" w:hAnsi="Times New Roman" w:cs="Times New Roman"/>
          <w:b/>
          <w:sz w:val="32"/>
          <w:szCs w:val="32"/>
        </w:rPr>
      </w:pPr>
    </w:p>
    <w:p w:rsidR="00BE6407" w:rsidRDefault="00BE6407" w:rsidP="00BE6407">
      <w:pPr>
        <w:pStyle w:val="a3"/>
        <w:spacing w:line="360" w:lineRule="auto"/>
        <w:ind w:left="0" w:firstLine="851"/>
        <w:jc w:val="both"/>
        <w:rPr>
          <w:rFonts w:ascii="Times New Roman" w:hAnsi="Times New Roman" w:cs="Times New Roman"/>
          <w:b/>
          <w:sz w:val="32"/>
          <w:szCs w:val="32"/>
        </w:rPr>
      </w:pPr>
    </w:p>
    <w:p w:rsidR="00BE6407" w:rsidRDefault="00BE6407" w:rsidP="00BE6407">
      <w:pPr>
        <w:spacing w:line="360" w:lineRule="auto"/>
        <w:ind w:firstLine="851"/>
        <w:jc w:val="both"/>
        <w:rPr>
          <w:rFonts w:ascii="Times New Roman" w:hAnsi="Times New Roman" w:cs="Times New Roman"/>
          <w:sz w:val="32"/>
          <w:szCs w:val="32"/>
        </w:rPr>
      </w:pPr>
      <w:r>
        <w:rPr>
          <w:rFonts w:ascii="Times New Roman" w:hAnsi="Times New Roman" w:cs="Times New Roman"/>
          <w:sz w:val="32"/>
          <w:szCs w:val="32"/>
        </w:rPr>
        <w:br w:type="page"/>
      </w:r>
    </w:p>
    <w:p w:rsidR="00BE6407" w:rsidRPr="00DE08C6" w:rsidRDefault="00BE6407" w:rsidP="00BE6407">
      <w:pPr>
        <w:spacing w:line="360" w:lineRule="auto"/>
        <w:ind w:firstLine="851"/>
        <w:jc w:val="both"/>
        <w:rPr>
          <w:rFonts w:ascii="Times New Roman" w:hAnsi="Times New Roman" w:cs="Times New Roman"/>
          <w:b/>
          <w:sz w:val="28"/>
          <w:szCs w:val="28"/>
        </w:rPr>
      </w:pPr>
      <w:r w:rsidRPr="005A454F">
        <w:rPr>
          <w:rFonts w:ascii="Times New Roman" w:hAnsi="Times New Roman" w:cs="Times New Roman"/>
          <w:b/>
          <w:sz w:val="28"/>
          <w:szCs w:val="28"/>
        </w:rPr>
        <w:lastRenderedPageBreak/>
        <w:t>2.</w:t>
      </w:r>
      <w:r w:rsidRPr="00DE08C6">
        <w:rPr>
          <w:rFonts w:ascii="Times New Roman" w:hAnsi="Times New Roman" w:cs="Times New Roman"/>
          <w:b/>
          <w:sz w:val="28"/>
          <w:szCs w:val="28"/>
        </w:rPr>
        <w:t xml:space="preserve">2. </w:t>
      </w:r>
      <w:r w:rsidRPr="005A454F">
        <w:rPr>
          <w:rFonts w:ascii="Times New Roman" w:hAnsi="Times New Roman" w:cs="Times New Roman"/>
          <w:b/>
          <w:sz w:val="28"/>
          <w:szCs w:val="28"/>
        </w:rPr>
        <w:t xml:space="preserve"> </w:t>
      </w:r>
      <w:r w:rsidRPr="00DE08C6">
        <w:rPr>
          <w:rFonts w:ascii="Times New Roman" w:hAnsi="Times New Roman" w:cs="Times New Roman"/>
          <w:b/>
          <w:sz w:val="28"/>
          <w:szCs w:val="28"/>
        </w:rPr>
        <w:t xml:space="preserve">Типи екологічної свідомості </w:t>
      </w:r>
    </w:p>
    <w:p w:rsidR="00BE6407" w:rsidRPr="00DE08C6" w:rsidRDefault="00BE6407" w:rsidP="00BE6407">
      <w:pPr>
        <w:spacing w:line="360" w:lineRule="auto"/>
        <w:ind w:firstLine="851"/>
        <w:jc w:val="both"/>
        <w:rPr>
          <w:rFonts w:ascii="Times New Roman" w:hAnsi="Times New Roman" w:cs="Times New Roman"/>
          <w:sz w:val="28"/>
          <w:szCs w:val="28"/>
        </w:rPr>
      </w:pPr>
      <w:r w:rsidRPr="00DE08C6">
        <w:rPr>
          <w:rFonts w:ascii="Times New Roman" w:hAnsi="Times New Roman" w:cs="Times New Roman"/>
          <w:sz w:val="28"/>
          <w:szCs w:val="28"/>
        </w:rPr>
        <w:t xml:space="preserve"> Дослідники (А. Льовочкіна, С. Дерябо, І. Кряж, В. Ясвін та ін.) визначають, що залежно від розуміння особистістю своєї ролі в природі, необхідно говорити про такі типи екологічної свідомості: антропоцентричний, природоцентричний та екоцентричний. </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Кожен тип екосвідомості можна зрозуміти через призму цінностей, які лежать в їх основі. Саме завдяки цінностям природа може бути як найвищим благом, яке необхідно оберігати при будь-яких умовах, або ж природа може бути «лише місцем задоволення своїх потреб».</w:t>
      </w:r>
    </w:p>
    <w:p w:rsidR="00BE6407" w:rsidRPr="00DE08C6"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основі антропоцентричного типу екосвідомості лежать наступні ціноості:</w:t>
      </w:r>
    </w:p>
    <w:p w:rsidR="00BE6407" w:rsidRPr="00DE08C6" w:rsidRDefault="00BE6407" w:rsidP="00BE6407">
      <w:pPr>
        <w:spacing w:line="360" w:lineRule="auto"/>
        <w:ind w:firstLine="851"/>
        <w:jc w:val="both"/>
        <w:rPr>
          <w:rFonts w:ascii="Times New Roman" w:hAnsi="Times New Roman" w:cs="Times New Roman"/>
          <w:sz w:val="28"/>
          <w:szCs w:val="28"/>
        </w:rPr>
      </w:pPr>
      <w:r w:rsidRPr="00DE08C6">
        <w:rPr>
          <w:rFonts w:ascii="Times New Roman" w:hAnsi="Times New Roman" w:cs="Times New Roman"/>
          <w:sz w:val="28"/>
          <w:szCs w:val="28"/>
        </w:rPr>
        <w:t>1.</w:t>
      </w:r>
      <w:r>
        <w:rPr>
          <w:rFonts w:ascii="Times New Roman" w:hAnsi="Times New Roman" w:cs="Times New Roman"/>
          <w:sz w:val="28"/>
          <w:szCs w:val="28"/>
        </w:rPr>
        <w:t>Людина як найвища цінність</w:t>
      </w:r>
      <w:r w:rsidRPr="00DE08C6">
        <w:rPr>
          <w:rFonts w:ascii="Times New Roman" w:hAnsi="Times New Roman" w:cs="Times New Roman"/>
          <w:sz w:val="28"/>
          <w:szCs w:val="28"/>
        </w:rPr>
        <w:t xml:space="preserve">. </w:t>
      </w:r>
      <w:r>
        <w:rPr>
          <w:rFonts w:ascii="Times New Roman" w:hAnsi="Times New Roman" w:cs="Times New Roman"/>
          <w:sz w:val="28"/>
          <w:szCs w:val="28"/>
        </w:rPr>
        <w:t>Довкілля цінне настільки, наскільки може бути корисним для людини і розглядається як власність.</w:t>
      </w:r>
    </w:p>
    <w:p w:rsidR="00BE6407" w:rsidRPr="00E01901" w:rsidRDefault="00BE6407" w:rsidP="00BE6407">
      <w:pPr>
        <w:spacing w:line="360" w:lineRule="auto"/>
        <w:ind w:firstLine="851"/>
        <w:jc w:val="both"/>
        <w:rPr>
          <w:rFonts w:ascii="Times New Roman" w:hAnsi="Times New Roman" w:cs="Times New Roman"/>
          <w:sz w:val="28"/>
          <w:szCs w:val="28"/>
        </w:rPr>
      </w:pPr>
      <w:r w:rsidRPr="00DE08C6">
        <w:rPr>
          <w:rFonts w:ascii="Times New Roman" w:hAnsi="Times New Roman" w:cs="Times New Roman"/>
          <w:sz w:val="28"/>
          <w:szCs w:val="28"/>
        </w:rPr>
        <w:t xml:space="preserve">2. Ієрархічність світу. </w:t>
      </w:r>
      <w:r>
        <w:rPr>
          <w:rFonts w:ascii="Times New Roman" w:hAnsi="Times New Roman" w:cs="Times New Roman"/>
          <w:sz w:val="28"/>
          <w:szCs w:val="28"/>
        </w:rPr>
        <w:t>На вершині всого – людина та нею створені предмети, і лише на нижчих шарах знаходяться природні об’єкти – залежно від «користі» для людини.</w:t>
      </w:r>
    </w:p>
    <w:p w:rsidR="00BE6407" w:rsidRPr="00FB18B5" w:rsidRDefault="00BE6407" w:rsidP="00BE6407">
      <w:pPr>
        <w:spacing w:line="360" w:lineRule="auto"/>
        <w:ind w:firstLine="851"/>
        <w:jc w:val="both"/>
        <w:rPr>
          <w:rFonts w:ascii="Times New Roman" w:hAnsi="Times New Roman" w:cs="Times New Roman"/>
          <w:sz w:val="28"/>
          <w:szCs w:val="28"/>
        </w:rPr>
      </w:pPr>
      <w:r w:rsidRPr="00FB18B5">
        <w:rPr>
          <w:rFonts w:ascii="Times New Roman" w:hAnsi="Times New Roman" w:cs="Times New Roman"/>
          <w:sz w:val="28"/>
          <w:szCs w:val="28"/>
        </w:rPr>
        <w:t>3. Природа розцінюється як об’</w:t>
      </w:r>
      <w:r>
        <w:rPr>
          <w:rFonts w:ascii="Times New Roman" w:hAnsi="Times New Roman" w:cs="Times New Roman"/>
          <w:sz w:val="28"/>
          <w:szCs w:val="28"/>
        </w:rPr>
        <w:t xml:space="preserve">єкт задоволення потреб людиною і не розцінюється як самодостатня </w:t>
      </w:r>
    </w:p>
    <w:p w:rsidR="00BE6407" w:rsidRPr="00FB18B5" w:rsidRDefault="00BE6407" w:rsidP="00BE6407">
      <w:pPr>
        <w:spacing w:line="360" w:lineRule="auto"/>
        <w:ind w:firstLine="851"/>
        <w:jc w:val="both"/>
        <w:rPr>
          <w:rFonts w:ascii="Times New Roman" w:hAnsi="Times New Roman" w:cs="Times New Roman"/>
          <w:sz w:val="28"/>
          <w:szCs w:val="28"/>
        </w:rPr>
      </w:pPr>
      <w:r w:rsidRPr="00FB18B5">
        <w:rPr>
          <w:rFonts w:ascii="Times New Roman" w:hAnsi="Times New Roman" w:cs="Times New Roman"/>
          <w:sz w:val="28"/>
          <w:szCs w:val="28"/>
        </w:rPr>
        <w:t xml:space="preserve">4. </w:t>
      </w:r>
      <w:r>
        <w:rPr>
          <w:rFonts w:ascii="Times New Roman" w:hAnsi="Times New Roman" w:cs="Times New Roman"/>
          <w:sz w:val="28"/>
          <w:szCs w:val="28"/>
        </w:rPr>
        <w:t>Природа має слідувати розвиткові культури.</w:t>
      </w:r>
    </w:p>
    <w:p w:rsidR="00BE6407" w:rsidRPr="00FB18B5" w:rsidRDefault="00BE6407" w:rsidP="00BE6407">
      <w:pPr>
        <w:spacing w:line="360" w:lineRule="auto"/>
        <w:ind w:firstLine="851"/>
        <w:jc w:val="both"/>
        <w:rPr>
          <w:rFonts w:ascii="Times New Roman" w:hAnsi="Times New Roman" w:cs="Times New Roman"/>
          <w:sz w:val="28"/>
          <w:szCs w:val="28"/>
        </w:rPr>
      </w:pPr>
      <w:r w:rsidRPr="00FB18B5">
        <w:rPr>
          <w:rFonts w:ascii="Times New Roman" w:hAnsi="Times New Roman" w:cs="Times New Roman"/>
          <w:sz w:val="28"/>
          <w:szCs w:val="28"/>
        </w:rPr>
        <w:t>Подивившись на те, з якими екологічними проблемами зіштовхнулося людство, особливо в другій половині ХХ ст., стає зрозумілим, що в сучасному постіндустріальному суспільстві домінуючим типом екологічної свідомості є саме антропоцентричний.</w:t>
      </w:r>
    </w:p>
    <w:p w:rsidR="00BE6407" w:rsidRDefault="00BE6407" w:rsidP="00BE6407">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Природоцентричний тип екологічної свідомості. Для цього типу свідомості характерні такі установки </w:t>
      </w:r>
      <w:r w:rsidRPr="001152D3">
        <w:rPr>
          <w:rFonts w:ascii="Times New Roman" w:hAnsi="Times New Roman" w:cs="Times New Roman"/>
          <w:sz w:val="28"/>
          <w:szCs w:val="28"/>
          <w:lang w:val="ru-RU"/>
        </w:rPr>
        <w:t>[</w:t>
      </w:r>
      <w:r w:rsidR="000B3C3D">
        <w:rPr>
          <w:rFonts w:ascii="Times New Roman" w:hAnsi="Times New Roman" w:cs="Times New Roman"/>
          <w:sz w:val="28"/>
          <w:szCs w:val="28"/>
          <w:lang w:val="ru-RU"/>
        </w:rPr>
        <w:t>11</w:t>
      </w:r>
      <w:r>
        <w:rPr>
          <w:rFonts w:ascii="Times New Roman" w:hAnsi="Times New Roman" w:cs="Times New Roman"/>
          <w:sz w:val="28"/>
          <w:szCs w:val="28"/>
          <w:lang w:val="ru-RU"/>
        </w:rPr>
        <w:t>, С. 84</w:t>
      </w:r>
      <w:r w:rsidRPr="001152D3">
        <w:rPr>
          <w:rFonts w:ascii="Times New Roman" w:hAnsi="Times New Roman" w:cs="Times New Roman"/>
          <w:sz w:val="28"/>
          <w:szCs w:val="28"/>
          <w:lang w:val="ru-RU"/>
        </w:rPr>
        <w:t>]</w:t>
      </w:r>
      <w:r>
        <w:rPr>
          <w:rFonts w:ascii="Times New Roman" w:hAnsi="Times New Roman" w:cs="Times New Roman"/>
          <w:sz w:val="28"/>
          <w:szCs w:val="28"/>
          <w:lang w:val="ru-RU"/>
        </w:rPr>
        <w:t>:</w:t>
      </w:r>
    </w:p>
    <w:p w:rsidR="00BE6407" w:rsidRDefault="00BE6407" w:rsidP="00BE6407">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 Приода знаходиться в центрі всього і є найціннішою.  Все, що корисне для природи, є корисним для людини.</w:t>
      </w:r>
    </w:p>
    <w:p w:rsidR="00BE6407" w:rsidRDefault="00BE6407" w:rsidP="00BE6407">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2. Ієрархічна будова світу має таку будову: на вершині знаходиться природа, а в основі – людина, яка свою діяльність спрямовує на благо природі.</w:t>
      </w:r>
    </w:p>
    <w:p w:rsidR="00BE6407" w:rsidRDefault="00BE6407" w:rsidP="00BE6407">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3Людська діяльність, пов</w:t>
      </w:r>
      <w:r w:rsidRPr="0064445F">
        <w:rPr>
          <w:rFonts w:ascii="Times New Roman" w:hAnsi="Times New Roman" w:cs="Times New Roman"/>
          <w:sz w:val="28"/>
          <w:szCs w:val="28"/>
          <w:lang w:val="ru-RU"/>
        </w:rPr>
        <w:t>’</w:t>
      </w:r>
      <w:r>
        <w:rPr>
          <w:rFonts w:ascii="Times New Roman" w:hAnsi="Times New Roman" w:cs="Times New Roman"/>
          <w:sz w:val="28"/>
          <w:szCs w:val="28"/>
          <w:lang w:val="ru-RU"/>
        </w:rPr>
        <w:t>язана  з природою має бути спрямована на збереження останньої, всіх її унікальних компонентів. Немає «шкідливих» чи «корисних» тварин чи рослин і т.д. Всі живі організми і об</w:t>
      </w:r>
      <w:r w:rsidRPr="0064445F">
        <w:rPr>
          <w:rFonts w:ascii="Times New Roman" w:hAnsi="Times New Roman" w:cs="Times New Roman"/>
          <w:sz w:val="28"/>
          <w:szCs w:val="28"/>
          <w:lang w:val="ru-RU"/>
        </w:rPr>
        <w:t>’</w:t>
      </w:r>
      <w:r>
        <w:rPr>
          <w:rFonts w:ascii="Times New Roman" w:hAnsi="Times New Roman" w:cs="Times New Roman"/>
          <w:sz w:val="28"/>
          <w:szCs w:val="28"/>
          <w:lang w:val="ru-RU"/>
        </w:rPr>
        <w:t>єкти  є самоцінними.</w:t>
      </w:r>
    </w:p>
    <w:p w:rsidR="00BE6407" w:rsidRDefault="00BE6407" w:rsidP="00BE6407">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4.   Культура має повтрювати розвиток природи і слідувати їй.</w:t>
      </w:r>
    </w:p>
    <w:p w:rsidR="00BE6407" w:rsidRDefault="00BE6407" w:rsidP="00BE6407">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Принципи природоцентризму  за своєю суттю є абсолютно протилежними принципам антропоцентризму. Зрозуміло, що ні перший тип екологічної свідомості, ні другий не є бажаним та конструктивним з позиції як подальшого розвитку людства, так і розвитку світу природи загалом. Тому науковці пропонують альтернативу, таке відношення до природи, яке відображатиме гармонію і взаємодоповнення. Такою альтернативою є екоцентрований тип екологічної свідомості. Його основні принципи такі:</w:t>
      </w:r>
    </w:p>
    <w:p w:rsidR="00BE6407" w:rsidRPr="0064445F"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lang w:val="ru-RU"/>
        </w:rPr>
        <w:t>1. Найвищою цінністю є гармонійний розвиток людини і природи.                 Людина не має права власності ні над якими природніми об</w:t>
      </w:r>
      <w:r w:rsidRPr="0064445F">
        <w:rPr>
          <w:rFonts w:ascii="Times New Roman" w:hAnsi="Times New Roman" w:cs="Times New Roman"/>
          <w:sz w:val="28"/>
          <w:szCs w:val="28"/>
          <w:lang w:val="ru-RU"/>
        </w:rPr>
        <w:t>’</w:t>
      </w:r>
      <w:r>
        <w:rPr>
          <w:rFonts w:ascii="Times New Roman" w:hAnsi="Times New Roman" w:cs="Times New Roman"/>
          <w:sz w:val="28"/>
          <w:szCs w:val="28"/>
          <w:lang w:val="ru-RU"/>
        </w:rPr>
        <w:t xml:space="preserve">єктами чи </w:t>
      </w:r>
      <w:r>
        <w:rPr>
          <w:rFonts w:ascii="Times New Roman" w:hAnsi="Times New Roman" w:cs="Times New Roman"/>
          <w:sz w:val="28"/>
          <w:szCs w:val="28"/>
        </w:rPr>
        <w:t>живими організмами, а лише може співмешкати  на певній території, в певних умовах.</w:t>
      </w:r>
    </w:p>
    <w:p w:rsidR="00BE6407" w:rsidRDefault="00BE6407" w:rsidP="00BE6407">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2. Ієрархія в природі є безглуздою, адже всі компоненти природи є не просто важливими, а такими, без яких неможливе саме існування природи і, як наслідок, людини.</w:t>
      </w:r>
    </w:p>
    <w:p w:rsidR="00BE6407" w:rsidRDefault="00BE6407" w:rsidP="00BE6407">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3.Мета взаємодії людини із природою – це взаємне задоволення потреб. Потрібно не тільки брати з природи, але й віддавати, допомагати їй.</w:t>
      </w:r>
    </w:p>
    <w:p w:rsidR="00BE6407" w:rsidRDefault="00BE6407" w:rsidP="00BE6407">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4. Розвиток природи і людства – це розвиток взаємовигідної  єдності. </w:t>
      </w:r>
    </w:p>
    <w:p w:rsidR="00BE6407" w:rsidRDefault="00BE6407" w:rsidP="00BE6407">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Одним із найважливіших компонентів екоцентрованої свідомості є «наявність такого суб</w:t>
      </w:r>
      <w:r w:rsidRPr="00B045F5">
        <w:rPr>
          <w:rFonts w:ascii="Times New Roman" w:hAnsi="Times New Roman" w:cs="Times New Roman"/>
          <w:sz w:val="28"/>
          <w:szCs w:val="28"/>
          <w:lang w:val="ru-RU"/>
        </w:rPr>
        <w:t>’</w:t>
      </w:r>
      <w:r>
        <w:rPr>
          <w:rFonts w:ascii="Times New Roman" w:hAnsi="Times New Roman" w:cs="Times New Roman"/>
          <w:sz w:val="28"/>
          <w:szCs w:val="28"/>
          <w:lang w:val="ru-RU"/>
        </w:rPr>
        <w:t>єктивного відношення до природи, коли природні об</w:t>
      </w:r>
      <w:r w:rsidRPr="00A26D0C">
        <w:rPr>
          <w:rFonts w:ascii="Times New Roman" w:hAnsi="Times New Roman" w:cs="Times New Roman"/>
          <w:sz w:val="28"/>
          <w:szCs w:val="28"/>
          <w:lang w:val="ru-RU"/>
        </w:rPr>
        <w:t>’</w:t>
      </w:r>
      <w:r>
        <w:rPr>
          <w:rFonts w:ascii="Times New Roman" w:hAnsi="Times New Roman" w:cs="Times New Roman"/>
          <w:sz w:val="28"/>
          <w:szCs w:val="28"/>
          <w:lang w:val="ru-RU"/>
        </w:rPr>
        <w:t>єкти набувають статус особистісно-значимого Іншого і починають регулювать поведінку індивіда по відношенню до природного оточення. Таким чином відбувається зняття протиставлення людини і природи, а їх взаємодія здійснюється і досліджується за логікою «суб</w:t>
      </w:r>
      <w:r w:rsidRPr="0008167E">
        <w:rPr>
          <w:rFonts w:ascii="Times New Roman" w:hAnsi="Times New Roman" w:cs="Times New Roman"/>
          <w:sz w:val="28"/>
          <w:szCs w:val="28"/>
          <w:lang w:val="ru-RU"/>
        </w:rPr>
        <w:t>’</w:t>
      </w:r>
      <w:r>
        <w:rPr>
          <w:rFonts w:ascii="Times New Roman" w:hAnsi="Times New Roman" w:cs="Times New Roman"/>
          <w:sz w:val="28"/>
          <w:szCs w:val="28"/>
          <w:lang w:val="ru-RU"/>
        </w:rPr>
        <w:t>єкт-суб</w:t>
      </w:r>
      <w:r w:rsidRPr="0008167E">
        <w:rPr>
          <w:rFonts w:ascii="Times New Roman" w:hAnsi="Times New Roman" w:cs="Times New Roman"/>
          <w:sz w:val="28"/>
          <w:szCs w:val="28"/>
          <w:lang w:val="ru-RU"/>
        </w:rPr>
        <w:t>’</w:t>
      </w:r>
      <w:r>
        <w:rPr>
          <w:rFonts w:ascii="Times New Roman" w:hAnsi="Times New Roman" w:cs="Times New Roman"/>
          <w:sz w:val="28"/>
          <w:szCs w:val="28"/>
          <w:lang w:val="ru-RU"/>
        </w:rPr>
        <w:t xml:space="preserve">єктних відносин» як компонентів єдиної системи», –  зазначає В. Панов </w:t>
      </w:r>
      <w:r w:rsidR="000B3C3D">
        <w:rPr>
          <w:rFonts w:ascii="Times New Roman" w:hAnsi="Times New Roman" w:cs="Times New Roman"/>
          <w:sz w:val="28"/>
          <w:szCs w:val="28"/>
          <w:lang w:val="ru-RU"/>
        </w:rPr>
        <w:t>[10</w:t>
      </w:r>
      <w:r>
        <w:rPr>
          <w:rFonts w:ascii="Times New Roman" w:hAnsi="Times New Roman" w:cs="Times New Roman"/>
          <w:sz w:val="28"/>
          <w:szCs w:val="28"/>
        </w:rPr>
        <w:t>, С. 97</w:t>
      </w:r>
      <w:r w:rsidRPr="0008167E">
        <w:rPr>
          <w:rFonts w:ascii="Times New Roman" w:hAnsi="Times New Roman" w:cs="Times New Roman"/>
          <w:sz w:val="28"/>
          <w:szCs w:val="28"/>
          <w:lang w:val="ru-RU"/>
        </w:rPr>
        <w:t>]</w:t>
      </w:r>
      <w:r>
        <w:rPr>
          <w:rFonts w:ascii="Times New Roman" w:hAnsi="Times New Roman" w:cs="Times New Roman"/>
          <w:sz w:val="28"/>
          <w:szCs w:val="28"/>
          <w:lang w:val="ru-RU"/>
        </w:rPr>
        <w:t>.</w:t>
      </w:r>
    </w:p>
    <w:p w:rsidR="00BE6407" w:rsidRDefault="00BE6407" w:rsidP="00BE6407">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Вищенаведена типологія екологічної свідомості відображає власне рівень розвитку цієї свідомості. Але, дана типологія є не єдиною в екологічній психології. Так, відомі нам вже екопсихологи В. Ясвін та С. Дерябо виділяють такі відношення до природи залежно від модальності </w:t>
      </w:r>
      <w:r w:rsidRPr="007D1D10">
        <w:rPr>
          <w:rFonts w:ascii="Times New Roman" w:hAnsi="Times New Roman" w:cs="Times New Roman"/>
          <w:sz w:val="28"/>
          <w:szCs w:val="28"/>
          <w:lang w:val="ru-RU"/>
        </w:rPr>
        <w:t>[</w:t>
      </w:r>
      <w:r w:rsidR="000B3C3D">
        <w:rPr>
          <w:rFonts w:ascii="Times New Roman" w:hAnsi="Times New Roman" w:cs="Times New Roman"/>
          <w:sz w:val="28"/>
          <w:szCs w:val="28"/>
          <w:lang w:val="ru-RU"/>
        </w:rPr>
        <w:t>28</w:t>
      </w:r>
      <w:r>
        <w:rPr>
          <w:rFonts w:ascii="Times New Roman" w:hAnsi="Times New Roman" w:cs="Times New Roman"/>
          <w:sz w:val="28"/>
          <w:szCs w:val="28"/>
        </w:rPr>
        <w:t>, С. 59-60</w:t>
      </w:r>
      <w:r w:rsidRPr="007D1D10">
        <w:rPr>
          <w:rFonts w:ascii="Times New Roman" w:hAnsi="Times New Roman" w:cs="Times New Roman"/>
          <w:sz w:val="28"/>
          <w:szCs w:val="28"/>
          <w:lang w:val="ru-RU"/>
        </w:rPr>
        <w:t>]</w:t>
      </w:r>
      <w:r>
        <w:rPr>
          <w:rFonts w:ascii="Times New Roman" w:hAnsi="Times New Roman" w:cs="Times New Roman"/>
          <w:sz w:val="28"/>
          <w:szCs w:val="28"/>
          <w:lang w:val="ru-RU"/>
        </w:rPr>
        <w:t>:</w:t>
      </w:r>
    </w:p>
    <w:p w:rsidR="00BE6407" w:rsidRPr="00D531C5"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lang w:val="ru-RU"/>
        </w:rPr>
        <w:t xml:space="preserve">а) </w:t>
      </w:r>
      <w:r w:rsidRPr="00497312">
        <w:rPr>
          <w:rFonts w:ascii="Times New Roman" w:hAnsi="Times New Roman" w:cs="Times New Roman"/>
          <w:sz w:val="28"/>
          <w:szCs w:val="28"/>
          <w:lang w:val="ru-RU"/>
        </w:rPr>
        <w:t>об</w:t>
      </w:r>
      <w:r w:rsidRPr="00DE08C6">
        <w:rPr>
          <w:rFonts w:ascii="Times New Roman" w:hAnsi="Times New Roman" w:cs="Times New Roman"/>
          <w:sz w:val="28"/>
          <w:szCs w:val="28"/>
          <w:lang w:val="ru-RU"/>
        </w:rPr>
        <w:t>’</w:t>
      </w:r>
      <w:r w:rsidRPr="00497312">
        <w:rPr>
          <w:rFonts w:ascii="Times New Roman" w:hAnsi="Times New Roman" w:cs="Times New Roman"/>
          <w:sz w:val="28"/>
          <w:szCs w:val="28"/>
          <w:lang w:val="ru-RU"/>
        </w:rPr>
        <w:t xml:space="preserve">єктно-прагматичний. </w:t>
      </w:r>
      <w:r>
        <w:rPr>
          <w:rFonts w:ascii="Times New Roman" w:hAnsi="Times New Roman" w:cs="Times New Roman"/>
          <w:sz w:val="28"/>
          <w:szCs w:val="28"/>
          <w:lang w:val="ru-RU"/>
        </w:rPr>
        <w:t>Природа розглядається як об</w:t>
      </w:r>
      <w:r w:rsidRPr="00D531C5">
        <w:rPr>
          <w:rFonts w:ascii="Times New Roman" w:hAnsi="Times New Roman" w:cs="Times New Roman"/>
          <w:sz w:val="28"/>
          <w:szCs w:val="28"/>
          <w:lang w:val="ru-RU"/>
        </w:rPr>
        <w:t>’</w:t>
      </w:r>
      <w:r>
        <w:rPr>
          <w:rFonts w:ascii="Times New Roman" w:hAnsi="Times New Roman" w:cs="Times New Roman"/>
          <w:sz w:val="28"/>
          <w:szCs w:val="28"/>
          <w:lang w:val="ru-RU"/>
        </w:rPr>
        <w:t>єкт,який має давати користь для людини.</w:t>
      </w:r>
    </w:p>
    <w:p w:rsidR="00BE6407" w:rsidRPr="00497312"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lang w:val="ru-RU"/>
        </w:rPr>
        <w:t xml:space="preserve">б) </w:t>
      </w:r>
      <w:r w:rsidRPr="00497312">
        <w:rPr>
          <w:rFonts w:ascii="Times New Roman" w:hAnsi="Times New Roman" w:cs="Times New Roman"/>
          <w:sz w:val="28"/>
          <w:szCs w:val="28"/>
          <w:lang w:val="ru-RU"/>
        </w:rPr>
        <w:t>об’єктно-непрагматичний. Людина відноситься до природи як до об’єкта, але не ставить за мету корисливості від взаємодії;</w:t>
      </w:r>
    </w:p>
    <w:p w:rsidR="00BE6407" w:rsidRPr="00497312"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Pr="00497312">
        <w:rPr>
          <w:rFonts w:ascii="Times New Roman" w:hAnsi="Times New Roman" w:cs="Times New Roman"/>
          <w:sz w:val="28"/>
          <w:szCs w:val="28"/>
        </w:rPr>
        <w:t xml:space="preserve">суб’єктно-прагматичний. </w:t>
      </w:r>
      <w:r>
        <w:rPr>
          <w:rFonts w:ascii="Times New Roman" w:hAnsi="Times New Roman" w:cs="Times New Roman"/>
          <w:sz w:val="28"/>
          <w:szCs w:val="28"/>
        </w:rPr>
        <w:t>Природа оцінюється значимою для людини, але під кутом отримання певної вигоди від неї.</w:t>
      </w:r>
    </w:p>
    <w:p w:rsidR="00BE6407" w:rsidRPr="00D531C5"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 </w:t>
      </w:r>
      <w:r w:rsidRPr="00497312">
        <w:rPr>
          <w:rFonts w:ascii="Times New Roman" w:hAnsi="Times New Roman" w:cs="Times New Roman"/>
          <w:sz w:val="28"/>
          <w:szCs w:val="28"/>
        </w:rPr>
        <w:t>суб’єктно-непрагматичний</w:t>
      </w:r>
      <w:r>
        <w:rPr>
          <w:rFonts w:ascii="Times New Roman" w:hAnsi="Times New Roman" w:cs="Times New Roman"/>
          <w:sz w:val="28"/>
          <w:szCs w:val="28"/>
        </w:rPr>
        <w:t>. Визначає рівність і взаємообумовленість людини з природою. Екопсихологами оцінюється як найбільш гармонійний тип взаємовідносин, який будується на суб’єкт -суб</w:t>
      </w:r>
      <w:r w:rsidRPr="00D531C5">
        <w:rPr>
          <w:rFonts w:ascii="Times New Roman" w:hAnsi="Times New Roman" w:cs="Times New Roman"/>
          <w:sz w:val="28"/>
          <w:szCs w:val="28"/>
        </w:rPr>
        <w:t>’</w:t>
      </w:r>
      <w:r>
        <w:rPr>
          <w:rFonts w:ascii="Times New Roman" w:hAnsi="Times New Roman" w:cs="Times New Roman"/>
          <w:sz w:val="28"/>
          <w:szCs w:val="28"/>
        </w:rPr>
        <w:t>єктних стосунках.</w:t>
      </w:r>
    </w:p>
    <w:p w:rsidR="00BE6407" w:rsidRPr="00DE08C6" w:rsidRDefault="00BE6407" w:rsidP="00BE6407">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45DD4">
        <w:rPr>
          <w:rFonts w:ascii="Times New Roman" w:hAnsi="Times New Roman" w:cs="Times New Roman"/>
          <w:sz w:val="28"/>
          <w:szCs w:val="28"/>
        </w:rPr>
        <w:t xml:space="preserve"> </w:t>
      </w:r>
      <w:r>
        <w:rPr>
          <w:rFonts w:ascii="Times New Roman" w:hAnsi="Times New Roman" w:cs="Times New Roman"/>
          <w:sz w:val="28"/>
          <w:szCs w:val="28"/>
        </w:rPr>
        <w:t>Відповідно зі сферою прояву відношення виділяють чотири компоненти інтенсивності: перцептивно-афективний, когнітивний, практичний та вчинковий.</w:t>
      </w:r>
    </w:p>
    <w:p w:rsidR="00BE6407" w:rsidRDefault="00BE6407" w:rsidP="00BE6407">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lang w:val="en-US"/>
        </w:rPr>
        <w:lastRenderedPageBreak/>
        <w:t>C</w:t>
      </w:r>
      <w:r w:rsidRPr="00942BDE">
        <w:rPr>
          <w:rFonts w:ascii="Times New Roman" w:hAnsi="Times New Roman" w:cs="Times New Roman"/>
          <w:sz w:val="28"/>
          <w:szCs w:val="28"/>
        </w:rPr>
        <w:t xml:space="preserve">. </w:t>
      </w:r>
      <w:r>
        <w:rPr>
          <w:rFonts w:ascii="Times New Roman" w:hAnsi="Times New Roman" w:cs="Times New Roman"/>
          <w:sz w:val="28"/>
          <w:szCs w:val="28"/>
        </w:rPr>
        <w:t>Дерябо та В. Ясвін, поєднавши модальність та інтенсивність – центральних компонентів суб’єктивного відношення особистості, виділили відповідно 16 типів відношень до природи, які представлені в Таб.1 (див. дод. А).</w:t>
      </w:r>
    </w:p>
    <w:p w:rsidR="00BE6407" w:rsidRDefault="00BE6407" w:rsidP="00BE6407">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Найбільший інтерес для нас становить вчинковий суб’єктивно-непрагматичний тип відношення до природи. Для особистості з даним типом відношення характерне суб’єктне сприймання природи, все що не допустимо по відношенню до людини, також не допустимо і до природи. Природа не може розглядатися як джерело «чогось корисного», вона цінна сама собою. Суб</w:t>
      </w:r>
      <w:r w:rsidRPr="004D6A32">
        <w:rPr>
          <w:rFonts w:ascii="Times New Roman" w:hAnsi="Times New Roman" w:cs="Times New Roman"/>
          <w:sz w:val="28"/>
          <w:szCs w:val="28"/>
        </w:rPr>
        <w:t>’</w:t>
      </w:r>
      <w:r>
        <w:rPr>
          <w:rFonts w:ascii="Times New Roman" w:hAnsi="Times New Roman" w:cs="Times New Roman"/>
          <w:sz w:val="28"/>
          <w:szCs w:val="28"/>
        </w:rPr>
        <w:t>єктивне відношення проявляється найбільшій мірі у відповідних вчинках особистості – в природоохоронній діяльності, спрямованої як на збереження самих природних об’єктів, так і на вияв впливу на людей. Даний тип відношення найбільш характерний до згадуваного нами вище екоцентрованого типу екологічної свідомості. Саме вчинковий суб’єктивно-непрагматичний тип відношення до природи є дуже необхідним в сучасній кризовій ситуації взаємостосунків людини з природою.</w:t>
      </w:r>
      <w:r w:rsidRPr="00497312">
        <w:rPr>
          <w:rFonts w:ascii="Times New Roman" w:hAnsi="Times New Roman" w:cs="Times New Roman"/>
          <w:sz w:val="28"/>
          <w:szCs w:val="28"/>
        </w:rPr>
        <w:t xml:space="preserve"> </w:t>
      </w:r>
    </w:p>
    <w:p w:rsidR="00BE6407" w:rsidRDefault="00BE6407" w:rsidP="00BE6407">
      <w:pPr>
        <w:pStyle w:val="a3"/>
        <w:spacing w:line="360" w:lineRule="auto"/>
        <w:ind w:left="0" w:firstLine="851"/>
        <w:jc w:val="both"/>
        <w:rPr>
          <w:rFonts w:ascii="Times New Roman" w:hAnsi="Times New Roman" w:cs="Times New Roman"/>
          <w:sz w:val="28"/>
          <w:szCs w:val="28"/>
        </w:rPr>
      </w:pPr>
    </w:p>
    <w:p w:rsidR="00BE6407" w:rsidRDefault="00BE6407" w:rsidP="00BE6407">
      <w:pPr>
        <w:pStyle w:val="a3"/>
        <w:spacing w:line="360" w:lineRule="auto"/>
        <w:ind w:left="0" w:firstLine="851"/>
        <w:jc w:val="both"/>
        <w:rPr>
          <w:rFonts w:ascii="Times New Roman" w:hAnsi="Times New Roman" w:cs="Times New Roman"/>
          <w:sz w:val="28"/>
          <w:szCs w:val="28"/>
        </w:rPr>
      </w:pPr>
    </w:p>
    <w:p w:rsidR="00BE6407" w:rsidRDefault="00BE6407" w:rsidP="00BE6407">
      <w:pPr>
        <w:pStyle w:val="a3"/>
        <w:spacing w:line="360" w:lineRule="auto"/>
        <w:ind w:left="0" w:firstLine="851"/>
        <w:jc w:val="both"/>
        <w:rPr>
          <w:rFonts w:ascii="Times New Roman" w:hAnsi="Times New Roman" w:cs="Times New Roman"/>
          <w:sz w:val="28"/>
          <w:szCs w:val="28"/>
        </w:rPr>
      </w:pPr>
    </w:p>
    <w:p w:rsidR="00BE6407" w:rsidRDefault="00BE6407" w:rsidP="00BE6407">
      <w:pPr>
        <w:pStyle w:val="a3"/>
        <w:spacing w:line="360" w:lineRule="auto"/>
        <w:ind w:left="0" w:firstLine="851"/>
        <w:jc w:val="both"/>
        <w:rPr>
          <w:rFonts w:ascii="Times New Roman" w:hAnsi="Times New Roman" w:cs="Times New Roman"/>
          <w:sz w:val="28"/>
          <w:szCs w:val="28"/>
        </w:rPr>
      </w:pPr>
    </w:p>
    <w:p w:rsidR="00BE6407" w:rsidRDefault="00BE6407" w:rsidP="00BE6407">
      <w:pPr>
        <w:pStyle w:val="a3"/>
        <w:spacing w:line="360" w:lineRule="auto"/>
        <w:ind w:left="0" w:firstLine="851"/>
        <w:jc w:val="both"/>
        <w:rPr>
          <w:rFonts w:ascii="Times New Roman" w:hAnsi="Times New Roman" w:cs="Times New Roman"/>
          <w:sz w:val="28"/>
          <w:szCs w:val="28"/>
        </w:rPr>
      </w:pPr>
    </w:p>
    <w:p w:rsidR="00BE6407" w:rsidRDefault="00BE6407" w:rsidP="00BE6407">
      <w:pPr>
        <w:pStyle w:val="a3"/>
        <w:spacing w:line="360" w:lineRule="auto"/>
        <w:ind w:left="0" w:firstLine="851"/>
        <w:jc w:val="both"/>
        <w:rPr>
          <w:rFonts w:ascii="Times New Roman" w:hAnsi="Times New Roman" w:cs="Times New Roman"/>
          <w:sz w:val="28"/>
          <w:szCs w:val="28"/>
        </w:rPr>
      </w:pPr>
    </w:p>
    <w:p w:rsidR="00BE6407" w:rsidRDefault="00BE6407" w:rsidP="00BE6407">
      <w:pPr>
        <w:pStyle w:val="a3"/>
        <w:spacing w:line="360" w:lineRule="auto"/>
        <w:ind w:left="0" w:firstLine="851"/>
        <w:jc w:val="both"/>
        <w:rPr>
          <w:rFonts w:ascii="Times New Roman" w:hAnsi="Times New Roman" w:cs="Times New Roman"/>
          <w:sz w:val="28"/>
          <w:szCs w:val="28"/>
        </w:rPr>
      </w:pPr>
    </w:p>
    <w:p w:rsidR="00BE6407" w:rsidRDefault="00BE6407" w:rsidP="00BE6407">
      <w:pPr>
        <w:pStyle w:val="a3"/>
        <w:spacing w:line="360" w:lineRule="auto"/>
        <w:ind w:left="0" w:firstLine="851"/>
        <w:jc w:val="both"/>
        <w:rPr>
          <w:rFonts w:ascii="Times New Roman" w:hAnsi="Times New Roman" w:cs="Times New Roman"/>
          <w:sz w:val="28"/>
          <w:szCs w:val="28"/>
        </w:rPr>
      </w:pPr>
    </w:p>
    <w:p w:rsidR="00BE6407" w:rsidRDefault="00BE6407" w:rsidP="00BE6407">
      <w:pPr>
        <w:pStyle w:val="a3"/>
        <w:spacing w:line="360" w:lineRule="auto"/>
        <w:ind w:left="0" w:firstLine="851"/>
        <w:jc w:val="both"/>
        <w:rPr>
          <w:rFonts w:ascii="Times New Roman" w:hAnsi="Times New Roman" w:cs="Times New Roman"/>
          <w:sz w:val="28"/>
          <w:szCs w:val="28"/>
        </w:rPr>
      </w:pPr>
    </w:p>
    <w:p w:rsidR="00BE6407" w:rsidRDefault="00BE6407" w:rsidP="00BE6407">
      <w:pPr>
        <w:pStyle w:val="a3"/>
        <w:spacing w:line="360" w:lineRule="auto"/>
        <w:ind w:left="0" w:firstLine="851"/>
        <w:jc w:val="both"/>
        <w:rPr>
          <w:rFonts w:ascii="Times New Roman" w:hAnsi="Times New Roman" w:cs="Times New Roman"/>
          <w:sz w:val="28"/>
          <w:szCs w:val="28"/>
        </w:rPr>
      </w:pPr>
    </w:p>
    <w:p w:rsidR="00BE6407" w:rsidRDefault="00BE6407" w:rsidP="00BE6407">
      <w:pPr>
        <w:pStyle w:val="a3"/>
        <w:spacing w:line="360" w:lineRule="auto"/>
        <w:ind w:left="0" w:firstLine="851"/>
        <w:jc w:val="both"/>
        <w:rPr>
          <w:rFonts w:ascii="Times New Roman" w:hAnsi="Times New Roman" w:cs="Times New Roman"/>
          <w:sz w:val="28"/>
          <w:szCs w:val="28"/>
        </w:rPr>
      </w:pPr>
    </w:p>
    <w:p w:rsidR="00BE6407" w:rsidRDefault="00BE6407" w:rsidP="00BE6407">
      <w:pPr>
        <w:pStyle w:val="a3"/>
        <w:spacing w:line="360" w:lineRule="auto"/>
        <w:ind w:left="0" w:firstLine="851"/>
        <w:jc w:val="both"/>
        <w:rPr>
          <w:rFonts w:ascii="Times New Roman" w:hAnsi="Times New Roman" w:cs="Times New Roman"/>
          <w:sz w:val="28"/>
          <w:szCs w:val="28"/>
        </w:rPr>
      </w:pPr>
    </w:p>
    <w:p w:rsidR="00BE6407" w:rsidRDefault="00BE6407" w:rsidP="00BE6407">
      <w:pPr>
        <w:pStyle w:val="a3"/>
        <w:spacing w:line="360" w:lineRule="auto"/>
        <w:ind w:left="0" w:firstLine="851"/>
        <w:jc w:val="both"/>
        <w:rPr>
          <w:rFonts w:ascii="Times New Roman" w:hAnsi="Times New Roman" w:cs="Times New Roman"/>
          <w:sz w:val="28"/>
          <w:szCs w:val="28"/>
        </w:rPr>
      </w:pPr>
    </w:p>
    <w:p w:rsidR="00BE6407" w:rsidRDefault="00BE6407" w:rsidP="00BE6407">
      <w:pPr>
        <w:pStyle w:val="a3"/>
        <w:spacing w:line="360" w:lineRule="auto"/>
        <w:ind w:left="0" w:firstLine="851"/>
        <w:jc w:val="both"/>
        <w:rPr>
          <w:rFonts w:ascii="Times New Roman" w:hAnsi="Times New Roman" w:cs="Times New Roman"/>
          <w:sz w:val="28"/>
          <w:szCs w:val="28"/>
        </w:rPr>
      </w:pPr>
    </w:p>
    <w:p w:rsidR="0034240B" w:rsidRDefault="00BE6407" w:rsidP="0034240B">
      <w:pPr>
        <w:ind w:firstLine="851"/>
        <w:rPr>
          <w:rFonts w:ascii="Times New Roman" w:hAnsi="Times New Roman" w:cs="Times New Roman"/>
          <w:b/>
          <w:sz w:val="28"/>
          <w:szCs w:val="28"/>
        </w:rPr>
      </w:pPr>
      <w:r w:rsidRPr="002A45FA">
        <w:rPr>
          <w:rFonts w:ascii="Times New Roman" w:hAnsi="Times New Roman" w:cs="Times New Roman"/>
          <w:b/>
          <w:sz w:val="28"/>
          <w:szCs w:val="28"/>
        </w:rPr>
        <w:lastRenderedPageBreak/>
        <w:t>2.3.</w:t>
      </w:r>
      <w:r w:rsidRPr="00FB5392">
        <w:rPr>
          <w:rFonts w:ascii="Times New Roman" w:hAnsi="Times New Roman" w:cs="Times New Roman"/>
          <w:sz w:val="28"/>
          <w:szCs w:val="28"/>
        </w:rPr>
        <w:t xml:space="preserve"> </w:t>
      </w:r>
      <w:r w:rsidR="0034240B">
        <w:rPr>
          <w:rFonts w:ascii="Times New Roman" w:hAnsi="Times New Roman" w:cs="Times New Roman"/>
          <w:b/>
          <w:sz w:val="28"/>
          <w:szCs w:val="28"/>
        </w:rPr>
        <w:t xml:space="preserve"> </w:t>
      </w:r>
      <w:r w:rsidR="0034240B" w:rsidRPr="004D57BE">
        <w:rPr>
          <w:rFonts w:ascii="Times New Roman" w:hAnsi="Times New Roman" w:cs="Times New Roman"/>
          <w:b/>
          <w:sz w:val="28"/>
          <w:szCs w:val="28"/>
        </w:rPr>
        <w:t xml:space="preserve"> Психологія </w:t>
      </w:r>
      <w:r w:rsidR="0034240B">
        <w:rPr>
          <w:rFonts w:ascii="Times New Roman" w:hAnsi="Times New Roman" w:cs="Times New Roman"/>
          <w:b/>
          <w:sz w:val="28"/>
          <w:szCs w:val="28"/>
        </w:rPr>
        <w:t>особистості у період ранньої дорослості</w:t>
      </w:r>
    </w:p>
    <w:p w:rsidR="0034240B" w:rsidRDefault="0034240B" w:rsidP="0034240B">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сьогоднішній день існує цілий ряд класифікацій онтогенетичного розвитку особистості, які, зазвичай, не мають суттєвих відмінностей між собою, а лише різняться «зсувом» вікових меж. Зокрема, Д.-Б. Бромлей  вказує на дорослість як на найдовший період – 21-65 років і ділить цей відрізок на ранню дорослість (21-25 років), середню дорослість (25-40 років) , пізню дорослість (40-55 років) і передпенсійний вік (55-65 років) </w:t>
      </w:r>
      <w:r w:rsidRPr="00326E5D">
        <w:rPr>
          <w:rFonts w:ascii="Times New Roman" w:hAnsi="Times New Roman" w:cs="Times New Roman"/>
          <w:sz w:val="28"/>
          <w:szCs w:val="28"/>
        </w:rPr>
        <w:t>[</w:t>
      </w:r>
      <w:r>
        <w:rPr>
          <w:rFonts w:ascii="Times New Roman" w:hAnsi="Times New Roman" w:cs="Times New Roman"/>
          <w:sz w:val="28"/>
          <w:szCs w:val="28"/>
        </w:rPr>
        <w:t>2, С.17</w:t>
      </w:r>
      <w:r w:rsidRPr="00326E5D">
        <w:rPr>
          <w:rFonts w:ascii="Times New Roman" w:hAnsi="Times New Roman" w:cs="Times New Roman"/>
          <w:sz w:val="28"/>
          <w:szCs w:val="28"/>
        </w:rPr>
        <w:t>]</w:t>
      </w:r>
      <w:r>
        <w:rPr>
          <w:rFonts w:ascii="Times New Roman" w:hAnsi="Times New Roman" w:cs="Times New Roman"/>
          <w:sz w:val="28"/>
          <w:szCs w:val="28"/>
        </w:rPr>
        <w:t>.</w:t>
      </w:r>
    </w:p>
    <w:p w:rsidR="0034240B" w:rsidRPr="002F6EA5" w:rsidRDefault="0034240B" w:rsidP="0034240B">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Ш. Бюллер виокремлює в дорослому віці п’ять стадій. Перша стадія (16-20 років) – період самовизначення особистості, період пошуків себе, але без включення професійного самовизначення. Друга стадія (16-20-25-30 років) – період професійного самовизначення, навчання та удосконалення професійних навичок. Третя стадія (25-45-50 років) – період, коли особистість отримала значний професійний багаж і може реалізовувати задумане на попередніх етапах або кардинально все змінити, якщо були допущені помилки у виборі вектору розвитку. Четверта стадія (45-50-65-70 років) – завершення своєї професійної кар’єри, вихід на пенсію. П</w:t>
      </w:r>
      <w:r w:rsidRPr="002F6EA5">
        <w:rPr>
          <w:rFonts w:ascii="Times New Roman" w:hAnsi="Times New Roman" w:cs="Times New Roman"/>
          <w:sz w:val="28"/>
          <w:szCs w:val="28"/>
          <w:lang w:val="ru-RU"/>
        </w:rPr>
        <w:t>’</w:t>
      </w:r>
      <w:r>
        <w:rPr>
          <w:rFonts w:ascii="Times New Roman" w:hAnsi="Times New Roman" w:cs="Times New Roman"/>
          <w:sz w:val="28"/>
          <w:szCs w:val="28"/>
        </w:rPr>
        <w:t xml:space="preserve">ята стадія (65-70 років-до кінця життя) – підведення підсумків життя (загальна задоволеність чи незадоволеність прожитими роками). Саме даної класифікації будемо притримуватися в подальшому при дослідженні особливостей суб’єктивного ставлення до природи у ранньому дорослому віці. </w:t>
      </w:r>
    </w:p>
    <w:p w:rsidR="0034240B" w:rsidRPr="00C1743A" w:rsidRDefault="0034240B" w:rsidP="0034240B">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 кожній зі стадій відбувається вирішення певної задачі розвитку, яка визначає хід подальших пошуків особистості. Наприклад, автор відомої  епігенетичної теорії розвитку особистості Ерік Еріксон розумів розвиток психологічних магістралей особистості в ранній дорослості як вирішення конфлікту між інтимною взаємодією з іншою людиною та почуттям самотності. Особистість готова до об</w:t>
      </w:r>
      <w:r w:rsidRPr="00040E35">
        <w:rPr>
          <w:rFonts w:ascii="Times New Roman" w:hAnsi="Times New Roman" w:cs="Times New Roman"/>
          <w:sz w:val="28"/>
          <w:szCs w:val="28"/>
        </w:rPr>
        <w:t>’</w:t>
      </w:r>
      <w:r>
        <w:rPr>
          <w:rFonts w:ascii="Times New Roman" w:hAnsi="Times New Roman" w:cs="Times New Roman"/>
          <w:sz w:val="28"/>
          <w:szCs w:val="28"/>
        </w:rPr>
        <w:t xml:space="preserve">єднання своєї ідентичності з ідентичністю іншої, тобто людина здатна зв’язувати себе відносинами інтимного і дружнього рівня і залишатися вірним таким відносинам, не </w:t>
      </w:r>
      <w:r>
        <w:rPr>
          <w:rFonts w:ascii="Times New Roman" w:hAnsi="Times New Roman" w:cs="Times New Roman"/>
          <w:sz w:val="28"/>
          <w:szCs w:val="28"/>
        </w:rPr>
        <w:lastRenderedPageBreak/>
        <w:t>зважаючи на необхідність жертовності і потреби в компромісах. Якщо ж особистість, за словами Е. Еріксона, не готова до зближення та самопожертви, то це може призвести до почуття ізоляції та повного самопоглинання. У разі успішного вирішення конфлікту з</w:t>
      </w:r>
      <w:r w:rsidRPr="00040E35">
        <w:rPr>
          <w:rFonts w:ascii="Times New Roman" w:hAnsi="Times New Roman" w:cs="Times New Roman"/>
          <w:sz w:val="28"/>
          <w:szCs w:val="28"/>
        </w:rPr>
        <w:t>’</w:t>
      </w:r>
      <w:r>
        <w:rPr>
          <w:rFonts w:ascii="Times New Roman" w:hAnsi="Times New Roman" w:cs="Times New Roman"/>
          <w:sz w:val="28"/>
          <w:szCs w:val="28"/>
        </w:rPr>
        <w:t xml:space="preserve">являється почуття любові. </w:t>
      </w:r>
    </w:p>
    <w:p w:rsidR="0034240B" w:rsidRPr="00747069" w:rsidRDefault="0034240B" w:rsidP="0034240B">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rPr>
        <w:t>Сергєєнкова О.П. та ін., виокремлюючи суттєві психологічні відмінності періоду дорослості від попередніх стадій онтогенезу, наводять 3 головні його компоненти: індивідуальне «Я», сімейне «Я» та професійне «Я» дорослої людини. Перше – проявляється через самовдосконалення в когнітивній, емоційно-вольовій , поведінковій сферах. Друге – прерогатива сімейного життя із почуттями батьківства та материнства, турбота про дітей. Професійне «Я» пов’язане з трудовими відносинами людини , відчу</w:t>
      </w:r>
      <w:r w:rsidR="00747069">
        <w:rPr>
          <w:rFonts w:ascii="Times New Roman" w:hAnsi="Times New Roman" w:cs="Times New Roman"/>
          <w:sz w:val="28"/>
          <w:szCs w:val="28"/>
        </w:rPr>
        <w:t xml:space="preserve">ття  професіоналом своєї справи </w:t>
      </w:r>
      <w:r w:rsidR="00747069" w:rsidRPr="00747069">
        <w:rPr>
          <w:rFonts w:ascii="Times New Roman" w:hAnsi="Times New Roman" w:cs="Times New Roman"/>
          <w:sz w:val="28"/>
          <w:szCs w:val="28"/>
          <w:lang w:val="ru-RU"/>
        </w:rPr>
        <w:t>[8</w:t>
      </w:r>
      <w:r w:rsidR="00747069">
        <w:rPr>
          <w:rFonts w:ascii="Times New Roman" w:hAnsi="Times New Roman" w:cs="Times New Roman"/>
          <w:sz w:val="28"/>
          <w:szCs w:val="28"/>
        </w:rPr>
        <w:t>, С. 330</w:t>
      </w:r>
      <w:r w:rsidR="00747069" w:rsidRPr="00747069">
        <w:rPr>
          <w:rFonts w:ascii="Times New Roman" w:hAnsi="Times New Roman" w:cs="Times New Roman"/>
          <w:sz w:val="28"/>
          <w:szCs w:val="28"/>
          <w:lang w:val="ru-RU"/>
        </w:rPr>
        <w:t>]</w:t>
      </w:r>
      <w:r w:rsidR="00747069">
        <w:rPr>
          <w:rFonts w:ascii="Times New Roman" w:hAnsi="Times New Roman" w:cs="Times New Roman"/>
          <w:sz w:val="28"/>
          <w:szCs w:val="28"/>
          <w:lang w:val="ru-RU"/>
        </w:rPr>
        <w:t>.</w:t>
      </w:r>
    </w:p>
    <w:p w:rsidR="0034240B" w:rsidRPr="00791437" w:rsidRDefault="0034240B" w:rsidP="0034240B">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 всіх трьох сферах особистість ранньому дорослому віці стоїть на початку реалізації своїх мрій, очікувань від життя і важливою задачею досягнення поставлених цілей є узгодження  «своїх мрій з реальністю, бажаного та дійсно досяжного » </w:t>
      </w:r>
      <w:r w:rsidRPr="00791437">
        <w:rPr>
          <w:rFonts w:ascii="Times New Roman" w:hAnsi="Times New Roman" w:cs="Times New Roman"/>
          <w:sz w:val="28"/>
          <w:szCs w:val="28"/>
        </w:rPr>
        <w:t>[1</w:t>
      </w:r>
      <w:r w:rsidR="00747069">
        <w:rPr>
          <w:rFonts w:ascii="Times New Roman" w:hAnsi="Times New Roman" w:cs="Times New Roman"/>
          <w:sz w:val="28"/>
          <w:szCs w:val="28"/>
        </w:rPr>
        <w:t>6</w:t>
      </w:r>
      <w:r>
        <w:rPr>
          <w:rFonts w:ascii="Times New Roman" w:hAnsi="Times New Roman" w:cs="Times New Roman"/>
          <w:sz w:val="28"/>
          <w:szCs w:val="28"/>
        </w:rPr>
        <w:t>, С.239</w:t>
      </w:r>
      <w:r w:rsidRPr="00791437">
        <w:rPr>
          <w:rFonts w:ascii="Times New Roman" w:hAnsi="Times New Roman" w:cs="Times New Roman"/>
          <w:sz w:val="28"/>
          <w:szCs w:val="28"/>
        </w:rPr>
        <w:t>]</w:t>
      </w:r>
      <w:r>
        <w:rPr>
          <w:rFonts w:ascii="Times New Roman" w:hAnsi="Times New Roman" w:cs="Times New Roman"/>
          <w:sz w:val="28"/>
          <w:szCs w:val="28"/>
        </w:rPr>
        <w:t>. Отже, даний віковий етап є є тим ключовим моментом, коли особистість постає перед буттєвими питаннями і вже повинна сама давати на них відповіді (не покладаючись на сім</w:t>
      </w:r>
      <w:r w:rsidRPr="00683EF2">
        <w:rPr>
          <w:rFonts w:ascii="Times New Roman" w:hAnsi="Times New Roman" w:cs="Times New Roman"/>
          <w:sz w:val="28"/>
          <w:szCs w:val="28"/>
        </w:rPr>
        <w:t>’</w:t>
      </w:r>
      <w:r>
        <w:rPr>
          <w:rFonts w:ascii="Times New Roman" w:hAnsi="Times New Roman" w:cs="Times New Roman"/>
          <w:sz w:val="28"/>
          <w:szCs w:val="28"/>
        </w:rPr>
        <w:t xml:space="preserve">ю, групу, друга) і співвідносити їх із тим, наскільки вона відчуває свою ідентичність: професійну, сімейну тощо. Саме формування ідентичності, за словами психологів, стає підґрунтям для вирішення основного завдання психіки в цьому віці – самореалізації. </w:t>
      </w:r>
      <w:r w:rsidRPr="00683EF2">
        <w:rPr>
          <w:rFonts w:ascii="Times New Roman" w:hAnsi="Times New Roman" w:cs="Times New Roman"/>
          <w:sz w:val="28"/>
          <w:szCs w:val="28"/>
          <w:lang w:val="ru-RU"/>
        </w:rPr>
        <w:t>[</w:t>
      </w:r>
      <w:r>
        <w:rPr>
          <w:rFonts w:ascii="Times New Roman" w:hAnsi="Times New Roman" w:cs="Times New Roman"/>
          <w:sz w:val="28"/>
          <w:szCs w:val="28"/>
        </w:rPr>
        <w:t>1</w:t>
      </w:r>
      <w:r w:rsidR="00747069">
        <w:rPr>
          <w:rFonts w:ascii="Times New Roman" w:hAnsi="Times New Roman" w:cs="Times New Roman"/>
          <w:sz w:val="28"/>
          <w:szCs w:val="28"/>
        </w:rPr>
        <w:t>6</w:t>
      </w:r>
      <w:r>
        <w:rPr>
          <w:rFonts w:ascii="Times New Roman" w:hAnsi="Times New Roman" w:cs="Times New Roman"/>
          <w:sz w:val="28"/>
          <w:szCs w:val="28"/>
        </w:rPr>
        <w:t>, С. 246</w:t>
      </w:r>
      <w:r w:rsidRPr="00683EF2">
        <w:rPr>
          <w:rFonts w:ascii="Times New Roman" w:hAnsi="Times New Roman" w:cs="Times New Roman"/>
          <w:sz w:val="28"/>
          <w:szCs w:val="28"/>
          <w:lang w:val="ru-RU"/>
        </w:rPr>
        <w:t>]</w:t>
      </w:r>
      <w:r>
        <w:rPr>
          <w:rFonts w:ascii="Times New Roman" w:hAnsi="Times New Roman" w:cs="Times New Roman"/>
          <w:sz w:val="28"/>
          <w:szCs w:val="28"/>
        </w:rPr>
        <w:t xml:space="preserve">. </w:t>
      </w:r>
    </w:p>
    <w:p w:rsidR="00BE6407" w:rsidRPr="00FB5392" w:rsidRDefault="00BE6407" w:rsidP="00BE6407">
      <w:pPr>
        <w:pStyle w:val="a3"/>
        <w:spacing w:line="360" w:lineRule="auto"/>
        <w:jc w:val="both"/>
        <w:rPr>
          <w:rFonts w:ascii="Times New Roman" w:hAnsi="Times New Roman" w:cs="Times New Roman"/>
          <w:b/>
          <w:sz w:val="28"/>
          <w:szCs w:val="28"/>
        </w:rPr>
      </w:pPr>
      <w:r w:rsidRPr="00FB5392">
        <w:rPr>
          <w:rFonts w:ascii="Times New Roman" w:hAnsi="Times New Roman" w:cs="Times New Roman"/>
          <w:b/>
          <w:sz w:val="28"/>
          <w:szCs w:val="28"/>
        </w:rPr>
        <w:t xml:space="preserve"> </w:t>
      </w:r>
    </w:p>
    <w:p w:rsidR="00BE6407" w:rsidRDefault="00BE6407" w:rsidP="00BE6407">
      <w:pPr>
        <w:rPr>
          <w:rFonts w:ascii="Times New Roman" w:hAnsi="Times New Roman" w:cs="Times New Roman"/>
          <w:sz w:val="28"/>
          <w:szCs w:val="28"/>
        </w:rPr>
      </w:pPr>
    </w:p>
    <w:p w:rsidR="00BE6407" w:rsidRDefault="00BE6407" w:rsidP="00BE6407">
      <w:pPr>
        <w:rPr>
          <w:rFonts w:ascii="Times New Roman" w:hAnsi="Times New Roman" w:cs="Times New Roman"/>
          <w:sz w:val="28"/>
          <w:szCs w:val="28"/>
        </w:rPr>
      </w:pPr>
    </w:p>
    <w:p w:rsidR="00BE6407" w:rsidRDefault="00BE6407" w:rsidP="00BE6407">
      <w:pPr>
        <w:rPr>
          <w:rFonts w:ascii="Times New Roman" w:hAnsi="Times New Roman" w:cs="Times New Roman"/>
          <w:sz w:val="28"/>
          <w:szCs w:val="28"/>
        </w:rPr>
      </w:pPr>
    </w:p>
    <w:p w:rsidR="00BE6407" w:rsidRDefault="00BE6407" w:rsidP="00BE6407">
      <w:pPr>
        <w:rPr>
          <w:rFonts w:ascii="Times New Roman" w:hAnsi="Times New Roman" w:cs="Times New Roman"/>
          <w:sz w:val="28"/>
          <w:szCs w:val="28"/>
        </w:rPr>
      </w:pPr>
    </w:p>
    <w:p w:rsidR="00BE6407" w:rsidRPr="00FB5392" w:rsidRDefault="00BE6407" w:rsidP="00BE6407">
      <w:pPr>
        <w:pStyle w:val="a3"/>
        <w:numPr>
          <w:ilvl w:val="1"/>
          <w:numId w:val="8"/>
        </w:numPr>
        <w:rPr>
          <w:rFonts w:ascii="Times New Roman" w:hAnsi="Times New Roman" w:cs="Times New Roman"/>
          <w:sz w:val="28"/>
          <w:szCs w:val="28"/>
        </w:rPr>
      </w:pPr>
      <w:r w:rsidRPr="00FB5392">
        <w:rPr>
          <w:rFonts w:ascii="Times New Roman" w:hAnsi="Times New Roman" w:cs="Times New Roman"/>
          <w:sz w:val="28"/>
          <w:szCs w:val="28"/>
        </w:rPr>
        <w:lastRenderedPageBreak/>
        <w:t xml:space="preserve"> </w:t>
      </w:r>
      <w:r w:rsidRPr="00FB5392">
        <w:rPr>
          <w:rFonts w:ascii="Times New Roman" w:hAnsi="Times New Roman" w:cs="Times New Roman"/>
          <w:b/>
          <w:sz w:val="28"/>
          <w:szCs w:val="28"/>
        </w:rPr>
        <w:t>Особливості ек</w:t>
      </w:r>
      <w:r>
        <w:rPr>
          <w:rFonts w:ascii="Times New Roman" w:hAnsi="Times New Roman" w:cs="Times New Roman"/>
          <w:b/>
          <w:sz w:val="28"/>
          <w:szCs w:val="28"/>
        </w:rPr>
        <w:t xml:space="preserve">ологічної свідомості у </w:t>
      </w:r>
      <w:r>
        <w:rPr>
          <w:rFonts w:ascii="Times New Roman" w:hAnsi="Times New Roman" w:cs="Times New Roman"/>
          <w:b/>
          <w:sz w:val="28"/>
          <w:szCs w:val="28"/>
          <w:lang w:val="ru-RU"/>
        </w:rPr>
        <w:t xml:space="preserve">ранньому дорослому </w:t>
      </w:r>
      <w:r w:rsidRPr="00FB5392">
        <w:rPr>
          <w:rFonts w:ascii="Times New Roman" w:hAnsi="Times New Roman" w:cs="Times New Roman"/>
          <w:b/>
          <w:sz w:val="28"/>
          <w:szCs w:val="28"/>
        </w:rPr>
        <w:t xml:space="preserve"> віці</w:t>
      </w:r>
    </w:p>
    <w:p w:rsidR="00BE6407" w:rsidRDefault="00BE6407" w:rsidP="00461C29">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Психологічні особливості екологічної свідомості  ранньої дорослості є </w:t>
      </w:r>
      <w:r w:rsidR="0034240B">
        <w:rPr>
          <w:rFonts w:ascii="Times New Roman" w:hAnsi="Times New Roman" w:cs="Times New Roman"/>
          <w:sz w:val="28"/>
          <w:szCs w:val="28"/>
        </w:rPr>
        <w:t xml:space="preserve">продовженням зміцнення тих суттєвих процесів,які були  </w:t>
      </w:r>
      <w:r>
        <w:rPr>
          <w:rFonts w:ascii="Times New Roman" w:hAnsi="Times New Roman" w:cs="Times New Roman"/>
          <w:sz w:val="28"/>
          <w:szCs w:val="28"/>
        </w:rPr>
        <w:t xml:space="preserve"> </w:t>
      </w:r>
      <w:r w:rsidR="0034240B">
        <w:rPr>
          <w:rFonts w:ascii="Times New Roman" w:hAnsi="Times New Roman" w:cs="Times New Roman"/>
          <w:sz w:val="28"/>
          <w:szCs w:val="28"/>
        </w:rPr>
        <w:t>розпочаті на ранніх періодах екологічного виховання, але особливо у юнацькому віці. Тому подальші узагальнення суб’єктивного ставлення до природи  у ранньому дорослому віці не мають радикальних зрушень порівно з юнацьким екосвітоглядом.</w:t>
      </w:r>
    </w:p>
    <w:p w:rsidR="00BE6407" w:rsidRDefault="00BE6407" w:rsidP="00461C29">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Екологічна свідомість в онтогенетичному спектрі має свої  суттєві особливості. Латвійські вчені  С.Дерябо та В. Ясвін дослідили взаємозв’язок відношення до природи  та рівень розвитку особистості. У процесі розвитку  при переході на новий рівень відбувається якісна зміна структури екологічної свідомості (</w:t>
      </w:r>
      <w:r w:rsidR="00747069">
        <w:rPr>
          <w:rFonts w:ascii="Times New Roman" w:hAnsi="Times New Roman" w:cs="Times New Roman"/>
          <w:sz w:val="28"/>
          <w:szCs w:val="28"/>
          <w:lang w:val="ru-RU"/>
        </w:rPr>
        <w:t>16</w:t>
      </w:r>
      <w:r w:rsidRPr="00C74F9D">
        <w:rPr>
          <w:rFonts w:ascii="Times New Roman" w:hAnsi="Times New Roman" w:cs="Times New Roman"/>
          <w:sz w:val="28"/>
          <w:szCs w:val="28"/>
          <w:lang w:val="ru-RU"/>
        </w:rPr>
        <w:t xml:space="preserve">, </w:t>
      </w:r>
      <w:r>
        <w:rPr>
          <w:rFonts w:ascii="Times New Roman" w:hAnsi="Times New Roman" w:cs="Times New Roman"/>
          <w:sz w:val="28"/>
          <w:szCs w:val="28"/>
          <w:lang w:val="en-GB"/>
        </w:rPr>
        <w:t>C</w:t>
      </w:r>
      <w:r w:rsidRPr="00C74F9D">
        <w:rPr>
          <w:rFonts w:ascii="Times New Roman" w:hAnsi="Times New Roman" w:cs="Times New Roman"/>
          <w:sz w:val="28"/>
          <w:szCs w:val="28"/>
          <w:lang w:val="ru-RU"/>
        </w:rPr>
        <w:t>. 234</w:t>
      </w:r>
      <w:r>
        <w:rPr>
          <w:rFonts w:ascii="Times New Roman" w:hAnsi="Times New Roman" w:cs="Times New Roman"/>
          <w:sz w:val="28"/>
          <w:szCs w:val="28"/>
        </w:rPr>
        <w:t>).</w:t>
      </w:r>
    </w:p>
    <w:p w:rsidR="00BE6407" w:rsidRPr="00476A06" w:rsidRDefault="00BE6407" w:rsidP="00461C29">
      <w:pPr>
        <w:spacing w:line="360" w:lineRule="auto"/>
        <w:ind w:firstLine="851"/>
        <w:jc w:val="both"/>
        <w:rPr>
          <w:rFonts w:ascii="Times New Roman" w:hAnsi="Times New Roman" w:cs="Times New Roman"/>
          <w:sz w:val="28"/>
          <w:szCs w:val="28"/>
        </w:rPr>
      </w:pPr>
      <w:r w:rsidRPr="00476A06">
        <w:rPr>
          <w:rFonts w:ascii="Times New Roman" w:hAnsi="Times New Roman" w:cs="Times New Roman"/>
          <w:sz w:val="28"/>
          <w:szCs w:val="28"/>
        </w:rPr>
        <w:t>Дослідження С. Д. Дерябо дало можливість визначити структурно-динамічні характеристики ставлення до н</w:t>
      </w:r>
      <w:r>
        <w:rPr>
          <w:rFonts w:ascii="Times New Roman" w:hAnsi="Times New Roman" w:cs="Times New Roman"/>
          <w:sz w:val="28"/>
          <w:szCs w:val="28"/>
        </w:rPr>
        <w:t>авколишнього середовища в ранньому доросл</w:t>
      </w:r>
      <w:r w:rsidRPr="00476A06">
        <w:rPr>
          <w:rFonts w:ascii="Times New Roman" w:hAnsi="Times New Roman" w:cs="Times New Roman"/>
          <w:sz w:val="28"/>
          <w:szCs w:val="28"/>
        </w:rPr>
        <w:t>ому віці. За результатами дослідження особливості ставлення дозволили поділити учасників на 3 основні групи, які умовно назвали «нігілістами», «доброзичливцями» і «фанатами». Характеристики кожної з груп приблизно співвідносяться з поділом, які</w:t>
      </w:r>
      <w:r>
        <w:rPr>
          <w:rFonts w:ascii="Times New Roman" w:hAnsi="Times New Roman" w:cs="Times New Roman"/>
          <w:sz w:val="28"/>
          <w:szCs w:val="28"/>
        </w:rPr>
        <w:t xml:space="preserve"> зробила в своєму дослідженні </w:t>
      </w:r>
      <w:r w:rsidRPr="00476A06">
        <w:rPr>
          <w:rFonts w:ascii="Times New Roman" w:hAnsi="Times New Roman" w:cs="Times New Roman"/>
          <w:sz w:val="28"/>
          <w:szCs w:val="28"/>
        </w:rPr>
        <w:t xml:space="preserve"> </w:t>
      </w:r>
      <w:r>
        <w:rPr>
          <w:rFonts w:ascii="Times New Roman" w:hAnsi="Times New Roman" w:cs="Times New Roman"/>
          <w:sz w:val="28"/>
          <w:szCs w:val="28"/>
        </w:rPr>
        <w:t xml:space="preserve">описово-поведінкових характеристик </w:t>
      </w:r>
      <w:r w:rsidRPr="00476A06">
        <w:rPr>
          <w:rFonts w:ascii="Times New Roman" w:hAnsi="Times New Roman" w:cs="Times New Roman"/>
          <w:sz w:val="28"/>
          <w:szCs w:val="28"/>
        </w:rPr>
        <w:t>Г. В. Шейніс:</w:t>
      </w:r>
    </w:p>
    <w:p w:rsidR="00BE6407" w:rsidRPr="007E64DF" w:rsidRDefault="00BE6407" w:rsidP="00461C29">
      <w:pPr>
        <w:spacing w:line="360" w:lineRule="auto"/>
        <w:ind w:firstLine="851"/>
        <w:jc w:val="both"/>
        <w:rPr>
          <w:rFonts w:ascii="Times New Roman" w:hAnsi="Times New Roman" w:cs="Times New Roman"/>
          <w:sz w:val="28"/>
          <w:szCs w:val="28"/>
        </w:rPr>
      </w:pPr>
      <w:r w:rsidRPr="00476A06">
        <w:rPr>
          <w:rFonts w:ascii="Times New Roman" w:hAnsi="Times New Roman" w:cs="Times New Roman"/>
          <w:sz w:val="28"/>
          <w:szCs w:val="28"/>
        </w:rPr>
        <w:t xml:space="preserve">• «відносяться до природи як до </w:t>
      </w:r>
      <w:r>
        <w:rPr>
          <w:rFonts w:ascii="Times New Roman" w:hAnsi="Times New Roman" w:cs="Times New Roman"/>
          <w:sz w:val="28"/>
          <w:szCs w:val="28"/>
        </w:rPr>
        <w:t>«засобу»;</w:t>
      </w:r>
    </w:p>
    <w:p w:rsidR="00BE6407" w:rsidRPr="007E64DF" w:rsidRDefault="00BE6407" w:rsidP="00461C29">
      <w:pPr>
        <w:spacing w:line="360" w:lineRule="auto"/>
        <w:ind w:firstLine="851"/>
        <w:jc w:val="both"/>
        <w:rPr>
          <w:rFonts w:ascii="Times New Roman" w:hAnsi="Times New Roman" w:cs="Times New Roman"/>
          <w:sz w:val="28"/>
          <w:szCs w:val="28"/>
        </w:rPr>
      </w:pPr>
      <w:r w:rsidRPr="00476A06">
        <w:rPr>
          <w:rFonts w:ascii="Times New Roman" w:hAnsi="Times New Roman" w:cs="Times New Roman"/>
          <w:sz w:val="28"/>
          <w:szCs w:val="28"/>
        </w:rPr>
        <w:t xml:space="preserve">• «відносяться до природи як до </w:t>
      </w:r>
      <w:r>
        <w:rPr>
          <w:rFonts w:ascii="Times New Roman" w:hAnsi="Times New Roman" w:cs="Times New Roman"/>
          <w:sz w:val="28"/>
          <w:szCs w:val="28"/>
        </w:rPr>
        <w:t>«факту»;</w:t>
      </w:r>
    </w:p>
    <w:p w:rsidR="00BE6407" w:rsidRDefault="00BE6407" w:rsidP="00461C29">
      <w:pPr>
        <w:spacing w:line="360" w:lineRule="auto"/>
        <w:ind w:firstLine="851"/>
        <w:jc w:val="both"/>
        <w:rPr>
          <w:rFonts w:ascii="Times New Roman" w:hAnsi="Times New Roman" w:cs="Times New Roman"/>
          <w:sz w:val="28"/>
          <w:szCs w:val="28"/>
        </w:rPr>
      </w:pPr>
      <w:r w:rsidRPr="00476A06">
        <w:rPr>
          <w:rFonts w:ascii="Times New Roman" w:hAnsi="Times New Roman" w:cs="Times New Roman"/>
          <w:sz w:val="28"/>
          <w:szCs w:val="28"/>
        </w:rPr>
        <w:t xml:space="preserve">• «відносяться до природи як до </w:t>
      </w:r>
      <w:r>
        <w:rPr>
          <w:rFonts w:ascii="Times New Roman" w:hAnsi="Times New Roman" w:cs="Times New Roman"/>
          <w:sz w:val="28"/>
          <w:szCs w:val="28"/>
        </w:rPr>
        <w:t>«мети».</w:t>
      </w:r>
    </w:p>
    <w:p w:rsidR="00BE6407" w:rsidRDefault="00BE6407" w:rsidP="00461C29">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Даний тип можна описати, виходячи з понять «руйнівного володіння», споживання, відсутності інтересу. Тобто, особистість, яка відноситься до природи як до засобу, не воліє отримувати нових знань про природу (окрім прагматичного характеру), не цікавиться екологічними проблемами свого регіону і світу в цілому (низький рівень когнітивного компоненту); </w:t>
      </w:r>
      <w:r>
        <w:rPr>
          <w:rFonts w:ascii="Times New Roman" w:hAnsi="Times New Roman" w:cs="Times New Roman"/>
          <w:sz w:val="28"/>
          <w:szCs w:val="28"/>
        </w:rPr>
        <w:lastRenderedPageBreak/>
        <w:t>простежується також низький рівень практичного компоненту – адже характерне обмежене знання правил поводження з природою. Певні конкретні вчинки щодо охорони природи можуть бути лише під зовнішнім контролем («потрібно це зробити»), але особистість сама не є реально включеною в природоохоронні заходи, тобто відсутня власне активність особистості або іншими словами – відсутність компліцитності екосвідомості.</w:t>
      </w:r>
    </w:p>
    <w:p w:rsidR="00BE6407" w:rsidRDefault="00BE6407" w:rsidP="00461C29">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Факти жорстокого поводження з тваринами чи рослинами по великому рахунку не справляють ніякого значимого враження, особистість сама може через свою недбалість заподіяти шкоду живим організмам.</w:t>
      </w:r>
    </w:p>
    <w:p w:rsidR="00BE6407" w:rsidRDefault="00BE6407" w:rsidP="00461C29">
      <w:pPr>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Для тих дорослих, які відносяться до природи як до факту, характерні середні значення прояву когнітивного, практичного та нижче середнього –вчинкового компоненту. Це найбільша статистична група, яка прагне отримувати знання про природу, удосконалює свої навички поводження з природою та виконує певні дії з охорони природного середовища. Але робить це все без особливої ініціативи і при  конфліктній ситуації, коли є факт жорстокого поводження з природою, якщо впевнені що цей конфлікт може негативно вплинути на їх життя – обмежуються тільки обговорення таких ситуацій. </w:t>
      </w:r>
    </w:p>
    <w:p w:rsidR="00BE6407" w:rsidRPr="00476A06" w:rsidRDefault="00BE6407" w:rsidP="00461C29">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Характерні ознаки для дорослих, які відносяться до природи, як до цілі:</w:t>
      </w:r>
    </w:p>
    <w:p w:rsidR="00BE6407" w:rsidRPr="00476A06" w:rsidRDefault="00BE6407" w:rsidP="00461C29">
      <w:pPr>
        <w:spacing w:line="360" w:lineRule="auto"/>
        <w:ind w:firstLine="851"/>
        <w:jc w:val="both"/>
        <w:rPr>
          <w:rFonts w:ascii="Times New Roman" w:hAnsi="Times New Roman" w:cs="Times New Roman"/>
          <w:sz w:val="28"/>
          <w:szCs w:val="28"/>
        </w:rPr>
      </w:pPr>
      <w:r w:rsidRPr="00476A06">
        <w:rPr>
          <w:rFonts w:ascii="Times New Roman" w:hAnsi="Times New Roman" w:cs="Times New Roman"/>
          <w:sz w:val="28"/>
          <w:szCs w:val="28"/>
        </w:rPr>
        <w:t xml:space="preserve">• орієнтацією на творення (розвинений практичний і </w:t>
      </w:r>
      <w:r>
        <w:rPr>
          <w:rFonts w:ascii="Times New Roman" w:hAnsi="Times New Roman" w:cs="Times New Roman"/>
          <w:sz w:val="28"/>
          <w:szCs w:val="28"/>
        </w:rPr>
        <w:t xml:space="preserve">вчинковий </w:t>
      </w:r>
      <w:r w:rsidRPr="00476A06">
        <w:rPr>
          <w:rFonts w:ascii="Times New Roman" w:hAnsi="Times New Roman" w:cs="Times New Roman"/>
          <w:sz w:val="28"/>
          <w:szCs w:val="28"/>
        </w:rPr>
        <w:t>компоненти);</w:t>
      </w:r>
    </w:p>
    <w:p w:rsidR="00BE6407" w:rsidRPr="00476A06" w:rsidRDefault="00BE6407" w:rsidP="00461C29">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співчутливо-дієвою</w:t>
      </w:r>
      <w:r w:rsidRPr="00476A06">
        <w:rPr>
          <w:rFonts w:ascii="Times New Roman" w:hAnsi="Times New Roman" w:cs="Times New Roman"/>
          <w:sz w:val="28"/>
          <w:szCs w:val="28"/>
        </w:rPr>
        <w:t xml:space="preserve"> позицією (високий рівень перц</w:t>
      </w:r>
      <w:r>
        <w:rPr>
          <w:rFonts w:ascii="Times New Roman" w:hAnsi="Times New Roman" w:cs="Times New Roman"/>
          <w:sz w:val="28"/>
          <w:szCs w:val="28"/>
        </w:rPr>
        <w:t>ептивно-афективного компонента). Прагнуть отримувати від природи естетичне задоволення і глибоко відчувають красу природи у всіх її проявах, а також безпосередньо впливають на покращення стану природи.</w:t>
      </w:r>
    </w:p>
    <w:p w:rsidR="00BE6407" w:rsidRPr="00476A06" w:rsidRDefault="00BE6407" w:rsidP="00461C29">
      <w:pPr>
        <w:spacing w:line="360" w:lineRule="auto"/>
        <w:ind w:firstLine="851"/>
        <w:jc w:val="both"/>
        <w:rPr>
          <w:rFonts w:ascii="Times New Roman" w:hAnsi="Times New Roman" w:cs="Times New Roman"/>
          <w:sz w:val="28"/>
          <w:szCs w:val="28"/>
        </w:rPr>
      </w:pPr>
      <w:r w:rsidRPr="00476A06">
        <w:rPr>
          <w:rFonts w:ascii="Times New Roman" w:hAnsi="Times New Roman" w:cs="Times New Roman"/>
          <w:sz w:val="28"/>
          <w:szCs w:val="28"/>
        </w:rPr>
        <w:lastRenderedPageBreak/>
        <w:t xml:space="preserve">• проявом стійкого інтересу до екологічних проблем (високий </w:t>
      </w:r>
      <w:r>
        <w:rPr>
          <w:rFonts w:ascii="Times New Roman" w:hAnsi="Times New Roman" w:cs="Times New Roman"/>
          <w:sz w:val="28"/>
          <w:szCs w:val="28"/>
        </w:rPr>
        <w:t>рівень когнітивного компонента</w:t>
      </w:r>
      <w:r w:rsidR="0034240B">
        <w:rPr>
          <w:rFonts w:ascii="Times New Roman" w:hAnsi="Times New Roman" w:cs="Times New Roman"/>
          <w:sz w:val="28"/>
          <w:szCs w:val="28"/>
        </w:rPr>
        <w:t>)</w:t>
      </w:r>
      <w:r>
        <w:rPr>
          <w:rFonts w:ascii="Times New Roman" w:hAnsi="Times New Roman" w:cs="Times New Roman"/>
          <w:sz w:val="28"/>
          <w:szCs w:val="28"/>
        </w:rPr>
        <w:t>. Постійно перебувають в епіцентрі подій, що стосуються зміни тих чи інших природних об’єктів, фактів негативних впливів на природу.</w:t>
      </w:r>
    </w:p>
    <w:p w:rsidR="00BE6407" w:rsidRPr="00476A06" w:rsidRDefault="00BE6407" w:rsidP="00461C29">
      <w:pPr>
        <w:spacing w:line="360" w:lineRule="auto"/>
        <w:ind w:firstLine="851"/>
        <w:jc w:val="both"/>
        <w:rPr>
          <w:rFonts w:ascii="Times New Roman" w:hAnsi="Times New Roman" w:cs="Times New Roman"/>
          <w:sz w:val="28"/>
          <w:szCs w:val="28"/>
        </w:rPr>
      </w:pPr>
      <w:r w:rsidRPr="00476A06">
        <w:rPr>
          <w:rFonts w:ascii="Times New Roman" w:hAnsi="Times New Roman" w:cs="Times New Roman"/>
          <w:sz w:val="28"/>
          <w:szCs w:val="28"/>
        </w:rPr>
        <w:t>• прагнуть оволодіти навичками поведінки в природі (високий рівень практичного компонента);</w:t>
      </w:r>
    </w:p>
    <w:p w:rsidR="00BE6407" w:rsidRPr="00476A06" w:rsidRDefault="00BE6407" w:rsidP="00461C29">
      <w:pPr>
        <w:spacing w:line="360" w:lineRule="auto"/>
        <w:ind w:firstLine="851"/>
        <w:jc w:val="both"/>
        <w:rPr>
          <w:rFonts w:ascii="Times New Roman" w:hAnsi="Times New Roman" w:cs="Times New Roman"/>
          <w:sz w:val="28"/>
          <w:szCs w:val="28"/>
        </w:rPr>
      </w:pPr>
      <w:r w:rsidRPr="00476A06">
        <w:rPr>
          <w:rFonts w:ascii="Times New Roman" w:hAnsi="Times New Roman" w:cs="Times New Roman"/>
          <w:sz w:val="28"/>
          <w:szCs w:val="28"/>
        </w:rPr>
        <w:t>• вимогливі до себе та інших у питаннях дотримання норм поведінки в природі</w:t>
      </w:r>
      <w:r>
        <w:rPr>
          <w:rFonts w:ascii="Times New Roman" w:hAnsi="Times New Roman" w:cs="Times New Roman"/>
          <w:sz w:val="28"/>
          <w:szCs w:val="28"/>
        </w:rPr>
        <w:t>. Самі контролюють свою поведінку, без зовнішніх вказівок</w:t>
      </w:r>
      <w:r w:rsidRPr="00476A06">
        <w:rPr>
          <w:rFonts w:ascii="Times New Roman" w:hAnsi="Times New Roman" w:cs="Times New Roman"/>
          <w:sz w:val="28"/>
          <w:szCs w:val="28"/>
        </w:rPr>
        <w:t>;</w:t>
      </w:r>
    </w:p>
    <w:p w:rsidR="00BE6407" w:rsidRPr="00476A06" w:rsidRDefault="00BE6407" w:rsidP="00461C29">
      <w:pPr>
        <w:spacing w:line="360" w:lineRule="auto"/>
        <w:ind w:firstLine="851"/>
        <w:jc w:val="both"/>
        <w:rPr>
          <w:rFonts w:ascii="Times New Roman" w:hAnsi="Times New Roman" w:cs="Times New Roman"/>
          <w:sz w:val="28"/>
          <w:szCs w:val="28"/>
        </w:rPr>
      </w:pPr>
      <w:r w:rsidRPr="00476A06">
        <w:rPr>
          <w:rFonts w:ascii="Times New Roman" w:hAnsi="Times New Roman" w:cs="Times New Roman"/>
          <w:sz w:val="28"/>
          <w:szCs w:val="28"/>
        </w:rPr>
        <w:t xml:space="preserve">• борються в міру сил з випадками жорстокого ставлення до природи, участь в природоохоронній діяльності вважають за свій обов'язок (високий рівень </w:t>
      </w:r>
      <w:r>
        <w:rPr>
          <w:rFonts w:ascii="Times New Roman" w:hAnsi="Times New Roman" w:cs="Times New Roman"/>
          <w:sz w:val="28"/>
          <w:szCs w:val="28"/>
        </w:rPr>
        <w:t>вчинкового</w:t>
      </w:r>
      <w:r w:rsidRPr="00476A06">
        <w:rPr>
          <w:rFonts w:ascii="Times New Roman" w:hAnsi="Times New Roman" w:cs="Times New Roman"/>
          <w:sz w:val="28"/>
          <w:szCs w:val="28"/>
        </w:rPr>
        <w:t xml:space="preserve"> компонента).</w:t>
      </w:r>
    </w:p>
    <w:p w:rsidR="00BE6407" w:rsidRPr="00476A06" w:rsidRDefault="00BE6407" w:rsidP="00461C29">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Екопсихологи припускають,</w:t>
      </w:r>
      <w:r w:rsidRPr="00476A06">
        <w:rPr>
          <w:rFonts w:ascii="Times New Roman" w:hAnsi="Times New Roman" w:cs="Times New Roman"/>
          <w:sz w:val="28"/>
          <w:szCs w:val="28"/>
        </w:rPr>
        <w:t xml:space="preserve"> що структурно-динамічні особливості ставлення до природи є тим внутрішнім фактором, який детермінує відповідний тип екологічної поведінки, а їх діагностика дозволяє прогнозувати його.</w:t>
      </w:r>
    </w:p>
    <w:p w:rsidR="00BE6407" w:rsidRDefault="00BE6407" w:rsidP="00461C29">
      <w:pPr>
        <w:spacing w:line="360" w:lineRule="auto"/>
        <w:ind w:firstLine="851"/>
        <w:jc w:val="both"/>
        <w:rPr>
          <w:rFonts w:ascii="Times New Roman" w:hAnsi="Times New Roman" w:cs="Times New Roman"/>
          <w:sz w:val="28"/>
          <w:szCs w:val="28"/>
        </w:rPr>
      </w:pPr>
      <w:r w:rsidRPr="00476A06">
        <w:rPr>
          <w:rFonts w:ascii="Times New Roman" w:hAnsi="Times New Roman" w:cs="Times New Roman"/>
          <w:sz w:val="28"/>
          <w:szCs w:val="28"/>
        </w:rPr>
        <w:t>Крім того,</w:t>
      </w:r>
      <w:r>
        <w:rPr>
          <w:rFonts w:ascii="Times New Roman" w:hAnsi="Times New Roman" w:cs="Times New Roman"/>
          <w:sz w:val="28"/>
          <w:szCs w:val="28"/>
        </w:rPr>
        <w:t>існує зв'язок між  низьким рівнем</w:t>
      </w:r>
      <w:r w:rsidRPr="00476A06">
        <w:rPr>
          <w:rFonts w:ascii="Times New Roman" w:hAnsi="Times New Roman" w:cs="Times New Roman"/>
          <w:sz w:val="28"/>
          <w:szCs w:val="28"/>
        </w:rPr>
        <w:t xml:space="preserve"> розвитку став</w:t>
      </w:r>
      <w:r>
        <w:rPr>
          <w:rFonts w:ascii="Times New Roman" w:hAnsi="Times New Roman" w:cs="Times New Roman"/>
          <w:sz w:val="28"/>
          <w:szCs w:val="28"/>
        </w:rPr>
        <w:t>лення до природи та</w:t>
      </w:r>
      <w:r w:rsidRPr="00476A06">
        <w:rPr>
          <w:rFonts w:ascii="Times New Roman" w:hAnsi="Times New Roman" w:cs="Times New Roman"/>
          <w:sz w:val="28"/>
          <w:szCs w:val="28"/>
        </w:rPr>
        <w:t xml:space="preserve"> низьким рівнем таких параметрів, як широта, усвідомленість, доміна</w:t>
      </w:r>
      <w:r>
        <w:rPr>
          <w:rFonts w:ascii="Times New Roman" w:hAnsi="Times New Roman" w:cs="Times New Roman"/>
          <w:sz w:val="28"/>
          <w:szCs w:val="28"/>
        </w:rPr>
        <w:t>нтність, емоційність</w:t>
      </w:r>
      <w:r w:rsidRPr="00476A06">
        <w:rPr>
          <w:rFonts w:ascii="Times New Roman" w:hAnsi="Times New Roman" w:cs="Times New Roman"/>
          <w:sz w:val="28"/>
          <w:szCs w:val="28"/>
        </w:rPr>
        <w:t>. У той же час таке ставлення, в принципі, може мати високі показники принциповості, узагальненості і стійкості.</w:t>
      </w:r>
      <w:r>
        <w:rPr>
          <w:rFonts w:ascii="Times New Roman" w:hAnsi="Times New Roman" w:cs="Times New Roman"/>
          <w:sz w:val="28"/>
          <w:szCs w:val="28"/>
        </w:rPr>
        <w:t xml:space="preserve"> </w:t>
      </w:r>
    </w:p>
    <w:p w:rsidR="00BE6407" w:rsidRDefault="00BE6407" w:rsidP="00461C29">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У ранньому дорослому віці виявляється об’єктний характер модальності по відношенню до природи, який був закріплений на попередньому онтогенетичному етапі.  Природні об’єкти втрачають ту значимість, яку вони мали раніше. Поряд зі змінами модальності, відбуваються суттєві зміни інтенсивності: порівняно із підлітковим віком, доволі суттєво зростає, але в цілому залишається на рівні «нижче середнього».</w:t>
      </w:r>
    </w:p>
    <w:p w:rsidR="00BE6407" w:rsidRDefault="00BE6407" w:rsidP="00461C29">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rPr>
        <w:lastRenderedPageBreak/>
        <w:t xml:space="preserve">В цілому модальність  суб’єктивного відношення до природи має об’єктно-непрагматичний характер </w:t>
      </w:r>
      <w:r>
        <w:rPr>
          <w:rFonts w:ascii="Times New Roman" w:hAnsi="Times New Roman" w:cs="Times New Roman"/>
          <w:sz w:val="28"/>
          <w:szCs w:val="28"/>
          <w:lang w:val="ru-RU"/>
        </w:rPr>
        <w:t>[</w:t>
      </w:r>
      <w:r w:rsidRPr="00C74F9D">
        <w:rPr>
          <w:rFonts w:ascii="Times New Roman" w:hAnsi="Times New Roman" w:cs="Times New Roman"/>
          <w:sz w:val="28"/>
          <w:szCs w:val="28"/>
          <w:lang w:val="ru-RU"/>
        </w:rPr>
        <w:t>24</w:t>
      </w:r>
      <w:r>
        <w:rPr>
          <w:rFonts w:ascii="Times New Roman" w:hAnsi="Times New Roman" w:cs="Times New Roman"/>
          <w:sz w:val="28"/>
          <w:szCs w:val="28"/>
        </w:rPr>
        <w:t>, С.232</w:t>
      </w:r>
      <w:r w:rsidRPr="000E5177">
        <w:rPr>
          <w:rFonts w:ascii="Times New Roman" w:hAnsi="Times New Roman" w:cs="Times New Roman"/>
          <w:sz w:val="28"/>
          <w:szCs w:val="28"/>
          <w:lang w:val="ru-RU"/>
        </w:rPr>
        <w:t>]</w:t>
      </w:r>
      <w:r>
        <w:rPr>
          <w:rFonts w:ascii="Times New Roman" w:hAnsi="Times New Roman" w:cs="Times New Roman"/>
          <w:sz w:val="28"/>
          <w:szCs w:val="28"/>
          <w:lang w:val="ru-RU"/>
        </w:rPr>
        <w:t>.</w:t>
      </w:r>
    </w:p>
    <w:p w:rsidR="00BE6407" w:rsidRDefault="00BE6407" w:rsidP="00461C29">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Провідним  в структурі інтенсивності відношення до природи  непрагматичної модальності є перцептивно-афективний компогнент, який значно переважаю всі інші компоненти інтенсивності. На другому місці – практичний,  далі – вчинковий, а когнітивний переходить на останнє місце попри те, що в перші періоди онтогенезу він був провідним.   </w:t>
      </w:r>
    </w:p>
    <w:p w:rsidR="00BE6407" w:rsidRDefault="00BE6407" w:rsidP="00461C29">
      <w:pPr>
        <w:spacing w:line="360" w:lineRule="auto"/>
        <w:ind w:firstLine="851"/>
        <w:jc w:val="both"/>
        <w:rPr>
          <w:rFonts w:ascii="Times New Roman" w:hAnsi="Times New Roman" w:cs="Times New Roman"/>
          <w:sz w:val="28"/>
          <w:szCs w:val="28"/>
        </w:rPr>
      </w:pPr>
      <w:r w:rsidRPr="00476A06">
        <w:rPr>
          <w:rFonts w:ascii="Times New Roman" w:hAnsi="Times New Roman" w:cs="Times New Roman"/>
          <w:sz w:val="28"/>
          <w:szCs w:val="28"/>
        </w:rPr>
        <w:t>До 16-17 років різко зростають і досягають максимуму екологічні установки естетичного типу, що, характерно і для більшості дорослих людей, а діяльність естетичного характеру по відношенню до п</w:t>
      </w:r>
      <w:r>
        <w:rPr>
          <w:rFonts w:ascii="Times New Roman" w:hAnsi="Times New Roman" w:cs="Times New Roman"/>
          <w:sz w:val="28"/>
          <w:szCs w:val="28"/>
        </w:rPr>
        <w:t xml:space="preserve">риродних об'єктів (природа – «об’єкт краси») стає найбільш вираженою  </w:t>
      </w:r>
      <w:r w:rsidRPr="00713F77">
        <w:rPr>
          <w:rFonts w:ascii="Times New Roman" w:hAnsi="Times New Roman" w:cs="Times New Roman"/>
          <w:sz w:val="28"/>
          <w:szCs w:val="28"/>
        </w:rPr>
        <w:t>[</w:t>
      </w:r>
      <w:r w:rsidRPr="00A8386C">
        <w:rPr>
          <w:rFonts w:ascii="Times New Roman" w:hAnsi="Times New Roman" w:cs="Times New Roman"/>
          <w:sz w:val="28"/>
          <w:szCs w:val="28"/>
          <w:lang w:val="ru-RU"/>
        </w:rPr>
        <w:t>24</w:t>
      </w:r>
      <w:r w:rsidRPr="00E93549">
        <w:rPr>
          <w:rFonts w:ascii="Times New Roman" w:hAnsi="Times New Roman" w:cs="Times New Roman"/>
          <w:sz w:val="28"/>
          <w:szCs w:val="28"/>
          <w:lang w:val="ru-RU"/>
        </w:rPr>
        <w:t xml:space="preserve">, </w:t>
      </w:r>
      <w:r>
        <w:rPr>
          <w:rFonts w:ascii="Times New Roman" w:hAnsi="Times New Roman" w:cs="Times New Roman"/>
          <w:sz w:val="28"/>
          <w:szCs w:val="28"/>
          <w:lang w:val="en-GB"/>
        </w:rPr>
        <w:t>C</w:t>
      </w:r>
      <w:r w:rsidRPr="00E93549">
        <w:rPr>
          <w:rFonts w:ascii="Times New Roman" w:hAnsi="Times New Roman" w:cs="Times New Roman"/>
          <w:sz w:val="28"/>
          <w:szCs w:val="28"/>
          <w:lang w:val="ru-RU"/>
        </w:rPr>
        <w:t>.</w:t>
      </w:r>
      <w:r>
        <w:rPr>
          <w:rFonts w:ascii="Times New Roman" w:hAnsi="Times New Roman" w:cs="Times New Roman"/>
          <w:sz w:val="28"/>
          <w:szCs w:val="28"/>
        </w:rPr>
        <w:t xml:space="preserve"> 232</w:t>
      </w:r>
      <w:r w:rsidRPr="00E93549">
        <w:rPr>
          <w:rFonts w:ascii="Times New Roman" w:hAnsi="Times New Roman" w:cs="Times New Roman"/>
          <w:sz w:val="28"/>
          <w:szCs w:val="28"/>
          <w:lang w:val="ru-RU"/>
        </w:rPr>
        <w:t>]</w:t>
      </w:r>
      <w:r>
        <w:rPr>
          <w:rFonts w:ascii="Times New Roman" w:hAnsi="Times New Roman" w:cs="Times New Roman"/>
          <w:sz w:val="28"/>
          <w:szCs w:val="28"/>
        </w:rPr>
        <w:t>.</w:t>
      </w:r>
    </w:p>
    <w:p w:rsidR="00BE6407" w:rsidRDefault="00BE6407" w:rsidP="00461C29">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Отже, в структурі інтенсивності відношення до природи  переважає перцептивно-афективний компонент, що нагадує структуру, властиву «доброзичливцям». Таким чином, в цілому для дорослого віку (як і для юнаків та дівчат) характерний перцептивний  суб’єктно-непрагматичний тип суб’єктивного відношення до природи. </w:t>
      </w:r>
    </w:p>
    <w:p w:rsidR="00BE6407" w:rsidRPr="00713F77" w:rsidRDefault="00BE6407" w:rsidP="00BE6407">
      <w:pPr>
        <w:spacing w:line="360" w:lineRule="auto"/>
        <w:ind w:firstLine="851"/>
        <w:rPr>
          <w:rFonts w:ascii="Times New Roman" w:hAnsi="Times New Roman" w:cs="Times New Roman"/>
          <w:sz w:val="28"/>
          <w:szCs w:val="28"/>
        </w:rPr>
      </w:pPr>
    </w:p>
    <w:p w:rsidR="00BE6407" w:rsidRPr="007E64DF" w:rsidRDefault="00BE6407" w:rsidP="00BE6407"/>
    <w:p w:rsidR="00BE6407" w:rsidRPr="00FB5392" w:rsidRDefault="00BE6407" w:rsidP="00BE6407">
      <w:pPr>
        <w:spacing w:line="360" w:lineRule="auto"/>
        <w:ind w:firstLine="851"/>
        <w:rPr>
          <w:rFonts w:ascii="Times New Roman" w:hAnsi="Times New Roman" w:cs="Times New Roman"/>
          <w:sz w:val="28"/>
          <w:szCs w:val="28"/>
        </w:rPr>
      </w:pPr>
    </w:p>
    <w:p w:rsidR="00BE6407" w:rsidRPr="003B243F" w:rsidRDefault="00BE6407" w:rsidP="00BE6407">
      <w:pPr>
        <w:spacing w:line="360" w:lineRule="auto"/>
        <w:ind w:firstLine="851"/>
        <w:jc w:val="both"/>
        <w:rPr>
          <w:rFonts w:ascii="Times New Roman" w:hAnsi="Times New Roman" w:cs="Times New Roman"/>
          <w:sz w:val="28"/>
          <w:szCs w:val="28"/>
        </w:rPr>
      </w:pPr>
    </w:p>
    <w:p w:rsidR="00BE6407" w:rsidRDefault="00BE6407" w:rsidP="00BE6407">
      <w:pPr>
        <w:pStyle w:val="a3"/>
        <w:spacing w:line="360" w:lineRule="auto"/>
        <w:ind w:left="0" w:firstLine="851"/>
        <w:jc w:val="both"/>
        <w:rPr>
          <w:rFonts w:ascii="Times New Roman" w:hAnsi="Times New Roman" w:cs="Times New Roman"/>
          <w:sz w:val="28"/>
          <w:szCs w:val="28"/>
        </w:rPr>
      </w:pPr>
    </w:p>
    <w:p w:rsidR="00BE6407" w:rsidRDefault="00BE6407" w:rsidP="00BE6407">
      <w:pPr>
        <w:pStyle w:val="a3"/>
        <w:spacing w:line="360" w:lineRule="auto"/>
        <w:ind w:left="0" w:firstLine="851"/>
        <w:jc w:val="both"/>
        <w:rPr>
          <w:rFonts w:ascii="Times New Roman" w:hAnsi="Times New Roman" w:cs="Times New Roman"/>
          <w:sz w:val="28"/>
          <w:szCs w:val="28"/>
        </w:rPr>
      </w:pPr>
    </w:p>
    <w:p w:rsidR="00BE6407" w:rsidRPr="00497312" w:rsidRDefault="00BE6407" w:rsidP="00BE6407">
      <w:pPr>
        <w:pStyle w:val="a3"/>
        <w:spacing w:line="360" w:lineRule="auto"/>
        <w:ind w:left="0" w:firstLine="851"/>
        <w:jc w:val="both"/>
        <w:rPr>
          <w:rFonts w:ascii="Times New Roman" w:hAnsi="Times New Roman" w:cs="Times New Roman"/>
          <w:sz w:val="28"/>
          <w:szCs w:val="28"/>
        </w:rPr>
      </w:pPr>
    </w:p>
    <w:p w:rsidR="00BE6407" w:rsidRDefault="00BE6407" w:rsidP="00BE6407">
      <w:pPr>
        <w:spacing w:line="360" w:lineRule="auto"/>
        <w:ind w:firstLine="851"/>
        <w:jc w:val="both"/>
        <w:rPr>
          <w:rFonts w:ascii="Times New Roman" w:hAnsi="Times New Roman" w:cs="Times New Roman"/>
          <w:b/>
          <w:sz w:val="28"/>
          <w:szCs w:val="28"/>
        </w:rPr>
      </w:pPr>
    </w:p>
    <w:p w:rsidR="00BE6407" w:rsidRDefault="00BE6407" w:rsidP="00BE6407">
      <w:pPr>
        <w:spacing w:line="360" w:lineRule="auto"/>
        <w:jc w:val="both"/>
        <w:rPr>
          <w:rFonts w:ascii="Times New Roman" w:hAnsi="Times New Roman" w:cs="Times New Roman"/>
          <w:b/>
          <w:sz w:val="28"/>
          <w:szCs w:val="28"/>
        </w:rPr>
      </w:pPr>
    </w:p>
    <w:p w:rsidR="00BE6407" w:rsidRPr="00461C29" w:rsidRDefault="00BE6407" w:rsidP="00461C29">
      <w:pPr>
        <w:spacing w:line="360" w:lineRule="auto"/>
        <w:jc w:val="both"/>
        <w:rPr>
          <w:rFonts w:ascii="Times New Roman" w:hAnsi="Times New Roman" w:cs="Times New Roman"/>
          <w:b/>
          <w:sz w:val="28"/>
          <w:szCs w:val="28"/>
          <w:lang w:val="ru-RU"/>
        </w:rPr>
      </w:pPr>
    </w:p>
    <w:p w:rsidR="00BE6407" w:rsidRPr="00461C29" w:rsidRDefault="00BE6407" w:rsidP="00461C29">
      <w:pPr>
        <w:pStyle w:val="a3"/>
        <w:numPr>
          <w:ilvl w:val="1"/>
          <w:numId w:val="8"/>
        </w:numPr>
        <w:spacing w:line="36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Поняття самоактуалізації особистості</w:t>
      </w:r>
    </w:p>
    <w:p w:rsidR="00461C29" w:rsidRDefault="00461C29" w:rsidP="00461C29">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Питання самоактуалізації традиційно повязують із гуманістичною психологією. А. Маслоу вважає самоактуалізацію найважливішою потребою особистості. Значний внесок у дослідження  проблем самоактуалізації особистості зробили К. Роджерс, Е. Фромм, Г. Олпорт і, звісно, А. Маслоу.</w:t>
      </w:r>
    </w:p>
    <w:p w:rsidR="00461C29" w:rsidRDefault="00461C29" w:rsidP="00461C29">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Поняття самоактуалізації поряд із поняттям самореалізації нині подається у широкому контексті: і як прагнення людини до найповнішого виявлення і розвитку своїх особистісних можливостей, і як безперервна реалізація потенційних можливостей, здібностей і талантів, і як звершення своєї місії, або покликання, долі, і як більш повне пізнання і прийняття своєї власної початкової природи, і як невпинне прагнення до єдності, інтеграції.</w:t>
      </w:r>
    </w:p>
    <w:p w:rsidR="00461C29" w:rsidRDefault="00461C29" w:rsidP="00461C29">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Виділяють такі основні форми самоактуалізації (самореалізації) як зовнішня, яка спрямована на самовираження індивіда в різних сферах життєдіяльності та внутрішня (забезпечує самовдосконалення людини у різних аспектах).</w:t>
      </w:r>
    </w:p>
    <w:p w:rsidR="00461C29" w:rsidRDefault="00461C29" w:rsidP="00461C29">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Самоактуалізація може проявлятися у трьох видах: діяльнісна, соціальна, особистісна. </w:t>
      </w:r>
    </w:p>
    <w:p w:rsidR="00461C29" w:rsidRPr="00C74F9D" w:rsidRDefault="00461C29" w:rsidP="00461C29">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Маслоу до властивостей особистості, яка самоактуалізується виділяв </w:t>
      </w:r>
      <w:r w:rsidR="00747069">
        <w:rPr>
          <w:rFonts w:ascii="Times New Roman" w:hAnsi="Times New Roman" w:cs="Times New Roman"/>
          <w:sz w:val="28"/>
          <w:szCs w:val="28"/>
          <w:lang w:val="ru-RU"/>
        </w:rPr>
        <w:t>[ 33</w:t>
      </w:r>
      <w:r w:rsidRPr="00C74F9D">
        <w:rPr>
          <w:rFonts w:ascii="Times New Roman" w:hAnsi="Times New Roman" w:cs="Times New Roman"/>
          <w:sz w:val="28"/>
          <w:szCs w:val="28"/>
          <w:lang w:val="ru-RU"/>
        </w:rPr>
        <w:t>].</w:t>
      </w:r>
    </w:p>
    <w:p w:rsidR="00461C29" w:rsidRDefault="00461C29" w:rsidP="00461C29">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прийняття себе, інших, природи;</w:t>
      </w:r>
    </w:p>
    <w:p w:rsidR="00461C29" w:rsidRDefault="00461C29" w:rsidP="00461C29">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спонтанність, простоту, природність;</w:t>
      </w:r>
    </w:p>
    <w:p w:rsidR="00461C29" w:rsidRDefault="00461C29" w:rsidP="00461C29">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авнономність, незалежгість від оточення;</w:t>
      </w:r>
    </w:p>
    <w:p w:rsidR="00461C29" w:rsidRDefault="00461C29" w:rsidP="00461C29">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досвід вищих переживань;</w:t>
      </w:r>
    </w:p>
    <w:p w:rsidR="00461C29" w:rsidRDefault="00461C29" w:rsidP="00461C29">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більш глибокі міжособистісні переживання;</w:t>
      </w:r>
    </w:p>
    <w:p w:rsidR="00461C29" w:rsidRDefault="00461C29" w:rsidP="00461C29">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творче відношення до дійсності та ін.</w:t>
      </w:r>
    </w:p>
    <w:p w:rsidR="00825E8A" w:rsidRDefault="00461C29" w:rsidP="00461C29">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Згідно з поглядами А. Маслоу, людей, які самоактуалізуються небагато, але ці люди найбільшою мірою наближені до ідеалу повнішого розвитку, до якого ми всі йдемо. Самоактуалізація – складна комплексна якість особистості. Кожен із нас різною мірою володіє її різними компонентами. </w:t>
      </w:r>
    </w:p>
    <w:p w:rsidR="00390444" w:rsidRDefault="00825E8A" w:rsidP="00461C29">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lang w:val="ru-RU"/>
        </w:rPr>
        <w:t>Враховуючи специфіку дослідження даної роботи, важливим є врахування особливостей самоактуалізації саме в період ранньої дорослості. Більшість авторів, які описують даний віковий період розвитку, доходять до висновку, що самоактуалізація (самореалізація) в ранній дорослості – рівень сфоромованості ідентичності молодої людини.</w:t>
      </w:r>
      <w:r w:rsidR="00390444">
        <w:rPr>
          <w:rFonts w:ascii="Times New Roman" w:hAnsi="Times New Roman" w:cs="Times New Roman"/>
          <w:sz w:val="28"/>
          <w:szCs w:val="28"/>
          <w:lang w:val="ru-RU"/>
        </w:rPr>
        <w:t xml:space="preserve"> П</w:t>
      </w:r>
      <w:r>
        <w:rPr>
          <w:rFonts w:ascii="Times New Roman" w:hAnsi="Times New Roman" w:cs="Times New Roman"/>
          <w:sz w:val="28"/>
          <w:szCs w:val="28"/>
          <w:lang w:val="ru-RU"/>
        </w:rPr>
        <w:t>ошук партнера для створення сім</w:t>
      </w:r>
      <w:r w:rsidRPr="00825E8A">
        <w:rPr>
          <w:rFonts w:ascii="Times New Roman" w:hAnsi="Times New Roman" w:cs="Times New Roman"/>
          <w:sz w:val="28"/>
          <w:szCs w:val="28"/>
          <w:lang w:val="ru-RU"/>
        </w:rPr>
        <w:t>’</w:t>
      </w:r>
      <w:r>
        <w:rPr>
          <w:rFonts w:ascii="Times New Roman" w:hAnsi="Times New Roman" w:cs="Times New Roman"/>
          <w:sz w:val="28"/>
          <w:szCs w:val="28"/>
        </w:rPr>
        <w:t xml:space="preserve">ї, закінення професійного навчання та початок професійної кар’єри, залучення у всі види соціальної активності, активний пошук смисла </w:t>
      </w:r>
      <w:r w:rsidR="00390444">
        <w:rPr>
          <w:rFonts w:ascii="Times New Roman" w:hAnsi="Times New Roman" w:cs="Times New Roman"/>
          <w:sz w:val="28"/>
          <w:szCs w:val="28"/>
        </w:rPr>
        <w:t>життя тощо – далеко неповний перелік того, з чим стикається ще «не зріла» особистість, але це основні магістралі розвитку.</w:t>
      </w:r>
    </w:p>
    <w:p w:rsidR="00AD3FC0" w:rsidRDefault="00390444" w:rsidP="00461C29">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Саме ранній дорослий вік як ніякий інший із попередніх онтогенетичних етапів є «сприятливим» для  процесу самоактуалізації – адже особистість досягає найбільшого розвитку у фізичному, інтелектуальному та психологічному аспектах. </w:t>
      </w:r>
      <w:r w:rsidR="00AD3FC0" w:rsidRPr="00C1743A">
        <w:rPr>
          <w:rFonts w:ascii="Times New Roman" w:hAnsi="Times New Roman" w:cs="Times New Roman"/>
          <w:sz w:val="28"/>
          <w:szCs w:val="28"/>
        </w:rPr>
        <w:t>[16, С. 242]</w:t>
      </w:r>
      <w:r w:rsidR="00AD3FC0">
        <w:rPr>
          <w:rFonts w:ascii="Times New Roman" w:hAnsi="Times New Roman" w:cs="Times New Roman"/>
          <w:sz w:val="28"/>
          <w:szCs w:val="28"/>
        </w:rPr>
        <w:t>.</w:t>
      </w:r>
    </w:p>
    <w:p w:rsidR="00AD3FC0" w:rsidRDefault="00AD3FC0">
      <w:pPr>
        <w:rPr>
          <w:rFonts w:ascii="Times New Roman" w:hAnsi="Times New Roman" w:cs="Times New Roman"/>
          <w:sz w:val="28"/>
          <w:szCs w:val="28"/>
        </w:rPr>
      </w:pPr>
      <w:r>
        <w:rPr>
          <w:rFonts w:ascii="Times New Roman" w:hAnsi="Times New Roman" w:cs="Times New Roman"/>
          <w:sz w:val="28"/>
          <w:szCs w:val="28"/>
        </w:rPr>
        <w:br w:type="page"/>
      </w:r>
    </w:p>
    <w:p w:rsidR="00461C29" w:rsidRDefault="00AD3FC0" w:rsidP="00461C29">
      <w:pPr>
        <w:spacing w:line="360" w:lineRule="auto"/>
        <w:ind w:firstLine="851"/>
        <w:jc w:val="both"/>
        <w:rPr>
          <w:rFonts w:ascii="Times New Roman" w:hAnsi="Times New Roman" w:cs="Times New Roman"/>
          <w:b/>
          <w:sz w:val="28"/>
          <w:szCs w:val="28"/>
        </w:rPr>
      </w:pPr>
      <w:r w:rsidRPr="00AD3FC0">
        <w:rPr>
          <w:rFonts w:ascii="Times New Roman" w:hAnsi="Times New Roman" w:cs="Times New Roman"/>
          <w:b/>
          <w:sz w:val="28"/>
          <w:szCs w:val="28"/>
        </w:rPr>
        <w:lastRenderedPageBreak/>
        <w:t xml:space="preserve">Висновок до </w:t>
      </w:r>
      <w:r w:rsidR="00192C96">
        <w:rPr>
          <w:rFonts w:ascii="Times New Roman" w:hAnsi="Times New Roman" w:cs="Times New Roman"/>
          <w:b/>
          <w:sz w:val="28"/>
          <w:szCs w:val="28"/>
        </w:rPr>
        <w:t>Р</w:t>
      </w:r>
      <w:r w:rsidRPr="00AD3FC0">
        <w:rPr>
          <w:rFonts w:ascii="Times New Roman" w:hAnsi="Times New Roman" w:cs="Times New Roman"/>
          <w:b/>
          <w:sz w:val="28"/>
          <w:szCs w:val="28"/>
        </w:rPr>
        <w:t>озділу ІІ</w:t>
      </w:r>
    </w:p>
    <w:p w:rsidR="00192C96" w:rsidRDefault="00192C96" w:rsidP="00192C96">
      <w:pPr>
        <w:spacing w:line="360" w:lineRule="auto"/>
        <w:ind w:firstLine="851"/>
        <w:jc w:val="both"/>
        <w:rPr>
          <w:rFonts w:ascii="Times New Roman" w:hAnsi="Times New Roman" w:cs="Times New Roman"/>
          <w:sz w:val="28"/>
          <w:szCs w:val="28"/>
        </w:rPr>
      </w:pPr>
      <w:r w:rsidRPr="006102CA">
        <w:rPr>
          <w:rFonts w:ascii="Times New Roman" w:hAnsi="Times New Roman" w:cs="Times New Roman"/>
          <w:sz w:val="28"/>
          <w:szCs w:val="28"/>
        </w:rPr>
        <w:t>Відношення – суб’єктивно забарвлене відображення особистістю своїх потреб з об’єктами і явищами оточуючого світу, яке детермінує поведінку особистості</w:t>
      </w:r>
      <w:r>
        <w:rPr>
          <w:rFonts w:ascii="Times New Roman" w:hAnsi="Times New Roman" w:cs="Times New Roman"/>
          <w:sz w:val="28"/>
          <w:szCs w:val="28"/>
        </w:rPr>
        <w:t xml:space="preserve">. Відношення характеризується наступними параметрами: широтою, інтенсивністю, мірою усвідомленості, а також </w:t>
      </w:r>
      <w:r w:rsidRPr="006102CA">
        <w:rPr>
          <w:rFonts w:ascii="Times New Roman" w:hAnsi="Times New Roman" w:cs="Times New Roman"/>
          <w:sz w:val="28"/>
          <w:szCs w:val="28"/>
        </w:rPr>
        <w:t>«другорядн</w:t>
      </w:r>
      <w:r>
        <w:rPr>
          <w:rFonts w:ascii="Times New Roman" w:hAnsi="Times New Roman" w:cs="Times New Roman"/>
          <w:sz w:val="28"/>
          <w:szCs w:val="28"/>
        </w:rPr>
        <w:t>ими параметрами</w:t>
      </w:r>
      <w:r w:rsidRPr="006102CA">
        <w:rPr>
          <w:rFonts w:ascii="Times New Roman" w:hAnsi="Times New Roman" w:cs="Times New Roman"/>
          <w:sz w:val="28"/>
          <w:szCs w:val="28"/>
        </w:rPr>
        <w:t>»: емоційність, узагальненість, домінантність, когерентність, принциповість, усвідомленість, стійкість і модальність</w:t>
      </w:r>
      <w:r>
        <w:rPr>
          <w:rFonts w:ascii="Times New Roman" w:hAnsi="Times New Roman" w:cs="Times New Roman"/>
          <w:sz w:val="28"/>
          <w:szCs w:val="28"/>
        </w:rPr>
        <w:t>.</w:t>
      </w:r>
    </w:p>
    <w:p w:rsidR="00192C96" w:rsidRDefault="00192C96" w:rsidP="00192C96">
      <w:pPr>
        <w:spacing w:line="360" w:lineRule="auto"/>
        <w:ind w:firstLine="851"/>
        <w:jc w:val="both"/>
        <w:rPr>
          <w:rFonts w:ascii="Times New Roman" w:hAnsi="Times New Roman" w:cs="Times New Roman"/>
          <w:sz w:val="28"/>
          <w:szCs w:val="28"/>
        </w:rPr>
      </w:pPr>
      <w:r w:rsidRPr="006102CA">
        <w:rPr>
          <w:rFonts w:ascii="Times New Roman" w:hAnsi="Times New Roman" w:cs="Times New Roman"/>
          <w:sz w:val="28"/>
          <w:szCs w:val="28"/>
        </w:rPr>
        <w:t>Дослідники (А. Льовочкіна, С. Дерябо, І. Кряж, В. Ясвін та ін.) визначають, що залежно від розуміння особистістю своєї ролі в природі, необхідно говорити про такі типи екологічної свідомості: антропоцентричний, природоцентричний та екоцентричний.</w:t>
      </w:r>
    </w:p>
    <w:p w:rsidR="00192C96" w:rsidRDefault="00192C96" w:rsidP="00192C96">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Ясвін та С. Дерябо виділяють такі відношення до природи залежно від модальності </w:t>
      </w:r>
      <w:r w:rsidRPr="007D1D10">
        <w:rPr>
          <w:rFonts w:ascii="Times New Roman" w:hAnsi="Times New Roman" w:cs="Times New Roman"/>
          <w:sz w:val="28"/>
          <w:szCs w:val="28"/>
          <w:lang w:val="ru-RU"/>
        </w:rPr>
        <w:t>[</w:t>
      </w:r>
      <w:r>
        <w:rPr>
          <w:rFonts w:ascii="Times New Roman" w:hAnsi="Times New Roman" w:cs="Times New Roman"/>
          <w:sz w:val="28"/>
          <w:szCs w:val="28"/>
          <w:lang w:val="ru-RU"/>
        </w:rPr>
        <w:t>28</w:t>
      </w:r>
      <w:r>
        <w:rPr>
          <w:rFonts w:ascii="Times New Roman" w:hAnsi="Times New Roman" w:cs="Times New Roman"/>
          <w:sz w:val="28"/>
          <w:szCs w:val="28"/>
        </w:rPr>
        <w:t>, С. 59-60</w:t>
      </w:r>
      <w:r w:rsidRPr="007D1D10">
        <w:rPr>
          <w:rFonts w:ascii="Times New Roman" w:hAnsi="Times New Roman" w:cs="Times New Roman"/>
          <w:sz w:val="28"/>
          <w:szCs w:val="28"/>
          <w:lang w:val="ru-RU"/>
        </w:rPr>
        <w:t>]</w:t>
      </w:r>
      <w:r>
        <w:rPr>
          <w:rFonts w:ascii="Times New Roman" w:hAnsi="Times New Roman" w:cs="Times New Roman"/>
          <w:sz w:val="28"/>
          <w:szCs w:val="28"/>
          <w:lang w:val="ru-RU"/>
        </w:rPr>
        <w:t>:</w:t>
      </w:r>
    </w:p>
    <w:p w:rsidR="00192C96" w:rsidRPr="00D531C5" w:rsidRDefault="00192C96" w:rsidP="00192C9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lang w:val="ru-RU"/>
        </w:rPr>
        <w:t xml:space="preserve">а) </w:t>
      </w:r>
      <w:r w:rsidRPr="00497312">
        <w:rPr>
          <w:rFonts w:ascii="Times New Roman" w:hAnsi="Times New Roman" w:cs="Times New Roman"/>
          <w:sz w:val="28"/>
          <w:szCs w:val="28"/>
          <w:lang w:val="ru-RU"/>
        </w:rPr>
        <w:t>об</w:t>
      </w:r>
      <w:r w:rsidRPr="00DE08C6">
        <w:rPr>
          <w:rFonts w:ascii="Times New Roman" w:hAnsi="Times New Roman" w:cs="Times New Roman"/>
          <w:sz w:val="28"/>
          <w:szCs w:val="28"/>
          <w:lang w:val="ru-RU"/>
        </w:rPr>
        <w:t>’</w:t>
      </w:r>
      <w:r w:rsidRPr="00497312">
        <w:rPr>
          <w:rFonts w:ascii="Times New Roman" w:hAnsi="Times New Roman" w:cs="Times New Roman"/>
          <w:sz w:val="28"/>
          <w:szCs w:val="28"/>
          <w:lang w:val="ru-RU"/>
        </w:rPr>
        <w:t xml:space="preserve">єктно-прагматичний. </w:t>
      </w:r>
      <w:r>
        <w:rPr>
          <w:rFonts w:ascii="Times New Roman" w:hAnsi="Times New Roman" w:cs="Times New Roman"/>
          <w:sz w:val="28"/>
          <w:szCs w:val="28"/>
          <w:lang w:val="ru-RU"/>
        </w:rPr>
        <w:t>Природа розглядається як об</w:t>
      </w:r>
      <w:r w:rsidRPr="00D531C5">
        <w:rPr>
          <w:rFonts w:ascii="Times New Roman" w:hAnsi="Times New Roman" w:cs="Times New Roman"/>
          <w:sz w:val="28"/>
          <w:szCs w:val="28"/>
          <w:lang w:val="ru-RU"/>
        </w:rPr>
        <w:t>’</w:t>
      </w:r>
      <w:r>
        <w:rPr>
          <w:rFonts w:ascii="Times New Roman" w:hAnsi="Times New Roman" w:cs="Times New Roman"/>
          <w:sz w:val="28"/>
          <w:szCs w:val="28"/>
          <w:lang w:val="ru-RU"/>
        </w:rPr>
        <w:t>єкт,який має давати користь для людини.</w:t>
      </w:r>
    </w:p>
    <w:p w:rsidR="00192C96" w:rsidRPr="00497312" w:rsidRDefault="00192C96" w:rsidP="00192C9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lang w:val="ru-RU"/>
        </w:rPr>
        <w:t xml:space="preserve">б) </w:t>
      </w:r>
      <w:r w:rsidRPr="00497312">
        <w:rPr>
          <w:rFonts w:ascii="Times New Roman" w:hAnsi="Times New Roman" w:cs="Times New Roman"/>
          <w:sz w:val="28"/>
          <w:szCs w:val="28"/>
          <w:lang w:val="ru-RU"/>
        </w:rPr>
        <w:t>об’єктно-непрагматичний. Людина відноситься до природи як до об’єкта, але не ставить за мету корисливості від взаємодії;</w:t>
      </w:r>
    </w:p>
    <w:p w:rsidR="00192C96" w:rsidRPr="00497312" w:rsidRDefault="00192C96" w:rsidP="00192C9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Pr="00497312">
        <w:rPr>
          <w:rFonts w:ascii="Times New Roman" w:hAnsi="Times New Roman" w:cs="Times New Roman"/>
          <w:sz w:val="28"/>
          <w:szCs w:val="28"/>
        </w:rPr>
        <w:t xml:space="preserve">суб’єктно-прагматичний. </w:t>
      </w:r>
      <w:r>
        <w:rPr>
          <w:rFonts w:ascii="Times New Roman" w:hAnsi="Times New Roman" w:cs="Times New Roman"/>
          <w:sz w:val="28"/>
          <w:szCs w:val="28"/>
        </w:rPr>
        <w:t>Природа оцінюється значимою для людини, але під кутом отримання певної вигоди від неї.</w:t>
      </w:r>
    </w:p>
    <w:p w:rsidR="00192C96" w:rsidRPr="00D531C5" w:rsidRDefault="00192C96" w:rsidP="00192C9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 </w:t>
      </w:r>
      <w:r w:rsidRPr="00497312">
        <w:rPr>
          <w:rFonts w:ascii="Times New Roman" w:hAnsi="Times New Roman" w:cs="Times New Roman"/>
          <w:sz w:val="28"/>
          <w:szCs w:val="28"/>
        </w:rPr>
        <w:t>суб’єктно-непрагматичний</w:t>
      </w:r>
      <w:r>
        <w:rPr>
          <w:rFonts w:ascii="Times New Roman" w:hAnsi="Times New Roman" w:cs="Times New Roman"/>
          <w:sz w:val="28"/>
          <w:szCs w:val="28"/>
        </w:rPr>
        <w:t>. Визначає рівність і взаємообумовленість людини з природою. Екопсихологами оцінюється як найбільш гармонійний тип взаємовідносин, який будується на суб’єкт -суб</w:t>
      </w:r>
      <w:r w:rsidRPr="00D531C5">
        <w:rPr>
          <w:rFonts w:ascii="Times New Roman" w:hAnsi="Times New Roman" w:cs="Times New Roman"/>
          <w:sz w:val="28"/>
          <w:szCs w:val="28"/>
        </w:rPr>
        <w:t>’</w:t>
      </w:r>
      <w:r>
        <w:rPr>
          <w:rFonts w:ascii="Times New Roman" w:hAnsi="Times New Roman" w:cs="Times New Roman"/>
          <w:sz w:val="28"/>
          <w:szCs w:val="28"/>
        </w:rPr>
        <w:t>єктних стосунках.</w:t>
      </w:r>
    </w:p>
    <w:p w:rsidR="00192C96" w:rsidRDefault="00192C96" w:rsidP="00192C9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45DD4">
        <w:rPr>
          <w:rFonts w:ascii="Times New Roman" w:hAnsi="Times New Roman" w:cs="Times New Roman"/>
          <w:sz w:val="28"/>
          <w:szCs w:val="28"/>
        </w:rPr>
        <w:t xml:space="preserve"> </w:t>
      </w:r>
      <w:r>
        <w:rPr>
          <w:rFonts w:ascii="Times New Roman" w:hAnsi="Times New Roman" w:cs="Times New Roman"/>
          <w:sz w:val="28"/>
          <w:szCs w:val="28"/>
        </w:rPr>
        <w:t>Відповідно зі сферою прояву відношення виділяють чотири компоненти інтенсивності: перцептивно-афективний, когнітивний, практичний та вчинковий.</w:t>
      </w:r>
    </w:p>
    <w:p w:rsidR="00192C96" w:rsidRDefault="00192C96" w:rsidP="00192C9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В</w:t>
      </w:r>
      <w:r w:rsidRPr="006102CA">
        <w:rPr>
          <w:rFonts w:ascii="Times New Roman" w:hAnsi="Times New Roman" w:cs="Times New Roman"/>
          <w:sz w:val="28"/>
          <w:szCs w:val="28"/>
        </w:rPr>
        <w:t>иокремлюючи суттєві психологічні відмінності періоду дорослості від попередніх стадій онтогенезу,</w:t>
      </w:r>
      <w:r>
        <w:rPr>
          <w:rFonts w:ascii="Times New Roman" w:hAnsi="Times New Roman" w:cs="Times New Roman"/>
          <w:sz w:val="28"/>
          <w:szCs w:val="28"/>
        </w:rPr>
        <w:t xml:space="preserve"> більшість дослідників</w:t>
      </w:r>
      <w:r w:rsidRPr="006102CA">
        <w:rPr>
          <w:rFonts w:ascii="Times New Roman" w:hAnsi="Times New Roman" w:cs="Times New Roman"/>
          <w:sz w:val="28"/>
          <w:szCs w:val="28"/>
        </w:rPr>
        <w:t xml:space="preserve"> наводять 3 головні його компоненти: індивідуальне «Я», сімейне «Я» та професійне «Я» дорослої людини. Перше – проявляється через самовдосконалення в когнітивній, емоційно-вольовій , поведінковій сферах. </w:t>
      </w:r>
      <w:r>
        <w:rPr>
          <w:rFonts w:ascii="Times New Roman" w:hAnsi="Times New Roman" w:cs="Times New Roman"/>
          <w:sz w:val="28"/>
          <w:szCs w:val="28"/>
        </w:rPr>
        <w:t>Друге – прерогатива сімейного життя із почуттями батьківства та материнства, турбота про дітей. Професійне «Я» пов’язане з трудовими відносинами людини , відчуття  професіоналом своєї справи.</w:t>
      </w:r>
    </w:p>
    <w:p w:rsidR="00192C96" w:rsidRDefault="00192C96" w:rsidP="00192C9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Д</w:t>
      </w:r>
      <w:r w:rsidRPr="006102CA">
        <w:rPr>
          <w:rFonts w:ascii="Times New Roman" w:hAnsi="Times New Roman" w:cs="Times New Roman"/>
          <w:sz w:val="28"/>
          <w:szCs w:val="28"/>
        </w:rPr>
        <w:t xml:space="preserve">аний віковий етап є є тим ключовим моментом, коли особистість постає перед буттєвими питаннями і вже повинна сама давати на них відповіді (не покладаючись на сім’ю, групу, друга) і співвідносити їх із тим, наскільки вона відчуває свою ідентичність: професійну, сімейну тощо. </w:t>
      </w:r>
      <w:r>
        <w:rPr>
          <w:rFonts w:ascii="Times New Roman" w:hAnsi="Times New Roman" w:cs="Times New Roman"/>
          <w:sz w:val="28"/>
          <w:szCs w:val="28"/>
        </w:rPr>
        <w:t>Саме формування ідентичності, за словами психологів, стає підґрунтям для вирішення основного завдання психіки в цьому віці – самореалізації.</w:t>
      </w:r>
    </w:p>
    <w:p w:rsidR="00192C96" w:rsidRDefault="00192C96" w:rsidP="00192C9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 ранньому дорослому віці виявляється об’єктний характер модальності по відношенню до природи, який був закріплений на попередньому онтогенетичному етапі.  </w:t>
      </w:r>
    </w:p>
    <w:p w:rsidR="00192C96" w:rsidRDefault="00192C96" w:rsidP="00192C96">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rPr>
        <w:t>В цілому модальність  суб’єктивного відношення до природи має об’єктно-непрагматичний характер</w:t>
      </w:r>
      <w:r>
        <w:rPr>
          <w:rFonts w:ascii="Times New Roman" w:hAnsi="Times New Roman" w:cs="Times New Roman"/>
          <w:sz w:val="28"/>
          <w:szCs w:val="28"/>
          <w:lang w:val="ru-RU"/>
        </w:rPr>
        <w:t>.</w:t>
      </w:r>
    </w:p>
    <w:p w:rsidR="00192C96" w:rsidRDefault="00192C96" w:rsidP="00192C9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lang w:val="ru-RU"/>
        </w:rPr>
        <w:t>Провідним  в структурі інтенсивності відношення до природи  непрагматичної модальності є перцептивно-афективний компогнент, який значно переважаю всі інші компоненти інтенсивності</w:t>
      </w:r>
    </w:p>
    <w:p w:rsidR="00192C96" w:rsidRDefault="00192C96" w:rsidP="00192C9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Отже, в структурі інтенсивності відношення до природи  переважає перцептивно-афективний компонент, що нагадує структуру, властиву «доброзичливцям». Таким чином, в цілому для дорослого віку (як і для юнаків та дівчат) характерний перцептивний  суб’єктно-непрагматичний тип суб’єктивного відношення до природи.</w:t>
      </w:r>
    </w:p>
    <w:p w:rsidR="00192C96" w:rsidRPr="005162D7" w:rsidRDefault="00192C96" w:rsidP="00192C96">
      <w:pPr>
        <w:spacing w:line="360" w:lineRule="auto"/>
        <w:ind w:firstLine="851"/>
        <w:jc w:val="both"/>
        <w:rPr>
          <w:rFonts w:ascii="Times New Roman" w:hAnsi="Times New Roman" w:cs="Times New Roman"/>
          <w:sz w:val="28"/>
          <w:szCs w:val="28"/>
        </w:rPr>
      </w:pPr>
      <w:r w:rsidRPr="005162D7">
        <w:rPr>
          <w:rFonts w:ascii="Times New Roman" w:hAnsi="Times New Roman" w:cs="Times New Roman"/>
          <w:sz w:val="28"/>
          <w:szCs w:val="28"/>
        </w:rPr>
        <w:lastRenderedPageBreak/>
        <w:t>Пошук партнера для створення сім’ї, закінення професійного навчання та початок професійної кар’єри, залучення у всі види соціальної активності, активний пошук смисла життя тощо – далеко неповний перелік того, з чим стикається ще «не зріла» особистість, але це основні магістралі розвитку.</w:t>
      </w:r>
    </w:p>
    <w:p w:rsidR="00192C96" w:rsidRPr="005162D7" w:rsidRDefault="00192C96" w:rsidP="00192C9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Саме ранній дорослий вік як ніякий інший із попередніх онтогенетичних етапів є «сприятливим» для  процесу самоактуалізації – адже особистість досягає найбільшого розвитку у фізичному, інтелектуальному та психологічному аспектах.</w:t>
      </w:r>
    </w:p>
    <w:p w:rsidR="00AD3FC0" w:rsidRPr="00AD3FC0" w:rsidRDefault="00AD3FC0" w:rsidP="00461C29">
      <w:pPr>
        <w:spacing w:line="360" w:lineRule="auto"/>
        <w:ind w:firstLine="851"/>
        <w:jc w:val="both"/>
        <w:rPr>
          <w:rFonts w:ascii="Times New Roman" w:hAnsi="Times New Roman" w:cs="Times New Roman"/>
          <w:sz w:val="28"/>
          <w:szCs w:val="28"/>
        </w:rPr>
      </w:pPr>
    </w:p>
    <w:p w:rsidR="00BE6407" w:rsidRPr="00390444" w:rsidRDefault="00BE6407" w:rsidP="00BE6407">
      <w:pPr>
        <w:spacing w:line="360" w:lineRule="auto"/>
        <w:ind w:firstLine="851"/>
        <w:jc w:val="both"/>
        <w:rPr>
          <w:rFonts w:ascii="Times New Roman" w:hAnsi="Times New Roman" w:cs="Times New Roman"/>
          <w:b/>
          <w:sz w:val="28"/>
          <w:szCs w:val="28"/>
        </w:rPr>
      </w:pPr>
    </w:p>
    <w:p w:rsidR="00BE6407" w:rsidRPr="00390444" w:rsidRDefault="00BE6407" w:rsidP="00BE6407">
      <w:pPr>
        <w:spacing w:line="360" w:lineRule="auto"/>
        <w:ind w:firstLine="851"/>
        <w:jc w:val="both"/>
        <w:rPr>
          <w:rFonts w:ascii="Times New Roman" w:hAnsi="Times New Roman" w:cs="Times New Roman"/>
          <w:b/>
          <w:sz w:val="28"/>
          <w:szCs w:val="28"/>
        </w:rPr>
      </w:pPr>
    </w:p>
    <w:p w:rsidR="00BE6407" w:rsidRPr="00390444" w:rsidRDefault="00BE6407" w:rsidP="00BE6407">
      <w:pPr>
        <w:spacing w:line="360" w:lineRule="auto"/>
        <w:jc w:val="both"/>
        <w:rPr>
          <w:rFonts w:ascii="Times New Roman" w:hAnsi="Times New Roman" w:cs="Times New Roman"/>
          <w:b/>
          <w:sz w:val="28"/>
          <w:szCs w:val="28"/>
        </w:rPr>
      </w:pPr>
    </w:p>
    <w:p w:rsidR="00BE6407" w:rsidRPr="00390444" w:rsidRDefault="00BE6407" w:rsidP="00BE6407">
      <w:pPr>
        <w:spacing w:line="360" w:lineRule="auto"/>
        <w:jc w:val="both"/>
        <w:rPr>
          <w:rFonts w:ascii="Times New Roman" w:hAnsi="Times New Roman" w:cs="Times New Roman"/>
          <w:b/>
          <w:sz w:val="28"/>
          <w:szCs w:val="28"/>
        </w:rPr>
      </w:pPr>
    </w:p>
    <w:p w:rsidR="00BE6407" w:rsidRPr="00390444" w:rsidRDefault="00BE6407" w:rsidP="00BE6407">
      <w:pPr>
        <w:spacing w:line="360" w:lineRule="auto"/>
        <w:jc w:val="both"/>
        <w:rPr>
          <w:rFonts w:ascii="Times New Roman" w:hAnsi="Times New Roman" w:cs="Times New Roman"/>
          <w:b/>
          <w:sz w:val="28"/>
          <w:szCs w:val="28"/>
        </w:rPr>
      </w:pPr>
    </w:p>
    <w:p w:rsidR="00BE6407" w:rsidRPr="00390444" w:rsidRDefault="00BE6407" w:rsidP="00BE6407">
      <w:pPr>
        <w:spacing w:line="360" w:lineRule="auto"/>
        <w:jc w:val="both"/>
        <w:rPr>
          <w:rFonts w:ascii="Times New Roman" w:hAnsi="Times New Roman" w:cs="Times New Roman"/>
          <w:b/>
          <w:sz w:val="28"/>
          <w:szCs w:val="28"/>
        </w:rPr>
      </w:pPr>
    </w:p>
    <w:p w:rsidR="00BE6407" w:rsidRPr="00390444" w:rsidRDefault="00BE6407" w:rsidP="00BE6407">
      <w:pPr>
        <w:spacing w:line="360" w:lineRule="auto"/>
        <w:jc w:val="both"/>
        <w:rPr>
          <w:rFonts w:ascii="Times New Roman" w:hAnsi="Times New Roman" w:cs="Times New Roman"/>
          <w:b/>
          <w:sz w:val="28"/>
          <w:szCs w:val="28"/>
        </w:rPr>
      </w:pPr>
    </w:p>
    <w:p w:rsidR="00BE6407" w:rsidRPr="00390444" w:rsidRDefault="00BE6407" w:rsidP="00BE6407">
      <w:pPr>
        <w:spacing w:line="360" w:lineRule="auto"/>
        <w:jc w:val="both"/>
        <w:rPr>
          <w:rFonts w:ascii="Times New Roman" w:hAnsi="Times New Roman" w:cs="Times New Roman"/>
          <w:b/>
          <w:sz w:val="28"/>
          <w:szCs w:val="28"/>
        </w:rPr>
      </w:pPr>
    </w:p>
    <w:p w:rsidR="00192C96" w:rsidRDefault="00192C96" w:rsidP="00BE6407">
      <w:pPr>
        <w:spacing w:line="360" w:lineRule="auto"/>
        <w:jc w:val="both"/>
        <w:rPr>
          <w:rFonts w:ascii="Times New Roman" w:hAnsi="Times New Roman" w:cs="Times New Roman"/>
          <w:b/>
          <w:sz w:val="28"/>
          <w:szCs w:val="28"/>
        </w:rPr>
      </w:pPr>
    </w:p>
    <w:p w:rsidR="00192C96" w:rsidRDefault="00192C96" w:rsidP="00BE6407">
      <w:pPr>
        <w:spacing w:line="360" w:lineRule="auto"/>
        <w:jc w:val="both"/>
        <w:rPr>
          <w:rFonts w:ascii="Times New Roman" w:hAnsi="Times New Roman" w:cs="Times New Roman"/>
          <w:b/>
          <w:sz w:val="28"/>
          <w:szCs w:val="28"/>
        </w:rPr>
      </w:pPr>
    </w:p>
    <w:p w:rsidR="00192C96" w:rsidRDefault="00192C96" w:rsidP="00BE6407">
      <w:pPr>
        <w:spacing w:line="360" w:lineRule="auto"/>
        <w:jc w:val="both"/>
        <w:rPr>
          <w:rFonts w:ascii="Times New Roman" w:hAnsi="Times New Roman" w:cs="Times New Roman"/>
          <w:b/>
          <w:sz w:val="28"/>
          <w:szCs w:val="28"/>
        </w:rPr>
      </w:pPr>
    </w:p>
    <w:p w:rsidR="00192C96" w:rsidRDefault="00192C96" w:rsidP="00BE6407">
      <w:pPr>
        <w:spacing w:line="360" w:lineRule="auto"/>
        <w:jc w:val="both"/>
        <w:rPr>
          <w:rFonts w:ascii="Times New Roman" w:hAnsi="Times New Roman" w:cs="Times New Roman"/>
          <w:b/>
          <w:sz w:val="28"/>
          <w:szCs w:val="28"/>
        </w:rPr>
      </w:pPr>
    </w:p>
    <w:p w:rsidR="00192C96" w:rsidRDefault="00192C96" w:rsidP="00BE6407">
      <w:pPr>
        <w:spacing w:line="360" w:lineRule="auto"/>
        <w:jc w:val="both"/>
        <w:rPr>
          <w:rFonts w:ascii="Times New Roman" w:hAnsi="Times New Roman" w:cs="Times New Roman"/>
          <w:b/>
          <w:sz w:val="28"/>
          <w:szCs w:val="28"/>
        </w:rPr>
      </w:pPr>
    </w:p>
    <w:p w:rsidR="00BE6407" w:rsidRPr="00CA0F0F" w:rsidRDefault="00BE6407" w:rsidP="00BE6407">
      <w:pPr>
        <w:spacing w:line="360" w:lineRule="auto"/>
        <w:jc w:val="both"/>
        <w:rPr>
          <w:rFonts w:ascii="Times New Roman" w:hAnsi="Times New Roman" w:cs="Times New Roman"/>
          <w:b/>
          <w:sz w:val="28"/>
          <w:szCs w:val="28"/>
        </w:rPr>
      </w:pPr>
      <w:r w:rsidRPr="00CA0F0F">
        <w:rPr>
          <w:rFonts w:ascii="Times New Roman" w:hAnsi="Times New Roman" w:cs="Times New Roman"/>
          <w:b/>
          <w:sz w:val="28"/>
          <w:szCs w:val="28"/>
        </w:rPr>
        <w:lastRenderedPageBreak/>
        <w:t>Розділ ІІІ. Аналіз та інтерпретація результатів наукового дослідження</w:t>
      </w:r>
    </w:p>
    <w:p w:rsidR="00BE6407" w:rsidRPr="00C41B42" w:rsidRDefault="00BE6407" w:rsidP="00BE6407">
      <w:pPr>
        <w:pStyle w:val="a3"/>
        <w:spacing w:line="360" w:lineRule="auto"/>
        <w:ind w:left="851"/>
        <w:jc w:val="both"/>
        <w:rPr>
          <w:rFonts w:ascii="Times New Roman" w:hAnsi="Times New Roman" w:cs="Times New Roman"/>
          <w:b/>
          <w:sz w:val="28"/>
          <w:szCs w:val="28"/>
        </w:rPr>
      </w:pPr>
      <w:r w:rsidRPr="00365E29">
        <w:rPr>
          <w:rFonts w:ascii="Times New Roman" w:hAnsi="Times New Roman" w:cs="Times New Roman"/>
          <w:b/>
          <w:sz w:val="28"/>
          <w:szCs w:val="28"/>
        </w:rPr>
        <w:t xml:space="preserve">3.1.  </w:t>
      </w:r>
      <w:r>
        <w:rPr>
          <w:rFonts w:ascii="Times New Roman" w:hAnsi="Times New Roman" w:cs="Times New Roman"/>
          <w:b/>
          <w:sz w:val="28"/>
          <w:szCs w:val="28"/>
        </w:rPr>
        <w:t>Опис методик дослідження екологічної свідомості та самоактуалізації</w:t>
      </w:r>
    </w:p>
    <w:p w:rsidR="00BE6407" w:rsidRDefault="00BE6407" w:rsidP="00BE6407">
      <w:pPr>
        <w:rPr>
          <w:rFonts w:ascii="Times New Roman" w:hAnsi="Times New Roman" w:cs="Times New Roman"/>
          <w:sz w:val="28"/>
          <w:szCs w:val="28"/>
        </w:rPr>
      </w:pP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У дослідженні брали участь студенти старших курсів  різних факультетів НДУ імені М.Гоголя та жителі м. Ніжин – всього 50 досліджуваних. Вікові межі досліджуваних: 21 – 24 роки. 20 % - чоловіків та 80% - жінок. Дослідження проводилося з 12 лютого по 11 вересня 2019 року.</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 дослідження особливостей екосвідомості (інтенсивності,  екоціннісних диспозицій) та рівня самоактуалізації були обрані наступні методики:</w:t>
      </w:r>
    </w:p>
    <w:p w:rsidR="00BE6407" w:rsidRPr="00CA0F0F" w:rsidRDefault="00BE6407" w:rsidP="00BE6407">
      <w:pPr>
        <w:pStyle w:val="a3"/>
        <w:numPr>
          <w:ilvl w:val="0"/>
          <w:numId w:val="13"/>
        </w:numPr>
        <w:spacing w:line="360" w:lineRule="auto"/>
        <w:jc w:val="both"/>
        <w:rPr>
          <w:rFonts w:ascii="Times New Roman" w:hAnsi="Times New Roman" w:cs="Times New Roman"/>
          <w:sz w:val="28"/>
          <w:szCs w:val="28"/>
        </w:rPr>
      </w:pPr>
      <w:r w:rsidRPr="00CA0F0F">
        <w:rPr>
          <w:rFonts w:ascii="Times New Roman" w:hAnsi="Times New Roman" w:cs="Times New Roman"/>
          <w:sz w:val="28"/>
          <w:szCs w:val="28"/>
        </w:rPr>
        <w:t>Методика діагностики інтенсивності суб’єктивного відношення до природи «Нату</w:t>
      </w:r>
      <w:r>
        <w:rPr>
          <w:rFonts w:ascii="Times New Roman" w:hAnsi="Times New Roman" w:cs="Times New Roman"/>
          <w:sz w:val="28"/>
          <w:szCs w:val="28"/>
        </w:rPr>
        <w:t>рафіл» С.Д. Дерябо, В.А. Ясвіна</w:t>
      </w:r>
      <w:r>
        <w:rPr>
          <w:rFonts w:ascii="Times New Roman" w:hAnsi="Times New Roman" w:cs="Times New Roman"/>
          <w:sz w:val="28"/>
          <w:szCs w:val="28"/>
          <w:lang w:val="ru-RU"/>
        </w:rPr>
        <w:t xml:space="preserve"> (див.дод. Б).</w:t>
      </w:r>
    </w:p>
    <w:p w:rsidR="00BE6407" w:rsidRDefault="00BE6407" w:rsidP="00BE6407">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Методика спрямована на дослідження рівня інтенсивності суб’єктивного відношення до природи непрагматичної модальності та включає в себе теоретично виділені компоненти інтенсивності екосвідомості:</w:t>
      </w:r>
    </w:p>
    <w:p w:rsidR="00BE6407" w:rsidRPr="00CA0F0F" w:rsidRDefault="00BE6407" w:rsidP="00BE6407">
      <w:pPr>
        <w:pStyle w:val="a3"/>
        <w:numPr>
          <w:ilvl w:val="0"/>
          <w:numId w:val="11"/>
        </w:numPr>
        <w:spacing w:line="360" w:lineRule="auto"/>
        <w:jc w:val="both"/>
        <w:rPr>
          <w:rFonts w:ascii="Times New Roman" w:hAnsi="Times New Roman" w:cs="Times New Roman"/>
          <w:sz w:val="28"/>
          <w:szCs w:val="28"/>
        </w:rPr>
      </w:pPr>
      <w:r w:rsidRPr="00CA0F0F">
        <w:rPr>
          <w:rFonts w:ascii="Times New Roman" w:hAnsi="Times New Roman" w:cs="Times New Roman"/>
          <w:sz w:val="28"/>
          <w:szCs w:val="28"/>
        </w:rPr>
        <w:t>Перцептивно-афективний</w:t>
      </w:r>
    </w:p>
    <w:p w:rsidR="00BE6407" w:rsidRPr="00CA0F0F" w:rsidRDefault="00BE6407" w:rsidP="00BE6407">
      <w:pPr>
        <w:pStyle w:val="a3"/>
        <w:numPr>
          <w:ilvl w:val="0"/>
          <w:numId w:val="11"/>
        </w:numPr>
        <w:spacing w:line="360" w:lineRule="auto"/>
        <w:jc w:val="both"/>
        <w:rPr>
          <w:rFonts w:ascii="Times New Roman" w:hAnsi="Times New Roman" w:cs="Times New Roman"/>
          <w:sz w:val="28"/>
          <w:szCs w:val="28"/>
        </w:rPr>
      </w:pPr>
      <w:r w:rsidRPr="00CA0F0F">
        <w:rPr>
          <w:rFonts w:ascii="Times New Roman" w:hAnsi="Times New Roman" w:cs="Times New Roman"/>
          <w:sz w:val="28"/>
          <w:szCs w:val="28"/>
        </w:rPr>
        <w:t>Когнітивний</w:t>
      </w:r>
    </w:p>
    <w:p w:rsidR="00BE6407" w:rsidRPr="00CA0F0F" w:rsidRDefault="00BE6407" w:rsidP="00BE6407">
      <w:pPr>
        <w:pStyle w:val="a3"/>
        <w:numPr>
          <w:ilvl w:val="0"/>
          <w:numId w:val="11"/>
        </w:numPr>
        <w:spacing w:line="360" w:lineRule="auto"/>
        <w:jc w:val="both"/>
        <w:rPr>
          <w:rFonts w:ascii="Times New Roman" w:hAnsi="Times New Roman" w:cs="Times New Roman"/>
          <w:sz w:val="28"/>
          <w:szCs w:val="28"/>
        </w:rPr>
      </w:pPr>
      <w:r w:rsidRPr="00CA0F0F">
        <w:rPr>
          <w:rFonts w:ascii="Times New Roman" w:hAnsi="Times New Roman" w:cs="Times New Roman"/>
          <w:sz w:val="28"/>
          <w:szCs w:val="28"/>
        </w:rPr>
        <w:t>Практичний</w:t>
      </w:r>
    </w:p>
    <w:p w:rsidR="00BE6407" w:rsidRPr="00CA0F0F" w:rsidRDefault="00BE6407" w:rsidP="00BE6407">
      <w:pPr>
        <w:pStyle w:val="a3"/>
        <w:numPr>
          <w:ilvl w:val="0"/>
          <w:numId w:val="11"/>
        </w:numPr>
        <w:spacing w:line="360" w:lineRule="auto"/>
        <w:jc w:val="both"/>
        <w:rPr>
          <w:rFonts w:ascii="Times New Roman" w:hAnsi="Times New Roman" w:cs="Times New Roman"/>
          <w:sz w:val="28"/>
          <w:szCs w:val="28"/>
        </w:rPr>
      </w:pPr>
      <w:r w:rsidRPr="00CA0F0F">
        <w:rPr>
          <w:rFonts w:ascii="Times New Roman" w:hAnsi="Times New Roman" w:cs="Times New Roman"/>
          <w:sz w:val="28"/>
          <w:szCs w:val="28"/>
        </w:rPr>
        <w:t>Вчинковий</w:t>
      </w:r>
    </w:p>
    <w:p w:rsidR="00BE6407" w:rsidRPr="00B241D0" w:rsidRDefault="00BE6407" w:rsidP="00BE6407">
      <w:pPr>
        <w:spacing w:line="360" w:lineRule="auto"/>
        <w:ind w:firstLine="851"/>
        <w:jc w:val="both"/>
        <w:rPr>
          <w:rFonts w:ascii="Times New Roman" w:hAnsi="Times New Roman" w:cs="Times New Roman"/>
          <w:sz w:val="28"/>
          <w:szCs w:val="28"/>
        </w:rPr>
      </w:pPr>
      <w:r w:rsidRPr="00B241D0">
        <w:rPr>
          <w:rFonts w:ascii="Times New Roman" w:hAnsi="Times New Roman" w:cs="Times New Roman"/>
          <w:sz w:val="28"/>
          <w:szCs w:val="28"/>
        </w:rPr>
        <w:t>Опитувальник включає 4 основні шкали, які відповідають чотирьом теоретично виділеним компонентам екосвідомості, а також додаткову шкалу натуралістичної ерудиції.</w:t>
      </w:r>
    </w:p>
    <w:p w:rsidR="00BE6407" w:rsidRPr="00B022DA" w:rsidRDefault="00BE6407" w:rsidP="00BE6407">
      <w:pPr>
        <w:spacing w:line="360" w:lineRule="auto"/>
        <w:ind w:firstLine="851"/>
        <w:jc w:val="both"/>
        <w:rPr>
          <w:rFonts w:ascii="Times New Roman" w:hAnsi="Times New Roman" w:cs="Times New Roman"/>
          <w:sz w:val="28"/>
          <w:szCs w:val="28"/>
        </w:rPr>
      </w:pPr>
      <w:r w:rsidRPr="00B241D0">
        <w:rPr>
          <w:rFonts w:ascii="Times New Roman" w:hAnsi="Times New Roman" w:cs="Times New Roman"/>
          <w:b/>
          <w:sz w:val="28"/>
          <w:szCs w:val="28"/>
        </w:rPr>
        <w:t xml:space="preserve">Перцептивно-афективна шкала (ПА)  </w:t>
      </w:r>
      <w:r w:rsidRPr="00B241D0">
        <w:rPr>
          <w:rFonts w:ascii="Times New Roman" w:hAnsi="Times New Roman" w:cs="Times New Roman"/>
          <w:sz w:val="28"/>
          <w:szCs w:val="28"/>
        </w:rPr>
        <w:t>спрямована на</w:t>
      </w:r>
      <w:r w:rsidRPr="00B241D0">
        <w:rPr>
          <w:rFonts w:ascii="Times New Roman" w:hAnsi="Times New Roman" w:cs="Times New Roman"/>
          <w:b/>
          <w:sz w:val="28"/>
          <w:szCs w:val="28"/>
        </w:rPr>
        <w:t xml:space="preserve"> </w:t>
      </w:r>
      <w:r w:rsidRPr="00B241D0">
        <w:rPr>
          <w:rFonts w:ascii="Times New Roman" w:hAnsi="Times New Roman" w:cs="Times New Roman"/>
          <w:sz w:val="28"/>
          <w:szCs w:val="28"/>
        </w:rPr>
        <w:t xml:space="preserve">виявлення  естетичних, етичних та вітальних установок по відношенню до природи. Такі установки можуть проявлятися як естетичне та етичне сприйняття навколишнього середовища, підвищена сприйнятливість до чуттєво-виразних </w:t>
      </w:r>
      <w:r w:rsidRPr="00B241D0">
        <w:rPr>
          <w:rFonts w:ascii="Times New Roman" w:hAnsi="Times New Roman" w:cs="Times New Roman"/>
          <w:sz w:val="28"/>
          <w:szCs w:val="28"/>
        </w:rPr>
        <w:lastRenderedPageBreak/>
        <w:t>аспектів природи, прагнення  задовольняти сенсорно-естетичні відчуття та відмежування від соціально неадекватних  естетичних стереотипів. Все це реалізується за допомогою емпатії, ідентифікації і т.д.</w:t>
      </w:r>
    </w:p>
    <w:p w:rsidR="00BE6407" w:rsidRPr="00B241D0" w:rsidRDefault="00BE6407" w:rsidP="00BE6407">
      <w:pPr>
        <w:spacing w:line="360" w:lineRule="auto"/>
        <w:ind w:firstLine="851"/>
        <w:jc w:val="both"/>
        <w:rPr>
          <w:rFonts w:ascii="Times New Roman" w:hAnsi="Times New Roman" w:cs="Times New Roman"/>
          <w:sz w:val="28"/>
          <w:szCs w:val="28"/>
        </w:rPr>
      </w:pPr>
      <w:r w:rsidRPr="00B241D0">
        <w:rPr>
          <w:rFonts w:ascii="Times New Roman" w:hAnsi="Times New Roman" w:cs="Times New Roman"/>
          <w:b/>
          <w:sz w:val="28"/>
          <w:szCs w:val="28"/>
        </w:rPr>
        <w:t xml:space="preserve">Когнітивна шкала (К) </w:t>
      </w:r>
      <w:r w:rsidRPr="00B241D0">
        <w:rPr>
          <w:rFonts w:ascii="Times New Roman" w:hAnsi="Times New Roman" w:cs="Times New Roman"/>
          <w:sz w:val="28"/>
          <w:szCs w:val="28"/>
        </w:rPr>
        <w:t>спрямована на виявлення особливостей спрямованості активності пізнання природних об’єктів та обумовлені відношенням до неї, які проявляються в готовності та прагненні отримувати та перероблювати інформацію про ці об’єкти в особливій «інформаційній сенситивності».</w:t>
      </w:r>
    </w:p>
    <w:p w:rsidR="00BE6407" w:rsidRPr="00B241D0" w:rsidRDefault="00BE6407" w:rsidP="00BE6407">
      <w:pPr>
        <w:spacing w:line="360" w:lineRule="auto"/>
        <w:ind w:firstLine="851"/>
        <w:jc w:val="both"/>
        <w:rPr>
          <w:rFonts w:ascii="Times New Roman" w:hAnsi="Times New Roman" w:cs="Times New Roman"/>
          <w:sz w:val="28"/>
          <w:szCs w:val="28"/>
        </w:rPr>
      </w:pPr>
      <w:r w:rsidRPr="00B241D0">
        <w:rPr>
          <w:rFonts w:ascii="Times New Roman" w:hAnsi="Times New Roman" w:cs="Times New Roman"/>
          <w:b/>
          <w:sz w:val="28"/>
          <w:szCs w:val="28"/>
        </w:rPr>
        <w:t>Практична шкала (Пк)</w:t>
      </w:r>
      <w:r w:rsidRPr="00B241D0">
        <w:rPr>
          <w:rFonts w:ascii="Times New Roman" w:hAnsi="Times New Roman" w:cs="Times New Roman"/>
          <w:sz w:val="28"/>
          <w:szCs w:val="28"/>
        </w:rPr>
        <w:t xml:space="preserve">спрямована на дослідження ступені змін  в мотивації і спрямованості практичної діяльності з природними об’єктами, які обумовлені відношенням до неї. Мотивація та спрямованість практичної діяльності проявляються в готовності і прагненні до непрагматичної  практичної взаємодії з природними об’єктами. </w:t>
      </w:r>
    </w:p>
    <w:p w:rsidR="00BE6407" w:rsidRDefault="00BE6407" w:rsidP="00BE6407">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b/>
          <w:sz w:val="28"/>
          <w:szCs w:val="28"/>
        </w:rPr>
        <w:t xml:space="preserve">Вчинкова шкала </w:t>
      </w:r>
      <w:r>
        <w:rPr>
          <w:rFonts w:ascii="Times New Roman" w:hAnsi="Times New Roman" w:cs="Times New Roman"/>
          <w:sz w:val="28"/>
          <w:szCs w:val="28"/>
        </w:rPr>
        <w:t>(В) виявляє зміни і вчинки особистості, які обумовлені відношенням до природи , яке проявляється в активності особистості змінювати своє оточення у відповідності з цим відношенням.</w:t>
      </w:r>
    </w:p>
    <w:p w:rsidR="00BE6407" w:rsidRDefault="00BE6407" w:rsidP="00BE6407">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b/>
          <w:sz w:val="28"/>
          <w:szCs w:val="28"/>
        </w:rPr>
        <w:t xml:space="preserve">Додаткова шкала натуралістичної ерудиції </w:t>
      </w:r>
      <w:r>
        <w:rPr>
          <w:rFonts w:ascii="Times New Roman" w:hAnsi="Times New Roman" w:cs="Times New Roman"/>
          <w:sz w:val="28"/>
          <w:szCs w:val="28"/>
        </w:rPr>
        <w:t>(НЕ) спрямована на виявлення наявних знань про природу.</w:t>
      </w:r>
    </w:p>
    <w:p w:rsidR="00BE6407" w:rsidRDefault="00BE6407" w:rsidP="00BE6407">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Кожна шкала складається із 10 пунктів (принцип дихотомності: «так - ні»), всого – 50 пунктів. Методику можна застосовувати як в усній, так і письмовій формі, у групі або індивідуально.</w:t>
      </w:r>
    </w:p>
    <w:p w:rsidR="00BE6407" w:rsidRPr="00B241D0" w:rsidRDefault="00BE6407" w:rsidP="00BE6407">
      <w:pPr>
        <w:spacing w:line="360" w:lineRule="auto"/>
        <w:jc w:val="both"/>
        <w:rPr>
          <w:rFonts w:ascii="Times New Roman" w:hAnsi="Times New Roman" w:cs="Times New Roman"/>
          <w:sz w:val="28"/>
          <w:szCs w:val="28"/>
        </w:rPr>
      </w:pPr>
    </w:p>
    <w:p w:rsidR="00BE6407" w:rsidRPr="00B241D0" w:rsidRDefault="00BE6407" w:rsidP="00BE6407">
      <w:pPr>
        <w:pStyle w:val="a3"/>
        <w:numPr>
          <w:ilvl w:val="0"/>
          <w:numId w:val="13"/>
        </w:numPr>
        <w:spacing w:line="360" w:lineRule="auto"/>
        <w:jc w:val="both"/>
        <w:rPr>
          <w:rFonts w:ascii="Times New Roman" w:hAnsi="Times New Roman" w:cs="Times New Roman"/>
          <w:sz w:val="28"/>
          <w:szCs w:val="28"/>
        </w:rPr>
      </w:pPr>
      <w:r w:rsidRPr="00B241D0">
        <w:rPr>
          <w:rFonts w:ascii="Times New Roman" w:hAnsi="Times New Roman" w:cs="Times New Roman"/>
          <w:b/>
          <w:sz w:val="28"/>
          <w:szCs w:val="28"/>
        </w:rPr>
        <w:t>Тест «Екоціннісні диспозиції» (ТЕД-М25) В.О. Скребця</w:t>
      </w:r>
      <w:r w:rsidRPr="00B241D0">
        <w:rPr>
          <w:rFonts w:ascii="Times New Roman" w:hAnsi="Times New Roman" w:cs="Times New Roman"/>
          <w:sz w:val="28"/>
          <w:szCs w:val="28"/>
        </w:rPr>
        <w:t>.</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Методика дозволяє виявити життєві цінності (соціальні, моральні, екологічні і «Я-цінності»), екоціннісні диспозиції та різновиди психічних станів екосвідомості в момент обстеження (релевантності екологічної свідомості, психічні її стани – інфантилізму та ескапізму).</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Виділені такі екоціннісні диспозиції:</w:t>
      </w:r>
    </w:p>
    <w:p w:rsidR="00BE6407" w:rsidRPr="00B241D0" w:rsidRDefault="00BE6407" w:rsidP="00BE6407">
      <w:pPr>
        <w:pStyle w:val="a3"/>
        <w:numPr>
          <w:ilvl w:val="0"/>
          <w:numId w:val="12"/>
        </w:numPr>
        <w:spacing w:line="360" w:lineRule="auto"/>
        <w:jc w:val="both"/>
        <w:rPr>
          <w:rFonts w:ascii="Times New Roman" w:hAnsi="Times New Roman" w:cs="Times New Roman"/>
          <w:sz w:val="28"/>
          <w:szCs w:val="28"/>
        </w:rPr>
      </w:pPr>
      <w:r w:rsidRPr="00B241D0">
        <w:rPr>
          <w:rFonts w:ascii="Times New Roman" w:hAnsi="Times New Roman" w:cs="Times New Roman"/>
          <w:sz w:val="28"/>
          <w:szCs w:val="28"/>
        </w:rPr>
        <w:t>Колаборативна</w:t>
      </w:r>
    </w:p>
    <w:p w:rsidR="00BE6407" w:rsidRPr="00B022DA" w:rsidRDefault="00BE6407" w:rsidP="00BE6407">
      <w:pPr>
        <w:pStyle w:val="a3"/>
        <w:numPr>
          <w:ilvl w:val="0"/>
          <w:numId w:val="12"/>
        </w:numPr>
        <w:spacing w:line="360" w:lineRule="auto"/>
        <w:jc w:val="both"/>
        <w:rPr>
          <w:rFonts w:ascii="Times New Roman" w:hAnsi="Times New Roman" w:cs="Times New Roman"/>
          <w:sz w:val="28"/>
          <w:szCs w:val="28"/>
        </w:rPr>
      </w:pPr>
      <w:r w:rsidRPr="00B241D0">
        <w:rPr>
          <w:rFonts w:ascii="Times New Roman" w:hAnsi="Times New Roman" w:cs="Times New Roman"/>
          <w:sz w:val="28"/>
          <w:szCs w:val="28"/>
        </w:rPr>
        <w:t>Несесітивна</w:t>
      </w:r>
    </w:p>
    <w:p w:rsidR="00BE6407" w:rsidRPr="00B241D0" w:rsidRDefault="00BE6407" w:rsidP="00BE6407">
      <w:pPr>
        <w:pStyle w:val="a3"/>
        <w:numPr>
          <w:ilvl w:val="0"/>
          <w:numId w:val="12"/>
        </w:numPr>
        <w:spacing w:line="360" w:lineRule="auto"/>
        <w:jc w:val="both"/>
        <w:rPr>
          <w:rFonts w:ascii="Times New Roman" w:hAnsi="Times New Roman" w:cs="Times New Roman"/>
          <w:sz w:val="28"/>
          <w:szCs w:val="28"/>
        </w:rPr>
      </w:pPr>
      <w:r w:rsidRPr="00B241D0">
        <w:rPr>
          <w:rFonts w:ascii="Times New Roman" w:hAnsi="Times New Roman" w:cs="Times New Roman"/>
          <w:sz w:val="28"/>
          <w:szCs w:val="28"/>
        </w:rPr>
        <w:t xml:space="preserve">Індиферентна </w:t>
      </w:r>
    </w:p>
    <w:p w:rsidR="00BE6407" w:rsidRPr="00B241D0" w:rsidRDefault="00BE6407" w:rsidP="00BE6407">
      <w:pPr>
        <w:pStyle w:val="a3"/>
        <w:numPr>
          <w:ilvl w:val="0"/>
          <w:numId w:val="12"/>
        </w:numPr>
        <w:spacing w:line="360" w:lineRule="auto"/>
        <w:jc w:val="both"/>
        <w:rPr>
          <w:rFonts w:ascii="Times New Roman" w:hAnsi="Times New Roman" w:cs="Times New Roman"/>
          <w:sz w:val="28"/>
          <w:szCs w:val="28"/>
        </w:rPr>
      </w:pPr>
      <w:r w:rsidRPr="00B241D0">
        <w:rPr>
          <w:rFonts w:ascii="Times New Roman" w:hAnsi="Times New Roman" w:cs="Times New Roman"/>
          <w:sz w:val="28"/>
          <w:szCs w:val="28"/>
        </w:rPr>
        <w:t>Совмісійна</w:t>
      </w:r>
    </w:p>
    <w:p w:rsidR="00BE6407" w:rsidRDefault="00BE6407" w:rsidP="00BE6407">
      <w:pPr>
        <w:pStyle w:val="a3"/>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Совметральна</w:t>
      </w:r>
    </w:p>
    <w:p w:rsidR="00BE6407" w:rsidRPr="00B022DA" w:rsidRDefault="00BE6407" w:rsidP="00BE6407">
      <w:pPr>
        <w:pStyle w:val="a3"/>
        <w:numPr>
          <w:ilvl w:val="0"/>
          <w:numId w:val="12"/>
        </w:numPr>
        <w:spacing w:line="360" w:lineRule="auto"/>
        <w:jc w:val="both"/>
        <w:rPr>
          <w:rFonts w:ascii="Times New Roman" w:hAnsi="Times New Roman" w:cs="Times New Roman"/>
          <w:sz w:val="28"/>
          <w:szCs w:val="28"/>
        </w:rPr>
      </w:pPr>
      <w:r w:rsidRPr="00B022DA">
        <w:rPr>
          <w:rFonts w:ascii="Times New Roman" w:hAnsi="Times New Roman" w:cs="Times New Roman"/>
          <w:sz w:val="28"/>
          <w:szCs w:val="28"/>
        </w:rPr>
        <w:t>Гашенарна</w:t>
      </w:r>
    </w:p>
    <w:p w:rsidR="00BE6407" w:rsidRPr="00F800C7" w:rsidRDefault="00BE6407" w:rsidP="00BE6407">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Методика складається із 25 питань і передбачає вибір однієї відповіді із чотирьох можливих варіантів за принципом переваги</w:t>
      </w:r>
      <w:r w:rsidRPr="00F800C7">
        <w:rPr>
          <w:rFonts w:ascii="Times New Roman" w:hAnsi="Times New Roman" w:cs="Times New Roman"/>
          <w:sz w:val="28"/>
          <w:szCs w:val="28"/>
        </w:rPr>
        <w:t xml:space="preserve"> (див.дод.В).</w:t>
      </w:r>
    </w:p>
    <w:p w:rsidR="00BE6407" w:rsidRDefault="00BE6407" w:rsidP="00BE6407">
      <w:pPr>
        <w:pStyle w:val="a3"/>
        <w:spacing w:line="360" w:lineRule="auto"/>
        <w:ind w:firstLine="851"/>
        <w:jc w:val="both"/>
        <w:rPr>
          <w:rFonts w:ascii="Times New Roman" w:hAnsi="Times New Roman" w:cs="Times New Roman"/>
          <w:sz w:val="28"/>
          <w:szCs w:val="28"/>
        </w:rPr>
      </w:pPr>
    </w:p>
    <w:p w:rsidR="00BE6407" w:rsidRPr="007B0F65" w:rsidRDefault="00BE6407" w:rsidP="00BE6407">
      <w:pPr>
        <w:pStyle w:val="a3"/>
        <w:spacing w:line="360" w:lineRule="auto"/>
        <w:ind w:firstLine="851"/>
        <w:jc w:val="both"/>
        <w:rPr>
          <w:rFonts w:ascii="Times New Roman" w:hAnsi="Times New Roman" w:cs="Times New Roman"/>
          <w:sz w:val="28"/>
          <w:szCs w:val="28"/>
        </w:rPr>
      </w:pPr>
    </w:p>
    <w:p w:rsidR="00BE6407" w:rsidRDefault="00BE6407" w:rsidP="00BE6407">
      <w:pPr>
        <w:pStyle w:val="a3"/>
        <w:numPr>
          <w:ilvl w:val="0"/>
          <w:numId w:val="13"/>
        </w:numPr>
        <w:spacing w:line="360" w:lineRule="auto"/>
        <w:jc w:val="both"/>
        <w:rPr>
          <w:rFonts w:ascii="Times New Roman" w:hAnsi="Times New Roman" w:cs="Times New Roman"/>
          <w:b/>
          <w:sz w:val="28"/>
          <w:szCs w:val="28"/>
        </w:rPr>
      </w:pPr>
      <w:r w:rsidRPr="00F117B6">
        <w:rPr>
          <w:rFonts w:ascii="Times New Roman" w:hAnsi="Times New Roman" w:cs="Times New Roman"/>
          <w:b/>
          <w:sz w:val="28"/>
          <w:szCs w:val="28"/>
        </w:rPr>
        <w:t>Методика «Незавершені речення екологічного спрямування» (НРЕС) В.О. Скребця.</w:t>
      </w:r>
    </w:p>
    <w:p w:rsidR="00BE6407" w:rsidRDefault="00BE6407" w:rsidP="00BE6407">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Методика незавершених речень належить до групи проективних методів психодіагностики. Речення формулюються таким чином, щоб стимулювати людину на відповіді, що проектується у відповідну площину. Методика дає змогу визначити у буденній свідомості екосутність(представленість у складі свідомості екологічна тематика), експліцитний рівень її усвідомлення, рівень особистісної причетності, екоатрибутивна активність реальних проявів і спрямувань.</w:t>
      </w:r>
    </w:p>
    <w:p w:rsidR="00BE6407" w:rsidRPr="00F800C7" w:rsidRDefault="00BE6407" w:rsidP="00BE6407">
      <w:pPr>
        <w:pStyle w:val="a3"/>
        <w:spacing w:line="360" w:lineRule="auto"/>
        <w:ind w:left="0" w:firstLine="851"/>
        <w:jc w:val="both"/>
        <w:rPr>
          <w:rFonts w:ascii="Times New Roman" w:hAnsi="Times New Roman" w:cs="Times New Roman"/>
          <w:sz w:val="28"/>
          <w:szCs w:val="28"/>
          <w:lang w:val="ru-RU"/>
        </w:rPr>
      </w:pPr>
      <w:r>
        <w:rPr>
          <w:rFonts w:ascii="Times New Roman" w:hAnsi="Times New Roman" w:cs="Times New Roman"/>
          <w:sz w:val="28"/>
          <w:szCs w:val="28"/>
        </w:rPr>
        <w:t>Методика складається із 23 незакінчених речень, які переважно спрямовуються в екологічну площину, або мають відповідний натяк.</w:t>
      </w:r>
      <w:r w:rsidRPr="00C74F9D">
        <w:rPr>
          <w:rFonts w:ascii="Times New Roman" w:hAnsi="Times New Roman" w:cs="Times New Roman"/>
          <w:sz w:val="28"/>
          <w:szCs w:val="28"/>
          <w:lang w:val="ru-RU"/>
        </w:rPr>
        <w:t xml:space="preserve"> </w:t>
      </w:r>
      <w:r w:rsidRPr="00C74F9D">
        <w:rPr>
          <w:rFonts w:ascii="Times New Roman" w:hAnsi="Times New Roman" w:cs="Times New Roman"/>
          <w:sz w:val="28"/>
          <w:szCs w:val="28"/>
        </w:rPr>
        <w:t>Може використовуватися в індивідуальному</w:t>
      </w:r>
      <w:r>
        <w:rPr>
          <w:rFonts w:ascii="Times New Roman" w:hAnsi="Times New Roman" w:cs="Times New Roman"/>
          <w:sz w:val="28"/>
          <w:szCs w:val="28"/>
        </w:rPr>
        <w:t xml:space="preserve"> та груповому форматах</w:t>
      </w:r>
      <w:r>
        <w:rPr>
          <w:rFonts w:ascii="Times New Roman" w:hAnsi="Times New Roman" w:cs="Times New Roman"/>
          <w:sz w:val="28"/>
          <w:szCs w:val="28"/>
          <w:lang w:val="ru-RU"/>
        </w:rPr>
        <w:t xml:space="preserve"> (див. дод. Г)</w:t>
      </w:r>
    </w:p>
    <w:p w:rsidR="00BE6407" w:rsidRPr="00F800C7" w:rsidRDefault="00BE6407" w:rsidP="00BE6407">
      <w:pPr>
        <w:pStyle w:val="a3"/>
        <w:spacing w:line="360" w:lineRule="auto"/>
        <w:ind w:left="0" w:firstLine="851"/>
        <w:jc w:val="both"/>
        <w:rPr>
          <w:rFonts w:ascii="Times New Roman" w:hAnsi="Times New Roman" w:cs="Times New Roman"/>
          <w:sz w:val="28"/>
          <w:szCs w:val="28"/>
          <w:lang w:val="ru-RU"/>
        </w:rPr>
      </w:pPr>
    </w:p>
    <w:p w:rsidR="00BE6407" w:rsidRPr="00B241D0" w:rsidRDefault="00BE6407" w:rsidP="00BE6407">
      <w:pPr>
        <w:pStyle w:val="a3"/>
        <w:numPr>
          <w:ilvl w:val="0"/>
          <w:numId w:val="13"/>
        </w:numPr>
        <w:spacing w:line="360" w:lineRule="auto"/>
        <w:jc w:val="both"/>
        <w:rPr>
          <w:rFonts w:ascii="Times New Roman" w:hAnsi="Times New Roman" w:cs="Times New Roman"/>
          <w:b/>
          <w:sz w:val="28"/>
          <w:szCs w:val="28"/>
        </w:rPr>
      </w:pPr>
      <w:r w:rsidRPr="00B241D0">
        <w:rPr>
          <w:rFonts w:ascii="Times New Roman" w:hAnsi="Times New Roman" w:cs="Times New Roman"/>
          <w:b/>
          <w:sz w:val="28"/>
          <w:szCs w:val="28"/>
        </w:rPr>
        <w:t xml:space="preserve">Тест «Самоал»  </w:t>
      </w:r>
      <w:r w:rsidRPr="00B241D0">
        <w:rPr>
          <w:rFonts w:ascii="Times New Roman" w:hAnsi="Times New Roman" w:cs="Times New Roman"/>
          <w:sz w:val="28"/>
          <w:szCs w:val="28"/>
        </w:rPr>
        <w:t>(А.В. Лазукін  в адаптації Н. Ф. Каліна)</w:t>
      </w:r>
    </w:p>
    <w:p w:rsidR="00BE6407" w:rsidRDefault="00BE6407" w:rsidP="00BE6407">
      <w:pPr>
        <w:pStyle w:val="a3"/>
        <w:spacing w:line="360" w:lineRule="auto"/>
        <w:ind w:left="0" w:firstLine="851"/>
        <w:jc w:val="both"/>
        <w:rPr>
          <w:rFonts w:ascii="Times New Roman" w:hAnsi="Times New Roman" w:cs="Times New Roman"/>
          <w:sz w:val="28"/>
          <w:szCs w:val="28"/>
        </w:rPr>
      </w:pPr>
      <w:r w:rsidRPr="00FD3CB3">
        <w:rPr>
          <w:rFonts w:ascii="Times New Roman" w:hAnsi="Times New Roman" w:cs="Times New Roman"/>
          <w:sz w:val="28"/>
          <w:szCs w:val="28"/>
        </w:rPr>
        <w:t xml:space="preserve">Методика </w:t>
      </w:r>
      <w:r>
        <w:rPr>
          <w:rFonts w:ascii="Times New Roman" w:hAnsi="Times New Roman" w:cs="Times New Roman"/>
          <w:sz w:val="28"/>
          <w:szCs w:val="28"/>
        </w:rPr>
        <w:t xml:space="preserve"> призначена для дослідження дорослих (старше 15-17 років), психічно здорових людей.</w:t>
      </w:r>
    </w:p>
    <w:p w:rsidR="00BE6407" w:rsidRPr="00430A4F" w:rsidRDefault="00BE6407" w:rsidP="00BE6407">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Тест складається із 100 питань, кожне з яких має два варіанти відповіді. Пропонується обрати один з них. Тест дозволяє виділити 11 шкал</w:t>
      </w:r>
      <w:r>
        <w:rPr>
          <w:rFonts w:ascii="Times New Roman" w:hAnsi="Times New Roman" w:cs="Times New Roman"/>
          <w:sz w:val="28"/>
          <w:szCs w:val="28"/>
          <w:lang w:val="ru-RU"/>
        </w:rPr>
        <w:t xml:space="preserve"> (див.дод.Ґ).</w:t>
      </w:r>
    </w:p>
    <w:p w:rsidR="00BE6407" w:rsidRPr="00916271" w:rsidRDefault="00BE6407" w:rsidP="00BE6407">
      <w:pPr>
        <w:pStyle w:val="a3"/>
        <w:spacing w:line="360" w:lineRule="auto"/>
        <w:ind w:firstLine="851"/>
        <w:jc w:val="both"/>
        <w:rPr>
          <w:rFonts w:ascii="Times New Roman" w:hAnsi="Times New Roman" w:cs="Times New Roman"/>
          <w:sz w:val="28"/>
          <w:szCs w:val="28"/>
        </w:rPr>
      </w:pPr>
    </w:p>
    <w:p w:rsidR="00BE6407" w:rsidRDefault="00BE6407" w:rsidP="00BE6407">
      <w:pPr>
        <w:rPr>
          <w:rFonts w:ascii="Times New Roman" w:hAnsi="Times New Roman" w:cs="Times New Roman"/>
          <w:b/>
          <w:sz w:val="28"/>
          <w:szCs w:val="28"/>
        </w:rPr>
      </w:pPr>
      <w:r w:rsidRPr="00FB2792">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BE6407" w:rsidRDefault="00BE6407" w:rsidP="00BE6407">
      <w:pPr>
        <w:rPr>
          <w:rFonts w:ascii="Times New Roman" w:hAnsi="Times New Roman" w:cs="Times New Roman"/>
          <w:b/>
          <w:sz w:val="28"/>
          <w:szCs w:val="28"/>
        </w:rPr>
      </w:pPr>
    </w:p>
    <w:p w:rsidR="00BE6407" w:rsidRDefault="00BE6407" w:rsidP="00BE6407">
      <w:pPr>
        <w:rPr>
          <w:rFonts w:ascii="Times New Roman" w:hAnsi="Times New Roman" w:cs="Times New Roman"/>
          <w:b/>
          <w:sz w:val="28"/>
          <w:szCs w:val="28"/>
        </w:rPr>
      </w:pPr>
    </w:p>
    <w:p w:rsidR="00BE6407" w:rsidRDefault="00BE6407" w:rsidP="00BE6407">
      <w:pPr>
        <w:rPr>
          <w:rFonts w:ascii="Times New Roman" w:hAnsi="Times New Roman" w:cs="Times New Roman"/>
          <w:b/>
          <w:sz w:val="28"/>
          <w:szCs w:val="28"/>
        </w:rPr>
      </w:pPr>
    </w:p>
    <w:p w:rsidR="00BE6407" w:rsidRDefault="00BE6407" w:rsidP="00BE6407">
      <w:pPr>
        <w:rPr>
          <w:rFonts w:ascii="Times New Roman" w:hAnsi="Times New Roman" w:cs="Times New Roman"/>
          <w:b/>
          <w:sz w:val="28"/>
          <w:szCs w:val="28"/>
        </w:rPr>
      </w:pPr>
    </w:p>
    <w:p w:rsidR="00BE6407" w:rsidRDefault="00BE6407" w:rsidP="00BE6407">
      <w:pPr>
        <w:rPr>
          <w:rFonts w:ascii="Times New Roman" w:hAnsi="Times New Roman" w:cs="Times New Roman"/>
          <w:b/>
          <w:sz w:val="28"/>
          <w:szCs w:val="28"/>
        </w:rPr>
      </w:pPr>
    </w:p>
    <w:p w:rsidR="00BE6407" w:rsidRDefault="00BE6407" w:rsidP="00BE6407">
      <w:pPr>
        <w:rPr>
          <w:rFonts w:ascii="Times New Roman" w:hAnsi="Times New Roman" w:cs="Times New Roman"/>
          <w:b/>
          <w:sz w:val="28"/>
          <w:szCs w:val="28"/>
        </w:rPr>
      </w:pPr>
    </w:p>
    <w:p w:rsidR="00BE6407" w:rsidRDefault="00BE6407" w:rsidP="00BE6407">
      <w:pPr>
        <w:rPr>
          <w:rFonts w:ascii="Times New Roman" w:hAnsi="Times New Roman" w:cs="Times New Roman"/>
          <w:b/>
          <w:sz w:val="28"/>
          <w:szCs w:val="28"/>
        </w:rPr>
      </w:pPr>
    </w:p>
    <w:p w:rsidR="00BE6407" w:rsidRPr="00AD1502" w:rsidRDefault="00BE6407" w:rsidP="00BE6407">
      <w:pPr>
        <w:spacing w:line="360" w:lineRule="auto"/>
        <w:ind w:firstLine="851"/>
        <w:jc w:val="both"/>
        <w:rPr>
          <w:rFonts w:ascii="Times New Roman" w:hAnsi="Times New Roman" w:cs="Times New Roman"/>
          <w:sz w:val="28"/>
          <w:szCs w:val="28"/>
        </w:rPr>
      </w:pPr>
    </w:p>
    <w:p w:rsidR="00BE6407" w:rsidRDefault="00BE6407" w:rsidP="00BE6407">
      <w:pPr>
        <w:spacing w:line="360" w:lineRule="auto"/>
        <w:ind w:firstLine="851"/>
        <w:jc w:val="both"/>
        <w:rPr>
          <w:rFonts w:ascii="Times New Roman" w:hAnsi="Times New Roman" w:cs="Times New Roman"/>
          <w:sz w:val="28"/>
          <w:szCs w:val="28"/>
        </w:rPr>
      </w:pPr>
    </w:p>
    <w:p w:rsidR="00BE6407" w:rsidRPr="00371508"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BE6407" w:rsidRDefault="00BE6407" w:rsidP="00BE6407">
      <w:pPr>
        <w:spacing w:line="360" w:lineRule="auto"/>
        <w:ind w:firstLine="851"/>
        <w:jc w:val="both"/>
        <w:rPr>
          <w:rFonts w:ascii="Times New Roman" w:hAnsi="Times New Roman" w:cs="Times New Roman"/>
          <w:sz w:val="28"/>
          <w:szCs w:val="28"/>
        </w:rPr>
      </w:pPr>
    </w:p>
    <w:p w:rsidR="00BE6407" w:rsidRDefault="00BE6407" w:rsidP="00BE6407">
      <w:pPr>
        <w:spacing w:line="360" w:lineRule="auto"/>
        <w:ind w:firstLine="851"/>
        <w:jc w:val="both"/>
        <w:rPr>
          <w:rFonts w:ascii="Times New Roman" w:hAnsi="Times New Roman" w:cs="Times New Roman"/>
          <w:sz w:val="28"/>
          <w:szCs w:val="28"/>
        </w:rPr>
      </w:pPr>
    </w:p>
    <w:p w:rsidR="00BE6407" w:rsidRDefault="00BE6407" w:rsidP="00BE6407">
      <w:pPr>
        <w:rPr>
          <w:rFonts w:ascii="Times New Roman" w:hAnsi="Times New Roman" w:cs="Times New Roman"/>
          <w:sz w:val="28"/>
          <w:szCs w:val="28"/>
        </w:rPr>
      </w:pPr>
      <w:r>
        <w:rPr>
          <w:rFonts w:ascii="Times New Roman" w:hAnsi="Times New Roman" w:cs="Times New Roman"/>
          <w:sz w:val="28"/>
          <w:szCs w:val="28"/>
        </w:rPr>
        <w:t xml:space="preserve">      </w:t>
      </w:r>
    </w:p>
    <w:p w:rsidR="00BE6407" w:rsidRDefault="00BE6407" w:rsidP="00BE6407"/>
    <w:p w:rsidR="00BE6407" w:rsidRDefault="00BE6407" w:rsidP="00BE6407">
      <w:pPr>
        <w:pStyle w:val="a3"/>
        <w:spacing w:line="360" w:lineRule="auto"/>
        <w:ind w:firstLine="851"/>
        <w:jc w:val="both"/>
        <w:rPr>
          <w:rFonts w:ascii="Times New Roman" w:hAnsi="Times New Roman" w:cs="Times New Roman"/>
          <w:sz w:val="28"/>
          <w:szCs w:val="28"/>
        </w:rPr>
      </w:pPr>
    </w:p>
    <w:p w:rsidR="00BE6407" w:rsidRDefault="00BE6407">
      <w:pPr>
        <w:rPr>
          <w:rFonts w:ascii="Times New Roman" w:hAnsi="Times New Roman" w:cs="Times New Roman"/>
          <w:sz w:val="28"/>
          <w:szCs w:val="28"/>
        </w:rPr>
      </w:pPr>
      <w:r>
        <w:rPr>
          <w:rFonts w:ascii="Times New Roman" w:hAnsi="Times New Roman" w:cs="Times New Roman"/>
          <w:sz w:val="28"/>
          <w:szCs w:val="28"/>
        </w:rPr>
        <w:br w:type="page"/>
      </w:r>
    </w:p>
    <w:p w:rsidR="00BE6407" w:rsidRDefault="00BE6407" w:rsidP="00BE6407">
      <w:pPr>
        <w:rPr>
          <w:rFonts w:ascii="Times New Roman" w:hAnsi="Times New Roman" w:cs="Times New Roman"/>
          <w:b/>
          <w:sz w:val="28"/>
          <w:szCs w:val="28"/>
        </w:rPr>
      </w:pPr>
      <w:r>
        <w:rPr>
          <w:rFonts w:ascii="Times New Roman" w:hAnsi="Times New Roman" w:cs="Times New Roman"/>
          <w:b/>
          <w:sz w:val="28"/>
          <w:szCs w:val="28"/>
        </w:rPr>
        <w:lastRenderedPageBreak/>
        <w:t xml:space="preserve">3.2. </w:t>
      </w:r>
      <w:r w:rsidRPr="00FB2792">
        <w:rPr>
          <w:rFonts w:ascii="Times New Roman" w:hAnsi="Times New Roman" w:cs="Times New Roman"/>
          <w:b/>
          <w:sz w:val="28"/>
          <w:szCs w:val="28"/>
        </w:rPr>
        <w:t>Аналіз та інтерпретація</w:t>
      </w:r>
      <w:r>
        <w:rPr>
          <w:rFonts w:ascii="Times New Roman" w:hAnsi="Times New Roman" w:cs="Times New Roman"/>
          <w:b/>
          <w:sz w:val="28"/>
          <w:szCs w:val="28"/>
        </w:rPr>
        <w:t xml:space="preserve"> результатів</w:t>
      </w:r>
      <w:r w:rsidRPr="00FB2792">
        <w:rPr>
          <w:rFonts w:ascii="Times New Roman" w:hAnsi="Times New Roman" w:cs="Times New Roman"/>
          <w:b/>
          <w:sz w:val="28"/>
          <w:szCs w:val="28"/>
        </w:rPr>
        <w:t xml:space="preserve"> емпіричного дослідження</w:t>
      </w:r>
    </w:p>
    <w:p w:rsidR="00BE6407" w:rsidRPr="00FB2792" w:rsidRDefault="00BE6407" w:rsidP="00BE6407">
      <w:pPr>
        <w:rPr>
          <w:rFonts w:ascii="Times New Roman" w:hAnsi="Times New Roman" w:cs="Times New Roman"/>
          <w:b/>
          <w:sz w:val="28"/>
          <w:szCs w:val="28"/>
        </w:rPr>
      </w:pPr>
    </w:p>
    <w:p w:rsidR="00BE6407" w:rsidRPr="00D1260E" w:rsidRDefault="00BE6407" w:rsidP="00BE6407">
      <w:pPr>
        <w:spacing w:line="360" w:lineRule="auto"/>
        <w:ind w:firstLine="851"/>
        <w:jc w:val="both"/>
        <w:rPr>
          <w:rFonts w:ascii="Times New Roman" w:hAnsi="Times New Roman" w:cs="Times New Roman"/>
          <w:sz w:val="28"/>
          <w:szCs w:val="28"/>
        </w:rPr>
      </w:pPr>
      <w:r w:rsidRPr="00D1260E">
        <w:rPr>
          <w:rFonts w:ascii="Times New Roman" w:hAnsi="Times New Roman" w:cs="Times New Roman"/>
          <w:sz w:val="28"/>
          <w:szCs w:val="28"/>
        </w:rPr>
        <w:t>На першому етапі ми досліджували інтенсивність суб’єктивного відношення до природи за допомогою методики «Натурафіл».</w:t>
      </w:r>
    </w:p>
    <w:p w:rsidR="00BE6407" w:rsidRDefault="00BE6407" w:rsidP="00BE6407">
      <w:pPr>
        <w:pStyle w:val="a3"/>
        <w:ind w:firstLine="851"/>
        <w:rPr>
          <w:rFonts w:ascii="Times New Roman" w:hAnsi="Times New Roman" w:cs="Times New Roman"/>
          <w:sz w:val="28"/>
          <w:szCs w:val="28"/>
        </w:rPr>
      </w:pPr>
    </w:p>
    <w:p w:rsidR="00BE6407" w:rsidRPr="009A2798" w:rsidRDefault="00BE6407" w:rsidP="00BE6407">
      <w:pPr>
        <w:pStyle w:val="a3"/>
        <w:tabs>
          <w:tab w:val="left" w:pos="6315"/>
        </w:tabs>
        <w:rPr>
          <w:rFonts w:ascii="Times New Roman" w:hAnsi="Times New Roman" w:cs="Times New Roman"/>
          <w:sz w:val="28"/>
          <w:szCs w:val="28"/>
        </w:rPr>
      </w:pPr>
      <w:r>
        <w:rPr>
          <w:rFonts w:ascii="Times New Roman" w:hAnsi="Times New Roman" w:cs="Times New Roman"/>
          <w:sz w:val="28"/>
          <w:szCs w:val="28"/>
        </w:rPr>
        <w:tab/>
        <w:t xml:space="preserve">                Таблиця 3.1. Результати дослідження і</w:t>
      </w:r>
      <w:r w:rsidRPr="009A2798">
        <w:rPr>
          <w:rFonts w:ascii="Times New Roman" w:hAnsi="Times New Roman" w:cs="Times New Roman"/>
          <w:sz w:val="28"/>
          <w:szCs w:val="28"/>
        </w:rPr>
        <w:t xml:space="preserve">нтенсивності відношення </w:t>
      </w:r>
      <w:r>
        <w:rPr>
          <w:rFonts w:ascii="Times New Roman" w:hAnsi="Times New Roman" w:cs="Times New Roman"/>
          <w:sz w:val="28"/>
          <w:szCs w:val="28"/>
        </w:rPr>
        <w:t xml:space="preserve">   </w:t>
      </w:r>
      <w:r w:rsidRPr="009A2798">
        <w:rPr>
          <w:rFonts w:ascii="Times New Roman" w:hAnsi="Times New Roman" w:cs="Times New Roman"/>
          <w:sz w:val="28"/>
          <w:szCs w:val="28"/>
        </w:rPr>
        <w:t>до   природи</w:t>
      </w:r>
      <w:r>
        <w:rPr>
          <w:rFonts w:ascii="Times New Roman" w:hAnsi="Times New Roman" w:cs="Times New Roman"/>
          <w:sz w:val="28"/>
          <w:szCs w:val="28"/>
        </w:rPr>
        <w:t>.</w:t>
      </w:r>
    </w:p>
    <w:p w:rsidR="00BE6407" w:rsidRPr="009A2798" w:rsidRDefault="00BE6407" w:rsidP="00BE6407">
      <w:pPr>
        <w:pStyle w:val="a3"/>
        <w:tabs>
          <w:tab w:val="left" w:pos="4245"/>
        </w:tabs>
        <w:rPr>
          <w:rFonts w:ascii="Times New Roman" w:hAnsi="Times New Roman" w:cs="Times New Roman"/>
          <w:sz w:val="28"/>
          <w:szCs w:val="28"/>
        </w:rPr>
      </w:pPr>
    </w:p>
    <w:tbl>
      <w:tblPr>
        <w:tblStyle w:val="a8"/>
        <w:tblW w:w="0" w:type="auto"/>
        <w:tblInd w:w="720" w:type="dxa"/>
        <w:tblLook w:val="04A0"/>
      </w:tblPr>
      <w:tblGrid>
        <w:gridCol w:w="2140"/>
        <w:gridCol w:w="851"/>
        <w:gridCol w:w="1371"/>
        <w:gridCol w:w="1478"/>
        <w:gridCol w:w="1288"/>
        <w:gridCol w:w="1722"/>
      </w:tblGrid>
      <w:tr w:rsidR="00BE6407" w:rsidRPr="00542A7E" w:rsidTr="0034240B">
        <w:tc>
          <w:tcPr>
            <w:tcW w:w="1595" w:type="dxa"/>
          </w:tcPr>
          <w:p w:rsidR="00BE6407" w:rsidRDefault="00BE6407" w:rsidP="0034240B">
            <w:pPr>
              <w:pStyle w:val="a3"/>
              <w:ind w:left="0"/>
              <w:rPr>
                <w:rFonts w:ascii="Times New Roman" w:hAnsi="Times New Roman" w:cs="Times New Roman"/>
                <w:sz w:val="28"/>
                <w:szCs w:val="28"/>
              </w:rPr>
            </w:pPr>
          </w:p>
        </w:tc>
        <w:tc>
          <w:tcPr>
            <w:tcW w:w="1595" w:type="dxa"/>
          </w:tcPr>
          <w:p w:rsidR="00BE6407" w:rsidRPr="00542A7E"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lang w:val="en-GB"/>
              </w:rPr>
              <w:t>N</w:t>
            </w:r>
          </w:p>
        </w:tc>
        <w:tc>
          <w:tcPr>
            <w:tcW w:w="1595" w:type="dxa"/>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Мінімум</w:t>
            </w:r>
          </w:p>
        </w:tc>
        <w:tc>
          <w:tcPr>
            <w:tcW w:w="1595" w:type="dxa"/>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максимум</w:t>
            </w:r>
          </w:p>
        </w:tc>
        <w:tc>
          <w:tcPr>
            <w:tcW w:w="1595" w:type="dxa"/>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середнє</w:t>
            </w:r>
          </w:p>
        </w:tc>
        <w:tc>
          <w:tcPr>
            <w:tcW w:w="1596" w:type="dxa"/>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Стан.відхил.</w:t>
            </w:r>
          </w:p>
        </w:tc>
      </w:tr>
      <w:tr w:rsidR="00BE6407" w:rsidRPr="00542A7E" w:rsidTr="0034240B">
        <w:tc>
          <w:tcPr>
            <w:tcW w:w="1595" w:type="dxa"/>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Інтенсивність вінношення</w:t>
            </w:r>
          </w:p>
        </w:tc>
        <w:tc>
          <w:tcPr>
            <w:tcW w:w="1595" w:type="dxa"/>
          </w:tcPr>
          <w:p w:rsidR="00BE6407" w:rsidRPr="004E360F"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50</w:t>
            </w:r>
          </w:p>
        </w:tc>
        <w:tc>
          <w:tcPr>
            <w:tcW w:w="1595" w:type="dxa"/>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27</w:t>
            </w:r>
          </w:p>
        </w:tc>
        <w:tc>
          <w:tcPr>
            <w:tcW w:w="1595" w:type="dxa"/>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68</w:t>
            </w:r>
          </w:p>
        </w:tc>
        <w:tc>
          <w:tcPr>
            <w:tcW w:w="1595" w:type="dxa"/>
            <w:shd w:val="clear" w:color="auto" w:fill="FFFF00"/>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49.7</w:t>
            </w:r>
          </w:p>
        </w:tc>
        <w:tc>
          <w:tcPr>
            <w:tcW w:w="1596" w:type="dxa"/>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8.5</w:t>
            </w:r>
          </w:p>
        </w:tc>
      </w:tr>
      <w:tr w:rsidR="00BE6407" w:rsidTr="0034240B">
        <w:tc>
          <w:tcPr>
            <w:tcW w:w="1595" w:type="dxa"/>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Перцептивно-афективна</w:t>
            </w:r>
          </w:p>
        </w:tc>
        <w:tc>
          <w:tcPr>
            <w:tcW w:w="1595" w:type="dxa"/>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50</w:t>
            </w:r>
          </w:p>
        </w:tc>
        <w:tc>
          <w:tcPr>
            <w:tcW w:w="1595" w:type="dxa"/>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2</w:t>
            </w:r>
          </w:p>
        </w:tc>
        <w:tc>
          <w:tcPr>
            <w:tcW w:w="1595" w:type="dxa"/>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10</w:t>
            </w:r>
          </w:p>
        </w:tc>
        <w:tc>
          <w:tcPr>
            <w:tcW w:w="1595" w:type="dxa"/>
            <w:shd w:val="clear" w:color="auto" w:fill="FFFF00"/>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6.28</w:t>
            </w:r>
          </w:p>
        </w:tc>
        <w:tc>
          <w:tcPr>
            <w:tcW w:w="1596" w:type="dxa"/>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1.93</w:t>
            </w:r>
          </w:p>
        </w:tc>
      </w:tr>
      <w:tr w:rsidR="00BE6407" w:rsidTr="0034240B">
        <w:tc>
          <w:tcPr>
            <w:tcW w:w="1595" w:type="dxa"/>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Когнітивна</w:t>
            </w:r>
          </w:p>
        </w:tc>
        <w:tc>
          <w:tcPr>
            <w:tcW w:w="1595" w:type="dxa"/>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50</w:t>
            </w:r>
          </w:p>
        </w:tc>
        <w:tc>
          <w:tcPr>
            <w:tcW w:w="1595" w:type="dxa"/>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0</w:t>
            </w:r>
          </w:p>
        </w:tc>
        <w:tc>
          <w:tcPr>
            <w:tcW w:w="1595" w:type="dxa"/>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9</w:t>
            </w:r>
          </w:p>
        </w:tc>
        <w:tc>
          <w:tcPr>
            <w:tcW w:w="1595" w:type="dxa"/>
            <w:shd w:val="clear" w:color="auto" w:fill="FFFF00"/>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4.3</w:t>
            </w:r>
          </w:p>
        </w:tc>
        <w:tc>
          <w:tcPr>
            <w:tcW w:w="1596" w:type="dxa"/>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2.05</w:t>
            </w:r>
          </w:p>
        </w:tc>
      </w:tr>
      <w:tr w:rsidR="00BE6407" w:rsidTr="0034240B">
        <w:tc>
          <w:tcPr>
            <w:tcW w:w="1595" w:type="dxa"/>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Практична</w:t>
            </w:r>
          </w:p>
        </w:tc>
        <w:tc>
          <w:tcPr>
            <w:tcW w:w="1595" w:type="dxa"/>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50</w:t>
            </w:r>
          </w:p>
        </w:tc>
        <w:tc>
          <w:tcPr>
            <w:tcW w:w="1595" w:type="dxa"/>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2</w:t>
            </w:r>
          </w:p>
        </w:tc>
        <w:tc>
          <w:tcPr>
            <w:tcW w:w="1595" w:type="dxa"/>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10</w:t>
            </w:r>
          </w:p>
        </w:tc>
        <w:tc>
          <w:tcPr>
            <w:tcW w:w="1595" w:type="dxa"/>
            <w:shd w:val="clear" w:color="auto" w:fill="FFFF00"/>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5.48</w:t>
            </w:r>
          </w:p>
        </w:tc>
        <w:tc>
          <w:tcPr>
            <w:tcW w:w="1596" w:type="dxa"/>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1.91</w:t>
            </w:r>
          </w:p>
        </w:tc>
      </w:tr>
      <w:tr w:rsidR="00BE6407" w:rsidTr="0034240B">
        <w:tc>
          <w:tcPr>
            <w:tcW w:w="1595" w:type="dxa"/>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Вчинкова шкала</w:t>
            </w:r>
          </w:p>
        </w:tc>
        <w:tc>
          <w:tcPr>
            <w:tcW w:w="1595" w:type="dxa"/>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50</w:t>
            </w:r>
          </w:p>
        </w:tc>
        <w:tc>
          <w:tcPr>
            <w:tcW w:w="1595" w:type="dxa"/>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1</w:t>
            </w:r>
          </w:p>
        </w:tc>
        <w:tc>
          <w:tcPr>
            <w:tcW w:w="1595" w:type="dxa"/>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8</w:t>
            </w:r>
          </w:p>
        </w:tc>
        <w:tc>
          <w:tcPr>
            <w:tcW w:w="1595" w:type="dxa"/>
            <w:shd w:val="clear" w:color="auto" w:fill="FFFF00"/>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4.7</w:t>
            </w:r>
          </w:p>
        </w:tc>
        <w:tc>
          <w:tcPr>
            <w:tcW w:w="1596" w:type="dxa"/>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1.49</w:t>
            </w:r>
          </w:p>
        </w:tc>
      </w:tr>
      <w:tr w:rsidR="00BE6407" w:rsidTr="0034240B">
        <w:tc>
          <w:tcPr>
            <w:tcW w:w="1595" w:type="dxa"/>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 xml:space="preserve">Шкала натуралістичної </w:t>
            </w:r>
          </w:p>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ерудиції</w:t>
            </w:r>
          </w:p>
        </w:tc>
        <w:tc>
          <w:tcPr>
            <w:tcW w:w="1595" w:type="dxa"/>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50</w:t>
            </w:r>
          </w:p>
        </w:tc>
        <w:tc>
          <w:tcPr>
            <w:tcW w:w="1595" w:type="dxa"/>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0</w:t>
            </w:r>
          </w:p>
        </w:tc>
        <w:tc>
          <w:tcPr>
            <w:tcW w:w="1595" w:type="dxa"/>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8</w:t>
            </w:r>
          </w:p>
        </w:tc>
        <w:tc>
          <w:tcPr>
            <w:tcW w:w="1595" w:type="dxa"/>
            <w:shd w:val="clear" w:color="auto" w:fill="FFFF00"/>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1.74</w:t>
            </w:r>
          </w:p>
        </w:tc>
        <w:tc>
          <w:tcPr>
            <w:tcW w:w="1596" w:type="dxa"/>
          </w:tcPr>
          <w:p w:rsidR="00BE6407" w:rsidRDefault="00BE6407" w:rsidP="0034240B">
            <w:pPr>
              <w:pStyle w:val="a3"/>
              <w:ind w:left="0"/>
              <w:rPr>
                <w:rFonts w:ascii="Times New Roman" w:hAnsi="Times New Roman" w:cs="Times New Roman"/>
                <w:sz w:val="28"/>
                <w:szCs w:val="28"/>
              </w:rPr>
            </w:pPr>
            <w:r>
              <w:rPr>
                <w:rFonts w:ascii="Times New Roman" w:hAnsi="Times New Roman" w:cs="Times New Roman"/>
                <w:sz w:val="28"/>
                <w:szCs w:val="28"/>
              </w:rPr>
              <w:t>1.64</w:t>
            </w:r>
          </w:p>
        </w:tc>
      </w:tr>
    </w:tbl>
    <w:p w:rsidR="00BE6407" w:rsidRDefault="00BE6407" w:rsidP="00BE6407">
      <w:pPr>
        <w:spacing w:line="360" w:lineRule="auto"/>
        <w:jc w:val="both"/>
        <w:rPr>
          <w:rFonts w:ascii="Times New Roman" w:hAnsi="Times New Roman" w:cs="Times New Roman"/>
          <w:sz w:val="28"/>
          <w:szCs w:val="28"/>
        </w:rPr>
      </w:pP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Як бачимо з  таб. 3.1., </w:t>
      </w:r>
      <w:r w:rsidRPr="005D3E49">
        <w:rPr>
          <w:rFonts w:ascii="Times New Roman" w:hAnsi="Times New Roman" w:cs="Times New Roman"/>
          <w:sz w:val="28"/>
          <w:szCs w:val="28"/>
        </w:rPr>
        <w:t>перцептивно-афективний компонент екологі</w:t>
      </w:r>
      <w:r>
        <w:rPr>
          <w:rFonts w:ascii="Times New Roman" w:hAnsi="Times New Roman" w:cs="Times New Roman"/>
          <w:sz w:val="28"/>
          <w:szCs w:val="28"/>
        </w:rPr>
        <w:t xml:space="preserve">чної  свідомості у групи досліджуваних </w:t>
      </w:r>
      <w:r w:rsidRPr="005D3E49">
        <w:rPr>
          <w:rFonts w:ascii="Times New Roman" w:hAnsi="Times New Roman" w:cs="Times New Roman"/>
          <w:sz w:val="28"/>
          <w:szCs w:val="28"/>
        </w:rPr>
        <w:t xml:space="preserve"> розвинений вище  середнього рів</w:t>
      </w:r>
      <w:r>
        <w:rPr>
          <w:rFonts w:ascii="Times New Roman" w:hAnsi="Times New Roman" w:cs="Times New Roman"/>
          <w:sz w:val="28"/>
          <w:szCs w:val="28"/>
        </w:rPr>
        <w:t>ня.  Це свідчить про те, що в учасників дослідження достатньо виражене естетичне сприймання навколишнього світу і його об’єктів; вони можуть достатньо глибоко переживати і сприймати красу природного світу, сприймати рослини і тварин як самодостатні суб’єкти, до яких можна проявляти емпатію.</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Ще однією важливою складовою перцептивно-афективного компонента є те, що природні об’єкти з  його допомогою сприймаються через призму соціальних норм, прийнятих в оточенні досліджуваних.</w:t>
      </w:r>
    </w:p>
    <w:p w:rsidR="00BE6407" w:rsidRPr="009A2798"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Показники досліджуваних за шкалою «когнітивний компонент» екологічної свідомості свідчать  про відсутність вираженої потреби в </w:t>
      </w:r>
      <w:r>
        <w:rPr>
          <w:rFonts w:ascii="Times New Roman" w:hAnsi="Times New Roman" w:cs="Times New Roman"/>
          <w:sz w:val="28"/>
          <w:szCs w:val="28"/>
        </w:rPr>
        <w:lastRenderedPageBreak/>
        <w:t>інформації. У них мало виражена потреба прагнути дізнаватися щось нове про навколишній світ.  Поряд з цим шкала натуралістичної ерудиції  повністю відповідає спрямованості низької пізнавальної активності. По  когнітивній шкалі  тільки у 30 % досліджуваних  є рівень «вище середнього» або високий рівень  когнітивного компонента інтенсивності. У 14 % виявлено низький або дуже низький рівень когнітивної складової інтенсивності екосвідомості.</w:t>
      </w:r>
    </w:p>
    <w:p w:rsidR="00BE6407" w:rsidRDefault="00BE6407" w:rsidP="00BE6407">
      <w:pPr>
        <w:pStyle w:val="a3"/>
        <w:rPr>
          <w:rFonts w:ascii="Times New Roman" w:hAnsi="Times New Roman" w:cs="Times New Roman"/>
          <w:sz w:val="28"/>
          <w:szCs w:val="28"/>
        </w:rPr>
      </w:pPr>
      <w:r w:rsidRPr="00DF21AB">
        <w:rPr>
          <w:rFonts w:ascii="Times New Roman" w:hAnsi="Times New Roman" w:cs="Times New Roman"/>
          <w:noProof/>
          <w:sz w:val="28"/>
          <w:szCs w:val="28"/>
          <w:lang w:val="ru-RU" w:eastAsia="ru-RU"/>
        </w:rPr>
        <w:drawing>
          <wp:inline distT="0" distB="0" distL="0" distR="0">
            <wp:extent cx="3971925" cy="22860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E6407" w:rsidRDefault="00BE6407" w:rsidP="00BE6407">
      <w:pPr>
        <w:pStyle w:val="a3"/>
        <w:rPr>
          <w:rFonts w:ascii="Times New Roman" w:hAnsi="Times New Roman" w:cs="Times New Roman"/>
          <w:sz w:val="28"/>
          <w:szCs w:val="28"/>
        </w:rPr>
      </w:pPr>
      <w:r>
        <w:rPr>
          <w:rFonts w:ascii="Times New Roman" w:hAnsi="Times New Roman" w:cs="Times New Roman"/>
          <w:sz w:val="28"/>
          <w:szCs w:val="28"/>
        </w:rPr>
        <w:t xml:space="preserve">Рис.3.1. Середні значення шкал за методикою «Натурафіл» </w:t>
      </w:r>
    </w:p>
    <w:p w:rsidR="00BE6407" w:rsidRDefault="00BE6407" w:rsidP="00BE6407">
      <w:pPr>
        <w:pStyle w:val="a3"/>
        <w:rPr>
          <w:rFonts w:ascii="Times New Roman" w:hAnsi="Times New Roman" w:cs="Times New Roman"/>
          <w:sz w:val="28"/>
          <w:szCs w:val="28"/>
        </w:rPr>
      </w:pPr>
    </w:p>
    <w:p w:rsidR="00BE6407" w:rsidRDefault="00BE6407" w:rsidP="00BE6407">
      <w:pPr>
        <w:pStyle w:val="a3"/>
        <w:rPr>
          <w:rFonts w:ascii="Times New Roman" w:hAnsi="Times New Roman" w:cs="Times New Roman"/>
          <w:sz w:val="24"/>
          <w:szCs w:val="24"/>
        </w:rPr>
      </w:pPr>
      <w:r>
        <w:rPr>
          <w:rFonts w:ascii="Times New Roman" w:hAnsi="Times New Roman" w:cs="Times New Roman"/>
          <w:sz w:val="28"/>
          <w:szCs w:val="28"/>
        </w:rPr>
        <w:t xml:space="preserve"> </w:t>
      </w:r>
      <w:r w:rsidRPr="00DF21AB">
        <w:rPr>
          <w:rFonts w:ascii="Times New Roman" w:hAnsi="Times New Roman" w:cs="Times New Roman"/>
          <w:sz w:val="24"/>
          <w:szCs w:val="24"/>
        </w:rPr>
        <w:t>Умовні позначення: НЕ – натуралістична ерудиція; ПА – перцептивно-афективна шкала; К – когнітивна шкала; Пк – практична шкала; В – шкала вчинку.</w:t>
      </w:r>
    </w:p>
    <w:p w:rsidR="00BE6407" w:rsidRDefault="00BE6407" w:rsidP="00BE6407">
      <w:pPr>
        <w:rPr>
          <w:rFonts w:ascii="Times New Roman" w:hAnsi="Times New Roman" w:cs="Times New Roman"/>
          <w:sz w:val="28"/>
          <w:szCs w:val="28"/>
        </w:rPr>
      </w:pPr>
    </w:p>
    <w:p w:rsidR="00BE6407" w:rsidRPr="002D5620" w:rsidRDefault="00BE6407" w:rsidP="00BE6407">
      <w:pPr>
        <w:spacing w:line="360" w:lineRule="auto"/>
        <w:ind w:firstLine="851"/>
        <w:jc w:val="both"/>
        <w:rPr>
          <w:rFonts w:ascii="Times New Roman" w:hAnsi="Times New Roman" w:cs="Times New Roman"/>
          <w:sz w:val="28"/>
          <w:szCs w:val="28"/>
        </w:rPr>
      </w:pPr>
      <w:r w:rsidRPr="002D5620">
        <w:rPr>
          <w:rFonts w:ascii="Times New Roman" w:hAnsi="Times New Roman" w:cs="Times New Roman"/>
          <w:sz w:val="28"/>
          <w:szCs w:val="28"/>
        </w:rPr>
        <w:t>Практичний компонент інтенсивності екологічній свідомості вираже</w:t>
      </w:r>
      <w:r>
        <w:rPr>
          <w:rFonts w:ascii="Times New Roman" w:hAnsi="Times New Roman" w:cs="Times New Roman"/>
          <w:sz w:val="28"/>
          <w:szCs w:val="28"/>
        </w:rPr>
        <w:t>ний на середньому рівні. Це свідчить, що в чоловіків та жінок</w:t>
      </w:r>
      <w:r w:rsidRPr="002D5620">
        <w:rPr>
          <w:rFonts w:ascii="Times New Roman" w:hAnsi="Times New Roman" w:cs="Times New Roman"/>
          <w:sz w:val="28"/>
          <w:szCs w:val="28"/>
        </w:rPr>
        <w:t xml:space="preserve"> є певне прагнення чи готовність взаємодіяти з природними об’єктами , отримувати від навколишнього світу щось прагматичного характеру. Такі  попередні висновки підтверджує і той факт, що вчинковий компонент екосвідомості, який найбільшою мірою свідчить про відношення  непрагматичного характеру з природними об’єктами, і готовність здійснювати якісь вчинки для зміни навколишнього світу і впливати на особисте оточення, знаходиться на рівні розвитку нижче середнього. </w:t>
      </w:r>
    </w:p>
    <w:p w:rsidR="005C73C3" w:rsidRDefault="00BE6407" w:rsidP="00BE6407">
      <w:pPr>
        <w:spacing w:line="360" w:lineRule="auto"/>
        <w:ind w:firstLine="851"/>
        <w:jc w:val="both"/>
        <w:rPr>
          <w:rFonts w:ascii="Times New Roman" w:hAnsi="Times New Roman" w:cs="Times New Roman"/>
          <w:sz w:val="28"/>
          <w:szCs w:val="28"/>
        </w:rPr>
      </w:pPr>
      <w:r w:rsidRPr="002D5620">
        <w:rPr>
          <w:rFonts w:ascii="Times New Roman" w:hAnsi="Times New Roman" w:cs="Times New Roman"/>
          <w:sz w:val="28"/>
          <w:szCs w:val="28"/>
        </w:rPr>
        <w:lastRenderedPageBreak/>
        <w:t xml:space="preserve">В цілому отримані дані підтверджують теоретичні положення </w:t>
      </w:r>
      <w:r>
        <w:rPr>
          <w:rFonts w:ascii="Times New Roman" w:hAnsi="Times New Roman" w:cs="Times New Roman"/>
          <w:sz w:val="28"/>
          <w:szCs w:val="28"/>
        </w:rPr>
        <w:t>про те, що провідним в дорослому</w:t>
      </w:r>
      <w:r w:rsidRPr="002D5620">
        <w:rPr>
          <w:rFonts w:ascii="Times New Roman" w:hAnsi="Times New Roman" w:cs="Times New Roman"/>
          <w:sz w:val="28"/>
          <w:szCs w:val="28"/>
        </w:rPr>
        <w:t xml:space="preserve"> віці в структурі інтенсивності відношення</w:t>
      </w:r>
      <w:r>
        <w:rPr>
          <w:rFonts w:ascii="Times New Roman" w:hAnsi="Times New Roman" w:cs="Times New Roman"/>
          <w:sz w:val="28"/>
          <w:szCs w:val="28"/>
        </w:rPr>
        <w:t xml:space="preserve"> </w:t>
      </w:r>
      <w:r w:rsidRPr="002D5620">
        <w:rPr>
          <w:rFonts w:ascii="Times New Roman" w:hAnsi="Times New Roman" w:cs="Times New Roman"/>
          <w:sz w:val="28"/>
          <w:szCs w:val="28"/>
        </w:rPr>
        <w:t xml:space="preserve">непрагматичної модальності </w:t>
      </w:r>
      <w:r>
        <w:rPr>
          <w:rFonts w:ascii="Times New Roman" w:hAnsi="Times New Roman" w:cs="Times New Roman"/>
          <w:sz w:val="28"/>
          <w:szCs w:val="28"/>
        </w:rPr>
        <w:t xml:space="preserve"> до природи </w:t>
      </w:r>
      <w:r w:rsidRPr="002D5620">
        <w:rPr>
          <w:rFonts w:ascii="Times New Roman" w:hAnsi="Times New Roman" w:cs="Times New Roman"/>
          <w:sz w:val="28"/>
          <w:szCs w:val="28"/>
        </w:rPr>
        <w:t>є  перцептивно-афективний компонент, який значно перевищує всі інші і досягає свого максимального рівн</w:t>
      </w:r>
      <w:r w:rsidR="005C73C3">
        <w:rPr>
          <w:rFonts w:ascii="Times New Roman" w:hAnsi="Times New Roman" w:cs="Times New Roman"/>
          <w:sz w:val="28"/>
          <w:szCs w:val="28"/>
        </w:rPr>
        <w:t>я розвитку в процесі онтогенезу</w:t>
      </w:r>
      <w:r w:rsidRPr="002D5620">
        <w:rPr>
          <w:rFonts w:ascii="Times New Roman" w:hAnsi="Times New Roman" w:cs="Times New Roman"/>
          <w:sz w:val="28"/>
          <w:szCs w:val="28"/>
        </w:rPr>
        <w:t>.  На другому місці – практичний, далі – вчинковий, а когнітивний, який був провідним в перші періоди о</w:t>
      </w:r>
      <w:r>
        <w:rPr>
          <w:rFonts w:ascii="Times New Roman" w:hAnsi="Times New Roman" w:cs="Times New Roman"/>
          <w:sz w:val="28"/>
          <w:szCs w:val="28"/>
        </w:rPr>
        <w:t>нтогенезу, переходить на останню позицію</w:t>
      </w:r>
      <w:r w:rsidRPr="002D5620">
        <w:rPr>
          <w:rFonts w:ascii="Times New Roman" w:hAnsi="Times New Roman" w:cs="Times New Roman"/>
          <w:sz w:val="28"/>
          <w:szCs w:val="28"/>
        </w:rPr>
        <w:t>.</w:t>
      </w:r>
      <w:r>
        <w:rPr>
          <w:rFonts w:ascii="Times New Roman" w:hAnsi="Times New Roman" w:cs="Times New Roman"/>
          <w:sz w:val="28"/>
          <w:szCs w:val="28"/>
        </w:rPr>
        <w:t xml:space="preserve"> </w:t>
      </w:r>
    </w:p>
    <w:p w:rsidR="00BE6407" w:rsidRPr="00D1260E" w:rsidRDefault="00BE6407" w:rsidP="00BE6407">
      <w:pPr>
        <w:spacing w:line="360" w:lineRule="auto"/>
        <w:ind w:firstLine="851"/>
        <w:jc w:val="both"/>
        <w:rPr>
          <w:rFonts w:ascii="Times New Roman" w:hAnsi="Times New Roman" w:cs="Times New Roman"/>
          <w:sz w:val="28"/>
          <w:szCs w:val="28"/>
        </w:rPr>
      </w:pPr>
      <w:r w:rsidRPr="00D1260E">
        <w:rPr>
          <w:rFonts w:ascii="Times New Roman" w:hAnsi="Times New Roman" w:cs="Times New Roman"/>
          <w:sz w:val="28"/>
          <w:szCs w:val="28"/>
        </w:rPr>
        <w:t>На другому етапі дослідження особливостей екологічної свідомості була використана методика «Незавершені речення екологічного спрямування» В.О. Скребця.</w:t>
      </w:r>
    </w:p>
    <w:p w:rsidR="00BE6407" w:rsidRDefault="00BE6407" w:rsidP="00BE6407">
      <w:pPr>
        <w:pStyle w:val="a3"/>
        <w:spacing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Для заповнення та математичного обрахунку показників шкал був використаний контент-аналіз протокольного матеріалу. Результати занесені до таб.3.2 (див. дод.). </w:t>
      </w:r>
    </w:p>
    <w:p w:rsidR="00BE6407" w:rsidRPr="00C835D6" w:rsidRDefault="00BE6407" w:rsidP="00BE6407">
      <w:pPr>
        <w:pStyle w:val="a3"/>
        <w:spacing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Середні показники по групі досліджуваних представлені на рис.3.2. </w:t>
      </w:r>
    </w:p>
    <w:p w:rsidR="00BE6407" w:rsidRDefault="00BE6407" w:rsidP="00BE6407">
      <w:pPr>
        <w:jc w:val="both"/>
        <w:rPr>
          <w:rFonts w:ascii="Times New Roman" w:hAnsi="Times New Roman" w:cs="Times New Roman"/>
          <w:sz w:val="28"/>
          <w:szCs w:val="28"/>
        </w:rPr>
      </w:pPr>
    </w:p>
    <w:p w:rsidR="00BE6407" w:rsidRDefault="00BE6407" w:rsidP="00BE6407">
      <w:pPr>
        <w:jc w:val="both"/>
        <w:rPr>
          <w:rFonts w:ascii="Times New Roman" w:hAnsi="Times New Roman" w:cs="Times New Roman"/>
          <w:sz w:val="28"/>
          <w:szCs w:val="28"/>
        </w:rPr>
      </w:pPr>
      <w:r w:rsidRPr="00C835D6">
        <w:rPr>
          <w:rFonts w:ascii="Times New Roman" w:hAnsi="Times New Roman" w:cs="Times New Roman"/>
          <w:noProof/>
          <w:sz w:val="28"/>
          <w:szCs w:val="28"/>
          <w:lang w:val="ru-RU" w:eastAsia="ru-RU"/>
        </w:rPr>
        <w:drawing>
          <wp:inline distT="0" distB="0" distL="0" distR="0">
            <wp:extent cx="4572000" cy="272415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E6407" w:rsidRDefault="00BE6407" w:rsidP="00BE6407">
      <w:pPr>
        <w:jc w:val="both"/>
        <w:rPr>
          <w:rFonts w:ascii="Times New Roman" w:hAnsi="Times New Roman" w:cs="Times New Roman"/>
          <w:sz w:val="28"/>
          <w:szCs w:val="28"/>
        </w:rPr>
      </w:pPr>
      <w:r>
        <w:rPr>
          <w:rFonts w:ascii="Times New Roman" w:hAnsi="Times New Roman" w:cs="Times New Roman"/>
          <w:sz w:val="28"/>
          <w:szCs w:val="28"/>
        </w:rPr>
        <w:t>Рис.3.2. Середні значення шкал за методикою «Незавершені речення екологічного спрямування»</w:t>
      </w:r>
    </w:p>
    <w:p w:rsidR="00BE6407" w:rsidRPr="000C2FEF" w:rsidRDefault="00BE6407" w:rsidP="00BE6407">
      <w:pPr>
        <w:jc w:val="both"/>
        <w:rPr>
          <w:rFonts w:ascii="Times New Roman" w:hAnsi="Times New Roman" w:cs="Times New Roman"/>
          <w:sz w:val="24"/>
          <w:szCs w:val="24"/>
        </w:rPr>
      </w:pPr>
      <w:r w:rsidRPr="000C2FEF">
        <w:rPr>
          <w:rFonts w:ascii="Times New Roman" w:hAnsi="Times New Roman" w:cs="Times New Roman"/>
          <w:sz w:val="24"/>
          <w:szCs w:val="24"/>
        </w:rPr>
        <w:t xml:space="preserve">Умовні позначення: ЕС- екосенс; КЕС- компліцитність екологічної свідомості; ТК – таймер компліцитності; ВКО – вектор компліцитної опозиції; АЕС – активність </w:t>
      </w:r>
      <w:r w:rsidRPr="000C2FEF">
        <w:rPr>
          <w:rFonts w:ascii="Times New Roman" w:hAnsi="Times New Roman" w:cs="Times New Roman"/>
          <w:sz w:val="24"/>
          <w:szCs w:val="24"/>
        </w:rPr>
        <w:lastRenderedPageBreak/>
        <w:t xml:space="preserve">екологічної свідомості; Фн – фактичне екологічне навантаження; Рес – питома вага екологічних сенсів. </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Інтегральний показник фактичного екологічного навантаження (Фн) вказує на те, що досліджувані проявляють підвищений інтерес до екологічної тематики в повсякденному житті (66%). Можна стверджувати, що екологія посідає значне місце в їхньому житті, хоча це і не рівень «фанатизму» до природи, що підтверджує показник питомої ваги екосенсів (Рес) – лише  половина із запропонованих 23 диспозицій спрямована в русло екології.</w:t>
      </w:r>
    </w:p>
    <w:p w:rsidR="00BE6407" w:rsidRPr="00E748E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Зупинимося на аналізі рівня вираженості окремих шкал, які відображають зміст екологічної свідомості. За статистичною модою вираженості шкал екологічна свідомість досліджуваних може бути означена як імпліцитна з чітко вираженою орієнтацією на теперішнє (</w:t>
      </w:r>
      <w:r w:rsidR="005C73C3">
        <w:rPr>
          <w:rFonts w:ascii="Times New Roman" w:hAnsi="Times New Roman" w:cs="Times New Roman"/>
          <w:sz w:val="28"/>
          <w:szCs w:val="28"/>
        </w:rPr>
        <w:t>ЕС=1бал; ТК=4 бали )</w:t>
      </w:r>
      <w:r>
        <w:rPr>
          <w:rFonts w:ascii="Times New Roman" w:hAnsi="Times New Roman" w:cs="Times New Roman"/>
          <w:sz w:val="28"/>
          <w:szCs w:val="28"/>
        </w:rPr>
        <w:t>. У ставл</w:t>
      </w:r>
      <w:r w:rsidR="00192C96">
        <w:rPr>
          <w:rFonts w:ascii="Times New Roman" w:hAnsi="Times New Roman" w:cs="Times New Roman"/>
          <w:sz w:val="28"/>
          <w:szCs w:val="28"/>
        </w:rPr>
        <w:t>енні до природи у молоді</w:t>
      </w:r>
      <w:r>
        <w:rPr>
          <w:rFonts w:ascii="Times New Roman" w:hAnsi="Times New Roman" w:cs="Times New Roman"/>
          <w:sz w:val="28"/>
          <w:szCs w:val="28"/>
        </w:rPr>
        <w:t xml:space="preserve"> спостерігається відстороненість: для збереження навколишнього середовища досліджувані виражають не власні думки, переконання, а загально прийняті – правові норми регуляції, моральні чи раціональні критерії (КЕС: </w:t>
      </w:r>
      <w:r>
        <w:rPr>
          <w:rFonts w:ascii="Times New Roman" w:hAnsi="Times New Roman" w:cs="Times New Roman"/>
          <w:sz w:val="28"/>
          <w:szCs w:val="28"/>
          <w:lang w:val="en-GB"/>
        </w:rPr>
        <w:t>mod</w:t>
      </w:r>
      <w:r w:rsidRPr="002428BD">
        <w:rPr>
          <w:rFonts w:ascii="Times New Roman" w:hAnsi="Times New Roman" w:cs="Times New Roman"/>
          <w:sz w:val="28"/>
          <w:szCs w:val="28"/>
        </w:rPr>
        <w:t>=1</w:t>
      </w:r>
      <w:r>
        <w:rPr>
          <w:rFonts w:ascii="Times New Roman" w:hAnsi="Times New Roman" w:cs="Times New Roman"/>
          <w:sz w:val="28"/>
          <w:szCs w:val="28"/>
        </w:rPr>
        <w:t xml:space="preserve">, 51%). Компліцитна опозиція, на противагу сказаному вище, виражає особистісну залученість – досліджувані підтримують те, про що говорять, їм це подобається (ВКО: </w:t>
      </w:r>
      <w:r>
        <w:rPr>
          <w:rFonts w:ascii="Times New Roman" w:hAnsi="Times New Roman" w:cs="Times New Roman"/>
          <w:sz w:val="28"/>
          <w:szCs w:val="28"/>
          <w:lang w:val="en-GB"/>
        </w:rPr>
        <w:t>mod</w:t>
      </w:r>
      <w:r w:rsidRPr="000D052C">
        <w:rPr>
          <w:rFonts w:ascii="Times New Roman" w:hAnsi="Times New Roman" w:cs="Times New Roman"/>
          <w:sz w:val="28"/>
          <w:szCs w:val="28"/>
        </w:rPr>
        <w:t>=3</w:t>
      </w:r>
      <w:r>
        <w:rPr>
          <w:rFonts w:ascii="Times New Roman" w:hAnsi="Times New Roman" w:cs="Times New Roman"/>
          <w:sz w:val="28"/>
          <w:szCs w:val="28"/>
        </w:rPr>
        <w:t>, 49%).</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Активність екологічної свідомості здебільшого проявляється на рівні  емоційних реакцій, які пов’язані зі станом природних явищ, людських переживань, констатації і раціоналізації фактів (АЕС: </w:t>
      </w:r>
      <w:r>
        <w:rPr>
          <w:rFonts w:ascii="Times New Roman" w:hAnsi="Times New Roman" w:cs="Times New Roman"/>
          <w:sz w:val="28"/>
          <w:szCs w:val="28"/>
          <w:lang w:val="en-GB"/>
        </w:rPr>
        <w:t>mod</w:t>
      </w:r>
      <w:r>
        <w:rPr>
          <w:rFonts w:ascii="Times New Roman" w:hAnsi="Times New Roman" w:cs="Times New Roman"/>
          <w:sz w:val="28"/>
          <w:szCs w:val="28"/>
        </w:rPr>
        <w:t>=2, 37%), але аж ніяк не із захистом довкілля, чуйним бережним відношенням до нього.</w:t>
      </w:r>
    </w:p>
    <w:p w:rsidR="00BE6407" w:rsidRPr="00F058A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Отже, сутність екологічних сенсів  свідомості досліджуваних полягає, з одного боку, у визнанні того, що в сучасному світі існують екологічні проблеми, але, з іншого боку, такі знання засновані тільки на загально прийнятих нормах, моральних та раціональних критеріях, які не сприяють справжньому залученню та турботи про благоустрій довкілля.   </w:t>
      </w:r>
    </w:p>
    <w:p w:rsidR="00BE6407" w:rsidRPr="00FD1FED" w:rsidRDefault="00BE6407" w:rsidP="00FD1FED">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третьому етапі дослідження була застосована </w:t>
      </w:r>
      <w:r w:rsidRPr="00032825">
        <w:rPr>
          <w:rFonts w:ascii="Times New Roman" w:hAnsi="Times New Roman" w:cs="Times New Roman"/>
          <w:sz w:val="28"/>
          <w:szCs w:val="28"/>
        </w:rPr>
        <w:t>методика «Екоціннісні диспозиції»</w:t>
      </w:r>
      <w:r>
        <w:rPr>
          <w:rFonts w:ascii="Times New Roman" w:hAnsi="Times New Roman" w:cs="Times New Roman"/>
          <w:sz w:val="28"/>
          <w:szCs w:val="28"/>
        </w:rPr>
        <w:t xml:space="preserve"> В. О. Скребця. Результати дослідження проаналізуємо та проінтерпретуємо, поділивши вибірку н</w:t>
      </w:r>
      <w:r w:rsidR="00FD1FED">
        <w:rPr>
          <w:rFonts w:ascii="Times New Roman" w:hAnsi="Times New Roman" w:cs="Times New Roman"/>
          <w:sz w:val="28"/>
          <w:szCs w:val="28"/>
        </w:rPr>
        <w:t>а 2 групи: студенти-магістанти (далі. - студенти) та «не студенти»</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BE6407" w:rsidRDefault="00FD1FED" w:rsidP="00FD1FED">
      <w:pPr>
        <w:spacing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rPr>
        <w:t>У студентів університету та «не студентів»</w:t>
      </w:r>
      <w:r w:rsidR="00BE6407" w:rsidRPr="002D5620">
        <w:rPr>
          <w:rFonts w:ascii="Times New Roman" w:hAnsi="Times New Roman" w:cs="Times New Roman"/>
          <w:sz w:val="28"/>
          <w:szCs w:val="28"/>
        </w:rPr>
        <w:t xml:space="preserve"> колаборативні установки є домінуючими в структурі екодиспозицій  (за середніми показниками по групі). Колаборативна диспозиція виражає найбільш конструктивне  ставлення до природи, її можна розглядати однією з цілей екологічного виховання.</w:t>
      </w:r>
      <w:r w:rsidR="00BE6407">
        <w:rPr>
          <w:rFonts w:ascii="Times New Roman" w:hAnsi="Times New Roman" w:cs="Times New Roman"/>
          <w:sz w:val="28"/>
          <w:szCs w:val="28"/>
        </w:rPr>
        <w:t xml:space="preserve"> </w:t>
      </w:r>
      <w:r w:rsidR="00BE6407" w:rsidRPr="002D5620">
        <w:rPr>
          <w:rFonts w:ascii="Times New Roman" w:hAnsi="Times New Roman" w:cs="Times New Roman"/>
          <w:sz w:val="28"/>
          <w:szCs w:val="28"/>
        </w:rPr>
        <w:t>У гру</w:t>
      </w:r>
      <w:r>
        <w:rPr>
          <w:rFonts w:ascii="Times New Roman" w:hAnsi="Times New Roman" w:cs="Times New Roman"/>
          <w:sz w:val="28"/>
          <w:szCs w:val="28"/>
        </w:rPr>
        <w:t>пі студентів</w:t>
      </w:r>
      <w:r w:rsidR="00BE6407" w:rsidRPr="002D5620">
        <w:rPr>
          <w:rFonts w:ascii="Times New Roman" w:hAnsi="Times New Roman" w:cs="Times New Roman"/>
          <w:sz w:val="28"/>
          <w:szCs w:val="28"/>
        </w:rPr>
        <w:t xml:space="preserve"> колаборативна установка займає перше місце у 90 % досліджуваних, тоді як у групі </w:t>
      </w:r>
      <w:r>
        <w:rPr>
          <w:rFonts w:ascii="Times New Roman" w:hAnsi="Times New Roman" w:cs="Times New Roman"/>
          <w:sz w:val="28"/>
          <w:szCs w:val="28"/>
        </w:rPr>
        <w:t xml:space="preserve">«не </w:t>
      </w:r>
      <w:r w:rsidR="00BE6407" w:rsidRPr="002D5620">
        <w:rPr>
          <w:rFonts w:ascii="Times New Roman" w:hAnsi="Times New Roman" w:cs="Times New Roman"/>
          <w:sz w:val="28"/>
          <w:szCs w:val="28"/>
        </w:rPr>
        <w:t>студентів</w:t>
      </w:r>
      <w:r>
        <w:rPr>
          <w:rFonts w:ascii="Times New Roman" w:hAnsi="Times New Roman" w:cs="Times New Roman"/>
          <w:sz w:val="28"/>
          <w:szCs w:val="28"/>
        </w:rPr>
        <w:t>»</w:t>
      </w:r>
      <w:r w:rsidR="00BE6407" w:rsidRPr="002D5620">
        <w:rPr>
          <w:rFonts w:ascii="Times New Roman" w:hAnsi="Times New Roman" w:cs="Times New Roman"/>
          <w:sz w:val="28"/>
          <w:szCs w:val="28"/>
        </w:rPr>
        <w:t xml:space="preserve"> – у 72.5 %.</w:t>
      </w:r>
    </w:p>
    <w:p w:rsidR="00BE6407" w:rsidRPr="00853564" w:rsidRDefault="00BE6407" w:rsidP="00BE6407">
      <w:pPr>
        <w:ind w:left="7080" w:firstLine="708"/>
        <w:jc w:val="both"/>
        <w:rPr>
          <w:rFonts w:ascii="Times New Roman" w:hAnsi="Times New Roman" w:cs="Times New Roman"/>
          <w:sz w:val="28"/>
          <w:szCs w:val="28"/>
        </w:rPr>
      </w:pPr>
      <w:r w:rsidRPr="002D5620">
        <w:rPr>
          <w:rFonts w:ascii="Times New Roman" w:hAnsi="Times New Roman" w:cs="Times New Roman"/>
          <w:sz w:val="28"/>
          <w:szCs w:val="28"/>
        </w:rPr>
        <w:t xml:space="preserve"> </w:t>
      </w:r>
      <w:r>
        <w:rPr>
          <w:rFonts w:ascii="Times New Roman" w:hAnsi="Times New Roman" w:cs="Times New Roman"/>
          <w:sz w:val="28"/>
          <w:szCs w:val="28"/>
        </w:rPr>
        <w:t>Таблиця 3.</w:t>
      </w:r>
      <w:r>
        <w:rPr>
          <w:rFonts w:ascii="Times New Roman" w:hAnsi="Times New Roman" w:cs="Times New Roman"/>
          <w:sz w:val="28"/>
          <w:szCs w:val="28"/>
          <w:lang w:val="ru-RU"/>
        </w:rPr>
        <w:t>2</w:t>
      </w:r>
      <w:r w:rsidRPr="002D5620">
        <w:rPr>
          <w:rFonts w:ascii="Times New Roman" w:hAnsi="Times New Roman" w:cs="Times New Roman"/>
          <w:sz w:val="28"/>
          <w:szCs w:val="28"/>
        </w:rPr>
        <w:t xml:space="preserve">. </w:t>
      </w:r>
    </w:p>
    <w:p w:rsidR="00BE6407" w:rsidRDefault="00BE6407" w:rsidP="00FD1FED">
      <w:pPr>
        <w:jc w:val="both"/>
        <w:rPr>
          <w:rFonts w:ascii="Times New Roman" w:hAnsi="Times New Roman" w:cs="Times New Roman"/>
          <w:sz w:val="28"/>
          <w:szCs w:val="28"/>
        </w:rPr>
      </w:pPr>
      <w:r w:rsidRPr="002D5620">
        <w:rPr>
          <w:rFonts w:ascii="Times New Roman" w:hAnsi="Times New Roman" w:cs="Times New Roman"/>
          <w:sz w:val="28"/>
          <w:szCs w:val="28"/>
        </w:rPr>
        <w:t>Середні показники по шкалах тесту «Екоціннісні диспозиції»</w:t>
      </w:r>
      <w:r>
        <w:rPr>
          <w:rFonts w:ascii="Times New Roman" w:hAnsi="Times New Roman" w:cs="Times New Roman"/>
          <w:sz w:val="28"/>
          <w:szCs w:val="28"/>
        </w:rPr>
        <w:t xml:space="preserve"> </w:t>
      </w:r>
      <w:r w:rsidRPr="002D5620">
        <w:rPr>
          <w:rFonts w:ascii="Times New Roman" w:hAnsi="Times New Roman" w:cs="Times New Roman"/>
          <w:sz w:val="28"/>
          <w:szCs w:val="28"/>
        </w:rPr>
        <w:t>для двох груп досліджуваних у відсотках.</w:t>
      </w:r>
    </w:p>
    <w:tbl>
      <w:tblPr>
        <w:tblStyle w:val="a8"/>
        <w:tblpPr w:leftFromText="180" w:rightFromText="180" w:vertAnchor="page" w:horzAnchor="margin" w:tblpY="8191"/>
        <w:tblW w:w="0" w:type="auto"/>
        <w:tblLook w:val="04A0"/>
      </w:tblPr>
      <w:tblGrid>
        <w:gridCol w:w="2214"/>
        <w:gridCol w:w="706"/>
        <w:gridCol w:w="706"/>
        <w:gridCol w:w="706"/>
        <w:gridCol w:w="706"/>
        <w:gridCol w:w="706"/>
        <w:gridCol w:w="840"/>
        <w:gridCol w:w="846"/>
        <w:gridCol w:w="728"/>
        <w:gridCol w:w="706"/>
        <w:gridCol w:w="706"/>
      </w:tblGrid>
      <w:tr w:rsidR="00FD1FED" w:rsidRPr="002D5620" w:rsidTr="00FD1FED">
        <w:trPr>
          <w:trHeight w:val="422"/>
        </w:trPr>
        <w:tc>
          <w:tcPr>
            <w:tcW w:w="2214" w:type="dxa"/>
            <w:vMerge w:val="restart"/>
          </w:tcPr>
          <w:p w:rsidR="00FD1FED" w:rsidRPr="002D5620" w:rsidRDefault="00FD1FED" w:rsidP="00FD1FED">
            <w:pPr>
              <w:jc w:val="both"/>
              <w:rPr>
                <w:rFonts w:ascii="Times New Roman" w:hAnsi="Times New Roman" w:cs="Times New Roman"/>
                <w:sz w:val="28"/>
                <w:szCs w:val="28"/>
              </w:rPr>
            </w:pPr>
            <w:r w:rsidRPr="002D5620">
              <w:rPr>
                <w:rFonts w:ascii="Times New Roman" w:hAnsi="Times New Roman" w:cs="Times New Roman"/>
                <w:sz w:val="28"/>
                <w:szCs w:val="28"/>
              </w:rPr>
              <w:t>Групи респондентів</w:t>
            </w:r>
          </w:p>
        </w:tc>
        <w:tc>
          <w:tcPr>
            <w:tcW w:w="4370" w:type="dxa"/>
            <w:gridSpan w:val="6"/>
            <w:tcBorders>
              <w:bottom w:val="single" w:sz="4" w:space="0" w:color="auto"/>
              <w:right w:val="single" w:sz="4" w:space="0" w:color="auto"/>
            </w:tcBorders>
          </w:tcPr>
          <w:p w:rsidR="00FD1FED" w:rsidRPr="002D5620" w:rsidRDefault="00FD1FED" w:rsidP="00FD1FED">
            <w:pPr>
              <w:jc w:val="both"/>
              <w:rPr>
                <w:rFonts w:ascii="Times New Roman" w:hAnsi="Times New Roman" w:cs="Times New Roman"/>
                <w:sz w:val="28"/>
                <w:szCs w:val="28"/>
              </w:rPr>
            </w:pPr>
            <w:r w:rsidRPr="002D5620">
              <w:rPr>
                <w:rFonts w:ascii="Times New Roman" w:hAnsi="Times New Roman" w:cs="Times New Roman"/>
                <w:sz w:val="28"/>
                <w:szCs w:val="28"/>
              </w:rPr>
              <w:t>Екоціннісні диспозиції</w:t>
            </w:r>
          </w:p>
        </w:tc>
        <w:tc>
          <w:tcPr>
            <w:tcW w:w="2986" w:type="dxa"/>
            <w:gridSpan w:val="4"/>
            <w:tcBorders>
              <w:left w:val="single" w:sz="4" w:space="0" w:color="auto"/>
              <w:bottom w:val="single" w:sz="4" w:space="0" w:color="auto"/>
            </w:tcBorders>
          </w:tcPr>
          <w:p w:rsidR="00FD1FED" w:rsidRPr="002D5620" w:rsidRDefault="00FD1FED" w:rsidP="00FD1FED">
            <w:pPr>
              <w:jc w:val="both"/>
              <w:rPr>
                <w:rFonts w:ascii="Times New Roman" w:hAnsi="Times New Roman" w:cs="Times New Roman"/>
                <w:sz w:val="28"/>
                <w:szCs w:val="28"/>
              </w:rPr>
            </w:pPr>
            <w:r w:rsidRPr="002D5620">
              <w:rPr>
                <w:rFonts w:ascii="Times New Roman" w:hAnsi="Times New Roman" w:cs="Times New Roman"/>
                <w:sz w:val="28"/>
                <w:szCs w:val="28"/>
              </w:rPr>
              <w:t>Категорії цінностей</w:t>
            </w:r>
          </w:p>
        </w:tc>
      </w:tr>
      <w:tr w:rsidR="00FD1FED" w:rsidRPr="002D5620" w:rsidTr="00FD1FED">
        <w:trPr>
          <w:trHeight w:val="150"/>
        </w:trPr>
        <w:tc>
          <w:tcPr>
            <w:tcW w:w="2214" w:type="dxa"/>
            <w:vMerge/>
          </w:tcPr>
          <w:p w:rsidR="00FD1FED" w:rsidRPr="002D5620" w:rsidRDefault="00FD1FED" w:rsidP="00FD1FED">
            <w:pPr>
              <w:jc w:val="both"/>
              <w:rPr>
                <w:rFonts w:ascii="Times New Roman" w:hAnsi="Times New Roman" w:cs="Times New Roman"/>
                <w:sz w:val="28"/>
                <w:szCs w:val="28"/>
              </w:rPr>
            </w:pPr>
          </w:p>
        </w:tc>
        <w:tc>
          <w:tcPr>
            <w:tcW w:w="706" w:type="dxa"/>
            <w:tcBorders>
              <w:top w:val="single" w:sz="4" w:space="0" w:color="auto"/>
              <w:bottom w:val="single" w:sz="4" w:space="0" w:color="auto"/>
              <w:right w:val="single" w:sz="4" w:space="0" w:color="auto"/>
            </w:tcBorders>
          </w:tcPr>
          <w:p w:rsidR="00FD1FED" w:rsidRPr="002D5620" w:rsidRDefault="00FD1FED" w:rsidP="00FD1FED">
            <w:pPr>
              <w:jc w:val="both"/>
              <w:rPr>
                <w:rFonts w:ascii="Times New Roman" w:hAnsi="Times New Roman" w:cs="Times New Roman"/>
                <w:sz w:val="28"/>
                <w:szCs w:val="28"/>
              </w:rPr>
            </w:pPr>
            <w:r w:rsidRPr="002D5620">
              <w:rPr>
                <w:rFonts w:ascii="Times New Roman" w:hAnsi="Times New Roman" w:cs="Times New Roman"/>
                <w:sz w:val="28"/>
                <w:szCs w:val="28"/>
                <w:lang w:val="en-GB"/>
              </w:rPr>
              <w:t>Clb</w:t>
            </w:r>
          </w:p>
        </w:tc>
        <w:tc>
          <w:tcPr>
            <w:tcW w:w="706" w:type="dxa"/>
            <w:tcBorders>
              <w:top w:val="single" w:sz="4" w:space="0" w:color="auto"/>
              <w:bottom w:val="single" w:sz="4" w:space="0" w:color="auto"/>
              <w:right w:val="single" w:sz="4" w:space="0" w:color="auto"/>
            </w:tcBorders>
          </w:tcPr>
          <w:p w:rsidR="00FD1FED" w:rsidRPr="002D5620" w:rsidRDefault="00FD1FED" w:rsidP="00FD1FED">
            <w:pPr>
              <w:jc w:val="both"/>
              <w:rPr>
                <w:rFonts w:ascii="Times New Roman" w:hAnsi="Times New Roman" w:cs="Times New Roman"/>
                <w:sz w:val="28"/>
                <w:szCs w:val="28"/>
              </w:rPr>
            </w:pPr>
            <w:r w:rsidRPr="002D5620">
              <w:rPr>
                <w:rFonts w:ascii="Times New Roman" w:hAnsi="Times New Roman" w:cs="Times New Roman"/>
                <w:sz w:val="28"/>
                <w:szCs w:val="28"/>
                <w:lang w:val="en-GB"/>
              </w:rPr>
              <w:t>Nes</w:t>
            </w:r>
          </w:p>
        </w:tc>
        <w:tc>
          <w:tcPr>
            <w:tcW w:w="706" w:type="dxa"/>
            <w:tcBorders>
              <w:top w:val="single" w:sz="4" w:space="0" w:color="auto"/>
              <w:bottom w:val="single" w:sz="4" w:space="0" w:color="auto"/>
              <w:right w:val="single" w:sz="4" w:space="0" w:color="auto"/>
            </w:tcBorders>
          </w:tcPr>
          <w:p w:rsidR="00FD1FED" w:rsidRPr="002D5620" w:rsidRDefault="00FD1FED" w:rsidP="00FD1FED">
            <w:pPr>
              <w:jc w:val="both"/>
              <w:rPr>
                <w:rFonts w:ascii="Times New Roman" w:hAnsi="Times New Roman" w:cs="Times New Roman"/>
                <w:sz w:val="28"/>
                <w:szCs w:val="28"/>
              </w:rPr>
            </w:pPr>
            <w:r w:rsidRPr="002D5620">
              <w:rPr>
                <w:rFonts w:ascii="Times New Roman" w:hAnsi="Times New Roman" w:cs="Times New Roman"/>
                <w:sz w:val="28"/>
                <w:szCs w:val="28"/>
                <w:lang w:val="en-GB"/>
              </w:rPr>
              <w:t>Ind</w:t>
            </w:r>
          </w:p>
        </w:tc>
        <w:tc>
          <w:tcPr>
            <w:tcW w:w="706" w:type="dxa"/>
            <w:tcBorders>
              <w:top w:val="single" w:sz="4" w:space="0" w:color="auto"/>
              <w:bottom w:val="single" w:sz="4" w:space="0" w:color="auto"/>
              <w:right w:val="single" w:sz="4" w:space="0" w:color="auto"/>
            </w:tcBorders>
          </w:tcPr>
          <w:p w:rsidR="00FD1FED" w:rsidRPr="002D5620" w:rsidRDefault="00FD1FED" w:rsidP="00FD1FED">
            <w:pPr>
              <w:jc w:val="both"/>
              <w:rPr>
                <w:rFonts w:ascii="Times New Roman" w:hAnsi="Times New Roman" w:cs="Times New Roman"/>
                <w:sz w:val="28"/>
                <w:szCs w:val="28"/>
              </w:rPr>
            </w:pPr>
            <w:r w:rsidRPr="002D5620">
              <w:rPr>
                <w:rFonts w:ascii="Times New Roman" w:hAnsi="Times New Roman" w:cs="Times New Roman"/>
                <w:sz w:val="28"/>
                <w:szCs w:val="28"/>
                <w:lang w:val="en-GB"/>
              </w:rPr>
              <w:t>Sms</w:t>
            </w:r>
          </w:p>
        </w:tc>
        <w:tc>
          <w:tcPr>
            <w:tcW w:w="706" w:type="dxa"/>
            <w:tcBorders>
              <w:top w:val="single" w:sz="4" w:space="0" w:color="auto"/>
              <w:bottom w:val="single" w:sz="4" w:space="0" w:color="auto"/>
              <w:right w:val="single" w:sz="4" w:space="0" w:color="auto"/>
            </w:tcBorders>
          </w:tcPr>
          <w:p w:rsidR="00FD1FED" w:rsidRPr="002D5620" w:rsidRDefault="00FD1FED" w:rsidP="00FD1FED">
            <w:pPr>
              <w:jc w:val="both"/>
              <w:rPr>
                <w:rFonts w:ascii="Times New Roman" w:hAnsi="Times New Roman" w:cs="Times New Roman"/>
                <w:sz w:val="28"/>
                <w:szCs w:val="28"/>
              </w:rPr>
            </w:pPr>
            <w:r w:rsidRPr="002D5620">
              <w:rPr>
                <w:rFonts w:ascii="Times New Roman" w:hAnsi="Times New Roman" w:cs="Times New Roman"/>
                <w:sz w:val="28"/>
                <w:szCs w:val="28"/>
                <w:lang w:val="en-GB"/>
              </w:rPr>
              <w:t>Smt</w:t>
            </w:r>
          </w:p>
        </w:tc>
        <w:tc>
          <w:tcPr>
            <w:tcW w:w="840" w:type="dxa"/>
            <w:tcBorders>
              <w:top w:val="single" w:sz="4" w:space="0" w:color="auto"/>
              <w:bottom w:val="single" w:sz="4" w:space="0" w:color="auto"/>
              <w:right w:val="single" w:sz="4" w:space="0" w:color="auto"/>
            </w:tcBorders>
          </w:tcPr>
          <w:p w:rsidR="00FD1FED" w:rsidRPr="002D5620" w:rsidRDefault="00FD1FED" w:rsidP="00FD1FED">
            <w:pPr>
              <w:jc w:val="both"/>
              <w:rPr>
                <w:rFonts w:ascii="Times New Roman" w:hAnsi="Times New Roman" w:cs="Times New Roman"/>
                <w:sz w:val="28"/>
                <w:szCs w:val="28"/>
              </w:rPr>
            </w:pPr>
            <w:r w:rsidRPr="002D5620">
              <w:rPr>
                <w:rFonts w:ascii="Times New Roman" w:hAnsi="Times New Roman" w:cs="Times New Roman"/>
                <w:sz w:val="28"/>
                <w:szCs w:val="28"/>
                <w:lang w:val="en-GB"/>
              </w:rPr>
              <w:t>Gach</w:t>
            </w:r>
          </w:p>
        </w:tc>
        <w:tc>
          <w:tcPr>
            <w:tcW w:w="846" w:type="dxa"/>
            <w:tcBorders>
              <w:top w:val="single" w:sz="4" w:space="0" w:color="auto"/>
              <w:left w:val="single" w:sz="4" w:space="0" w:color="auto"/>
              <w:right w:val="single" w:sz="4" w:space="0" w:color="auto"/>
            </w:tcBorders>
          </w:tcPr>
          <w:p w:rsidR="00FD1FED" w:rsidRPr="002D5620" w:rsidRDefault="00FD1FED" w:rsidP="00FD1FED">
            <w:pPr>
              <w:jc w:val="both"/>
              <w:rPr>
                <w:rFonts w:ascii="Times New Roman" w:hAnsi="Times New Roman" w:cs="Times New Roman"/>
                <w:sz w:val="28"/>
                <w:szCs w:val="28"/>
              </w:rPr>
            </w:pPr>
            <w:r w:rsidRPr="002D5620">
              <w:rPr>
                <w:rFonts w:ascii="Times New Roman" w:hAnsi="Times New Roman" w:cs="Times New Roman"/>
                <w:sz w:val="28"/>
                <w:szCs w:val="28"/>
              </w:rPr>
              <w:t>СЦ</w:t>
            </w:r>
          </w:p>
        </w:tc>
        <w:tc>
          <w:tcPr>
            <w:tcW w:w="728" w:type="dxa"/>
            <w:tcBorders>
              <w:top w:val="single" w:sz="4" w:space="0" w:color="auto"/>
              <w:left w:val="single" w:sz="4" w:space="0" w:color="auto"/>
              <w:right w:val="single" w:sz="4" w:space="0" w:color="auto"/>
            </w:tcBorders>
          </w:tcPr>
          <w:p w:rsidR="00FD1FED" w:rsidRPr="002D5620" w:rsidRDefault="00FD1FED" w:rsidP="00FD1FED">
            <w:pPr>
              <w:jc w:val="both"/>
              <w:rPr>
                <w:rFonts w:ascii="Times New Roman" w:hAnsi="Times New Roman" w:cs="Times New Roman"/>
                <w:sz w:val="28"/>
                <w:szCs w:val="28"/>
              </w:rPr>
            </w:pPr>
            <w:r w:rsidRPr="002D5620">
              <w:rPr>
                <w:rFonts w:ascii="Times New Roman" w:hAnsi="Times New Roman" w:cs="Times New Roman"/>
                <w:sz w:val="28"/>
                <w:szCs w:val="28"/>
              </w:rPr>
              <w:t>ЕЦ</w:t>
            </w:r>
          </w:p>
        </w:tc>
        <w:tc>
          <w:tcPr>
            <w:tcW w:w="706" w:type="dxa"/>
            <w:tcBorders>
              <w:top w:val="single" w:sz="4" w:space="0" w:color="auto"/>
              <w:left w:val="single" w:sz="4" w:space="0" w:color="auto"/>
              <w:right w:val="single" w:sz="4" w:space="0" w:color="auto"/>
            </w:tcBorders>
          </w:tcPr>
          <w:p w:rsidR="00FD1FED" w:rsidRPr="002D5620" w:rsidRDefault="00FD1FED" w:rsidP="00FD1FED">
            <w:pPr>
              <w:jc w:val="both"/>
              <w:rPr>
                <w:rFonts w:ascii="Times New Roman" w:hAnsi="Times New Roman" w:cs="Times New Roman"/>
                <w:sz w:val="28"/>
                <w:szCs w:val="28"/>
              </w:rPr>
            </w:pPr>
            <w:r w:rsidRPr="002D5620">
              <w:rPr>
                <w:rFonts w:ascii="Times New Roman" w:hAnsi="Times New Roman" w:cs="Times New Roman"/>
                <w:sz w:val="28"/>
                <w:szCs w:val="28"/>
              </w:rPr>
              <w:t>МЦ</w:t>
            </w:r>
          </w:p>
        </w:tc>
        <w:tc>
          <w:tcPr>
            <w:tcW w:w="706" w:type="dxa"/>
            <w:tcBorders>
              <w:top w:val="single" w:sz="4" w:space="0" w:color="auto"/>
              <w:left w:val="single" w:sz="4" w:space="0" w:color="auto"/>
            </w:tcBorders>
          </w:tcPr>
          <w:p w:rsidR="00FD1FED" w:rsidRPr="002D5620" w:rsidRDefault="00FD1FED" w:rsidP="00FD1FED">
            <w:pPr>
              <w:jc w:val="both"/>
              <w:rPr>
                <w:rFonts w:ascii="Times New Roman" w:hAnsi="Times New Roman" w:cs="Times New Roman"/>
                <w:sz w:val="28"/>
                <w:szCs w:val="28"/>
              </w:rPr>
            </w:pPr>
            <w:r w:rsidRPr="002D5620">
              <w:rPr>
                <w:rFonts w:ascii="Times New Roman" w:hAnsi="Times New Roman" w:cs="Times New Roman"/>
                <w:sz w:val="28"/>
                <w:szCs w:val="28"/>
              </w:rPr>
              <w:t>ЯЦ</w:t>
            </w:r>
          </w:p>
        </w:tc>
      </w:tr>
      <w:tr w:rsidR="00FD1FED" w:rsidRPr="002D5620" w:rsidTr="00FD1FED">
        <w:tc>
          <w:tcPr>
            <w:tcW w:w="2214" w:type="dxa"/>
          </w:tcPr>
          <w:p w:rsidR="00FD1FED" w:rsidRPr="002D5620" w:rsidRDefault="00FD1FED" w:rsidP="00FD1FED">
            <w:pPr>
              <w:jc w:val="both"/>
              <w:rPr>
                <w:rFonts w:ascii="Times New Roman" w:hAnsi="Times New Roman" w:cs="Times New Roman"/>
                <w:sz w:val="28"/>
                <w:szCs w:val="28"/>
              </w:rPr>
            </w:pPr>
            <w:r>
              <w:rPr>
                <w:rFonts w:ascii="Times New Roman" w:hAnsi="Times New Roman" w:cs="Times New Roman"/>
                <w:sz w:val="28"/>
                <w:szCs w:val="28"/>
              </w:rPr>
              <w:t>«Не студенти»</w:t>
            </w:r>
          </w:p>
        </w:tc>
        <w:tc>
          <w:tcPr>
            <w:tcW w:w="706" w:type="dxa"/>
            <w:tcBorders>
              <w:top w:val="single" w:sz="4" w:space="0" w:color="auto"/>
              <w:right w:val="single" w:sz="4" w:space="0" w:color="auto"/>
            </w:tcBorders>
          </w:tcPr>
          <w:p w:rsidR="00FD1FED" w:rsidRPr="002D5620" w:rsidRDefault="00FD1FED" w:rsidP="00FD1FED">
            <w:pPr>
              <w:jc w:val="both"/>
              <w:rPr>
                <w:rFonts w:ascii="Times New Roman" w:hAnsi="Times New Roman" w:cs="Times New Roman"/>
                <w:sz w:val="28"/>
                <w:szCs w:val="28"/>
              </w:rPr>
            </w:pPr>
            <w:r w:rsidRPr="002D5620">
              <w:rPr>
                <w:rFonts w:ascii="Times New Roman" w:hAnsi="Times New Roman" w:cs="Times New Roman"/>
                <w:sz w:val="28"/>
                <w:szCs w:val="28"/>
              </w:rPr>
              <w:t>55</w:t>
            </w:r>
          </w:p>
        </w:tc>
        <w:tc>
          <w:tcPr>
            <w:tcW w:w="706" w:type="dxa"/>
            <w:tcBorders>
              <w:top w:val="single" w:sz="4" w:space="0" w:color="auto"/>
              <w:left w:val="single" w:sz="4" w:space="0" w:color="auto"/>
              <w:right w:val="single" w:sz="4" w:space="0" w:color="auto"/>
            </w:tcBorders>
          </w:tcPr>
          <w:p w:rsidR="00FD1FED" w:rsidRPr="002D5620" w:rsidRDefault="00FD1FED" w:rsidP="00FD1FED">
            <w:pPr>
              <w:jc w:val="both"/>
              <w:rPr>
                <w:rFonts w:ascii="Times New Roman" w:hAnsi="Times New Roman" w:cs="Times New Roman"/>
                <w:sz w:val="28"/>
                <w:szCs w:val="28"/>
              </w:rPr>
            </w:pPr>
            <w:r w:rsidRPr="002D5620">
              <w:rPr>
                <w:rFonts w:ascii="Times New Roman" w:hAnsi="Times New Roman" w:cs="Times New Roman"/>
                <w:sz w:val="28"/>
                <w:szCs w:val="28"/>
              </w:rPr>
              <w:t>28.5</w:t>
            </w:r>
          </w:p>
        </w:tc>
        <w:tc>
          <w:tcPr>
            <w:tcW w:w="706" w:type="dxa"/>
            <w:tcBorders>
              <w:top w:val="single" w:sz="4" w:space="0" w:color="auto"/>
              <w:left w:val="single" w:sz="4" w:space="0" w:color="auto"/>
              <w:right w:val="single" w:sz="4" w:space="0" w:color="auto"/>
            </w:tcBorders>
          </w:tcPr>
          <w:p w:rsidR="00FD1FED" w:rsidRPr="002D5620" w:rsidRDefault="00FD1FED" w:rsidP="00FD1FED">
            <w:pPr>
              <w:jc w:val="both"/>
              <w:rPr>
                <w:rFonts w:ascii="Times New Roman" w:hAnsi="Times New Roman" w:cs="Times New Roman"/>
                <w:sz w:val="28"/>
                <w:szCs w:val="28"/>
              </w:rPr>
            </w:pPr>
            <w:r w:rsidRPr="002D5620">
              <w:rPr>
                <w:rFonts w:ascii="Times New Roman" w:hAnsi="Times New Roman" w:cs="Times New Roman"/>
                <w:sz w:val="28"/>
                <w:szCs w:val="28"/>
              </w:rPr>
              <w:t>22.5</w:t>
            </w:r>
          </w:p>
        </w:tc>
        <w:tc>
          <w:tcPr>
            <w:tcW w:w="706" w:type="dxa"/>
            <w:tcBorders>
              <w:top w:val="single" w:sz="4" w:space="0" w:color="auto"/>
              <w:left w:val="single" w:sz="4" w:space="0" w:color="auto"/>
              <w:right w:val="single" w:sz="4" w:space="0" w:color="auto"/>
            </w:tcBorders>
          </w:tcPr>
          <w:p w:rsidR="00FD1FED" w:rsidRPr="002D5620" w:rsidRDefault="00FD1FED" w:rsidP="00FD1FED">
            <w:pPr>
              <w:jc w:val="both"/>
              <w:rPr>
                <w:rFonts w:ascii="Times New Roman" w:hAnsi="Times New Roman" w:cs="Times New Roman"/>
                <w:sz w:val="28"/>
                <w:szCs w:val="28"/>
              </w:rPr>
            </w:pPr>
            <w:r w:rsidRPr="002D5620">
              <w:rPr>
                <w:rFonts w:ascii="Times New Roman" w:hAnsi="Times New Roman" w:cs="Times New Roman"/>
                <w:sz w:val="28"/>
                <w:szCs w:val="28"/>
              </w:rPr>
              <w:t>17.8</w:t>
            </w:r>
          </w:p>
        </w:tc>
        <w:tc>
          <w:tcPr>
            <w:tcW w:w="706" w:type="dxa"/>
            <w:tcBorders>
              <w:top w:val="single" w:sz="4" w:space="0" w:color="auto"/>
              <w:left w:val="single" w:sz="4" w:space="0" w:color="auto"/>
              <w:right w:val="single" w:sz="4" w:space="0" w:color="auto"/>
            </w:tcBorders>
          </w:tcPr>
          <w:p w:rsidR="00FD1FED" w:rsidRPr="002D5620" w:rsidRDefault="00FD1FED" w:rsidP="00FD1FED">
            <w:pPr>
              <w:jc w:val="both"/>
              <w:rPr>
                <w:rFonts w:ascii="Times New Roman" w:hAnsi="Times New Roman" w:cs="Times New Roman"/>
                <w:sz w:val="28"/>
                <w:szCs w:val="28"/>
              </w:rPr>
            </w:pPr>
            <w:r w:rsidRPr="002D5620">
              <w:rPr>
                <w:rFonts w:ascii="Times New Roman" w:hAnsi="Times New Roman" w:cs="Times New Roman"/>
                <w:sz w:val="28"/>
                <w:szCs w:val="28"/>
              </w:rPr>
              <w:t>9.65</w:t>
            </w:r>
          </w:p>
        </w:tc>
        <w:tc>
          <w:tcPr>
            <w:tcW w:w="840" w:type="dxa"/>
            <w:tcBorders>
              <w:top w:val="single" w:sz="4" w:space="0" w:color="auto"/>
              <w:left w:val="single" w:sz="4" w:space="0" w:color="auto"/>
            </w:tcBorders>
          </w:tcPr>
          <w:p w:rsidR="00FD1FED" w:rsidRPr="002D5620" w:rsidRDefault="00FD1FED" w:rsidP="00FD1FED">
            <w:pPr>
              <w:jc w:val="both"/>
              <w:rPr>
                <w:rFonts w:ascii="Times New Roman" w:hAnsi="Times New Roman" w:cs="Times New Roman"/>
                <w:sz w:val="28"/>
                <w:szCs w:val="28"/>
              </w:rPr>
            </w:pPr>
            <w:r w:rsidRPr="002D5620">
              <w:rPr>
                <w:rFonts w:ascii="Times New Roman" w:hAnsi="Times New Roman" w:cs="Times New Roman"/>
                <w:sz w:val="28"/>
                <w:szCs w:val="28"/>
              </w:rPr>
              <w:t>5.9</w:t>
            </w:r>
          </w:p>
        </w:tc>
        <w:tc>
          <w:tcPr>
            <w:tcW w:w="846" w:type="dxa"/>
            <w:tcBorders>
              <w:right w:val="single" w:sz="4" w:space="0" w:color="auto"/>
            </w:tcBorders>
          </w:tcPr>
          <w:p w:rsidR="00FD1FED" w:rsidRPr="002D5620" w:rsidRDefault="00FD1FED" w:rsidP="00FD1FED">
            <w:pPr>
              <w:jc w:val="both"/>
              <w:rPr>
                <w:rFonts w:ascii="Times New Roman" w:hAnsi="Times New Roman" w:cs="Times New Roman"/>
                <w:sz w:val="28"/>
                <w:szCs w:val="28"/>
              </w:rPr>
            </w:pPr>
            <w:r w:rsidRPr="002D5620">
              <w:rPr>
                <w:rFonts w:ascii="Times New Roman" w:hAnsi="Times New Roman" w:cs="Times New Roman"/>
                <w:sz w:val="28"/>
                <w:szCs w:val="28"/>
              </w:rPr>
              <w:t>22.45</w:t>
            </w:r>
          </w:p>
        </w:tc>
        <w:tc>
          <w:tcPr>
            <w:tcW w:w="728" w:type="dxa"/>
            <w:tcBorders>
              <w:left w:val="single" w:sz="4" w:space="0" w:color="auto"/>
              <w:right w:val="single" w:sz="4" w:space="0" w:color="auto"/>
            </w:tcBorders>
          </w:tcPr>
          <w:p w:rsidR="00FD1FED" w:rsidRPr="002D5620" w:rsidRDefault="00FD1FED" w:rsidP="00FD1FED">
            <w:pPr>
              <w:jc w:val="both"/>
              <w:rPr>
                <w:rFonts w:ascii="Times New Roman" w:hAnsi="Times New Roman" w:cs="Times New Roman"/>
                <w:sz w:val="28"/>
                <w:szCs w:val="28"/>
              </w:rPr>
            </w:pPr>
            <w:r w:rsidRPr="002D5620">
              <w:rPr>
                <w:rFonts w:ascii="Times New Roman" w:hAnsi="Times New Roman" w:cs="Times New Roman"/>
                <w:sz w:val="28"/>
                <w:szCs w:val="28"/>
              </w:rPr>
              <w:t>27.1</w:t>
            </w:r>
          </w:p>
        </w:tc>
        <w:tc>
          <w:tcPr>
            <w:tcW w:w="706" w:type="dxa"/>
            <w:tcBorders>
              <w:left w:val="single" w:sz="4" w:space="0" w:color="auto"/>
              <w:right w:val="single" w:sz="4" w:space="0" w:color="auto"/>
            </w:tcBorders>
          </w:tcPr>
          <w:p w:rsidR="00FD1FED" w:rsidRPr="002D5620" w:rsidRDefault="00FD1FED" w:rsidP="00FD1FED">
            <w:pPr>
              <w:jc w:val="both"/>
              <w:rPr>
                <w:rFonts w:ascii="Times New Roman" w:hAnsi="Times New Roman" w:cs="Times New Roman"/>
                <w:sz w:val="28"/>
                <w:szCs w:val="28"/>
              </w:rPr>
            </w:pPr>
            <w:r w:rsidRPr="002D5620">
              <w:rPr>
                <w:rFonts w:ascii="Times New Roman" w:hAnsi="Times New Roman" w:cs="Times New Roman"/>
                <w:sz w:val="28"/>
                <w:szCs w:val="28"/>
              </w:rPr>
              <w:t>25.7</w:t>
            </w:r>
          </w:p>
        </w:tc>
        <w:tc>
          <w:tcPr>
            <w:tcW w:w="706" w:type="dxa"/>
            <w:tcBorders>
              <w:left w:val="single" w:sz="4" w:space="0" w:color="auto"/>
            </w:tcBorders>
          </w:tcPr>
          <w:p w:rsidR="00FD1FED" w:rsidRPr="002D5620" w:rsidRDefault="00FD1FED" w:rsidP="00FD1FED">
            <w:pPr>
              <w:jc w:val="both"/>
              <w:rPr>
                <w:rFonts w:ascii="Times New Roman" w:hAnsi="Times New Roman" w:cs="Times New Roman"/>
                <w:sz w:val="28"/>
                <w:szCs w:val="28"/>
              </w:rPr>
            </w:pPr>
            <w:r w:rsidRPr="002D5620">
              <w:rPr>
                <w:rFonts w:ascii="Times New Roman" w:hAnsi="Times New Roman" w:cs="Times New Roman"/>
                <w:sz w:val="28"/>
                <w:szCs w:val="28"/>
              </w:rPr>
              <w:t>31.2</w:t>
            </w:r>
          </w:p>
        </w:tc>
      </w:tr>
      <w:tr w:rsidR="00FD1FED" w:rsidRPr="002D5620" w:rsidTr="00FD1FED">
        <w:trPr>
          <w:trHeight w:val="319"/>
        </w:trPr>
        <w:tc>
          <w:tcPr>
            <w:tcW w:w="2214" w:type="dxa"/>
          </w:tcPr>
          <w:p w:rsidR="00FD1FED" w:rsidRPr="002D5620" w:rsidRDefault="00FD1FED" w:rsidP="00FD1FED">
            <w:pPr>
              <w:jc w:val="both"/>
              <w:rPr>
                <w:rFonts w:ascii="Times New Roman" w:hAnsi="Times New Roman" w:cs="Times New Roman"/>
                <w:sz w:val="28"/>
                <w:szCs w:val="28"/>
              </w:rPr>
            </w:pPr>
            <w:r>
              <w:rPr>
                <w:rFonts w:ascii="Times New Roman" w:hAnsi="Times New Roman" w:cs="Times New Roman"/>
                <w:sz w:val="28"/>
                <w:szCs w:val="28"/>
              </w:rPr>
              <w:t>«Студенти-магістранти»</w:t>
            </w:r>
          </w:p>
        </w:tc>
        <w:tc>
          <w:tcPr>
            <w:tcW w:w="706" w:type="dxa"/>
            <w:tcBorders>
              <w:right w:val="single" w:sz="4" w:space="0" w:color="auto"/>
            </w:tcBorders>
          </w:tcPr>
          <w:p w:rsidR="00FD1FED" w:rsidRPr="002D5620" w:rsidRDefault="00FD1FED" w:rsidP="00FD1FED">
            <w:pPr>
              <w:jc w:val="both"/>
              <w:rPr>
                <w:rFonts w:ascii="Times New Roman" w:hAnsi="Times New Roman" w:cs="Times New Roman"/>
                <w:sz w:val="28"/>
                <w:szCs w:val="28"/>
              </w:rPr>
            </w:pPr>
            <w:r w:rsidRPr="002D5620">
              <w:rPr>
                <w:rFonts w:ascii="Times New Roman" w:hAnsi="Times New Roman" w:cs="Times New Roman"/>
                <w:sz w:val="28"/>
                <w:szCs w:val="28"/>
              </w:rPr>
              <w:t>61.5</w:t>
            </w:r>
          </w:p>
        </w:tc>
        <w:tc>
          <w:tcPr>
            <w:tcW w:w="706" w:type="dxa"/>
            <w:tcBorders>
              <w:left w:val="single" w:sz="4" w:space="0" w:color="auto"/>
              <w:right w:val="single" w:sz="4" w:space="0" w:color="auto"/>
            </w:tcBorders>
          </w:tcPr>
          <w:p w:rsidR="00FD1FED" w:rsidRPr="002D5620" w:rsidRDefault="00FD1FED" w:rsidP="00FD1FED">
            <w:pPr>
              <w:jc w:val="both"/>
              <w:rPr>
                <w:rFonts w:ascii="Times New Roman" w:hAnsi="Times New Roman" w:cs="Times New Roman"/>
                <w:sz w:val="28"/>
                <w:szCs w:val="28"/>
              </w:rPr>
            </w:pPr>
            <w:r w:rsidRPr="002D5620">
              <w:rPr>
                <w:rFonts w:ascii="Times New Roman" w:hAnsi="Times New Roman" w:cs="Times New Roman"/>
                <w:sz w:val="28"/>
                <w:szCs w:val="28"/>
              </w:rPr>
              <w:t>30.2</w:t>
            </w:r>
          </w:p>
        </w:tc>
        <w:tc>
          <w:tcPr>
            <w:tcW w:w="706" w:type="dxa"/>
            <w:tcBorders>
              <w:left w:val="single" w:sz="4" w:space="0" w:color="auto"/>
              <w:right w:val="single" w:sz="4" w:space="0" w:color="auto"/>
            </w:tcBorders>
          </w:tcPr>
          <w:p w:rsidR="00FD1FED" w:rsidRPr="002D5620" w:rsidRDefault="00FD1FED" w:rsidP="00FD1FED">
            <w:pPr>
              <w:jc w:val="both"/>
              <w:rPr>
                <w:rFonts w:ascii="Times New Roman" w:hAnsi="Times New Roman" w:cs="Times New Roman"/>
                <w:sz w:val="28"/>
                <w:szCs w:val="28"/>
              </w:rPr>
            </w:pPr>
            <w:r w:rsidRPr="002D5620">
              <w:rPr>
                <w:rFonts w:ascii="Times New Roman" w:hAnsi="Times New Roman" w:cs="Times New Roman"/>
                <w:sz w:val="28"/>
                <w:szCs w:val="28"/>
              </w:rPr>
              <w:t>15.8</w:t>
            </w:r>
          </w:p>
        </w:tc>
        <w:tc>
          <w:tcPr>
            <w:tcW w:w="706" w:type="dxa"/>
            <w:tcBorders>
              <w:left w:val="single" w:sz="4" w:space="0" w:color="auto"/>
              <w:right w:val="single" w:sz="4" w:space="0" w:color="auto"/>
            </w:tcBorders>
          </w:tcPr>
          <w:p w:rsidR="00FD1FED" w:rsidRPr="002D5620" w:rsidRDefault="00FD1FED" w:rsidP="00FD1FED">
            <w:pPr>
              <w:jc w:val="both"/>
              <w:rPr>
                <w:rFonts w:ascii="Times New Roman" w:hAnsi="Times New Roman" w:cs="Times New Roman"/>
                <w:sz w:val="28"/>
                <w:szCs w:val="28"/>
              </w:rPr>
            </w:pPr>
            <w:r w:rsidRPr="002D5620">
              <w:rPr>
                <w:rFonts w:ascii="Times New Roman" w:hAnsi="Times New Roman" w:cs="Times New Roman"/>
                <w:sz w:val="28"/>
                <w:szCs w:val="28"/>
              </w:rPr>
              <w:t>17.1</w:t>
            </w:r>
          </w:p>
        </w:tc>
        <w:tc>
          <w:tcPr>
            <w:tcW w:w="706" w:type="dxa"/>
            <w:tcBorders>
              <w:left w:val="single" w:sz="4" w:space="0" w:color="auto"/>
              <w:right w:val="single" w:sz="4" w:space="0" w:color="auto"/>
            </w:tcBorders>
          </w:tcPr>
          <w:p w:rsidR="00FD1FED" w:rsidRPr="002D5620" w:rsidRDefault="00FD1FED" w:rsidP="00FD1FED">
            <w:pPr>
              <w:jc w:val="both"/>
              <w:rPr>
                <w:rFonts w:ascii="Times New Roman" w:hAnsi="Times New Roman" w:cs="Times New Roman"/>
                <w:sz w:val="28"/>
                <w:szCs w:val="28"/>
              </w:rPr>
            </w:pPr>
            <w:r w:rsidRPr="002D5620">
              <w:rPr>
                <w:rFonts w:ascii="Times New Roman" w:hAnsi="Times New Roman" w:cs="Times New Roman"/>
                <w:sz w:val="28"/>
                <w:szCs w:val="28"/>
              </w:rPr>
              <w:t>7</w:t>
            </w:r>
          </w:p>
        </w:tc>
        <w:tc>
          <w:tcPr>
            <w:tcW w:w="840" w:type="dxa"/>
            <w:tcBorders>
              <w:left w:val="single" w:sz="4" w:space="0" w:color="auto"/>
            </w:tcBorders>
          </w:tcPr>
          <w:p w:rsidR="00FD1FED" w:rsidRPr="002D5620" w:rsidRDefault="00FD1FED" w:rsidP="00FD1FED">
            <w:pPr>
              <w:jc w:val="both"/>
              <w:rPr>
                <w:rFonts w:ascii="Times New Roman" w:hAnsi="Times New Roman" w:cs="Times New Roman"/>
                <w:sz w:val="28"/>
                <w:szCs w:val="28"/>
              </w:rPr>
            </w:pPr>
            <w:r w:rsidRPr="002D5620">
              <w:rPr>
                <w:rFonts w:ascii="Times New Roman" w:hAnsi="Times New Roman" w:cs="Times New Roman"/>
                <w:sz w:val="28"/>
                <w:szCs w:val="28"/>
              </w:rPr>
              <w:t>8.6</w:t>
            </w:r>
          </w:p>
        </w:tc>
        <w:tc>
          <w:tcPr>
            <w:tcW w:w="846" w:type="dxa"/>
            <w:tcBorders>
              <w:right w:val="single" w:sz="4" w:space="0" w:color="auto"/>
            </w:tcBorders>
          </w:tcPr>
          <w:p w:rsidR="00FD1FED" w:rsidRPr="002D5620" w:rsidRDefault="00FD1FED" w:rsidP="00FD1FED">
            <w:pPr>
              <w:jc w:val="both"/>
              <w:rPr>
                <w:rFonts w:ascii="Times New Roman" w:hAnsi="Times New Roman" w:cs="Times New Roman"/>
                <w:sz w:val="28"/>
                <w:szCs w:val="28"/>
              </w:rPr>
            </w:pPr>
            <w:r w:rsidRPr="002D5620">
              <w:rPr>
                <w:rFonts w:ascii="Times New Roman" w:hAnsi="Times New Roman" w:cs="Times New Roman"/>
                <w:sz w:val="28"/>
                <w:szCs w:val="28"/>
              </w:rPr>
              <w:t>18.1</w:t>
            </w:r>
          </w:p>
        </w:tc>
        <w:tc>
          <w:tcPr>
            <w:tcW w:w="728" w:type="dxa"/>
            <w:tcBorders>
              <w:left w:val="single" w:sz="4" w:space="0" w:color="auto"/>
              <w:right w:val="single" w:sz="4" w:space="0" w:color="auto"/>
            </w:tcBorders>
          </w:tcPr>
          <w:p w:rsidR="00FD1FED" w:rsidRPr="002D5620" w:rsidRDefault="00FD1FED" w:rsidP="00FD1FED">
            <w:pPr>
              <w:jc w:val="both"/>
              <w:rPr>
                <w:rFonts w:ascii="Times New Roman" w:hAnsi="Times New Roman" w:cs="Times New Roman"/>
                <w:sz w:val="28"/>
                <w:szCs w:val="28"/>
              </w:rPr>
            </w:pPr>
            <w:r w:rsidRPr="002D5620">
              <w:rPr>
                <w:rFonts w:ascii="Times New Roman" w:hAnsi="Times New Roman" w:cs="Times New Roman"/>
                <w:sz w:val="28"/>
                <w:szCs w:val="28"/>
              </w:rPr>
              <w:t>36</w:t>
            </w:r>
          </w:p>
        </w:tc>
        <w:tc>
          <w:tcPr>
            <w:tcW w:w="706" w:type="dxa"/>
            <w:tcBorders>
              <w:left w:val="single" w:sz="4" w:space="0" w:color="auto"/>
              <w:right w:val="single" w:sz="4" w:space="0" w:color="auto"/>
            </w:tcBorders>
          </w:tcPr>
          <w:p w:rsidR="00FD1FED" w:rsidRPr="002D5620" w:rsidRDefault="00FD1FED" w:rsidP="00FD1FED">
            <w:pPr>
              <w:jc w:val="both"/>
              <w:rPr>
                <w:rFonts w:ascii="Times New Roman" w:hAnsi="Times New Roman" w:cs="Times New Roman"/>
                <w:sz w:val="28"/>
                <w:szCs w:val="28"/>
              </w:rPr>
            </w:pPr>
            <w:r w:rsidRPr="002D5620">
              <w:rPr>
                <w:rFonts w:ascii="Times New Roman" w:hAnsi="Times New Roman" w:cs="Times New Roman"/>
                <w:sz w:val="28"/>
                <w:szCs w:val="28"/>
              </w:rPr>
              <w:t>28.1</w:t>
            </w:r>
          </w:p>
        </w:tc>
        <w:tc>
          <w:tcPr>
            <w:tcW w:w="706" w:type="dxa"/>
            <w:tcBorders>
              <w:left w:val="single" w:sz="4" w:space="0" w:color="auto"/>
            </w:tcBorders>
          </w:tcPr>
          <w:p w:rsidR="00FD1FED" w:rsidRPr="002D5620" w:rsidRDefault="00FD1FED" w:rsidP="00FD1FED">
            <w:pPr>
              <w:jc w:val="both"/>
              <w:rPr>
                <w:rFonts w:ascii="Times New Roman" w:hAnsi="Times New Roman" w:cs="Times New Roman"/>
                <w:sz w:val="28"/>
                <w:szCs w:val="28"/>
              </w:rPr>
            </w:pPr>
            <w:r w:rsidRPr="002D5620">
              <w:rPr>
                <w:rFonts w:ascii="Times New Roman" w:hAnsi="Times New Roman" w:cs="Times New Roman"/>
                <w:sz w:val="28"/>
                <w:szCs w:val="28"/>
              </w:rPr>
              <w:t>24.3</w:t>
            </w:r>
          </w:p>
        </w:tc>
      </w:tr>
    </w:tbl>
    <w:p w:rsidR="00FD1FED" w:rsidRDefault="00FD1FED" w:rsidP="00FD1FED">
      <w:pPr>
        <w:spacing w:line="360" w:lineRule="auto"/>
        <w:jc w:val="both"/>
        <w:rPr>
          <w:rFonts w:ascii="Times New Roman" w:hAnsi="Times New Roman" w:cs="Times New Roman"/>
          <w:sz w:val="28"/>
          <w:szCs w:val="28"/>
        </w:rPr>
      </w:pPr>
    </w:p>
    <w:p w:rsidR="00BE6407" w:rsidRPr="00FA280A" w:rsidRDefault="00BE6407" w:rsidP="00BE6407">
      <w:pPr>
        <w:spacing w:line="360" w:lineRule="auto"/>
        <w:ind w:firstLine="1418"/>
        <w:jc w:val="both"/>
        <w:rPr>
          <w:rFonts w:ascii="Times New Roman" w:hAnsi="Times New Roman" w:cs="Times New Roman"/>
          <w:sz w:val="28"/>
          <w:szCs w:val="28"/>
          <w:lang w:val="ru-RU"/>
        </w:rPr>
      </w:pPr>
      <w:r w:rsidRPr="002D5620">
        <w:rPr>
          <w:rFonts w:ascii="Times New Roman" w:hAnsi="Times New Roman" w:cs="Times New Roman"/>
          <w:sz w:val="28"/>
          <w:szCs w:val="28"/>
        </w:rPr>
        <w:t xml:space="preserve">Несесітивна екодиспозиція – проявляється у споживацькому ставленні до природи: в обох групах дана диспозиція </w:t>
      </w:r>
      <w:r>
        <w:rPr>
          <w:rFonts w:ascii="Times New Roman" w:hAnsi="Times New Roman" w:cs="Times New Roman"/>
          <w:sz w:val="28"/>
          <w:szCs w:val="28"/>
        </w:rPr>
        <w:t>знаходиться на другому місці серед інших диспозицій,</w:t>
      </w:r>
      <w:r w:rsidR="00FD1FED">
        <w:rPr>
          <w:rFonts w:ascii="Times New Roman" w:hAnsi="Times New Roman" w:cs="Times New Roman"/>
          <w:sz w:val="28"/>
          <w:szCs w:val="28"/>
        </w:rPr>
        <w:t xml:space="preserve"> але в студентів</w:t>
      </w:r>
      <w:r w:rsidRPr="002D5620">
        <w:rPr>
          <w:rFonts w:ascii="Times New Roman" w:hAnsi="Times New Roman" w:cs="Times New Roman"/>
          <w:sz w:val="28"/>
          <w:szCs w:val="28"/>
        </w:rPr>
        <w:t xml:space="preserve"> вона є більш вираженою, хоча різниця є незначою</w:t>
      </w:r>
      <w:r>
        <w:rPr>
          <w:rFonts w:ascii="Times New Roman" w:hAnsi="Times New Roman" w:cs="Times New Roman"/>
          <w:sz w:val="28"/>
          <w:szCs w:val="28"/>
        </w:rPr>
        <w:t xml:space="preserve"> (1.7 %).</w:t>
      </w:r>
    </w:p>
    <w:p w:rsidR="00BE6407" w:rsidRPr="002D5620" w:rsidRDefault="00BE6407" w:rsidP="00BE6407">
      <w:pPr>
        <w:spacing w:line="360" w:lineRule="auto"/>
        <w:ind w:firstLine="1418"/>
        <w:jc w:val="both"/>
        <w:rPr>
          <w:rFonts w:ascii="Times New Roman" w:hAnsi="Times New Roman" w:cs="Times New Roman"/>
          <w:sz w:val="28"/>
          <w:szCs w:val="28"/>
        </w:rPr>
      </w:pPr>
      <w:r>
        <w:rPr>
          <w:rFonts w:ascii="Times New Roman" w:hAnsi="Times New Roman" w:cs="Times New Roman"/>
          <w:sz w:val="28"/>
          <w:szCs w:val="28"/>
        </w:rPr>
        <w:t>Спостерігається  значна відмінність</w:t>
      </w:r>
      <w:r w:rsidRPr="002D5620">
        <w:rPr>
          <w:rFonts w:ascii="Times New Roman" w:hAnsi="Times New Roman" w:cs="Times New Roman"/>
          <w:sz w:val="28"/>
          <w:szCs w:val="28"/>
        </w:rPr>
        <w:t xml:space="preserve">  між </w:t>
      </w:r>
      <w:r w:rsidR="00FD1FED">
        <w:rPr>
          <w:rFonts w:ascii="Times New Roman" w:hAnsi="Times New Roman" w:cs="Times New Roman"/>
          <w:sz w:val="28"/>
          <w:szCs w:val="28"/>
        </w:rPr>
        <w:t>групами</w:t>
      </w:r>
      <w:r w:rsidRPr="002D5620">
        <w:rPr>
          <w:rFonts w:ascii="Times New Roman" w:hAnsi="Times New Roman" w:cs="Times New Roman"/>
          <w:sz w:val="28"/>
          <w:szCs w:val="28"/>
        </w:rPr>
        <w:t xml:space="preserve"> по шкалі індиферентної екодиспозиції (позиція бути осторон</w:t>
      </w:r>
      <w:r w:rsidR="00FD1FED">
        <w:rPr>
          <w:rFonts w:ascii="Times New Roman" w:hAnsi="Times New Roman" w:cs="Times New Roman"/>
          <w:sz w:val="28"/>
          <w:szCs w:val="28"/>
        </w:rPr>
        <w:t>ь екологічних проблем). Причому, саме «не студенти»</w:t>
      </w:r>
      <w:r w:rsidRPr="002D5620">
        <w:rPr>
          <w:rFonts w:ascii="Times New Roman" w:hAnsi="Times New Roman" w:cs="Times New Roman"/>
          <w:sz w:val="28"/>
          <w:szCs w:val="28"/>
        </w:rPr>
        <w:t xml:space="preserve"> є більш індиферентними по відношенню до природи. </w:t>
      </w:r>
    </w:p>
    <w:p w:rsidR="00BE6407" w:rsidRPr="002D5620" w:rsidRDefault="00BE6407" w:rsidP="00BE6407">
      <w:pPr>
        <w:spacing w:line="360" w:lineRule="auto"/>
        <w:ind w:firstLine="1418"/>
        <w:jc w:val="both"/>
        <w:rPr>
          <w:rFonts w:ascii="Times New Roman" w:hAnsi="Times New Roman" w:cs="Times New Roman"/>
          <w:sz w:val="28"/>
          <w:szCs w:val="28"/>
        </w:rPr>
      </w:pPr>
      <w:r w:rsidRPr="002D5620">
        <w:rPr>
          <w:rFonts w:ascii="Times New Roman" w:hAnsi="Times New Roman" w:cs="Times New Roman"/>
          <w:sz w:val="28"/>
          <w:szCs w:val="28"/>
        </w:rPr>
        <w:lastRenderedPageBreak/>
        <w:t>Рузультати інших шкал (совмесійної, совметральної та гашенарної екодиспозицій) займають найменше місця в структурі екологічних дис</w:t>
      </w:r>
      <w:r w:rsidR="00FD1FED">
        <w:rPr>
          <w:rFonts w:ascii="Times New Roman" w:hAnsi="Times New Roman" w:cs="Times New Roman"/>
          <w:sz w:val="28"/>
          <w:szCs w:val="28"/>
        </w:rPr>
        <w:t>позицій особистості і виражені  груп</w:t>
      </w:r>
      <w:r w:rsidRPr="002D5620">
        <w:rPr>
          <w:rFonts w:ascii="Times New Roman" w:hAnsi="Times New Roman" w:cs="Times New Roman"/>
          <w:sz w:val="28"/>
          <w:szCs w:val="28"/>
        </w:rPr>
        <w:t xml:space="preserve"> майже однаково.</w:t>
      </w:r>
    </w:p>
    <w:p w:rsidR="00BE6407" w:rsidRPr="002D5620" w:rsidRDefault="00BE6407" w:rsidP="00BE6407">
      <w:pPr>
        <w:spacing w:line="360" w:lineRule="auto"/>
        <w:ind w:firstLine="1418"/>
        <w:jc w:val="both"/>
        <w:rPr>
          <w:rFonts w:ascii="Times New Roman" w:hAnsi="Times New Roman" w:cs="Times New Roman"/>
          <w:sz w:val="28"/>
          <w:szCs w:val="28"/>
        </w:rPr>
      </w:pPr>
      <w:r w:rsidRPr="002D5620">
        <w:rPr>
          <w:rFonts w:ascii="Times New Roman" w:hAnsi="Times New Roman" w:cs="Times New Roman"/>
          <w:sz w:val="28"/>
          <w:szCs w:val="28"/>
        </w:rPr>
        <w:t xml:space="preserve">Стосовно вираженості екологічних </w:t>
      </w:r>
      <w:r w:rsidR="00D76E81">
        <w:rPr>
          <w:rFonts w:ascii="Times New Roman" w:hAnsi="Times New Roman" w:cs="Times New Roman"/>
          <w:sz w:val="28"/>
          <w:szCs w:val="28"/>
        </w:rPr>
        <w:t>цінностей серед інших цінностей: н</w:t>
      </w:r>
      <w:r w:rsidRPr="002D5620">
        <w:rPr>
          <w:rFonts w:ascii="Times New Roman" w:hAnsi="Times New Roman" w:cs="Times New Roman"/>
          <w:sz w:val="28"/>
          <w:szCs w:val="28"/>
        </w:rPr>
        <w:t>айвища оцінка по шкалі екологічних ц</w:t>
      </w:r>
      <w:r w:rsidR="00D76E81">
        <w:rPr>
          <w:rFonts w:ascii="Times New Roman" w:hAnsi="Times New Roman" w:cs="Times New Roman"/>
          <w:sz w:val="28"/>
          <w:szCs w:val="28"/>
        </w:rPr>
        <w:t>інностей виявилася у групи студентів</w:t>
      </w:r>
      <w:r w:rsidRPr="002D5620">
        <w:rPr>
          <w:rFonts w:ascii="Times New Roman" w:hAnsi="Times New Roman" w:cs="Times New Roman"/>
          <w:sz w:val="28"/>
          <w:szCs w:val="28"/>
        </w:rPr>
        <w:t>, для них екологічні цінності є першими серед інших та</w:t>
      </w:r>
      <w:r w:rsidR="00D76E81">
        <w:rPr>
          <w:rFonts w:ascii="Times New Roman" w:hAnsi="Times New Roman" w:cs="Times New Roman"/>
          <w:sz w:val="28"/>
          <w:szCs w:val="28"/>
        </w:rPr>
        <w:t xml:space="preserve"> найвище виявляються у 50% досліджених</w:t>
      </w:r>
      <w:r w:rsidRPr="002D5620">
        <w:rPr>
          <w:rFonts w:ascii="Times New Roman" w:hAnsi="Times New Roman" w:cs="Times New Roman"/>
          <w:sz w:val="28"/>
          <w:szCs w:val="28"/>
        </w:rPr>
        <w:t xml:space="preserve">, на відміну від </w:t>
      </w:r>
      <w:r w:rsidR="00D76E81">
        <w:rPr>
          <w:rFonts w:ascii="Times New Roman" w:hAnsi="Times New Roman" w:cs="Times New Roman"/>
          <w:sz w:val="28"/>
          <w:szCs w:val="28"/>
        </w:rPr>
        <w:t xml:space="preserve">  «не </w:t>
      </w:r>
      <w:r w:rsidRPr="002D5620">
        <w:rPr>
          <w:rFonts w:ascii="Times New Roman" w:hAnsi="Times New Roman" w:cs="Times New Roman"/>
          <w:sz w:val="28"/>
          <w:szCs w:val="28"/>
        </w:rPr>
        <w:t>студентів</w:t>
      </w:r>
      <w:r w:rsidR="00D76E81">
        <w:rPr>
          <w:rFonts w:ascii="Times New Roman" w:hAnsi="Times New Roman" w:cs="Times New Roman"/>
          <w:sz w:val="28"/>
          <w:szCs w:val="28"/>
        </w:rPr>
        <w:t>»</w:t>
      </w:r>
      <w:r w:rsidRPr="002D5620">
        <w:rPr>
          <w:rFonts w:ascii="Times New Roman" w:hAnsi="Times New Roman" w:cs="Times New Roman"/>
          <w:sz w:val="28"/>
          <w:szCs w:val="28"/>
        </w:rPr>
        <w:t>, для яких екологічні цінності посідають друге місце (наближаються до оцінок моральних цінностей) та найвищий рейтинг мають лише у 12 % респондентів.</w:t>
      </w:r>
      <w:r w:rsidR="00D76E81">
        <w:rPr>
          <w:rFonts w:ascii="Times New Roman" w:hAnsi="Times New Roman" w:cs="Times New Roman"/>
          <w:sz w:val="28"/>
          <w:szCs w:val="28"/>
        </w:rPr>
        <w:t xml:space="preserve"> Тобто, кожен другий студент</w:t>
      </w:r>
      <w:r>
        <w:rPr>
          <w:rFonts w:ascii="Times New Roman" w:hAnsi="Times New Roman" w:cs="Times New Roman"/>
          <w:sz w:val="28"/>
          <w:szCs w:val="28"/>
        </w:rPr>
        <w:t xml:space="preserve"> та тільки один з десяти </w:t>
      </w:r>
      <w:r w:rsidR="00D76E81">
        <w:rPr>
          <w:rFonts w:ascii="Times New Roman" w:hAnsi="Times New Roman" w:cs="Times New Roman"/>
          <w:sz w:val="28"/>
          <w:szCs w:val="28"/>
        </w:rPr>
        <w:t xml:space="preserve">«не </w:t>
      </w:r>
      <w:r>
        <w:rPr>
          <w:rFonts w:ascii="Times New Roman" w:hAnsi="Times New Roman" w:cs="Times New Roman"/>
          <w:sz w:val="28"/>
          <w:szCs w:val="28"/>
        </w:rPr>
        <w:t>студентів</w:t>
      </w:r>
      <w:r w:rsidR="00D76E81">
        <w:rPr>
          <w:rFonts w:ascii="Times New Roman" w:hAnsi="Times New Roman" w:cs="Times New Roman"/>
          <w:sz w:val="28"/>
          <w:szCs w:val="28"/>
        </w:rPr>
        <w:t>»</w:t>
      </w:r>
      <w:r>
        <w:rPr>
          <w:rFonts w:ascii="Times New Roman" w:hAnsi="Times New Roman" w:cs="Times New Roman"/>
          <w:sz w:val="28"/>
          <w:szCs w:val="28"/>
        </w:rPr>
        <w:t xml:space="preserve"> вважають, що «людство може вижити за умов бережного ставлення до оточення, насамперед до природного середовища», «забезпечити нормальне життя собі та своїй сім</w:t>
      </w:r>
      <w:r w:rsidRPr="00186C7A">
        <w:rPr>
          <w:rFonts w:ascii="Times New Roman" w:hAnsi="Times New Roman" w:cs="Times New Roman"/>
          <w:sz w:val="28"/>
          <w:szCs w:val="28"/>
        </w:rPr>
        <w:t>’</w:t>
      </w:r>
      <w:r>
        <w:rPr>
          <w:rFonts w:ascii="Times New Roman" w:hAnsi="Times New Roman" w:cs="Times New Roman"/>
          <w:sz w:val="28"/>
          <w:szCs w:val="28"/>
        </w:rPr>
        <w:t xml:space="preserve">ї </w:t>
      </w:r>
      <w:r w:rsidRPr="00186C7A">
        <w:rPr>
          <w:rFonts w:ascii="Times New Roman" w:hAnsi="Times New Roman" w:cs="Times New Roman"/>
          <w:sz w:val="28"/>
          <w:szCs w:val="28"/>
        </w:rPr>
        <w:t xml:space="preserve"> </w:t>
      </w:r>
      <w:r>
        <w:rPr>
          <w:rFonts w:ascii="Times New Roman" w:hAnsi="Times New Roman" w:cs="Times New Roman"/>
          <w:sz w:val="28"/>
          <w:szCs w:val="28"/>
        </w:rPr>
        <w:t>можна тільки докладаючи зусиль до подолання наслідків Чорнобильської катастрофи, інших екологічних бід», «викорінити зло в суспільстві можливо завдяки залученню дітей з малих років до природи, світу тварин, зеленого світу», «люди мають вбачати в природі джерело необхідних для ж</w:t>
      </w:r>
      <w:r w:rsidR="00D76E81">
        <w:rPr>
          <w:rFonts w:ascii="Times New Roman" w:hAnsi="Times New Roman" w:cs="Times New Roman"/>
          <w:sz w:val="28"/>
          <w:szCs w:val="28"/>
        </w:rPr>
        <w:t>иття ресурсів, корисних копалин</w:t>
      </w:r>
      <w:r>
        <w:rPr>
          <w:rFonts w:ascii="Times New Roman" w:hAnsi="Times New Roman" w:cs="Times New Roman"/>
          <w:sz w:val="28"/>
          <w:szCs w:val="28"/>
        </w:rPr>
        <w:t>» тощо.</w:t>
      </w:r>
    </w:p>
    <w:p w:rsidR="00BE6407" w:rsidRPr="002D5620" w:rsidRDefault="00BE6407" w:rsidP="00BE6407">
      <w:pPr>
        <w:spacing w:line="360" w:lineRule="auto"/>
        <w:ind w:firstLine="1418"/>
        <w:jc w:val="both"/>
        <w:rPr>
          <w:rFonts w:ascii="Times New Roman" w:hAnsi="Times New Roman" w:cs="Times New Roman"/>
          <w:sz w:val="28"/>
          <w:szCs w:val="28"/>
        </w:rPr>
      </w:pPr>
      <w:r w:rsidRPr="002D5620">
        <w:rPr>
          <w:rFonts w:ascii="Times New Roman" w:hAnsi="Times New Roman" w:cs="Times New Roman"/>
          <w:sz w:val="28"/>
          <w:szCs w:val="28"/>
        </w:rPr>
        <w:t xml:space="preserve">Найвища оцінка по шкалі «Я-цінностей» виявилася у </w:t>
      </w:r>
      <w:r w:rsidR="00D76E81">
        <w:rPr>
          <w:rFonts w:ascii="Times New Roman" w:hAnsi="Times New Roman" w:cs="Times New Roman"/>
          <w:sz w:val="28"/>
          <w:szCs w:val="28"/>
        </w:rPr>
        <w:t xml:space="preserve">«не </w:t>
      </w:r>
      <w:r w:rsidRPr="002D5620">
        <w:rPr>
          <w:rFonts w:ascii="Times New Roman" w:hAnsi="Times New Roman" w:cs="Times New Roman"/>
          <w:sz w:val="28"/>
          <w:szCs w:val="28"/>
        </w:rPr>
        <w:t>студентів</w:t>
      </w:r>
      <w:r w:rsidR="00D76E81">
        <w:rPr>
          <w:rFonts w:ascii="Times New Roman" w:hAnsi="Times New Roman" w:cs="Times New Roman"/>
          <w:sz w:val="28"/>
          <w:szCs w:val="28"/>
        </w:rPr>
        <w:t>»</w:t>
      </w:r>
      <w:r w:rsidRPr="002D5620">
        <w:rPr>
          <w:rFonts w:ascii="Times New Roman" w:hAnsi="Times New Roman" w:cs="Times New Roman"/>
          <w:sz w:val="28"/>
          <w:szCs w:val="28"/>
        </w:rPr>
        <w:t xml:space="preserve"> – займає перше місце поміж інших цінностей та найвищий рейтинг є у 38%.</w:t>
      </w:r>
      <w:r>
        <w:rPr>
          <w:rFonts w:ascii="Times New Roman" w:hAnsi="Times New Roman" w:cs="Times New Roman"/>
          <w:sz w:val="28"/>
          <w:szCs w:val="28"/>
        </w:rPr>
        <w:t xml:space="preserve"> Тобто, фактично більше третини </w:t>
      </w:r>
      <w:r w:rsidR="00D76E81">
        <w:rPr>
          <w:rFonts w:ascii="Times New Roman" w:hAnsi="Times New Roman" w:cs="Times New Roman"/>
          <w:sz w:val="28"/>
          <w:szCs w:val="28"/>
        </w:rPr>
        <w:t xml:space="preserve">«не </w:t>
      </w:r>
      <w:r>
        <w:rPr>
          <w:rFonts w:ascii="Times New Roman" w:hAnsi="Times New Roman" w:cs="Times New Roman"/>
          <w:sz w:val="28"/>
          <w:szCs w:val="28"/>
        </w:rPr>
        <w:t>студентів</w:t>
      </w:r>
      <w:r w:rsidR="00D76E81">
        <w:rPr>
          <w:rFonts w:ascii="Times New Roman" w:hAnsi="Times New Roman" w:cs="Times New Roman"/>
          <w:sz w:val="28"/>
          <w:szCs w:val="28"/>
        </w:rPr>
        <w:t>»</w:t>
      </w:r>
      <w:r>
        <w:rPr>
          <w:rFonts w:ascii="Times New Roman" w:hAnsi="Times New Roman" w:cs="Times New Roman"/>
          <w:sz w:val="28"/>
          <w:szCs w:val="28"/>
        </w:rPr>
        <w:t xml:space="preserve"> вважають, що «менш важливо, що буде в нашому суспільстві, тільки б мені особисто і моїм рідним в ньому добре жилося», «люди мають вбачати в природі потенціал здоров</w:t>
      </w:r>
      <w:r w:rsidRPr="00F37512">
        <w:rPr>
          <w:rFonts w:ascii="Times New Roman" w:hAnsi="Times New Roman" w:cs="Times New Roman"/>
          <w:sz w:val="28"/>
          <w:szCs w:val="28"/>
        </w:rPr>
        <w:t>’</w:t>
      </w:r>
      <w:r>
        <w:rPr>
          <w:rFonts w:ascii="Times New Roman" w:hAnsi="Times New Roman" w:cs="Times New Roman"/>
          <w:sz w:val="28"/>
          <w:szCs w:val="28"/>
        </w:rPr>
        <w:t xml:space="preserve">я, відпочинку, насолод », «піднесення власного Я найбільш повно реалізується в заняттях за інтересами (музика, спорт, творчість)» тощо. </w:t>
      </w:r>
      <w:r w:rsidR="00D76E81">
        <w:rPr>
          <w:rFonts w:ascii="Times New Roman" w:hAnsi="Times New Roman" w:cs="Times New Roman"/>
          <w:sz w:val="28"/>
          <w:szCs w:val="28"/>
        </w:rPr>
        <w:t>Тоді як в студентів</w:t>
      </w:r>
      <w:r w:rsidRPr="002D5620">
        <w:rPr>
          <w:rFonts w:ascii="Times New Roman" w:hAnsi="Times New Roman" w:cs="Times New Roman"/>
          <w:sz w:val="28"/>
          <w:szCs w:val="28"/>
        </w:rPr>
        <w:t xml:space="preserve"> «Я-цінності» знаходяться на третьому місці та в жодного не мають найвищого рейтингу з поміж інших цінностей</w:t>
      </w:r>
      <w:r>
        <w:rPr>
          <w:rFonts w:ascii="Times New Roman" w:hAnsi="Times New Roman" w:cs="Times New Roman"/>
          <w:sz w:val="28"/>
          <w:szCs w:val="28"/>
        </w:rPr>
        <w:t>.</w:t>
      </w:r>
    </w:p>
    <w:p w:rsidR="00BE6407" w:rsidRPr="002D5620" w:rsidRDefault="00D76E81" w:rsidP="00BE6407">
      <w:pPr>
        <w:spacing w:line="360" w:lineRule="auto"/>
        <w:ind w:firstLine="1418"/>
        <w:jc w:val="both"/>
        <w:rPr>
          <w:rFonts w:ascii="Times New Roman" w:hAnsi="Times New Roman" w:cs="Times New Roman"/>
          <w:sz w:val="28"/>
          <w:szCs w:val="28"/>
        </w:rPr>
      </w:pPr>
      <w:r>
        <w:rPr>
          <w:rFonts w:ascii="Times New Roman" w:hAnsi="Times New Roman" w:cs="Times New Roman"/>
          <w:sz w:val="28"/>
          <w:szCs w:val="28"/>
        </w:rPr>
        <w:lastRenderedPageBreak/>
        <w:t>С</w:t>
      </w:r>
      <w:r w:rsidR="00BE6407" w:rsidRPr="002D5620">
        <w:rPr>
          <w:rFonts w:ascii="Times New Roman" w:hAnsi="Times New Roman" w:cs="Times New Roman"/>
          <w:sz w:val="28"/>
          <w:szCs w:val="28"/>
        </w:rPr>
        <w:t>оціальні цінності</w:t>
      </w:r>
      <w:r>
        <w:rPr>
          <w:rFonts w:ascii="Times New Roman" w:hAnsi="Times New Roman" w:cs="Times New Roman"/>
          <w:sz w:val="28"/>
          <w:szCs w:val="28"/>
        </w:rPr>
        <w:t xml:space="preserve"> в обох групах</w:t>
      </w:r>
      <w:r w:rsidR="00BE6407" w:rsidRPr="002D5620">
        <w:rPr>
          <w:rFonts w:ascii="Times New Roman" w:hAnsi="Times New Roman" w:cs="Times New Roman"/>
          <w:sz w:val="28"/>
          <w:szCs w:val="28"/>
        </w:rPr>
        <w:t xml:space="preserve"> знаходяться на четвертому останньому місці серед цінностей та майже не відрізняються за рівнем значимості в середн</w:t>
      </w:r>
      <w:r>
        <w:rPr>
          <w:rFonts w:ascii="Times New Roman" w:hAnsi="Times New Roman" w:cs="Times New Roman"/>
          <w:sz w:val="28"/>
          <w:szCs w:val="28"/>
        </w:rPr>
        <w:t>ьому по групі студентів і «не студентів»</w:t>
      </w:r>
      <w:r w:rsidR="00BE6407" w:rsidRPr="002D5620">
        <w:rPr>
          <w:rFonts w:ascii="Times New Roman" w:hAnsi="Times New Roman" w:cs="Times New Roman"/>
          <w:sz w:val="28"/>
          <w:szCs w:val="28"/>
        </w:rPr>
        <w:t>.</w:t>
      </w:r>
    </w:p>
    <w:p w:rsidR="00BE6407" w:rsidRPr="002D5620" w:rsidRDefault="00BE6407" w:rsidP="00BE6407">
      <w:pPr>
        <w:spacing w:line="360" w:lineRule="auto"/>
        <w:ind w:firstLine="1418"/>
        <w:jc w:val="both"/>
        <w:rPr>
          <w:rFonts w:ascii="Times New Roman" w:hAnsi="Times New Roman" w:cs="Times New Roman"/>
          <w:sz w:val="28"/>
          <w:szCs w:val="28"/>
        </w:rPr>
      </w:pPr>
      <w:r w:rsidRPr="002D5620">
        <w:rPr>
          <w:rFonts w:ascii="Times New Roman" w:hAnsi="Times New Roman" w:cs="Times New Roman"/>
          <w:sz w:val="28"/>
          <w:szCs w:val="28"/>
        </w:rPr>
        <w:t>Отже, виходячи з наведених вище даних, можемо зробити ви</w:t>
      </w:r>
      <w:r w:rsidR="00D76E81">
        <w:rPr>
          <w:rFonts w:ascii="Times New Roman" w:hAnsi="Times New Roman" w:cs="Times New Roman"/>
          <w:sz w:val="28"/>
          <w:szCs w:val="28"/>
        </w:rPr>
        <w:t>сновок, що як студенти</w:t>
      </w:r>
      <w:r w:rsidRPr="002D5620">
        <w:rPr>
          <w:rFonts w:ascii="Times New Roman" w:hAnsi="Times New Roman" w:cs="Times New Roman"/>
          <w:sz w:val="28"/>
          <w:szCs w:val="28"/>
        </w:rPr>
        <w:t xml:space="preserve">, так і </w:t>
      </w:r>
      <w:r w:rsidR="00D76E81">
        <w:rPr>
          <w:rFonts w:ascii="Times New Roman" w:hAnsi="Times New Roman" w:cs="Times New Roman"/>
          <w:sz w:val="28"/>
          <w:szCs w:val="28"/>
        </w:rPr>
        <w:t xml:space="preserve">«не </w:t>
      </w:r>
      <w:r w:rsidRPr="002D5620">
        <w:rPr>
          <w:rFonts w:ascii="Times New Roman" w:hAnsi="Times New Roman" w:cs="Times New Roman"/>
          <w:sz w:val="28"/>
          <w:szCs w:val="28"/>
        </w:rPr>
        <w:t>студенти</w:t>
      </w:r>
      <w:r w:rsidR="00D76E81">
        <w:rPr>
          <w:rFonts w:ascii="Times New Roman" w:hAnsi="Times New Roman" w:cs="Times New Roman"/>
          <w:sz w:val="28"/>
          <w:szCs w:val="28"/>
        </w:rPr>
        <w:t>»</w:t>
      </w:r>
      <w:r w:rsidRPr="002D5620">
        <w:rPr>
          <w:rFonts w:ascii="Times New Roman" w:hAnsi="Times New Roman" w:cs="Times New Roman"/>
          <w:sz w:val="28"/>
          <w:szCs w:val="28"/>
        </w:rPr>
        <w:t xml:space="preserve"> спрямовані на допомогу природі та оптимально врегульовують власні стосунки з довкіллям згідно із законами розвитку природних явищ, біолог</w:t>
      </w:r>
      <w:r w:rsidR="00D76E81">
        <w:rPr>
          <w:rFonts w:ascii="Times New Roman" w:hAnsi="Times New Roman" w:cs="Times New Roman"/>
          <w:sz w:val="28"/>
          <w:szCs w:val="28"/>
        </w:rPr>
        <w:t>ічних процесів і циклів. В студентів</w:t>
      </w:r>
      <w:r w:rsidRPr="002D5620">
        <w:rPr>
          <w:rFonts w:ascii="Times New Roman" w:hAnsi="Times New Roman" w:cs="Times New Roman"/>
          <w:sz w:val="28"/>
          <w:szCs w:val="28"/>
        </w:rPr>
        <w:t xml:space="preserve"> переважають екологічні та моральні цінності з поміж інших (соціальних та «Я-цінностей») ці</w:t>
      </w:r>
      <w:r>
        <w:rPr>
          <w:rFonts w:ascii="Times New Roman" w:hAnsi="Times New Roman" w:cs="Times New Roman"/>
          <w:sz w:val="28"/>
          <w:szCs w:val="28"/>
        </w:rPr>
        <w:t xml:space="preserve">нностей. У </w:t>
      </w:r>
      <w:r w:rsidR="00D76E81">
        <w:rPr>
          <w:rFonts w:ascii="Times New Roman" w:hAnsi="Times New Roman" w:cs="Times New Roman"/>
          <w:sz w:val="28"/>
          <w:szCs w:val="28"/>
        </w:rPr>
        <w:t xml:space="preserve">«не </w:t>
      </w:r>
      <w:r>
        <w:rPr>
          <w:rFonts w:ascii="Times New Roman" w:hAnsi="Times New Roman" w:cs="Times New Roman"/>
          <w:sz w:val="28"/>
          <w:szCs w:val="28"/>
        </w:rPr>
        <w:t>студентів</w:t>
      </w:r>
      <w:r w:rsidR="00D76E81">
        <w:rPr>
          <w:rFonts w:ascii="Times New Roman" w:hAnsi="Times New Roman" w:cs="Times New Roman"/>
          <w:sz w:val="28"/>
          <w:szCs w:val="28"/>
        </w:rPr>
        <w:t>»</w:t>
      </w:r>
      <w:r>
        <w:rPr>
          <w:rFonts w:ascii="Times New Roman" w:hAnsi="Times New Roman" w:cs="Times New Roman"/>
          <w:sz w:val="28"/>
          <w:szCs w:val="28"/>
        </w:rPr>
        <w:t xml:space="preserve"> ж переважають «Я-цінності» та цінності, пов’язані з екологією</w:t>
      </w:r>
      <w:r w:rsidRPr="002D5620">
        <w:rPr>
          <w:rFonts w:ascii="Times New Roman" w:hAnsi="Times New Roman" w:cs="Times New Roman"/>
          <w:sz w:val="28"/>
          <w:szCs w:val="28"/>
        </w:rPr>
        <w:t>.</w:t>
      </w:r>
      <w:r>
        <w:rPr>
          <w:rFonts w:ascii="Times New Roman" w:hAnsi="Times New Roman" w:cs="Times New Roman"/>
          <w:sz w:val="28"/>
          <w:szCs w:val="28"/>
        </w:rPr>
        <w:t xml:space="preserve"> Такі неоднозначні результати</w:t>
      </w:r>
      <w:r w:rsidRPr="002D5620">
        <w:rPr>
          <w:rFonts w:ascii="Times New Roman" w:hAnsi="Times New Roman" w:cs="Times New Roman"/>
          <w:sz w:val="28"/>
          <w:szCs w:val="28"/>
        </w:rPr>
        <w:t xml:space="preserve"> </w:t>
      </w:r>
      <w:r>
        <w:rPr>
          <w:rFonts w:ascii="Times New Roman" w:hAnsi="Times New Roman" w:cs="Times New Roman"/>
          <w:sz w:val="28"/>
          <w:szCs w:val="28"/>
        </w:rPr>
        <w:t xml:space="preserve">домінування «Я-цінностей» поряд з екоцінностями  у свідомості </w:t>
      </w:r>
      <w:r w:rsidR="00D76E81">
        <w:rPr>
          <w:rFonts w:ascii="Times New Roman" w:hAnsi="Times New Roman" w:cs="Times New Roman"/>
          <w:sz w:val="28"/>
          <w:szCs w:val="28"/>
        </w:rPr>
        <w:t xml:space="preserve">«не </w:t>
      </w:r>
      <w:r>
        <w:rPr>
          <w:rFonts w:ascii="Times New Roman" w:hAnsi="Times New Roman" w:cs="Times New Roman"/>
          <w:sz w:val="28"/>
          <w:szCs w:val="28"/>
        </w:rPr>
        <w:t>студентів</w:t>
      </w:r>
      <w:r w:rsidR="00D76E81">
        <w:rPr>
          <w:rFonts w:ascii="Times New Roman" w:hAnsi="Times New Roman" w:cs="Times New Roman"/>
          <w:sz w:val="28"/>
          <w:szCs w:val="28"/>
        </w:rPr>
        <w:t>»</w:t>
      </w:r>
      <w:r>
        <w:rPr>
          <w:rFonts w:ascii="Times New Roman" w:hAnsi="Times New Roman" w:cs="Times New Roman"/>
          <w:sz w:val="28"/>
          <w:szCs w:val="28"/>
        </w:rPr>
        <w:t xml:space="preserve"> пояснюється насамперед тим,</w:t>
      </w:r>
      <w:r w:rsidR="00D76E81">
        <w:rPr>
          <w:rFonts w:ascii="Times New Roman" w:hAnsi="Times New Roman" w:cs="Times New Roman"/>
          <w:sz w:val="28"/>
          <w:szCs w:val="28"/>
        </w:rPr>
        <w:t xml:space="preserve"> що студенти знаходяться на початку</w:t>
      </w:r>
      <w:r>
        <w:rPr>
          <w:rFonts w:ascii="Times New Roman" w:hAnsi="Times New Roman" w:cs="Times New Roman"/>
          <w:sz w:val="28"/>
          <w:szCs w:val="28"/>
        </w:rPr>
        <w:t xml:space="preserve">  дорослого життя, яке, з усіма його складнощами і неоднозначними проявами, вимагає спрямування своєї активності на пристосування до цінностей капіталістичного суспільства. </w:t>
      </w:r>
    </w:p>
    <w:p w:rsidR="00BE6407" w:rsidRPr="002D5620" w:rsidRDefault="00BE6407" w:rsidP="00BE6407">
      <w:pPr>
        <w:jc w:val="both"/>
        <w:rPr>
          <w:rFonts w:ascii="Times New Roman" w:hAnsi="Times New Roman" w:cs="Times New Roman"/>
          <w:sz w:val="28"/>
          <w:szCs w:val="28"/>
        </w:rPr>
      </w:pPr>
    </w:p>
    <w:p w:rsidR="00BE6407" w:rsidRPr="002D5620" w:rsidRDefault="00BE6407" w:rsidP="00BE6407">
      <w:pPr>
        <w:jc w:val="both"/>
        <w:rPr>
          <w:rFonts w:ascii="Times New Roman" w:hAnsi="Times New Roman" w:cs="Times New Roman"/>
          <w:sz w:val="28"/>
          <w:szCs w:val="28"/>
        </w:rPr>
      </w:pPr>
      <w:r w:rsidRPr="002D5620">
        <w:rPr>
          <w:rFonts w:ascii="Times New Roman" w:hAnsi="Times New Roman" w:cs="Times New Roman"/>
          <w:sz w:val="28"/>
          <w:szCs w:val="28"/>
        </w:rPr>
        <w:br w:type="page"/>
      </w:r>
    </w:p>
    <w:p w:rsidR="00BE6407" w:rsidRPr="00D1260E" w:rsidRDefault="00BE6407" w:rsidP="00D76E81">
      <w:pPr>
        <w:tabs>
          <w:tab w:val="left" w:pos="142"/>
        </w:tabs>
        <w:spacing w:line="360" w:lineRule="auto"/>
        <w:ind w:firstLine="851"/>
        <w:jc w:val="both"/>
        <w:rPr>
          <w:rFonts w:ascii="Times New Roman" w:hAnsi="Times New Roman" w:cs="Times New Roman"/>
          <w:sz w:val="28"/>
          <w:szCs w:val="28"/>
        </w:rPr>
      </w:pPr>
      <w:r w:rsidRPr="00D1260E">
        <w:rPr>
          <w:rFonts w:ascii="Times New Roman" w:hAnsi="Times New Roman" w:cs="Times New Roman"/>
          <w:sz w:val="28"/>
          <w:szCs w:val="28"/>
        </w:rPr>
        <w:lastRenderedPageBreak/>
        <w:t xml:space="preserve">На четвертому етапі дослідження ми досліджували взаємозв’язок екологічної свідомості та процесу самоактуалізації. Для цього був застосований опитувальник «Самоал». На першому етапі дослідження нам вдалося виділити  три групи досліджуваних, в яких суттєво відрізняються показники інтенсивності відношення до природи. </w:t>
      </w:r>
    </w:p>
    <w:p w:rsidR="00BE6407" w:rsidRPr="00F07592" w:rsidRDefault="00BE6407" w:rsidP="00D76E81">
      <w:pPr>
        <w:pStyle w:val="a3"/>
        <w:tabs>
          <w:tab w:val="left" w:pos="142"/>
        </w:tabs>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Умовно назвемо ці групи (аналогічно робочим назвам С. Ясвіна): «нігілісти», «доброзичливці» та «фанати».</w:t>
      </w:r>
      <w:r w:rsidRPr="00F07592">
        <w:rPr>
          <w:rFonts w:ascii="Times New Roman" w:hAnsi="Times New Roman" w:cs="Times New Roman"/>
          <w:sz w:val="28"/>
          <w:szCs w:val="28"/>
        </w:rPr>
        <w:t xml:space="preserve"> </w:t>
      </w:r>
    </w:p>
    <w:p w:rsidR="00BE6407" w:rsidRDefault="00BE6407" w:rsidP="00BE6407">
      <w:pPr>
        <w:pStyle w:val="a3"/>
        <w:rPr>
          <w:rFonts w:ascii="Times New Roman" w:hAnsi="Times New Roman" w:cs="Times New Roman"/>
          <w:sz w:val="28"/>
          <w:szCs w:val="28"/>
        </w:rPr>
      </w:pPr>
    </w:p>
    <w:p w:rsidR="00BE6407" w:rsidRPr="00C94138" w:rsidRDefault="00BE6407" w:rsidP="00BE6407">
      <w:pPr>
        <w:pStyle w:val="a3"/>
        <w:rPr>
          <w:rFonts w:ascii="Times New Roman" w:hAnsi="Times New Roman" w:cs="Times New Roman"/>
          <w:sz w:val="28"/>
          <w:szCs w:val="28"/>
        </w:rPr>
      </w:pPr>
      <w:r w:rsidRPr="00F07592">
        <w:rPr>
          <w:rFonts w:ascii="Times New Roman" w:hAnsi="Times New Roman" w:cs="Times New Roman"/>
          <w:noProof/>
          <w:sz w:val="28"/>
          <w:szCs w:val="28"/>
          <w:lang w:val="ru-RU" w:eastAsia="ru-RU"/>
        </w:rPr>
        <w:drawing>
          <wp:inline distT="0" distB="0" distL="0" distR="0">
            <wp:extent cx="4572000" cy="274320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E6407" w:rsidRDefault="00BE6407" w:rsidP="00BE6407">
      <w:pPr>
        <w:rPr>
          <w:rFonts w:ascii="Times New Roman" w:hAnsi="Times New Roman" w:cs="Times New Roman"/>
          <w:sz w:val="28"/>
          <w:szCs w:val="28"/>
        </w:rPr>
      </w:pPr>
      <w:r>
        <w:rPr>
          <w:rFonts w:ascii="Times New Roman" w:hAnsi="Times New Roman" w:cs="Times New Roman"/>
          <w:sz w:val="28"/>
          <w:szCs w:val="28"/>
        </w:rPr>
        <w:t>Рис.3.3. Структура компонентів інтенсивності відношення до природи в групах з різним рівнем її розвитку</w:t>
      </w:r>
    </w:p>
    <w:p w:rsidR="00BE6407" w:rsidRPr="00D76E81" w:rsidRDefault="00BE6407" w:rsidP="00D76E81">
      <w:pPr>
        <w:spacing w:line="360" w:lineRule="auto"/>
        <w:ind w:firstLine="851"/>
        <w:jc w:val="both"/>
        <w:rPr>
          <w:rFonts w:ascii="Times New Roman" w:hAnsi="Times New Roman" w:cs="Times New Roman"/>
          <w:sz w:val="28"/>
          <w:szCs w:val="28"/>
        </w:rPr>
      </w:pPr>
      <w:r w:rsidRPr="00D76E81">
        <w:rPr>
          <w:rFonts w:ascii="Times New Roman" w:hAnsi="Times New Roman" w:cs="Times New Roman"/>
          <w:sz w:val="28"/>
          <w:szCs w:val="28"/>
        </w:rPr>
        <w:t xml:space="preserve">Для того, щоб з’ясувати чи існує зв'язок між процесом самоактуалізації особистості та рівнем розвитку екологічної свідомості (інтенсивністю як структурно-динамічним її компонентом) ми порівнювали середньостатистичні показники тесту «Самоал»  (див.таб.3.5.) «нігілістів», «доброзичливців» та «фанатів». Для цього був використаний кореляційний аналіз та </w:t>
      </w:r>
      <w:r w:rsidRPr="00D76E81">
        <w:rPr>
          <w:rFonts w:ascii="Times New Roman" w:hAnsi="Times New Roman" w:cs="Times New Roman"/>
          <w:sz w:val="28"/>
          <w:szCs w:val="28"/>
          <w:lang w:val="en-GB"/>
        </w:rPr>
        <w:t>t</w:t>
      </w:r>
      <w:r w:rsidRPr="00D76E81">
        <w:rPr>
          <w:rFonts w:ascii="Times New Roman" w:hAnsi="Times New Roman" w:cs="Times New Roman"/>
          <w:sz w:val="28"/>
          <w:szCs w:val="28"/>
        </w:rPr>
        <w:t>-критерій Стьюдента.</w:t>
      </w:r>
    </w:p>
    <w:p w:rsidR="00BE6407" w:rsidRPr="00D76E81" w:rsidRDefault="00BE6407" w:rsidP="00D76E81">
      <w:pPr>
        <w:spacing w:line="360" w:lineRule="auto"/>
        <w:ind w:firstLine="851"/>
        <w:jc w:val="both"/>
        <w:rPr>
          <w:rFonts w:ascii="Times New Roman" w:hAnsi="Times New Roman" w:cs="Times New Roman"/>
          <w:b/>
          <w:sz w:val="28"/>
          <w:szCs w:val="28"/>
        </w:rPr>
      </w:pPr>
      <w:r w:rsidRPr="00D76E81">
        <w:rPr>
          <w:rFonts w:ascii="Times New Roman" w:hAnsi="Times New Roman" w:cs="Times New Roman"/>
          <w:sz w:val="28"/>
          <w:szCs w:val="28"/>
        </w:rPr>
        <w:t>У ході дослідження було виявлено, що існує зв'язок  між середніми арифметичними значеннями шкал самоактуалізації  «нігілістів» та «доброзичливців» (</w:t>
      </w:r>
      <w:r w:rsidRPr="00D76E81">
        <w:rPr>
          <w:rFonts w:ascii="Times New Roman" w:hAnsi="Times New Roman" w:cs="Times New Roman"/>
          <w:sz w:val="28"/>
          <w:szCs w:val="28"/>
          <w:lang w:val="en-GB"/>
        </w:rPr>
        <w:t>r</w:t>
      </w:r>
      <w:r w:rsidRPr="00D76E81">
        <w:rPr>
          <w:rFonts w:ascii="Times New Roman" w:hAnsi="Times New Roman" w:cs="Times New Roman"/>
          <w:sz w:val="28"/>
          <w:szCs w:val="28"/>
        </w:rPr>
        <w:t xml:space="preserve">=0.62; </w:t>
      </w:r>
      <w:r w:rsidRPr="00D76E81">
        <w:rPr>
          <w:rFonts w:ascii="Times New Roman" w:hAnsi="Times New Roman" w:cs="Times New Roman"/>
          <w:sz w:val="28"/>
          <w:szCs w:val="28"/>
          <w:lang w:val="en-GB"/>
        </w:rPr>
        <w:t>p</w:t>
      </w:r>
      <w:r w:rsidRPr="00D76E81">
        <w:rPr>
          <w:rFonts w:ascii="Times New Roman" w:hAnsi="Times New Roman" w:cs="Times New Roman"/>
          <w:sz w:val="28"/>
          <w:szCs w:val="28"/>
        </w:rPr>
        <w:t>&lt; 0.01). За допомогою критерія Стьюдента було встановлено статистично достовірну різницю</w:t>
      </w:r>
      <w:r w:rsidRPr="00D76E81">
        <w:rPr>
          <w:rFonts w:ascii="Times New Roman" w:hAnsi="Times New Roman" w:cs="Times New Roman"/>
          <w:b/>
          <w:sz w:val="28"/>
          <w:szCs w:val="28"/>
        </w:rPr>
        <w:t xml:space="preserve">  (</w:t>
      </w:r>
      <w:r w:rsidRPr="00D76E81">
        <w:rPr>
          <w:rStyle w:val="a5"/>
          <w:rFonts w:ascii="Times New Roman" w:hAnsi="Times New Roman" w:cs="Times New Roman"/>
          <w:b w:val="0"/>
          <w:color w:val="000000"/>
          <w:sz w:val="28"/>
          <w:szCs w:val="28"/>
          <w:shd w:val="clear" w:color="auto" w:fill="FFFFFF"/>
        </w:rPr>
        <w:t>t</w:t>
      </w:r>
      <w:r w:rsidRPr="00D76E81">
        <w:rPr>
          <w:rStyle w:val="a5"/>
          <w:rFonts w:ascii="Times New Roman" w:hAnsi="Times New Roman" w:cs="Times New Roman"/>
          <w:b w:val="0"/>
          <w:color w:val="000000"/>
          <w:sz w:val="28"/>
          <w:szCs w:val="28"/>
          <w:shd w:val="clear" w:color="auto" w:fill="FFFFFF"/>
          <w:vertAlign w:val="subscript"/>
        </w:rPr>
        <w:t>Эмп</w:t>
      </w:r>
      <w:r w:rsidRPr="00D76E81">
        <w:rPr>
          <w:rStyle w:val="a5"/>
          <w:rFonts w:ascii="Times New Roman" w:hAnsi="Times New Roman" w:cs="Times New Roman"/>
          <w:b w:val="0"/>
          <w:color w:val="000000"/>
          <w:sz w:val="28"/>
          <w:szCs w:val="28"/>
          <w:shd w:val="clear" w:color="auto" w:fill="FFFFFF"/>
        </w:rPr>
        <w:t xml:space="preserve"> = 3.1), але між окремими </w:t>
      </w:r>
      <w:r w:rsidRPr="00D76E81">
        <w:rPr>
          <w:rStyle w:val="a5"/>
          <w:rFonts w:ascii="Times New Roman" w:hAnsi="Times New Roman" w:cs="Times New Roman"/>
          <w:b w:val="0"/>
          <w:color w:val="000000"/>
          <w:sz w:val="28"/>
          <w:szCs w:val="28"/>
          <w:shd w:val="clear" w:color="auto" w:fill="FFFFFF"/>
        </w:rPr>
        <w:lastRenderedPageBreak/>
        <w:t xml:space="preserve">значеннями шкал  цих двох груп досліджуваних статистично достовірної різниці не було виявлено. </w:t>
      </w:r>
    </w:p>
    <w:p w:rsidR="00BE6407" w:rsidRDefault="00BE6407" w:rsidP="00BE6407">
      <w:pPr>
        <w:tabs>
          <w:tab w:val="left" w:pos="5160"/>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Таблиця 3.</w:t>
      </w:r>
      <w:r>
        <w:rPr>
          <w:rFonts w:ascii="Times New Roman" w:hAnsi="Times New Roman" w:cs="Times New Roman"/>
          <w:sz w:val="28"/>
          <w:szCs w:val="28"/>
          <w:lang w:val="ru-RU"/>
        </w:rPr>
        <w:t>3</w:t>
      </w:r>
      <w:r>
        <w:rPr>
          <w:rFonts w:ascii="Times New Roman" w:hAnsi="Times New Roman" w:cs="Times New Roman"/>
          <w:sz w:val="28"/>
          <w:szCs w:val="28"/>
        </w:rPr>
        <w:t>.</w:t>
      </w:r>
    </w:p>
    <w:p w:rsidR="00BE6407" w:rsidRPr="005406AF" w:rsidRDefault="00BE6407" w:rsidP="00BE6407">
      <w:pPr>
        <w:rPr>
          <w:rFonts w:ascii="Times New Roman" w:hAnsi="Times New Roman" w:cs="Times New Roman"/>
          <w:sz w:val="28"/>
          <w:szCs w:val="28"/>
        </w:rPr>
      </w:pPr>
      <w:r w:rsidRPr="00BE75F9">
        <w:rPr>
          <w:rFonts w:ascii="Times New Roman" w:hAnsi="Times New Roman" w:cs="Times New Roman"/>
          <w:sz w:val="28"/>
          <w:szCs w:val="28"/>
        </w:rPr>
        <w:t xml:space="preserve">Середні вибіркові показники шкал тесту «Самоал»   </w:t>
      </w:r>
    </w:p>
    <w:tbl>
      <w:tblPr>
        <w:tblStyle w:val="a8"/>
        <w:tblW w:w="0" w:type="auto"/>
        <w:tblLook w:val="04A0"/>
      </w:tblPr>
      <w:tblGrid>
        <w:gridCol w:w="2392"/>
        <w:gridCol w:w="1583"/>
        <w:gridCol w:w="2301"/>
        <w:gridCol w:w="1388"/>
      </w:tblGrid>
      <w:tr w:rsidR="00BE6407" w:rsidTr="0034240B">
        <w:trPr>
          <w:trHeight w:val="135"/>
        </w:trPr>
        <w:tc>
          <w:tcPr>
            <w:tcW w:w="2392" w:type="dxa"/>
            <w:vMerge w:val="restart"/>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Шкали за тестом «Самоал»</w:t>
            </w:r>
          </w:p>
        </w:tc>
        <w:tc>
          <w:tcPr>
            <w:tcW w:w="4520" w:type="dxa"/>
            <w:gridSpan w:val="3"/>
            <w:tcBorders>
              <w:bottom w:val="single" w:sz="4" w:space="0" w:color="auto"/>
            </w:tcBorders>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Показники по групах</w:t>
            </w:r>
          </w:p>
        </w:tc>
      </w:tr>
      <w:tr w:rsidR="00BE6407" w:rsidTr="0034240B">
        <w:trPr>
          <w:trHeight w:val="120"/>
        </w:trPr>
        <w:tc>
          <w:tcPr>
            <w:tcW w:w="2392" w:type="dxa"/>
            <w:vMerge/>
          </w:tcPr>
          <w:p w:rsidR="00BE6407" w:rsidRPr="00371508" w:rsidRDefault="00BE6407" w:rsidP="0034240B">
            <w:pPr>
              <w:rPr>
                <w:rFonts w:ascii="Times New Roman" w:hAnsi="Times New Roman" w:cs="Times New Roman"/>
                <w:sz w:val="28"/>
                <w:szCs w:val="28"/>
              </w:rPr>
            </w:pPr>
          </w:p>
        </w:tc>
        <w:tc>
          <w:tcPr>
            <w:tcW w:w="1402" w:type="dxa"/>
            <w:tcBorders>
              <w:top w:val="single" w:sz="4" w:space="0" w:color="auto"/>
            </w:tcBorders>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«Нігілісти»</w:t>
            </w:r>
          </w:p>
        </w:tc>
        <w:tc>
          <w:tcPr>
            <w:tcW w:w="1870" w:type="dxa"/>
            <w:tcBorders>
              <w:top w:val="single" w:sz="4" w:space="0" w:color="auto"/>
            </w:tcBorders>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«Доброзичливці»</w:t>
            </w:r>
          </w:p>
        </w:tc>
        <w:tc>
          <w:tcPr>
            <w:tcW w:w="1248" w:type="dxa"/>
            <w:tcBorders>
              <w:top w:val="single" w:sz="4" w:space="0" w:color="auto"/>
            </w:tcBorders>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«Фанати»</w:t>
            </w:r>
          </w:p>
        </w:tc>
      </w:tr>
      <w:tr w:rsidR="00BE6407" w:rsidTr="0034240B">
        <w:tc>
          <w:tcPr>
            <w:tcW w:w="2392"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Загальний показник</w:t>
            </w:r>
          </w:p>
        </w:tc>
        <w:tc>
          <w:tcPr>
            <w:tcW w:w="1402" w:type="dxa"/>
          </w:tcPr>
          <w:p w:rsidR="00BE6407" w:rsidRPr="00371508" w:rsidRDefault="00BE6407" w:rsidP="0034240B">
            <w:pPr>
              <w:jc w:val="center"/>
              <w:rPr>
                <w:rFonts w:ascii="Times New Roman" w:hAnsi="Times New Roman" w:cs="Times New Roman"/>
                <w:sz w:val="28"/>
                <w:szCs w:val="28"/>
              </w:rPr>
            </w:pPr>
            <w:r w:rsidRPr="00371508">
              <w:rPr>
                <w:rFonts w:ascii="Times New Roman" w:hAnsi="Times New Roman" w:cs="Times New Roman"/>
                <w:sz w:val="28"/>
                <w:szCs w:val="28"/>
              </w:rPr>
              <w:t>77</w:t>
            </w:r>
          </w:p>
        </w:tc>
        <w:tc>
          <w:tcPr>
            <w:tcW w:w="1870" w:type="dxa"/>
          </w:tcPr>
          <w:p w:rsidR="00BE6407" w:rsidRPr="00371508" w:rsidRDefault="00BE6407" w:rsidP="0034240B">
            <w:pPr>
              <w:jc w:val="center"/>
              <w:rPr>
                <w:rFonts w:ascii="Times New Roman" w:hAnsi="Times New Roman" w:cs="Times New Roman"/>
                <w:sz w:val="28"/>
                <w:szCs w:val="28"/>
              </w:rPr>
            </w:pPr>
            <w:r w:rsidRPr="00371508">
              <w:rPr>
                <w:rFonts w:ascii="Times New Roman" w:hAnsi="Times New Roman" w:cs="Times New Roman"/>
                <w:sz w:val="28"/>
                <w:szCs w:val="28"/>
              </w:rPr>
              <w:t>94</w:t>
            </w:r>
          </w:p>
        </w:tc>
        <w:tc>
          <w:tcPr>
            <w:tcW w:w="1248" w:type="dxa"/>
          </w:tcPr>
          <w:p w:rsidR="00BE6407" w:rsidRPr="00371508" w:rsidRDefault="00BE6407" w:rsidP="0034240B">
            <w:pPr>
              <w:jc w:val="center"/>
              <w:rPr>
                <w:rFonts w:ascii="Times New Roman" w:hAnsi="Times New Roman" w:cs="Times New Roman"/>
                <w:sz w:val="28"/>
                <w:szCs w:val="28"/>
              </w:rPr>
            </w:pPr>
            <w:r w:rsidRPr="00371508">
              <w:rPr>
                <w:rFonts w:ascii="Times New Roman" w:hAnsi="Times New Roman" w:cs="Times New Roman"/>
                <w:sz w:val="28"/>
                <w:szCs w:val="28"/>
              </w:rPr>
              <w:t>94</w:t>
            </w:r>
          </w:p>
        </w:tc>
      </w:tr>
      <w:tr w:rsidR="00BE6407" w:rsidTr="0034240B">
        <w:tc>
          <w:tcPr>
            <w:tcW w:w="2392"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Орієнтація у часі</w:t>
            </w:r>
          </w:p>
        </w:tc>
        <w:tc>
          <w:tcPr>
            <w:tcW w:w="1402"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8</w:t>
            </w:r>
          </w:p>
        </w:tc>
        <w:tc>
          <w:tcPr>
            <w:tcW w:w="1870"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9.2</w:t>
            </w:r>
          </w:p>
        </w:tc>
        <w:tc>
          <w:tcPr>
            <w:tcW w:w="1248"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9.5</w:t>
            </w:r>
          </w:p>
        </w:tc>
      </w:tr>
      <w:tr w:rsidR="00BE6407" w:rsidTr="0034240B">
        <w:tc>
          <w:tcPr>
            <w:tcW w:w="2392"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Цінності</w:t>
            </w:r>
          </w:p>
        </w:tc>
        <w:tc>
          <w:tcPr>
            <w:tcW w:w="1402"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9.4</w:t>
            </w:r>
          </w:p>
        </w:tc>
        <w:tc>
          <w:tcPr>
            <w:tcW w:w="1870"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8.9</w:t>
            </w:r>
          </w:p>
        </w:tc>
        <w:tc>
          <w:tcPr>
            <w:tcW w:w="1248"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7.3</w:t>
            </w:r>
          </w:p>
        </w:tc>
      </w:tr>
      <w:tr w:rsidR="00BE6407" w:rsidTr="0034240B">
        <w:tc>
          <w:tcPr>
            <w:tcW w:w="2392"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Погляд на природу людини</w:t>
            </w:r>
          </w:p>
        </w:tc>
        <w:tc>
          <w:tcPr>
            <w:tcW w:w="1402"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7.3</w:t>
            </w:r>
          </w:p>
        </w:tc>
        <w:tc>
          <w:tcPr>
            <w:tcW w:w="1870"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7.1</w:t>
            </w:r>
          </w:p>
        </w:tc>
        <w:tc>
          <w:tcPr>
            <w:tcW w:w="1248"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7.4</w:t>
            </w:r>
          </w:p>
        </w:tc>
      </w:tr>
      <w:tr w:rsidR="00BE6407" w:rsidTr="0034240B">
        <w:tc>
          <w:tcPr>
            <w:tcW w:w="2392"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 xml:space="preserve">Потреба в пізнанні </w:t>
            </w:r>
          </w:p>
        </w:tc>
        <w:tc>
          <w:tcPr>
            <w:tcW w:w="1402"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7.7</w:t>
            </w:r>
          </w:p>
        </w:tc>
        <w:tc>
          <w:tcPr>
            <w:tcW w:w="1870"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9</w:t>
            </w:r>
          </w:p>
        </w:tc>
        <w:tc>
          <w:tcPr>
            <w:tcW w:w="1248"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8.5</w:t>
            </w:r>
          </w:p>
        </w:tc>
      </w:tr>
      <w:tr w:rsidR="00BE6407" w:rsidTr="0034240B">
        <w:tc>
          <w:tcPr>
            <w:tcW w:w="2392"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Прагнення до творчості</w:t>
            </w:r>
          </w:p>
        </w:tc>
        <w:tc>
          <w:tcPr>
            <w:tcW w:w="1402"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8.5</w:t>
            </w:r>
          </w:p>
        </w:tc>
        <w:tc>
          <w:tcPr>
            <w:tcW w:w="1870"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10.2</w:t>
            </w:r>
          </w:p>
        </w:tc>
        <w:tc>
          <w:tcPr>
            <w:tcW w:w="1248"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9.7</w:t>
            </w:r>
          </w:p>
        </w:tc>
      </w:tr>
      <w:tr w:rsidR="00BE6407" w:rsidTr="0034240B">
        <w:tc>
          <w:tcPr>
            <w:tcW w:w="2392"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 xml:space="preserve">Автономність </w:t>
            </w:r>
          </w:p>
        </w:tc>
        <w:tc>
          <w:tcPr>
            <w:tcW w:w="1402"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6.9</w:t>
            </w:r>
          </w:p>
        </w:tc>
        <w:tc>
          <w:tcPr>
            <w:tcW w:w="1870"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9.4</w:t>
            </w:r>
          </w:p>
        </w:tc>
        <w:tc>
          <w:tcPr>
            <w:tcW w:w="1248"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10</w:t>
            </w:r>
          </w:p>
        </w:tc>
      </w:tr>
      <w:tr w:rsidR="00BE6407" w:rsidRPr="00371508" w:rsidTr="0034240B">
        <w:tc>
          <w:tcPr>
            <w:tcW w:w="2392"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Спонтанність</w:t>
            </w:r>
          </w:p>
        </w:tc>
        <w:tc>
          <w:tcPr>
            <w:tcW w:w="1402"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5.5</w:t>
            </w:r>
          </w:p>
        </w:tc>
        <w:tc>
          <w:tcPr>
            <w:tcW w:w="1870"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7.9</w:t>
            </w:r>
          </w:p>
        </w:tc>
        <w:tc>
          <w:tcPr>
            <w:tcW w:w="1248"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7.7</w:t>
            </w:r>
          </w:p>
        </w:tc>
      </w:tr>
      <w:tr w:rsidR="00BE6407" w:rsidTr="0034240B">
        <w:tc>
          <w:tcPr>
            <w:tcW w:w="2392"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Саморозуміння</w:t>
            </w:r>
          </w:p>
        </w:tc>
        <w:tc>
          <w:tcPr>
            <w:tcW w:w="1402"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5.4</w:t>
            </w:r>
          </w:p>
        </w:tc>
        <w:tc>
          <w:tcPr>
            <w:tcW w:w="1870"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7.7</w:t>
            </w:r>
          </w:p>
        </w:tc>
        <w:tc>
          <w:tcPr>
            <w:tcW w:w="1248"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9</w:t>
            </w:r>
          </w:p>
        </w:tc>
      </w:tr>
      <w:tr w:rsidR="00BE6407" w:rsidTr="0034240B">
        <w:tc>
          <w:tcPr>
            <w:tcW w:w="2392"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Аутосимпатія</w:t>
            </w:r>
          </w:p>
        </w:tc>
        <w:tc>
          <w:tcPr>
            <w:tcW w:w="1402"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6.3</w:t>
            </w:r>
          </w:p>
        </w:tc>
        <w:tc>
          <w:tcPr>
            <w:tcW w:w="1870"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8.1</w:t>
            </w:r>
          </w:p>
        </w:tc>
        <w:tc>
          <w:tcPr>
            <w:tcW w:w="1248"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7.7</w:t>
            </w:r>
          </w:p>
        </w:tc>
      </w:tr>
      <w:tr w:rsidR="00BE6407" w:rsidTr="0034240B">
        <w:tc>
          <w:tcPr>
            <w:tcW w:w="2392"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Контактність</w:t>
            </w:r>
          </w:p>
        </w:tc>
        <w:tc>
          <w:tcPr>
            <w:tcW w:w="1402"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6.6</w:t>
            </w:r>
          </w:p>
        </w:tc>
        <w:tc>
          <w:tcPr>
            <w:tcW w:w="1870"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8.2</w:t>
            </w:r>
          </w:p>
        </w:tc>
        <w:tc>
          <w:tcPr>
            <w:tcW w:w="1248"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10</w:t>
            </w:r>
          </w:p>
        </w:tc>
      </w:tr>
      <w:tr w:rsidR="00BE6407" w:rsidTr="0034240B">
        <w:tc>
          <w:tcPr>
            <w:tcW w:w="2392"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Гнучкість у спілкуванні</w:t>
            </w:r>
          </w:p>
        </w:tc>
        <w:tc>
          <w:tcPr>
            <w:tcW w:w="1402"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7.7</w:t>
            </w:r>
          </w:p>
        </w:tc>
        <w:tc>
          <w:tcPr>
            <w:tcW w:w="1870"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9</w:t>
            </w:r>
          </w:p>
        </w:tc>
        <w:tc>
          <w:tcPr>
            <w:tcW w:w="1248" w:type="dxa"/>
          </w:tcPr>
          <w:p w:rsidR="00BE6407" w:rsidRPr="00371508" w:rsidRDefault="00BE6407" w:rsidP="0034240B">
            <w:pPr>
              <w:rPr>
                <w:rFonts w:ascii="Times New Roman" w:hAnsi="Times New Roman" w:cs="Times New Roman"/>
                <w:sz w:val="28"/>
                <w:szCs w:val="28"/>
              </w:rPr>
            </w:pPr>
            <w:r w:rsidRPr="00371508">
              <w:rPr>
                <w:rFonts w:ascii="Times New Roman" w:hAnsi="Times New Roman" w:cs="Times New Roman"/>
                <w:sz w:val="28"/>
                <w:szCs w:val="28"/>
              </w:rPr>
              <w:t>7.5</w:t>
            </w:r>
          </w:p>
        </w:tc>
      </w:tr>
    </w:tbl>
    <w:p w:rsidR="00BE6407" w:rsidRPr="00371508" w:rsidRDefault="00BE6407" w:rsidP="00BE6407">
      <w:pPr>
        <w:tabs>
          <w:tab w:val="left" w:pos="5850"/>
        </w:tabs>
        <w:rPr>
          <w:rFonts w:ascii="Times New Roman" w:hAnsi="Times New Roman" w:cs="Times New Roman"/>
          <w:sz w:val="28"/>
          <w:szCs w:val="28"/>
        </w:rPr>
      </w:pPr>
      <w:r w:rsidRPr="00371508">
        <w:rPr>
          <w:rFonts w:ascii="Times New Roman" w:hAnsi="Times New Roman" w:cs="Times New Roman"/>
          <w:sz w:val="28"/>
          <w:szCs w:val="28"/>
        </w:rPr>
        <w:tab/>
      </w:r>
      <w:r w:rsidRPr="00371508">
        <w:rPr>
          <w:rFonts w:ascii="Times New Roman" w:hAnsi="Times New Roman" w:cs="Times New Roman"/>
          <w:sz w:val="28"/>
          <w:szCs w:val="28"/>
        </w:rPr>
        <w:tab/>
      </w:r>
      <w:r w:rsidRPr="00371508">
        <w:rPr>
          <w:rFonts w:ascii="Times New Roman" w:hAnsi="Times New Roman" w:cs="Times New Roman"/>
          <w:sz w:val="28"/>
          <w:szCs w:val="28"/>
        </w:rPr>
        <w:tab/>
      </w:r>
      <w:r w:rsidRPr="00371508">
        <w:rPr>
          <w:rFonts w:ascii="Times New Roman" w:hAnsi="Times New Roman" w:cs="Times New Roman"/>
          <w:sz w:val="28"/>
          <w:szCs w:val="28"/>
        </w:rPr>
        <w:tab/>
      </w:r>
    </w:p>
    <w:p w:rsidR="00BE6407" w:rsidRDefault="00BE6407" w:rsidP="00BE6407">
      <w:pPr>
        <w:rPr>
          <w:rFonts w:ascii="Times New Roman" w:hAnsi="Times New Roman" w:cs="Times New Roman"/>
          <w:sz w:val="28"/>
          <w:szCs w:val="28"/>
        </w:rPr>
      </w:pPr>
      <w:r>
        <w:rPr>
          <w:rFonts w:ascii="Times New Roman" w:hAnsi="Times New Roman" w:cs="Times New Roman"/>
          <w:sz w:val="28"/>
          <w:szCs w:val="28"/>
        </w:rPr>
        <w:t xml:space="preserve">        </w:t>
      </w:r>
      <w:r w:rsidRPr="00BE75F9">
        <w:rPr>
          <w:rFonts w:ascii="Times New Roman" w:hAnsi="Times New Roman" w:cs="Times New Roman"/>
          <w:sz w:val="28"/>
          <w:szCs w:val="28"/>
        </w:rPr>
        <w:t xml:space="preserve">  </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Також встановлений зв'язок між показниками шкал «доброзичливців» та «фанатів» (</w:t>
      </w:r>
      <w:r>
        <w:rPr>
          <w:rFonts w:ascii="Times New Roman" w:hAnsi="Times New Roman" w:cs="Times New Roman"/>
          <w:sz w:val="28"/>
          <w:szCs w:val="28"/>
          <w:lang w:val="en-GB"/>
        </w:rPr>
        <w:t>r</w:t>
      </w:r>
      <w:r w:rsidRPr="005406AF">
        <w:rPr>
          <w:rFonts w:ascii="Times New Roman" w:hAnsi="Times New Roman" w:cs="Times New Roman"/>
          <w:sz w:val="28"/>
          <w:szCs w:val="28"/>
        </w:rPr>
        <w:t>=0</w:t>
      </w:r>
      <w:r>
        <w:rPr>
          <w:rFonts w:ascii="Times New Roman" w:hAnsi="Times New Roman" w:cs="Times New Roman"/>
          <w:sz w:val="28"/>
          <w:szCs w:val="28"/>
        </w:rPr>
        <w:t xml:space="preserve">.45; </w:t>
      </w:r>
      <w:r>
        <w:rPr>
          <w:rFonts w:ascii="Times New Roman" w:hAnsi="Times New Roman" w:cs="Times New Roman"/>
          <w:sz w:val="28"/>
          <w:szCs w:val="28"/>
          <w:lang w:val="en-GB"/>
        </w:rPr>
        <w:t>p</w:t>
      </w:r>
      <w:r>
        <w:rPr>
          <w:rFonts w:ascii="Times New Roman" w:hAnsi="Times New Roman" w:cs="Times New Roman"/>
          <w:sz w:val="28"/>
          <w:szCs w:val="28"/>
        </w:rPr>
        <w:t>&gt; 0.05), але такий зв'язок знаходиться не в зоні значимості (</w:t>
      </w:r>
      <w:r w:rsidRPr="00B241D0">
        <w:rPr>
          <w:rStyle w:val="a5"/>
          <w:rFonts w:ascii="Times New Roman" w:hAnsi="Times New Roman" w:cs="Times New Roman"/>
          <w:color w:val="000000"/>
          <w:sz w:val="28"/>
          <w:szCs w:val="28"/>
          <w:shd w:val="clear" w:color="auto" w:fill="FFFFFF"/>
        </w:rPr>
        <w:t>t</w:t>
      </w:r>
      <w:r w:rsidRPr="00B241D0">
        <w:rPr>
          <w:rStyle w:val="a5"/>
          <w:rFonts w:ascii="Times New Roman" w:hAnsi="Times New Roman" w:cs="Times New Roman"/>
          <w:color w:val="000000"/>
          <w:sz w:val="28"/>
          <w:szCs w:val="28"/>
          <w:shd w:val="clear" w:color="auto" w:fill="FFFFFF"/>
          <w:vertAlign w:val="subscript"/>
        </w:rPr>
        <w:t>Эмп</w:t>
      </w:r>
      <w:r w:rsidRPr="00B241D0">
        <w:rPr>
          <w:rStyle w:val="a5"/>
          <w:rFonts w:ascii="Times New Roman" w:hAnsi="Times New Roman" w:cs="Times New Roman"/>
          <w:color w:val="000000"/>
          <w:sz w:val="28"/>
          <w:szCs w:val="28"/>
          <w:shd w:val="clear" w:color="auto" w:fill="FFFFFF"/>
        </w:rPr>
        <w:t> = 0.1</w:t>
      </w:r>
      <w:r w:rsidRPr="00B241D0">
        <w:rPr>
          <w:rFonts w:ascii="Times New Roman" w:hAnsi="Times New Roman" w:cs="Times New Roman"/>
          <w:b/>
          <w:sz w:val="28"/>
          <w:szCs w:val="28"/>
        </w:rPr>
        <w:t>)</w:t>
      </w:r>
      <w:r>
        <w:rPr>
          <w:rFonts w:ascii="Times New Roman" w:hAnsi="Times New Roman" w:cs="Times New Roman"/>
          <w:b/>
          <w:sz w:val="28"/>
          <w:szCs w:val="28"/>
        </w:rPr>
        <w:t>.</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Перед порівнянням кожної окремої шкали «нігілістів» та «доброзичливців» варто зауважити, що не було встановлено статистично достовірної різниці між значеннями шкал цих груп. Проінтерпретуємо отримані результати «нігілістів» та «доброзичливців».</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 шкалі орієнтація у часі </w:t>
      </w:r>
      <w:r w:rsidRPr="00B66700">
        <w:rPr>
          <w:rFonts w:ascii="Times New Roman" w:hAnsi="Times New Roman" w:cs="Times New Roman"/>
          <w:sz w:val="28"/>
          <w:szCs w:val="28"/>
        </w:rPr>
        <w:t>(</w:t>
      </w:r>
      <w:r w:rsidRPr="00B66700">
        <w:rPr>
          <w:rFonts w:ascii="Times New Roman" w:hAnsi="Times New Roman" w:cs="Times New Roman"/>
          <w:position w:val="-6"/>
          <w:sz w:val="28"/>
          <w:szCs w:val="28"/>
        </w:rPr>
        <w:object w:dxaOrig="2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75pt" o:ole="">
            <v:imagedata r:id="rId10" o:title=""/>
          </v:shape>
          <o:OLEObject Type="Embed" ProgID="Equation.3" ShapeID="_x0000_i1025" DrawAspect="Content" ObjectID="_1636870484" r:id="rId11"/>
        </w:object>
      </w:r>
      <w:r w:rsidRPr="00B66700">
        <w:rPr>
          <w:rFonts w:ascii="Times New Roman" w:hAnsi="Times New Roman" w:cs="Times New Roman"/>
          <w:sz w:val="28"/>
          <w:szCs w:val="28"/>
        </w:rPr>
        <w:t>= 8 у «нігілістів»</w:t>
      </w:r>
      <w:r>
        <w:rPr>
          <w:rFonts w:ascii="Times New Roman" w:hAnsi="Times New Roman" w:cs="Times New Roman"/>
          <w:sz w:val="28"/>
          <w:szCs w:val="28"/>
        </w:rPr>
        <w:t xml:space="preserve">; </w:t>
      </w:r>
      <w:r w:rsidRPr="00B66700">
        <w:rPr>
          <w:rFonts w:ascii="Times New Roman" w:hAnsi="Times New Roman" w:cs="Times New Roman"/>
          <w:position w:val="-6"/>
          <w:sz w:val="28"/>
          <w:szCs w:val="28"/>
        </w:rPr>
        <w:object w:dxaOrig="200" w:dyaOrig="300">
          <v:shape id="_x0000_i1026" type="#_x0000_t75" style="width:9.75pt;height:15.75pt" o:ole="">
            <v:imagedata r:id="rId10" o:title=""/>
          </v:shape>
          <o:OLEObject Type="Embed" ProgID="Equation.3" ShapeID="_x0000_i1026" DrawAspect="Content" ObjectID="_1636870485" r:id="rId12"/>
        </w:object>
      </w:r>
      <w:r w:rsidRPr="00163A67">
        <w:rPr>
          <w:rFonts w:ascii="Times New Roman" w:hAnsi="Times New Roman" w:cs="Times New Roman"/>
          <w:sz w:val="28"/>
          <w:szCs w:val="28"/>
        </w:rPr>
        <w:t>=</w:t>
      </w:r>
      <w:r w:rsidRPr="00B66700">
        <w:rPr>
          <w:rFonts w:ascii="Times New Roman" w:hAnsi="Times New Roman" w:cs="Times New Roman"/>
          <w:sz w:val="28"/>
          <w:szCs w:val="28"/>
        </w:rPr>
        <w:t>9.2 у «доброзичливців»)</w:t>
      </w:r>
      <w:r>
        <w:rPr>
          <w:rFonts w:ascii="Times New Roman" w:hAnsi="Times New Roman" w:cs="Times New Roman"/>
          <w:sz w:val="28"/>
          <w:szCs w:val="28"/>
        </w:rPr>
        <w:t xml:space="preserve"> у «доброзичливців» вищі показники, що може свідчити </w:t>
      </w:r>
      <w:r>
        <w:rPr>
          <w:rFonts w:ascii="Times New Roman" w:hAnsi="Times New Roman" w:cs="Times New Roman"/>
          <w:sz w:val="28"/>
          <w:szCs w:val="28"/>
        </w:rPr>
        <w:lastRenderedPageBreak/>
        <w:t>про краще усвідомлення ними екзистенційної цінності життя «тут і тепер». Вони насолоджуються актуальним моментом, не відкладаючи своє життя на «потім» чи шкодуючи за втраченим минулим.</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Показники шкали цінностей (</w:t>
      </w:r>
      <w:r w:rsidRPr="00B66700">
        <w:rPr>
          <w:rFonts w:ascii="Times New Roman" w:hAnsi="Times New Roman" w:cs="Times New Roman"/>
          <w:position w:val="-6"/>
          <w:sz w:val="28"/>
          <w:szCs w:val="28"/>
        </w:rPr>
        <w:object w:dxaOrig="200" w:dyaOrig="300">
          <v:shape id="_x0000_i1027" type="#_x0000_t75" style="width:9.75pt;height:15.75pt" o:ole="">
            <v:imagedata r:id="rId10" o:title=""/>
          </v:shape>
          <o:OLEObject Type="Embed" ProgID="Equation.3" ShapeID="_x0000_i1027" DrawAspect="Content" ObjectID="_1636870486" r:id="rId13"/>
        </w:object>
      </w:r>
      <w:r w:rsidRPr="00B66700">
        <w:rPr>
          <w:rFonts w:ascii="Times New Roman" w:hAnsi="Times New Roman" w:cs="Times New Roman"/>
          <w:sz w:val="28"/>
          <w:szCs w:val="28"/>
        </w:rPr>
        <w:t>=</w:t>
      </w:r>
      <w:r>
        <w:rPr>
          <w:rFonts w:ascii="Times New Roman" w:hAnsi="Times New Roman" w:cs="Times New Roman"/>
          <w:sz w:val="28"/>
          <w:szCs w:val="28"/>
        </w:rPr>
        <w:t xml:space="preserve">9.4 у «нігілістів» та </w:t>
      </w:r>
      <w:r w:rsidRPr="00B66700">
        <w:rPr>
          <w:rFonts w:ascii="Times New Roman" w:hAnsi="Times New Roman" w:cs="Times New Roman"/>
          <w:position w:val="-6"/>
          <w:sz w:val="28"/>
          <w:szCs w:val="28"/>
        </w:rPr>
        <w:object w:dxaOrig="200" w:dyaOrig="300">
          <v:shape id="_x0000_i1028" type="#_x0000_t75" style="width:9.75pt;height:15.75pt" o:ole="">
            <v:imagedata r:id="rId10" o:title=""/>
          </v:shape>
          <o:OLEObject Type="Embed" ProgID="Equation.3" ShapeID="_x0000_i1028" DrawAspect="Content" ObjectID="_1636870487" r:id="rId14"/>
        </w:object>
      </w:r>
      <w:r w:rsidRPr="00B66700">
        <w:rPr>
          <w:rFonts w:ascii="Times New Roman" w:hAnsi="Times New Roman" w:cs="Times New Roman"/>
          <w:sz w:val="28"/>
          <w:szCs w:val="28"/>
        </w:rPr>
        <w:t>=</w:t>
      </w:r>
      <w:r>
        <w:rPr>
          <w:rFonts w:ascii="Times New Roman" w:hAnsi="Times New Roman" w:cs="Times New Roman"/>
          <w:sz w:val="28"/>
          <w:szCs w:val="28"/>
        </w:rPr>
        <w:t>8.9 у «доброзичливців»)  знаходяться на рівні вище середнього, що означає, що досліджувані приймають  такі цінності як істина, добро, краса, унікальність, відсутність роздвоєності тощо. Вони прагнуть до  гармонійного буття і здорового відношення з людьми.</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Шкала «погляд на природу людини» вказує, що досліджувані прагнуть до щирих та гармонійних міжособистісних відносин, природної симпатії , доброзичливості, довіри та чесності (</w:t>
      </w:r>
      <w:r w:rsidRPr="00B66700">
        <w:rPr>
          <w:rFonts w:ascii="Times New Roman" w:hAnsi="Times New Roman" w:cs="Times New Roman"/>
          <w:position w:val="-6"/>
          <w:sz w:val="28"/>
          <w:szCs w:val="28"/>
        </w:rPr>
        <w:object w:dxaOrig="200" w:dyaOrig="300">
          <v:shape id="_x0000_i1029" type="#_x0000_t75" style="width:9.75pt;height:15.75pt" o:ole="">
            <v:imagedata r:id="rId10" o:title=""/>
          </v:shape>
          <o:OLEObject Type="Embed" ProgID="Equation.3" ShapeID="_x0000_i1029" DrawAspect="Content" ObjectID="_1636870488" r:id="rId15"/>
        </w:object>
      </w:r>
      <w:r w:rsidRPr="00B66700">
        <w:rPr>
          <w:rFonts w:ascii="Times New Roman" w:hAnsi="Times New Roman" w:cs="Times New Roman"/>
          <w:sz w:val="28"/>
          <w:szCs w:val="28"/>
        </w:rPr>
        <w:t>=</w:t>
      </w:r>
      <w:r>
        <w:rPr>
          <w:rFonts w:ascii="Times New Roman" w:hAnsi="Times New Roman" w:cs="Times New Roman"/>
          <w:sz w:val="28"/>
          <w:szCs w:val="28"/>
        </w:rPr>
        <w:t xml:space="preserve">7.3 – «нігілісти»; </w:t>
      </w:r>
      <w:r w:rsidRPr="00B66700">
        <w:rPr>
          <w:rFonts w:ascii="Times New Roman" w:hAnsi="Times New Roman" w:cs="Times New Roman"/>
          <w:position w:val="-6"/>
          <w:sz w:val="28"/>
          <w:szCs w:val="28"/>
        </w:rPr>
        <w:object w:dxaOrig="200" w:dyaOrig="300">
          <v:shape id="_x0000_i1030" type="#_x0000_t75" style="width:9.75pt;height:15.75pt" o:ole="">
            <v:imagedata r:id="rId10" o:title=""/>
          </v:shape>
          <o:OLEObject Type="Embed" ProgID="Equation.3" ShapeID="_x0000_i1030" DrawAspect="Content" ObjectID="_1636870489" r:id="rId16"/>
        </w:object>
      </w:r>
      <w:r w:rsidRPr="00B66700">
        <w:rPr>
          <w:rFonts w:ascii="Times New Roman" w:hAnsi="Times New Roman" w:cs="Times New Roman"/>
          <w:sz w:val="28"/>
          <w:szCs w:val="28"/>
        </w:rPr>
        <w:t>=</w:t>
      </w:r>
      <w:r>
        <w:rPr>
          <w:rFonts w:ascii="Times New Roman" w:hAnsi="Times New Roman" w:cs="Times New Roman"/>
          <w:sz w:val="28"/>
          <w:szCs w:val="28"/>
        </w:rPr>
        <w:t>7.1 «доброзичливці»).</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Потреба в пізнанні більше виражена у «доброзичливців» (</w:t>
      </w:r>
      <w:r w:rsidRPr="00B66700">
        <w:rPr>
          <w:rFonts w:ascii="Times New Roman" w:hAnsi="Times New Roman" w:cs="Times New Roman"/>
          <w:position w:val="-6"/>
          <w:sz w:val="28"/>
          <w:szCs w:val="28"/>
        </w:rPr>
        <w:object w:dxaOrig="200" w:dyaOrig="300">
          <v:shape id="_x0000_i1031" type="#_x0000_t75" style="width:9.75pt;height:15.75pt" o:ole="">
            <v:imagedata r:id="rId10" o:title=""/>
          </v:shape>
          <o:OLEObject Type="Embed" ProgID="Equation.3" ShapeID="_x0000_i1031" DrawAspect="Content" ObjectID="_1636870490" r:id="rId17"/>
        </w:object>
      </w:r>
      <w:r>
        <w:rPr>
          <w:rFonts w:ascii="Times New Roman" w:hAnsi="Times New Roman" w:cs="Times New Roman"/>
          <w:sz w:val="28"/>
          <w:szCs w:val="28"/>
        </w:rPr>
        <w:t>=9 ), аніж у «нігілістів» (</w:t>
      </w:r>
      <w:r w:rsidRPr="00B66700">
        <w:rPr>
          <w:rFonts w:ascii="Times New Roman" w:hAnsi="Times New Roman" w:cs="Times New Roman"/>
          <w:position w:val="-6"/>
          <w:sz w:val="28"/>
          <w:szCs w:val="28"/>
        </w:rPr>
        <w:object w:dxaOrig="200" w:dyaOrig="300">
          <v:shape id="_x0000_i1032" type="#_x0000_t75" style="width:9.75pt;height:15.75pt" o:ole="">
            <v:imagedata r:id="rId10" o:title=""/>
          </v:shape>
          <o:OLEObject Type="Embed" ProgID="Equation.3" ShapeID="_x0000_i1032" DrawAspect="Content" ObjectID="_1636870491" r:id="rId18"/>
        </w:object>
      </w:r>
      <w:r>
        <w:rPr>
          <w:rFonts w:ascii="Times New Roman" w:hAnsi="Times New Roman" w:cs="Times New Roman"/>
          <w:sz w:val="28"/>
          <w:szCs w:val="28"/>
        </w:rPr>
        <w:t>=7.7). Хоча обидві групи мають середня показники, що свідчить про бажання отримувати нові враження,  безкорисливі знання, які безпосередньо  не пов’язані із задоволенням певних потреб.</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Як «доброзичливці», так і «нігілісти» прагнуть відноситися до життя творчо, оригінально, креативно. Але в перших це прагнення виражене більш яскраво (</w:t>
      </w:r>
      <w:r w:rsidRPr="00B66700">
        <w:rPr>
          <w:rFonts w:ascii="Times New Roman" w:hAnsi="Times New Roman" w:cs="Times New Roman"/>
          <w:position w:val="-6"/>
          <w:sz w:val="28"/>
          <w:szCs w:val="28"/>
        </w:rPr>
        <w:object w:dxaOrig="200" w:dyaOrig="300">
          <v:shape id="_x0000_i1033" type="#_x0000_t75" style="width:9.75pt;height:15.75pt" o:ole="">
            <v:imagedata r:id="rId10" o:title=""/>
          </v:shape>
          <o:OLEObject Type="Embed" ProgID="Equation.3" ShapeID="_x0000_i1033" DrawAspect="Content" ObjectID="_1636870492" r:id="rId19"/>
        </w:object>
      </w:r>
      <w:r>
        <w:rPr>
          <w:rFonts w:ascii="Times New Roman" w:hAnsi="Times New Roman" w:cs="Times New Roman"/>
          <w:sz w:val="28"/>
          <w:szCs w:val="28"/>
        </w:rPr>
        <w:t xml:space="preserve">=10.2 та </w:t>
      </w:r>
      <w:r w:rsidRPr="00B66700">
        <w:rPr>
          <w:rFonts w:ascii="Times New Roman" w:hAnsi="Times New Roman" w:cs="Times New Roman"/>
          <w:position w:val="-6"/>
          <w:sz w:val="28"/>
          <w:szCs w:val="28"/>
        </w:rPr>
        <w:object w:dxaOrig="200" w:dyaOrig="300">
          <v:shape id="_x0000_i1034" type="#_x0000_t75" style="width:9.75pt;height:15.75pt" o:ole="">
            <v:imagedata r:id="rId10" o:title=""/>
          </v:shape>
          <o:OLEObject Type="Embed" ProgID="Equation.3" ShapeID="_x0000_i1034" DrawAspect="Content" ObjectID="_1636870493" r:id="rId20"/>
        </w:object>
      </w:r>
      <w:r>
        <w:rPr>
          <w:rFonts w:ascii="Times New Roman" w:hAnsi="Times New Roman" w:cs="Times New Roman"/>
          <w:sz w:val="28"/>
          <w:szCs w:val="28"/>
        </w:rPr>
        <w:t>=8.5 відповідно).</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Суттєві відмінності спостерігаються між групами досліджуваних за  шкалою автономності, спонтанності та саморозуміння. «Доброзичливці» відзначаються  незалежністю і свободою (в термінах Е. Фромма – це позитивна «свобода для» на відміну від негативної свободи «від»). </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237AD8">
        <w:rPr>
          <w:rFonts w:ascii="Times New Roman" w:hAnsi="Times New Roman" w:cs="Times New Roman"/>
          <w:sz w:val="28"/>
          <w:szCs w:val="28"/>
        </w:rPr>
        <w:t>Нігілісти» відзначаються більшою мірою залежність</w:t>
      </w:r>
      <w:r>
        <w:rPr>
          <w:rFonts w:ascii="Times New Roman" w:hAnsi="Times New Roman" w:cs="Times New Roman"/>
          <w:sz w:val="28"/>
          <w:szCs w:val="28"/>
        </w:rPr>
        <w:t>,</w:t>
      </w:r>
      <w:r w:rsidRPr="00237AD8">
        <w:rPr>
          <w:rFonts w:ascii="Times New Roman" w:hAnsi="Times New Roman" w:cs="Times New Roman"/>
          <w:sz w:val="28"/>
          <w:szCs w:val="28"/>
        </w:rPr>
        <w:t xml:space="preserve"> підкореністю соціальним нормам, невпевненістю в своїх силах, неприродністю</w:t>
      </w:r>
      <w:r>
        <w:rPr>
          <w:rFonts w:ascii="Times New Roman" w:hAnsi="Times New Roman" w:cs="Times New Roman"/>
          <w:sz w:val="28"/>
          <w:szCs w:val="28"/>
        </w:rPr>
        <w:t xml:space="preserve"> в поведінці (</w:t>
      </w:r>
      <w:r w:rsidRPr="00B66700">
        <w:rPr>
          <w:rFonts w:ascii="Times New Roman" w:hAnsi="Times New Roman" w:cs="Times New Roman"/>
          <w:position w:val="-6"/>
          <w:sz w:val="28"/>
          <w:szCs w:val="28"/>
        </w:rPr>
        <w:object w:dxaOrig="200" w:dyaOrig="300">
          <v:shape id="_x0000_i1035" type="#_x0000_t75" style="width:9.75pt;height:15.75pt" o:ole="">
            <v:imagedata r:id="rId10" o:title=""/>
          </v:shape>
          <o:OLEObject Type="Embed" ProgID="Equation.3" ShapeID="_x0000_i1035" DrawAspect="Content" ObjectID="_1636870494" r:id="rId21"/>
        </w:object>
      </w:r>
      <w:r>
        <w:rPr>
          <w:rFonts w:ascii="Times New Roman" w:hAnsi="Times New Roman" w:cs="Times New Roman"/>
          <w:sz w:val="28"/>
          <w:szCs w:val="28"/>
        </w:rPr>
        <w:t>=5.5).</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По шкалі «саморозуміння» «доброзичливці» показали середні показники, тоді як «нігілісти» низькі (</w:t>
      </w:r>
      <w:r w:rsidRPr="00B66700">
        <w:rPr>
          <w:rFonts w:ascii="Times New Roman" w:hAnsi="Times New Roman" w:cs="Times New Roman"/>
          <w:position w:val="-6"/>
          <w:sz w:val="28"/>
          <w:szCs w:val="28"/>
        </w:rPr>
        <w:object w:dxaOrig="200" w:dyaOrig="300">
          <v:shape id="_x0000_i1036" type="#_x0000_t75" style="width:9.75pt;height:15.75pt" o:ole="">
            <v:imagedata r:id="rId10" o:title=""/>
          </v:shape>
          <o:OLEObject Type="Embed" ProgID="Equation.3" ShapeID="_x0000_i1036" DrawAspect="Content" ObjectID="_1636870495" r:id="rId22"/>
        </w:object>
      </w:r>
      <w:r>
        <w:rPr>
          <w:rFonts w:ascii="Times New Roman" w:hAnsi="Times New Roman" w:cs="Times New Roman"/>
          <w:sz w:val="28"/>
          <w:szCs w:val="28"/>
        </w:rPr>
        <w:t xml:space="preserve">=7.7  та </w:t>
      </w:r>
      <w:r w:rsidRPr="00B66700">
        <w:rPr>
          <w:rFonts w:ascii="Times New Roman" w:hAnsi="Times New Roman" w:cs="Times New Roman"/>
          <w:position w:val="-6"/>
          <w:sz w:val="28"/>
          <w:szCs w:val="28"/>
        </w:rPr>
        <w:object w:dxaOrig="200" w:dyaOrig="300">
          <v:shape id="_x0000_i1037" type="#_x0000_t75" style="width:9.75pt;height:15.75pt" o:ole="">
            <v:imagedata r:id="rId10" o:title=""/>
          </v:shape>
          <o:OLEObject Type="Embed" ProgID="Equation.3" ShapeID="_x0000_i1037" DrawAspect="Content" ObjectID="_1636870496" r:id="rId23"/>
        </w:object>
      </w:r>
      <w:r>
        <w:rPr>
          <w:rFonts w:ascii="Times New Roman" w:hAnsi="Times New Roman" w:cs="Times New Roman"/>
          <w:sz w:val="28"/>
          <w:szCs w:val="28"/>
        </w:rPr>
        <w:t xml:space="preserve">=5.4 відповідно). Це свідчить, що «доброзичливці» є більш сензитивними  до своїх потреб і бажань, вони не схильні підміняти власні смаки і оцінки зовнішнім соціальним стандартам, на відміну від «нігілістів», які є невпевненими  і орієнтуються на думки оточуючих.      </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«Доброзичливці» та «нігілісти» мають позитивну «Я – концепцію», яка слугує основою їхнього психологічного здоров</w:t>
      </w:r>
      <w:r w:rsidRPr="00AD1502">
        <w:rPr>
          <w:rFonts w:ascii="Times New Roman" w:hAnsi="Times New Roman" w:cs="Times New Roman"/>
          <w:sz w:val="28"/>
          <w:szCs w:val="28"/>
        </w:rPr>
        <w:t>’</w:t>
      </w:r>
      <w:r>
        <w:rPr>
          <w:rFonts w:ascii="Times New Roman" w:hAnsi="Times New Roman" w:cs="Times New Roman"/>
          <w:sz w:val="28"/>
          <w:szCs w:val="28"/>
        </w:rPr>
        <w:t>я та цілісності особистості, на що вказують середні показники шкали «аутосимпатії» (</w:t>
      </w:r>
      <w:r w:rsidRPr="00B66700">
        <w:rPr>
          <w:rFonts w:ascii="Times New Roman" w:hAnsi="Times New Roman" w:cs="Times New Roman"/>
          <w:position w:val="-6"/>
          <w:sz w:val="28"/>
          <w:szCs w:val="28"/>
        </w:rPr>
        <w:object w:dxaOrig="200" w:dyaOrig="300">
          <v:shape id="_x0000_i1038" type="#_x0000_t75" style="width:9.75pt;height:15.75pt" o:ole="">
            <v:imagedata r:id="rId10" o:title=""/>
          </v:shape>
          <o:OLEObject Type="Embed" ProgID="Equation.3" ShapeID="_x0000_i1038" DrawAspect="Content" ObjectID="_1636870497" r:id="rId24"/>
        </w:object>
      </w:r>
      <w:r>
        <w:rPr>
          <w:rFonts w:ascii="Times New Roman" w:hAnsi="Times New Roman" w:cs="Times New Roman"/>
          <w:sz w:val="28"/>
          <w:szCs w:val="28"/>
        </w:rPr>
        <w:t xml:space="preserve">=8.1 – у «доброзичливців» та </w:t>
      </w:r>
      <w:r w:rsidRPr="00B66700">
        <w:rPr>
          <w:rFonts w:ascii="Times New Roman" w:hAnsi="Times New Roman" w:cs="Times New Roman"/>
          <w:position w:val="-6"/>
          <w:sz w:val="28"/>
          <w:szCs w:val="28"/>
        </w:rPr>
        <w:object w:dxaOrig="200" w:dyaOrig="300">
          <v:shape id="_x0000_i1039" type="#_x0000_t75" style="width:9.75pt;height:15.75pt" o:ole="">
            <v:imagedata r:id="rId10" o:title=""/>
          </v:shape>
          <o:OLEObject Type="Embed" ProgID="Equation.3" ShapeID="_x0000_i1039" DrawAspect="Content" ObjectID="_1636870498" r:id="rId25"/>
        </w:object>
      </w:r>
      <w:r>
        <w:rPr>
          <w:rFonts w:ascii="Times New Roman" w:hAnsi="Times New Roman" w:cs="Times New Roman"/>
          <w:sz w:val="28"/>
          <w:szCs w:val="28"/>
        </w:rPr>
        <w:t>=6.1 – у «нігілістів»).</w:t>
      </w:r>
    </w:p>
    <w:p w:rsidR="00BE6407" w:rsidRDefault="00BE6407" w:rsidP="008225B5">
      <w:pPr>
        <w:pStyle w:val="1-03213-"/>
        <w:ind w:left="0" w:firstLine="851"/>
        <w:jc w:val="both"/>
        <w:rPr>
          <w:szCs w:val="28"/>
        </w:rPr>
      </w:pPr>
      <w:r>
        <w:rPr>
          <w:szCs w:val="28"/>
        </w:rPr>
        <w:t xml:space="preserve">Шкали «контактність» і «гнучкість в спілкуванні» відображають схильність особистості до взаємно корисних контактів з іншими людьми. По цим  шкалам досліджувані мають середні значення (відповідно </w:t>
      </w:r>
      <w:r w:rsidRPr="00DC5926">
        <w:rPr>
          <w:position w:val="-6"/>
          <w:szCs w:val="28"/>
        </w:rPr>
        <w:object w:dxaOrig="200" w:dyaOrig="300">
          <v:shape id="_x0000_i1040" type="#_x0000_t75" style="width:9.75pt;height:15.75pt" o:ole="">
            <v:imagedata r:id="rId10" o:title=""/>
          </v:shape>
          <o:OLEObject Type="Embed" ProgID="Equation.3" ShapeID="_x0000_i1040" DrawAspect="Content" ObjectID="_1636870499" r:id="rId26"/>
        </w:object>
      </w:r>
      <w:r>
        <w:rPr>
          <w:szCs w:val="28"/>
        </w:rPr>
        <w:t xml:space="preserve">=6.79; </w:t>
      </w:r>
      <w:r w:rsidRPr="00DC5926">
        <w:rPr>
          <w:position w:val="-6"/>
          <w:szCs w:val="28"/>
        </w:rPr>
        <w:object w:dxaOrig="200" w:dyaOrig="300">
          <v:shape id="_x0000_i1041" type="#_x0000_t75" style="width:9.75pt;height:15.75pt" o:ole="">
            <v:imagedata r:id="rId10" o:title=""/>
          </v:shape>
          <o:OLEObject Type="Embed" ProgID="Equation.3" ShapeID="_x0000_i1041" DrawAspect="Content" ObjectID="_1636870500" r:id="rId27"/>
        </w:object>
      </w:r>
      <w:r>
        <w:rPr>
          <w:szCs w:val="28"/>
        </w:rPr>
        <w:t xml:space="preserve">=7.7; у порівнянні з «доброзичливцями» </w:t>
      </w:r>
      <w:r w:rsidRPr="00DC5926">
        <w:rPr>
          <w:position w:val="-6"/>
          <w:szCs w:val="28"/>
        </w:rPr>
        <w:object w:dxaOrig="200" w:dyaOrig="300">
          <v:shape id="_x0000_i1042" type="#_x0000_t75" style="width:9.75pt;height:15.75pt" o:ole="">
            <v:imagedata r:id="rId10" o:title=""/>
          </v:shape>
          <o:OLEObject Type="Embed" ProgID="Equation.3" ShapeID="_x0000_i1042" DrawAspect="Content" ObjectID="_1636870501" r:id="rId28"/>
        </w:object>
      </w:r>
      <w:r>
        <w:rPr>
          <w:szCs w:val="28"/>
        </w:rPr>
        <w:t xml:space="preserve">=8.2; </w:t>
      </w:r>
      <w:r w:rsidRPr="00DC5926">
        <w:rPr>
          <w:position w:val="-6"/>
          <w:szCs w:val="28"/>
        </w:rPr>
        <w:object w:dxaOrig="200" w:dyaOrig="300">
          <v:shape id="_x0000_i1043" type="#_x0000_t75" style="width:9.75pt;height:15.75pt" o:ole="">
            <v:imagedata r:id="rId10" o:title=""/>
          </v:shape>
          <o:OLEObject Type="Embed" ProgID="Equation.3" ShapeID="_x0000_i1043" DrawAspect="Content" ObjectID="_1636870502" r:id="rId29"/>
        </w:object>
      </w:r>
      <w:r>
        <w:rPr>
          <w:szCs w:val="28"/>
        </w:rPr>
        <w:t xml:space="preserve">=9). Тому можна говорити про їх здатність до саморозкриття, доброзичливі відносини з оточуючими  та гнучкість в спілкуванні. </w:t>
      </w:r>
    </w:p>
    <w:p w:rsidR="00BE6407" w:rsidRDefault="00BE6407" w:rsidP="008225B5">
      <w:pPr>
        <w:pStyle w:val="1-03213-"/>
        <w:ind w:left="0" w:firstLine="851"/>
        <w:jc w:val="both"/>
        <w:rPr>
          <w:szCs w:val="28"/>
        </w:rPr>
      </w:pPr>
      <w:r>
        <w:rPr>
          <w:szCs w:val="28"/>
        </w:rPr>
        <w:t>Отже, хоча й були виявлені певні відмінності  в рівні самоактуалізації    на основі середніх показників  шкал  «доброзичливців» та «нігілістів», але статистично достовірної різниці виявлено не було. Тому, ми не можемо стверджувати, що є певні особливості екосвідомості, які характерні для особистостей, які самоактуалізуються.</w:t>
      </w:r>
    </w:p>
    <w:p w:rsidR="00BE6407" w:rsidRPr="00AD1502" w:rsidRDefault="00BE6407" w:rsidP="00BE6407">
      <w:pPr>
        <w:spacing w:line="360" w:lineRule="auto"/>
        <w:ind w:firstLine="851"/>
        <w:jc w:val="both"/>
        <w:rPr>
          <w:rFonts w:ascii="Times New Roman" w:hAnsi="Times New Roman" w:cs="Times New Roman"/>
          <w:sz w:val="28"/>
          <w:szCs w:val="28"/>
        </w:rPr>
      </w:pPr>
    </w:p>
    <w:p w:rsidR="00BE6407" w:rsidRDefault="00BE6407" w:rsidP="00BE6407">
      <w:pPr>
        <w:spacing w:line="360" w:lineRule="auto"/>
        <w:ind w:firstLine="851"/>
        <w:jc w:val="both"/>
        <w:rPr>
          <w:rFonts w:ascii="Times New Roman" w:hAnsi="Times New Roman" w:cs="Times New Roman"/>
          <w:sz w:val="28"/>
          <w:szCs w:val="28"/>
        </w:rPr>
      </w:pPr>
    </w:p>
    <w:p w:rsidR="00BE6407" w:rsidRPr="00371508"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BE6407" w:rsidRDefault="00BE6407" w:rsidP="00BE6407">
      <w:pPr>
        <w:spacing w:line="360" w:lineRule="auto"/>
        <w:ind w:firstLine="851"/>
        <w:jc w:val="both"/>
        <w:rPr>
          <w:rFonts w:ascii="Times New Roman" w:hAnsi="Times New Roman" w:cs="Times New Roman"/>
          <w:sz w:val="28"/>
          <w:szCs w:val="28"/>
        </w:rPr>
      </w:pPr>
    </w:p>
    <w:p w:rsidR="00BE6407" w:rsidRDefault="00BE6407" w:rsidP="00BE6407">
      <w:pPr>
        <w:spacing w:line="360" w:lineRule="auto"/>
        <w:ind w:firstLine="851"/>
        <w:jc w:val="both"/>
        <w:rPr>
          <w:rFonts w:ascii="Times New Roman" w:hAnsi="Times New Roman" w:cs="Times New Roman"/>
          <w:sz w:val="28"/>
          <w:szCs w:val="28"/>
        </w:rPr>
      </w:pPr>
    </w:p>
    <w:p w:rsidR="00BE6407" w:rsidRDefault="00BE6407" w:rsidP="00BE6407">
      <w:pPr>
        <w:rPr>
          <w:rFonts w:ascii="Times New Roman" w:hAnsi="Times New Roman" w:cs="Times New Roman"/>
          <w:sz w:val="28"/>
          <w:szCs w:val="28"/>
        </w:rPr>
      </w:pPr>
      <w:r>
        <w:rPr>
          <w:rFonts w:ascii="Times New Roman" w:hAnsi="Times New Roman" w:cs="Times New Roman"/>
          <w:sz w:val="28"/>
          <w:szCs w:val="28"/>
        </w:rPr>
        <w:t xml:space="preserve">      </w:t>
      </w:r>
    </w:p>
    <w:p w:rsidR="00BE6407" w:rsidRPr="00F36A01" w:rsidRDefault="00BE6407" w:rsidP="00BE6407">
      <w:pPr>
        <w:spacing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lastRenderedPageBreak/>
        <w:t>Висновки</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З</w:t>
      </w:r>
      <w:r w:rsidRPr="00C95FB6">
        <w:rPr>
          <w:rFonts w:ascii="Times New Roman" w:hAnsi="Times New Roman" w:cs="Times New Roman"/>
          <w:sz w:val="28"/>
          <w:szCs w:val="28"/>
        </w:rPr>
        <w:t>’</w:t>
      </w:r>
      <w:r>
        <w:rPr>
          <w:rFonts w:ascii="Times New Roman" w:hAnsi="Times New Roman" w:cs="Times New Roman"/>
          <w:sz w:val="28"/>
          <w:szCs w:val="28"/>
        </w:rPr>
        <w:t>ясування психологічних особливостей  відношення до природи є дуже актуальним у зв’язку із кризовою ситуацією у взаємовідносинах людини з навколишнім середовищем. Екологічна психологія може допомогти налагодити  порушені гармонійні відносини людини з природою.</w:t>
      </w:r>
    </w:p>
    <w:p w:rsidR="00BE6407" w:rsidRPr="00701C64" w:rsidRDefault="00BE6407" w:rsidP="00BE6407">
      <w:pPr>
        <w:pStyle w:val="a3"/>
        <w:spacing w:line="360" w:lineRule="auto"/>
        <w:ind w:left="0" w:firstLine="851"/>
        <w:jc w:val="both"/>
        <w:rPr>
          <w:rFonts w:ascii="Times New Roman" w:hAnsi="Times New Roman" w:cs="Times New Roman"/>
          <w:b/>
          <w:sz w:val="28"/>
          <w:szCs w:val="28"/>
        </w:rPr>
      </w:pPr>
      <w:r w:rsidRPr="00836259">
        <w:rPr>
          <w:rFonts w:ascii="Times New Roman" w:hAnsi="Times New Roman" w:cs="Times New Roman"/>
          <w:sz w:val="28"/>
          <w:szCs w:val="28"/>
        </w:rPr>
        <w:t>Цен</w:t>
      </w:r>
      <w:r>
        <w:rPr>
          <w:rFonts w:ascii="Times New Roman" w:hAnsi="Times New Roman" w:cs="Times New Roman"/>
          <w:sz w:val="28"/>
          <w:szCs w:val="28"/>
        </w:rPr>
        <w:t xml:space="preserve">тральним компонентом екологічної психології є поняття екологічної свідомості, яка розуміється як </w:t>
      </w:r>
      <w:r w:rsidRPr="00117429">
        <w:rPr>
          <w:rFonts w:ascii="Times New Roman" w:hAnsi="Times New Roman" w:cs="Times New Roman"/>
          <w:sz w:val="28"/>
          <w:szCs w:val="28"/>
        </w:rPr>
        <w:t>вищий рівень психічного відображення природного</w:t>
      </w:r>
      <w:r>
        <w:rPr>
          <w:rFonts w:ascii="Times New Roman" w:hAnsi="Times New Roman" w:cs="Times New Roman"/>
          <w:sz w:val="28"/>
          <w:szCs w:val="28"/>
        </w:rPr>
        <w:t xml:space="preserve">, </w:t>
      </w:r>
      <w:r w:rsidRPr="00117429">
        <w:rPr>
          <w:rFonts w:ascii="Times New Roman" w:hAnsi="Times New Roman" w:cs="Times New Roman"/>
          <w:sz w:val="28"/>
          <w:szCs w:val="28"/>
        </w:rPr>
        <w:t xml:space="preserve"> штучного і соціального середовища та свого внутрішнього світу; саморефлексія місця та ролі людини в екологічному світі, а також саморегуляція цього відображення.</w:t>
      </w:r>
      <w:r w:rsidRPr="00971BEF">
        <w:rPr>
          <w:rFonts w:ascii="Times New Roman" w:hAnsi="Times New Roman" w:cs="Times New Roman"/>
          <w:sz w:val="28"/>
          <w:szCs w:val="28"/>
        </w:rPr>
        <w:t xml:space="preserve"> </w:t>
      </w:r>
    </w:p>
    <w:p w:rsidR="00BE6407" w:rsidRPr="00497312"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Проблемам екологічної свідомості присвячені праці  таких вітчизняних та зарубіжних вчених  як  Ю. Швалб, А. Льовочкіна,  В.Скребець, С. Дерябо, В. Панок, В. Ясвін, І. Кряж, Р. Баркер, Дж. Гібсон, Дж. Гілфорд, Дж. Голд та ін..  </w:t>
      </w:r>
    </w:p>
    <w:p w:rsidR="00BE6407" w:rsidRDefault="00BE6407" w:rsidP="00BE6407">
      <w:pPr>
        <w:spacing w:line="360" w:lineRule="auto"/>
        <w:ind w:firstLine="851"/>
        <w:jc w:val="both"/>
        <w:rPr>
          <w:rFonts w:ascii="Times New Roman" w:hAnsi="Times New Roman" w:cs="Times New Roman"/>
          <w:sz w:val="28"/>
          <w:szCs w:val="28"/>
        </w:rPr>
      </w:pPr>
      <w:r w:rsidRPr="00C85AAF">
        <w:rPr>
          <w:rFonts w:ascii="Times New Roman" w:hAnsi="Times New Roman" w:cs="Times New Roman"/>
          <w:sz w:val="28"/>
          <w:szCs w:val="28"/>
        </w:rPr>
        <w:t xml:space="preserve">Екологічна </w:t>
      </w:r>
      <w:r>
        <w:rPr>
          <w:rFonts w:ascii="Times New Roman" w:hAnsi="Times New Roman" w:cs="Times New Roman"/>
          <w:sz w:val="28"/>
          <w:szCs w:val="28"/>
        </w:rPr>
        <w:t xml:space="preserve"> психологія при дослідженні екосвідомості покликана вирішувати такі завдання: аналіз  її розвитку в процесі онтогенезу; розробка типологізації; аналіз механізмів формування і функціонування; аналіз індивідуальної і групової специфіки; розробка принципів і методів діагностики; розробка методів психокорекційної та психотерапевтичної роботи. </w:t>
      </w:r>
    </w:p>
    <w:p w:rsidR="00BE6407" w:rsidRDefault="00BE6407" w:rsidP="0025734B">
      <w:pPr>
        <w:spacing w:line="360" w:lineRule="auto"/>
        <w:ind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Виходячи із структури екологічної свідомості, яку запропонувала</w:t>
      </w:r>
      <w:r w:rsidR="0025734B">
        <w:rPr>
          <w:rFonts w:ascii="Times New Roman" w:hAnsi="Times New Roman" w:cs="Times New Roman"/>
          <w:sz w:val="28"/>
          <w:szCs w:val="28"/>
          <w:lang w:eastAsia="uk-UA"/>
        </w:rPr>
        <w:t xml:space="preserve">     А. </w:t>
      </w:r>
      <w:r>
        <w:rPr>
          <w:rFonts w:ascii="Times New Roman" w:hAnsi="Times New Roman" w:cs="Times New Roman"/>
          <w:sz w:val="28"/>
          <w:szCs w:val="28"/>
          <w:lang w:eastAsia="uk-UA"/>
        </w:rPr>
        <w:t>Льовочкіна, можна виділити три типи відношення до природи: антропоцентричний, природоцентричний та екоцентричний. Гармонійні відносини з природою на основі взаємних задоволень потреб реалізують необхідний екоцентричний тип взаємовідносин.</w:t>
      </w:r>
    </w:p>
    <w:p w:rsidR="00BE6407" w:rsidRDefault="00BE6407" w:rsidP="00BE640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lang w:eastAsia="uk-UA"/>
        </w:rPr>
        <w:t xml:space="preserve">Для формування екоцентрованої позиції особистості важливо розуміти особливості екологічної свідомості в онтогенезі. Суттєвих змін </w:t>
      </w:r>
      <w:r>
        <w:rPr>
          <w:rFonts w:ascii="Times New Roman" w:hAnsi="Times New Roman" w:cs="Times New Roman"/>
          <w:sz w:val="28"/>
          <w:szCs w:val="28"/>
          <w:lang w:eastAsia="uk-UA"/>
        </w:rPr>
        <w:lastRenderedPageBreak/>
        <w:t xml:space="preserve">відношення до природи </w:t>
      </w:r>
      <w:r w:rsidR="0025734B">
        <w:rPr>
          <w:rFonts w:ascii="Times New Roman" w:hAnsi="Times New Roman" w:cs="Times New Roman"/>
          <w:sz w:val="28"/>
          <w:szCs w:val="28"/>
          <w:lang w:eastAsia="uk-UA"/>
        </w:rPr>
        <w:t>у дорослому віці не зазнає, але є логічним продовженням суб’єктивного ставлення, характерного для юнацького віку</w:t>
      </w:r>
      <w:r>
        <w:rPr>
          <w:rFonts w:ascii="Times New Roman" w:hAnsi="Times New Roman" w:cs="Times New Roman"/>
          <w:sz w:val="28"/>
          <w:szCs w:val="28"/>
          <w:lang w:eastAsia="uk-UA"/>
        </w:rPr>
        <w:t xml:space="preserve">. Це період формування ідентичності, самосвідомості. Суттєво змін набуває емоційно-вольова, когнітивна, ціннісно-орієнтаційна сфери.  </w:t>
      </w:r>
      <w:r>
        <w:rPr>
          <w:rFonts w:ascii="Times New Roman" w:hAnsi="Times New Roman" w:cs="Times New Roman"/>
          <w:sz w:val="28"/>
          <w:szCs w:val="28"/>
        </w:rPr>
        <w:t>У</w:t>
      </w:r>
      <w:r w:rsidR="0025734B">
        <w:rPr>
          <w:rFonts w:ascii="Times New Roman" w:hAnsi="Times New Roman" w:cs="Times New Roman"/>
          <w:sz w:val="28"/>
          <w:szCs w:val="28"/>
        </w:rPr>
        <w:t xml:space="preserve"> ранній дорослості дозрівають</w:t>
      </w:r>
      <w:r w:rsidRPr="00002CB3">
        <w:rPr>
          <w:rFonts w:ascii="Times New Roman" w:hAnsi="Times New Roman" w:cs="Times New Roman"/>
          <w:sz w:val="28"/>
          <w:szCs w:val="28"/>
        </w:rPr>
        <w:t xml:space="preserve"> ціннісні орієнтації (науково теоретичні, філософські, моральні, естетичні), в яких виявляється сама сутність людини.</w:t>
      </w:r>
      <w:r>
        <w:rPr>
          <w:rFonts w:ascii="Times New Roman" w:hAnsi="Times New Roman" w:cs="Times New Roman"/>
          <w:sz w:val="28"/>
          <w:szCs w:val="28"/>
          <w:lang w:eastAsia="uk-UA"/>
        </w:rPr>
        <w:t xml:space="preserve"> </w:t>
      </w:r>
      <w:r w:rsidRPr="00002CB3">
        <w:rPr>
          <w:rFonts w:ascii="Times New Roman" w:hAnsi="Times New Roman" w:cs="Times New Roman"/>
          <w:sz w:val="28"/>
          <w:szCs w:val="28"/>
        </w:rPr>
        <w:t xml:space="preserve">Складається світогляд як система узагальнених уявлень про світ в цілому, про навколишню </w:t>
      </w:r>
      <w:r>
        <w:rPr>
          <w:rFonts w:ascii="Times New Roman" w:hAnsi="Times New Roman" w:cs="Times New Roman"/>
          <w:sz w:val="28"/>
          <w:szCs w:val="28"/>
        </w:rPr>
        <w:t>дійсність і інших людей і саму себе</w:t>
      </w:r>
      <w:r w:rsidRPr="00002CB3">
        <w:rPr>
          <w:rFonts w:ascii="Times New Roman" w:hAnsi="Times New Roman" w:cs="Times New Roman"/>
          <w:sz w:val="28"/>
          <w:szCs w:val="28"/>
        </w:rPr>
        <w:t xml:space="preserve"> і готовність керуватися ним в діяльності. Формується усвідомлене «узагальнене, підсумкове відношення до життя»</w:t>
      </w:r>
      <w:r>
        <w:rPr>
          <w:rFonts w:ascii="Times New Roman" w:hAnsi="Times New Roman" w:cs="Times New Roman"/>
          <w:sz w:val="28"/>
          <w:szCs w:val="28"/>
        </w:rPr>
        <w:t xml:space="preserve">, </w:t>
      </w:r>
      <w:r w:rsidRPr="00002CB3">
        <w:rPr>
          <w:rFonts w:ascii="Times New Roman" w:hAnsi="Times New Roman" w:cs="Times New Roman"/>
          <w:sz w:val="28"/>
          <w:szCs w:val="28"/>
        </w:rPr>
        <w:t>яке дозволяє вийти на пр</w:t>
      </w:r>
      <w:r>
        <w:rPr>
          <w:rFonts w:ascii="Times New Roman" w:hAnsi="Times New Roman" w:cs="Times New Roman"/>
          <w:sz w:val="28"/>
          <w:szCs w:val="28"/>
        </w:rPr>
        <w:t xml:space="preserve">облему сенсу людського життя. </w:t>
      </w:r>
    </w:p>
    <w:p w:rsidR="00BE6407" w:rsidRPr="0025734B" w:rsidRDefault="00BE6407" w:rsidP="00192C9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Теоретичний аналіз показав, що п</w:t>
      </w:r>
      <w:r w:rsidRPr="00890775">
        <w:rPr>
          <w:rFonts w:ascii="Times New Roman" w:hAnsi="Times New Roman" w:cs="Times New Roman"/>
          <w:sz w:val="28"/>
          <w:szCs w:val="28"/>
        </w:rPr>
        <w:t xml:space="preserve">ровідним  в структурі інтенсивності відношення до природи </w:t>
      </w:r>
      <w:r w:rsidR="0025734B">
        <w:rPr>
          <w:rFonts w:ascii="Times New Roman" w:hAnsi="Times New Roman" w:cs="Times New Roman"/>
          <w:sz w:val="28"/>
          <w:szCs w:val="28"/>
        </w:rPr>
        <w:t xml:space="preserve"> у дорослому </w:t>
      </w:r>
      <w:r>
        <w:rPr>
          <w:rFonts w:ascii="Times New Roman" w:hAnsi="Times New Roman" w:cs="Times New Roman"/>
          <w:sz w:val="28"/>
          <w:szCs w:val="28"/>
        </w:rPr>
        <w:t xml:space="preserve"> віці непрагматичної модальності є</w:t>
      </w:r>
      <w:r w:rsidRPr="00890775">
        <w:rPr>
          <w:rFonts w:ascii="Times New Roman" w:hAnsi="Times New Roman" w:cs="Times New Roman"/>
          <w:sz w:val="28"/>
          <w:szCs w:val="28"/>
        </w:rPr>
        <w:t xml:space="preserve"> перцептивно-афективний компогнент, який значно переважаю всі інші компоненти інтенсивності</w:t>
      </w:r>
      <w:r w:rsidR="0025734B">
        <w:rPr>
          <w:rFonts w:ascii="Times New Roman" w:hAnsi="Times New Roman" w:cs="Times New Roman"/>
          <w:sz w:val="28"/>
          <w:szCs w:val="28"/>
        </w:rPr>
        <w:t xml:space="preserve">. </w:t>
      </w:r>
      <w:r w:rsidRPr="0025734B">
        <w:rPr>
          <w:rFonts w:ascii="Times New Roman" w:hAnsi="Times New Roman" w:cs="Times New Roman"/>
          <w:sz w:val="28"/>
          <w:szCs w:val="28"/>
        </w:rPr>
        <w:t xml:space="preserve">На другому місці – практичний,  далі – вчинковий, а когнітивний переходить на останнє місце попри те, що в перші періоди онтогенезу він був провідним.   </w:t>
      </w:r>
    </w:p>
    <w:p w:rsidR="00BE6407" w:rsidRDefault="00BE6407" w:rsidP="00192C9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lang w:val="ru-RU"/>
        </w:rPr>
        <w:t>Емпіричне дослідження дозволило підтвердити твердження про структурно-динамічні особливості екологічної свідмо</w:t>
      </w:r>
      <w:r w:rsidR="0025734B">
        <w:rPr>
          <w:rFonts w:ascii="Times New Roman" w:hAnsi="Times New Roman" w:cs="Times New Roman"/>
          <w:sz w:val="28"/>
          <w:szCs w:val="28"/>
          <w:lang w:val="ru-RU"/>
        </w:rPr>
        <w:t>сті у доросл</w:t>
      </w:r>
      <w:r>
        <w:rPr>
          <w:rFonts w:ascii="Times New Roman" w:hAnsi="Times New Roman" w:cs="Times New Roman"/>
          <w:sz w:val="28"/>
          <w:szCs w:val="28"/>
          <w:lang w:val="ru-RU"/>
        </w:rPr>
        <w:t xml:space="preserve">ому віці. Виявилося, що </w:t>
      </w:r>
      <w:r w:rsidR="0025734B">
        <w:rPr>
          <w:rFonts w:ascii="Times New Roman" w:hAnsi="Times New Roman" w:cs="Times New Roman"/>
          <w:sz w:val="28"/>
          <w:szCs w:val="28"/>
          <w:lang w:val="ru-RU"/>
        </w:rPr>
        <w:t>чоловіки та жінки</w:t>
      </w:r>
      <w:r>
        <w:rPr>
          <w:rFonts w:ascii="Times New Roman" w:hAnsi="Times New Roman" w:cs="Times New Roman"/>
          <w:sz w:val="28"/>
          <w:szCs w:val="28"/>
          <w:lang w:val="ru-RU"/>
        </w:rPr>
        <w:t xml:space="preserve"> сприймають і насолоджуються красою природи ,  здатні проявляти емпатію до об</w:t>
      </w:r>
      <w:r w:rsidRPr="00F01EAE">
        <w:rPr>
          <w:rFonts w:ascii="Times New Roman" w:hAnsi="Times New Roman" w:cs="Times New Roman"/>
          <w:sz w:val="28"/>
          <w:szCs w:val="28"/>
          <w:lang w:val="ru-RU"/>
        </w:rPr>
        <w:t>’</w:t>
      </w:r>
      <w:r>
        <w:rPr>
          <w:rFonts w:ascii="Times New Roman" w:hAnsi="Times New Roman" w:cs="Times New Roman"/>
          <w:sz w:val="28"/>
          <w:szCs w:val="28"/>
          <w:lang w:val="ru-RU"/>
        </w:rPr>
        <w:t>єктів</w:t>
      </w:r>
      <w:r>
        <w:rPr>
          <w:rFonts w:ascii="Times New Roman" w:hAnsi="Times New Roman" w:cs="Times New Roman"/>
          <w:sz w:val="28"/>
          <w:szCs w:val="28"/>
        </w:rPr>
        <w:t xml:space="preserve"> довкілля. Вони володіють знаннями про природні об’єкти, явища та сучасний стан довкілля (які вони засвоїли ще в шкільні роки в уроків біології, географії, екології тощо). Тому їхня мотивація, пізнавальна активність і практична взаємодія спрямовані на спілкування з природою. Але, зважаючи на несистематичний характер пізнання та спеціальної роботи, вони не проявляють дбайливого ставлення і не турбуються про навколишнє середовище, не зацікавлені в пошуку, переробці та готовності отримувати інформацію про об’єкти і явища природи.</w:t>
      </w:r>
    </w:p>
    <w:p w:rsidR="00BE6407" w:rsidRDefault="00BE6407" w:rsidP="00BE6407">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Методика «Незавершені речення екологічного спрямування» (В.О. Скребця) та Тест «Екоціннісні диспозиції» дозволили підтвердити глибше проаналізувати наведені положення. Виявилося, що хоча </w:t>
      </w:r>
      <w:r w:rsidR="0025734B">
        <w:rPr>
          <w:rFonts w:ascii="Times New Roman" w:hAnsi="Times New Roman" w:cs="Times New Roman"/>
          <w:sz w:val="28"/>
          <w:szCs w:val="28"/>
        </w:rPr>
        <w:t>молодь</w:t>
      </w:r>
      <w:r>
        <w:rPr>
          <w:rFonts w:ascii="Times New Roman" w:hAnsi="Times New Roman" w:cs="Times New Roman"/>
          <w:sz w:val="28"/>
          <w:szCs w:val="28"/>
        </w:rPr>
        <w:t xml:space="preserve"> п</w:t>
      </w:r>
      <w:r w:rsidR="0025734B">
        <w:rPr>
          <w:rFonts w:ascii="Times New Roman" w:hAnsi="Times New Roman" w:cs="Times New Roman"/>
          <w:sz w:val="28"/>
          <w:szCs w:val="28"/>
        </w:rPr>
        <w:t>роявляє</w:t>
      </w:r>
      <w:r>
        <w:rPr>
          <w:rFonts w:ascii="Times New Roman" w:hAnsi="Times New Roman" w:cs="Times New Roman"/>
          <w:sz w:val="28"/>
          <w:szCs w:val="28"/>
        </w:rPr>
        <w:t xml:space="preserve"> підвищений інтерес до екологічної тематики, але це пов’язано швидше з протестом проти існуючого ставлення суспільства до природи, аніж з бажанням захисту довкілля, чуйним бережним відношення до нього. Тобто,</w:t>
      </w:r>
      <w:r w:rsidR="0025734B">
        <w:rPr>
          <w:rFonts w:ascii="Times New Roman" w:hAnsi="Times New Roman" w:cs="Times New Roman"/>
          <w:sz w:val="28"/>
          <w:szCs w:val="28"/>
        </w:rPr>
        <w:t xml:space="preserve"> можна стверджувати, що в доросл</w:t>
      </w:r>
      <w:r>
        <w:rPr>
          <w:rFonts w:ascii="Times New Roman" w:hAnsi="Times New Roman" w:cs="Times New Roman"/>
          <w:sz w:val="28"/>
          <w:szCs w:val="28"/>
        </w:rPr>
        <w:t>ому віці сутність відношення до природи полягає у визнанні того, що в сучасному світі існують екологічні проблеми і їх потрібно вирішувати. Активність екологічної свідомості переважно виражена на рівні емоційних переживань, констатації і раціоналізації фактів, але не особистісної залученості, що відображає  імпліцитний рівень прояву екологічної свідомості, тобто приховані, нечіткі, погано усвідомлювані екологічні сенси.</w:t>
      </w:r>
    </w:p>
    <w:p w:rsidR="00BE6407" w:rsidRDefault="00BE6407" w:rsidP="00BE6407">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Було з’ясовано, що </w:t>
      </w:r>
      <w:r w:rsidR="0025734B">
        <w:rPr>
          <w:rFonts w:ascii="Times New Roman" w:hAnsi="Times New Roman" w:cs="Times New Roman"/>
          <w:sz w:val="28"/>
          <w:szCs w:val="28"/>
        </w:rPr>
        <w:t>дорослим</w:t>
      </w:r>
      <w:r w:rsidRPr="002D5620">
        <w:rPr>
          <w:rFonts w:ascii="Times New Roman" w:hAnsi="Times New Roman" w:cs="Times New Roman"/>
          <w:sz w:val="28"/>
          <w:szCs w:val="28"/>
        </w:rPr>
        <w:t xml:space="preserve"> </w:t>
      </w:r>
      <w:r w:rsidR="0025734B">
        <w:rPr>
          <w:rFonts w:ascii="Times New Roman" w:hAnsi="Times New Roman" w:cs="Times New Roman"/>
          <w:sz w:val="28"/>
          <w:szCs w:val="28"/>
        </w:rPr>
        <w:t xml:space="preserve"> притаманні </w:t>
      </w:r>
      <w:r>
        <w:rPr>
          <w:rFonts w:ascii="Times New Roman" w:hAnsi="Times New Roman" w:cs="Times New Roman"/>
          <w:sz w:val="28"/>
          <w:szCs w:val="28"/>
        </w:rPr>
        <w:t xml:space="preserve"> колаборативні установки (</w:t>
      </w:r>
      <w:r w:rsidRPr="002D5620">
        <w:rPr>
          <w:rFonts w:ascii="Times New Roman" w:hAnsi="Times New Roman" w:cs="Times New Roman"/>
          <w:sz w:val="28"/>
          <w:szCs w:val="28"/>
        </w:rPr>
        <w:t>спрямовані на допомогу природі та оптимально врегульовують власні стосунки з довкіллям згідно із законами розвитку природних яви</w:t>
      </w:r>
      <w:r>
        <w:rPr>
          <w:rFonts w:ascii="Times New Roman" w:hAnsi="Times New Roman" w:cs="Times New Roman"/>
          <w:sz w:val="28"/>
          <w:szCs w:val="28"/>
        </w:rPr>
        <w:t>щ, біологічних процесів і циклі</w:t>
      </w:r>
      <w:r w:rsidRPr="002D5620">
        <w:rPr>
          <w:rFonts w:ascii="Times New Roman" w:hAnsi="Times New Roman" w:cs="Times New Roman"/>
          <w:sz w:val="28"/>
          <w:szCs w:val="28"/>
        </w:rPr>
        <w:t>.</w:t>
      </w:r>
      <w:r>
        <w:rPr>
          <w:rFonts w:ascii="Times New Roman" w:hAnsi="Times New Roman" w:cs="Times New Roman"/>
          <w:sz w:val="28"/>
          <w:szCs w:val="28"/>
        </w:rPr>
        <w:t>), але під впливом ситуативних чинників, вони  можуть ставитися до природи не</w:t>
      </w:r>
      <w:r w:rsidR="00F61C04">
        <w:rPr>
          <w:rFonts w:ascii="Times New Roman" w:hAnsi="Times New Roman" w:cs="Times New Roman"/>
          <w:sz w:val="28"/>
          <w:szCs w:val="28"/>
        </w:rPr>
        <w:t>о</w:t>
      </w:r>
      <w:r>
        <w:rPr>
          <w:rFonts w:ascii="Times New Roman" w:hAnsi="Times New Roman" w:cs="Times New Roman"/>
          <w:sz w:val="28"/>
          <w:szCs w:val="28"/>
        </w:rPr>
        <w:t>бережно, відсторонюватися від її проблем.</w:t>
      </w:r>
    </w:p>
    <w:p w:rsidR="00BE6407" w:rsidRDefault="00BE6407" w:rsidP="00BE6407">
      <w:pPr>
        <w:pStyle w:val="a3"/>
        <w:spacing w:line="360" w:lineRule="auto"/>
        <w:ind w:left="0"/>
        <w:jc w:val="both"/>
        <w:rPr>
          <w:rFonts w:ascii="Times New Roman" w:hAnsi="Times New Roman" w:cs="Times New Roman"/>
          <w:sz w:val="28"/>
          <w:szCs w:val="28"/>
        </w:rPr>
      </w:pPr>
      <w:r w:rsidRPr="002D5620">
        <w:rPr>
          <w:rFonts w:ascii="Times New Roman" w:hAnsi="Times New Roman" w:cs="Times New Roman"/>
          <w:sz w:val="28"/>
          <w:szCs w:val="28"/>
        </w:rPr>
        <w:t xml:space="preserve"> В </w:t>
      </w:r>
      <w:r w:rsidR="00BD1505">
        <w:rPr>
          <w:rFonts w:ascii="Times New Roman" w:hAnsi="Times New Roman" w:cs="Times New Roman"/>
          <w:sz w:val="28"/>
          <w:szCs w:val="28"/>
        </w:rPr>
        <w:t>студентів</w:t>
      </w:r>
      <w:r w:rsidRPr="002D5620">
        <w:rPr>
          <w:rFonts w:ascii="Times New Roman" w:hAnsi="Times New Roman" w:cs="Times New Roman"/>
          <w:sz w:val="28"/>
          <w:szCs w:val="28"/>
        </w:rPr>
        <w:t xml:space="preserve"> переважають екологічні та моральні цінності з поміж інших (соціальних та «Я-цінностей») ці</w:t>
      </w:r>
      <w:r>
        <w:rPr>
          <w:rFonts w:ascii="Times New Roman" w:hAnsi="Times New Roman" w:cs="Times New Roman"/>
          <w:sz w:val="28"/>
          <w:szCs w:val="28"/>
        </w:rPr>
        <w:t xml:space="preserve">нностей. У </w:t>
      </w:r>
      <w:r w:rsidR="00BD1505">
        <w:rPr>
          <w:rFonts w:ascii="Times New Roman" w:hAnsi="Times New Roman" w:cs="Times New Roman"/>
          <w:sz w:val="28"/>
          <w:szCs w:val="28"/>
        </w:rPr>
        <w:t xml:space="preserve">«не </w:t>
      </w:r>
      <w:r>
        <w:rPr>
          <w:rFonts w:ascii="Times New Roman" w:hAnsi="Times New Roman" w:cs="Times New Roman"/>
          <w:sz w:val="28"/>
          <w:szCs w:val="28"/>
        </w:rPr>
        <w:t>студентів</w:t>
      </w:r>
      <w:r w:rsidR="00BD1505">
        <w:rPr>
          <w:rFonts w:ascii="Times New Roman" w:hAnsi="Times New Roman" w:cs="Times New Roman"/>
          <w:sz w:val="28"/>
          <w:szCs w:val="28"/>
        </w:rPr>
        <w:t>»</w:t>
      </w:r>
      <w:r>
        <w:rPr>
          <w:rFonts w:ascii="Times New Roman" w:hAnsi="Times New Roman" w:cs="Times New Roman"/>
          <w:sz w:val="28"/>
          <w:szCs w:val="28"/>
        </w:rPr>
        <w:t xml:space="preserve"> ж переважають «Я-цінності» та цінності, пов’язані з екологією</w:t>
      </w:r>
      <w:r w:rsidRPr="002D5620">
        <w:rPr>
          <w:rFonts w:ascii="Times New Roman" w:hAnsi="Times New Roman" w:cs="Times New Roman"/>
          <w:sz w:val="28"/>
          <w:szCs w:val="28"/>
        </w:rPr>
        <w:t>.</w:t>
      </w:r>
      <w:r>
        <w:rPr>
          <w:rFonts w:ascii="Times New Roman" w:hAnsi="Times New Roman" w:cs="Times New Roman"/>
          <w:sz w:val="28"/>
          <w:szCs w:val="28"/>
        </w:rPr>
        <w:t xml:space="preserve"> Такі неоднозначні результати</w:t>
      </w:r>
      <w:r w:rsidRPr="002D5620">
        <w:rPr>
          <w:rFonts w:ascii="Times New Roman" w:hAnsi="Times New Roman" w:cs="Times New Roman"/>
          <w:sz w:val="28"/>
          <w:szCs w:val="28"/>
        </w:rPr>
        <w:t xml:space="preserve"> </w:t>
      </w:r>
      <w:r>
        <w:rPr>
          <w:rFonts w:ascii="Times New Roman" w:hAnsi="Times New Roman" w:cs="Times New Roman"/>
          <w:sz w:val="28"/>
          <w:szCs w:val="28"/>
        </w:rPr>
        <w:t xml:space="preserve">домінування «Я-цінностей» поряд з екоцінностями  у свідомості </w:t>
      </w:r>
      <w:r w:rsidR="00BD1505">
        <w:rPr>
          <w:rFonts w:ascii="Times New Roman" w:hAnsi="Times New Roman" w:cs="Times New Roman"/>
          <w:sz w:val="28"/>
          <w:szCs w:val="28"/>
        </w:rPr>
        <w:t xml:space="preserve">«не </w:t>
      </w:r>
      <w:r>
        <w:rPr>
          <w:rFonts w:ascii="Times New Roman" w:hAnsi="Times New Roman" w:cs="Times New Roman"/>
          <w:sz w:val="28"/>
          <w:szCs w:val="28"/>
        </w:rPr>
        <w:t>студентів</w:t>
      </w:r>
      <w:r w:rsidR="00BD1505">
        <w:rPr>
          <w:rFonts w:ascii="Times New Roman" w:hAnsi="Times New Roman" w:cs="Times New Roman"/>
          <w:sz w:val="28"/>
          <w:szCs w:val="28"/>
        </w:rPr>
        <w:t>»</w:t>
      </w:r>
      <w:r>
        <w:rPr>
          <w:rFonts w:ascii="Times New Roman" w:hAnsi="Times New Roman" w:cs="Times New Roman"/>
          <w:sz w:val="28"/>
          <w:szCs w:val="28"/>
        </w:rPr>
        <w:t xml:space="preserve"> пояснює</w:t>
      </w:r>
      <w:r w:rsidR="00BD1505">
        <w:rPr>
          <w:rFonts w:ascii="Times New Roman" w:hAnsi="Times New Roman" w:cs="Times New Roman"/>
          <w:sz w:val="28"/>
          <w:szCs w:val="28"/>
        </w:rPr>
        <w:t>ться насамперед тим, що досліджувані знаходяться на початку</w:t>
      </w:r>
      <w:r>
        <w:rPr>
          <w:rFonts w:ascii="Times New Roman" w:hAnsi="Times New Roman" w:cs="Times New Roman"/>
          <w:sz w:val="28"/>
          <w:szCs w:val="28"/>
        </w:rPr>
        <w:t xml:space="preserve">  дорослого життя, яке, з усіма його складнощами і неоднозначними проявами, вимагає спрямування своєї активності на прийняття цінностей домінуючого антропоцентричного типу  суспільної свідомості. </w:t>
      </w:r>
    </w:p>
    <w:p w:rsidR="00BE6407" w:rsidRDefault="00BE6407" w:rsidP="00BE6407">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Для перевірки гіпотези нам вдалося виділити 3 групи досліджуваних (умовні назви: «нігілісти», «доброзичливці» та «фанати»), в яких помітні  статистично значимі  відмінності за  рівнем інтенсивності відношення та за допомогою кореляційного аналізу та критерію Стьюдента порівняти їхні </w:t>
      </w:r>
      <w:r>
        <w:rPr>
          <w:rFonts w:ascii="Times New Roman" w:hAnsi="Times New Roman" w:cs="Times New Roman"/>
          <w:sz w:val="28"/>
          <w:szCs w:val="28"/>
        </w:rPr>
        <w:lastRenderedPageBreak/>
        <w:t>показники рівня самоактуалізації. Як виявилося, хоча й існують певні відмінності середньоарифметичних показників певних шкал самоактуалізації, та все ж статистично достовірної різниці виявлено не було. Тому, ми не можемо стверджувати, що рівень самоактуалізації певним чином впливає на стратегії взаємодії особистості з навколишнім середовищем. З цього можемо зробити висновок, що самоактуалізація має психологічний зв'язок з  екоцентрованою позицією в тому випадку, якщо особистість самореалізується у сфері, яка пов’язана з природою та її збереженням.</w:t>
      </w:r>
      <w:r w:rsidR="00BD1505">
        <w:rPr>
          <w:rFonts w:ascii="Times New Roman" w:hAnsi="Times New Roman" w:cs="Times New Roman"/>
          <w:sz w:val="28"/>
          <w:szCs w:val="28"/>
        </w:rPr>
        <w:t xml:space="preserve"> Також, враховуючи, що  самоактуалізація не є статичним поняттям і особистість постійно перебуває в процесі «самовідкриття»,і , зважаючи на специфіку ранньої дорослості та відповідні вікові задачі цього етапу, можемо зробити припущення, що саме вирішення окреслених задач переорієнтовує особистість </w:t>
      </w:r>
      <w:r w:rsidR="007E0399">
        <w:rPr>
          <w:rFonts w:ascii="Times New Roman" w:hAnsi="Times New Roman" w:cs="Times New Roman"/>
          <w:sz w:val="28"/>
          <w:szCs w:val="28"/>
        </w:rPr>
        <w:t>в русло соціальних та «</w:t>
      </w:r>
      <w:r w:rsidR="00192C96">
        <w:rPr>
          <w:rFonts w:ascii="Times New Roman" w:hAnsi="Times New Roman" w:cs="Times New Roman"/>
          <w:sz w:val="28"/>
          <w:szCs w:val="28"/>
        </w:rPr>
        <w:t>Я-цінностей».</w:t>
      </w:r>
      <w:r w:rsidR="00BD1505">
        <w:rPr>
          <w:rFonts w:ascii="Times New Roman" w:hAnsi="Times New Roman" w:cs="Times New Roman"/>
          <w:sz w:val="28"/>
          <w:szCs w:val="28"/>
        </w:rPr>
        <w:t xml:space="preserve"> </w:t>
      </w:r>
    </w:p>
    <w:p w:rsidR="00BE6407" w:rsidRDefault="00BE6407" w:rsidP="00BE6407">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 цілому  наше емпіричне дослідження підтверджує наявні теоретичні узагальнення про особливості екологічної свідомості у дорослому віці.</w:t>
      </w:r>
    </w:p>
    <w:p w:rsidR="00BE6407" w:rsidRDefault="00BE6407" w:rsidP="00BE6407">
      <w:pPr>
        <w:pStyle w:val="a3"/>
        <w:spacing w:line="360" w:lineRule="auto"/>
        <w:ind w:left="0" w:firstLine="851"/>
        <w:jc w:val="both"/>
        <w:rPr>
          <w:rFonts w:ascii="Times New Roman" w:hAnsi="Times New Roman" w:cs="Times New Roman"/>
          <w:sz w:val="28"/>
          <w:szCs w:val="28"/>
        </w:rPr>
      </w:pPr>
      <w:r w:rsidRPr="005C77A9">
        <w:rPr>
          <w:rFonts w:ascii="Times New Roman" w:hAnsi="Times New Roman" w:cs="Times New Roman"/>
          <w:b/>
          <w:sz w:val="28"/>
          <w:szCs w:val="28"/>
        </w:rPr>
        <w:t>Перспективами нашого дослідження</w:t>
      </w:r>
      <w:r>
        <w:rPr>
          <w:rFonts w:ascii="Times New Roman" w:hAnsi="Times New Roman" w:cs="Times New Roman"/>
          <w:sz w:val="28"/>
          <w:szCs w:val="28"/>
        </w:rPr>
        <w:t xml:space="preserve"> є теоретичний аналіз та проведення емпіричного дослідження психологічних механізмів та факторів, які зумовили особистість займатися природоохоронною діяльністю. Виявлення  факторів та механізмів, які вплинули на формування екоцентрованого типу свідомості, допоможе в розробці теоретико-прикладних методів для зміни руйнівного відношення до природи в сучасному суспільстві.    </w:t>
      </w:r>
    </w:p>
    <w:p w:rsidR="00BE6407" w:rsidRPr="00F01EAE" w:rsidRDefault="00BE6407" w:rsidP="00BE6407">
      <w:pPr>
        <w:spacing w:line="360" w:lineRule="auto"/>
        <w:ind w:firstLine="851"/>
        <w:rPr>
          <w:rFonts w:ascii="Times New Roman" w:hAnsi="Times New Roman" w:cs="Times New Roman"/>
          <w:sz w:val="28"/>
          <w:szCs w:val="28"/>
          <w:lang w:eastAsia="uk-UA"/>
        </w:rPr>
      </w:pPr>
    </w:p>
    <w:p w:rsidR="00BE6407" w:rsidRPr="00F36A01" w:rsidRDefault="00BE6407" w:rsidP="00BE6407">
      <w:pPr>
        <w:rPr>
          <w:rFonts w:ascii="Times New Roman" w:hAnsi="Times New Roman" w:cs="Times New Roman"/>
          <w:sz w:val="28"/>
          <w:szCs w:val="28"/>
        </w:rPr>
      </w:pPr>
    </w:p>
    <w:p w:rsidR="00BE6407" w:rsidRPr="0028229D" w:rsidRDefault="00BE6407" w:rsidP="00BE6407">
      <w:pPr>
        <w:rPr>
          <w:rFonts w:ascii="Times New Roman" w:hAnsi="Times New Roman" w:cs="Times New Roman"/>
          <w:sz w:val="28"/>
          <w:szCs w:val="28"/>
        </w:rPr>
      </w:pPr>
    </w:p>
    <w:p w:rsidR="00BE6407" w:rsidRPr="00AB6A27" w:rsidRDefault="00BE6407" w:rsidP="00BE6407">
      <w:pPr>
        <w:rPr>
          <w:rFonts w:ascii="Times New Roman" w:hAnsi="Times New Roman" w:cs="Times New Roman"/>
          <w:sz w:val="28"/>
          <w:szCs w:val="28"/>
        </w:rPr>
      </w:pPr>
    </w:p>
    <w:p w:rsidR="00BE6407" w:rsidRDefault="00BE6407" w:rsidP="00BE6407">
      <w:pPr>
        <w:rPr>
          <w:rFonts w:ascii="Times New Roman" w:hAnsi="Times New Roman" w:cs="Times New Roman"/>
          <w:sz w:val="28"/>
          <w:szCs w:val="28"/>
        </w:rPr>
      </w:pPr>
    </w:p>
    <w:p w:rsidR="00BE6407" w:rsidRPr="00F07592" w:rsidRDefault="00BE6407" w:rsidP="00BE6407">
      <w:pPr>
        <w:rPr>
          <w:rFonts w:ascii="Times New Roman" w:hAnsi="Times New Roman" w:cs="Times New Roman"/>
          <w:sz w:val="28"/>
          <w:szCs w:val="28"/>
        </w:rPr>
      </w:pPr>
    </w:p>
    <w:p w:rsidR="00BE6407" w:rsidRPr="00F07592" w:rsidRDefault="00BE6407" w:rsidP="00BE6407">
      <w:pPr>
        <w:rPr>
          <w:rFonts w:ascii="Times New Roman" w:hAnsi="Times New Roman" w:cs="Times New Roman"/>
          <w:sz w:val="28"/>
          <w:szCs w:val="28"/>
        </w:rPr>
      </w:pPr>
    </w:p>
    <w:sectPr w:rsidR="00BE6407" w:rsidRPr="00F07592" w:rsidSect="008225B5">
      <w:headerReference w:type="default" r:id="rId30"/>
      <w:type w:val="continuous"/>
      <w:pgSz w:w="11906" w:h="16838"/>
      <w:pgMar w:top="1134" w:right="851"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7B9" w:rsidRDefault="009E37B9" w:rsidP="0064463E">
      <w:pPr>
        <w:spacing w:after="0" w:line="240" w:lineRule="auto"/>
      </w:pPr>
      <w:r>
        <w:separator/>
      </w:r>
    </w:p>
  </w:endnote>
  <w:endnote w:type="continuationSeparator" w:id="1">
    <w:p w:rsidR="009E37B9" w:rsidRDefault="009E37B9" w:rsidP="006446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7B9" w:rsidRDefault="009E37B9" w:rsidP="0064463E">
      <w:pPr>
        <w:spacing w:after="0" w:line="240" w:lineRule="auto"/>
      </w:pPr>
      <w:r>
        <w:separator/>
      </w:r>
    </w:p>
  </w:footnote>
  <w:footnote w:type="continuationSeparator" w:id="1">
    <w:p w:rsidR="009E37B9" w:rsidRDefault="009E37B9" w:rsidP="006446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24165"/>
      <w:docPartObj>
        <w:docPartGallery w:val="Page Numbers (Top of Page)"/>
        <w:docPartUnique/>
      </w:docPartObj>
    </w:sdtPr>
    <w:sdtContent>
      <w:p w:rsidR="00D63D19" w:rsidRDefault="00EA20B2">
        <w:pPr>
          <w:pStyle w:val="a9"/>
          <w:jc w:val="right"/>
        </w:pPr>
        <w:fldSimple w:instr=" PAGE   \* MERGEFORMAT ">
          <w:r w:rsidR="00C1743A">
            <w:rPr>
              <w:noProof/>
            </w:rPr>
            <w:t>54</w:t>
          </w:r>
        </w:fldSimple>
      </w:p>
    </w:sdtContent>
  </w:sdt>
  <w:p w:rsidR="00D63D19" w:rsidRDefault="00D63D1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C70"/>
    <w:multiLevelType w:val="hybridMultilevel"/>
    <w:tmpl w:val="0FFC8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55582D"/>
    <w:multiLevelType w:val="hybridMultilevel"/>
    <w:tmpl w:val="D2F45260"/>
    <w:lvl w:ilvl="0" w:tplc="0366AD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FDA1A72"/>
    <w:multiLevelType w:val="hybridMultilevel"/>
    <w:tmpl w:val="2E886B6A"/>
    <w:lvl w:ilvl="0" w:tplc="3F921798">
      <w:start w:val="1"/>
      <w:numFmt w:val="decimal"/>
      <w:lvlText w:val="%1."/>
      <w:lvlJc w:val="left"/>
      <w:pPr>
        <w:ind w:left="786" w:hanging="360"/>
      </w:pPr>
      <w:rPr>
        <w:b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nsid w:val="210C78E5"/>
    <w:multiLevelType w:val="hybridMultilevel"/>
    <w:tmpl w:val="8F74B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D32576"/>
    <w:multiLevelType w:val="multilevel"/>
    <w:tmpl w:val="442A563A"/>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8765E5B"/>
    <w:multiLevelType w:val="hybridMultilevel"/>
    <w:tmpl w:val="BB16BA3E"/>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6">
    <w:nsid w:val="2D0B41A2"/>
    <w:multiLevelType w:val="multilevel"/>
    <w:tmpl w:val="38489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F201BC"/>
    <w:multiLevelType w:val="hybridMultilevel"/>
    <w:tmpl w:val="38E8991C"/>
    <w:lvl w:ilvl="0" w:tplc="51EAE184">
      <w:start w:val="3"/>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8">
    <w:nsid w:val="3CEE2CA8"/>
    <w:multiLevelType w:val="hybridMultilevel"/>
    <w:tmpl w:val="9BEAC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6B2054"/>
    <w:multiLevelType w:val="multilevel"/>
    <w:tmpl w:val="5C025264"/>
    <w:lvl w:ilvl="0">
      <w:start w:val="1"/>
      <w:numFmt w:val="decimal"/>
      <w:lvlText w:val="%1."/>
      <w:lvlJc w:val="left"/>
      <w:pPr>
        <w:ind w:left="644" w:hanging="360"/>
      </w:pPr>
      <w:rPr>
        <w:rFonts w:ascii="Times New Roman" w:eastAsiaTheme="minorHAnsi"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992" w:hanging="144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413" w:hanging="2160"/>
      </w:pPr>
      <w:rPr>
        <w:rFonts w:hint="default"/>
      </w:rPr>
    </w:lvl>
    <w:lvl w:ilvl="8">
      <w:start w:val="1"/>
      <w:numFmt w:val="decimal"/>
      <w:isLgl/>
      <w:lvlText w:val="%1.%2.%3.%4.%5.%6.%7.%8.%9."/>
      <w:lvlJc w:val="left"/>
      <w:pPr>
        <w:ind w:left="6980" w:hanging="2160"/>
      </w:pPr>
      <w:rPr>
        <w:rFonts w:hint="default"/>
      </w:rPr>
    </w:lvl>
  </w:abstractNum>
  <w:abstractNum w:abstractNumId="10">
    <w:nsid w:val="55F135AE"/>
    <w:multiLevelType w:val="hybridMultilevel"/>
    <w:tmpl w:val="5C4AE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EE4242"/>
    <w:multiLevelType w:val="hybridMultilevel"/>
    <w:tmpl w:val="3794A440"/>
    <w:lvl w:ilvl="0" w:tplc="C84E002A">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CE63CCC"/>
    <w:multiLevelType w:val="hybridMultilevel"/>
    <w:tmpl w:val="D32CEA16"/>
    <w:lvl w:ilvl="0" w:tplc="D80CE86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594E65"/>
    <w:multiLevelType w:val="multilevel"/>
    <w:tmpl w:val="671E7F12"/>
    <w:lvl w:ilvl="0">
      <w:start w:val="2"/>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14">
    <w:nsid w:val="6C124D8B"/>
    <w:multiLevelType w:val="hybridMultilevel"/>
    <w:tmpl w:val="0BD0A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EB0B06"/>
    <w:multiLevelType w:val="hybridMultilevel"/>
    <w:tmpl w:val="F0A6C8E6"/>
    <w:lvl w:ilvl="0" w:tplc="5A307EA4">
      <w:start w:val="2"/>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6">
    <w:nsid w:val="715801F8"/>
    <w:multiLevelType w:val="hybridMultilevel"/>
    <w:tmpl w:val="7396D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5D545E"/>
    <w:multiLevelType w:val="hybridMultilevel"/>
    <w:tmpl w:val="DDFCA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15"/>
  </w:num>
  <w:num w:numId="4">
    <w:abstractNumId w:val="5"/>
  </w:num>
  <w:num w:numId="5">
    <w:abstractNumId w:val="2"/>
  </w:num>
  <w:num w:numId="6">
    <w:abstractNumId w:val="13"/>
  </w:num>
  <w:num w:numId="7">
    <w:abstractNumId w:val="16"/>
  </w:num>
  <w:num w:numId="8">
    <w:abstractNumId w:val="4"/>
  </w:num>
  <w:num w:numId="9">
    <w:abstractNumId w:val="1"/>
  </w:num>
  <w:num w:numId="10">
    <w:abstractNumId w:val="10"/>
  </w:num>
  <w:num w:numId="11">
    <w:abstractNumId w:val="11"/>
  </w:num>
  <w:num w:numId="12">
    <w:abstractNumId w:val="12"/>
  </w:num>
  <w:num w:numId="13">
    <w:abstractNumId w:val="8"/>
  </w:num>
  <w:num w:numId="14">
    <w:abstractNumId w:val="6"/>
  </w:num>
  <w:num w:numId="15">
    <w:abstractNumId w:val="3"/>
  </w:num>
  <w:num w:numId="16">
    <w:abstractNumId w:val="0"/>
  </w:num>
  <w:num w:numId="17">
    <w:abstractNumId w:val="1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6407"/>
    <w:rsid w:val="000B3C3D"/>
    <w:rsid w:val="00192C96"/>
    <w:rsid w:val="001C7884"/>
    <w:rsid w:val="00220F19"/>
    <w:rsid w:val="002235F9"/>
    <w:rsid w:val="0025734B"/>
    <w:rsid w:val="0034240B"/>
    <w:rsid w:val="00390444"/>
    <w:rsid w:val="00461C29"/>
    <w:rsid w:val="00517BA8"/>
    <w:rsid w:val="005C73C3"/>
    <w:rsid w:val="005E1E6C"/>
    <w:rsid w:val="00642B7B"/>
    <w:rsid w:val="0064463E"/>
    <w:rsid w:val="00747069"/>
    <w:rsid w:val="007E0399"/>
    <w:rsid w:val="008225B5"/>
    <w:rsid w:val="00825E8A"/>
    <w:rsid w:val="009903A7"/>
    <w:rsid w:val="009E37B9"/>
    <w:rsid w:val="00AD3FC0"/>
    <w:rsid w:val="00BD1505"/>
    <w:rsid w:val="00BE6407"/>
    <w:rsid w:val="00C1743A"/>
    <w:rsid w:val="00D63D19"/>
    <w:rsid w:val="00D76E81"/>
    <w:rsid w:val="00EA20B2"/>
    <w:rsid w:val="00F01F59"/>
    <w:rsid w:val="00F61C04"/>
    <w:rsid w:val="00FD1F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407"/>
    <w:rPr>
      <w:lang w:val="uk-UA"/>
    </w:rPr>
  </w:style>
  <w:style w:type="paragraph" w:styleId="2">
    <w:name w:val="heading 2"/>
    <w:basedOn w:val="a"/>
    <w:next w:val="a"/>
    <w:link w:val="20"/>
    <w:uiPriority w:val="9"/>
    <w:semiHidden/>
    <w:unhideWhenUsed/>
    <w:qFormat/>
    <w:rsid w:val="00BE64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E6407"/>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E6407"/>
    <w:rPr>
      <w:rFonts w:asciiTheme="majorHAnsi" w:eastAsiaTheme="majorEastAsia" w:hAnsiTheme="majorHAnsi" w:cstheme="majorBidi"/>
      <w:b/>
      <w:bCs/>
      <w:color w:val="4F81BD" w:themeColor="accent1"/>
      <w:sz w:val="26"/>
      <w:szCs w:val="26"/>
      <w:lang w:val="uk-UA"/>
    </w:rPr>
  </w:style>
  <w:style w:type="character" w:customStyle="1" w:styleId="30">
    <w:name w:val="Заголовок 3 Знак"/>
    <w:basedOn w:val="a0"/>
    <w:link w:val="3"/>
    <w:uiPriority w:val="9"/>
    <w:rsid w:val="00BE6407"/>
    <w:rPr>
      <w:rFonts w:ascii="Times New Roman" w:eastAsia="Times New Roman" w:hAnsi="Times New Roman" w:cs="Times New Roman"/>
      <w:b/>
      <w:bCs/>
      <w:sz w:val="27"/>
      <w:szCs w:val="27"/>
      <w:lang w:eastAsia="ru-RU"/>
    </w:rPr>
  </w:style>
  <w:style w:type="paragraph" w:styleId="a3">
    <w:name w:val="List Paragraph"/>
    <w:basedOn w:val="a"/>
    <w:uiPriority w:val="34"/>
    <w:qFormat/>
    <w:rsid w:val="00BE6407"/>
    <w:pPr>
      <w:ind w:left="720"/>
      <w:contextualSpacing/>
    </w:pPr>
  </w:style>
  <w:style w:type="character" w:styleId="a4">
    <w:name w:val="Hyperlink"/>
    <w:basedOn w:val="a0"/>
    <w:uiPriority w:val="99"/>
    <w:unhideWhenUsed/>
    <w:rsid w:val="00BE6407"/>
    <w:rPr>
      <w:color w:val="0000FF" w:themeColor="hyperlink"/>
      <w:u w:val="single"/>
    </w:rPr>
  </w:style>
  <w:style w:type="character" w:styleId="a5">
    <w:name w:val="Strong"/>
    <w:basedOn w:val="a0"/>
    <w:uiPriority w:val="22"/>
    <w:qFormat/>
    <w:rsid w:val="00BE6407"/>
    <w:rPr>
      <w:b/>
      <w:bCs/>
    </w:rPr>
  </w:style>
  <w:style w:type="character" w:styleId="a6">
    <w:name w:val="Emphasis"/>
    <w:basedOn w:val="a0"/>
    <w:uiPriority w:val="20"/>
    <w:qFormat/>
    <w:rsid w:val="00BE6407"/>
    <w:rPr>
      <w:i/>
      <w:iCs/>
    </w:rPr>
  </w:style>
  <w:style w:type="character" w:customStyle="1" w:styleId="c5">
    <w:name w:val="c5"/>
    <w:basedOn w:val="a0"/>
    <w:rsid w:val="00BE6407"/>
  </w:style>
  <w:style w:type="paragraph" w:styleId="a7">
    <w:name w:val="Normal (Web)"/>
    <w:basedOn w:val="a"/>
    <w:uiPriority w:val="99"/>
    <w:semiHidden/>
    <w:unhideWhenUsed/>
    <w:rsid w:val="00BE6407"/>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8">
    <w:name w:val="Table Grid"/>
    <w:basedOn w:val="a1"/>
    <w:uiPriority w:val="59"/>
    <w:rsid w:val="00BE6407"/>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BE6407"/>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BE6407"/>
    <w:rPr>
      <w:lang w:val="uk-UA"/>
    </w:rPr>
  </w:style>
  <w:style w:type="paragraph" w:styleId="ab">
    <w:name w:val="footer"/>
    <w:basedOn w:val="a"/>
    <w:link w:val="ac"/>
    <w:uiPriority w:val="99"/>
    <w:unhideWhenUsed/>
    <w:rsid w:val="00BE6407"/>
    <w:pPr>
      <w:tabs>
        <w:tab w:val="center" w:pos="4819"/>
        <w:tab w:val="right" w:pos="9639"/>
      </w:tabs>
      <w:spacing w:after="0" w:line="240" w:lineRule="auto"/>
    </w:pPr>
  </w:style>
  <w:style w:type="character" w:customStyle="1" w:styleId="ac">
    <w:name w:val="Нижний колонтитул Знак"/>
    <w:basedOn w:val="a0"/>
    <w:link w:val="ab"/>
    <w:uiPriority w:val="99"/>
    <w:rsid w:val="00BE6407"/>
    <w:rPr>
      <w:lang w:val="uk-UA"/>
    </w:rPr>
  </w:style>
  <w:style w:type="paragraph" w:customStyle="1" w:styleId="Default">
    <w:name w:val="Default"/>
    <w:rsid w:val="00BE64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48">
    <w:name w:val="Font Style48"/>
    <w:basedOn w:val="a0"/>
    <w:rsid w:val="00BE6407"/>
    <w:rPr>
      <w:rFonts w:ascii="Microsoft Sans Serif" w:hAnsi="Microsoft Sans Serif" w:cs="Microsoft Sans Serif"/>
      <w:sz w:val="16"/>
      <w:szCs w:val="16"/>
    </w:rPr>
  </w:style>
  <w:style w:type="character" w:customStyle="1" w:styleId="FontStyle49">
    <w:name w:val="Font Style49"/>
    <w:basedOn w:val="a0"/>
    <w:rsid w:val="00BE6407"/>
    <w:rPr>
      <w:rFonts w:ascii="Microsoft Sans Serif" w:hAnsi="Microsoft Sans Serif" w:cs="Microsoft Sans Serif"/>
      <w:b/>
      <w:bCs/>
      <w:sz w:val="16"/>
      <w:szCs w:val="16"/>
    </w:rPr>
  </w:style>
  <w:style w:type="paragraph" w:customStyle="1" w:styleId="1-03213-">
    <w:name w:val="Стиль Стиль1 + Слева:  -0.32 см Первая строка:  1.3 см Справа:  -..."/>
    <w:basedOn w:val="a"/>
    <w:rsid w:val="00BE6407"/>
    <w:pPr>
      <w:spacing w:after="0" w:line="360" w:lineRule="auto"/>
      <w:ind w:left="-170" w:right="-102" w:firstLine="737"/>
    </w:pPr>
    <w:rPr>
      <w:rFonts w:ascii="Times New Roman" w:eastAsia="Times New Roman" w:hAnsi="Times New Roman" w:cs="Times New Roman"/>
      <w:sz w:val="28"/>
      <w:szCs w:val="20"/>
      <w:lang w:eastAsia="ru-RU"/>
    </w:rPr>
  </w:style>
  <w:style w:type="paragraph" w:styleId="ad">
    <w:name w:val="Balloon Text"/>
    <w:basedOn w:val="a"/>
    <w:link w:val="ae"/>
    <w:uiPriority w:val="99"/>
    <w:semiHidden/>
    <w:unhideWhenUsed/>
    <w:rsid w:val="00BE640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E6407"/>
    <w:rPr>
      <w:rFonts w:ascii="Tahoma" w:hAnsi="Tahoma" w:cs="Tahoma"/>
      <w:sz w:val="16"/>
      <w:szCs w:val="16"/>
      <w:lang w:val="uk-UA"/>
    </w:rPr>
  </w:style>
  <w:style w:type="character" w:customStyle="1" w:styleId="mw-headline">
    <w:name w:val="mw-headline"/>
    <w:basedOn w:val="a0"/>
    <w:rsid w:val="00BE640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11.bin"/><Relationship Id="rId7" Type="http://schemas.openxmlformats.org/officeDocument/2006/relationships/chart" Target="charts/chart1.xml"/><Relationship Id="rId12" Type="http://schemas.openxmlformats.org/officeDocument/2006/relationships/oleObject" Target="embeddings/oleObject2.bin"/><Relationship Id="rId17" Type="http://schemas.openxmlformats.org/officeDocument/2006/relationships/oleObject" Target="embeddings/oleObject7.bin"/><Relationship Id="rId25"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10.bin"/><Relationship Id="rId29"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14.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3.bin"/><Relationship Id="rId28" Type="http://schemas.openxmlformats.org/officeDocument/2006/relationships/oleObject" Target="embeddings/oleObject18.bin"/><Relationship Id="rId10" Type="http://schemas.openxmlformats.org/officeDocument/2006/relationships/image" Target="media/image1.wmf"/><Relationship Id="rId19" Type="http://schemas.openxmlformats.org/officeDocument/2006/relationships/oleObject" Target="embeddings/oleObject9.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oleObject" Target="embeddings/oleObject4.bin"/><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2;&#1086;&#1111;%20&#1088;&#1086;&#1073;&#1086;&#1090;&#1080;\&#1050;&#1091;&#1088;&#1089;&#1086;&#1074;&#1072;%204%20&#1082;&#1091;&#1088;&#1089;\&#1044;&#1086;&#1089;&#1083;&#1110;&#1076;&#1078;&#1077;&#1085;&#1085;&#1103;%20&#1077;&#1082;&#1089;&#1077;&#1083;&#110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2;&#1086;&#1111;%20&#1088;&#1086;&#1073;&#1086;&#1090;&#1080;\&#1044;&#1080;&#1087;&#1083;&#1086;&#1084;&#1085;&#1072;\&#1056;&#1077;&#1079;&#1091;&#1083;&#1100;&#1090;&#1072;&#1090;&#1080;%20&#1076;&#1086;&#1089;&#1083;&#1076;\&#1053;&#1077;&#1079;&#1072;&#1074;&#1077;&#1088;&#1096;&#1077;&#1085;&#1110;%20&#1088;&#1077;&#1095;&#1077;&#1085;&#1085;&#1103;.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sideWall>
      <c:spPr>
        <a:noFill/>
        <a:ln w="25400">
          <a:noFill/>
        </a:ln>
      </c:spPr>
    </c:sideWall>
    <c:backWall>
      <c:spPr>
        <a:noFill/>
        <a:ln w="25400">
          <a:noFill/>
        </a:ln>
      </c:spPr>
    </c:backWall>
    <c:plotArea>
      <c:layout>
        <c:manualLayout>
          <c:layoutTarget val="inner"/>
          <c:xMode val="edge"/>
          <c:yMode val="edge"/>
          <c:x val="0.10612619041955319"/>
          <c:y val="2.6942691766178251E-2"/>
          <c:w val="0.70454853264189643"/>
          <c:h val="0.72838757655293052"/>
        </c:manualLayout>
      </c:layout>
      <c:bar3DChart>
        <c:barDir val="col"/>
        <c:grouping val="clustered"/>
        <c:ser>
          <c:idx val="0"/>
          <c:order val="0"/>
          <c:dLbls>
            <c:dLbl>
              <c:idx val="0"/>
              <c:layout>
                <c:manualLayout>
                  <c:x val="9.5923261390888949E-3"/>
                  <c:y val="-7.2222222222222812E-2"/>
                </c:manualLayout>
              </c:layout>
              <c:tx>
                <c:rich>
                  <a:bodyPr/>
                  <a:lstStyle/>
                  <a:p>
                    <a:r>
                      <a:rPr lang="uk-UA"/>
                      <a:t>1.74</a:t>
                    </a:r>
                    <a:endParaRPr lang="en-US"/>
                  </a:p>
                </c:rich>
              </c:tx>
              <c:showVal val="1"/>
            </c:dLbl>
            <c:showVal val="1"/>
          </c:dLbls>
          <c:cat>
            <c:strRef>
              <c:f>Кореляції!$AH$3</c:f>
              <c:strCache>
                <c:ptCount val="1"/>
                <c:pt idx="0">
                  <c:v>НЕ</c:v>
                </c:pt>
              </c:strCache>
            </c:strRef>
          </c:cat>
          <c:val>
            <c:numRef>
              <c:f>Кореляції!$AH$44</c:f>
              <c:numCache>
                <c:formatCode>General</c:formatCode>
                <c:ptCount val="1"/>
                <c:pt idx="0">
                  <c:v>4.6499999999999995</c:v>
                </c:pt>
              </c:numCache>
            </c:numRef>
          </c:val>
        </c:ser>
        <c:ser>
          <c:idx val="3"/>
          <c:order val="1"/>
          <c:dLbls>
            <c:dLbl>
              <c:idx val="0"/>
              <c:layout>
                <c:manualLayout>
                  <c:x val="0"/>
                  <c:y val="-5.0000000000000114E-2"/>
                </c:manualLayout>
              </c:layout>
              <c:tx>
                <c:rich>
                  <a:bodyPr/>
                  <a:lstStyle/>
                  <a:p>
                    <a:r>
                      <a:rPr lang="uk-UA"/>
                      <a:t>6.28</a:t>
                    </a:r>
                    <a:endParaRPr lang="en-US"/>
                  </a:p>
                </c:rich>
              </c:tx>
              <c:showVal val="1"/>
            </c:dLbl>
            <c:showVal val="1"/>
          </c:dLbls>
          <c:cat>
            <c:strRef>
              <c:f>Кореляції!$AH$3</c:f>
              <c:strCache>
                <c:ptCount val="1"/>
                <c:pt idx="0">
                  <c:v>НЕ</c:v>
                </c:pt>
              </c:strCache>
            </c:strRef>
          </c:cat>
          <c:val>
            <c:numRef>
              <c:f>Кореляції!$AI$44</c:f>
              <c:numCache>
                <c:formatCode>General</c:formatCode>
                <c:ptCount val="1"/>
                <c:pt idx="0">
                  <c:v>6.2</c:v>
                </c:pt>
              </c:numCache>
            </c:numRef>
          </c:val>
        </c:ser>
        <c:ser>
          <c:idx val="4"/>
          <c:order val="2"/>
          <c:dLbls>
            <c:dLbl>
              <c:idx val="0"/>
              <c:layout>
                <c:manualLayout>
                  <c:x val="3.1974420463629699E-3"/>
                  <c:y val="-6.6666666666666693E-2"/>
                </c:manualLayout>
              </c:layout>
              <c:tx>
                <c:rich>
                  <a:bodyPr/>
                  <a:lstStyle/>
                  <a:p>
                    <a:r>
                      <a:rPr lang="uk-UA"/>
                      <a:t>4.3</a:t>
                    </a:r>
                    <a:endParaRPr lang="en-US"/>
                  </a:p>
                </c:rich>
              </c:tx>
              <c:showVal val="1"/>
            </c:dLbl>
            <c:showVal val="1"/>
          </c:dLbls>
          <c:cat>
            <c:strRef>
              <c:f>Кореляції!$AH$3</c:f>
              <c:strCache>
                <c:ptCount val="1"/>
                <c:pt idx="0">
                  <c:v>НЕ</c:v>
                </c:pt>
              </c:strCache>
            </c:strRef>
          </c:cat>
          <c:val>
            <c:numRef>
              <c:f>Кореляції!$AJ$44</c:f>
              <c:numCache>
                <c:formatCode>General</c:formatCode>
                <c:ptCount val="1"/>
                <c:pt idx="0">
                  <c:v>4.25</c:v>
                </c:pt>
              </c:numCache>
            </c:numRef>
          </c:val>
        </c:ser>
        <c:ser>
          <c:idx val="5"/>
          <c:order val="3"/>
          <c:dLbls>
            <c:dLbl>
              <c:idx val="0"/>
              <c:layout>
                <c:manualLayout>
                  <c:x val="3.1974420463629699E-3"/>
                  <c:y val="-4.4444444444444904E-2"/>
                </c:manualLayout>
              </c:layout>
              <c:tx>
                <c:rich>
                  <a:bodyPr/>
                  <a:lstStyle/>
                  <a:p>
                    <a:r>
                      <a:rPr lang="uk-UA"/>
                      <a:t>5.48</a:t>
                    </a:r>
                    <a:endParaRPr lang="en-US"/>
                  </a:p>
                </c:rich>
              </c:tx>
              <c:showVal val="1"/>
            </c:dLbl>
            <c:showVal val="1"/>
          </c:dLbls>
          <c:cat>
            <c:strRef>
              <c:f>Кореляції!$AH$3</c:f>
              <c:strCache>
                <c:ptCount val="1"/>
                <c:pt idx="0">
                  <c:v>НЕ</c:v>
                </c:pt>
              </c:strCache>
            </c:strRef>
          </c:cat>
          <c:val>
            <c:numRef>
              <c:f>Кореляції!$AK$44</c:f>
              <c:numCache>
                <c:formatCode>General</c:formatCode>
                <c:ptCount val="1"/>
                <c:pt idx="0">
                  <c:v>5.35</c:v>
                </c:pt>
              </c:numCache>
            </c:numRef>
          </c:val>
        </c:ser>
        <c:ser>
          <c:idx val="1"/>
          <c:order val="4"/>
          <c:dLbls>
            <c:dLbl>
              <c:idx val="0"/>
              <c:layout>
                <c:manualLayout>
                  <c:x val="1.9184652278177543E-2"/>
                  <c:y val="-5.0000000000000114E-2"/>
                </c:manualLayout>
              </c:layout>
              <c:tx>
                <c:rich>
                  <a:bodyPr/>
                  <a:lstStyle/>
                  <a:p>
                    <a:r>
                      <a:rPr lang="uk-UA"/>
                      <a:t>4.7</a:t>
                    </a:r>
                    <a:endParaRPr lang="en-US"/>
                  </a:p>
                </c:rich>
              </c:tx>
              <c:showVal val="1"/>
            </c:dLbl>
            <c:showVal val="1"/>
          </c:dLbls>
          <c:cat>
            <c:strRef>
              <c:f>Кореляції!$AH$3</c:f>
              <c:strCache>
                <c:ptCount val="1"/>
                <c:pt idx="0">
                  <c:v>НЕ</c:v>
                </c:pt>
              </c:strCache>
            </c:strRef>
          </c:cat>
          <c:val>
            <c:numRef>
              <c:f>Кореляції!$AL$44</c:f>
              <c:numCache>
                <c:formatCode>General</c:formatCode>
                <c:ptCount val="1"/>
                <c:pt idx="0">
                  <c:v>4.875</c:v>
                </c:pt>
              </c:numCache>
            </c:numRef>
          </c:val>
        </c:ser>
        <c:shape val="cylinder"/>
        <c:axId val="102750464"/>
        <c:axId val="102850944"/>
        <c:axId val="0"/>
      </c:bar3DChart>
      <c:catAx>
        <c:axId val="102750464"/>
        <c:scaling>
          <c:orientation val="minMax"/>
        </c:scaling>
        <c:delete val="1"/>
        <c:axPos val="b"/>
        <c:tickLblPos val="nextTo"/>
        <c:crossAx val="102850944"/>
        <c:crosses val="autoZero"/>
        <c:auto val="1"/>
        <c:lblAlgn val="ctr"/>
        <c:lblOffset val="100"/>
      </c:catAx>
      <c:valAx>
        <c:axId val="102850944"/>
        <c:scaling>
          <c:orientation val="minMax"/>
        </c:scaling>
        <c:axPos val="l"/>
        <c:numFmt formatCode="General" sourceLinked="1"/>
        <c:tickLblPos val="nextTo"/>
        <c:crossAx val="102750464"/>
        <c:crosses val="autoZero"/>
        <c:crossBetween val="between"/>
      </c:valAx>
    </c:plotArea>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dLbls>
            <c:showVal val="1"/>
          </c:dLbls>
          <c:cat>
            <c:strRef>
              <c:f>Середнє!$B$1:$H$1</c:f>
              <c:strCache>
                <c:ptCount val="7"/>
                <c:pt idx="0">
                  <c:v>ЕС</c:v>
                </c:pt>
                <c:pt idx="1">
                  <c:v>КЕС</c:v>
                </c:pt>
                <c:pt idx="2">
                  <c:v>ТК</c:v>
                </c:pt>
                <c:pt idx="3">
                  <c:v>ВКО</c:v>
                </c:pt>
                <c:pt idx="4">
                  <c:v>АЕС</c:v>
                </c:pt>
                <c:pt idx="5">
                  <c:v>Фн</c:v>
                </c:pt>
                <c:pt idx="6">
                  <c:v>Рес</c:v>
                </c:pt>
              </c:strCache>
            </c:strRef>
          </c:cat>
          <c:val>
            <c:numRef>
              <c:f>Середнє!$B$27:$H$27</c:f>
              <c:numCache>
                <c:formatCode>General</c:formatCode>
                <c:ptCount val="7"/>
                <c:pt idx="0">
                  <c:v>62</c:v>
                </c:pt>
                <c:pt idx="1">
                  <c:v>51</c:v>
                </c:pt>
                <c:pt idx="2">
                  <c:v>67</c:v>
                </c:pt>
                <c:pt idx="3">
                  <c:v>58</c:v>
                </c:pt>
                <c:pt idx="4">
                  <c:v>36</c:v>
                </c:pt>
                <c:pt idx="5">
                  <c:v>52</c:v>
                </c:pt>
                <c:pt idx="6">
                  <c:v>66</c:v>
                </c:pt>
              </c:numCache>
            </c:numRef>
          </c:val>
        </c:ser>
        <c:axId val="102967552"/>
        <c:axId val="102989824"/>
      </c:barChart>
      <c:catAx>
        <c:axId val="102967552"/>
        <c:scaling>
          <c:orientation val="minMax"/>
        </c:scaling>
        <c:axPos val="b"/>
        <c:majorGridlines/>
        <c:tickLblPos val="nextTo"/>
        <c:crossAx val="102989824"/>
        <c:crosses val="autoZero"/>
        <c:auto val="1"/>
        <c:lblAlgn val="ctr"/>
        <c:lblOffset val="100"/>
      </c:catAx>
      <c:valAx>
        <c:axId val="102989824"/>
        <c:scaling>
          <c:orientation val="minMax"/>
        </c:scaling>
        <c:axPos val="l"/>
        <c:majorGridlines/>
        <c:numFmt formatCode="General" sourceLinked="1"/>
        <c:tickLblPos val="nextTo"/>
        <c:crossAx val="102967552"/>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manualLayout>
          <c:layoutTarget val="inner"/>
          <c:xMode val="edge"/>
          <c:yMode val="edge"/>
          <c:x val="8.8724409448820887E-2"/>
          <c:y val="5.6030183727034118E-2"/>
          <c:w val="0.75699912510936163"/>
          <c:h val="0.79822506561679785"/>
        </c:manualLayout>
      </c:layout>
      <c:bar3DChart>
        <c:barDir val="col"/>
        <c:grouping val="clustered"/>
        <c:ser>
          <c:idx val="0"/>
          <c:order val="0"/>
          <c:tx>
            <c:strRef>
              <c:f>Лист1!$B$2</c:f>
              <c:strCache>
                <c:ptCount val="1"/>
                <c:pt idx="0">
                  <c:v>"Нігілісти"</c:v>
                </c:pt>
              </c:strCache>
            </c:strRef>
          </c:tx>
          <c:dLbls>
            <c:showVal val="1"/>
          </c:dLbls>
          <c:cat>
            <c:strRef>
              <c:f>Лист1!$B$2</c:f>
              <c:strCache>
                <c:ptCount val="1"/>
                <c:pt idx="0">
                  <c:v>"Нігілісти"</c:v>
                </c:pt>
              </c:strCache>
            </c:strRef>
          </c:cat>
          <c:val>
            <c:numRef>
              <c:f>Лист1!$B$11:$E$11</c:f>
              <c:numCache>
                <c:formatCode>General</c:formatCode>
                <c:ptCount val="4"/>
                <c:pt idx="0" formatCode="0.0">
                  <c:v>2.625</c:v>
                </c:pt>
                <c:pt idx="1">
                  <c:v>2.5</c:v>
                </c:pt>
                <c:pt idx="2" formatCode="0.0">
                  <c:v>3.625</c:v>
                </c:pt>
                <c:pt idx="3" formatCode="0.0">
                  <c:v>2.8749999999999987</c:v>
                </c:pt>
              </c:numCache>
            </c:numRef>
          </c:val>
        </c:ser>
        <c:ser>
          <c:idx val="1"/>
          <c:order val="1"/>
          <c:tx>
            <c:strRef>
              <c:f>Лист1!$L$2</c:f>
              <c:strCache>
                <c:ptCount val="1"/>
                <c:pt idx="0">
                  <c:v>"Доброзичливці"</c:v>
                </c:pt>
              </c:strCache>
            </c:strRef>
          </c:tx>
          <c:dLbls>
            <c:showVal val="1"/>
          </c:dLbls>
          <c:val>
            <c:numRef>
              <c:f>Лист1!$L$42:$O$42</c:f>
              <c:numCache>
                <c:formatCode>0.0</c:formatCode>
                <c:ptCount val="4"/>
                <c:pt idx="0">
                  <c:v>5.7692307692307692</c:v>
                </c:pt>
                <c:pt idx="1">
                  <c:v>3.8205128205128207</c:v>
                </c:pt>
                <c:pt idx="2">
                  <c:v>5.2307692307692424</c:v>
                </c:pt>
                <c:pt idx="3">
                  <c:v>5.0769230769230784</c:v>
                </c:pt>
              </c:numCache>
            </c:numRef>
          </c:val>
        </c:ser>
        <c:ser>
          <c:idx val="2"/>
          <c:order val="2"/>
          <c:tx>
            <c:strRef>
              <c:f>Лист1!$G$2</c:f>
              <c:strCache>
                <c:ptCount val="1"/>
                <c:pt idx="0">
                  <c:v>"Фанати"</c:v>
                </c:pt>
              </c:strCache>
            </c:strRef>
          </c:tx>
          <c:dLbls>
            <c:showVal val="1"/>
          </c:dLbls>
          <c:val>
            <c:numRef>
              <c:f>Лист1!$G$6:$J$6</c:f>
              <c:numCache>
                <c:formatCode>0.0</c:formatCode>
                <c:ptCount val="4"/>
                <c:pt idx="0">
                  <c:v>6.3333333333333846</c:v>
                </c:pt>
                <c:pt idx="1">
                  <c:v>6.666666666666667</c:v>
                </c:pt>
                <c:pt idx="2" formatCode="General">
                  <c:v>8</c:v>
                </c:pt>
                <c:pt idx="3">
                  <c:v>7.666666666666667</c:v>
                </c:pt>
              </c:numCache>
            </c:numRef>
          </c:val>
        </c:ser>
        <c:shape val="box"/>
        <c:axId val="92412544"/>
        <c:axId val="92459392"/>
        <c:axId val="0"/>
      </c:bar3DChart>
      <c:catAx>
        <c:axId val="92412544"/>
        <c:scaling>
          <c:orientation val="minMax"/>
        </c:scaling>
        <c:delete val="1"/>
        <c:axPos val="b"/>
        <c:tickLblPos val="nextTo"/>
        <c:crossAx val="92459392"/>
        <c:crossesAt val="0"/>
        <c:auto val="1"/>
        <c:lblAlgn val="ctr"/>
        <c:lblOffset val="100"/>
      </c:catAx>
      <c:valAx>
        <c:axId val="92459392"/>
        <c:scaling>
          <c:orientation val="minMax"/>
        </c:scaling>
        <c:axPos val="l"/>
        <c:majorGridlines/>
        <c:numFmt formatCode="0.0" sourceLinked="1"/>
        <c:tickLblPos val="nextTo"/>
        <c:crossAx val="92412544"/>
        <c:crosses val="autoZero"/>
        <c:crossBetween val="between"/>
      </c:valAx>
    </c:plotArea>
    <c:legend>
      <c:legendPos val="r"/>
      <c:layout>
        <c:manualLayout>
          <c:xMode val="edge"/>
          <c:yMode val="edge"/>
          <c:x val="0.74469575678041366"/>
          <c:y val="0.37442403032954791"/>
          <c:w val="0.23863757655293091"/>
          <c:h val="0.25115157480314959"/>
        </c:manualLayout>
      </c:layout>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0.20635</cdr:x>
      <cdr:y>0.74854</cdr:y>
    </cdr:from>
    <cdr:to>
      <cdr:x>0.35642</cdr:x>
      <cdr:y>0.91557</cdr:y>
    </cdr:to>
    <cdr:sp macro="" textlink="">
      <cdr:nvSpPr>
        <cdr:cNvPr id="2" name="TextBox 1"/>
        <cdr:cNvSpPr txBox="1"/>
      </cdr:nvSpPr>
      <cdr:spPr>
        <a:xfrm xmlns:a="http://schemas.openxmlformats.org/drawingml/2006/main" rot="21299139">
          <a:off x="819596" y="1711160"/>
          <a:ext cx="596063" cy="38183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НЕ</a:t>
          </a:r>
        </a:p>
      </cdr:txBody>
    </cdr:sp>
  </cdr:relSizeAnchor>
  <cdr:relSizeAnchor xmlns:cdr="http://schemas.openxmlformats.org/drawingml/2006/chartDrawing">
    <cdr:from>
      <cdr:x>0.29308</cdr:x>
      <cdr:y>0.75648</cdr:y>
    </cdr:from>
    <cdr:to>
      <cdr:x>0.42891</cdr:x>
      <cdr:y>0.88958</cdr:y>
    </cdr:to>
    <cdr:sp macro="" textlink="">
      <cdr:nvSpPr>
        <cdr:cNvPr id="3" name="TextBox 2"/>
        <cdr:cNvSpPr txBox="1"/>
      </cdr:nvSpPr>
      <cdr:spPr>
        <a:xfrm xmlns:a="http://schemas.openxmlformats.org/drawingml/2006/main" rot="240275">
          <a:off x="1164091" y="1729306"/>
          <a:ext cx="539506" cy="30426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ПА</a:t>
          </a:r>
        </a:p>
      </cdr:txBody>
    </cdr:sp>
  </cdr:relSizeAnchor>
  <cdr:relSizeAnchor xmlns:cdr="http://schemas.openxmlformats.org/drawingml/2006/chartDrawing">
    <cdr:from>
      <cdr:x>0.50453</cdr:x>
      <cdr:y>0.62252</cdr:y>
    </cdr:from>
    <cdr:to>
      <cdr:x>0.51903</cdr:x>
      <cdr:y>0.63841</cdr:y>
    </cdr:to>
    <cdr:sp macro="" textlink="">
      <cdr:nvSpPr>
        <cdr:cNvPr id="4" name="TextBox 3"/>
        <cdr:cNvSpPr txBox="1"/>
      </cdr:nvSpPr>
      <cdr:spPr>
        <a:xfrm xmlns:a="http://schemas.openxmlformats.org/drawingml/2006/main">
          <a:off x="1590675" y="1790699"/>
          <a:ext cx="45719" cy="4571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0.39649</cdr:x>
      <cdr:y>0.75692</cdr:y>
    </cdr:from>
    <cdr:to>
      <cdr:x>0.50223</cdr:x>
      <cdr:y>0.84633</cdr:y>
    </cdr:to>
    <cdr:sp macro="" textlink="">
      <cdr:nvSpPr>
        <cdr:cNvPr id="5" name="TextBox 4"/>
        <cdr:cNvSpPr txBox="1"/>
      </cdr:nvSpPr>
      <cdr:spPr>
        <a:xfrm xmlns:a="http://schemas.openxmlformats.org/drawingml/2006/main">
          <a:off x="1574835" y="1730327"/>
          <a:ext cx="419991" cy="20439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К</a:t>
          </a:r>
        </a:p>
      </cdr:txBody>
    </cdr:sp>
  </cdr:relSizeAnchor>
  <cdr:relSizeAnchor xmlns:cdr="http://schemas.openxmlformats.org/drawingml/2006/chartDrawing">
    <cdr:from>
      <cdr:x>0.58879</cdr:x>
      <cdr:y>0.75417</cdr:y>
    </cdr:from>
    <cdr:to>
      <cdr:x>0.66431</cdr:x>
      <cdr:y>0.84964</cdr:y>
    </cdr:to>
    <cdr:sp macro="" textlink="">
      <cdr:nvSpPr>
        <cdr:cNvPr id="6" name="TextBox 5"/>
        <cdr:cNvSpPr txBox="1"/>
      </cdr:nvSpPr>
      <cdr:spPr>
        <a:xfrm xmlns:a="http://schemas.openxmlformats.org/drawingml/2006/main">
          <a:off x="2338617" y="1724025"/>
          <a:ext cx="299960" cy="21826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В</a:t>
          </a:r>
        </a:p>
      </cdr:txBody>
    </cdr:sp>
  </cdr:relSizeAnchor>
  <cdr:relSizeAnchor xmlns:cdr="http://schemas.openxmlformats.org/drawingml/2006/chartDrawing">
    <cdr:from>
      <cdr:x>0.46763</cdr:x>
      <cdr:y>0.74167</cdr:y>
    </cdr:from>
    <cdr:to>
      <cdr:x>0.57314</cdr:x>
      <cdr:y>0.89167</cdr:y>
    </cdr:to>
    <cdr:sp macro="" textlink="">
      <cdr:nvSpPr>
        <cdr:cNvPr id="7" name="TextBox 6"/>
        <cdr:cNvSpPr txBox="1"/>
      </cdr:nvSpPr>
      <cdr:spPr>
        <a:xfrm xmlns:a="http://schemas.openxmlformats.org/drawingml/2006/main">
          <a:off x="1857375" y="1695451"/>
          <a:ext cx="419100" cy="3429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Пк</a:t>
          </a:r>
        </a:p>
      </cdr:txBody>
    </cdr:sp>
  </cdr:relSizeAnchor>
</c:userShapes>
</file>

<file path=word/drawings/drawing2.xml><?xml version="1.0" encoding="utf-8"?>
<c:userShapes xmlns:c="http://schemas.openxmlformats.org/drawingml/2006/chart">
  <cdr:relSizeAnchor xmlns:cdr="http://schemas.openxmlformats.org/drawingml/2006/chartDrawing">
    <cdr:from>
      <cdr:x>0.15625</cdr:x>
      <cdr:y>0.70486</cdr:y>
    </cdr:from>
    <cdr:to>
      <cdr:x>0.27917</cdr:x>
      <cdr:y>0.84722</cdr:y>
    </cdr:to>
    <cdr:sp macro="" textlink="">
      <cdr:nvSpPr>
        <cdr:cNvPr id="2" name="TextBox 1"/>
        <cdr:cNvSpPr txBox="1"/>
      </cdr:nvSpPr>
      <cdr:spPr>
        <a:xfrm xmlns:a="http://schemas.openxmlformats.org/drawingml/2006/main" rot="240614">
          <a:off x="714376" y="1933574"/>
          <a:ext cx="561974" cy="3905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ПА</a:t>
          </a:r>
        </a:p>
      </cdr:txBody>
    </cdr:sp>
  </cdr:relSizeAnchor>
  <cdr:relSizeAnchor xmlns:cdr="http://schemas.openxmlformats.org/drawingml/2006/chartDrawing">
    <cdr:from>
      <cdr:x>0.29375</cdr:x>
      <cdr:y>0.75347</cdr:y>
    </cdr:from>
    <cdr:to>
      <cdr:x>0.40833</cdr:x>
      <cdr:y>0.90278</cdr:y>
    </cdr:to>
    <cdr:sp macro="" textlink="">
      <cdr:nvSpPr>
        <cdr:cNvPr id="3" name="TextBox 2"/>
        <cdr:cNvSpPr txBox="1"/>
      </cdr:nvSpPr>
      <cdr:spPr>
        <a:xfrm xmlns:a="http://schemas.openxmlformats.org/drawingml/2006/main">
          <a:off x="1343025" y="2066925"/>
          <a:ext cx="523875" cy="4095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К</a:t>
          </a:r>
        </a:p>
      </cdr:txBody>
    </cdr:sp>
  </cdr:relSizeAnchor>
  <cdr:relSizeAnchor xmlns:cdr="http://schemas.openxmlformats.org/drawingml/2006/chartDrawing">
    <cdr:from>
      <cdr:x>0.44167</cdr:x>
      <cdr:y>0.78125</cdr:y>
    </cdr:from>
    <cdr:to>
      <cdr:x>0.57292</cdr:x>
      <cdr:y>0.90625</cdr:y>
    </cdr:to>
    <cdr:sp macro="" textlink="">
      <cdr:nvSpPr>
        <cdr:cNvPr id="4" name="TextBox 3"/>
        <cdr:cNvSpPr txBox="1"/>
      </cdr:nvSpPr>
      <cdr:spPr>
        <a:xfrm xmlns:a="http://schemas.openxmlformats.org/drawingml/2006/main">
          <a:off x="2019300" y="2143125"/>
          <a:ext cx="600075" cy="3429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Пк</a:t>
          </a:r>
        </a:p>
      </cdr:txBody>
    </cdr:sp>
  </cdr:relSizeAnchor>
  <cdr:relSizeAnchor xmlns:cdr="http://schemas.openxmlformats.org/drawingml/2006/chartDrawing">
    <cdr:from>
      <cdr:x>0.60296</cdr:x>
      <cdr:y>0.8318</cdr:y>
    </cdr:from>
    <cdr:to>
      <cdr:x>0.7329</cdr:x>
      <cdr:y>0.96909</cdr:y>
    </cdr:to>
    <cdr:sp macro="" textlink="">
      <cdr:nvSpPr>
        <cdr:cNvPr id="5" name="TextBox 4"/>
        <cdr:cNvSpPr txBox="1"/>
      </cdr:nvSpPr>
      <cdr:spPr>
        <a:xfrm xmlns:a="http://schemas.openxmlformats.org/drawingml/2006/main" rot="266712">
          <a:off x="2756730" y="2281786"/>
          <a:ext cx="594085" cy="37663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В</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54</Pages>
  <Words>11178</Words>
  <Characters>63719</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2019-12-02T11:45:00Z</dcterms:created>
  <dcterms:modified xsi:type="dcterms:W3CDTF">2019-12-03T07:27:00Z</dcterms:modified>
</cp:coreProperties>
</file>