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242" w:rsidRPr="008A6BCB" w:rsidRDefault="00D52242" w:rsidP="00C664F5">
      <w:pPr>
        <w:spacing w:line="240" w:lineRule="auto"/>
        <w:jc w:val="center"/>
        <w:rPr>
          <w:rFonts w:ascii="Times New Roman" w:hAnsi="Times New Roman"/>
          <w:b/>
          <w:sz w:val="28"/>
          <w:szCs w:val="28"/>
          <w:lang w:val="uk-UA"/>
        </w:rPr>
      </w:pPr>
      <w:r w:rsidRPr="008A6BCB">
        <w:rPr>
          <w:rFonts w:ascii="Times New Roman" w:hAnsi="Times New Roman"/>
          <w:b/>
          <w:sz w:val="28"/>
          <w:szCs w:val="28"/>
          <w:lang w:val="uk-UA"/>
        </w:rPr>
        <w:t>Міністерство освіти та науки України</w:t>
      </w:r>
    </w:p>
    <w:p w:rsidR="00D52242" w:rsidRPr="008A6BCB" w:rsidRDefault="00D52242" w:rsidP="00C664F5">
      <w:pPr>
        <w:spacing w:line="240" w:lineRule="auto"/>
        <w:jc w:val="center"/>
        <w:rPr>
          <w:rFonts w:ascii="Times New Roman" w:hAnsi="Times New Roman"/>
          <w:b/>
          <w:sz w:val="28"/>
          <w:szCs w:val="28"/>
          <w:lang w:val="uk-UA"/>
        </w:rPr>
      </w:pPr>
      <w:r w:rsidRPr="008A6BCB">
        <w:rPr>
          <w:rFonts w:ascii="Times New Roman" w:hAnsi="Times New Roman"/>
          <w:b/>
          <w:sz w:val="28"/>
          <w:szCs w:val="28"/>
          <w:lang w:val="uk-UA"/>
        </w:rPr>
        <w:t xml:space="preserve">Ніжинський державний університет імені Миколи Гоголя </w:t>
      </w:r>
    </w:p>
    <w:p w:rsidR="00D52242" w:rsidRPr="008A6BCB" w:rsidRDefault="00D52242" w:rsidP="00C664F5">
      <w:pPr>
        <w:spacing w:line="240" w:lineRule="auto"/>
        <w:jc w:val="center"/>
        <w:rPr>
          <w:rFonts w:ascii="Times New Roman" w:hAnsi="Times New Roman"/>
          <w:b/>
          <w:sz w:val="28"/>
          <w:szCs w:val="28"/>
          <w:lang w:val="uk-UA"/>
        </w:rPr>
      </w:pPr>
      <w:r w:rsidRPr="008A6BCB">
        <w:rPr>
          <w:rFonts w:ascii="Times New Roman" w:hAnsi="Times New Roman"/>
          <w:b/>
          <w:sz w:val="28"/>
          <w:szCs w:val="28"/>
          <w:lang w:val="uk-UA"/>
        </w:rPr>
        <w:t xml:space="preserve">Факультет педагогіки, психології, соціальної роботи та мистецтв </w:t>
      </w:r>
    </w:p>
    <w:p w:rsidR="00D52242" w:rsidRPr="008A6BCB" w:rsidRDefault="00D52242" w:rsidP="00C664F5">
      <w:pPr>
        <w:spacing w:line="240" w:lineRule="auto"/>
        <w:jc w:val="center"/>
        <w:rPr>
          <w:rFonts w:ascii="Times New Roman" w:hAnsi="Times New Roman"/>
          <w:b/>
          <w:sz w:val="28"/>
          <w:szCs w:val="28"/>
          <w:lang w:val="uk-UA"/>
        </w:rPr>
      </w:pPr>
      <w:r w:rsidRPr="008A6BCB">
        <w:rPr>
          <w:rFonts w:ascii="Times New Roman" w:hAnsi="Times New Roman"/>
          <w:b/>
          <w:sz w:val="28"/>
          <w:szCs w:val="28"/>
          <w:lang w:val="uk-UA"/>
        </w:rPr>
        <w:t>Кафедра педагогіки, початкової освіти, психології  та менеджменту</w:t>
      </w:r>
    </w:p>
    <w:p w:rsidR="00D52242" w:rsidRPr="008A6BCB" w:rsidRDefault="00D52242" w:rsidP="00C664F5">
      <w:pPr>
        <w:spacing w:line="240" w:lineRule="auto"/>
        <w:ind w:left="5670"/>
        <w:rPr>
          <w:rFonts w:ascii="Times New Roman" w:hAnsi="Times New Roman"/>
          <w:b/>
          <w:sz w:val="28"/>
          <w:szCs w:val="28"/>
          <w:lang w:val="uk-UA"/>
        </w:rPr>
      </w:pPr>
      <w:r w:rsidRPr="008A6BCB">
        <w:rPr>
          <w:rFonts w:ascii="Times New Roman" w:hAnsi="Times New Roman"/>
          <w:b/>
          <w:sz w:val="28"/>
          <w:szCs w:val="28"/>
          <w:lang w:val="uk-UA"/>
        </w:rPr>
        <w:t>Початкова освіта</w:t>
      </w:r>
    </w:p>
    <w:p w:rsidR="00D52242" w:rsidRPr="008A6BCB" w:rsidRDefault="00D52242" w:rsidP="00C664F5">
      <w:pPr>
        <w:spacing w:line="240" w:lineRule="auto"/>
        <w:ind w:left="5670"/>
        <w:rPr>
          <w:rFonts w:ascii="Times New Roman" w:hAnsi="Times New Roman"/>
          <w:b/>
          <w:sz w:val="28"/>
          <w:szCs w:val="28"/>
          <w:lang w:val="uk-UA"/>
        </w:rPr>
      </w:pPr>
      <w:r w:rsidRPr="008A6BCB">
        <w:rPr>
          <w:rFonts w:ascii="Times New Roman" w:hAnsi="Times New Roman"/>
          <w:b/>
          <w:sz w:val="28"/>
          <w:szCs w:val="28"/>
          <w:lang w:val="uk-UA"/>
        </w:rPr>
        <w:t>013 Початкова освіта</w:t>
      </w:r>
    </w:p>
    <w:p w:rsidR="00D52242" w:rsidRPr="008A6BCB" w:rsidRDefault="00D52242" w:rsidP="00C664F5">
      <w:pPr>
        <w:spacing w:line="240" w:lineRule="auto"/>
        <w:rPr>
          <w:rFonts w:ascii="Times New Roman" w:hAnsi="Times New Roman"/>
          <w:sz w:val="28"/>
          <w:szCs w:val="28"/>
          <w:lang w:val="uk-UA"/>
        </w:rPr>
      </w:pPr>
    </w:p>
    <w:p w:rsidR="00D52242" w:rsidRPr="008A6BCB" w:rsidRDefault="00D52242" w:rsidP="00C664F5">
      <w:pPr>
        <w:spacing w:line="240" w:lineRule="auto"/>
        <w:jc w:val="center"/>
        <w:rPr>
          <w:rFonts w:ascii="Times New Roman" w:hAnsi="Times New Roman"/>
          <w:b/>
          <w:sz w:val="36"/>
          <w:szCs w:val="36"/>
          <w:u w:val="single"/>
          <w:lang w:val="uk-UA"/>
        </w:rPr>
      </w:pPr>
      <w:r w:rsidRPr="008A6BCB">
        <w:rPr>
          <w:rFonts w:ascii="Times New Roman" w:hAnsi="Times New Roman"/>
          <w:b/>
          <w:sz w:val="36"/>
          <w:szCs w:val="36"/>
          <w:u w:val="single"/>
          <w:lang w:val="uk-UA"/>
        </w:rPr>
        <w:t>КВАЛІФІКАЦІЙНА  РОБОТА</w:t>
      </w:r>
    </w:p>
    <w:p w:rsidR="00D52242" w:rsidRPr="008A6BCB" w:rsidRDefault="00D52242" w:rsidP="00C664F5">
      <w:pPr>
        <w:spacing w:line="240" w:lineRule="auto"/>
        <w:jc w:val="center"/>
        <w:rPr>
          <w:rFonts w:ascii="Times New Roman" w:hAnsi="Times New Roman"/>
          <w:sz w:val="28"/>
          <w:szCs w:val="28"/>
          <w:lang w:val="uk-UA"/>
        </w:rPr>
      </w:pPr>
      <w:r w:rsidRPr="008A6BCB">
        <w:rPr>
          <w:rFonts w:ascii="Times New Roman" w:hAnsi="Times New Roman"/>
          <w:sz w:val="28"/>
          <w:szCs w:val="28"/>
          <w:lang w:val="uk-UA"/>
        </w:rPr>
        <w:t>на здобуття освітнього ступеня магістр</w:t>
      </w:r>
    </w:p>
    <w:p w:rsidR="00D52242" w:rsidRPr="008A6BCB" w:rsidRDefault="00D52242" w:rsidP="00C664F5">
      <w:pPr>
        <w:spacing w:after="360" w:line="240" w:lineRule="auto"/>
        <w:ind w:firstLine="709"/>
        <w:jc w:val="center"/>
        <w:rPr>
          <w:rFonts w:ascii="Times New Roman" w:hAnsi="Times New Roman"/>
          <w:b/>
          <w:bCs/>
          <w:iCs/>
          <w:sz w:val="28"/>
          <w:szCs w:val="28"/>
          <w:lang w:val="uk-UA"/>
        </w:rPr>
      </w:pPr>
      <w:r w:rsidRPr="008A6BCB">
        <w:rPr>
          <w:rFonts w:ascii="Times New Roman" w:hAnsi="Times New Roman"/>
          <w:b/>
          <w:bCs/>
          <w:iCs/>
          <w:sz w:val="28"/>
          <w:szCs w:val="28"/>
          <w:lang w:val="uk-UA"/>
        </w:rPr>
        <w:t>ПЕДАГОГІЧНІ УМОВИ ФОРМУВАННЯ КОМУНІКАТИВНОЇ КОМПЕТЕНТНОСТІ МАЙБУТНІХ ВЧИТЕЛІВ ПОЧАТКОВИХ КЛАСІВ У ПРОЦЕСІ ПРОФЕСІЙНОЇ ПІДГОТОВКИ</w:t>
      </w:r>
    </w:p>
    <w:p w:rsidR="00D52242" w:rsidRPr="008A6BCB" w:rsidRDefault="00D52242" w:rsidP="00EA18D4">
      <w:pPr>
        <w:spacing w:after="360" w:line="240" w:lineRule="auto"/>
        <w:ind w:firstLine="709"/>
        <w:rPr>
          <w:rFonts w:ascii="Times New Roman" w:hAnsi="Times New Roman"/>
          <w:b/>
          <w:bCs/>
          <w:sz w:val="28"/>
          <w:szCs w:val="28"/>
          <w:lang w:val="uk-UA"/>
        </w:rPr>
      </w:pPr>
      <w:r>
        <w:rPr>
          <w:rFonts w:ascii="Times New Roman" w:hAnsi="Times New Roman"/>
          <w:sz w:val="28"/>
          <w:szCs w:val="28"/>
          <w:lang w:val="uk-UA"/>
        </w:rPr>
        <w:t xml:space="preserve">                     </w:t>
      </w:r>
      <w:r w:rsidRPr="008A6BCB">
        <w:rPr>
          <w:rFonts w:ascii="Times New Roman" w:hAnsi="Times New Roman"/>
          <w:sz w:val="28"/>
          <w:szCs w:val="28"/>
          <w:lang w:val="uk-UA"/>
        </w:rPr>
        <w:t xml:space="preserve">Студентки </w:t>
      </w:r>
      <w:r>
        <w:rPr>
          <w:rFonts w:ascii="Times New Roman" w:hAnsi="Times New Roman"/>
          <w:sz w:val="28"/>
          <w:szCs w:val="28"/>
          <w:lang w:val="uk-UA"/>
        </w:rPr>
        <w:t xml:space="preserve">  </w:t>
      </w:r>
      <w:r>
        <w:rPr>
          <w:rFonts w:ascii="Times New Roman" w:hAnsi="Times New Roman"/>
          <w:b/>
          <w:bCs/>
          <w:sz w:val="28"/>
          <w:szCs w:val="28"/>
          <w:lang w:val="uk-UA"/>
        </w:rPr>
        <w:t xml:space="preserve">Корзун </w:t>
      </w:r>
      <w:r w:rsidRPr="008A6BCB">
        <w:rPr>
          <w:rFonts w:ascii="Times New Roman" w:hAnsi="Times New Roman"/>
          <w:b/>
          <w:bCs/>
          <w:sz w:val="28"/>
          <w:szCs w:val="28"/>
          <w:lang w:val="uk-UA"/>
        </w:rPr>
        <w:t>Олесі Володимирівни</w:t>
      </w:r>
    </w:p>
    <w:p w:rsidR="00D52242" w:rsidRPr="008A6BCB" w:rsidRDefault="00D52242" w:rsidP="00C664F5">
      <w:pPr>
        <w:spacing w:line="240" w:lineRule="auto"/>
        <w:ind w:left="2694"/>
        <w:rPr>
          <w:rFonts w:ascii="Times New Roman" w:hAnsi="Times New Roman"/>
          <w:b/>
          <w:i/>
          <w:sz w:val="28"/>
          <w:szCs w:val="28"/>
          <w:lang w:val="uk-UA"/>
        </w:rPr>
      </w:pPr>
      <w:r w:rsidRPr="008A6BCB">
        <w:rPr>
          <w:rFonts w:ascii="Times New Roman" w:hAnsi="Times New Roman"/>
          <w:sz w:val="28"/>
          <w:szCs w:val="28"/>
          <w:lang w:val="uk-UA"/>
        </w:rPr>
        <w:t>Науковий керівник:</w:t>
      </w:r>
      <w:r w:rsidRPr="008A6BCB">
        <w:rPr>
          <w:rFonts w:ascii="Times New Roman" w:hAnsi="Times New Roman"/>
          <w:b/>
          <w:i/>
          <w:sz w:val="28"/>
          <w:szCs w:val="28"/>
          <w:lang w:val="uk-UA"/>
        </w:rPr>
        <w:t xml:space="preserve"> Дубровська Лариса Олександрівна</w:t>
      </w:r>
      <w:r w:rsidRPr="008A6BCB">
        <w:rPr>
          <w:rFonts w:ascii="Times New Roman" w:hAnsi="Times New Roman"/>
          <w:sz w:val="28"/>
          <w:szCs w:val="28"/>
          <w:lang w:val="uk-UA"/>
        </w:rPr>
        <w:t>,канд.   пед. наук, доцент кафедри педагогіки, початкової освіти, психології  та менеджменту</w:t>
      </w:r>
    </w:p>
    <w:p w:rsidR="00D52242" w:rsidRPr="008A6BCB" w:rsidRDefault="00D52242" w:rsidP="00C664F5">
      <w:pPr>
        <w:spacing w:line="240" w:lineRule="auto"/>
        <w:ind w:left="2693"/>
        <w:rPr>
          <w:rFonts w:ascii="Times New Roman" w:hAnsi="Times New Roman"/>
          <w:sz w:val="28"/>
          <w:szCs w:val="28"/>
          <w:lang w:val="uk-UA"/>
        </w:rPr>
      </w:pPr>
    </w:p>
    <w:p w:rsidR="00D52242" w:rsidRPr="008A6BCB" w:rsidRDefault="00D52242" w:rsidP="00C664F5">
      <w:pPr>
        <w:spacing w:line="240" w:lineRule="auto"/>
        <w:ind w:left="2693"/>
        <w:rPr>
          <w:rFonts w:ascii="Times New Roman" w:hAnsi="Times New Roman"/>
          <w:sz w:val="28"/>
          <w:szCs w:val="28"/>
          <w:lang w:val="uk-UA"/>
        </w:rPr>
      </w:pPr>
      <w:r w:rsidRPr="008A6BCB">
        <w:rPr>
          <w:rFonts w:ascii="Times New Roman" w:hAnsi="Times New Roman"/>
          <w:sz w:val="28"/>
          <w:szCs w:val="28"/>
          <w:lang w:val="uk-UA"/>
        </w:rPr>
        <w:t xml:space="preserve">Рецензенти: </w:t>
      </w:r>
    </w:p>
    <w:p w:rsidR="00D52242" w:rsidRDefault="00D52242" w:rsidP="00936497">
      <w:pPr>
        <w:spacing w:line="240" w:lineRule="auto"/>
        <w:ind w:left="2693"/>
        <w:rPr>
          <w:rFonts w:ascii="Times New Roman" w:hAnsi="Times New Roman"/>
          <w:sz w:val="28"/>
          <w:szCs w:val="28"/>
          <w:lang w:val="uk-UA"/>
        </w:rPr>
      </w:pPr>
      <w:r w:rsidRPr="008A6BCB">
        <w:rPr>
          <w:rFonts w:ascii="Times New Roman" w:hAnsi="Times New Roman"/>
          <w:sz w:val="28"/>
          <w:szCs w:val="28"/>
          <w:lang w:val="uk-UA"/>
        </w:rPr>
        <w:t>канд. пед. наук, доцент кафедри педагогіки, початкової освіти, психології  та менеджменту</w:t>
      </w:r>
      <w:r w:rsidRPr="008A6BCB">
        <w:rPr>
          <w:rFonts w:ascii="Times New Roman" w:hAnsi="Times New Roman"/>
          <w:b/>
          <w:sz w:val="28"/>
          <w:szCs w:val="28"/>
          <w:lang w:val="uk-UA"/>
        </w:rPr>
        <w:t xml:space="preserve"> Філоненко О. С.</w:t>
      </w:r>
      <w:r w:rsidRPr="008A6BCB">
        <w:rPr>
          <w:rFonts w:ascii="Times New Roman" w:hAnsi="Times New Roman"/>
          <w:sz w:val="28"/>
          <w:szCs w:val="28"/>
          <w:lang w:val="uk-UA"/>
        </w:rPr>
        <w:t>;</w:t>
      </w:r>
    </w:p>
    <w:p w:rsidR="00D52242" w:rsidRPr="008A6BCB" w:rsidRDefault="00D52242" w:rsidP="00936497">
      <w:pPr>
        <w:spacing w:line="240" w:lineRule="auto"/>
        <w:ind w:left="2693"/>
        <w:rPr>
          <w:rFonts w:ascii="Times New Roman" w:hAnsi="Times New Roman"/>
          <w:sz w:val="28"/>
          <w:szCs w:val="28"/>
          <w:lang w:val="uk-UA"/>
        </w:rPr>
      </w:pPr>
      <w:r w:rsidRPr="008A6BCB">
        <w:rPr>
          <w:rFonts w:ascii="Times New Roman" w:hAnsi="Times New Roman"/>
          <w:sz w:val="28"/>
          <w:szCs w:val="28"/>
          <w:lang w:val="uk-UA"/>
        </w:rPr>
        <w:t xml:space="preserve">канд. пед. наук, доцент кафедри дошкільної освіти </w:t>
      </w:r>
      <w:r w:rsidRPr="008A6BCB">
        <w:rPr>
          <w:rFonts w:ascii="Times New Roman" w:hAnsi="Times New Roman"/>
          <w:b/>
          <w:sz w:val="28"/>
          <w:szCs w:val="28"/>
          <w:lang w:val="uk-UA"/>
        </w:rPr>
        <w:t>Пихтіна Н.П.</w:t>
      </w:r>
    </w:p>
    <w:p w:rsidR="00D52242" w:rsidRPr="008A6BCB" w:rsidRDefault="00D52242" w:rsidP="00C664F5">
      <w:pPr>
        <w:spacing w:line="240" w:lineRule="auto"/>
        <w:ind w:left="2694"/>
        <w:jc w:val="both"/>
        <w:rPr>
          <w:rFonts w:ascii="Times New Roman" w:hAnsi="Times New Roman"/>
          <w:sz w:val="28"/>
          <w:szCs w:val="28"/>
          <w:lang w:val="uk-UA"/>
        </w:rPr>
      </w:pPr>
      <w:r w:rsidRPr="008A6BCB">
        <w:rPr>
          <w:rFonts w:ascii="Times New Roman" w:hAnsi="Times New Roman"/>
          <w:sz w:val="28"/>
          <w:szCs w:val="28"/>
          <w:lang w:val="uk-UA"/>
        </w:rPr>
        <w:t>Рекомендовано до захисту на засіданні кафедри педагогіки, початкової освіти, психології  та менеджменту, протокол  №</w:t>
      </w:r>
      <w:r w:rsidRPr="008A6BCB">
        <w:rPr>
          <w:rFonts w:ascii="Times New Roman" w:hAnsi="Times New Roman"/>
          <w:sz w:val="28"/>
          <w:szCs w:val="28"/>
          <w:lang w:val="uk-UA"/>
        </w:rPr>
        <w:softHyphen/>
      </w:r>
      <w:r w:rsidRPr="008A6BCB">
        <w:rPr>
          <w:rFonts w:ascii="Times New Roman" w:hAnsi="Times New Roman"/>
          <w:sz w:val="28"/>
          <w:szCs w:val="28"/>
          <w:lang w:val="uk-UA"/>
        </w:rPr>
        <w:softHyphen/>
        <w:t xml:space="preserve">5 від  22. 11.  2023 р. </w:t>
      </w:r>
    </w:p>
    <w:p w:rsidR="00D52242" w:rsidRPr="008A6BCB" w:rsidRDefault="00D52242" w:rsidP="00C664F5">
      <w:pPr>
        <w:spacing w:line="240" w:lineRule="auto"/>
        <w:ind w:left="2694"/>
        <w:jc w:val="both"/>
        <w:rPr>
          <w:rFonts w:ascii="Times New Roman" w:hAnsi="Times New Roman"/>
          <w:sz w:val="28"/>
          <w:szCs w:val="28"/>
          <w:lang w:val="uk-UA"/>
        </w:rPr>
      </w:pPr>
    </w:p>
    <w:p w:rsidR="00D52242" w:rsidRPr="008A6BCB" w:rsidRDefault="00D52242" w:rsidP="00C664F5">
      <w:pPr>
        <w:spacing w:line="240" w:lineRule="auto"/>
        <w:ind w:left="2694"/>
        <w:jc w:val="both"/>
        <w:rPr>
          <w:rFonts w:ascii="Times New Roman" w:hAnsi="Times New Roman"/>
          <w:sz w:val="28"/>
          <w:szCs w:val="28"/>
          <w:lang w:val="uk-UA"/>
        </w:rPr>
      </w:pPr>
      <w:r w:rsidRPr="008A6BCB">
        <w:rPr>
          <w:rFonts w:ascii="Times New Roman" w:hAnsi="Times New Roman"/>
          <w:sz w:val="28"/>
          <w:szCs w:val="28"/>
          <w:lang w:val="uk-UA"/>
        </w:rPr>
        <w:t xml:space="preserve">Допущено до захисту </w:t>
      </w:r>
    </w:p>
    <w:p w:rsidR="00D52242" w:rsidRPr="008A6BCB" w:rsidRDefault="00D52242" w:rsidP="00C664F5">
      <w:pPr>
        <w:spacing w:line="240" w:lineRule="auto"/>
        <w:ind w:left="2694"/>
        <w:jc w:val="both"/>
        <w:rPr>
          <w:rFonts w:ascii="Times New Roman" w:hAnsi="Times New Roman"/>
          <w:sz w:val="28"/>
          <w:szCs w:val="28"/>
          <w:lang w:val="uk-UA"/>
        </w:rPr>
      </w:pPr>
      <w:r w:rsidRPr="008A6BCB">
        <w:rPr>
          <w:rFonts w:ascii="Times New Roman" w:hAnsi="Times New Roman"/>
          <w:sz w:val="28"/>
          <w:szCs w:val="28"/>
          <w:lang w:val="uk-UA"/>
        </w:rPr>
        <w:t>Завідувач кафедри педагогіки, початкової освіти, психології  та менеджменту,  д</w:t>
      </w:r>
      <w:r>
        <w:rPr>
          <w:rFonts w:ascii="Times New Roman" w:hAnsi="Times New Roman"/>
          <w:sz w:val="28"/>
          <w:szCs w:val="28"/>
          <w:lang w:val="uk-UA"/>
        </w:rPr>
        <w:t>оц</w:t>
      </w:r>
      <w:r w:rsidRPr="008A6BCB">
        <w:rPr>
          <w:rFonts w:ascii="Times New Roman" w:hAnsi="Times New Roman"/>
          <w:sz w:val="28"/>
          <w:szCs w:val="28"/>
          <w:lang w:val="uk-UA"/>
        </w:rPr>
        <w:t>.</w:t>
      </w:r>
      <w:r>
        <w:rPr>
          <w:rFonts w:ascii="Times New Roman" w:hAnsi="Times New Roman"/>
          <w:sz w:val="28"/>
          <w:szCs w:val="28"/>
          <w:lang w:val="uk-UA"/>
        </w:rPr>
        <w:t xml:space="preserve"> </w:t>
      </w:r>
      <w:r w:rsidRPr="008A6BCB">
        <w:rPr>
          <w:rFonts w:ascii="Times New Roman" w:hAnsi="Times New Roman"/>
          <w:sz w:val="28"/>
          <w:szCs w:val="28"/>
          <w:lang w:val="uk-UA"/>
        </w:rPr>
        <w:t>п</w:t>
      </w:r>
      <w:r>
        <w:rPr>
          <w:rFonts w:ascii="Times New Roman" w:hAnsi="Times New Roman"/>
          <w:sz w:val="28"/>
          <w:szCs w:val="28"/>
          <w:lang w:val="uk-UA"/>
        </w:rPr>
        <w:t>ед</w:t>
      </w:r>
      <w:r w:rsidRPr="008A6BCB">
        <w:rPr>
          <w:rFonts w:ascii="Times New Roman" w:hAnsi="Times New Roman"/>
          <w:sz w:val="28"/>
          <w:szCs w:val="28"/>
          <w:lang w:val="uk-UA"/>
        </w:rPr>
        <w:t>.</w:t>
      </w:r>
      <w:r>
        <w:rPr>
          <w:rFonts w:ascii="Times New Roman" w:hAnsi="Times New Roman"/>
          <w:sz w:val="28"/>
          <w:szCs w:val="28"/>
          <w:lang w:val="uk-UA"/>
        </w:rPr>
        <w:t xml:space="preserve"> </w:t>
      </w:r>
      <w:r w:rsidRPr="008A6BCB">
        <w:rPr>
          <w:rFonts w:ascii="Times New Roman" w:hAnsi="Times New Roman"/>
          <w:sz w:val="28"/>
          <w:szCs w:val="28"/>
          <w:lang w:val="uk-UA"/>
        </w:rPr>
        <w:t>н</w:t>
      </w:r>
      <w:r>
        <w:rPr>
          <w:rFonts w:ascii="Times New Roman" w:hAnsi="Times New Roman"/>
          <w:sz w:val="28"/>
          <w:szCs w:val="28"/>
          <w:lang w:val="uk-UA"/>
        </w:rPr>
        <w:t xml:space="preserve">аук, проф.______________  </w:t>
      </w:r>
      <w:r w:rsidRPr="008A6BCB">
        <w:rPr>
          <w:rFonts w:ascii="Times New Roman" w:hAnsi="Times New Roman"/>
          <w:sz w:val="28"/>
          <w:szCs w:val="28"/>
          <w:lang w:val="uk-UA"/>
        </w:rPr>
        <w:t xml:space="preserve">Лосєва Н.М. </w:t>
      </w:r>
    </w:p>
    <w:p w:rsidR="00D52242" w:rsidRPr="008A6BCB" w:rsidRDefault="00D52242" w:rsidP="00C664F5">
      <w:pPr>
        <w:spacing w:line="240" w:lineRule="auto"/>
        <w:ind w:firstLine="709"/>
        <w:jc w:val="center"/>
        <w:rPr>
          <w:rFonts w:ascii="Times New Roman" w:hAnsi="Times New Roman"/>
          <w:b/>
          <w:sz w:val="28"/>
          <w:szCs w:val="28"/>
          <w:lang w:val="uk-UA"/>
        </w:rPr>
      </w:pPr>
    </w:p>
    <w:p w:rsidR="00D52242" w:rsidRPr="008A6BCB" w:rsidRDefault="00D52242" w:rsidP="00C664F5">
      <w:pPr>
        <w:spacing w:line="240" w:lineRule="auto"/>
        <w:ind w:firstLine="709"/>
        <w:jc w:val="center"/>
        <w:rPr>
          <w:rFonts w:ascii="Times New Roman" w:hAnsi="Times New Roman"/>
          <w:b/>
          <w:sz w:val="28"/>
          <w:szCs w:val="28"/>
          <w:lang w:val="uk-UA"/>
        </w:rPr>
      </w:pPr>
      <w:r w:rsidRPr="008A6BCB">
        <w:rPr>
          <w:rFonts w:ascii="Times New Roman" w:hAnsi="Times New Roman"/>
          <w:b/>
          <w:sz w:val="28"/>
          <w:szCs w:val="28"/>
          <w:lang w:val="uk-UA"/>
        </w:rPr>
        <w:t>Ніжин – 2023</w:t>
      </w:r>
    </w:p>
    <w:p w:rsidR="00D52242" w:rsidRPr="008A6BCB" w:rsidRDefault="00D52242" w:rsidP="00855D9A">
      <w:pPr>
        <w:spacing w:line="360" w:lineRule="auto"/>
        <w:ind w:firstLine="709"/>
        <w:jc w:val="both"/>
        <w:rPr>
          <w:rFonts w:ascii="Times New Roman" w:hAnsi="Times New Roman"/>
          <w:b/>
          <w:sz w:val="28"/>
          <w:szCs w:val="28"/>
          <w:lang w:val="uk-UA"/>
        </w:rPr>
      </w:pPr>
      <w:r w:rsidRPr="008A6BCB">
        <w:rPr>
          <w:rFonts w:ascii="Times New Roman" w:hAnsi="Times New Roman"/>
          <w:b/>
          <w:sz w:val="28"/>
          <w:szCs w:val="28"/>
          <w:lang w:val="uk-UA"/>
        </w:rPr>
        <w:t>АНОТАЦІЯ</w:t>
      </w:r>
    </w:p>
    <w:p w:rsidR="00D52242" w:rsidRPr="008A6BCB" w:rsidRDefault="00D52242" w:rsidP="00A67BF6">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Корзун О. В. Педагогічні умови формування комунікативної компетентності майбутніх вчителів початкових класів у процесі професійної підготовки. </w:t>
      </w:r>
      <w:r w:rsidRPr="008A6BCB">
        <w:rPr>
          <w:rFonts w:ascii="Times New Roman" w:hAnsi="Times New Roman"/>
          <w:bCs/>
          <w:sz w:val="28"/>
          <w:szCs w:val="28"/>
          <w:lang w:val="uk-UA"/>
        </w:rPr>
        <w:t xml:space="preserve">Кваліфікаційна робота на здобуття другого (Магістерського) рівня Спеціальність 013 Початкова освіта. Кафедра педагогіки, початкової освіти, психології та освітнього менеджменту, Ніжинський державний університет імені Миколи Гоголя. </w:t>
      </w:r>
      <w:r w:rsidRPr="008A6BCB">
        <w:rPr>
          <w:rFonts w:ascii="Times New Roman" w:hAnsi="Times New Roman"/>
          <w:bCs/>
          <w:sz w:val="28"/>
          <w:szCs w:val="28"/>
        </w:rPr>
        <w:t>Науковий керівник Дубровська Лариса Олександрівна, кандид. пед.наук, доцент. Ніжин, 202</w:t>
      </w:r>
      <w:r w:rsidRPr="008A6BCB">
        <w:rPr>
          <w:rFonts w:ascii="Times New Roman" w:hAnsi="Times New Roman"/>
          <w:bCs/>
          <w:sz w:val="28"/>
          <w:szCs w:val="28"/>
          <w:lang w:val="uk-UA"/>
        </w:rPr>
        <w:t>3</w:t>
      </w:r>
      <w:r w:rsidRPr="008A6BCB">
        <w:rPr>
          <w:rFonts w:ascii="Times New Roman" w:hAnsi="Times New Roman"/>
          <w:bCs/>
          <w:sz w:val="28"/>
          <w:szCs w:val="28"/>
        </w:rPr>
        <w:t>.</w:t>
      </w:r>
    </w:p>
    <w:p w:rsidR="00D52242" w:rsidRPr="008A6BCB" w:rsidRDefault="00D52242" w:rsidP="00A67BF6">
      <w:pPr>
        <w:widowControl w:val="0"/>
        <w:spacing w:after="0" w:line="360" w:lineRule="auto"/>
        <w:ind w:firstLine="709"/>
        <w:jc w:val="both"/>
        <w:rPr>
          <w:rFonts w:ascii="Times New Roman" w:hAnsi="Times New Roman"/>
          <w:spacing w:val="4"/>
          <w:sz w:val="28"/>
          <w:szCs w:val="28"/>
          <w:lang w:val="uk-UA"/>
        </w:rPr>
      </w:pPr>
      <w:r w:rsidRPr="008A6BCB">
        <w:rPr>
          <w:rFonts w:ascii="Times New Roman" w:hAnsi="Times New Roman"/>
          <w:bCs/>
          <w:sz w:val="28"/>
          <w:szCs w:val="28"/>
          <w:lang w:val="uk-UA"/>
        </w:rPr>
        <w:t xml:space="preserve">Магістерська робота складається із вступу, трьох розділів, загальних висновків, списку використаних джерел (50 джерел), додатків. Дослідження викладено на 121 сторінок, із них основного тексту – </w:t>
      </w:r>
      <w:r w:rsidRPr="008A6BCB">
        <w:rPr>
          <w:rFonts w:ascii="Times New Roman" w:hAnsi="Times New Roman"/>
          <w:bCs/>
          <w:sz w:val="28"/>
          <w:szCs w:val="28"/>
        </w:rPr>
        <w:t>79</w:t>
      </w:r>
      <w:r w:rsidRPr="008A6BCB">
        <w:rPr>
          <w:rFonts w:ascii="Times New Roman" w:hAnsi="Times New Roman"/>
          <w:bCs/>
          <w:sz w:val="28"/>
          <w:szCs w:val="28"/>
          <w:lang w:val="uk-UA"/>
        </w:rPr>
        <w:t xml:space="preserve"> сторінок. Робота містить </w:t>
      </w:r>
      <w:r w:rsidRPr="008A6BCB">
        <w:rPr>
          <w:rFonts w:ascii="Times New Roman" w:hAnsi="Times New Roman"/>
          <w:spacing w:val="4"/>
          <w:sz w:val="28"/>
          <w:szCs w:val="28"/>
          <w:lang w:val="uk-UA"/>
        </w:rPr>
        <w:t xml:space="preserve">3 рисунків, 14 таблиць, </w:t>
      </w:r>
      <w:r w:rsidRPr="008A6BCB">
        <w:rPr>
          <w:rFonts w:ascii="Times New Roman" w:hAnsi="Times New Roman"/>
          <w:color w:val="000000"/>
          <w:spacing w:val="4"/>
          <w:sz w:val="28"/>
          <w:szCs w:val="28"/>
          <w:lang w:val="uk-UA"/>
        </w:rPr>
        <w:t xml:space="preserve">3 </w:t>
      </w:r>
      <w:r w:rsidRPr="008A6BCB">
        <w:rPr>
          <w:rFonts w:ascii="Times New Roman" w:hAnsi="Times New Roman"/>
          <w:spacing w:val="4"/>
          <w:sz w:val="28"/>
          <w:szCs w:val="28"/>
          <w:lang w:val="uk-UA"/>
        </w:rPr>
        <w:t>діаграми.</w:t>
      </w:r>
    </w:p>
    <w:p w:rsidR="00D52242" w:rsidRPr="008A6BCB" w:rsidRDefault="00D52242" w:rsidP="00A67BF6">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першому розділі аналізуються такі питання: сутність понять «компетентність», «професійна компетентність», «комунікативна компетентність»; визначено структуру комунікативної компетентності вчителя; теоретично обґрунтовано комунікативну компетентність як педагогічку проблему у змісті підготовки майбутніх вчителів початкових класів.</w:t>
      </w:r>
    </w:p>
    <w:p w:rsidR="00D52242" w:rsidRPr="008A6BCB" w:rsidRDefault="00D52242" w:rsidP="00A67BF6">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У другому розділі окреслено критерії, рівні, показники ефективності комунікативної компетентності майбутніх вчителів та визначено педагогічні умови формування комунікативної компетентності майбутніх учителів початкових класів під час їх професійної підготовки.</w:t>
      </w:r>
    </w:p>
    <w:p w:rsidR="00D52242" w:rsidRPr="008A6BCB" w:rsidRDefault="00D52242" w:rsidP="00A67BF6">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У третьому розділі описується дослідження педагогічних умов формування комунікативної компетентності майбутніх вчителів початкових класів, а саме студентів 3-4 курсу спеціальності 013 Початкова освіта. </w:t>
      </w:r>
    </w:p>
    <w:p w:rsidR="00D52242" w:rsidRPr="008A6BCB" w:rsidRDefault="00D52242" w:rsidP="00A67BF6">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За результатами теоретичних і практичних досліджень було впроваджено програму факультативного курсу «Комунікація у професійній діяльності майбутнього вчителя початкової школи»</w:t>
      </w:r>
      <w:r w:rsidRPr="008A6BCB">
        <w:rPr>
          <w:rFonts w:ascii="Times New Roman" w:hAnsi="Times New Roman"/>
          <w:color w:val="000000"/>
          <w:sz w:val="28"/>
          <w:szCs w:val="28"/>
          <w:lang w:val="uk-UA"/>
        </w:rPr>
        <w:t xml:space="preserve"> та розроблені рекомендації щодо вдосконалення </w:t>
      </w:r>
      <w:r w:rsidRPr="008A6BCB">
        <w:rPr>
          <w:rFonts w:ascii="Times New Roman" w:hAnsi="Times New Roman"/>
          <w:sz w:val="28"/>
          <w:szCs w:val="28"/>
          <w:lang w:val="uk-UA"/>
        </w:rPr>
        <w:t>професійної підготовки майбутніх вчителів початкових класів у процесі професійної підготовки.</w:t>
      </w:r>
    </w:p>
    <w:p w:rsidR="00D52242" w:rsidRPr="008A6BCB" w:rsidRDefault="00D52242" w:rsidP="00A67BF6">
      <w:pPr>
        <w:widowControl w:val="0"/>
        <w:spacing w:after="0" w:line="360" w:lineRule="auto"/>
        <w:ind w:firstLine="709"/>
        <w:jc w:val="both"/>
        <w:rPr>
          <w:rFonts w:ascii="Times New Roman" w:hAnsi="Times New Roman"/>
          <w:b/>
          <w:sz w:val="28"/>
          <w:szCs w:val="28"/>
          <w:lang w:val="uk-UA"/>
        </w:rPr>
      </w:pPr>
      <w:r w:rsidRPr="008A6BCB">
        <w:rPr>
          <w:rFonts w:ascii="Times New Roman" w:hAnsi="Times New Roman"/>
          <w:b/>
          <w:sz w:val="28"/>
          <w:szCs w:val="28"/>
          <w:lang w:val="uk-UA"/>
        </w:rPr>
        <w:t xml:space="preserve">Ключові слова: </w:t>
      </w:r>
      <w:r w:rsidRPr="008A6BCB">
        <w:rPr>
          <w:rFonts w:ascii="Times New Roman" w:hAnsi="Times New Roman"/>
          <w:sz w:val="28"/>
          <w:szCs w:val="28"/>
          <w:lang w:val="uk-UA"/>
        </w:rPr>
        <w:t>компетентність,професійна компетентність, комунікативна компетентність, майбутній вчитель початкових класів, педагогічні умови, професійно-педагогічна діяльність.</w:t>
      </w:r>
    </w:p>
    <w:p w:rsidR="00D52242" w:rsidRPr="008A6BCB" w:rsidRDefault="00D52242" w:rsidP="00A67BF6">
      <w:pPr>
        <w:widowControl w:val="0"/>
        <w:spacing w:after="0" w:line="360" w:lineRule="auto"/>
        <w:ind w:firstLine="709"/>
        <w:jc w:val="both"/>
        <w:rPr>
          <w:rFonts w:ascii="Times New Roman" w:hAnsi="Times New Roman"/>
          <w:b/>
          <w:sz w:val="28"/>
          <w:szCs w:val="28"/>
          <w:lang w:val="uk-UA"/>
        </w:rPr>
      </w:pPr>
      <w:r w:rsidRPr="008A6BCB">
        <w:rPr>
          <w:rFonts w:ascii="Times New Roman" w:hAnsi="Times New Roman"/>
          <w:b/>
          <w:sz w:val="28"/>
          <w:szCs w:val="28"/>
          <w:lang w:val="en-US"/>
        </w:rPr>
        <w:t>ANNOTATIO</w:t>
      </w:r>
    </w:p>
    <w:p w:rsidR="00D52242" w:rsidRPr="008A6BCB" w:rsidRDefault="00D52242" w:rsidP="007F1BF6">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Korzun O. V. Pedagogical conditions for the formation of communicative competence of future primary school teachers in the process of professional training. Qualification work for the second (Master's) level Specialty 013 Primary Education. Department of Pedagogy, Primary Education, Psychology and Educational Management, Mykola Gogol Nizhyn State University. Supervisor: Larysa Dubrovska, Candidate of Pedagogical Sciences, Associate Professor. Nizhyn, 2023.</w:t>
      </w:r>
    </w:p>
    <w:p w:rsidR="00D52242" w:rsidRPr="008A6BCB" w:rsidRDefault="00D52242" w:rsidP="007F1BF6">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The master's thesis consists of an introduction, three chapters, general conclusions, a list of references (50 sources), and appendices. The research is set out on 121 pages, including </w:t>
      </w:r>
      <w:r w:rsidRPr="008A6BCB">
        <w:rPr>
          <w:rFonts w:ascii="Times New Roman" w:hAnsi="Times New Roman"/>
          <w:sz w:val="28"/>
          <w:szCs w:val="28"/>
          <w:lang w:val="en-US"/>
        </w:rPr>
        <w:t>79</w:t>
      </w:r>
      <w:r w:rsidRPr="008A6BCB">
        <w:rPr>
          <w:rFonts w:ascii="Times New Roman" w:hAnsi="Times New Roman"/>
          <w:sz w:val="28"/>
          <w:szCs w:val="28"/>
          <w:lang w:val="uk-UA"/>
        </w:rPr>
        <w:t xml:space="preserve"> pages of the main text. The work contains 3 figures, 14 tables, 3 diagrams.</w:t>
      </w:r>
    </w:p>
    <w:p w:rsidR="00D52242" w:rsidRPr="008A6BCB" w:rsidRDefault="00D52242" w:rsidP="007F1BF6">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The first chapter analyzes the following issues: the essence of the concepts of "competence", "professional competence", "communicative competence"; the structure of the teacher's communicative competence is defined; communicative competence as a pedagogical problem in the content of training future primary school teachers is theoretically substantiated.</w:t>
      </w:r>
    </w:p>
    <w:p w:rsidR="00D52242" w:rsidRPr="008A6BCB" w:rsidRDefault="00D52242" w:rsidP="007F1BF6">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The second section outlines the criteria, levels, and indicators of the effectiveness of future teachers' communicative competence and defines the pedagogical conditions for the formation of future primary school teachers' communicative competence during their professional training.</w:t>
      </w:r>
    </w:p>
    <w:p w:rsidR="00D52242" w:rsidRPr="008A6BCB" w:rsidRDefault="00D52242" w:rsidP="007F1BF6">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The third chapter describes the study of pedagogical conditions for the formation of communicative competence of future primary school teachers, namely, 3-4 year students of specialty 013 Primary Education.</w:t>
      </w:r>
    </w:p>
    <w:p w:rsidR="00D52242" w:rsidRPr="008A6BCB" w:rsidRDefault="00D52242" w:rsidP="007F1BF6">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Based on the results of theoretical and practical research, the program of the optional course "Communication in the Professional Activity of Future Primary School Teachers" was implemented and recommendations for improving the professional training of future primary school teachers in the process of professional training were developed.</w:t>
      </w:r>
    </w:p>
    <w:p w:rsidR="00D52242" w:rsidRPr="008A6BCB" w:rsidRDefault="00D52242" w:rsidP="007F1BF6">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b/>
          <w:sz w:val="28"/>
          <w:szCs w:val="28"/>
          <w:lang w:val="uk-UA"/>
        </w:rPr>
        <w:t>Keywords:</w:t>
      </w:r>
      <w:r w:rsidRPr="008A6BCB">
        <w:rPr>
          <w:rFonts w:ascii="Times New Roman" w:hAnsi="Times New Roman"/>
          <w:sz w:val="28"/>
          <w:szCs w:val="28"/>
          <w:lang w:val="uk-UA"/>
        </w:rPr>
        <w:t xml:space="preserve"> competence, professional competence, communicative competence, future primary school teacher, pedagogical conditions, professional and pedagogical activity.</w:t>
      </w:r>
    </w:p>
    <w:p w:rsidR="00D52242" w:rsidRPr="008A6BCB" w:rsidRDefault="00D52242">
      <w:pPr>
        <w:spacing w:after="0" w:line="240" w:lineRule="auto"/>
        <w:rPr>
          <w:rFonts w:ascii="Times New Roman" w:hAnsi="Times New Roman"/>
          <w:sz w:val="28"/>
          <w:szCs w:val="28"/>
          <w:lang w:val="uk-UA"/>
        </w:rPr>
      </w:pPr>
      <w:r w:rsidRPr="008A6BCB">
        <w:rPr>
          <w:rFonts w:ascii="Times New Roman" w:hAnsi="Times New Roman"/>
          <w:sz w:val="28"/>
          <w:szCs w:val="28"/>
          <w:lang w:val="uk-UA"/>
        </w:rPr>
        <w:br w:type="page"/>
      </w:r>
    </w:p>
    <w:p w:rsidR="00D52242" w:rsidRPr="004D465A" w:rsidRDefault="00D52242" w:rsidP="004D465A">
      <w:pPr>
        <w:pStyle w:val="TOCHeading"/>
        <w:spacing w:line="360" w:lineRule="auto"/>
        <w:ind w:firstLine="709"/>
        <w:jc w:val="center"/>
        <w:rPr>
          <w:rFonts w:ascii="Times New Roman" w:hAnsi="Times New Roman"/>
          <w:lang w:val="uk-UA"/>
        </w:rPr>
      </w:pPr>
      <w:bookmarkStart w:id="0" w:name="_Toc152370965"/>
      <w:r w:rsidRPr="004D465A">
        <w:rPr>
          <w:rFonts w:ascii="Times New Roman" w:hAnsi="Times New Roman"/>
          <w:color w:val="000000"/>
          <w:lang w:val="uk-UA"/>
        </w:rPr>
        <w:t>ЗМІСТ</w:t>
      </w:r>
    </w:p>
    <w:p w:rsidR="00D52242" w:rsidRPr="004D465A" w:rsidRDefault="00D52242" w:rsidP="004D465A">
      <w:pPr>
        <w:pStyle w:val="TOC1"/>
        <w:tabs>
          <w:tab w:val="right" w:leader="dot" w:pos="9628"/>
        </w:tabs>
        <w:spacing w:line="360" w:lineRule="auto"/>
        <w:ind w:firstLine="709"/>
        <w:jc w:val="both"/>
        <w:rPr>
          <w:rFonts w:ascii="Times New Roman" w:hAnsi="Times New Roman"/>
          <w:noProof/>
          <w:sz w:val="28"/>
          <w:szCs w:val="28"/>
          <w:lang w:val="uk-UA" w:eastAsia="uk-UA"/>
        </w:rPr>
      </w:pPr>
      <w:r w:rsidRPr="004D465A">
        <w:rPr>
          <w:rFonts w:ascii="Times New Roman" w:hAnsi="Times New Roman"/>
          <w:sz w:val="28"/>
          <w:szCs w:val="28"/>
        </w:rPr>
        <w:fldChar w:fldCharType="begin"/>
      </w:r>
      <w:r w:rsidRPr="004D465A">
        <w:rPr>
          <w:rFonts w:ascii="Times New Roman" w:hAnsi="Times New Roman"/>
          <w:sz w:val="28"/>
          <w:szCs w:val="28"/>
        </w:rPr>
        <w:instrText xml:space="preserve"> TOC \o "1-3" \h \z \u </w:instrText>
      </w:r>
      <w:r w:rsidRPr="004D465A">
        <w:rPr>
          <w:rFonts w:ascii="Times New Roman" w:hAnsi="Times New Roman"/>
          <w:sz w:val="28"/>
          <w:szCs w:val="28"/>
        </w:rPr>
        <w:fldChar w:fldCharType="separate"/>
      </w:r>
      <w:hyperlink w:anchor="_Toc153481316" w:history="1">
        <w:r w:rsidRPr="004D465A">
          <w:rPr>
            <w:rStyle w:val="Hyperlink"/>
            <w:rFonts w:ascii="Times New Roman" w:hAnsi="Times New Roman"/>
            <w:b/>
            <w:noProof/>
            <w:sz w:val="28"/>
            <w:szCs w:val="28"/>
            <w:lang w:val="uk-UA"/>
          </w:rPr>
          <w:t>ВСТУП</w:t>
        </w:r>
        <w:r w:rsidRPr="004D465A">
          <w:rPr>
            <w:rFonts w:ascii="Times New Roman" w:hAnsi="Times New Roman"/>
            <w:noProof/>
            <w:webHidden/>
            <w:sz w:val="28"/>
            <w:szCs w:val="28"/>
          </w:rPr>
          <w:tab/>
        </w:r>
        <w:r w:rsidRPr="004D465A">
          <w:rPr>
            <w:rFonts w:ascii="Times New Roman" w:hAnsi="Times New Roman"/>
            <w:noProof/>
            <w:webHidden/>
            <w:sz w:val="28"/>
            <w:szCs w:val="28"/>
          </w:rPr>
          <w:fldChar w:fldCharType="begin"/>
        </w:r>
        <w:r w:rsidRPr="004D465A">
          <w:rPr>
            <w:rFonts w:ascii="Times New Roman" w:hAnsi="Times New Roman"/>
            <w:noProof/>
            <w:webHidden/>
            <w:sz w:val="28"/>
            <w:szCs w:val="28"/>
          </w:rPr>
          <w:instrText xml:space="preserve"> PAGEREF _Toc153481316 \h </w:instrText>
        </w:r>
        <w:r w:rsidRPr="00A74B4F">
          <w:rPr>
            <w:rFonts w:ascii="Times New Roman" w:hAnsi="Times New Roman"/>
            <w:noProof/>
            <w:sz w:val="28"/>
            <w:szCs w:val="28"/>
          </w:rPr>
        </w:r>
        <w:r w:rsidRPr="004D465A">
          <w:rPr>
            <w:rFonts w:ascii="Times New Roman" w:hAnsi="Times New Roman"/>
            <w:noProof/>
            <w:webHidden/>
            <w:sz w:val="28"/>
            <w:szCs w:val="28"/>
          </w:rPr>
          <w:fldChar w:fldCharType="separate"/>
        </w:r>
        <w:r>
          <w:rPr>
            <w:rFonts w:ascii="Times New Roman" w:hAnsi="Times New Roman"/>
            <w:noProof/>
            <w:webHidden/>
            <w:sz w:val="28"/>
            <w:szCs w:val="28"/>
          </w:rPr>
          <w:t>3</w:t>
        </w:r>
        <w:r w:rsidRPr="004D465A">
          <w:rPr>
            <w:rFonts w:ascii="Times New Roman" w:hAnsi="Times New Roman"/>
            <w:noProof/>
            <w:webHidden/>
            <w:sz w:val="28"/>
            <w:szCs w:val="28"/>
          </w:rPr>
          <w:fldChar w:fldCharType="end"/>
        </w:r>
      </w:hyperlink>
    </w:p>
    <w:p w:rsidR="00D52242" w:rsidRPr="004D465A" w:rsidRDefault="00D52242" w:rsidP="004D465A">
      <w:pPr>
        <w:pStyle w:val="TOC1"/>
        <w:tabs>
          <w:tab w:val="right" w:leader="dot" w:pos="9628"/>
        </w:tabs>
        <w:spacing w:line="360" w:lineRule="auto"/>
        <w:ind w:firstLine="709"/>
        <w:jc w:val="both"/>
        <w:rPr>
          <w:rFonts w:ascii="Times New Roman" w:hAnsi="Times New Roman"/>
          <w:noProof/>
          <w:sz w:val="28"/>
          <w:szCs w:val="28"/>
          <w:lang w:val="uk-UA" w:eastAsia="uk-UA"/>
        </w:rPr>
      </w:pPr>
      <w:hyperlink w:anchor="_Toc153481317" w:history="1">
        <w:r w:rsidRPr="004D465A">
          <w:rPr>
            <w:rStyle w:val="Hyperlink"/>
            <w:rFonts w:ascii="Times New Roman" w:hAnsi="Times New Roman"/>
            <w:b/>
            <w:noProof/>
            <w:sz w:val="28"/>
            <w:szCs w:val="28"/>
            <w:lang w:val="uk-UA"/>
          </w:rPr>
          <w:t>РОЗДІЛ 1. ТЕОРЕТИЧНІ АСПЕКТИ ПОНЯТТЯ КОМУНІКАТИВНОЇ КОМПЕТЕНТНОСТІ МАЙБУТНІХ ВЧИТЕЛІВ ПОЧАТКОВИХ КЛАСІВ У ПРОЦЕСІ ПРОФЕСІЙНОЇ ПІДГОТОВКИ</w:t>
        </w:r>
        <w:r w:rsidRPr="004D465A">
          <w:rPr>
            <w:rFonts w:ascii="Times New Roman" w:hAnsi="Times New Roman"/>
            <w:noProof/>
            <w:webHidden/>
            <w:sz w:val="28"/>
            <w:szCs w:val="28"/>
          </w:rPr>
          <w:tab/>
        </w:r>
        <w:r w:rsidRPr="004D465A">
          <w:rPr>
            <w:rFonts w:ascii="Times New Roman" w:hAnsi="Times New Roman"/>
            <w:noProof/>
            <w:webHidden/>
            <w:sz w:val="28"/>
            <w:szCs w:val="28"/>
          </w:rPr>
          <w:fldChar w:fldCharType="begin"/>
        </w:r>
        <w:r w:rsidRPr="004D465A">
          <w:rPr>
            <w:rFonts w:ascii="Times New Roman" w:hAnsi="Times New Roman"/>
            <w:noProof/>
            <w:webHidden/>
            <w:sz w:val="28"/>
            <w:szCs w:val="28"/>
          </w:rPr>
          <w:instrText xml:space="preserve"> PAGEREF _Toc153481317 \h </w:instrText>
        </w:r>
        <w:r w:rsidRPr="00A74B4F">
          <w:rPr>
            <w:rFonts w:ascii="Times New Roman" w:hAnsi="Times New Roman"/>
            <w:noProof/>
            <w:sz w:val="28"/>
            <w:szCs w:val="28"/>
          </w:rPr>
        </w:r>
        <w:r w:rsidRPr="004D465A">
          <w:rPr>
            <w:rFonts w:ascii="Times New Roman" w:hAnsi="Times New Roman"/>
            <w:noProof/>
            <w:webHidden/>
            <w:sz w:val="28"/>
            <w:szCs w:val="28"/>
          </w:rPr>
          <w:fldChar w:fldCharType="separate"/>
        </w:r>
        <w:r>
          <w:rPr>
            <w:rFonts w:ascii="Times New Roman" w:hAnsi="Times New Roman"/>
            <w:noProof/>
            <w:webHidden/>
            <w:sz w:val="28"/>
            <w:szCs w:val="28"/>
          </w:rPr>
          <w:t>3</w:t>
        </w:r>
        <w:r w:rsidRPr="004D465A">
          <w:rPr>
            <w:rFonts w:ascii="Times New Roman" w:hAnsi="Times New Roman"/>
            <w:noProof/>
            <w:webHidden/>
            <w:sz w:val="28"/>
            <w:szCs w:val="28"/>
          </w:rPr>
          <w:fldChar w:fldCharType="end"/>
        </w:r>
      </w:hyperlink>
    </w:p>
    <w:p w:rsidR="00D52242" w:rsidRPr="004D465A" w:rsidRDefault="00D52242" w:rsidP="004D465A">
      <w:pPr>
        <w:pStyle w:val="TOC1"/>
        <w:tabs>
          <w:tab w:val="right" w:leader="dot" w:pos="9628"/>
        </w:tabs>
        <w:spacing w:line="360" w:lineRule="auto"/>
        <w:ind w:firstLine="709"/>
        <w:jc w:val="both"/>
        <w:rPr>
          <w:rFonts w:ascii="Times New Roman" w:hAnsi="Times New Roman"/>
          <w:noProof/>
          <w:sz w:val="28"/>
          <w:szCs w:val="28"/>
          <w:lang w:val="uk-UA" w:eastAsia="uk-UA"/>
        </w:rPr>
      </w:pPr>
      <w:hyperlink w:anchor="_Toc153481318" w:history="1">
        <w:r w:rsidRPr="004D465A">
          <w:rPr>
            <w:rStyle w:val="Hyperlink"/>
            <w:rFonts w:ascii="Times New Roman" w:hAnsi="Times New Roman"/>
            <w:noProof/>
            <w:sz w:val="28"/>
            <w:szCs w:val="28"/>
            <w:lang w:val="uk-UA"/>
          </w:rPr>
          <w:t>1.1. Комунікативна компетентність вчителя як педагогічна проблема</w:t>
        </w:r>
        <w:r w:rsidRPr="004D465A">
          <w:rPr>
            <w:rFonts w:ascii="Times New Roman" w:hAnsi="Times New Roman"/>
            <w:noProof/>
            <w:webHidden/>
            <w:sz w:val="28"/>
            <w:szCs w:val="28"/>
          </w:rPr>
          <w:tab/>
        </w:r>
        <w:r w:rsidRPr="004D465A">
          <w:rPr>
            <w:rFonts w:ascii="Times New Roman" w:hAnsi="Times New Roman"/>
            <w:noProof/>
            <w:webHidden/>
            <w:sz w:val="28"/>
            <w:szCs w:val="28"/>
          </w:rPr>
          <w:fldChar w:fldCharType="begin"/>
        </w:r>
        <w:r w:rsidRPr="004D465A">
          <w:rPr>
            <w:rFonts w:ascii="Times New Roman" w:hAnsi="Times New Roman"/>
            <w:noProof/>
            <w:webHidden/>
            <w:sz w:val="28"/>
            <w:szCs w:val="28"/>
          </w:rPr>
          <w:instrText xml:space="preserve"> PAGEREF _Toc153481318 \h </w:instrText>
        </w:r>
        <w:r w:rsidRPr="00A74B4F">
          <w:rPr>
            <w:rFonts w:ascii="Times New Roman" w:hAnsi="Times New Roman"/>
            <w:noProof/>
            <w:sz w:val="28"/>
            <w:szCs w:val="28"/>
          </w:rPr>
        </w:r>
        <w:r w:rsidRPr="004D465A">
          <w:rPr>
            <w:rFonts w:ascii="Times New Roman" w:hAnsi="Times New Roman"/>
            <w:noProof/>
            <w:webHidden/>
            <w:sz w:val="28"/>
            <w:szCs w:val="28"/>
          </w:rPr>
          <w:fldChar w:fldCharType="separate"/>
        </w:r>
        <w:r>
          <w:rPr>
            <w:rFonts w:ascii="Times New Roman" w:hAnsi="Times New Roman"/>
            <w:noProof/>
            <w:webHidden/>
            <w:sz w:val="28"/>
            <w:szCs w:val="28"/>
          </w:rPr>
          <w:t>3</w:t>
        </w:r>
        <w:r w:rsidRPr="004D465A">
          <w:rPr>
            <w:rFonts w:ascii="Times New Roman" w:hAnsi="Times New Roman"/>
            <w:noProof/>
            <w:webHidden/>
            <w:sz w:val="28"/>
            <w:szCs w:val="28"/>
          </w:rPr>
          <w:fldChar w:fldCharType="end"/>
        </w:r>
      </w:hyperlink>
    </w:p>
    <w:p w:rsidR="00D52242" w:rsidRPr="004D465A" w:rsidRDefault="00D52242" w:rsidP="004D465A">
      <w:pPr>
        <w:pStyle w:val="TOC1"/>
        <w:tabs>
          <w:tab w:val="right" w:leader="dot" w:pos="9628"/>
        </w:tabs>
        <w:spacing w:line="360" w:lineRule="auto"/>
        <w:ind w:firstLine="709"/>
        <w:jc w:val="both"/>
        <w:rPr>
          <w:rFonts w:ascii="Times New Roman" w:hAnsi="Times New Roman"/>
          <w:noProof/>
          <w:sz w:val="28"/>
          <w:szCs w:val="28"/>
          <w:lang w:val="uk-UA" w:eastAsia="uk-UA"/>
        </w:rPr>
      </w:pPr>
      <w:hyperlink w:anchor="_Toc153481319" w:history="1">
        <w:r w:rsidRPr="004D465A">
          <w:rPr>
            <w:rStyle w:val="Hyperlink"/>
            <w:rFonts w:ascii="Times New Roman" w:hAnsi="Times New Roman"/>
            <w:noProof/>
            <w:sz w:val="28"/>
            <w:szCs w:val="28"/>
            <w:lang w:val="uk-UA"/>
          </w:rPr>
          <w:t>1.2. Структура комунікативної компетентності вчителя початкових класів</w:t>
        </w:r>
        <w:r w:rsidRPr="004D465A">
          <w:rPr>
            <w:rFonts w:ascii="Times New Roman" w:hAnsi="Times New Roman"/>
            <w:noProof/>
            <w:webHidden/>
            <w:sz w:val="28"/>
            <w:szCs w:val="28"/>
          </w:rPr>
          <w:tab/>
        </w:r>
        <w:r w:rsidRPr="004D465A">
          <w:rPr>
            <w:rFonts w:ascii="Times New Roman" w:hAnsi="Times New Roman"/>
            <w:noProof/>
            <w:webHidden/>
            <w:sz w:val="28"/>
            <w:szCs w:val="28"/>
          </w:rPr>
          <w:fldChar w:fldCharType="begin"/>
        </w:r>
        <w:r w:rsidRPr="004D465A">
          <w:rPr>
            <w:rFonts w:ascii="Times New Roman" w:hAnsi="Times New Roman"/>
            <w:noProof/>
            <w:webHidden/>
            <w:sz w:val="28"/>
            <w:szCs w:val="28"/>
          </w:rPr>
          <w:instrText xml:space="preserve"> PAGEREF _Toc153481319 \h </w:instrText>
        </w:r>
        <w:r w:rsidRPr="00A74B4F">
          <w:rPr>
            <w:rFonts w:ascii="Times New Roman" w:hAnsi="Times New Roman"/>
            <w:noProof/>
            <w:sz w:val="28"/>
            <w:szCs w:val="28"/>
          </w:rPr>
        </w:r>
        <w:r w:rsidRPr="004D465A">
          <w:rPr>
            <w:rFonts w:ascii="Times New Roman" w:hAnsi="Times New Roman"/>
            <w:noProof/>
            <w:webHidden/>
            <w:sz w:val="28"/>
            <w:szCs w:val="28"/>
          </w:rPr>
          <w:fldChar w:fldCharType="separate"/>
        </w:r>
        <w:r>
          <w:rPr>
            <w:rFonts w:ascii="Times New Roman" w:hAnsi="Times New Roman"/>
            <w:noProof/>
            <w:webHidden/>
            <w:sz w:val="28"/>
            <w:szCs w:val="28"/>
          </w:rPr>
          <w:t>3</w:t>
        </w:r>
        <w:r w:rsidRPr="004D465A">
          <w:rPr>
            <w:rFonts w:ascii="Times New Roman" w:hAnsi="Times New Roman"/>
            <w:noProof/>
            <w:webHidden/>
            <w:sz w:val="28"/>
            <w:szCs w:val="28"/>
          </w:rPr>
          <w:fldChar w:fldCharType="end"/>
        </w:r>
      </w:hyperlink>
    </w:p>
    <w:p w:rsidR="00D52242" w:rsidRPr="004D465A" w:rsidRDefault="00D52242" w:rsidP="004D465A">
      <w:pPr>
        <w:pStyle w:val="TOC1"/>
        <w:tabs>
          <w:tab w:val="right" w:leader="dot" w:pos="9628"/>
        </w:tabs>
        <w:spacing w:line="360" w:lineRule="auto"/>
        <w:ind w:firstLine="709"/>
        <w:jc w:val="both"/>
        <w:rPr>
          <w:rFonts w:ascii="Times New Roman" w:hAnsi="Times New Roman"/>
          <w:noProof/>
          <w:sz w:val="28"/>
          <w:szCs w:val="28"/>
          <w:lang w:val="uk-UA" w:eastAsia="uk-UA"/>
        </w:rPr>
      </w:pPr>
      <w:hyperlink w:anchor="_Toc153481320" w:history="1">
        <w:r w:rsidRPr="004D465A">
          <w:rPr>
            <w:rStyle w:val="Hyperlink"/>
            <w:rFonts w:ascii="Times New Roman" w:hAnsi="Times New Roman"/>
            <w:noProof/>
            <w:sz w:val="28"/>
            <w:szCs w:val="28"/>
            <w:lang w:val="uk-UA"/>
          </w:rPr>
          <w:t>1.3. Місце комунікативної компетентності у змісті підготовки майбутніх вчителів початкових класів</w:t>
        </w:r>
        <w:r w:rsidRPr="004D465A">
          <w:rPr>
            <w:rFonts w:ascii="Times New Roman" w:hAnsi="Times New Roman"/>
            <w:noProof/>
            <w:webHidden/>
            <w:sz w:val="28"/>
            <w:szCs w:val="28"/>
          </w:rPr>
          <w:tab/>
        </w:r>
        <w:r w:rsidRPr="004D465A">
          <w:rPr>
            <w:rFonts w:ascii="Times New Roman" w:hAnsi="Times New Roman"/>
            <w:noProof/>
            <w:webHidden/>
            <w:sz w:val="28"/>
            <w:szCs w:val="28"/>
          </w:rPr>
          <w:fldChar w:fldCharType="begin"/>
        </w:r>
        <w:r w:rsidRPr="004D465A">
          <w:rPr>
            <w:rFonts w:ascii="Times New Roman" w:hAnsi="Times New Roman"/>
            <w:noProof/>
            <w:webHidden/>
            <w:sz w:val="28"/>
            <w:szCs w:val="28"/>
          </w:rPr>
          <w:instrText xml:space="preserve"> PAGEREF _Toc153481320 \h </w:instrText>
        </w:r>
        <w:r w:rsidRPr="00A74B4F">
          <w:rPr>
            <w:rFonts w:ascii="Times New Roman" w:hAnsi="Times New Roman"/>
            <w:noProof/>
            <w:sz w:val="28"/>
            <w:szCs w:val="28"/>
          </w:rPr>
        </w:r>
        <w:r w:rsidRPr="004D465A">
          <w:rPr>
            <w:rFonts w:ascii="Times New Roman" w:hAnsi="Times New Roman"/>
            <w:noProof/>
            <w:webHidden/>
            <w:sz w:val="28"/>
            <w:szCs w:val="28"/>
          </w:rPr>
          <w:fldChar w:fldCharType="separate"/>
        </w:r>
        <w:r>
          <w:rPr>
            <w:rFonts w:ascii="Times New Roman" w:hAnsi="Times New Roman"/>
            <w:noProof/>
            <w:webHidden/>
            <w:sz w:val="28"/>
            <w:szCs w:val="28"/>
          </w:rPr>
          <w:t>3</w:t>
        </w:r>
        <w:r w:rsidRPr="004D465A">
          <w:rPr>
            <w:rFonts w:ascii="Times New Roman" w:hAnsi="Times New Roman"/>
            <w:noProof/>
            <w:webHidden/>
            <w:sz w:val="28"/>
            <w:szCs w:val="28"/>
          </w:rPr>
          <w:fldChar w:fldCharType="end"/>
        </w:r>
      </w:hyperlink>
    </w:p>
    <w:p w:rsidR="00D52242" w:rsidRPr="004D465A" w:rsidRDefault="00D52242" w:rsidP="004D465A">
      <w:pPr>
        <w:pStyle w:val="TOC1"/>
        <w:tabs>
          <w:tab w:val="right" w:leader="dot" w:pos="9628"/>
        </w:tabs>
        <w:spacing w:line="360" w:lineRule="auto"/>
        <w:ind w:firstLine="709"/>
        <w:jc w:val="both"/>
        <w:rPr>
          <w:rFonts w:ascii="Times New Roman" w:hAnsi="Times New Roman"/>
          <w:noProof/>
          <w:sz w:val="28"/>
          <w:szCs w:val="28"/>
          <w:lang w:val="uk-UA" w:eastAsia="uk-UA"/>
        </w:rPr>
      </w:pPr>
      <w:hyperlink w:anchor="_Toc153481321" w:history="1">
        <w:r w:rsidRPr="004D465A">
          <w:rPr>
            <w:rStyle w:val="Hyperlink"/>
            <w:rFonts w:ascii="Times New Roman" w:hAnsi="Times New Roman"/>
            <w:b/>
            <w:noProof/>
            <w:sz w:val="28"/>
            <w:szCs w:val="28"/>
            <w:lang w:val="uk-UA"/>
          </w:rPr>
          <w:t>ВИСНОВОК ДО РОЗДІЛУ 1</w:t>
        </w:r>
        <w:r w:rsidRPr="004D465A">
          <w:rPr>
            <w:rFonts w:ascii="Times New Roman" w:hAnsi="Times New Roman"/>
            <w:noProof/>
            <w:webHidden/>
            <w:sz w:val="28"/>
            <w:szCs w:val="28"/>
          </w:rPr>
          <w:tab/>
        </w:r>
        <w:r w:rsidRPr="004D465A">
          <w:rPr>
            <w:rFonts w:ascii="Times New Roman" w:hAnsi="Times New Roman"/>
            <w:noProof/>
            <w:webHidden/>
            <w:sz w:val="28"/>
            <w:szCs w:val="28"/>
          </w:rPr>
          <w:fldChar w:fldCharType="begin"/>
        </w:r>
        <w:r w:rsidRPr="004D465A">
          <w:rPr>
            <w:rFonts w:ascii="Times New Roman" w:hAnsi="Times New Roman"/>
            <w:noProof/>
            <w:webHidden/>
            <w:sz w:val="28"/>
            <w:szCs w:val="28"/>
          </w:rPr>
          <w:instrText xml:space="preserve"> PAGEREF _Toc153481321 \h </w:instrText>
        </w:r>
        <w:r w:rsidRPr="00A74B4F">
          <w:rPr>
            <w:rFonts w:ascii="Times New Roman" w:hAnsi="Times New Roman"/>
            <w:noProof/>
            <w:sz w:val="28"/>
            <w:szCs w:val="28"/>
          </w:rPr>
        </w:r>
        <w:r w:rsidRPr="004D465A">
          <w:rPr>
            <w:rFonts w:ascii="Times New Roman" w:hAnsi="Times New Roman"/>
            <w:noProof/>
            <w:webHidden/>
            <w:sz w:val="28"/>
            <w:szCs w:val="28"/>
          </w:rPr>
          <w:fldChar w:fldCharType="separate"/>
        </w:r>
        <w:r>
          <w:rPr>
            <w:rFonts w:ascii="Times New Roman" w:hAnsi="Times New Roman"/>
            <w:noProof/>
            <w:webHidden/>
            <w:sz w:val="28"/>
            <w:szCs w:val="28"/>
          </w:rPr>
          <w:t>3</w:t>
        </w:r>
        <w:r w:rsidRPr="004D465A">
          <w:rPr>
            <w:rFonts w:ascii="Times New Roman" w:hAnsi="Times New Roman"/>
            <w:noProof/>
            <w:webHidden/>
            <w:sz w:val="28"/>
            <w:szCs w:val="28"/>
          </w:rPr>
          <w:fldChar w:fldCharType="end"/>
        </w:r>
      </w:hyperlink>
    </w:p>
    <w:p w:rsidR="00D52242" w:rsidRPr="004D465A" w:rsidRDefault="00D52242" w:rsidP="004D465A">
      <w:pPr>
        <w:pStyle w:val="TOC1"/>
        <w:tabs>
          <w:tab w:val="right" w:leader="dot" w:pos="9628"/>
        </w:tabs>
        <w:spacing w:line="360" w:lineRule="auto"/>
        <w:ind w:firstLine="709"/>
        <w:jc w:val="both"/>
        <w:rPr>
          <w:rFonts w:ascii="Times New Roman" w:hAnsi="Times New Roman"/>
          <w:noProof/>
          <w:sz w:val="28"/>
          <w:szCs w:val="28"/>
          <w:lang w:val="uk-UA" w:eastAsia="uk-UA"/>
        </w:rPr>
      </w:pPr>
      <w:hyperlink w:anchor="_Toc153481322" w:history="1">
        <w:r w:rsidRPr="004D465A">
          <w:rPr>
            <w:rStyle w:val="Hyperlink"/>
            <w:rFonts w:ascii="Times New Roman" w:hAnsi="Times New Roman"/>
            <w:b/>
            <w:noProof/>
            <w:sz w:val="28"/>
            <w:szCs w:val="28"/>
            <w:lang w:val="uk-UA"/>
          </w:rPr>
          <w:t>РОЗДІЛ 2. ОБҐРУНТУВАННЯ ПЕДАГОГІЧНИХ УМОВ ФОРМУВАННЯ КОМУНІКАТИВНОЇ КОМПЕТЕНТНОСТІ МАЙБУТНІХ ВЧИТЕЛІВ ПОЧАТКОВИХ КЛАСІВ У ПРОЦЕСІ ПРОФЕСІЙНОЇ ПІДГОТОВКИ</w:t>
        </w:r>
        <w:r w:rsidRPr="004D465A">
          <w:rPr>
            <w:rFonts w:ascii="Times New Roman" w:hAnsi="Times New Roman"/>
            <w:noProof/>
            <w:webHidden/>
            <w:sz w:val="28"/>
            <w:szCs w:val="28"/>
          </w:rPr>
          <w:tab/>
        </w:r>
        <w:r w:rsidRPr="004D465A">
          <w:rPr>
            <w:rFonts w:ascii="Times New Roman" w:hAnsi="Times New Roman"/>
            <w:noProof/>
            <w:webHidden/>
            <w:sz w:val="28"/>
            <w:szCs w:val="28"/>
          </w:rPr>
          <w:fldChar w:fldCharType="begin"/>
        </w:r>
        <w:r w:rsidRPr="004D465A">
          <w:rPr>
            <w:rFonts w:ascii="Times New Roman" w:hAnsi="Times New Roman"/>
            <w:noProof/>
            <w:webHidden/>
            <w:sz w:val="28"/>
            <w:szCs w:val="28"/>
          </w:rPr>
          <w:instrText xml:space="preserve"> PAGEREF _Toc153481322 \h </w:instrText>
        </w:r>
        <w:r w:rsidRPr="00A74B4F">
          <w:rPr>
            <w:rFonts w:ascii="Times New Roman" w:hAnsi="Times New Roman"/>
            <w:noProof/>
            <w:sz w:val="28"/>
            <w:szCs w:val="28"/>
          </w:rPr>
        </w:r>
        <w:r w:rsidRPr="004D465A">
          <w:rPr>
            <w:rFonts w:ascii="Times New Roman" w:hAnsi="Times New Roman"/>
            <w:noProof/>
            <w:webHidden/>
            <w:sz w:val="28"/>
            <w:szCs w:val="28"/>
          </w:rPr>
          <w:fldChar w:fldCharType="separate"/>
        </w:r>
        <w:r>
          <w:rPr>
            <w:rFonts w:ascii="Times New Roman" w:hAnsi="Times New Roman"/>
            <w:noProof/>
            <w:webHidden/>
            <w:sz w:val="28"/>
            <w:szCs w:val="28"/>
          </w:rPr>
          <w:t>3</w:t>
        </w:r>
        <w:r w:rsidRPr="004D465A">
          <w:rPr>
            <w:rFonts w:ascii="Times New Roman" w:hAnsi="Times New Roman"/>
            <w:noProof/>
            <w:webHidden/>
            <w:sz w:val="28"/>
            <w:szCs w:val="28"/>
          </w:rPr>
          <w:fldChar w:fldCharType="end"/>
        </w:r>
      </w:hyperlink>
    </w:p>
    <w:p w:rsidR="00D52242" w:rsidRPr="004D465A" w:rsidRDefault="00D52242" w:rsidP="004D465A">
      <w:pPr>
        <w:pStyle w:val="TOC1"/>
        <w:tabs>
          <w:tab w:val="right" w:leader="dot" w:pos="9628"/>
        </w:tabs>
        <w:spacing w:line="360" w:lineRule="auto"/>
        <w:ind w:firstLine="709"/>
        <w:jc w:val="both"/>
        <w:rPr>
          <w:rFonts w:ascii="Times New Roman" w:hAnsi="Times New Roman"/>
          <w:noProof/>
          <w:sz w:val="28"/>
          <w:szCs w:val="28"/>
          <w:lang w:val="uk-UA" w:eastAsia="uk-UA"/>
        </w:rPr>
      </w:pPr>
      <w:hyperlink w:anchor="_Toc153481323" w:history="1">
        <w:r w:rsidRPr="004D465A">
          <w:rPr>
            <w:rStyle w:val="Hyperlink"/>
            <w:rFonts w:ascii="Times New Roman" w:hAnsi="Times New Roman"/>
            <w:noProof/>
            <w:sz w:val="28"/>
            <w:szCs w:val="28"/>
            <w:lang w:val="uk-UA"/>
          </w:rPr>
          <w:t>2.1. Критерії, рівні, показники ефективності комунікативної компетентності  майбутніх вчителів початкових класів</w:t>
        </w:r>
        <w:r w:rsidRPr="004D465A">
          <w:rPr>
            <w:rFonts w:ascii="Times New Roman" w:hAnsi="Times New Roman"/>
            <w:noProof/>
            <w:webHidden/>
            <w:sz w:val="28"/>
            <w:szCs w:val="28"/>
          </w:rPr>
          <w:tab/>
        </w:r>
        <w:r w:rsidRPr="004D465A">
          <w:rPr>
            <w:rFonts w:ascii="Times New Roman" w:hAnsi="Times New Roman"/>
            <w:noProof/>
            <w:webHidden/>
            <w:sz w:val="28"/>
            <w:szCs w:val="28"/>
          </w:rPr>
          <w:fldChar w:fldCharType="begin"/>
        </w:r>
        <w:r w:rsidRPr="004D465A">
          <w:rPr>
            <w:rFonts w:ascii="Times New Roman" w:hAnsi="Times New Roman"/>
            <w:noProof/>
            <w:webHidden/>
            <w:sz w:val="28"/>
            <w:szCs w:val="28"/>
          </w:rPr>
          <w:instrText xml:space="preserve"> PAGEREF _Toc153481323 \h </w:instrText>
        </w:r>
        <w:r w:rsidRPr="00A74B4F">
          <w:rPr>
            <w:rFonts w:ascii="Times New Roman" w:hAnsi="Times New Roman"/>
            <w:noProof/>
            <w:sz w:val="28"/>
            <w:szCs w:val="28"/>
          </w:rPr>
        </w:r>
        <w:r w:rsidRPr="004D465A">
          <w:rPr>
            <w:rFonts w:ascii="Times New Roman" w:hAnsi="Times New Roman"/>
            <w:noProof/>
            <w:webHidden/>
            <w:sz w:val="28"/>
            <w:szCs w:val="28"/>
          </w:rPr>
          <w:fldChar w:fldCharType="separate"/>
        </w:r>
        <w:r>
          <w:rPr>
            <w:rFonts w:ascii="Times New Roman" w:hAnsi="Times New Roman"/>
            <w:noProof/>
            <w:webHidden/>
            <w:sz w:val="28"/>
            <w:szCs w:val="28"/>
          </w:rPr>
          <w:t>3</w:t>
        </w:r>
        <w:r w:rsidRPr="004D465A">
          <w:rPr>
            <w:rFonts w:ascii="Times New Roman" w:hAnsi="Times New Roman"/>
            <w:noProof/>
            <w:webHidden/>
            <w:sz w:val="28"/>
            <w:szCs w:val="28"/>
          </w:rPr>
          <w:fldChar w:fldCharType="end"/>
        </w:r>
      </w:hyperlink>
    </w:p>
    <w:p w:rsidR="00D52242" w:rsidRPr="004D465A" w:rsidRDefault="00D52242" w:rsidP="004D465A">
      <w:pPr>
        <w:pStyle w:val="TOC1"/>
        <w:tabs>
          <w:tab w:val="right" w:leader="dot" w:pos="9628"/>
        </w:tabs>
        <w:spacing w:line="360" w:lineRule="auto"/>
        <w:ind w:firstLine="709"/>
        <w:jc w:val="both"/>
        <w:rPr>
          <w:rFonts w:ascii="Times New Roman" w:hAnsi="Times New Roman"/>
          <w:noProof/>
          <w:sz w:val="28"/>
          <w:szCs w:val="28"/>
          <w:lang w:val="uk-UA" w:eastAsia="uk-UA"/>
        </w:rPr>
      </w:pPr>
      <w:hyperlink w:anchor="_Toc153481324" w:history="1">
        <w:r w:rsidRPr="004D465A">
          <w:rPr>
            <w:rStyle w:val="Hyperlink"/>
            <w:rFonts w:ascii="Times New Roman" w:hAnsi="Times New Roman"/>
            <w:noProof/>
            <w:sz w:val="28"/>
            <w:szCs w:val="28"/>
            <w:lang w:val="uk-UA"/>
          </w:rPr>
          <w:t>2.2.  Вивчення умов формування комунікативної компетентності майбутніх вчителів початкових класів у процесі професійної підготовки</w:t>
        </w:r>
        <w:r w:rsidRPr="004D465A">
          <w:rPr>
            <w:rFonts w:ascii="Times New Roman" w:hAnsi="Times New Roman"/>
            <w:noProof/>
            <w:webHidden/>
            <w:sz w:val="28"/>
            <w:szCs w:val="28"/>
          </w:rPr>
          <w:tab/>
        </w:r>
        <w:r w:rsidRPr="004D465A">
          <w:rPr>
            <w:rFonts w:ascii="Times New Roman" w:hAnsi="Times New Roman"/>
            <w:noProof/>
            <w:webHidden/>
            <w:sz w:val="28"/>
            <w:szCs w:val="28"/>
          </w:rPr>
          <w:fldChar w:fldCharType="begin"/>
        </w:r>
        <w:r w:rsidRPr="004D465A">
          <w:rPr>
            <w:rFonts w:ascii="Times New Roman" w:hAnsi="Times New Roman"/>
            <w:noProof/>
            <w:webHidden/>
            <w:sz w:val="28"/>
            <w:szCs w:val="28"/>
          </w:rPr>
          <w:instrText xml:space="preserve"> PAGEREF _Toc153481324 \h </w:instrText>
        </w:r>
        <w:r w:rsidRPr="00A74B4F">
          <w:rPr>
            <w:rFonts w:ascii="Times New Roman" w:hAnsi="Times New Roman"/>
            <w:noProof/>
            <w:sz w:val="28"/>
            <w:szCs w:val="28"/>
          </w:rPr>
        </w:r>
        <w:r w:rsidRPr="004D465A">
          <w:rPr>
            <w:rFonts w:ascii="Times New Roman" w:hAnsi="Times New Roman"/>
            <w:noProof/>
            <w:webHidden/>
            <w:sz w:val="28"/>
            <w:szCs w:val="28"/>
          </w:rPr>
          <w:fldChar w:fldCharType="separate"/>
        </w:r>
        <w:r>
          <w:rPr>
            <w:rFonts w:ascii="Times New Roman" w:hAnsi="Times New Roman"/>
            <w:noProof/>
            <w:webHidden/>
            <w:sz w:val="28"/>
            <w:szCs w:val="28"/>
          </w:rPr>
          <w:t>3</w:t>
        </w:r>
        <w:r w:rsidRPr="004D465A">
          <w:rPr>
            <w:rFonts w:ascii="Times New Roman" w:hAnsi="Times New Roman"/>
            <w:noProof/>
            <w:webHidden/>
            <w:sz w:val="28"/>
            <w:szCs w:val="28"/>
          </w:rPr>
          <w:fldChar w:fldCharType="end"/>
        </w:r>
      </w:hyperlink>
    </w:p>
    <w:p w:rsidR="00D52242" w:rsidRPr="004D465A" w:rsidRDefault="00D52242" w:rsidP="004D465A">
      <w:pPr>
        <w:pStyle w:val="TOC1"/>
        <w:tabs>
          <w:tab w:val="right" w:leader="dot" w:pos="9628"/>
        </w:tabs>
        <w:spacing w:line="360" w:lineRule="auto"/>
        <w:ind w:firstLine="709"/>
        <w:jc w:val="both"/>
        <w:rPr>
          <w:rFonts w:ascii="Times New Roman" w:hAnsi="Times New Roman"/>
          <w:noProof/>
          <w:sz w:val="28"/>
          <w:szCs w:val="28"/>
          <w:lang w:val="uk-UA" w:eastAsia="uk-UA"/>
        </w:rPr>
      </w:pPr>
      <w:hyperlink w:anchor="_Toc153481325" w:history="1">
        <w:r w:rsidRPr="004D465A">
          <w:rPr>
            <w:rStyle w:val="Hyperlink"/>
            <w:rFonts w:ascii="Times New Roman" w:hAnsi="Times New Roman"/>
            <w:b/>
            <w:noProof/>
            <w:sz w:val="28"/>
            <w:szCs w:val="28"/>
            <w:lang w:val="uk-UA"/>
          </w:rPr>
          <w:t>ВИСНОВОК ДО РОЗДІЛУ 2</w:t>
        </w:r>
        <w:r w:rsidRPr="004D465A">
          <w:rPr>
            <w:rFonts w:ascii="Times New Roman" w:hAnsi="Times New Roman"/>
            <w:noProof/>
            <w:webHidden/>
            <w:sz w:val="28"/>
            <w:szCs w:val="28"/>
          </w:rPr>
          <w:tab/>
        </w:r>
        <w:r w:rsidRPr="004D465A">
          <w:rPr>
            <w:rFonts w:ascii="Times New Roman" w:hAnsi="Times New Roman"/>
            <w:noProof/>
            <w:webHidden/>
            <w:sz w:val="28"/>
            <w:szCs w:val="28"/>
          </w:rPr>
          <w:fldChar w:fldCharType="begin"/>
        </w:r>
        <w:r w:rsidRPr="004D465A">
          <w:rPr>
            <w:rFonts w:ascii="Times New Roman" w:hAnsi="Times New Roman"/>
            <w:noProof/>
            <w:webHidden/>
            <w:sz w:val="28"/>
            <w:szCs w:val="28"/>
          </w:rPr>
          <w:instrText xml:space="preserve"> PAGEREF _Toc153481325 \h </w:instrText>
        </w:r>
        <w:r w:rsidRPr="00A74B4F">
          <w:rPr>
            <w:rFonts w:ascii="Times New Roman" w:hAnsi="Times New Roman"/>
            <w:noProof/>
            <w:sz w:val="28"/>
            <w:szCs w:val="28"/>
          </w:rPr>
        </w:r>
        <w:r w:rsidRPr="004D465A">
          <w:rPr>
            <w:rFonts w:ascii="Times New Roman" w:hAnsi="Times New Roman"/>
            <w:noProof/>
            <w:webHidden/>
            <w:sz w:val="28"/>
            <w:szCs w:val="28"/>
          </w:rPr>
          <w:fldChar w:fldCharType="separate"/>
        </w:r>
        <w:r>
          <w:rPr>
            <w:rFonts w:ascii="Times New Roman" w:hAnsi="Times New Roman"/>
            <w:noProof/>
            <w:webHidden/>
            <w:sz w:val="28"/>
            <w:szCs w:val="28"/>
          </w:rPr>
          <w:t>3</w:t>
        </w:r>
        <w:r w:rsidRPr="004D465A">
          <w:rPr>
            <w:rFonts w:ascii="Times New Roman" w:hAnsi="Times New Roman"/>
            <w:noProof/>
            <w:webHidden/>
            <w:sz w:val="28"/>
            <w:szCs w:val="28"/>
          </w:rPr>
          <w:fldChar w:fldCharType="end"/>
        </w:r>
      </w:hyperlink>
    </w:p>
    <w:p w:rsidR="00D52242" w:rsidRPr="004D465A" w:rsidRDefault="00D52242" w:rsidP="004D465A">
      <w:pPr>
        <w:pStyle w:val="TOC1"/>
        <w:tabs>
          <w:tab w:val="right" w:leader="dot" w:pos="9628"/>
        </w:tabs>
        <w:spacing w:line="360" w:lineRule="auto"/>
        <w:ind w:firstLine="709"/>
        <w:jc w:val="both"/>
        <w:rPr>
          <w:rFonts w:ascii="Times New Roman" w:hAnsi="Times New Roman"/>
          <w:noProof/>
          <w:sz w:val="28"/>
          <w:szCs w:val="28"/>
          <w:lang w:val="uk-UA" w:eastAsia="uk-UA"/>
        </w:rPr>
      </w:pPr>
      <w:hyperlink w:anchor="_Toc153481326" w:history="1">
        <w:r w:rsidRPr="004D465A">
          <w:rPr>
            <w:rStyle w:val="Hyperlink"/>
            <w:rFonts w:ascii="Times New Roman" w:hAnsi="Times New Roman"/>
            <w:b/>
            <w:noProof/>
            <w:sz w:val="28"/>
            <w:szCs w:val="28"/>
            <w:lang w:val="uk-UA"/>
          </w:rPr>
          <w:t>РОЗДІЛ 3. ПЕРЕВІРКА ЕФЕКТИВНОСТІ ПЕДАГОГІЧНИХ УМОВ ФОРМУВАННЯ КОМУНІКАТИВНОЇ КОМПЕТЕНТНОСТІ МАЙБУТНІХ ВЧИТЕЛІВ ПОЧАКОВИХ КЛАСІВ У ПРОЦЕСІ ПРОФЕСІЙНОЇ ПІДГОТОВКИ</w:t>
        </w:r>
        <w:r w:rsidRPr="004D465A">
          <w:rPr>
            <w:rFonts w:ascii="Times New Roman" w:hAnsi="Times New Roman"/>
            <w:noProof/>
            <w:webHidden/>
            <w:sz w:val="28"/>
            <w:szCs w:val="28"/>
          </w:rPr>
          <w:tab/>
        </w:r>
        <w:r w:rsidRPr="004D465A">
          <w:rPr>
            <w:rFonts w:ascii="Times New Roman" w:hAnsi="Times New Roman"/>
            <w:noProof/>
            <w:webHidden/>
            <w:sz w:val="28"/>
            <w:szCs w:val="28"/>
          </w:rPr>
          <w:fldChar w:fldCharType="begin"/>
        </w:r>
        <w:r w:rsidRPr="004D465A">
          <w:rPr>
            <w:rFonts w:ascii="Times New Roman" w:hAnsi="Times New Roman"/>
            <w:noProof/>
            <w:webHidden/>
            <w:sz w:val="28"/>
            <w:szCs w:val="28"/>
          </w:rPr>
          <w:instrText xml:space="preserve"> PAGEREF _Toc153481326 \h </w:instrText>
        </w:r>
        <w:r w:rsidRPr="00A74B4F">
          <w:rPr>
            <w:rFonts w:ascii="Times New Roman" w:hAnsi="Times New Roman"/>
            <w:noProof/>
            <w:sz w:val="28"/>
            <w:szCs w:val="28"/>
          </w:rPr>
        </w:r>
        <w:r w:rsidRPr="004D465A">
          <w:rPr>
            <w:rFonts w:ascii="Times New Roman" w:hAnsi="Times New Roman"/>
            <w:noProof/>
            <w:webHidden/>
            <w:sz w:val="28"/>
            <w:szCs w:val="28"/>
          </w:rPr>
          <w:fldChar w:fldCharType="separate"/>
        </w:r>
        <w:r>
          <w:rPr>
            <w:rFonts w:ascii="Times New Roman" w:hAnsi="Times New Roman"/>
            <w:noProof/>
            <w:webHidden/>
            <w:sz w:val="28"/>
            <w:szCs w:val="28"/>
          </w:rPr>
          <w:t>3</w:t>
        </w:r>
        <w:r w:rsidRPr="004D465A">
          <w:rPr>
            <w:rFonts w:ascii="Times New Roman" w:hAnsi="Times New Roman"/>
            <w:noProof/>
            <w:webHidden/>
            <w:sz w:val="28"/>
            <w:szCs w:val="28"/>
          </w:rPr>
          <w:fldChar w:fldCharType="end"/>
        </w:r>
      </w:hyperlink>
    </w:p>
    <w:p w:rsidR="00D52242" w:rsidRPr="004D465A" w:rsidRDefault="00D52242" w:rsidP="004D465A">
      <w:pPr>
        <w:pStyle w:val="TOC1"/>
        <w:tabs>
          <w:tab w:val="right" w:leader="dot" w:pos="9628"/>
        </w:tabs>
        <w:spacing w:line="360" w:lineRule="auto"/>
        <w:ind w:firstLine="709"/>
        <w:jc w:val="both"/>
        <w:rPr>
          <w:rFonts w:ascii="Times New Roman" w:hAnsi="Times New Roman"/>
          <w:noProof/>
          <w:sz w:val="28"/>
          <w:szCs w:val="28"/>
          <w:lang w:val="uk-UA" w:eastAsia="uk-UA"/>
        </w:rPr>
      </w:pPr>
      <w:hyperlink w:anchor="_Toc153481327" w:history="1">
        <w:r w:rsidRPr="004D465A">
          <w:rPr>
            <w:rStyle w:val="Hyperlink"/>
            <w:rFonts w:ascii="Times New Roman" w:hAnsi="Times New Roman"/>
            <w:noProof/>
            <w:sz w:val="28"/>
            <w:szCs w:val="28"/>
            <w:lang w:val="uk-UA"/>
          </w:rPr>
          <w:t>3.1. Етапи та методика проведення експериментальної роботи з формування комунікативної компетентності майбутніх вчителів початкових класів у процесі професійної підготовки</w:t>
        </w:r>
        <w:r w:rsidRPr="004D465A">
          <w:rPr>
            <w:rFonts w:ascii="Times New Roman" w:hAnsi="Times New Roman"/>
            <w:noProof/>
            <w:webHidden/>
            <w:sz w:val="28"/>
            <w:szCs w:val="28"/>
          </w:rPr>
          <w:tab/>
        </w:r>
        <w:r w:rsidRPr="004D465A">
          <w:rPr>
            <w:rFonts w:ascii="Times New Roman" w:hAnsi="Times New Roman"/>
            <w:noProof/>
            <w:webHidden/>
            <w:sz w:val="28"/>
            <w:szCs w:val="28"/>
          </w:rPr>
          <w:fldChar w:fldCharType="begin"/>
        </w:r>
        <w:r w:rsidRPr="004D465A">
          <w:rPr>
            <w:rFonts w:ascii="Times New Roman" w:hAnsi="Times New Roman"/>
            <w:noProof/>
            <w:webHidden/>
            <w:sz w:val="28"/>
            <w:szCs w:val="28"/>
          </w:rPr>
          <w:instrText xml:space="preserve"> PAGEREF _Toc153481327 \h </w:instrText>
        </w:r>
        <w:r w:rsidRPr="00A74B4F">
          <w:rPr>
            <w:rFonts w:ascii="Times New Roman" w:hAnsi="Times New Roman"/>
            <w:noProof/>
            <w:sz w:val="28"/>
            <w:szCs w:val="28"/>
          </w:rPr>
        </w:r>
        <w:r w:rsidRPr="004D465A">
          <w:rPr>
            <w:rFonts w:ascii="Times New Roman" w:hAnsi="Times New Roman"/>
            <w:noProof/>
            <w:webHidden/>
            <w:sz w:val="28"/>
            <w:szCs w:val="28"/>
          </w:rPr>
          <w:fldChar w:fldCharType="separate"/>
        </w:r>
        <w:r>
          <w:rPr>
            <w:rFonts w:ascii="Times New Roman" w:hAnsi="Times New Roman"/>
            <w:noProof/>
            <w:webHidden/>
            <w:sz w:val="28"/>
            <w:szCs w:val="28"/>
          </w:rPr>
          <w:t>3</w:t>
        </w:r>
        <w:r w:rsidRPr="004D465A">
          <w:rPr>
            <w:rFonts w:ascii="Times New Roman" w:hAnsi="Times New Roman"/>
            <w:noProof/>
            <w:webHidden/>
            <w:sz w:val="28"/>
            <w:szCs w:val="28"/>
          </w:rPr>
          <w:fldChar w:fldCharType="end"/>
        </w:r>
      </w:hyperlink>
    </w:p>
    <w:p w:rsidR="00D52242" w:rsidRPr="004D465A" w:rsidRDefault="00D52242" w:rsidP="004D465A">
      <w:pPr>
        <w:pStyle w:val="TOC1"/>
        <w:tabs>
          <w:tab w:val="right" w:leader="dot" w:pos="9628"/>
        </w:tabs>
        <w:spacing w:line="360" w:lineRule="auto"/>
        <w:ind w:firstLine="709"/>
        <w:jc w:val="both"/>
        <w:rPr>
          <w:rFonts w:ascii="Times New Roman" w:hAnsi="Times New Roman"/>
          <w:noProof/>
          <w:sz w:val="28"/>
          <w:szCs w:val="28"/>
          <w:lang w:val="uk-UA" w:eastAsia="uk-UA"/>
        </w:rPr>
      </w:pPr>
      <w:hyperlink w:anchor="_Toc153481328" w:history="1">
        <w:r w:rsidRPr="004D465A">
          <w:rPr>
            <w:rStyle w:val="Hyperlink"/>
            <w:rFonts w:ascii="Times New Roman" w:hAnsi="Times New Roman"/>
            <w:noProof/>
            <w:sz w:val="28"/>
            <w:szCs w:val="28"/>
            <w:lang w:val="uk-UA"/>
          </w:rPr>
          <w:t>3.2. Реалізація програми формування комунікативної компетентності майбутніх вчителів початкових класів у процесі професійної підготовки</w:t>
        </w:r>
        <w:r w:rsidRPr="004D465A">
          <w:rPr>
            <w:rFonts w:ascii="Times New Roman" w:hAnsi="Times New Roman"/>
            <w:noProof/>
            <w:webHidden/>
            <w:sz w:val="28"/>
            <w:szCs w:val="28"/>
          </w:rPr>
          <w:tab/>
        </w:r>
        <w:r w:rsidRPr="004D465A">
          <w:rPr>
            <w:rFonts w:ascii="Times New Roman" w:hAnsi="Times New Roman"/>
            <w:noProof/>
            <w:webHidden/>
            <w:sz w:val="28"/>
            <w:szCs w:val="28"/>
          </w:rPr>
          <w:fldChar w:fldCharType="begin"/>
        </w:r>
        <w:r w:rsidRPr="004D465A">
          <w:rPr>
            <w:rFonts w:ascii="Times New Roman" w:hAnsi="Times New Roman"/>
            <w:noProof/>
            <w:webHidden/>
            <w:sz w:val="28"/>
            <w:szCs w:val="28"/>
          </w:rPr>
          <w:instrText xml:space="preserve"> PAGEREF _Toc153481328 \h </w:instrText>
        </w:r>
        <w:r w:rsidRPr="00A74B4F">
          <w:rPr>
            <w:rFonts w:ascii="Times New Roman" w:hAnsi="Times New Roman"/>
            <w:noProof/>
            <w:sz w:val="28"/>
            <w:szCs w:val="28"/>
          </w:rPr>
        </w:r>
        <w:r w:rsidRPr="004D465A">
          <w:rPr>
            <w:rFonts w:ascii="Times New Roman" w:hAnsi="Times New Roman"/>
            <w:noProof/>
            <w:webHidden/>
            <w:sz w:val="28"/>
            <w:szCs w:val="28"/>
          </w:rPr>
          <w:fldChar w:fldCharType="separate"/>
        </w:r>
        <w:r>
          <w:rPr>
            <w:rFonts w:ascii="Times New Roman" w:hAnsi="Times New Roman"/>
            <w:noProof/>
            <w:webHidden/>
            <w:sz w:val="28"/>
            <w:szCs w:val="28"/>
          </w:rPr>
          <w:t>3</w:t>
        </w:r>
        <w:r w:rsidRPr="004D465A">
          <w:rPr>
            <w:rFonts w:ascii="Times New Roman" w:hAnsi="Times New Roman"/>
            <w:noProof/>
            <w:webHidden/>
            <w:sz w:val="28"/>
            <w:szCs w:val="28"/>
          </w:rPr>
          <w:fldChar w:fldCharType="end"/>
        </w:r>
      </w:hyperlink>
    </w:p>
    <w:p w:rsidR="00D52242" w:rsidRPr="004D465A" w:rsidRDefault="00D52242" w:rsidP="004D465A">
      <w:pPr>
        <w:pStyle w:val="TOC1"/>
        <w:tabs>
          <w:tab w:val="right" w:leader="dot" w:pos="9628"/>
        </w:tabs>
        <w:spacing w:line="360" w:lineRule="auto"/>
        <w:ind w:firstLine="709"/>
        <w:jc w:val="both"/>
        <w:rPr>
          <w:rFonts w:ascii="Times New Roman" w:hAnsi="Times New Roman"/>
          <w:noProof/>
          <w:sz w:val="28"/>
          <w:szCs w:val="28"/>
          <w:lang w:val="uk-UA" w:eastAsia="uk-UA"/>
        </w:rPr>
      </w:pPr>
      <w:hyperlink w:anchor="_Toc153481329" w:history="1">
        <w:r w:rsidRPr="004D465A">
          <w:rPr>
            <w:rStyle w:val="Hyperlink"/>
            <w:rFonts w:ascii="Times New Roman" w:hAnsi="Times New Roman"/>
            <w:noProof/>
            <w:sz w:val="28"/>
            <w:szCs w:val="28"/>
            <w:lang w:val="uk-UA"/>
          </w:rPr>
          <w:t xml:space="preserve">3.3. Аналізу результатів експериментальної роботи та рекомендації щодо вдосконалення професійної підготовки майбутніх вчителів </w:t>
        </w:r>
        <w:r>
          <w:rPr>
            <w:rStyle w:val="Hyperlink"/>
            <w:rFonts w:ascii="Times New Roman" w:hAnsi="Times New Roman"/>
            <w:noProof/>
            <w:sz w:val="28"/>
            <w:szCs w:val="28"/>
            <w:lang w:val="uk-UA"/>
          </w:rPr>
          <w:t xml:space="preserve"> </w:t>
        </w:r>
        <w:r w:rsidRPr="004D465A">
          <w:rPr>
            <w:rStyle w:val="Hyperlink"/>
            <w:rFonts w:ascii="Times New Roman" w:hAnsi="Times New Roman"/>
            <w:noProof/>
            <w:sz w:val="28"/>
            <w:szCs w:val="28"/>
            <w:lang w:val="uk-UA"/>
          </w:rPr>
          <w:t>початкових класів</w:t>
        </w:r>
        <w:r w:rsidRPr="004D465A">
          <w:rPr>
            <w:rFonts w:ascii="Times New Roman" w:hAnsi="Times New Roman"/>
            <w:noProof/>
            <w:webHidden/>
            <w:sz w:val="28"/>
            <w:szCs w:val="28"/>
          </w:rPr>
          <w:tab/>
        </w:r>
        <w:r w:rsidRPr="004D465A">
          <w:rPr>
            <w:rFonts w:ascii="Times New Roman" w:hAnsi="Times New Roman"/>
            <w:noProof/>
            <w:webHidden/>
            <w:sz w:val="28"/>
            <w:szCs w:val="28"/>
          </w:rPr>
          <w:fldChar w:fldCharType="begin"/>
        </w:r>
        <w:r w:rsidRPr="004D465A">
          <w:rPr>
            <w:rFonts w:ascii="Times New Roman" w:hAnsi="Times New Roman"/>
            <w:noProof/>
            <w:webHidden/>
            <w:sz w:val="28"/>
            <w:szCs w:val="28"/>
          </w:rPr>
          <w:instrText xml:space="preserve"> PAGEREF _Toc153481329 \h </w:instrText>
        </w:r>
        <w:r w:rsidRPr="00A74B4F">
          <w:rPr>
            <w:rFonts w:ascii="Times New Roman" w:hAnsi="Times New Roman"/>
            <w:noProof/>
            <w:sz w:val="28"/>
            <w:szCs w:val="28"/>
          </w:rPr>
        </w:r>
        <w:r w:rsidRPr="004D465A">
          <w:rPr>
            <w:rFonts w:ascii="Times New Roman" w:hAnsi="Times New Roman"/>
            <w:noProof/>
            <w:webHidden/>
            <w:sz w:val="28"/>
            <w:szCs w:val="28"/>
          </w:rPr>
          <w:fldChar w:fldCharType="separate"/>
        </w:r>
        <w:r>
          <w:rPr>
            <w:rFonts w:ascii="Times New Roman" w:hAnsi="Times New Roman"/>
            <w:noProof/>
            <w:webHidden/>
            <w:sz w:val="28"/>
            <w:szCs w:val="28"/>
          </w:rPr>
          <w:t>3</w:t>
        </w:r>
        <w:r w:rsidRPr="004D465A">
          <w:rPr>
            <w:rFonts w:ascii="Times New Roman" w:hAnsi="Times New Roman"/>
            <w:noProof/>
            <w:webHidden/>
            <w:sz w:val="28"/>
            <w:szCs w:val="28"/>
          </w:rPr>
          <w:fldChar w:fldCharType="end"/>
        </w:r>
      </w:hyperlink>
    </w:p>
    <w:p w:rsidR="00D52242" w:rsidRPr="004D465A" w:rsidRDefault="00D52242" w:rsidP="004D465A">
      <w:pPr>
        <w:pStyle w:val="TOC1"/>
        <w:tabs>
          <w:tab w:val="right" w:leader="dot" w:pos="9628"/>
        </w:tabs>
        <w:spacing w:line="360" w:lineRule="auto"/>
        <w:ind w:firstLine="709"/>
        <w:jc w:val="both"/>
        <w:rPr>
          <w:rFonts w:ascii="Times New Roman" w:hAnsi="Times New Roman"/>
          <w:noProof/>
          <w:sz w:val="28"/>
          <w:szCs w:val="28"/>
          <w:lang w:val="uk-UA" w:eastAsia="uk-UA"/>
        </w:rPr>
      </w:pPr>
      <w:hyperlink w:anchor="_Toc153481330" w:history="1">
        <w:r w:rsidRPr="004D465A">
          <w:rPr>
            <w:rStyle w:val="Hyperlink"/>
            <w:rFonts w:ascii="Times New Roman" w:hAnsi="Times New Roman"/>
            <w:b/>
            <w:noProof/>
            <w:sz w:val="28"/>
            <w:szCs w:val="28"/>
            <w:lang w:val="uk-UA"/>
          </w:rPr>
          <w:t>ВИСНОВК ДО РОЗДІЛУ 3</w:t>
        </w:r>
        <w:r w:rsidRPr="004D465A">
          <w:rPr>
            <w:rFonts w:ascii="Times New Roman" w:hAnsi="Times New Roman"/>
            <w:noProof/>
            <w:webHidden/>
            <w:sz w:val="28"/>
            <w:szCs w:val="28"/>
          </w:rPr>
          <w:tab/>
        </w:r>
        <w:r w:rsidRPr="004D465A">
          <w:rPr>
            <w:rFonts w:ascii="Times New Roman" w:hAnsi="Times New Roman"/>
            <w:noProof/>
            <w:webHidden/>
            <w:sz w:val="28"/>
            <w:szCs w:val="28"/>
          </w:rPr>
          <w:fldChar w:fldCharType="begin"/>
        </w:r>
        <w:r w:rsidRPr="004D465A">
          <w:rPr>
            <w:rFonts w:ascii="Times New Roman" w:hAnsi="Times New Roman"/>
            <w:noProof/>
            <w:webHidden/>
            <w:sz w:val="28"/>
            <w:szCs w:val="28"/>
          </w:rPr>
          <w:instrText xml:space="preserve"> PAGEREF _Toc153481330 \h </w:instrText>
        </w:r>
        <w:r w:rsidRPr="00A74B4F">
          <w:rPr>
            <w:rFonts w:ascii="Times New Roman" w:hAnsi="Times New Roman"/>
            <w:noProof/>
            <w:sz w:val="28"/>
            <w:szCs w:val="28"/>
          </w:rPr>
        </w:r>
        <w:r w:rsidRPr="004D465A">
          <w:rPr>
            <w:rFonts w:ascii="Times New Roman" w:hAnsi="Times New Roman"/>
            <w:noProof/>
            <w:webHidden/>
            <w:sz w:val="28"/>
            <w:szCs w:val="28"/>
          </w:rPr>
          <w:fldChar w:fldCharType="separate"/>
        </w:r>
        <w:r>
          <w:rPr>
            <w:rFonts w:ascii="Times New Roman" w:hAnsi="Times New Roman"/>
            <w:noProof/>
            <w:webHidden/>
            <w:sz w:val="28"/>
            <w:szCs w:val="28"/>
          </w:rPr>
          <w:t>3</w:t>
        </w:r>
        <w:r w:rsidRPr="004D465A">
          <w:rPr>
            <w:rFonts w:ascii="Times New Roman" w:hAnsi="Times New Roman"/>
            <w:noProof/>
            <w:webHidden/>
            <w:sz w:val="28"/>
            <w:szCs w:val="28"/>
          </w:rPr>
          <w:fldChar w:fldCharType="end"/>
        </w:r>
      </w:hyperlink>
    </w:p>
    <w:p w:rsidR="00D52242" w:rsidRPr="004D465A" w:rsidRDefault="00D52242" w:rsidP="004D465A">
      <w:pPr>
        <w:pStyle w:val="TOC1"/>
        <w:tabs>
          <w:tab w:val="right" w:leader="dot" w:pos="9628"/>
        </w:tabs>
        <w:spacing w:line="360" w:lineRule="auto"/>
        <w:ind w:firstLine="709"/>
        <w:jc w:val="both"/>
        <w:rPr>
          <w:rFonts w:ascii="Times New Roman" w:hAnsi="Times New Roman"/>
          <w:noProof/>
          <w:sz w:val="28"/>
          <w:szCs w:val="28"/>
          <w:lang w:val="uk-UA" w:eastAsia="uk-UA"/>
        </w:rPr>
      </w:pPr>
      <w:hyperlink w:anchor="_Toc153481331" w:history="1">
        <w:r w:rsidRPr="004D465A">
          <w:rPr>
            <w:rStyle w:val="Hyperlink"/>
            <w:rFonts w:ascii="Times New Roman" w:hAnsi="Times New Roman"/>
            <w:b/>
            <w:noProof/>
            <w:sz w:val="28"/>
            <w:szCs w:val="28"/>
            <w:lang w:val="uk-UA"/>
          </w:rPr>
          <w:t>ЗАГАЛЬНІ ВИСНОВКИ</w:t>
        </w:r>
        <w:r w:rsidRPr="004D465A">
          <w:rPr>
            <w:rFonts w:ascii="Times New Roman" w:hAnsi="Times New Roman"/>
            <w:noProof/>
            <w:webHidden/>
            <w:sz w:val="28"/>
            <w:szCs w:val="28"/>
          </w:rPr>
          <w:tab/>
        </w:r>
        <w:r w:rsidRPr="004D465A">
          <w:rPr>
            <w:rFonts w:ascii="Times New Roman" w:hAnsi="Times New Roman"/>
            <w:noProof/>
            <w:webHidden/>
            <w:sz w:val="28"/>
            <w:szCs w:val="28"/>
          </w:rPr>
          <w:fldChar w:fldCharType="begin"/>
        </w:r>
        <w:r w:rsidRPr="004D465A">
          <w:rPr>
            <w:rFonts w:ascii="Times New Roman" w:hAnsi="Times New Roman"/>
            <w:noProof/>
            <w:webHidden/>
            <w:sz w:val="28"/>
            <w:szCs w:val="28"/>
          </w:rPr>
          <w:instrText xml:space="preserve"> PAGEREF _Toc153481331 \h </w:instrText>
        </w:r>
        <w:r w:rsidRPr="00A74B4F">
          <w:rPr>
            <w:rFonts w:ascii="Times New Roman" w:hAnsi="Times New Roman"/>
            <w:noProof/>
            <w:sz w:val="28"/>
            <w:szCs w:val="28"/>
          </w:rPr>
        </w:r>
        <w:r w:rsidRPr="004D465A">
          <w:rPr>
            <w:rFonts w:ascii="Times New Roman" w:hAnsi="Times New Roman"/>
            <w:noProof/>
            <w:webHidden/>
            <w:sz w:val="28"/>
            <w:szCs w:val="28"/>
          </w:rPr>
          <w:fldChar w:fldCharType="separate"/>
        </w:r>
        <w:r>
          <w:rPr>
            <w:rFonts w:ascii="Times New Roman" w:hAnsi="Times New Roman"/>
            <w:noProof/>
            <w:webHidden/>
            <w:sz w:val="28"/>
            <w:szCs w:val="28"/>
          </w:rPr>
          <w:t>3</w:t>
        </w:r>
        <w:r w:rsidRPr="004D465A">
          <w:rPr>
            <w:rFonts w:ascii="Times New Roman" w:hAnsi="Times New Roman"/>
            <w:noProof/>
            <w:webHidden/>
            <w:sz w:val="28"/>
            <w:szCs w:val="28"/>
          </w:rPr>
          <w:fldChar w:fldCharType="end"/>
        </w:r>
      </w:hyperlink>
    </w:p>
    <w:p w:rsidR="00D52242" w:rsidRPr="004D465A" w:rsidRDefault="00D52242" w:rsidP="004D465A">
      <w:pPr>
        <w:pStyle w:val="TOC1"/>
        <w:tabs>
          <w:tab w:val="right" w:leader="dot" w:pos="9628"/>
        </w:tabs>
        <w:spacing w:line="360" w:lineRule="auto"/>
        <w:ind w:firstLine="709"/>
        <w:jc w:val="both"/>
        <w:rPr>
          <w:rFonts w:ascii="Times New Roman" w:hAnsi="Times New Roman"/>
          <w:noProof/>
          <w:sz w:val="28"/>
          <w:szCs w:val="28"/>
          <w:lang w:val="uk-UA" w:eastAsia="uk-UA"/>
        </w:rPr>
      </w:pPr>
      <w:hyperlink w:anchor="_Toc153481332" w:history="1">
        <w:r w:rsidRPr="004D465A">
          <w:rPr>
            <w:rStyle w:val="Hyperlink"/>
            <w:rFonts w:ascii="Times New Roman" w:hAnsi="Times New Roman"/>
            <w:b/>
            <w:noProof/>
            <w:sz w:val="28"/>
            <w:szCs w:val="28"/>
            <w:lang w:val="uk-UA"/>
          </w:rPr>
          <w:t>СПИСОК ВИКОРИСТАНИХ ДЖЕРЕЛ</w:t>
        </w:r>
        <w:r w:rsidRPr="004D465A">
          <w:rPr>
            <w:rFonts w:ascii="Times New Roman" w:hAnsi="Times New Roman"/>
            <w:noProof/>
            <w:webHidden/>
            <w:sz w:val="28"/>
            <w:szCs w:val="28"/>
          </w:rPr>
          <w:tab/>
        </w:r>
        <w:r w:rsidRPr="004D465A">
          <w:rPr>
            <w:rFonts w:ascii="Times New Roman" w:hAnsi="Times New Roman"/>
            <w:noProof/>
            <w:webHidden/>
            <w:sz w:val="28"/>
            <w:szCs w:val="28"/>
          </w:rPr>
          <w:fldChar w:fldCharType="begin"/>
        </w:r>
        <w:r w:rsidRPr="004D465A">
          <w:rPr>
            <w:rFonts w:ascii="Times New Roman" w:hAnsi="Times New Roman"/>
            <w:noProof/>
            <w:webHidden/>
            <w:sz w:val="28"/>
            <w:szCs w:val="28"/>
          </w:rPr>
          <w:instrText xml:space="preserve"> PAGEREF _Toc153481332 \h </w:instrText>
        </w:r>
        <w:r w:rsidRPr="00A74B4F">
          <w:rPr>
            <w:rFonts w:ascii="Times New Roman" w:hAnsi="Times New Roman"/>
            <w:noProof/>
            <w:sz w:val="28"/>
            <w:szCs w:val="28"/>
          </w:rPr>
        </w:r>
        <w:r w:rsidRPr="004D465A">
          <w:rPr>
            <w:rFonts w:ascii="Times New Roman" w:hAnsi="Times New Roman"/>
            <w:noProof/>
            <w:webHidden/>
            <w:sz w:val="28"/>
            <w:szCs w:val="28"/>
          </w:rPr>
          <w:fldChar w:fldCharType="separate"/>
        </w:r>
        <w:r>
          <w:rPr>
            <w:rFonts w:ascii="Times New Roman" w:hAnsi="Times New Roman"/>
            <w:noProof/>
            <w:webHidden/>
            <w:sz w:val="28"/>
            <w:szCs w:val="28"/>
          </w:rPr>
          <w:t>3</w:t>
        </w:r>
        <w:r w:rsidRPr="004D465A">
          <w:rPr>
            <w:rFonts w:ascii="Times New Roman" w:hAnsi="Times New Roman"/>
            <w:noProof/>
            <w:webHidden/>
            <w:sz w:val="28"/>
            <w:szCs w:val="28"/>
          </w:rPr>
          <w:fldChar w:fldCharType="end"/>
        </w:r>
      </w:hyperlink>
    </w:p>
    <w:p w:rsidR="00D52242" w:rsidRPr="004D465A" w:rsidRDefault="00D52242" w:rsidP="004D465A">
      <w:pPr>
        <w:pStyle w:val="TOC1"/>
        <w:tabs>
          <w:tab w:val="right" w:leader="dot" w:pos="9628"/>
        </w:tabs>
        <w:spacing w:line="360" w:lineRule="auto"/>
        <w:ind w:firstLine="709"/>
        <w:jc w:val="both"/>
        <w:rPr>
          <w:rFonts w:ascii="Times New Roman" w:hAnsi="Times New Roman"/>
          <w:noProof/>
          <w:sz w:val="28"/>
          <w:szCs w:val="28"/>
          <w:lang w:val="uk-UA" w:eastAsia="uk-UA"/>
        </w:rPr>
      </w:pPr>
      <w:hyperlink w:anchor="_Toc153481333" w:history="1">
        <w:r w:rsidRPr="004D465A">
          <w:rPr>
            <w:rStyle w:val="Hyperlink"/>
            <w:rFonts w:ascii="Times New Roman" w:hAnsi="Times New Roman"/>
            <w:b/>
            <w:noProof/>
            <w:sz w:val="28"/>
            <w:szCs w:val="28"/>
            <w:lang w:val="uk-UA"/>
          </w:rPr>
          <w:t>ДОДАТКИ</w:t>
        </w:r>
        <w:r w:rsidRPr="004D465A">
          <w:rPr>
            <w:rFonts w:ascii="Times New Roman" w:hAnsi="Times New Roman"/>
            <w:noProof/>
            <w:webHidden/>
            <w:sz w:val="28"/>
            <w:szCs w:val="28"/>
          </w:rPr>
          <w:tab/>
        </w:r>
        <w:r w:rsidRPr="004D465A">
          <w:rPr>
            <w:rFonts w:ascii="Times New Roman" w:hAnsi="Times New Roman"/>
            <w:noProof/>
            <w:webHidden/>
            <w:sz w:val="28"/>
            <w:szCs w:val="28"/>
          </w:rPr>
          <w:fldChar w:fldCharType="begin"/>
        </w:r>
        <w:r w:rsidRPr="004D465A">
          <w:rPr>
            <w:rFonts w:ascii="Times New Roman" w:hAnsi="Times New Roman"/>
            <w:noProof/>
            <w:webHidden/>
            <w:sz w:val="28"/>
            <w:szCs w:val="28"/>
          </w:rPr>
          <w:instrText xml:space="preserve"> PAGEREF _Toc153481333 \h </w:instrText>
        </w:r>
        <w:r w:rsidRPr="00A74B4F">
          <w:rPr>
            <w:rFonts w:ascii="Times New Roman" w:hAnsi="Times New Roman"/>
            <w:noProof/>
            <w:sz w:val="28"/>
            <w:szCs w:val="28"/>
          </w:rPr>
        </w:r>
        <w:r w:rsidRPr="004D465A">
          <w:rPr>
            <w:rFonts w:ascii="Times New Roman" w:hAnsi="Times New Roman"/>
            <w:noProof/>
            <w:webHidden/>
            <w:sz w:val="28"/>
            <w:szCs w:val="28"/>
          </w:rPr>
          <w:fldChar w:fldCharType="separate"/>
        </w:r>
        <w:r>
          <w:rPr>
            <w:rFonts w:ascii="Times New Roman" w:hAnsi="Times New Roman"/>
            <w:noProof/>
            <w:webHidden/>
            <w:sz w:val="28"/>
            <w:szCs w:val="28"/>
          </w:rPr>
          <w:t>3</w:t>
        </w:r>
        <w:r w:rsidRPr="004D465A">
          <w:rPr>
            <w:rFonts w:ascii="Times New Roman" w:hAnsi="Times New Roman"/>
            <w:noProof/>
            <w:webHidden/>
            <w:sz w:val="28"/>
            <w:szCs w:val="28"/>
          </w:rPr>
          <w:fldChar w:fldCharType="end"/>
        </w:r>
      </w:hyperlink>
    </w:p>
    <w:p w:rsidR="00D52242" w:rsidRPr="004D465A" w:rsidRDefault="00D52242" w:rsidP="004D465A">
      <w:pPr>
        <w:spacing w:line="360" w:lineRule="auto"/>
        <w:ind w:firstLine="709"/>
        <w:jc w:val="both"/>
        <w:rPr>
          <w:rFonts w:ascii="Times New Roman" w:hAnsi="Times New Roman"/>
          <w:sz w:val="28"/>
          <w:szCs w:val="28"/>
        </w:rPr>
      </w:pPr>
      <w:r w:rsidRPr="004D465A">
        <w:rPr>
          <w:rFonts w:ascii="Times New Roman" w:hAnsi="Times New Roman"/>
          <w:sz w:val="28"/>
          <w:szCs w:val="28"/>
        </w:rPr>
        <w:fldChar w:fldCharType="end"/>
      </w:r>
    </w:p>
    <w:p w:rsidR="00D52242" w:rsidRPr="004D465A" w:rsidRDefault="00D52242" w:rsidP="009A49C1">
      <w:pPr>
        <w:spacing w:line="360" w:lineRule="auto"/>
        <w:jc w:val="both"/>
        <w:rPr>
          <w:rFonts w:ascii="Times New Roman" w:hAnsi="Times New Roman"/>
          <w:sz w:val="28"/>
          <w:szCs w:val="28"/>
          <w:lang w:val="en-US"/>
        </w:rPr>
      </w:pPr>
    </w:p>
    <w:p w:rsidR="00D52242" w:rsidRPr="008A6BCB" w:rsidRDefault="00D52242" w:rsidP="00B201AC">
      <w:pPr>
        <w:widowControl w:val="0"/>
        <w:spacing w:after="0" w:line="360" w:lineRule="auto"/>
        <w:ind w:firstLine="709"/>
        <w:jc w:val="both"/>
        <w:outlineLvl w:val="0"/>
        <w:rPr>
          <w:rFonts w:ascii="Times New Roman" w:hAnsi="Times New Roman"/>
          <w:b/>
          <w:sz w:val="28"/>
          <w:szCs w:val="28"/>
          <w:lang w:val="uk-UA"/>
        </w:rPr>
      </w:pPr>
    </w:p>
    <w:p w:rsidR="00D52242" w:rsidRPr="008A6BCB" w:rsidRDefault="00D52242" w:rsidP="009A49C1">
      <w:pPr>
        <w:spacing w:after="0" w:line="240" w:lineRule="auto"/>
        <w:rPr>
          <w:rFonts w:ascii="Times New Roman" w:hAnsi="Times New Roman"/>
          <w:b/>
          <w:sz w:val="28"/>
          <w:szCs w:val="28"/>
          <w:lang w:val="uk-UA"/>
        </w:rPr>
      </w:pPr>
      <w:r w:rsidRPr="008A6BCB">
        <w:rPr>
          <w:rFonts w:ascii="Times New Roman" w:hAnsi="Times New Roman"/>
          <w:b/>
          <w:sz w:val="28"/>
          <w:szCs w:val="28"/>
          <w:lang w:val="uk-UA"/>
        </w:rPr>
        <w:br w:type="page"/>
      </w:r>
      <w:bookmarkStart w:id="1" w:name="_Toc152373061"/>
      <w:bookmarkStart w:id="2" w:name="_Toc152506256"/>
    </w:p>
    <w:p w:rsidR="00D52242" w:rsidRPr="008A6BCB" w:rsidRDefault="00D52242" w:rsidP="00DA4047">
      <w:pPr>
        <w:widowControl w:val="0"/>
        <w:spacing w:after="0" w:line="360" w:lineRule="auto"/>
        <w:ind w:firstLine="709"/>
        <w:jc w:val="center"/>
        <w:outlineLvl w:val="0"/>
        <w:rPr>
          <w:rFonts w:ascii="Times New Roman" w:hAnsi="Times New Roman"/>
          <w:b/>
          <w:sz w:val="28"/>
          <w:szCs w:val="28"/>
          <w:lang w:val="uk-UA"/>
        </w:rPr>
      </w:pPr>
      <w:bookmarkStart w:id="3" w:name="_Toc152506830"/>
      <w:bookmarkStart w:id="4" w:name="_Toc153481316"/>
      <w:r w:rsidRPr="008A6BCB">
        <w:rPr>
          <w:rFonts w:ascii="Times New Roman" w:hAnsi="Times New Roman"/>
          <w:b/>
          <w:sz w:val="28"/>
          <w:szCs w:val="28"/>
          <w:lang w:val="uk-UA"/>
        </w:rPr>
        <w:t>ВСТУП</w:t>
      </w:r>
      <w:bookmarkEnd w:id="1"/>
      <w:bookmarkEnd w:id="2"/>
      <w:bookmarkEnd w:id="3"/>
      <w:bookmarkEnd w:id="4"/>
      <w:bookmarkEnd w:id="0"/>
    </w:p>
    <w:p w:rsidR="00D52242" w:rsidRPr="008A6BCB" w:rsidRDefault="00D52242" w:rsidP="00CD1E49">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b/>
          <w:sz w:val="28"/>
          <w:szCs w:val="28"/>
          <w:lang w:val="uk-UA"/>
        </w:rPr>
        <w:t xml:space="preserve">Актуальність дослідження. </w:t>
      </w:r>
      <w:r w:rsidRPr="008A6BCB">
        <w:rPr>
          <w:rFonts w:ascii="Times New Roman" w:hAnsi="Times New Roman"/>
          <w:sz w:val="28"/>
          <w:szCs w:val="28"/>
          <w:lang w:val="uk-UA"/>
        </w:rPr>
        <w:t>Сучасне суспільство ставить перед освітою першочерговим завданням виховання творчої, успішної, інтелектуально й духовно розвиненої особистості з перших років навчання. Важливою частиною цього завдання є підвищення якості знань та умінь, виховання креативної і комунікаційно-розвиненої особистості, які готові до постійного самовдосконалення та активної діяльності у швидкозмінному світі.</w:t>
      </w:r>
    </w:p>
    <w:p w:rsidR="00D52242" w:rsidRPr="008A6BCB" w:rsidRDefault="00D52242" w:rsidP="00CD1E49">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Реформування освітньої галузі України висунуло низку нових вимог при професійній підготовці майбутнього вчителя. Цілком зрозуміло, що це викликало якісно нові зміни у процесі підготовки вчителів початкової школи, оскільки саме вони першими підійшли до реалізації Концепції «Нова українська школа» та Державного стандарту початкової освіти. </w:t>
      </w:r>
    </w:p>
    <w:p w:rsidR="00D52242" w:rsidRPr="008A6BCB" w:rsidRDefault="00D52242" w:rsidP="00CD1E49">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Слід зазначити, що комунікативна компетентність для вчителя виступає, як необхідна професійна властивість, що дозволяє здійснювати ефективну взаємодію з учасниками освітніх відносин (учнями, батьками, колегами – іншими вчителями, психологами, дефектологами та ін.), а отже вона потребує спеціально-предметних знань та умінь. У зв'язку з цим комунікативна компетентність безпосередньо входить у структуру готовності вчителя до професійної діяльності, виступаючи системо утворюючим ядром його професіоналізму, оскільки саме спілкування становить сутність педагогічної діяльності.</w:t>
      </w:r>
    </w:p>
    <w:p w:rsidR="00D52242" w:rsidRPr="008A6BCB" w:rsidRDefault="00D52242" w:rsidP="00CD1E49">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Таким чином, для ефективності професійної діяльності необхідне її комунікативне забезпечення, що має знаходити свій відбиток у професійній підготовці майбутнього вчителя, оскільки освоєння ним специфіки педагогічного спілкування, використання різних функцій мови, володіння нормами мовленнєвої поведінки сприяють отриманню позитивного результату його діяльності, є показниками рівня його комунікативної компетентності.</w:t>
      </w:r>
    </w:p>
    <w:p w:rsidR="00D52242" w:rsidRPr="008A6BCB" w:rsidRDefault="00D52242" w:rsidP="00CD1E49">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Розвиток комунікативної компетентності має визначатися як один із пріоритетних напрямів професійної підготовки, у процесі якої необхідно враховувати її специфіку, зміст, вимоги до майбутнього фахівця.</w:t>
      </w:r>
    </w:p>
    <w:p w:rsidR="00D52242" w:rsidRPr="008A6BCB" w:rsidRDefault="00D52242" w:rsidP="00CD1E49">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Процес професійної підготовки передбачає оволодіння майбутніми вчителями комунікативними вміннями та навичками організації, побудови результативного спілкування та управління ним. Майбутнім спеціалістам потрібно вміти працювати з інформацією, використовуючи різні інформаційні технології, продуктивно вирішувати конфлікти, публічно представляти результати своєї роботи з огляду на змістовну критику; вміти позитивно будувати свої взаємини з усіма учасниками освітнього процесу.</w:t>
      </w:r>
    </w:p>
    <w:p w:rsidR="00D52242" w:rsidRPr="008A6BCB" w:rsidRDefault="00D52242" w:rsidP="002C06B4">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Широке коло дослідників, які присвятили роботи темі формування комунікативної компетентності, підтверджує, що дослідження становить значний інтерес, оскільки комунікативна компетентність є важливою характеристикою професійної компетентності майбутнього вчителя початкових класів. Серед вітчизняних науковців проблему формування комунікативної компетентності досліджували М. Вашуленко, О. Хорошковська, Л. Коваль, М. Пентилюк, C. Дубовик, А. Богуш, О. Матвієнко, О. Зарічна, О. Савченко, Н. Бабич, М. Коць, Л. Щерба, Т. Симоненко, Г. Тарасенко, О. Мамчич, Л. Хомич, Л. Мацько, Л. Мамчур, Л. Бірюк і інші.</w:t>
      </w:r>
    </w:p>
    <w:p w:rsidR="00D52242" w:rsidRPr="008A6BCB" w:rsidRDefault="00D52242" w:rsidP="002C06B4">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Варто зазначити, що формування комунікативної компетентності майбутніх вчителів початкових класів є важливим компонентом розвитку у професійній діяльності та при формуванні їх особистості як сучасного вчителя, адже лише комунікативно обізнана особистість спроможна здійснювати педагогічну комунікацію. </w:t>
      </w:r>
    </w:p>
    <w:p w:rsidR="00D52242" w:rsidRPr="008A6BCB" w:rsidRDefault="00D52242" w:rsidP="009B6700">
      <w:pPr>
        <w:widowControl w:val="0"/>
        <w:suppressAutoHyphens/>
        <w:spacing w:after="0" w:line="360" w:lineRule="auto"/>
        <w:ind w:firstLine="709"/>
        <w:jc w:val="both"/>
        <w:rPr>
          <w:rFonts w:ascii="Times New Roman" w:hAnsi="Times New Roman"/>
          <w:b/>
          <w:bCs/>
          <w:sz w:val="28"/>
          <w:szCs w:val="28"/>
          <w:lang w:val="uk-UA"/>
        </w:rPr>
      </w:pPr>
      <w:r w:rsidRPr="008A6BCB">
        <w:rPr>
          <w:rFonts w:ascii="Times New Roman" w:hAnsi="Times New Roman"/>
          <w:sz w:val="28"/>
          <w:szCs w:val="28"/>
          <w:lang w:val="uk-UA"/>
        </w:rPr>
        <w:t xml:space="preserve">Актуальність проблеми та її недостатня дослідженість зумовили вибір теми магістерського роботи: </w:t>
      </w:r>
      <w:r w:rsidRPr="008A6BCB">
        <w:rPr>
          <w:rFonts w:ascii="Times New Roman" w:hAnsi="Times New Roman"/>
          <w:b/>
          <w:bCs/>
          <w:sz w:val="28"/>
          <w:szCs w:val="28"/>
          <w:lang w:val="uk-UA"/>
        </w:rPr>
        <w:t xml:space="preserve">«Педагогічні умови формування комунікативної компетентності майбутніх вчителів початкових класі у процесі професійної підготовки». </w:t>
      </w:r>
    </w:p>
    <w:p w:rsidR="00D52242" w:rsidRPr="008A6BCB" w:rsidRDefault="00D52242" w:rsidP="00CD1E49">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b/>
          <w:sz w:val="28"/>
          <w:szCs w:val="28"/>
          <w:lang w:val="uk-UA"/>
        </w:rPr>
        <w:t>Об'єкт дослідження</w:t>
      </w:r>
      <w:r w:rsidRPr="008A6BCB">
        <w:rPr>
          <w:rFonts w:ascii="Times New Roman" w:hAnsi="Times New Roman"/>
          <w:sz w:val="28"/>
          <w:szCs w:val="28"/>
          <w:lang w:val="uk-UA"/>
        </w:rPr>
        <w:t>: процес формування комунікативної компетентності майбутнього вчителя початкових класів в процесі професійно підготовки.</w:t>
      </w:r>
    </w:p>
    <w:p w:rsidR="00D52242" w:rsidRPr="008A6BCB" w:rsidRDefault="00D52242" w:rsidP="00CD1E49">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b/>
          <w:sz w:val="28"/>
          <w:szCs w:val="28"/>
          <w:lang w:val="uk-UA"/>
        </w:rPr>
        <w:t>Предмет дослідження</w:t>
      </w:r>
      <w:r w:rsidRPr="008A6BCB">
        <w:rPr>
          <w:rFonts w:ascii="Times New Roman" w:hAnsi="Times New Roman"/>
          <w:sz w:val="28"/>
          <w:szCs w:val="28"/>
          <w:lang w:val="uk-UA"/>
        </w:rPr>
        <w:t>: педагогічні умови формування комунікативної компетентності майбутніх вчителів початкових класів.</w:t>
      </w:r>
    </w:p>
    <w:p w:rsidR="00D52242" w:rsidRPr="008A6BCB" w:rsidRDefault="00D52242" w:rsidP="00CD1E49">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b/>
          <w:sz w:val="28"/>
          <w:szCs w:val="28"/>
          <w:lang w:val="uk-UA"/>
        </w:rPr>
        <w:t>Мета дослідження</w:t>
      </w:r>
      <w:r w:rsidRPr="008A6BCB">
        <w:rPr>
          <w:rFonts w:ascii="Times New Roman" w:hAnsi="Times New Roman"/>
          <w:sz w:val="28"/>
          <w:szCs w:val="28"/>
          <w:lang w:val="uk-UA"/>
        </w:rPr>
        <w:t>: полягає в обґрунтуванні педагогічних умов формування комунікативної компетентності майбутніх вчителів початкових класів у процесі професійної підготовки та експериментальній перевірці їх ефективності.</w:t>
      </w:r>
    </w:p>
    <w:p w:rsidR="00D52242" w:rsidRPr="008A6BCB" w:rsidRDefault="00D52242" w:rsidP="00CD1E49">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Відповідно до мети  було сформульовано наступні </w:t>
      </w:r>
      <w:r w:rsidRPr="008A6BCB">
        <w:rPr>
          <w:rFonts w:ascii="Times New Roman" w:hAnsi="Times New Roman"/>
          <w:b/>
          <w:sz w:val="28"/>
          <w:szCs w:val="28"/>
          <w:lang w:val="uk-UA"/>
        </w:rPr>
        <w:t>завдання дослідження:</w:t>
      </w:r>
    </w:p>
    <w:p w:rsidR="00D52242" w:rsidRPr="008A6BCB" w:rsidRDefault="00D52242" w:rsidP="00CD1E49">
      <w:pPr>
        <w:widowControl w:val="0"/>
        <w:spacing w:after="0" w:line="360" w:lineRule="auto"/>
        <w:ind w:firstLine="709"/>
        <w:jc w:val="both"/>
        <w:rPr>
          <w:rFonts w:ascii="Times New Roman" w:hAnsi="Times New Roman"/>
          <w:bCs/>
          <w:color w:val="FF0000"/>
          <w:sz w:val="28"/>
          <w:szCs w:val="28"/>
          <w:lang w:val="uk-UA"/>
        </w:rPr>
      </w:pPr>
      <w:r w:rsidRPr="008A6BCB">
        <w:rPr>
          <w:rFonts w:ascii="Times New Roman" w:hAnsi="Times New Roman"/>
          <w:bCs/>
          <w:sz w:val="28"/>
          <w:szCs w:val="28"/>
          <w:lang w:val="uk-UA"/>
        </w:rPr>
        <w:t xml:space="preserve">1. Вивчити теоретичні аспекти поняття комунікативної компетентності майбутніх вчителів початкових класів у процесі професійної підготовки. Зокрема узагальнити теоретичні положення щодо комунікативної компетентності </w:t>
      </w:r>
      <w:r w:rsidRPr="008A6BCB">
        <w:rPr>
          <w:rFonts w:ascii="Times New Roman" w:hAnsi="Times New Roman"/>
          <w:bCs/>
          <w:color w:val="000000"/>
          <w:sz w:val="28"/>
          <w:szCs w:val="28"/>
          <w:lang w:val="uk-UA"/>
        </w:rPr>
        <w:t>вчителя як педагогічної проблеми.</w:t>
      </w:r>
    </w:p>
    <w:p w:rsidR="00D52242" w:rsidRPr="008A6BCB" w:rsidRDefault="00D52242" w:rsidP="00CD1E49">
      <w:pPr>
        <w:widowControl w:val="0"/>
        <w:spacing w:after="0" w:line="360" w:lineRule="auto"/>
        <w:ind w:firstLine="709"/>
        <w:jc w:val="both"/>
        <w:rPr>
          <w:rFonts w:ascii="Times New Roman" w:hAnsi="Times New Roman"/>
          <w:bCs/>
          <w:sz w:val="28"/>
          <w:szCs w:val="28"/>
          <w:lang w:val="uk-UA"/>
        </w:rPr>
      </w:pPr>
      <w:r w:rsidRPr="008A6BCB">
        <w:rPr>
          <w:rFonts w:ascii="Times New Roman" w:hAnsi="Times New Roman"/>
          <w:bCs/>
          <w:sz w:val="28"/>
          <w:szCs w:val="28"/>
          <w:lang w:val="uk-UA"/>
        </w:rPr>
        <w:t>2. Визначити структуру комунікативної компетентності вчителя початкових класів.</w:t>
      </w:r>
    </w:p>
    <w:p w:rsidR="00D52242" w:rsidRPr="008A6BCB" w:rsidRDefault="00D52242" w:rsidP="00CD1E49">
      <w:pPr>
        <w:widowControl w:val="0"/>
        <w:spacing w:after="0" w:line="360" w:lineRule="auto"/>
        <w:ind w:firstLine="709"/>
        <w:jc w:val="both"/>
        <w:rPr>
          <w:rFonts w:ascii="Times New Roman" w:hAnsi="Times New Roman"/>
          <w:bCs/>
          <w:sz w:val="28"/>
          <w:szCs w:val="28"/>
          <w:lang w:val="uk-UA"/>
        </w:rPr>
      </w:pPr>
      <w:r w:rsidRPr="008A6BCB">
        <w:rPr>
          <w:rFonts w:ascii="Times New Roman" w:hAnsi="Times New Roman"/>
          <w:bCs/>
          <w:sz w:val="28"/>
          <w:szCs w:val="28"/>
          <w:lang w:val="uk-UA"/>
        </w:rPr>
        <w:t>3. З'ясувати місце комунікативної компетентності у змісті підготовки майбутніх вчителів початкових класів.</w:t>
      </w:r>
    </w:p>
    <w:p w:rsidR="00D52242" w:rsidRPr="008A6BCB" w:rsidRDefault="00D52242" w:rsidP="00CD1E49">
      <w:pPr>
        <w:widowControl w:val="0"/>
        <w:spacing w:after="0" w:line="360" w:lineRule="auto"/>
        <w:ind w:firstLine="709"/>
        <w:jc w:val="both"/>
        <w:rPr>
          <w:rFonts w:ascii="Times New Roman" w:hAnsi="Times New Roman"/>
          <w:bCs/>
          <w:color w:val="000000"/>
          <w:sz w:val="28"/>
          <w:szCs w:val="28"/>
          <w:lang w:val="uk-UA"/>
        </w:rPr>
      </w:pPr>
      <w:r w:rsidRPr="008A6BCB">
        <w:rPr>
          <w:rFonts w:ascii="Times New Roman" w:hAnsi="Times New Roman"/>
          <w:bCs/>
          <w:color w:val="000000"/>
          <w:sz w:val="28"/>
          <w:szCs w:val="28"/>
          <w:lang w:val="uk-UA"/>
        </w:rPr>
        <w:t>4. Вивчити та експериментально дослідити  педагогічні умови формування комунікативної компетентності майбутніх вчителів початкових класів у процесі професійної підготовки: здійснити аналіз критеріїв, рівнів та показників ефективності комунікативної компетентності у майбутніх вчителів початкової освіти.</w:t>
      </w:r>
    </w:p>
    <w:p w:rsidR="00D52242" w:rsidRPr="008A6BCB" w:rsidRDefault="00D52242" w:rsidP="00CD1E49">
      <w:pPr>
        <w:widowControl w:val="0"/>
        <w:spacing w:after="0" w:line="360" w:lineRule="auto"/>
        <w:ind w:firstLine="709"/>
        <w:jc w:val="both"/>
        <w:rPr>
          <w:rFonts w:ascii="Times New Roman" w:hAnsi="Times New Roman"/>
          <w:bCs/>
          <w:sz w:val="28"/>
          <w:szCs w:val="28"/>
          <w:lang w:val="uk-UA"/>
        </w:rPr>
      </w:pPr>
      <w:r w:rsidRPr="008A6BCB">
        <w:rPr>
          <w:rFonts w:ascii="Times New Roman" w:hAnsi="Times New Roman"/>
          <w:bCs/>
          <w:color w:val="000000"/>
          <w:sz w:val="28"/>
          <w:szCs w:val="28"/>
          <w:lang w:val="uk-UA"/>
        </w:rPr>
        <w:t>5. П</w:t>
      </w:r>
      <w:r w:rsidRPr="008A6BCB">
        <w:rPr>
          <w:rFonts w:ascii="Times New Roman" w:hAnsi="Times New Roman"/>
          <w:bCs/>
          <w:sz w:val="28"/>
          <w:szCs w:val="28"/>
          <w:lang w:val="uk-UA"/>
        </w:rPr>
        <w:t>еревірити ефективність педагогічних умов формування комунікативної компетентності майбутніх вчителів.</w:t>
      </w:r>
    </w:p>
    <w:p w:rsidR="00D52242" w:rsidRPr="008A6BCB" w:rsidRDefault="00D52242" w:rsidP="00CD1E49">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Для досягнення мети дослідження та вирішення поставлених завдань використано такі </w:t>
      </w:r>
      <w:r w:rsidRPr="008A6BCB">
        <w:rPr>
          <w:rFonts w:ascii="Times New Roman" w:hAnsi="Times New Roman"/>
          <w:b/>
          <w:sz w:val="28"/>
          <w:szCs w:val="28"/>
          <w:lang w:val="uk-UA"/>
        </w:rPr>
        <w:t>методи дослідження</w:t>
      </w:r>
      <w:r w:rsidRPr="008A6BCB">
        <w:rPr>
          <w:rFonts w:ascii="Times New Roman" w:hAnsi="Times New Roman"/>
          <w:sz w:val="28"/>
          <w:szCs w:val="28"/>
          <w:lang w:val="uk-UA"/>
        </w:rPr>
        <w:t xml:space="preserve">: </w:t>
      </w:r>
    </w:p>
    <w:p w:rsidR="00D52242" w:rsidRPr="008A6BCB" w:rsidRDefault="00D52242" w:rsidP="00CD1E49">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а) методи теоретичного дослідження проблеми (вивчення психолого-педагогічної літератури з досліджуваної проблеми, теоретичний аналіз та синтез, абстрагування та конкретизація, аналогія, моделювання); </w:t>
      </w:r>
    </w:p>
    <w:p w:rsidR="00D52242" w:rsidRPr="008A6BCB" w:rsidRDefault="00D52242" w:rsidP="00CD1E49">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б) методи організації дослідження (констатувальний, формувальний та контрольний експерименти); </w:t>
      </w:r>
    </w:p>
    <w:p w:rsidR="00D52242" w:rsidRPr="008A6BCB" w:rsidRDefault="00D52242" w:rsidP="00CD1E49">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в) методи обробки інформації (анкетування, тестування, спостереження, вивчення результатів діяльності); </w:t>
      </w:r>
    </w:p>
    <w:p w:rsidR="00D52242" w:rsidRPr="008A6BCB" w:rsidRDefault="00D52242" w:rsidP="00370A05">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г) методи аналізу інформації (якісний аналіз, статистичний аналіз).</w:t>
      </w:r>
    </w:p>
    <w:p w:rsidR="00D52242" w:rsidRPr="008A6BCB" w:rsidRDefault="00D52242" w:rsidP="00370A05">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b/>
          <w:sz w:val="28"/>
          <w:szCs w:val="28"/>
          <w:lang w:val="uk-UA"/>
        </w:rPr>
        <w:t>Гіпотеза дослідження</w:t>
      </w:r>
      <w:r w:rsidRPr="008A6BCB">
        <w:rPr>
          <w:rFonts w:ascii="Times New Roman" w:hAnsi="Times New Roman"/>
          <w:sz w:val="28"/>
          <w:szCs w:val="28"/>
          <w:lang w:val="uk-UA"/>
        </w:rPr>
        <w:t xml:space="preserve"> ґрунтується на припущенні про те, що процес формування комунікативної компетентності майбутніх вчителів початкових класів відбуватиметься ефективніше, якщо в процесі їх професійної підготовки є  впровадження експериментальної технології дотримуватись таких педагогічних умов:</w:t>
      </w:r>
      <w:r w:rsidRPr="008A6BCB">
        <w:rPr>
          <w:rFonts w:ascii="Times New Roman" w:hAnsi="Times New Roman"/>
          <w:color w:val="000000"/>
          <w:sz w:val="28"/>
          <w:szCs w:val="28"/>
          <w:lang w:val="uk-UA"/>
        </w:rPr>
        <w:t>орієнтація викладачів на процеси формування комунікативної компетентності майбутніх учителів; забезпечення єдності і взаємозв’язку загально педагогічної, предметної та комунікативної підготовки фахівців початкової освіти; здійснення систематичності та безперервності професійної підготовки; реалізація суб’єкт-суб’єктної взаємодії учасників освітнього процесу.</w:t>
      </w:r>
    </w:p>
    <w:p w:rsidR="00D52242" w:rsidRPr="008A6BCB" w:rsidRDefault="00D52242" w:rsidP="00370A05">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b/>
          <w:sz w:val="28"/>
          <w:szCs w:val="28"/>
          <w:lang w:val="uk-UA"/>
        </w:rPr>
        <w:t>Наукова новизна дослідження</w:t>
      </w:r>
      <w:r w:rsidRPr="008A6BCB">
        <w:rPr>
          <w:rFonts w:ascii="Times New Roman" w:hAnsi="Times New Roman"/>
          <w:sz w:val="28"/>
          <w:szCs w:val="28"/>
          <w:lang w:val="uk-UA"/>
        </w:rPr>
        <w:t xml:space="preserve"> полягає у тому, що в  роботі теоретично обґрунтовано та апробовано педагогічні умови формування комунікативної компетентності майбутніх вчителів початкових класів у процесі професійної підготовки. </w:t>
      </w:r>
    </w:p>
    <w:p w:rsidR="00D52242" w:rsidRPr="008A6BCB" w:rsidRDefault="00D52242" w:rsidP="00CD1E49">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b/>
          <w:sz w:val="28"/>
          <w:szCs w:val="28"/>
          <w:lang w:val="uk-UA"/>
        </w:rPr>
        <w:t>Теоретичне значення дослідження</w:t>
      </w:r>
      <w:r w:rsidRPr="008A6BCB">
        <w:rPr>
          <w:rFonts w:ascii="Times New Roman" w:hAnsi="Times New Roman"/>
          <w:sz w:val="28"/>
          <w:szCs w:val="28"/>
          <w:lang w:val="uk-UA"/>
        </w:rPr>
        <w:t>: в роботі узагальнено та систематизовано теоретичні аспекти поняття комунікативної компетентності майбутніх вчителів початкових класів у процесі професійної підготовки, її структура та місце у змісті підготовки майбутніх вчителів початкових класів.</w:t>
      </w:r>
    </w:p>
    <w:p w:rsidR="00D52242" w:rsidRPr="008A6BCB" w:rsidRDefault="00D52242" w:rsidP="00CD1E49">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b/>
          <w:sz w:val="28"/>
          <w:szCs w:val="28"/>
          <w:lang w:val="uk-UA"/>
        </w:rPr>
        <w:t>Практична значимість</w:t>
      </w:r>
      <w:r w:rsidRPr="008A6BCB">
        <w:rPr>
          <w:rFonts w:ascii="Times New Roman" w:hAnsi="Times New Roman"/>
          <w:sz w:val="28"/>
          <w:szCs w:val="28"/>
          <w:lang w:val="uk-UA"/>
        </w:rPr>
        <w:t xml:space="preserve"> роботи полягає  у тому, що у ній визначено цілі, зміст, етапи, педагогічний інструментарій формування комунікативної компетентності студентів ЗВО; запропоновано педагогічні умови формування комунікативної компетентності, застосування яких на різних етапах професійно-педагогічної підготовки активізують професійний саморозвиток студентів, майбутніх вчителів початкових класів. Які саме представлені у дослідженні і можуть бути покладені в основу вдосконалення технологій викладання психолого-педагогічних дисциплін та проведенні різноманітних заходів.</w:t>
      </w:r>
    </w:p>
    <w:p w:rsidR="00D52242" w:rsidRPr="008A6BCB" w:rsidRDefault="00D52242" w:rsidP="00CD1E49">
      <w:pPr>
        <w:spacing w:line="360" w:lineRule="auto"/>
        <w:ind w:firstLine="709"/>
        <w:jc w:val="both"/>
        <w:rPr>
          <w:rFonts w:ascii="Times New Roman" w:hAnsi="Times New Roman"/>
          <w:b/>
          <w:sz w:val="28"/>
          <w:szCs w:val="28"/>
          <w:lang w:val="uk-UA"/>
        </w:rPr>
      </w:pPr>
      <w:r w:rsidRPr="008A6BCB">
        <w:rPr>
          <w:rFonts w:ascii="Times New Roman" w:hAnsi="Times New Roman"/>
          <w:b/>
          <w:sz w:val="28"/>
          <w:szCs w:val="28"/>
          <w:lang w:val="uk-UA"/>
        </w:rPr>
        <w:t>Апробація отриманих результатів</w:t>
      </w:r>
    </w:p>
    <w:p w:rsidR="00D52242" w:rsidRPr="008A6BCB" w:rsidRDefault="00D52242" w:rsidP="006B0305">
      <w:pPr>
        <w:pStyle w:val="ListParagraph"/>
        <w:numPr>
          <w:ilvl w:val="0"/>
          <w:numId w:val="13"/>
        </w:numPr>
        <w:spacing w:after="0" w:line="360" w:lineRule="auto"/>
        <w:ind w:left="0" w:firstLine="709"/>
        <w:jc w:val="both"/>
        <w:rPr>
          <w:rFonts w:ascii="Times New Roman" w:hAnsi="Times New Roman"/>
          <w:sz w:val="28"/>
          <w:szCs w:val="28"/>
          <w:shd w:val="clear" w:color="auto" w:fill="FFFFFF"/>
          <w:lang w:val="uk-UA"/>
        </w:rPr>
      </w:pPr>
      <w:r w:rsidRPr="008A6BCB">
        <w:rPr>
          <w:rFonts w:ascii="Times New Roman" w:hAnsi="Times New Roman"/>
          <w:sz w:val="28"/>
          <w:szCs w:val="28"/>
          <w:shd w:val="clear" w:color="auto" w:fill="FFFFFF"/>
          <w:lang w:val="uk-UA"/>
        </w:rPr>
        <w:t>ІІІ Міжнародна науково-практична інтернет-конференція «Початкова освіта: історія, проблеми, перспективи» (27 жовтня 2020 року) м. Ніжин, Ніжинський державний університет імені Миколи Гоголя. Корзун О. В., Дубровська Л.О. «Педагогічні умови формування комунікативної компетентності майбутніх педагогів початкової школи у процесі професійної підготовки».</w:t>
      </w:r>
    </w:p>
    <w:p w:rsidR="00D52242" w:rsidRPr="008A6BCB" w:rsidRDefault="00D52242" w:rsidP="006B0305">
      <w:pPr>
        <w:pStyle w:val="ListParagraph"/>
        <w:numPr>
          <w:ilvl w:val="0"/>
          <w:numId w:val="13"/>
        </w:numPr>
        <w:spacing w:after="0" w:line="360" w:lineRule="auto"/>
        <w:ind w:left="0" w:firstLine="709"/>
        <w:jc w:val="both"/>
        <w:rPr>
          <w:rFonts w:ascii="Times New Roman" w:hAnsi="Times New Roman"/>
          <w:sz w:val="28"/>
          <w:szCs w:val="28"/>
          <w:shd w:val="clear" w:color="auto" w:fill="FFFFFF"/>
          <w:lang w:val="uk-UA"/>
        </w:rPr>
      </w:pPr>
      <w:r w:rsidRPr="008A6BCB">
        <w:rPr>
          <w:rFonts w:ascii="Times New Roman" w:hAnsi="Times New Roman"/>
          <w:sz w:val="28"/>
          <w:szCs w:val="28"/>
          <w:shd w:val="clear" w:color="auto" w:fill="FFFFFF"/>
          <w:lang w:val="uk-UA"/>
        </w:rPr>
        <w:t>Всеукраїнська науково-практична інтернетконференція молодих науковців та студентів «Розвиток особистості молодшого школяра: сучасні реалії та перспективи» (2022 р.) м. Ніжин, Україна. Корзун О. В., Дубровська Л.О. «Теоретичні питання формування комунікативної компетентності майбутніх педагогів початкової школи».</w:t>
      </w:r>
    </w:p>
    <w:p w:rsidR="00D52242" w:rsidRPr="008A6BCB" w:rsidRDefault="00D52242" w:rsidP="006B0305">
      <w:pPr>
        <w:pStyle w:val="ListParagraph"/>
        <w:numPr>
          <w:ilvl w:val="0"/>
          <w:numId w:val="13"/>
        </w:numPr>
        <w:spacing w:after="0" w:line="360" w:lineRule="auto"/>
        <w:ind w:left="0" w:firstLine="709"/>
        <w:jc w:val="both"/>
        <w:rPr>
          <w:rFonts w:ascii="Times New Roman" w:hAnsi="Times New Roman"/>
          <w:sz w:val="28"/>
          <w:szCs w:val="28"/>
          <w:shd w:val="clear" w:color="auto" w:fill="FFFFFF"/>
          <w:lang w:val="uk-UA"/>
        </w:rPr>
      </w:pPr>
      <w:r w:rsidRPr="008A6BCB">
        <w:rPr>
          <w:rFonts w:ascii="Times New Roman" w:hAnsi="Times New Roman"/>
          <w:sz w:val="28"/>
          <w:szCs w:val="28"/>
          <w:shd w:val="clear" w:color="auto" w:fill="FFFFFF"/>
          <w:lang w:val="uk-UA"/>
        </w:rPr>
        <w:t>ІІІ Міжнародна науково-практична конференція «</w:t>
      </w:r>
      <w:r w:rsidRPr="008A6BCB">
        <w:rPr>
          <w:rFonts w:ascii="Times New Roman" w:hAnsi="Times New Roman"/>
          <w:sz w:val="28"/>
          <w:szCs w:val="28"/>
          <w:shd w:val="clear" w:color="auto" w:fill="FFFFFF"/>
          <w:lang w:val="en-US"/>
        </w:rPr>
        <w:t>Innovationsandprospectsinmodernscience</w:t>
      </w:r>
      <w:r w:rsidRPr="008A6BCB">
        <w:rPr>
          <w:rFonts w:ascii="Times New Roman" w:hAnsi="Times New Roman"/>
          <w:sz w:val="28"/>
          <w:szCs w:val="28"/>
          <w:shd w:val="clear" w:color="auto" w:fill="FFFFFF"/>
          <w:lang w:val="uk-UA"/>
        </w:rPr>
        <w:t>» (13-15 березня 2023 р.) м. Стокгольм. Корзун О., Бутенко С. В., Дубровська Л.О. «Комунікативна компетентність майбутніх педагогів як аспект розвитку патріотичного почуття учнів молодшого шкільного віку».</w:t>
      </w:r>
    </w:p>
    <w:p w:rsidR="00D52242" w:rsidRPr="008A6BCB" w:rsidRDefault="00D52242" w:rsidP="0047625F">
      <w:pPr>
        <w:pStyle w:val="ListParagraph"/>
        <w:numPr>
          <w:ilvl w:val="0"/>
          <w:numId w:val="13"/>
        </w:numPr>
        <w:spacing w:after="0" w:line="360" w:lineRule="auto"/>
        <w:ind w:left="0" w:firstLine="709"/>
        <w:jc w:val="both"/>
        <w:rPr>
          <w:rFonts w:ascii="Times New Roman" w:hAnsi="Times New Roman"/>
          <w:sz w:val="28"/>
          <w:szCs w:val="28"/>
          <w:shd w:val="clear" w:color="auto" w:fill="FFFFFF"/>
          <w:lang w:val="uk-UA"/>
        </w:rPr>
      </w:pPr>
      <w:r w:rsidRPr="008A6BCB">
        <w:rPr>
          <w:rFonts w:ascii="Times New Roman" w:hAnsi="Times New Roman"/>
          <w:sz w:val="28"/>
          <w:szCs w:val="28"/>
          <w:shd w:val="clear" w:color="auto" w:fill="FFFFFF"/>
          <w:lang w:val="uk-UA"/>
        </w:rPr>
        <w:t>І</w:t>
      </w:r>
      <w:r w:rsidRPr="008A6BCB">
        <w:rPr>
          <w:rFonts w:ascii="Times New Roman" w:hAnsi="Times New Roman"/>
          <w:sz w:val="28"/>
          <w:szCs w:val="28"/>
          <w:shd w:val="clear" w:color="auto" w:fill="FFFFFF"/>
          <w:lang w:val="en-US"/>
        </w:rPr>
        <w:t>V</w:t>
      </w:r>
      <w:r w:rsidRPr="008A6BCB">
        <w:rPr>
          <w:rFonts w:ascii="Times New Roman" w:hAnsi="Times New Roman"/>
          <w:sz w:val="28"/>
          <w:szCs w:val="28"/>
          <w:shd w:val="clear" w:color="auto" w:fill="FFFFFF"/>
          <w:lang w:val="uk-UA"/>
        </w:rPr>
        <w:t xml:space="preserve"> Міжнародна науково-практична конференція «</w:t>
      </w:r>
      <w:r w:rsidRPr="008A6BCB">
        <w:rPr>
          <w:rFonts w:ascii="Times New Roman" w:hAnsi="Times New Roman"/>
          <w:sz w:val="28"/>
          <w:szCs w:val="28"/>
          <w:shd w:val="clear" w:color="auto" w:fill="FFFFFF"/>
          <w:lang w:val="en-US"/>
        </w:rPr>
        <w:t>Scienceandtechnology</w:t>
      </w:r>
      <w:r w:rsidRPr="008A6BCB">
        <w:rPr>
          <w:rFonts w:ascii="Times New Roman" w:hAnsi="Times New Roman"/>
          <w:sz w:val="28"/>
          <w:szCs w:val="28"/>
          <w:shd w:val="clear" w:color="auto" w:fill="FFFFFF"/>
          <w:lang w:val="uk-UA"/>
        </w:rPr>
        <w:t xml:space="preserve">: </w:t>
      </w:r>
      <w:r w:rsidRPr="008A6BCB">
        <w:rPr>
          <w:rFonts w:ascii="Times New Roman" w:hAnsi="Times New Roman"/>
          <w:sz w:val="28"/>
          <w:szCs w:val="28"/>
          <w:shd w:val="clear" w:color="auto" w:fill="FFFFFF"/>
          <w:lang w:val="en-US"/>
        </w:rPr>
        <w:t>problems</w:t>
      </w:r>
      <w:r w:rsidRPr="008A6BCB">
        <w:rPr>
          <w:rFonts w:ascii="Times New Roman" w:hAnsi="Times New Roman"/>
          <w:sz w:val="28"/>
          <w:szCs w:val="28"/>
          <w:shd w:val="clear" w:color="auto" w:fill="FFFFFF"/>
          <w:lang w:val="uk-UA"/>
        </w:rPr>
        <w:t xml:space="preserve">, </w:t>
      </w:r>
      <w:r w:rsidRPr="008A6BCB">
        <w:rPr>
          <w:rFonts w:ascii="Times New Roman" w:hAnsi="Times New Roman"/>
          <w:sz w:val="28"/>
          <w:szCs w:val="28"/>
          <w:shd w:val="clear" w:color="auto" w:fill="FFFFFF"/>
          <w:lang w:val="en-US"/>
        </w:rPr>
        <w:t>prospectsandinnovations</w:t>
      </w:r>
      <w:r w:rsidRPr="008A6BCB">
        <w:rPr>
          <w:rFonts w:ascii="Times New Roman" w:hAnsi="Times New Roman"/>
          <w:sz w:val="28"/>
          <w:szCs w:val="28"/>
          <w:shd w:val="clear" w:color="auto" w:fill="FFFFFF"/>
          <w:lang w:val="uk-UA"/>
        </w:rPr>
        <w:t>» (16-18 березня 2023 р.) м. Осака. Корзун О., Бутенко С. В., Дубровська Л.О. «Роль комунікативних компетенцій майбутніх педагогів  у формуванні патріотичних почуттів учнів НУШ».</w:t>
      </w:r>
    </w:p>
    <w:p w:rsidR="00D52242" w:rsidRPr="008A6BCB" w:rsidRDefault="00D52242" w:rsidP="00D838A9">
      <w:pPr>
        <w:pStyle w:val="ListParagraph"/>
        <w:numPr>
          <w:ilvl w:val="0"/>
          <w:numId w:val="13"/>
        </w:numPr>
        <w:spacing w:after="0" w:line="360" w:lineRule="auto"/>
        <w:ind w:left="0" w:firstLine="709"/>
        <w:jc w:val="both"/>
        <w:rPr>
          <w:rFonts w:ascii="Times New Roman" w:hAnsi="Times New Roman"/>
          <w:sz w:val="28"/>
          <w:szCs w:val="28"/>
          <w:shd w:val="clear" w:color="auto" w:fill="FFFFFF"/>
          <w:lang w:val="uk-UA"/>
        </w:rPr>
      </w:pPr>
      <w:r w:rsidRPr="008A6BCB">
        <w:rPr>
          <w:rFonts w:ascii="Times New Roman" w:hAnsi="Times New Roman"/>
          <w:sz w:val="28"/>
          <w:szCs w:val="28"/>
          <w:shd w:val="clear" w:color="auto" w:fill="FFFFFF"/>
          <w:lang w:val="uk-UA"/>
        </w:rPr>
        <w:t>Х Всеукраїнська науково-практична студентська інтернет-конференція «Науковий простір студента: пошук і знахідки» (31 березня 2023 р.) м. Київ. . Корзун О., Бутенко С. В., Дубровська Л.О. «Формування патріотичних почуттів учнів НУШ у процесі розвитку комунікативних компетенцій майбутніх вчителів».</w:t>
      </w:r>
    </w:p>
    <w:p w:rsidR="00D52242" w:rsidRPr="008A6BCB" w:rsidRDefault="00D52242" w:rsidP="00675BEA">
      <w:pPr>
        <w:pStyle w:val="ListParagraph"/>
        <w:numPr>
          <w:ilvl w:val="0"/>
          <w:numId w:val="13"/>
        </w:numPr>
        <w:spacing w:after="0" w:line="360" w:lineRule="auto"/>
        <w:ind w:left="0" w:firstLine="709"/>
        <w:jc w:val="both"/>
        <w:rPr>
          <w:rFonts w:ascii="Times New Roman" w:hAnsi="Times New Roman"/>
          <w:sz w:val="28"/>
          <w:szCs w:val="28"/>
          <w:shd w:val="clear" w:color="auto" w:fill="FFFFFF"/>
          <w:lang w:val="uk-UA"/>
        </w:rPr>
      </w:pPr>
      <w:r w:rsidRPr="008A6BCB">
        <w:rPr>
          <w:rFonts w:ascii="Times New Roman" w:hAnsi="Times New Roman"/>
          <w:sz w:val="28"/>
          <w:szCs w:val="28"/>
          <w:shd w:val="clear" w:color="auto" w:fill="FFFFFF"/>
          <w:lang w:val="uk-UA"/>
        </w:rPr>
        <w:t>І Міжнародна науково-практична конференція «</w:t>
      </w:r>
      <w:r w:rsidRPr="008A6BCB">
        <w:rPr>
          <w:rFonts w:ascii="Times New Roman" w:hAnsi="Times New Roman"/>
          <w:bCs/>
          <w:color w:val="000000"/>
          <w:sz w:val="28"/>
          <w:szCs w:val="28"/>
          <w:lang w:eastAsia="ru-RU"/>
        </w:rPr>
        <w:t>Р</w:t>
      </w:r>
      <w:r w:rsidRPr="008A6BCB">
        <w:rPr>
          <w:rFonts w:ascii="Times New Roman" w:hAnsi="Times New Roman"/>
          <w:bCs/>
          <w:color w:val="000000"/>
          <w:sz w:val="28"/>
          <w:szCs w:val="28"/>
          <w:lang w:val="uk-UA" w:eastAsia="ru-RU"/>
        </w:rPr>
        <w:t xml:space="preserve">озвиток освіти в європейському просторі: національні виклики та транснаціональні перспективи» (2-3 листопада 2023 р.) м. Ніжин, Україна. </w:t>
      </w:r>
      <w:r w:rsidRPr="008A6BCB">
        <w:rPr>
          <w:rFonts w:ascii="Times New Roman" w:hAnsi="Times New Roman"/>
          <w:sz w:val="28"/>
          <w:szCs w:val="28"/>
          <w:shd w:val="clear" w:color="auto" w:fill="FFFFFF"/>
          <w:lang w:val="uk-UA"/>
        </w:rPr>
        <w:t>Корзун О. В., Дубровська Л.О. «Комунікативна компетентність як важлива складова професійної підготовки майбутніх педагогів початкових класів».</w:t>
      </w:r>
    </w:p>
    <w:p w:rsidR="00D52242" w:rsidRPr="008A6BCB" w:rsidRDefault="00D52242" w:rsidP="00DC795F">
      <w:pPr>
        <w:pStyle w:val="ListParagraph"/>
        <w:numPr>
          <w:ilvl w:val="0"/>
          <w:numId w:val="13"/>
        </w:numPr>
        <w:spacing w:after="0" w:line="360" w:lineRule="auto"/>
        <w:ind w:left="0" w:firstLine="709"/>
        <w:jc w:val="both"/>
        <w:rPr>
          <w:rFonts w:ascii="Times New Roman" w:hAnsi="Times New Roman"/>
          <w:sz w:val="28"/>
          <w:szCs w:val="28"/>
          <w:shd w:val="clear" w:color="auto" w:fill="FFFFFF"/>
          <w:lang w:val="uk-UA"/>
        </w:rPr>
      </w:pPr>
      <w:r w:rsidRPr="008A6BCB">
        <w:rPr>
          <w:rFonts w:ascii="Times New Roman" w:hAnsi="Times New Roman"/>
          <w:sz w:val="28"/>
          <w:szCs w:val="28"/>
          <w:shd w:val="clear" w:color="auto" w:fill="FFFFFF"/>
          <w:lang w:val="uk-UA"/>
        </w:rPr>
        <w:t xml:space="preserve">Корзун О. В. </w:t>
      </w:r>
      <w:r w:rsidRPr="008A6BCB">
        <w:rPr>
          <w:rFonts w:ascii="Times New Roman" w:hAnsi="Times New Roman"/>
          <w:bCs/>
          <w:color w:val="000000"/>
          <w:sz w:val="28"/>
          <w:szCs w:val="28"/>
          <w:lang w:val="uk-UA"/>
        </w:rPr>
        <w:t xml:space="preserve">Педагогічні умови формування комунікативної компетентності майбутніх педагогів у процесі професійної підготовки. </w:t>
      </w:r>
      <w:r w:rsidRPr="008A6BCB">
        <w:rPr>
          <w:rFonts w:ascii="Times New Roman" w:hAnsi="Times New Roman"/>
          <w:sz w:val="28"/>
          <w:szCs w:val="28"/>
          <w:shd w:val="clear" w:color="auto" w:fill="FFFFFF"/>
          <w:lang w:val="uk-UA"/>
        </w:rPr>
        <w:t xml:space="preserve">/ О. Корзун. </w:t>
      </w:r>
      <w:r w:rsidRPr="008A6BCB">
        <w:rPr>
          <w:rFonts w:ascii="Times New Roman" w:hAnsi="Times New Roman"/>
          <w:bCs/>
          <w:color w:val="000000"/>
          <w:sz w:val="28"/>
          <w:szCs w:val="28"/>
          <w:lang w:val="uk-UA"/>
        </w:rPr>
        <w:t>Педагогічний альманах: збірник праць молодих науковців / відп. ред. Н. М. Лосєва. Ніжин: НДУ ім. М. Гоголя, 2023 р. Вип. 1. 153 с.</w:t>
      </w:r>
    </w:p>
    <w:p w:rsidR="00D52242" w:rsidRPr="008A6BCB" w:rsidRDefault="00D52242" w:rsidP="00DC795F">
      <w:pPr>
        <w:pStyle w:val="ListParagraph"/>
        <w:numPr>
          <w:ilvl w:val="0"/>
          <w:numId w:val="13"/>
        </w:numPr>
        <w:spacing w:after="0" w:line="360" w:lineRule="auto"/>
        <w:ind w:left="0" w:firstLine="709"/>
        <w:jc w:val="both"/>
        <w:rPr>
          <w:rFonts w:ascii="Times New Roman" w:hAnsi="Times New Roman"/>
          <w:sz w:val="28"/>
          <w:szCs w:val="28"/>
          <w:shd w:val="clear" w:color="auto" w:fill="FFFFFF"/>
          <w:lang w:val="uk-UA"/>
        </w:rPr>
      </w:pPr>
      <w:r w:rsidRPr="008A6BCB">
        <w:rPr>
          <w:rFonts w:ascii="Times New Roman" w:hAnsi="Times New Roman"/>
          <w:bCs/>
          <w:color w:val="000000"/>
          <w:sz w:val="28"/>
          <w:szCs w:val="28"/>
          <w:lang w:val="uk-UA"/>
        </w:rPr>
        <w:t xml:space="preserve">Корзун О. В. </w:t>
      </w:r>
      <w:r w:rsidRPr="008A6BCB">
        <w:rPr>
          <w:rStyle w:val="markedcontent"/>
          <w:rFonts w:ascii="Times New Roman" w:hAnsi="Times New Roman"/>
          <w:bCs/>
          <w:sz w:val="28"/>
          <w:szCs w:val="28"/>
          <w:lang w:val="uk-UA"/>
        </w:rPr>
        <w:t xml:space="preserve">Теоретичні питання формування комунікативної компетентності майбутніх педагогів початкової школи / </w:t>
      </w:r>
      <w:r w:rsidRPr="008A6BCB">
        <w:rPr>
          <w:rFonts w:ascii="Times New Roman" w:hAnsi="Times New Roman"/>
          <w:bCs/>
          <w:spacing w:val="-1"/>
          <w:sz w:val="28"/>
          <w:szCs w:val="28"/>
          <w:lang w:val="uk-UA"/>
        </w:rPr>
        <w:t>Вісник студентського наукового товариства. Випуск 28. 2023 рік.</w:t>
      </w:r>
    </w:p>
    <w:p w:rsidR="00D52242" w:rsidRPr="008A6BCB" w:rsidRDefault="00D52242" w:rsidP="00CD1E49">
      <w:pPr>
        <w:spacing w:line="360" w:lineRule="auto"/>
        <w:ind w:firstLine="709"/>
        <w:jc w:val="both"/>
        <w:rPr>
          <w:rFonts w:ascii="Times New Roman" w:hAnsi="Times New Roman"/>
          <w:spacing w:val="4"/>
          <w:sz w:val="28"/>
          <w:szCs w:val="28"/>
          <w:lang w:val="uk-UA"/>
        </w:rPr>
      </w:pPr>
      <w:r w:rsidRPr="008A6BCB">
        <w:rPr>
          <w:rFonts w:ascii="Times New Roman" w:hAnsi="Times New Roman"/>
          <w:b/>
          <w:sz w:val="28"/>
          <w:szCs w:val="28"/>
          <w:lang w:val="uk-UA"/>
        </w:rPr>
        <w:t>Структура роботи</w:t>
      </w:r>
      <w:r w:rsidRPr="008A6BCB">
        <w:rPr>
          <w:rFonts w:ascii="Times New Roman" w:hAnsi="Times New Roman"/>
          <w:sz w:val="28"/>
          <w:szCs w:val="28"/>
          <w:lang w:val="uk-UA"/>
        </w:rPr>
        <w:t xml:space="preserve">: </w:t>
      </w:r>
      <w:r w:rsidRPr="008A6BCB">
        <w:rPr>
          <w:rFonts w:ascii="Times New Roman" w:hAnsi="Times New Roman"/>
          <w:spacing w:val="4"/>
          <w:sz w:val="28"/>
          <w:szCs w:val="28"/>
          <w:lang w:val="uk-UA"/>
        </w:rPr>
        <w:t xml:space="preserve">зумовлена логікою дослідження. Магістерська робота складається зі вступу, трьох розділів, висновків до них, загальних висновків, списку використаної літератури та додатків. </w:t>
      </w:r>
      <w:r w:rsidRPr="008A6BCB">
        <w:rPr>
          <w:rFonts w:ascii="Times New Roman" w:hAnsi="Times New Roman"/>
          <w:spacing w:val="4"/>
          <w:sz w:val="28"/>
          <w:szCs w:val="28"/>
        </w:rPr>
        <w:t xml:space="preserve">Дослідження викладено на </w:t>
      </w:r>
      <w:r w:rsidRPr="008A6BCB">
        <w:rPr>
          <w:rFonts w:ascii="Times New Roman" w:hAnsi="Times New Roman"/>
          <w:color w:val="000000"/>
          <w:spacing w:val="4"/>
          <w:sz w:val="28"/>
          <w:szCs w:val="28"/>
        </w:rPr>
        <w:t>1</w:t>
      </w:r>
      <w:r w:rsidRPr="008A6BCB">
        <w:rPr>
          <w:rFonts w:ascii="Times New Roman" w:hAnsi="Times New Roman"/>
          <w:color w:val="000000"/>
          <w:spacing w:val="4"/>
          <w:sz w:val="28"/>
          <w:szCs w:val="28"/>
          <w:lang w:val="uk-UA"/>
        </w:rPr>
        <w:t>21</w:t>
      </w:r>
      <w:r w:rsidRPr="008A6BCB">
        <w:rPr>
          <w:rFonts w:ascii="Times New Roman" w:hAnsi="Times New Roman"/>
          <w:spacing w:val="4"/>
          <w:sz w:val="28"/>
          <w:szCs w:val="28"/>
        </w:rPr>
        <w:t>сторінках, із них основного тексту –</w:t>
      </w:r>
      <w:r w:rsidRPr="008A6BCB">
        <w:rPr>
          <w:rFonts w:ascii="Times New Roman" w:hAnsi="Times New Roman"/>
          <w:color w:val="000000"/>
          <w:spacing w:val="4"/>
          <w:sz w:val="28"/>
          <w:szCs w:val="28"/>
        </w:rPr>
        <w:t>79</w:t>
      </w:r>
      <w:r>
        <w:rPr>
          <w:rFonts w:ascii="Times New Roman" w:hAnsi="Times New Roman"/>
          <w:color w:val="000000"/>
          <w:spacing w:val="4"/>
          <w:sz w:val="28"/>
          <w:szCs w:val="28"/>
          <w:lang w:val="en-US"/>
        </w:rPr>
        <w:t xml:space="preserve"> </w:t>
      </w:r>
      <w:r w:rsidRPr="008A6BCB">
        <w:rPr>
          <w:rFonts w:ascii="Times New Roman" w:hAnsi="Times New Roman"/>
          <w:spacing w:val="4"/>
          <w:sz w:val="28"/>
          <w:szCs w:val="28"/>
        </w:rPr>
        <w:t xml:space="preserve">сторінок. </w:t>
      </w:r>
      <w:r w:rsidRPr="008A6BCB">
        <w:rPr>
          <w:rFonts w:ascii="Times New Roman" w:hAnsi="Times New Roman"/>
          <w:spacing w:val="4"/>
          <w:sz w:val="28"/>
          <w:szCs w:val="28"/>
          <w:lang w:val="uk-UA"/>
        </w:rPr>
        <w:t xml:space="preserve">Робота містить 3 рисунків, 14 таблиць, </w:t>
      </w:r>
      <w:r w:rsidRPr="008A6BCB">
        <w:rPr>
          <w:rFonts w:ascii="Times New Roman" w:hAnsi="Times New Roman"/>
          <w:color w:val="000000"/>
          <w:spacing w:val="4"/>
          <w:sz w:val="28"/>
          <w:szCs w:val="28"/>
          <w:lang w:val="uk-UA"/>
        </w:rPr>
        <w:t xml:space="preserve">3 </w:t>
      </w:r>
      <w:r w:rsidRPr="008A6BCB">
        <w:rPr>
          <w:rFonts w:ascii="Times New Roman" w:hAnsi="Times New Roman"/>
          <w:spacing w:val="4"/>
          <w:sz w:val="28"/>
          <w:szCs w:val="28"/>
          <w:lang w:val="uk-UA"/>
        </w:rPr>
        <w:t>діаграми.</w:t>
      </w:r>
    </w:p>
    <w:p w:rsidR="00D52242" w:rsidRPr="008A6BCB" w:rsidRDefault="00D52242" w:rsidP="00CD1E49">
      <w:pPr>
        <w:spacing w:line="360" w:lineRule="auto"/>
        <w:ind w:firstLine="709"/>
        <w:jc w:val="both"/>
        <w:rPr>
          <w:rFonts w:ascii="Times New Roman" w:hAnsi="Times New Roman"/>
          <w:b/>
          <w:sz w:val="28"/>
          <w:szCs w:val="28"/>
          <w:lang w:val="uk-UA"/>
        </w:rPr>
      </w:pPr>
    </w:p>
    <w:p w:rsidR="00D52242" w:rsidRPr="008A6BCB" w:rsidRDefault="00D52242" w:rsidP="00CD1E49">
      <w:pPr>
        <w:spacing w:after="200" w:line="360" w:lineRule="auto"/>
        <w:rPr>
          <w:rFonts w:ascii="Times New Roman" w:hAnsi="Times New Roman"/>
          <w:sz w:val="28"/>
          <w:szCs w:val="28"/>
          <w:lang w:val="uk-UA"/>
        </w:rPr>
      </w:pPr>
      <w:r w:rsidRPr="008A6BCB">
        <w:rPr>
          <w:rFonts w:ascii="Times New Roman" w:hAnsi="Times New Roman"/>
          <w:sz w:val="28"/>
          <w:szCs w:val="28"/>
          <w:lang w:val="uk-UA"/>
        </w:rPr>
        <w:br w:type="page"/>
      </w:r>
    </w:p>
    <w:p w:rsidR="00D52242" w:rsidRPr="008A6BCB" w:rsidRDefault="00D52242" w:rsidP="009B0C87">
      <w:pPr>
        <w:widowControl w:val="0"/>
        <w:suppressAutoHyphens/>
        <w:spacing w:after="0" w:line="360" w:lineRule="auto"/>
        <w:ind w:firstLine="709"/>
        <w:jc w:val="center"/>
        <w:outlineLvl w:val="0"/>
        <w:rPr>
          <w:rFonts w:ascii="Times New Roman" w:hAnsi="Times New Roman"/>
          <w:b/>
          <w:sz w:val="28"/>
          <w:szCs w:val="28"/>
          <w:lang w:val="uk-UA"/>
        </w:rPr>
      </w:pPr>
      <w:bookmarkStart w:id="5" w:name="_Toc152370966"/>
      <w:bookmarkStart w:id="6" w:name="_Toc152373062"/>
      <w:bookmarkStart w:id="7" w:name="_Toc152506257"/>
      <w:bookmarkStart w:id="8" w:name="_Toc152506831"/>
      <w:bookmarkStart w:id="9" w:name="_Toc153481317"/>
      <w:r w:rsidRPr="008A6BCB">
        <w:rPr>
          <w:rFonts w:ascii="Times New Roman" w:hAnsi="Times New Roman"/>
          <w:b/>
          <w:sz w:val="28"/>
          <w:szCs w:val="28"/>
          <w:lang w:val="uk-UA"/>
        </w:rPr>
        <w:t>РОЗДІЛ 1. ТЕОРЕТИЧНІ АСПЕКТИ ПОНЯТТЯ КОМУНІКАТИВНОЇ КОМПЕТЕНТНОСТІ МАЙБУТНІХ ВЧИТЕЛІВ ПОЧАТКОВИХ КЛАСІВ У ПРОЦЕСІ ПРОФЕСІЙНОЇ ПІДГОТОВКИ</w:t>
      </w:r>
      <w:bookmarkEnd w:id="5"/>
      <w:bookmarkEnd w:id="6"/>
      <w:bookmarkEnd w:id="7"/>
      <w:bookmarkEnd w:id="8"/>
      <w:bookmarkEnd w:id="9"/>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p>
    <w:p w:rsidR="00D52242" w:rsidRPr="008A6BCB" w:rsidRDefault="00D52242" w:rsidP="009B0C87">
      <w:pPr>
        <w:widowControl w:val="0"/>
        <w:suppressAutoHyphens/>
        <w:spacing w:after="0" w:line="360" w:lineRule="auto"/>
        <w:ind w:firstLine="709"/>
        <w:jc w:val="both"/>
        <w:outlineLvl w:val="0"/>
        <w:rPr>
          <w:rFonts w:ascii="Times New Roman" w:hAnsi="Times New Roman"/>
          <w:sz w:val="28"/>
          <w:szCs w:val="28"/>
        </w:rPr>
      </w:pPr>
      <w:bookmarkStart w:id="10" w:name="_Toc152370967"/>
      <w:bookmarkStart w:id="11" w:name="_Toc152373063"/>
      <w:bookmarkStart w:id="12" w:name="_Toc152506258"/>
      <w:bookmarkStart w:id="13" w:name="_Toc152506832"/>
      <w:bookmarkStart w:id="14" w:name="_Toc153481318"/>
      <w:r w:rsidRPr="008A6BCB">
        <w:rPr>
          <w:rFonts w:ascii="Times New Roman" w:hAnsi="Times New Roman"/>
          <w:b/>
          <w:sz w:val="28"/>
          <w:szCs w:val="28"/>
          <w:lang w:val="uk-UA"/>
        </w:rPr>
        <w:t>1.1. Комунікативна компетентність вчителя як педагогічна проблема</w:t>
      </w:r>
      <w:bookmarkEnd w:id="10"/>
      <w:bookmarkEnd w:id="11"/>
      <w:bookmarkEnd w:id="12"/>
      <w:bookmarkEnd w:id="13"/>
      <w:bookmarkEnd w:id="14"/>
    </w:p>
    <w:p w:rsidR="00D52242" w:rsidRPr="008A6BCB" w:rsidRDefault="00D52242" w:rsidP="00E67404">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У рамках нинішніх тенденцій освіти підвищуються соціальні вимоги до рівня формування студента, як вчителя початкових класів та удосконалення його значущих соціально-особистісних професійних компетентностей, до яких належить комунікативна компетентність. Вона є важливою складовою у фаховій діяльності вчителя із учнями. </w:t>
      </w:r>
    </w:p>
    <w:p w:rsidR="00D52242" w:rsidRPr="008A6BCB" w:rsidRDefault="00D52242" w:rsidP="00E67404">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Узагальнення визначень опорних складових видів професійної компетентності вчителів початкової освіти, надає змогу сформулювати такі теоретичні позиції: </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1). Значимість удосконалення професійної компетентності вчителя початкових класів полягає в засвоєнні особистістю професійних уособлень ролей педагога на основі поглиблення знань, навичок, умінь, розвитку професійної мотивації для забезпечення творчої діяльності, де особистість фахівця характеризується його професійною спрямованістю [</w:t>
      </w:r>
      <w:fldSimple w:instr=" REF _Ref149713087 \r \h  \* MERGEFORMAT ">
        <w:r w:rsidRPr="008A6BCB">
          <w:rPr>
            <w:rFonts w:ascii="Times New Roman" w:hAnsi="Times New Roman"/>
          </w:rPr>
          <w:t>9</w:t>
        </w:r>
      </w:fldSimple>
      <w:r w:rsidRPr="008A6BCB">
        <w:rPr>
          <w:rFonts w:ascii="Times New Roman" w:hAnsi="Times New Roman"/>
          <w:sz w:val="28"/>
          <w:szCs w:val="28"/>
          <w:lang w:val="uk-UA"/>
        </w:rPr>
        <w:t xml:space="preserve">]; </w:t>
      </w:r>
    </w:p>
    <w:p w:rsidR="00D52242" w:rsidRPr="008A6BCB" w:rsidRDefault="00D52242" w:rsidP="00EF283C">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2). Фаховий учитель початкової школи зобов’язаний вміти шукати, розглядати, аналізувати та готувати навчальний матеріал, що сприяє формуванню у молодших школярів загальноосвітньої школи: </w:t>
      </w:r>
    </w:p>
    <w:p w:rsidR="00D52242" w:rsidRPr="008A6BCB" w:rsidRDefault="00D52242" w:rsidP="00EF283C">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мовну компетентність (засвоювати знання про мову та уміння  використовувати їх у педагогічній діяльності);</w:t>
      </w:r>
    </w:p>
    <w:p w:rsidR="00D52242" w:rsidRPr="008A6BCB" w:rsidRDefault="00D52242" w:rsidP="00EF283C">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 - культурологічну (містить в собі інформацію про мову як національно-культурний феномен); </w:t>
      </w:r>
    </w:p>
    <w:p w:rsidR="00D52242" w:rsidRPr="008A6BCB" w:rsidRDefault="00D52242" w:rsidP="00EF283C">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 педагогічну (осмислення ролі вчителя, як висококваліфікованого педагога, що передбачає свідоме та цілеспрямоване усвідомлення власного пед. досвіду); </w:t>
      </w:r>
    </w:p>
    <w:p w:rsidR="00D52242" w:rsidRPr="008A6BCB" w:rsidRDefault="00D52242" w:rsidP="00EF283C">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  психологічну (своєрідне вміння оцінювати здібності, перспективи, можливості, психологічний стан та особливості учнів; </w:t>
      </w:r>
    </w:p>
    <w:p w:rsidR="00D52242" w:rsidRPr="008A6BCB" w:rsidRDefault="00D52242" w:rsidP="00EF283C">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  мовленнєву (уміння застосовувати і правильно користуватися вербальними та невербальними засобами під час пояснення навчального матеріалу та процесі спілкування в цілому); </w:t>
      </w:r>
    </w:p>
    <w:p w:rsidR="00D52242" w:rsidRPr="008A6BCB" w:rsidRDefault="00D52242" w:rsidP="00EF283C">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  методичну (володіння дидактичними методами, прийомами та вміння застосовувати їх у процесі навчання); </w:t>
      </w:r>
    </w:p>
    <w:p w:rsidR="00D52242" w:rsidRPr="008A6BCB" w:rsidRDefault="00D52242" w:rsidP="00EF283C">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інформаційну (пошук, отримання та переробка інформації) [</w:t>
      </w:r>
      <w:fldSimple w:instr=" REF _Ref149713786 \r \h  \* MERGEFORMAT ">
        <w:r w:rsidRPr="008A6BCB">
          <w:rPr>
            <w:rFonts w:ascii="Times New Roman" w:hAnsi="Times New Roman"/>
            <w:sz w:val="28"/>
            <w:szCs w:val="28"/>
            <w:lang w:val="uk-UA"/>
          </w:rPr>
          <w:t>36</w:t>
        </w:r>
      </w:fldSimple>
      <w:r w:rsidRPr="008A6BCB">
        <w:rPr>
          <w:rFonts w:ascii="Times New Roman" w:hAnsi="Times New Roman"/>
          <w:sz w:val="28"/>
          <w:szCs w:val="28"/>
          <w:lang w:val="uk-UA"/>
        </w:rPr>
        <w:t xml:space="preserve">]; </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3). Система проф. ком. є відкритою. Таким чином вона надає змогу налагоджувати стосунки, взаємодію, комунікацію, знаходженню підходу, як до учнів, так із їх батьків та бути відкритими в спілкуванні з колективом [</w:t>
      </w:r>
      <w:fldSimple w:instr=" REF _Ref149715803 \r \h  \* MERGEFORMAT ">
        <w:r w:rsidRPr="008A6BCB">
          <w:rPr>
            <w:rFonts w:ascii="Times New Roman" w:hAnsi="Times New Roman"/>
            <w:sz w:val="28"/>
            <w:szCs w:val="28"/>
            <w:lang w:val="uk-UA"/>
          </w:rPr>
          <w:t>14</w:t>
        </w:r>
      </w:fldSimple>
      <w:r w:rsidRPr="008A6BCB">
        <w:rPr>
          <w:rFonts w:ascii="Times New Roman" w:hAnsi="Times New Roman"/>
          <w:sz w:val="28"/>
          <w:szCs w:val="28"/>
          <w:lang w:val="uk-UA"/>
        </w:rPr>
        <w:t>].</w:t>
      </w:r>
    </w:p>
    <w:p w:rsidR="00D52242" w:rsidRPr="008A6BCB" w:rsidRDefault="00D52242" w:rsidP="00420E57">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Отже, перераховані вище  положення щодо професійної компетентності вчителя молодших класів так чи інакше стосуються комунікативної компетентності, де вона проявляється установленні зв’язків у спілкуванні між особами (міжособистісний досвід), що свою чергу формується та проявляється у передумовах особистісного взаємозв’язку, тому під комунікативною компетентністю слід розуміти змогу особистості будувати особистісну комунікативну поведінку та відповідності до практичних ситуацій спілкування, насамперед професійних, а також самому безпосередньому встановленню контакту педагога з учнями, батьками, колективом та адміністрацією. </w:t>
      </w:r>
    </w:p>
    <w:p w:rsidR="00D52242" w:rsidRPr="008A6BCB" w:rsidRDefault="00D52242" w:rsidP="00420E57">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Джерелом для цього входять особливості освітньої підготовки студентів університеті, впровадження державних освітніх стандартів, положень, тенденції модернізації сучасної освіти, програм та ін.</w:t>
      </w:r>
    </w:p>
    <w:p w:rsidR="00D52242" w:rsidRPr="008A6BCB" w:rsidRDefault="00D52242" w:rsidP="00420E57">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Аналіз сучасної психолого-педагогічної літератури та наукових джерел показав, що поняття «комунікативна компетентність» та її проблема формування у майбутніх фахівців знаходиться у стадії активної розробки, відбуваються уточнення, доповнення та розширення поняття, досліджуються шляхи формування та діагностики. Незважаючи на неоднозначність розуміння категорії «комунікативна компетентність», автори сходяться на тому, що компетентність - це ознака і характеристика особистості, володар якої досягає вагомих результатів у своїй педагогічній діяльності. Нині збільшується позиція, коли компетентність сприймається як відображення відповідності людини вимогам фаху (Дж. Равен та інші). У сучасних наукових дослідженнях комунікативна компетентність характеризується як ключова (ядерна), що є необхідною частиною професійного спрямування вчителя.</w:t>
      </w:r>
    </w:p>
    <w:p w:rsidR="00D52242" w:rsidRPr="008A6BCB" w:rsidRDefault="00D52242" w:rsidP="00420E57">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Професія «вчитель» відноситься до соціономічних видів праці (людина – людина). Тому спілкування є професійно важливою ланкою та значущою стороною його роботи з молодшими школярами. </w:t>
      </w:r>
    </w:p>
    <w:p w:rsidR="00D52242" w:rsidRPr="008A6BCB" w:rsidRDefault="00D52242" w:rsidP="00420E57">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Змістом взаємодії між учителем та учнями виступає обмін інформацією, знаходження до них підходу в спілкуванні, пізнання їх як особистості, здійснення безпосередньо виховного впливу, формуванню для них оптимальних умов які сприятимуть розвитку мотивації навчання та забезпечення креативного характеру навчально-пізнавальної діяльності [</w:t>
      </w:r>
      <w:fldSimple w:instr=" REF _Ref149716612 \r \h  \* MERGEFORMAT ">
        <w:r w:rsidRPr="008A6BCB">
          <w:rPr>
            <w:rFonts w:ascii="Times New Roman" w:hAnsi="Times New Roman"/>
            <w:sz w:val="28"/>
            <w:szCs w:val="28"/>
            <w:lang w:val="uk-UA"/>
          </w:rPr>
          <w:t>30</w:t>
        </w:r>
      </w:fldSimple>
      <w:r w:rsidRPr="008A6BCB">
        <w:rPr>
          <w:rFonts w:ascii="Times New Roman" w:hAnsi="Times New Roman"/>
          <w:sz w:val="28"/>
          <w:szCs w:val="28"/>
          <w:lang w:val="uk-UA"/>
        </w:rPr>
        <w:t>].</w:t>
      </w:r>
    </w:p>
    <w:p w:rsidR="00D52242" w:rsidRPr="008A6BCB" w:rsidRDefault="00D52242" w:rsidP="00420E57">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На наш погляд, основним моментом, який чітко може відобразити взаємини між вчителем та учнями з точки зору педагогічної позиції педагога, є поняттям його комунікативної компетентності.</w:t>
      </w:r>
    </w:p>
    <w:p w:rsidR="00D52242" w:rsidRPr="008A6BCB" w:rsidRDefault="00D52242" w:rsidP="00420E57">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Основною метою професійно-педагогічної освіти є підготовка високо кваліфікованого педагога, компетентного, готового до стійкого професійного зростання і який постійно розвивається. Розвиток комунікативної компетентності має визначатися як один із пріоритетних напрямів професійної підготовки вчителя до роботи, в процесі якої необхідно враховувати її специфіку, зміст, вимоги, які висуваються до майбутнього фахівця.</w:t>
      </w:r>
    </w:p>
    <w:p w:rsidR="00D52242" w:rsidRPr="008A6BCB" w:rsidRDefault="00D52242" w:rsidP="00420E57">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Процес професійної підготовки передбачає опановування студентами комунікативними вміннями та навичками організації, креативності, побудови результативного спілкування та управління ним. Майбутнім фахівцям педагогічної справи потрібно вміти шукати інформацію і працювати із нею, користуватися різними інформаційними технологіями, результативно вирішувати конфлікти, публічно презентувати результати своєї роботи з огляду на судження та позитивно будувати відносини всіма учасниками освітнього процесу.</w:t>
      </w:r>
    </w:p>
    <w:p w:rsidR="00D52242" w:rsidRPr="008A6BCB" w:rsidRDefault="00D52242" w:rsidP="00420E57">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Варто зазначити, стосовно до сьогодні, говорячи про поняття «комунікативну компетентність», існують різні підходи до його трактування. Готовність до педагогічного спілкування дає позитивні результати у роботі, що є важливим елементом при підготовці майбутніх учителів. Вона свою чергу  становить інтерес багатьох наук, а саме різні напрями психолінгвістики, соціології, педагогіки та інших сучасних галузей знання приділяють багато уваги теоретичному вивченню міжособистісного взаємодії, креативності, комунікації індивіда. Враховуючи багатофункціональність цього поняття і сутності, дослідники, вказуючи ті чи інші якості та ознаки особистості вчителя, відносять їх до інтегральної характеристики професійної діяльності та його обов’язків, професійні завдання котрі перед ним постають [</w:t>
      </w:r>
      <w:fldSimple w:instr=" REF _Ref149717235 \r \h  \* MERGEFORMAT ">
        <w:r w:rsidRPr="008A6BCB">
          <w:rPr>
            <w:rFonts w:ascii="Times New Roman" w:hAnsi="Times New Roman"/>
            <w:sz w:val="28"/>
            <w:szCs w:val="28"/>
            <w:lang w:val="uk-UA"/>
          </w:rPr>
          <w:t>41</w:t>
        </w:r>
      </w:fldSimple>
      <w:r w:rsidRPr="008A6BCB">
        <w:rPr>
          <w:rFonts w:ascii="Times New Roman" w:hAnsi="Times New Roman"/>
          <w:sz w:val="28"/>
          <w:szCs w:val="28"/>
          <w:lang w:val="uk-UA"/>
        </w:rPr>
        <w:t xml:space="preserve">]. </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Науковці аналізують комунікативну компетентність як сукупність знань, умінь і навичок, до складу яких входять функції безпосередньо спілкування, а саме встановлення зв’язку, розуміння, інформаційна і подання начального матеріалу, налагодження контакту, регулювання поведінки, намагання впливу та властивості комунікативного процесу. Слід зазначити, що види спілкування та найголовніші її характеристики, засоби (вербальні або невербальні), типові системи та безперешкодне спілкування, типи слухання і майстерність її застосування; використання форм та методів спілкування; застосування технологій та прийомів впливу на особистість, методів генерування ідей та інтеграції для сприятливої комунікації; вміти створювати самопрезентації та розробляти стратегію успіху. Дослідження цієї компетентності, на думку вчених, є необхідною вимогою ефективної професійної діяльності [</w:t>
      </w:r>
      <w:fldSimple w:instr=" REF _Ref149717772 \r \h  \* MERGEFORMAT ">
        <w:r w:rsidRPr="00D849B0">
          <w:rPr>
            <w:rFonts w:ascii="Times New Roman" w:hAnsi="Times New Roman"/>
            <w:lang w:val="uk-UA"/>
          </w:rPr>
          <w:t>8</w:t>
        </w:r>
      </w:fldSimple>
      <w:r w:rsidRPr="008A6BCB">
        <w:rPr>
          <w:rFonts w:ascii="Times New Roman" w:hAnsi="Times New Roman"/>
          <w:sz w:val="28"/>
          <w:szCs w:val="28"/>
          <w:lang w:val="uk-UA"/>
        </w:rPr>
        <w:t>].</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Отже, комунікативна компетентність окреслюється як змога особистості до комунікації; як можливість до використання вербальних або невербальних засобів; також як комунікативну здатність доречно взаємодіяти з іншими на власному рівні обізнаності, толерантності, розвитку на засадах гуманістичних якостей особистісних (доброта, товариськість, щирості, такту, працелюбність, емпатії, патріотизм тощо.) та зважати на можливості спілкування учасників розмови [</w:t>
      </w:r>
      <w:fldSimple w:instr=" REF _Ref149718935 \r \h  \* MERGEFORMAT ">
        <w:r w:rsidRPr="00D849B0">
          <w:rPr>
            <w:rFonts w:ascii="Times New Roman" w:hAnsi="Times New Roman"/>
            <w:lang w:val="uk-UA"/>
          </w:rPr>
          <w:t>6</w:t>
        </w:r>
      </w:fldSimple>
      <w:r w:rsidRPr="008A6BCB">
        <w:rPr>
          <w:rFonts w:ascii="Times New Roman" w:hAnsi="Times New Roman"/>
          <w:sz w:val="28"/>
          <w:szCs w:val="28"/>
          <w:lang w:val="uk-UA"/>
        </w:rPr>
        <w:t>, с. 106].</w:t>
      </w:r>
    </w:p>
    <w:p w:rsidR="00D52242" w:rsidRPr="008A6BCB" w:rsidRDefault="00D52242" w:rsidP="00420E57">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Зазначають, що комунікативна компетентність вчителя містить інваріантні загальнолюдські ознаки та у той же час історично та культурно обумовлені риси.</w:t>
      </w:r>
    </w:p>
    <w:p w:rsidR="00D52242" w:rsidRPr="008A6BCB" w:rsidRDefault="00D52242" w:rsidP="00420E57">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Слід виокремити, що поняття «комунікативна компетентність» пов’язане із поняттям «мовленнєвої компетентності», а саме логічно і також у сенсі причинно-наслідкової парадигми та діалектичному співвідношенні між загальним та окремим. </w:t>
      </w:r>
    </w:p>
    <w:p w:rsidR="00D52242" w:rsidRPr="008A6BCB" w:rsidRDefault="00D52242" w:rsidP="00420E57">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У психології вона усвідомлюється як можливість до швидкої і точної позиції у ситуації спілкування, яка пояснюється на комунікативному досвіді особи.</w:t>
      </w:r>
    </w:p>
    <w:p w:rsidR="00D52242" w:rsidRPr="008A6BCB" w:rsidRDefault="00D52242" w:rsidP="00420E57">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О. Кули зазначає, що вона (комунікативна компетентність) є своєрідною системою ресурсів людини, а саме у реалізації особистістю продуктивних комунікативних процесів та розгорнутому діапазоні ситуацій міжособистісних відносин  [</w:t>
      </w:r>
      <w:fldSimple w:instr=" REF _Ref149721599 \r \h  \* MERGEFORMAT ">
        <w:r w:rsidRPr="008A6BCB">
          <w:rPr>
            <w:rFonts w:ascii="Times New Roman" w:hAnsi="Times New Roman"/>
            <w:sz w:val="28"/>
            <w:szCs w:val="28"/>
            <w:lang w:val="uk-UA"/>
          </w:rPr>
          <w:t>25</w:t>
        </w:r>
      </w:fldSimple>
      <w:r w:rsidRPr="008A6BCB">
        <w:rPr>
          <w:rFonts w:ascii="Times New Roman" w:hAnsi="Times New Roman"/>
          <w:sz w:val="28"/>
          <w:szCs w:val="28"/>
          <w:lang w:val="uk-UA"/>
        </w:rPr>
        <w:t xml:space="preserve">, с. 106]. </w:t>
      </w:r>
    </w:p>
    <w:p w:rsidR="00D52242" w:rsidRPr="008A6BCB" w:rsidRDefault="00D52242" w:rsidP="00420E57">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цілому можна виділити наступні підходи до трактування поняття комунікативна компетентність:</w:t>
      </w:r>
    </w:p>
    <w:p w:rsidR="00D52242" w:rsidRPr="008A6BCB" w:rsidRDefault="00D52242" w:rsidP="00420E57">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сукупність знань, умінь, навичок та комунікативних здібностей [</w:t>
      </w:r>
      <w:fldSimple w:instr=" REF _Ref151306773 \r \h  \* MERGEFORMAT ">
        <w:r w:rsidRPr="008A6BCB">
          <w:rPr>
            <w:rFonts w:ascii="Times New Roman" w:hAnsi="Times New Roman"/>
            <w:sz w:val="28"/>
            <w:szCs w:val="28"/>
            <w:lang w:val="uk-UA"/>
          </w:rPr>
          <w:t>37</w:t>
        </w:r>
      </w:fldSimple>
      <w:r w:rsidRPr="008A6BCB">
        <w:rPr>
          <w:rFonts w:ascii="Times New Roman" w:hAnsi="Times New Roman"/>
          <w:sz w:val="28"/>
          <w:szCs w:val="28"/>
          <w:lang w:val="uk-UA"/>
        </w:rPr>
        <w:t xml:space="preserve">, с. 142]; </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змога педагога до комунікації та здатність бути учасником мовленнєвої взаємодії між вчителем і учнями [</w:t>
      </w:r>
      <w:fldSimple w:instr=" REF _Ref151306912 \r \h  \* MERGEFORMAT ">
        <w:r w:rsidRPr="008A6BCB">
          <w:rPr>
            <w:rFonts w:ascii="Times New Roman" w:hAnsi="Times New Roman"/>
            <w:sz w:val="28"/>
            <w:szCs w:val="28"/>
            <w:lang w:val="uk-UA"/>
          </w:rPr>
          <w:t>26</w:t>
        </w:r>
      </w:fldSimple>
      <w:r w:rsidRPr="008A6BCB">
        <w:rPr>
          <w:rFonts w:ascii="Times New Roman" w:hAnsi="Times New Roman"/>
          <w:sz w:val="28"/>
          <w:szCs w:val="28"/>
          <w:lang w:val="uk-UA"/>
        </w:rPr>
        <w:t>]</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система способів регулювання комунікативних процесів [</w:t>
      </w:r>
      <w:fldSimple w:instr=" REF _Ref151307073 \r \h  \* MERGEFORMAT ">
        <w:r w:rsidRPr="008A6BCB">
          <w:rPr>
            <w:rFonts w:ascii="Times New Roman" w:hAnsi="Times New Roman"/>
            <w:sz w:val="28"/>
            <w:szCs w:val="28"/>
            <w:lang w:val="uk-UA"/>
          </w:rPr>
          <w:t>21</w:t>
        </w:r>
      </w:fldSimple>
      <w:r w:rsidRPr="008A6BCB">
        <w:rPr>
          <w:rFonts w:ascii="Times New Roman" w:hAnsi="Times New Roman"/>
          <w:sz w:val="28"/>
          <w:szCs w:val="28"/>
          <w:lang w:val="uk-UA"/>
        </w:rPr>
        <w:t xml:space="preserve">]; </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ситуативне пристосування, вміння володіти та використовувати вербальні або невербальні (мовні або немовні) засоби спілкування і соціальної поведінки [</w:t>
      </w:r>
      <w:fldSimple w:instr=" REF _Ref151307154 \r \h  \* MERGEFORMAT ">
        <w:r w:rsidRPr="008A6BCB">
          <w:rPr>
            <w:rFonts w:ascii="Times New Roman" w:hAnsi="Times New Roman"/>
            <w:sz w:val="28"/>
            <w:szCs w:val="28"/>
            <w:lang w:val="uk-UA"/>
          </w:rPr>
          <w:t>45</w:t>
        </w:r>
      </w:fldSimple>
      <w:r w:rsidRPr="008A6BCB">
        <w:rPr>
          <w:rFonts w:ascii="Times New Roman" w:hAnsi="Times New Roman"/>
          <w:sz w:val="28"/>
          <w:szCs w:val="28"/>
          <w:lang w:val="uk-UA"/>
        </w:rPr>
        <w:t xml:space="preserve">]; </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характеристика особистості як сукупність знань, досвіду, якостей, можливостей людини, що дає змогу продуктивно виконувати комунікативні функції [</w:t>
      </w:r>
      <w:fldSimple w:instr=" REF _Ref151307533 \r \h  \* MERGEFORMAT ">
        <w:r w:rsidRPr="008A6BCB">
          <w:rPr>
            <w:rFonts w:ascii="Times New Roman" w:hAnsi="Times New Roman"/>
            <w:sz w:val="28"/>
            <w:szCs w:val="28"/>
            <w:lang w:val="uk-UA"/>
          </w:rPr>
          <w:t>46</w:t>
        </w:r>
      </w:fldSimple>
      <w:r w:rsidRPr="008A6BCB">
        <w:rPr>
          <w:rFonts w:ascii="Times New Roman" w:hAnsi="Times New Roman"/>
          <w:sz w:val="28"/>
          <w:szCs w:val="28"/>
          <w:lang w:val="uk-UA"/>
        </w:rPr>
        <w:t>];</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інтегративна якість особистості, в якій містить прояв лінгвістичного, психологічного та соціального компонентів, що є наслідком рефлексивної діалогічної взаємодії педагогів та вихованців в умовах особистісно-розвиваючого освітнього середовища [</w:t>
      </w:r>
      <w:fldSimple w:instr=" REF _Ref151308006 \r \h  \* MERGEFORMAT ">
        <w:r w:rsidRPr="008A6BCB">
          <w:rPr>
            <w:rFonts w:ascii="Times New Roman" w:hAnsi="Times New Roman"/>
            <w:sz w:val="28"/>
            <w:szCs w:val="28"/>
            <w:lang w:val="uk-UA"/>
          </w:rPr>
          <w:t>19</w:t>
        </w:r>
      </w:fldSimple>
      <w:r w:rsidRPr="008A6BCB">
        <w:rPr>
          <w:rFonts w:ascii="Times New Roman" w:hAnsi="Times New Roman"/>
          <w:sz w:val="28"/>
          <w:szCs w:val="28"/>
          <w:lang w:val="uk-UA"/>
        </w:rPr>
        <w:t>];</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опанування важливими комунікативними навичками та вміннями, формування умінь у спілкуванні, обізнаність етичних норм та осмислення ролі педагога [</w:t>
      </w:r>
      <w:fldSimple w:instr=" REF _Ref151308103 \r \h  \* MERGEFORMAT ">
        <w:r w:rsidRPr="008A6BCB">
          <w:rPr>
            <w:rFonts w:ascii="Times New Roman" w:hAnsi="Times New Roman"/>
            <w:sz w:val="28"/>
            <w:szCs w:val="28"/>
            <w:lang w:val="uk-UA"/>
          </w:rPr>
          <w:t>48</w:t>
        </w:r>
      </w:fldSimple>
      <w:r w:rsidRPr="008A6BCB">
        <w:rPr>
          <w:rFonts w:ascii="Times New Roman" w:hAnsi="Times New Roman"/>
          <w:sz w:val="28"/>
          <w:szCs w:val="28"/>
          <w:lang w:val="uk-UA"/>
        </w:rPr>
        <w:t>];</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 - здатність до результативної та ефективної комунікативної діяльності, зваживши на ризики і соціальні значимості [</w:t>
      </w:r>
      <w:fldSimple w:instr=" REF _Ref151307154 \r \h  \* MERGEFORMAT ">
        <w:r w:rsidRPr="008A6BCB">
          <w:rPr>
            <w:rFonts w:ascii="Times New Roman" w:hAnsi="Times New Roman"/>
            <w:sz w:val="28"/>
            <w:szCs w:val="28"/>
            <w:lang w:val="uk-UA"/>
          </w:rPr>
          <w:t>45</w:t>
        </w:r>
      </w:fldSimple>
      <w:r w:rsidRPr="008A6BCB">
        <w:rPr>
          <w:rFonts w:ascii="Times New Roman" w:hAnsi="Times New Roman"/>
          <w:sz w:val="28"/>
          <w:szCs w:val="28"/>
          <w:lang w:val="uk-UA"/>
        </w:rPr>
        <w:t>];</w:t>
      </w:r>
    </w:p>
    <w:p w:rsidR="00D52242" w:rsidRPr="008A6BCB" w:rsidRDefault="00D52242" w:rsidP="00AE5F89">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Проаналізувавши поняття «комунікативна компетентність вчителя» дає можливість виокремити основні її особливості: спрямованість на вирішення протиріч педагогічного спілкування; діяльнісний і ситуаційний характер вираження; незавершеність; етапність і багатофакторність формування; розбіжність компетентності як властивості особистості та форм її прояву; формування у педагога основних функцій у процесі діяльності й спілкуванні. </w:t>
      </w:r>
    </w:p>
    <w:p w:rsidR="00D52242" w:rsidRPr="008A6BCB" w:rsidRDefault="00D52242" w:rsidP="00AE5F89">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Варто ураховувати те, що вчитель у початковій школі виконує низку функцій. Він виступає організатором навчального процесу в класі. Також є джерелом знань для учнів як під час уроків, додаткових занять, консультацій, так і поза рамками навчального процесу, а також  виконує важливу роль класного керівника, який є для молодших школярів як друга мама (навчає, підтримує, виховує).</w:t>
      </w:r>
    </w:p>
    <w:p w:rsidR="00D52242" w:rsidRPr="008A6BCB" w:rsidRDefault="00D52242" w:rsidP="00AE5F89">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Як відомо комунікативна компетентність у професійній діяльності та під час спілкування педагога виконує три основні функції:</w:t>
      </w:r>
    </w:p>
    <w:p w:rsidR="00D52242" w:rsidRPr="008A6BCB" w:rsidRDefault="00D52242" w:rsidP="00AE5F89">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комунікативну, що включає пошук та обмін інформацією;</w:t>
      </w:r>
    </w:p>
    <w:p w:rsidR="00D52242" w:rsidRPr="008A6BCB" w:rsidRDefault="00D52242" w:rsidP="00AE5F89">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інтерактивну, забезпечує структуру і організацію взаємодії;</w:t>
      </w:r>
    </w:p>
    <w:p w:rsidR="00D52242" w:rsidRPr="008A6BCB" w:rsidRDefault="00D52242" w:rsidP="00AE5F89">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прецептивну, завбачує процес глибокого сприйняття, формування образу та розуміння іншої людини [</w:t>
      </w:r>
      <w:fldSimple w:instr=" REF _Ref151308406 \r \h  \* MERGEFORMAT ">
        <w:r w:rsidRPr="008A6BCB">
          <w:rPr>
            <w:rFonts w:ascii="Times New Roman" w:hAnsi="Times New Roman"/>
            <w:sz w:val="28"/>
            <w:szCs w:val="28"/>
            <w:lang w:val="uk-UA"/>
          </w:rPr>
          <w:t>12</w:t>
        </w:r>
      </w:fldSimple>
      <w:r w:rsidRPr="008A6BCB">
        <w:rPr>
          <w:rFonts w:ascii="Times New Roman" w:hAnsi="Times New Roman"/>
          <w:sz w:val="28"/>
          <w:szCs w:val="28"/>
          <w:lang w:val="uk-UA"/>
        </w:rPr>
        <w:t>].</w:t>
      </w:r>
    </w:p>
    <w:p w:rsidR="00D52242" w:rsidRPr="008A6BCB" w:rsidRDefault="00D52242" w:rsidP="00DD310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Стосовно критерій розвитку, а саме комун. ком. то вони повинні відповідати цим функціям і відтворювати такі вміння:</w:t>
      </w:r>
    </w:p>
    <w:p w:rsidR="00D52242" w:rsidRPr="008A6BCB" w:rsidRDefault="00D52242" w:rsidP="00DD310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вміння застосовувати вербальні та невербальні засоби під час обміну інформацією, а саме при поданні нового навчального матеріалу;</w:t>
      </w:r>
    </w:p>
    <w:p w:rsidR="00D52242" w:rsidRPr="008A6BCB" w:rsidRDefault="00D52242" w:rsidP="00DD310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робити діагностику властивостей та якостей особистості;</w:t>
      </w:r>
    </w:p>
    <w:p w:rsidR="00D52242" w:rsidRPr="008A6BCB" w:rsidRDefault="00D52242" w:rsidP="00DD310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створювати стратегію, виробляти схеми, тактику та техніку, взаємодію вчителя з учнями, організовувати колективну діяльність для досягнення мети;</w:t>
      </w:r>
    </w:p>
    <w:p w:rsidR="00D52242" w:rsidRPr="008A6BCB" w:rsidRDefault="00D52242" w:rsidP="00DD310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здатність ідентифікувати себе із учасниками розмови, конкретно зрозуміти, як його самі співрозмовники сприймають та розуміють [</w:t>
      </w:r>
      <w:fldSimple w:instr=" REF _Ref151308669 \r \h  \* MERGEFORMAT ">
        <w:r w:rsidRPr="008A6BCB">
          <w:rPr>
            <w:rFonts w:ascii="Times New Roman" w:hAnsi="Times New Roman"/>
            <w:sz w:val="28"/>
            <w:szCs w:val="28"/>
            <w:lang w:val="uk-UA"/>
          </w:rPr>
          <w:t>43</w:t>
        </w:r>
      </w:fldSimple>
      <w:r w:rsidRPr="008A6BCB">
        <w:rPr>
          <w:rFonts w:ascii="Times New Roman" w:hAnsi="Times New Roman"/>
          <w:sz w:val="28"/>
          <w:szCs w:val="28"/>
          <w:lang w:val="uk-UA"/>
        </w:rPr>
        <w:t>].</w:t>
      </w:r>
    </w:p>
    <w:p w:rsidR="00D52242" w:rsidRPr="008A6BCB" w:rsidRDefault="00D52242" w:rsidP="00DD310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Зробивши аналіз та узагальнивши наявні наукові розробки з даної проблеми, можна дійти висновку, що «комунікативна компетентність» – це система психологічних знань про себе та інших, умінь, навичок у спілкуванні, стратегій поведінки під час спілкування у соціальних ситуаціях, що дозволяє будувати продуктивне спілкування відповідно до цілей та умов професійної комунікації. Це поняття характеризує засновану на знаннях та досвіді здатність бути зорієнтованим у ситуаціях професійного спілкування, розуміти мотиви та стратегії поведінки тих, хто спілкується, рівень освоєння технології спілкування та використання засобів комунікативного процесу.</w:t>
      </w:r>
    </w:p>
    <w:p w:rsidR="00D52242" w:rsidRPr="008A6BCB" w:rsidRDefault="00D52242" w:rsidP="00DD310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Під комунікативною компетентністю вчителя розглядається професійно-значущу, комунікаційну, інтегративну якість особистості як учителя, результат індивідуального зростання процесі професіоналізації, яка включає навички, систему знань, умінь та відносин, поєднані зі здатністю педагога бути відкритим, встановлювати та підтримувати такий рівень спілкування з учнями, батьками, колективом, який забезпечує ефективність його роботи. </w:t>
      </w:r>
    </w:p>
    <w:p w:rsidR="00D52242" w:rsidRPr="008A6BCB" w:rsidRDefault="00D52242" w:rsidP="00DD310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Отже, на підставах загальної комунікативної компетентності формується професійна комун. ком., яка окреслює ефективність спілкування та діяльності загалом, а професійні комунікативні навички стають для вчителя вагомими у його педагогічній діяльності та безпосередньо вміти створити навчально-виховний процес молодших школярів.</w:t>
      </w:r>
    </w:p>
    <w:p w:rsidR="00D52242" w:rsidRPr="008A6BCB" w:rsidRDefault="00D52242" w:rsidP="00CD181D">
      <w:pPr>
        <w:widowControl w:val="0"/>
        <w:suppressAutoHyphens/>
        <w:spacing w:after="0" w:line="360" w:lineRule="auto"/>
        <w:ind w:firstLine="709"/>
        <w:rPr>
          <w:rFonts w:ascii="Times New Roman" w:hAnsi="Times New Roman"/>
          <w:sz w:val="28"/>
          <w:szCs w:val="28"/>
          <w:lang w:val="uk-UA"/>
        </w:rPr>
      </w:pPr>
    </w:p>
    <w:p w:rsidR="00D52242" w:rsidRPr="008A6BCB" w:rsidRDefault="00D52242" w:rsidP="009B0C87">
      <w:pPr>
        <w:widowControl w:val="0"/>
        <w:suppressAutoHyphens/>
        <w:spacing w:after="0" w:line="360" w:lineRule="auto"/>
        <w:ind w:firstLine="709"/>
        <w:jc w:val="both"/>
        <w:outlineLvl w:val="0"/>
        <w:rPr>
          <w:rFonts w:ascii="Times New Roman" w:hAnsi="Times New Roman"/>
          <w:b/>
          <w:sz w:val="28"/>
          <w:szCs w:val="28"/>
          <w:lang w:val="uk-UA"/>
        </w:rPr>
      </w:pPr>
      <w:bookmarkStart w:id="15" w:name="_Toc152370968"/>
      <w:bookmarkStart w:id="16" w:name="_Toc152373064"/>
      <w:bookmarkStart w:id="17" w:name="_Toc152506259"/>
      <w:bookmarkStart w:id="18" w:name="_Toc152506833"/>
      <w:bookmarkStart w:id="19" w:name="_Toc153481319"/>
      <w:r w:rsidRPr="008A6BCB">
        <w:rPr>
          <w:rFonts w:ascii="Times New Roman" w:hAnsi="Times New Roman"/>
          <w:b/>
          <w:sz w:val="28"/>
          <w:szCs w:val="28"/>
          <w:lang w:val="uk-UA"/>
        </w:rPr>
        <w:t>1.2. Структура комунікативної компетентності вчителя початкових класів</w:t>
      </w:r>
      <w:bookmarkEnd w:id="15"/>
      <w:bookmarkEnd w:id="16"/>
      <w:bookmarkEnd w:id="17"/>
      <w:bookmarkEnd w:id="18"/>
      <w:bookmarkEnd w:id="19"/>
    </w:p>
    <w:p w:rsidR="00D52242" w:rsidRPr="008A6BCB" w:rsidRDefault="00D52242" w:rsidP="00C63A34">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На сьогоднішній день у науковій, психолого-педагогічній літературі існують різноманітні погляди та підходи до формулюванню структурних елементів комунікативної компетентності.</w:t>
      </w:r>
    </w:p>
    <w:p w:rsidR="00D52242" w:rsidRPr="008A6BCB" w:rsidRDefault="00D52242" w:rsidP="00C63A34">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На думку, Ю. Федоренка вона має таку структуру: мовну (знання орфографії, фонетики, лексики та граматики); мовленнєву (здатність до виразного читання, правильного письма та вимови); лексичну (навички та знання лексиколоії); граматичну (обізнаність у граматиці); фонетичну (знання фонетики та мовленнєвих умінь і артикуляційних навичок); соціокультурну (має відношення до краєзнавства) [</w:t>
      </w:r>
      <w:fldSimple w:instr=" REF _Ref149717772 \r \h  \* MERGEFORMAT ">
        <w:r w:rsidRPr="00D849B0">
          <w:rPr>
            <w:rFonts w:ascii="Times New Roman" w:hAnsi="Times New Roman"/>
            <w:lang w:val="uk-UA"/>
          </w:rPr>
          <w:t>8</w:t>
        </w:r>
      </w:fldSimple>
      <w:r w:rsidRPr="008A6BCB">
        <w:rPr>
          <w:rFonts w:ascii="Times New Roman" w:hAnsi="Times New Roman"/>
          <w:sz w:val="28"/>
          <w:szCs w:val="28"/>
          <w:lang w:val="uk-UA"/>
        </w:rPr>
        <w:t>].Проте Н. Гез зазначає, що одним із важливих її елементів структури є такий компонент, як уміти мовні засоби зіставляти із завданнями [</w:t>
      </w:r>
      <w:fldSimple w:instr=" REF _Ref149721599 \r \h  \* MERGEFORMAT ">
        <w:r w:rsidRPr="008A6BCB">
          <w:rPr>
            <w:rFonts w:ascii="Times New Roman" w:hAnsi="Times New Roman"/>
            <w:sz w:val="28"/>
            <w:szCs w:val="28"/>
            <w:lang w:val="uk-UA"/>
          </w:rPr>
          <w:t>25</w:t>
        </w:r>
      </w:fldSimple>
      <w:r w:rsidRPr="008A6BCB">
        <w:rPr>
          <w:rFonts w:ascii="Times New Roman" w:hAnsi="Times New Roman"/>
          <w:sz w:val="28"/>
          <w:szCs w:val="28"/>
          <w:lang w:val="uk-UA"/>
        </w:rPr>
        <w:t xml:space="preserve">, с. 106]. </w:t>
      </w:r>
    </w:p>
    <w:p w:rsidR="00D52242" w:rsidRPr="008A6BCB" w:rsidRDefault="00D52242" w:rsidP="00982746">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Якщо взяти до уваги погляди зарубіжних педагогів то є розбіжності, що до структури комунікативної компетентності і вони відрізняються. На судження, Б. Шпітсберга та У. Купа було виділено три  головні складники: мотивація, знання та навички поведінки під час спілкування у різних ситуаціях [</w:t>
      </w:r>
      <w:fldSimple w:instr=" REF _Ref149718935 \r \h  \* MERGEFORMAT ">
        <w:r w:rsidRPr="00D849B0">
          <w:rPr>
            <w:rFonts w:ascii="Times New Roman" w:hAnsi="Times New Roman"/>
            <w:lang w:val="uk-UA"/>
          </w:rPr>
          <w:t>6</w:t>
        </w:r>
      </w:fldSimple>
      <w:r w:rsidRPr="008A6BCB">
        <w:rPr>
          <w:rFonts w:ascii="Times New Roman" w:hAnsi="Times New Roman"/>
          <w:sz w:val="28"/>
          <w:szCs w:val="28"/>
          <w:lang w:val="uk-UA"/>
        </w:rPr>
        <w:t xml:space="preserve">]. </w:t>
      </w:r>
    </w:p>
    <w:p w:rsidR="00D52242" w:rsidRPr="008A6BCB" w:rsidRDefault="00D52242" w:rsidP="00982746">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Узагальнення підходів до визначення структурних компонентів комунікативної компетентності вчителя дає змогу розробити її , що у свою чергу включає: </w:t>
      </w:r>
    </w:p>
    <w:p w:rsidR="00D52242" w:rsidRPr="008A6BCB" w:rsidRDefault="00D52242" w:rsidP="00982746">
      <w:pPr>
        <w:pStyle w:val="ListParagraph"/>
        <w:widowControl w:val="0"/>
        <w:numPr>
          <w:ilvl w:val="0"/>
          <w:numId w:val="5"/>
        </w:numPr>
        <w:spacing w:after="0" w:line="360" w:lineRule="auto"/>
        <w:ind w:left="0" w:firstLine="709"/>
        <w:jc w:val="both"/>
        <w:rPr>
          <w:rFonts w:ascii="Times New Roman" w:hAnsi="Times New Roman"/>
          <w:sz w:val="28"/>
          <w:szCs w:val="28"/>
          <w:lang w:val="uk-UA"/>
        </w:rPr>
      </w:pPr>
      <w:r w:rsidRPr="008A6BCB">
        <w:rPr>
          <w:rFonts w:ascii="Times New Roman" w:hAnsi="Times New Roman"/>
          <w:i/>
          <w:sz w:val="28"/>
          <w:szCs w:val="28"/>
          <w:lang w:val="uk-UA"/>
        </w:rPr>
        <w:t>комунікативні знання</w:t>
      </w:r>
      <w:r w:rsidRPr="008A6BCB">
        <w:rPr>
          <w:rFonts w:ascii="Times New Roman" w:hAnsi="Times New Roman"/>
          <w:sz w:val="28"/>
          <w:szCs w:val="28"/>
          <w:lang w:val="uk-UA"/>
        </w:rPr>
        <w:t xml:space="preserve"> (система законів логіки та аргументації, міжособистісних відносин, професійно-педагогічного етикету, комунікативно-педагогічних технологій та ін.); </w:t>
      </w:r>
    </w:p>
    <w:p w:rsidR="00D52242" w:rsidRPr="008A6BCB" w:rsidRDefault="00D52242" w:rsidP="00982746">
      <w:pPr>
        <w:pStyle w:val="ListParagraph"/>
        <w:widowControl w:val="0"/>
        <w:numPr>
          <w:ilvl w:val="0"/>
          <w:numId w:val="5"/>
        </w:numPr>
        <w:spacing w:after="0" w:line="360" w:lineRule="auto"/>
        <w:ind w:left="0" w:firstLine="709"/>
        <w:jc w:val="both"/>
        <w:rPr>
          <w:rFonts w:ascii="Times New Roman" w:hAnsi="Times New Roman"/>
          <w:sz w:val="28"/>
          <w:szCs w:val="28"/>
          <w:lang w:val="uk-UA"/>
        </w:rPr>
      </w:pPr>
      <w:r w:rsidRPr="008A6BCB">
        <w:rPr>
          <w:rFonts w:ascii="Times New Roman" w:hAnsi="Times New Roman"/>
          <w:i/>
          <w:sz w:val="28"/>
          <w:szCs w:val="28"/>
          <w:lang w:val="uk-UA"/>
        </w:rPr>
        <w:t>комунікативні вміння</w:t>
      </w:r>
      <w:r w:rsidRPr="008A6BCB">
        <w:rPr>
          <w:rFonts w:ascii="Times New Roman" w:hAnsi="Times New Roman"/>
          <w:sz w:val="28"/>
          <w:szCs w:val="28"/>
          <w:lang w:val="uk-UA"/>
        </w:rPr>
        <w:t xml:space="preserve"> (швидка орієнтації в ситуаціях педагогічного спілкування, знаходження підходу та встановлення педагогічних контактів, самопрезентації, реалізації комунікативних ролей у педагогічних ситуаціях, моделювання педагогічного спілкування та мовної поведінки, стрімкого та адекватного реагування в різних педагогічних ситуаціях, результативного вирішення педагогічних конфліктів, педагогічної інформації, самоконтролю, самовдосконалення та саморегулювання); </w:t>
      </w:r>
    </w:p>
    <w:p w:rsidR="00D52242" w:rsidRPr="008A6BCB" w:rsidRDefault="00D52242" w:rsidP="00982746">
      <w:pPr>
        <w:pStyle w:val="ListParagraph"/>
        <w:widowControl w:val="0"/>
        <w:numPr>
          <w:ilvl w:val="0"/>
          <w:numId w:val="5"/>
        </w:numPr>
        <w:spacing w:after="0" w:line="360" w:lineRule="auto"/>
        <w:ind w:left="0" w:firstLine="709"/>
        <w:jc w:val="both"/>
        <w:rPr>
          <w:rFonts w:ascii="Times New Roman" w:hAnsi="Times New Roman"/>
          <w:sz w:val="28"/>
          <w:szCs w:val="28"/>
          <w:lang w:val="uk-UA"/>
        </w:rPr>
      </w:pPr>
      <w:r w:rsidRPr="008A6BCB">
        <w:rPr>
          <w:rFonts w:ascii="Times New Roman" w:hAnsi="Times New Roman"/>
          <w:i/>
          <w:sz w:val="28"/>
          <w:szCs w:val="28"/>
          <w:lang w:val="uk-UA"/>
        </w:rPr>
        <w:t>комунікативно значущі якості</w:t>
      </w:r>
      <w:r w:rsidRPr="008A6BCB">
        <w:rPr>
          <w:rFonts w:ascii="Times New Roman" w:hAnsi="Times New Roman"/>
          <w:sz w:val="28"/>
          <w:szCs w:val="28"/>
          <w:lang w:val="uk-UA"/>
        </w:rPr>
        <w:t xml:space="preserve"> (здатність усвідомлювати та розуміти стан іншої особистості, товариськість, терпимість, доброзичливість, принциповість, вимогливість, захопленість, психологічний такт, самостійність, активність, самовладання, соціально-психологічну спостережливість, соціальну сенситивність, рефлексію); </w:t>
      </w:r>
    </w:p>
    <w:p w:rsidR="00D52242" w:rsidRPr="008A6BCB" w:rsidRDefault="00D52242" w:rsidP="00982746">
      <w:pPr>
        <w:pStyle w:val="ListParagraph"/>
        <w:widowControl w:val="0"/>
        <w:numPr>
          <w:ilvl w:val="0"/>
          <w:numId w:val="5"/>
        </w:numPr>
        <w:spacing w:after="0" w:line="360" w:lineRule="auto"/>
        <w:ind w:left="0" w:firstLine="709"/>
        <w:jc w:val="both"/>
        <w:rPr>
          <w:rFonts w:ascii="Times New Roman" w:hAnsi="Times New Roman"/>
          <w:sz w:val="28"/>
          <w:szCs w:val="28"/>
          <w:lang w:val="uk-UA"/>
        </w:rPr>
      </w:pPr>
      <w:r w:rsidRPr="008A6BCB">
        <w:rPr>
          <w:rFonts w:ascii="Times New Roman" w:hAnsi="Times New Roman"/>
          <w:i/>
          <w:sz w:val="28"/>
          <w:szCs w:val="28"/>
          <w:lang w:val="uk-UA"/>
        </w:rPr>
        <w:t>досвід загальної та професійно-педагогічної комунікації</w:t>
      </w:r>
      <w:r w:rsidRPr="008A6BCB">
        <w:rPr>
          <w:rFonts w:ascii="Times New Roman" w:hAnsi="Times New Roman"/>
          <w:sz w:val="28"/>
          <w:szCs w:val="28"/>
          <w:lang w:val="uk-UA"/>
        </w:rPr>
        <w:t xml:space="preserve"> (уміння використовувати під час спілкування вербальні (інтонація, темп, голос) та невербальні (жести руками, міміка обличчя, постава) засоби, володіти мовною технікою, різними способами, інструментарієм досягнення комунікативних цілей); </w:t>
      </w:r>
    </w:p>
    <w:p w:rsidR="00D52242" w:rsidRPr="008A6BCB" w:rsidRDefault="00D52242" w:rsidP="00982746">
      <w:pPr>
        <w:pStyle w:val="ListParagraph"/>
        <w:widowControl w:val="0"/>
        <w:numPr>
          <w:ilvl w:val="0"/>
          <w:numId w:val="5"/>
        </w:numPr>
        <w:suppressAutoHyphens/>
        <w:spacing w:after="0" w:line="360" w:lineRule="auto"/>
        <w:ind w:left="0" w:firstLine="709"/>
        <w:jc w:val="both"/>
        <w:rPr>
          <w:rFonts w:ascii="Times New Roman" w:hAnsi="Times New Roman"/>
          <w:sz w:val="28"/>
          <w:szCs w:val="28"/>
          <w:lang w:val="uk-UA"/>
        </w:rPr>
      </w:pPr>
      <w:r w:rsidRPr="008A6BCB">
        <w:rPr>
          <w:rFonts w:ascii="Times New Roman" w:hAnsi="Times New Roman"/>
          <w:i/>
          <w:sz w:val="28"/>
          <w:szCs w:val="28"/>
          <w:lang w:val="uk-UA"/>
        </w:rPr>
        <w:t>емоційно-ціннісне ставлення до комунікативної діяльності</w:t>
      </w:r>
      <w:r w:rsidRPr="008A6BCB">
        <w:rPr>
          <w:rFonts w:ascii="Times New Roman" w:hAnsi="Times New Roman"/>
          <w:sz w:val="28"/>
          <w:szCs w:val="28"/>
          <w:lang w:val="uk-UA"/>
        </w:rPr>
        <w:t xml:space="preserve"> (людяність, гуманістичну спрямованість, встановлення на емоційно-позитивне ставлення до учнів, батьків, колег, не зважаючи на їх особистісні якості, ставлення до учня як до вищої цінності, суб'єкта, активного співучасника педагогічного спілкування ) [</w:t>
      </w:r>
      <w:fldSimple w:instr=" REF _Ref151308819 \r \h  \* MERGEFORMAT ">
        <w:r w:rsidRPr="008A6BCB">
          <w:rPr>
            <w:rFonts w:ascii="Times New Roman" w:hAnsi="Times New Roman"/>
            <w:sz w:val="28"/>
            <w:szCs w:val="28"/>
            <w:lang w:val="uk-UA"/>
          </w:rPr>
          <w:t>10</w:t>
        </w:r>
      </w:fldSimple>
      <w:r w:rsidRPr="008A6BCB">
        <w:rPr>
          <w:rFonts w:ascii="Times New Roman" w:hAnsi="Times New Roman"/>
          <w:sz w:val="28"/>
          <w:szCs w:val="28"/>
          <w:lang w:val="uk-UA"/>
        </w:rPr>
        <w:t>].</w:t>
      </w:r>
    </w:p>
    <w:p w:rsidR="00D52242" w:rsidRPr="008A6BCB" w:rsidRDefault="00D52242" w:rsidP="00436A25">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 З огляду на перераховані складники, у структурі комунікативної компетентності дослідники виділяють такі компоненти, а саме: мотиваційно-ціннісний, когнітивний, емоційний і поведінковий. Дані складники постають у єдності, позачергова взаємодія та вплив один з одним.</w:t>
      </w:r>
    </w:p>
    <w:p w:rsidR="00D52242" w:rsidRPr="008A6BCB" w:rsidRDefault="00D52242" w:rsidP="00436A25">
      <w:pPr>
        <w:widowControl w:val="0"/>
        <w:spacing w:after="0" w:line="360" w:lineRule="auto"/>
        <w:ind w:firstLine="709"/>
        <w:jc w:val="both"/>
        <w:rPr>
          <w:rFonts w:ascii="Times New Roman" w:hAnsi="Times New Roman"/>
          <w:sz w:val="28"/>
          <w:szCs w:val="28"/>
        </w:rPr>
      </w:pPr>
      <w:r w:rsidRPr="008A6BCB">
        <w:rPr>
          <w:rFonts w:ascii="Times New Roman" w:hAnsi="Times New Roman"/>
          <w:i/>
          <w:sz w:val="28"/>
          <w:szCs w:val="28"/>
          <w:lang w:val="uk-UA"/>
        </w:rPr>
        <w:t>Мотиваційно-ціннісний компонент</w:t>
      </w:r>
      <w:r w:rsidRPr="008A6BCB">
        <w:rPr>
          <w:rFonts w:ascii="Times New Roman" w:hAnsi="Times New Roman"/>
          <w:sz w:val="28"/>
          <w:szCs w:val="28"/>
          <w:lang w:val="uk-UA"/>
        </w:rPr>
        <w:t xml:space="preserve"> - це готовність до прояву компетентності, прагнення до підвищення комунікативної компетентності, професійного зростання та самовдосконалення[</w:t>
      </w:r>
      <w:fldSimple w:instr=" REF _Ref151308406 \r \h  \* MERGEFORMAT ">
        <w:r w:rsidRPr="008A6BCB">
          <w:rPr>
            <w:rFonts w:ascii="Times New Roman" w:hAnsi="Times New Roman"/>
            <w:sz w:val="28"/>
            <w:szCs w:val="28"/>
            <w:lang w:val="uk-UA"/>
          </w:rPr>
          <w:t>12</w:t>
        </w:r>
      </w:fldSimple>
      <w:r w:rsidRPr="008A6BCB">
        <w:rPr>
          <w:rFonts w:ascii="Times New Roman" w:hAnsi="Times New Roman"/>
          <w:sz w:val="28"/>
          <w:szCs w:val="28"/>
          <w:lang w:val="uk-UA"/>
        </w:rPr>
        <w:t>].</w:t>
      </w:r>
    </w:p>
    <w:p w:rsidR="00D52242" w:rsidRPr="008A6BCB" w:rsidRDefault="00D52242" w:rsidP="00436A25">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i/>
          <w:sz w:val="28"/>
          <w:szCs w:val="28"/>
          <w:lang w:val="uk-UA"/>
        </w:rPr>
        <w:t>Когнітивний компонент</w:t>
      </w:r>
      <w:r w:rsidRPr="008A6BCB">
        <w:rPr>
          <w:rFonts w:ascii="Times New Roman" w:hAnsi="Times New Roman"/>
          <w:sz w:val="28"/>
          <w:szCs w:val="28"/>
          <w:lang w:val="uk-UA"/>
        </w:rPr>
        <w:t xml:space="preserve"> утворюють знання про міжособистісну взаємодію у спілкуванні, а також індивідуальні якості мовця, що позитивно впливають на спілкування, про розуміння, емоції і почуття людини, які постійно її супроводжують, про  поведінковий аспект.</w:t>
      </w:r>
    </w:p>
    <w:p w:rsidR="00D52242" w:rsidRPr="008A6BCB" w:rsidRDefault="00D52242" w:rsidP="00436A25">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i/>
          <w:sz w:val="28"/>
          <w:szCs w:val="28"/>
          <w:lang w:val="uk-UA"/>
        </w:rPr>
        <w:t>Емоційний компонент</w:t>
      </w:r>
      <w:r w:rsidRPr="008A6BCB">
        <w:rPr>
          <w:rFonts w:ascii="Times New Roman" w:hAnsi="Times New Roman"/>
          <w:sz w:val="28"/>
          <w:szCs w:val="28"/>
          <w:lang w:val="uk-UA"/>
        </w:rPr>
        <w:t xml:space="preserve"> включає емоційну чуйність, емпатію, здатність до співпереживання та співчуття, увагу до дій партнерів. Він споріднений, в першу чергу, з утворенням емоційного контакту із співбесідником, а також саморегуляцією, вмінням виявити та передбачити зміну стану співрозмовника. Так, емпатія супроводжує професійне та особистісне зростання майбутнього фахівця. Є базисною характеристикою міжособистісної здібності педагога усвідомлювати емоційний стан кожної особистості, співпереживати, співчувати йому, бути готовим до надання психологічної допомоги. Емпатія з’являється і проявляється у спілкуванні, утворюючи процес міжособистісної взаємодії. Педагог, під час розмови, вступаючи в емпатійне спілкування, реалізує інформаційну, перцептивну, інтерактивну функції, у результаті відбувається взаємозв'язок між поведінкою,  поступово накопиченим досвідом і почуттями учасників комунікації.</w:t>
      </w:r>
    </w:p>
    <w:p w:rsidR="00D52242" w:rsidRPr="008A6BCB" w:rsidRDefault="00D52242" w:rsidP="00436A25">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i/>
          <w:sz w:val="28"/>
          <w:szCs w:val="28"/>
          <w:lang w:val="uk-UA"/>
        </w:rPr>
        <w:t>Поведінковий компонент</w:t>
      </w:r>
      <w:r w:rsidRPr="008A6BCB">
        <w:rPr>
          <w:rFonts w:ascii="Times New Roman" w:hAnsi="Times New Roman"/>
          <w:sz w:val="28"/>
          <w:szCs w:val="28"/>
          <w:lang w:val="uk-UA"/>
        </w:rPr>
        <w:t xml:space="preserve"> формує комунікативні уміння і навички, здобуття досвіду, який є утворенням, що поєднує в себе на рівні поведінки та діяльності усі вираження структури комунікативної компетентності у сфері міжособистісного спілкування [</w:t>
      </w:r>
      <w:fldSimple w:instr=" REF _Ref151309124 \r \h  \* MERGEFORMAT ">
        <w:r w:rsidRPr="008A6BCB">
          <w:rPr>
            <w:rFonts w:ascii="Times New Roman" w:hAnsi="Times New Roman"/>
            <w:sz w:val="28"/>
            <w:szCs w:val="28"/>
            <w:lang w:val="uk-UA"/>
          </w:rPr>
          <w:t>42</w:t>
        </w:r>
      </w:fldSimple>
      <w:r w:rsidRPr="008A6BCB">
        <w:rPr>
          <w:rFonts w:ascii="Times New Roman" w:hAnsi="Times New Roman"/>
          <w:sz w:val="28"/>
          <w:szCs w:val="28"/>
          <w:lang w:val="uk-UA"/>
        </w:rPr>
        <w:t>].</w:t>
      </w:r>
    </w:p>
    <w:p w:rsidR="00D52242" w:rsidRPr="008A6BCB" w:rsidRDefault="00D52242" w:rsidP="007B523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Компетентність особистості, а саме майбутнього вчителя виявляється у професійній діяльності та професійному спілкуванні, отже, вона містить в собі здібності, знання, уміння та навички, які є потрібними для здійснення педагогічної діяльності у процесі спілкування у межах саме цієї спрямованості. Критерієм компетентності виступає індивідуальний спосіб вирішення чи своєрідність ставлення фахівця до того, що він робить. Це своєрідність виникає в особистісному ставленні суб'єкта до вибору рішення способу реалізації у межах обізнаності.</w:t>
      </w:r>
    </w:p>
    <w:p w:rsidR="00D52242" w:rsidRPr="008A6BCB" w:rsidRDefault="00D52242" w:rsidP="007B523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Необхідно зазначити, що завдання професійної підготовки вчителя початкових класів полягає у створенні умов для покращення і розвитку фахової ідентичності, комунікативні уміння та впевненості у собі, як майбутнього спеціаліста.</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Як підсумок, щоб зацікавити студентів та поліпшити мотиваційний компонент до професійної діяльності, недостатньо вміло організувати та провести заняття. Викладачеві потрібно самому визначити  особистісні характеристики, за допомогою яких можна ефективно досягнути поставлені цілі та виконати конкретну роботу у процесі комунікації зі слухачами. Це вказує на те, що викладач повинен уміти навчати майбутніх педагогів володіти прийомами індивідуальності в рамках професії, прагнути професійного розвитку та зростання, знати і володіти прийомами індивідуальної та групової форми роботи зі слухачами. Отож, в кого буде розвинена професійна ідентичність, найбільш упевнений у своїй професійній компетентності, відкритий у професійно-комунікативних позиціях. Комунікативні уміння формуються за рахунок спільної цілеспрямованої діяльності студентів та викладачів закладу освіти [</w:t>
      </w:r>
      <w:fldSimple w:instr=" REF _Ref151309438 \r \h  \* MERGEFORMAT ">
        <w:r w:rsidRPr="00D849B0">
          <w:rPr>
            <w:rFonts w:ascii="Times New Roman" w:hAnsi="Times New Roman"/>
            <w:lang w:val="uk-UA"/>
          </w:rPr>
          <w:t>7</w:t>
        </w:r>
      </w:fldSimple>
      <w:r w:rsidRPr="008A6BCB">
        <w:rPr>
          <w:rFonts w:ascii="Times New Roman" w:hAnsi="Times New Roman"/>
          <w:sz w:val="28"/>
          <w:szCs w:val="28"/>
          <w:lang w:val="uk-UA"/>
        </w:rPr>
        <w:t>].</w:t>
      </w:r>
    </w:p>
    <w:p w:rsidR="00D52242" w:rsidRPr="008A6BCB" w:rsidRDefault="00D52242" w:rsidP="00EE7281">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Інші педагоги-дослідники виокремили сутнісні характеристики комунікативної компетентності майбутніх вчителів, а саме:</w:t>
      </w:r>
    </w:p>
    <w:p w:rsidR="00D52242" w:rsidRPr="008A6BCB" w:rsidRDefault="00D52242" w:rsidP="00EE7281">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1. Базовий компонент зазначає присутність потреби в спілкуванні, відчуття емоційного благополуччя на всіх стадіях спілкування, вираження турботи і підтримки  до співрозмовника, позитивного впливу на іншу людину, відвертості та відкритості.</w:t>
      </w:r>
    </w:p>
    <w:p w:rsidR="00D52242" w:rsidRPr="008A6BCB" w:rsidRDefault="00D52242" w:rsidP="00EE7281">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2. Змістовий компонент виражається в умінні власне мовного спілкування: техніка спілкування, стиль спілкування, комунікативна спостережливість, планування комунікації, оцінювання результатів комунікації; самовизначення комунікативної ситуації (формулювання мети та необхідності своєї участі в ній, рефлексія).</w:t>
      </w:r>
    </w:p>
    <w:p w:rsidR="00D52242" w:rsidRPr="008A6BCB" w:rsidRDefault="00D52242" w:rsidP="00EE7281">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3. Операційний компонент визначає вміння встановлювати контакт, з'ясовувати та уточнювати зміст висловлювань, робити узагальнення та підсумовувати і підбивати підсумки обговорення, висовувати свою точку зору та позицію, визначати наміри того, хто говорить, визначати його підстави; наявність умінь слухати співрозмовника, оцінювати і контролювати перебіг процесу спілкування та ефективно психологічно впливати на учнів.</w:t>
      </w:r>
    </w:p>
    <w:p w:rsidR="00D52242" w:rsidRPr="008A6BCB" w:rsidRDefault="00D52242" w:rsidP="00EE7281">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4. Проєктувальний компонент проявляється у вибудовуванні стратегії комунікації (вибір жанру, застосування засобі,  стилю поведінки, комунікативної техніки, що відповідає передбаченням).</w:t>
      </w:r>
    </w:p>
    <w:p w:rsidR="00D52242" w:rsidRPr="008A6BCB" w:rsidRDefault="00D52242" w:rsidP="00EE7281">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5. Корекційний компонент полягає в коригуванні процесу комунікації (переформулювання, інтерпретування), вмінні змінювати свою роль і мовленнєве амплуа в ході комунікації [</w:t>
      </w:r>
      <w:fldSimple w:instr=" REF _Ref151355097 \r \h  \* MERGEFORMAT ">
        <w:r w:rsidRPr="008A6BCB">
          <w:rPr>
            <w:rFonts w:ascii="Times New Roman" w:hAnsi="Times New Roman"/>
            <w:sz w:val="28"/>
            <w:szCs w:val="28"/>
            <w:lang w:val="uk-UA"/>
          </w:rPr>
          <w:t>13</w:t>
        </w:r>
      </w:fldSimple>
      <w:r w:rsidRPr="008A6BCB">
        <w:rPr>
          <w:rFonts w:ascii="Times New Roman" w:hAnsi="Times New Roman"/>
          <w:sz w:val="28"/>
          <w:szCs w:val="28"/>
          <w:lang w:val="uk-UA"/>
        </w:rPr>
        <w:t>, с. 307].</w:t>
      </w:r>
    </w:p>
    <w:p w:rsidR="00D52242" w:rsidRPr="008A6BCB" w:rsidRDefault="00D52242" w:rsidP="00EE7281">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Отже, для потреб нашого дослідження ми будемо користуватись чотирикомпонентною структурою, яка включає такі компоненти, що зображені на рисунку 1.1.</w:t>
      </w:r>
    </w:p>
    <w:p w:rsidR="00D52242" w:rsidRPr="008A6BCB" w:rsidRDefault="00D52242" w:rsidP="00EE7281">
      <w:pPr>
        <w:widowControl w:val="0"/>
        <w:spacing w:after="0" w:line="360" w:lineRule="auto"/>
        <w:ind w:firstLine="709"/>
        <w:jc w:val="both"/>
        <w:rPr>
          <w:rFonts w:ascii="Times New Roman" w:hAnsi="Times New Roman"/>
          <w:noProof/>
          <w:lang w:val="uk-UA"/>
        </w:rPr>
      </w:pPr>
      <w:r>
        <w:rPr>
          <w:noProof/>
          <w:lang w:eastAsia="ru-RU"/>
        </w:rPr>
      </w:r>
      <w:r w:rsidRPr="001A3C34">
        <w:rPr>
          <w:rFonts w:ascii="Times New Roman" w:hAnsi="Times New Roman"/>
          <w:noProof/>
        </w:rPr>
        <w:pict>
          <v:group id="Группа 21" o:spid="_x0000_s1026" style="width:394pt;height:217.25pt;mso-position-horizontal-relative:char;mso-position-vertical-relative:line" coordorigin="2390,10808" coordsize="7880,4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3" o:spid="_x0000_s1027" type="#_x0000_t5" style="position:absolute;left:4352;top:10808;width:3940;height:21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" strokecolor="#d99594" strokeweight="1pt">
              <v:fill color2="#e5b8b7" focus="100%" type="gradient"/>
              <v:shadow on="t" color="#622423" opacity=".5" offset="1pt"/>
            </v:shape>
            <v:shapetype id="_x0000_t202" coordsize="21600,21600" o:spt="202" path="m,l,21600r21600,l21600,xe">
              <v:stroke joinstyle="miter"/>
              <v:path gradientshapeok="t" o:connecttype="rect"/>
            </v:shapetype>
            <v:shape id="Text Box 24" o:spid="_x0000_s1028" type="#_x0000_t202" style="position:absolute;left:5461;top:11834;width:1921;height:10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" strokecolor="#d99594" strokeweight="1pt">
              <v:fill color2="#e5b8b7" focus="100%" type="gradient"/>
              <v:shadow on="t" color="#622423" opacity=".5" offset="1pt"/>
              <v:textbox>
                <w:txbxContent>
                  <w:p w:rsidR="00D52242" w:rsidRDefault="00D52242" w:rsidP="00EE7281">
                    <w:pPr>
                      <w:jc w:val="center"/>
                    </w:pPr>
                    <w:r w:rsidRPr="00A0061F">
                      <w:rPr>
                        <w:rFonts w:ascii="Times New Roman" w:hAnsi="Times New Roman"/>
                        <w:sz w:val="28"/>
                        <w:szCs w:val="28"/>
                        <w:lang w:val="uk-UA"/>
                      </w:rPr>
                      <w:t>мотиваційно-ціннісний</w:t>
                    </w:r>
                  </w:p>
                </w:txbxContent>
              </v:textbox>
            </v:shape>
            <v:shape id="AutoShape 25" o:spid="_x0000_s1029" type="#_x0000_t5" style="position:absolute;left:4352;top:12976;width:3940;height:2168;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" adj="10531" strokecolor="#92cddc" strokeweight="1pt">
              <v:fill color2="#b6dde8" focus="100%" type="gradient"/>
              <v:shadow on="t" color="#205867" opacity=".5" offset="1pt"/>
            </v:shape>
            <v:shape id="AutoShape 26" o:spid="_x0000_s1030" type="#_x0000_t5" style="position:absolute;left:6330;top:12976;width:3940;height:21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" strokecolor="#fabf8f" strokeweight="1pt">
              <v:fill color2="#fbd4b4" focus="100%" type="gradient"/>
              <v:shadow on="t" color="#974706" opacity=".5" offset="1pt"/>
            </v:shape>
            <v:shape id="AutoShape 27" o:spid="_x0000_s1031" type="#_x0000_t5" style="position:absolute;left:2390;top:12976;width:3940;height:21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" strokecolor="#c2d69b" strokeweight="1pt">
              <v:fill color2="#d6e3bc" focus="100%" type="gradient"/>
              <v:shadow on="t" color="#4e6128" opacity=".5" offset="1pt"/>
            </v:shape>
            <v:shape id="Text Box 28" o:spid="_x0000_s1032" type="#_x0000_t202" style="position:absolute;left:5461;top:13133;width:1921;height:5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" strokecolor="#92cddc" strokeweight="1pt">
              <v:fill color2="#b6dde8" focus="100%" type="gradient"/>
              <v:shadow on="t" color="#205867" opacity=".5" offset="1pt"/>
              <v:textbox>
                <w:txbxContent>
                  <w:p w:rsidR="00D52242" w:rsidRDefault="00D52242" w:rsidP="00EE7281">
                    <w:pPr>
                      <w:jc w:val="center"/>
                    </w:pPr>
                    <w:r>
                      <w:rPr>
                        <w:rFonts w:ascii="Times New Roman" w:hAnsi="Times New Roman"/>
                        <w:sz w:val="28"/>
                        <w:szCs w:val="28"/>
                        <w:lang w:val="uk-UA"/>
                      </w:rPr>
                      <w:t>поведінковий</w:t>
                    </w:r>
                  </w:p>
                </w:txbxContent>
              </v:textbox>
            </v:shape>
            <v:shape id="Text Box 29" o:spid="_x0000_s1033" type="#_x0000_t202" style="position:absolute;left:3350;top:14085;width:1921;height:10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" strokecolor="#c2d69b" strokeweight="1pt">
              <v:fill color2="#d6e3bc" focus="100%" type="gradient"/>
              <v:shadow on="t" color="#4e6128" opacity=".5" offset="1pt"/>
              <v:textbox>
                <w:txbxContent>
                  <w:p w:rsidR="00D52242" w:rsidRDefault="00D52242" w:rsidP="00EE7281">
                    <w:pPr>
                      <w:jc w:val="center"/>
                    </w:pPr>
                    <w:r>
                      <w:rPr>
                        <w:rFonts w:ascii="Times New Roman" w:hAnsi="Times New Roman"/>
                        <w:sz w:val="28"/>
                        <w:szCs w:val="28"/>
                        <w:lang w:val="uk-UA"/>
                      </w:rPr>
                      <w:t>емоційний</w:t>
                    </w:r>
                  </w:p>
                </w:txbxContent>
              </v:textbox>
            </v:shape>
            <v:shape id="Text Box 30" o:spid="_x0000_s1034" type="#_x0000_t202" style="position:absolute;left:7382;top:14085;width:2175;height:10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" strokecolor="#fabf8f" strokeweight="1pt">
              <v:fill color2="#fbd4b4" focus="100%" type="gradient"/>
              <v:shadow on="t" color="#974706" opacity=".5" offset="1pt"/>
              <v:textbox>
                <w:txbxContent>
                  <w:p w:rsidR="00D52242" w:rsidRDefault="00D52242" w:rsidP="00EE7281">
                    <w:pPr>
                      <w:jc w:val="center"/>
                    </w:pPr>
                    <w:r>
                      <w:rPr>
                        <w:rFonts w:ascii="Times New Roman" w:hAnsi="Times New Roman"/>
                        <w:sz w:val="28"/>
                        <w:szCs w:val="28"/>
                        <w:lang w:val="uk-UA"/>
                      </w:rPr>
                      <w:t>когнітивний</w:t>
                    </w:r>
                  </w:p>
                </w:txbxContent>
              </v:textbox>
            </v:shape>
            <w10:anchorlock/>
          </v:group>
        </w:pict>
      </w:r>
    </w:p>
    <w:p w:rsidR="00D52242" w:rsidRPr="008A6BCB" w:rsidRDefault="00D52242" w:rsidP="00EE7281">
      <w:pPr>
        <w:widowControl w:val="0"/>
        <w:spacing w:after="0" w:line="360" w:lineRule="auto"/>
        <w:ind w:firstLine="709"/>
        <w:jc w:val="both"/>
        <w:rPr>
          <w:rFonts w:ascii="Times New Roman" w:hAnsi="Times New Roman"/>
          <w:sz w:val="28"/>
          <w:szCs w:val="28"/>
        </w:rPr>
      </w:pPr>
      <w:r w:rsidRPr="008A6BCB">
        <w:rPr>
          <w:rFonts w:ascii="Times New Roman" w:hAnsi="Times New Roman"/>
          <w:b/>
          <w:sz w:val="28"/>
          <w:szCs w:val="28"/>
        </w:rPr>
        <w:t xml:space="preserve">Рис. 1.1 </w:t>
      </w:r>
      <w:r w:rsidRPr="008A6BCB">
        <w:rPr>
          <w:rFonts w:ascii="Times New Roman" w:hAnsi="Times New Roman"/>
          <w:b/>
          <w:sz w:val="28"/>
          <w:szCs w:val="28"/>
          <w:lang w:val="uk-UA"/>
        </w:rPr>
        <w:t>Чотирикомпонентна структура комунікативної компетентності.</w:t>
      </w:r>
    </w:p>
    <w:p w:rsidR="00D52242" w:rsidRPr="008A6BCB" w:rsidRDefault="00D52242" w:rsidP="00EE7281">
      <w:pPr>
        <w:widowControl w:val="0"/>
        <w:spacing w:after="0" w:line="360" w:lineRule="auto"/>
        <w:ind w:firstLine="709"/>
        <w:jc w:val="both"/>
        <w:rPr>
          <w:rFonts w:ascii="Times New Roman" w:hAnsi="Times New Roman"/>
          <w:sz w:val="28"/>
          <w:szCs w:val="28"/>
        </w:rPr>
      </w:pPr>
    </w:p>
    <w:p w:rsidR="00D52242" w:rsidRPr="008A6BCB" w:rsidRDefault="00D52242" w:rsidP="009F2F74">
      <w:pPr>
        <w:widowControl w:val="0"/>
        <w:suppressAutoHyphens/>
        <w:spacing w:after="0" w:line="360" w:lineRule="auto"/>
        <w:ind w:firstLine="709"/>
        <w:jc w:val="both"/>
        <w:outlineLvl w:val="0"/>
        <w:rPr>
          <w:rFonts w:ascii="Times New Roman" w:hAnsi="Times New Roman"/>
          <w:b/>
          <w:sz w:val="28"/>
          <w:szCs w:val="28"/>
          <w:lang w:val="uk-UA"/>
        </w:rPr>
      </w:pPr>
      <w:bookmarkStart w:id="20" w:name="_Toc152370969"/>
      <w:bookmarkStart w:id="21" w:name="_Toc152373065"/>
      <w:bookmarkStart w:id="22" w:name="_Toc152506260"/>
      <w:bookmarkStart w:id="23" w:name="_Toc152506834"/>
      <w:bookmarkStart w:id="24" w:name="_Toc153481320"/>
      <w:r w:rsidRPr="008A6BCB">
        <w:rPr>
          <w:rFonts w:ascii="Times New Roman" w:hAnsi="Times New Roman"/>
          <w:b/>
          <w:sz w:val="28"/>
          <w:szCs w:val="28"/>
          <w:lang w:val="uk-UA"/>
        </w:rPr>
        <w:t>1.3. Місце комунікативної компетентності у змісті підготовки майбутніх вчителів початкових класів</w:t>
      </w:r>
      <w:bookmarkEnd w:id="20"/>
      <w:bookmarkEnd w:id="21"/>
      <w:bookmarkEnd w:id="22"/>
      <w:bookmarkEnd w:id="23"/>
      <w:bookmarkEnd w:id="24"/>
    </w:p>
    <w:p w:rsidR="00D52242" w:rsidRPr="008A6BCB" w:rsidRDefault="00D52242" w:rsidP="009F2F74">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У сучасних умовах формування комунікативної компетентності майбутніх вчителів початкових класів вимагає спеціальної організації розвивального освітнього середовища у ЗВО та розробки відповідного методичного забезпечення, що сприяє навчанню і оволодінню майбутніми фахівцями всіма елементами комунікативних умінь. Водночас результативність процесу формування комунікативних навичок у студентів значною мірою залежить і від професійної спрямованості викладання методики української мови та інших дисциплін, їх мовленнєвої активності, розвиток навичок особистісної та професійної самореалізації.</w:t>
      </w:r>
    </w:p>
    <w:p w:rsidR="00D52242" w:rsidRPr="008A6BCB" w:rsidRDefault="00D52242" w:rsidP="00BF11C4">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Комунікативна компетентність є вагомою складовою у професійній підготовці студента як майбутнього сучасного учителя і який позачергово буде відповідати всім вимога НУШ. Слід зазначити, що тут йде мова не тільки про комунікацію між вчителем та учнями, а й про те, щоб він оволодів спеціальним навичкам, вміннями педагогічного спілкування і вміти навчати учнів. Свою чергу формування цієї компетентності у студентів сприяє, що зображено на рисунку 1.2.</w:t>
      </w:r>
    </w:p>
    <w:p w:rsidR="00D52242" w:rsidRPr="008A6BCB" w:rsidRDefault="00D52242" w:rsidP="00BF11C4">
      <w:pPr>
        <w:spacing w:after="0" w:line="360" w:lineRule="auto"/>
        <w:ind w:firstLine="709"/>
        <w:jc w:val="both"/>
        <w:rPr>
          <w:rFonts w:ascii="Times New Roman" w:hAnsi="Times New Roman"/>
          <w:sz w:val="28"/>
          <w:szCs w:val="28"/>
          <w:lang w:val="uk-UA"/>
        </w:rPr>
      </w:pPr>
      <w:r>
        <w:rPr>
          <w:noProof/>
          <w:lang w:eastAsia="ru-RU"/>
        </w:rPr>
        <w:pict>
          <v:rect id="Rectangle 11" o:spid="_x0000_s1035" style="position:absolute;left:0;text-align:left;margin-left:37.95pt;margin-top:122.15pt;width:109.5pt;height:83.2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" strokecolor="#ffd966" strokeweight="1pt">
            <v:fill color2="#ffe599" focus="100%" type="gradient"/>
            <v:shadow on="t" color="#7f5f00" opacity=".5" offset="1pt"/>
            <v:textbox>
              <w:txbxContent>
                <w:p w:rsidR="00D52242" w:rsidRPr="006B5C94" w:rsidRDefault="00D52242" w:rsidP="00BF11C4">
                  <w:pPr>
                    <w:jc w:val="center"/>
                    <w:rPr>
                      <w:rFonts w:ascii="Times New Roman" w:hAnsi="Times New Roman"/>
                      <w:sz w:val="24"/>
                      <w:szCs w:val="24"/>
                      <w:lang w:val="uk-UA"/>
                    </w:rPr>
                  </w:pPr>
                  <w:r>
                    <w:rPr>
                      <w:rFonts w:ascii="Times New Roman" w:hAnsi="Times New Roman"/>
                      <w:sz w:val="24"/>
                      <w:szCs w:val="24"/>
                      <w:lang w:val="uk-UA"/>
                    </w:rPr>
                    <w:t>на</w:t>
                  </w:r>
                  <w:r w:rsidRPr="006B5C94">
                    <w:rPr>
                      <w:rFonts w:ascii="Times New Roman" w:hAnsi="Times New Roman"/>
                      <w:sz w:val="24"/>
                      <w:szCs w:val="24"/>
                      <w:lang w:val="uk-UA"/>
                    </w:rPr>
                    <w:t xml:space="preserve"> рівень підготовки студента до професійної діяльності</w:t>
                  </w:r>
                </w:p>
              </w:txbxContent>
            </v:textbox>
          </v:rect>
        </w:pict>
      </w:r>
      <w:r>
        <w:rPr>
          <w:noProof/>
          <w:lang w:eastAsia="ru-RU"/>
        </w:rPr>
        <w:pict>
          <v:rect id="Rectangle 12" o:spid="_x0000_s1036" style="position:absolute;left:0;text-align:left;margin-left:160.95pt;margin-top:136.1pt;width:125.25pt;height:89.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" strokecolor="#ffd966" strokeweight="1pt">
            <v:fill color2="#ffe599" focus="100%" type="gradient"/>
            <v:shadow on="t" color="#7f5f00" opacity=".5" offset="1pt"/>
            <v:textbox>
              <w:txbxContent>
                <w:p w:rsidR="00D52242" w:rsidRPr="00BB485E" w:rsidRDefault="00D52242" w:rsidP="00BF11C4">
                  <w:pPr>
                    <w:jc w:val="center"/>
                    <w:rPr>
                      <w:rFonts w:ascii="Times New Roman" w:hAnsi="Times New Roman"/>
                      <w:sz w:val="24"/>
                      <w:szCs w:val="24"/>
                      <w:lang w:val="uk-UA"/>
                    </w:rPr>
                  </w:pPr>
                  <w:r w:rsidRPr="00BB485E">
                    <w:rPr>
                      <w:rFonts w:ascii="Times New Roman" w:hAnsi="Times New Roman"/>
                      <w:sz w:val="24"/>
                      <w:szCs w:val="24"/>
                      <w:lang w:val="uk-UA"/>
                    </w:rPr>
                    <w:t>як ресурс ефективності т</w:t>
                  </w:r>
                  <w:r>
                    <w:rPr>
                      <w:rFonts w:ascii="Times New Roman" w:hAnsi="Times New Roman"/>
                      <w:sz w:val="24"/>
                      <w:szCs w:val="24"/>
                      <w:lang w:val="uk-UA"/>
                    </w:rPr>
                    <w:t>а добробуту майбутнього вчителя</w:t>
                  </w:r>
                </w:p>
              </w:txbxContent>
            </v:textbox>
          </v:rect>
        </w:pict>
      </w: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3" o:spid="_x0000_s1037" type="#_x0000_t67" style="position:absolute;left:0;text-align:left;margin-left:211.2pt;margin-top:63.35pt;width:22.5pt;height:68.5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" fillcolor="#f4b083" strokecolor="#ed7d31" strokeweight="1pt">
            <v:fill color2="#ed7d31" focus="50%" type="gradient"/>
            <v:shadow on="t" color="#823b0b" offset="1pt"/>
            <v:textbox style="layout-flow:vertical-ideographic"/>
          </v:shape>
        </w:pict>
      </w:r>
      <w:r>
        <w:rPr>
          <w:noProof/>
          <w:lang w:eastAsia="ru-RU"/>
        </w:rPr>
        <w:pict>
          <v:shape id="AutoShape 14" o:spid="_x0000_s1038" type="#_x0000_t67" style="position:absolute;left:0;text-align:left;margin-left:342.45pt;margin-top:56.6pt;width:22.5pt;height:61.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" fillcolor="#f4b083" strokecolor="#ed7d31" strokeweight="1pt">
            <v:fill color2="#ed7d31" focus="50%" type="gradient"/>
            <v:shadow on="t" color="#823b0b" offset="1pt"/>
            <v:textbox style="layout-flow:vertical-ideographic"/>
          </v:shape>
        </w:pict>
      </w:r>
      <w:r>
        <w:rPr>
          <w:noProof/>
          <w:lang w:eastAsia="ru-RU"/>
        </w:rPr>
        <w:pict>
          <v:shape id="AutoShape 15" o:spid="_x0000_s1039" type="#_x0000_t67" style="position:absolute;left:0;text-align:left;margin-left:77.7pt;margin-top:56.6pt;width:22.5pt;height:61.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" fillcolor="#f4b083" strokecolor="#ed7d31" strokeweight="1pt">
            <v:fill color2="#ed7d31" focus="50%" type="gradient"/>
            <v:shadow on="t" color="#823b0b" offset="1pt"/>
            <v:textbox style="layout-flow:vertical-ideographic"/>
          </v:shape>
        </w:pict>
      </w:r>
      <w:r>
        <w:rPr>
          <w:noProof/>
          <w:lang w:eastAsia="ru-RU"/>
        </w:rPr>
        <w:pict>
          <v:oval id="Oval 16" o:spid="_x0000_s1040" style="position:absolute;left:0;text-align:left;margin-left:69.45pt;margin-top:6.35pt;width:308.25pt;height:54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" fillcolor="#ffd966" strokecolor="#ed7d31" strokeweight="1pt">
            <v:shadow on="t" color="#823b0b" offset="1pt"/>
            <v:textbox>
              <w:txbxContent>
                <w:p w:rsidR="00D52242" w:rsidRPr="0043339B" w:rsidRDefault="00D52242" w:rsidP="00BF11C4">
                  <w:pPr>
                    <w:jc w:val="center"/>
                    <w:rPr>
                      <w:b/>
                      <w:lang w:val="uk-UA"/>
                    </w:rPr>
                  </w:pPr>
                  <w:r w:rsidRPr="00F34E47">
                    <w:rPr>
                      <w:rFonts w:ascii="Times New Roman" w:hAnsi="Times New Roman"/>
                      <w:b/>
                      <w:sz w:val="28"/>
                      <w:szCs w:val="28"/>
                    </w:rPr>
                    <w:t>Комунікативна компетентність</w:t>
                  </w:r>
                  <w:r>
                    <w:rPr>
                      <w:rFonts w:ascii="Times New Roman" w:hAnsi="Times New Roman"/>
                      <w:b/>
                      <w:sz w:val="28"/>
                      <w:szCs w:val="28"/>
                      <w:lang w:val="uk-UA"/>
                    </w:rPr>
                    <w:t xml:space="preserve"> сприяє</w:t>
                  </w:r>
                </w:p>
              </w:txbxContent>
            </v:textbox>
          </v:oval>
        </w:pict>
      </w:r>
      <w:r>
        <w:rPr>
          <w:noProof/>
          <w:lang w:eastAsia="ru-RU"/>
        </w:rPr>
        <w:pict>
          <v:roundrect id="AutoShape 17" o:spid="_x0000_s1041" style="position:absolute;left:0;text-align:left;margin-left:24.45pt;margin-top:1.4pt;width:402.75pt;height:237.45pt;z-index:2516495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" strokecolor="#9cc2e5" strokeweight="1pt">
            <v:fill color2="#bdd6ee" focus="100%" type="gradient"/>
            <v:shadow on="t" color="#1f4d78" opacity=".5" offset="1pt"/>
          </v:roundrect>
        </w:pict>
      </w:r>
    </w:p>
    <w:p w:rsidR="00D52242" w:rsidRPr="008A6BCB" w:rsidRDefault="00D52242" w:rsidP="00BF11C4">
      <w:pPr>
        <w:spacing w:after="0" w:line="360" w:lineRule="auto"/>
        <w:ind w:firstLine="709"/>
        <w:jc w:val="both"/>
        <w:rPr>
          <w:rFonts w:ascii="Times New Roman" w:hAnsi="Times New Roman"/>
          <w:sz w:val="28"/>
          <w:szCs w:val="28"/>
          <w:lang w:val="uk-UA"/>
        </w:rPr>
      </w:pPr>
    </w:p>
    <w:p w:rsidR="00D52242" w:rsidRPr="008A6BCB" w:rsidRDefault="00D52242" w:rsidP="00BF11C4">
      <w:pPr>
        <w:spacing w:after="0" w:line="360" w:lineRule="auto"/>
        <w:ind w:firstLine="709"/>
        <w:jc w:val="both"/>
        <w:rPr>
          <w:rFonts w:ascii="Times New Roman" w:hAnsi="Times New Roman"/>
          <w:sz w:val="28"/>
          <w:szCs w:val="28"/>
          <w:lang w:val="uk-UA"/>
        </w:rPr>
      </w:pPr>
    </w:p>
    <w:p w:rsidR="00D52242" w:rsidRPr="008A6BCB" w:rsidRDefault="00D52242" w:rsidP="00BF11C4">
      <w:pPr>
        <w:spacing w:after="0" w:line="360" w:lineRule="auto"/>
        <w:ind w:firstLine="709"/>
        <w:jc w:val="both"/>
        <w:rPr>
          <w:rFonts w:ascii="Times New Roman" w:hAnsi="Times New Roman"/>
          <w:sz w:val="28"/>
          <w:szCs w:val="28"/>
          <w:lang w:val="uk-UA"/>
        </w:rPr>
      </w:pPr>
    </w:p>
    <w:p w:rsidR="00D52242" w:rsidRPr="008A6BCB" w:rsidRDefault="00D52242" w:rsidP="00BF11C4">
      <w:pPr>
        <w:spacing w:after="0" w:line="360" w:lineRule="auto"/>
        <w:ind w:firstLine="709"/>
        <w:jc w:val="both"/>
        <w:rPr>
          <w:rFonts w:ascii="Times New Roman" w:hAnsi="Times New Roman"/>
          <w:sz w:val="28"/>
          <w:szCs w:val="28"/>
          <w:lang w:val="uk-UA"/>
        </w:rPr>
      </w:pPr>
    </w:p>
    <w:p w:rsidR="00D52242" w:rsidRPr="008A6BCB" w:rsidRDefault="00D52242" w:rsidP="00BF11C4">
      <w:pPr>
        <w:spacing w:after="0" w:line="360" w:lineRule="auto"/>
        <w:ind w:firstLine="709"/>
        <w:jc w:val="both"/>
        <w:rPr>
          <w:rFonts w:ascii="Times New Roman" w:hAnsi="Times New Roman"/>
          <w:sz w:val="28"/>
          <w:szCs w:val="28"/>
          <w:lang w:val="uk-UA"/>
        </w:rPr>
      </w:pPr>
      <w:r>
        <w:rPr>
          <w:noProof/>
          <w:lang w:eastAsia="ru-RU"/>
        </w:rPr>
        <w:pict>
          <v:rect id="Rectangle 18" o:spid="_x0000_s1042" style="position:absolute;left:0;text-align:left;margin-left:306.45pt;margin-top:5.15pt;width:108pt;height:72.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" strokecolor="#ffd966" strokeweight="1pt">
            <v:fill color2="#ffe599" focus="100%" type="gradient"/>
            <v:shadow on="t" color="#7f5f00" opacity=".5" offset="1pt"/>
            <v:textbox>
              <w:txbxContent>
                <w:p w:rsidR="00D52242" w:rsidRPr="00BB485E" w:rsidRDefault="00D52242" w:rsidP="00BF11C4">
                  <w:pPr>
                    <w:jc w:val="center"/>
                    <w:rPr>
                      <w:rFonts w:ascii="Times New Roman" w:hAnsi="Times New Roman"/>
                      <w:sz w:val="24"/>
                      <w:szCs w:val="24"/>
                      <w:lang w:val="uk-UA"/>
                    </w:rPr>
                  </w:pPr>
                  <w:r>
                    <w:rPr>
                      <w:rFonts w:ascii="Times New Roman" w:hAnsi="Times New Roman"/>
                      <w:sz w:val="24"/>
                      <w:szCs w:val="24"/>
                      <w:lang w:val="uk-UA"/>
                    </w:rPr>
                    <w:t>н</w:t>
                  </w:r>
                  <w:r w:rsidRPr="00BB485E">
                    <w:rPr>
                      <w:rFonts w:ascii="Times New Roman" w:hAnsi="Times New Roman"/>
                      <w:sz w:val="24"/>
                      <w:szCs w:val="24"/>
                      <w:lang w:val="uk-UA"/>
                    </w:rPr>
                    <w:t xml:space="preserve">а процес швидкої адаптації до </w:t>
                  </w:r>
                  <w:r>
                    <w:rPr>
                      <w:rFonts w:ascii="Times New Roman" w:hAnsi="Times New Roman"/>
                      <w:sz w:val="24"/>
                      <w:szCs w:val="24"/>
                      <w:lang w:val="uk-UA"/>
                    </w:rPr>
                    <w:t xml:space="preserve">і під час </w:t>
                  </w:r>
                  <w:r w:rsidRPr="00BB485E">
                    <w:rPr>
                      <w:rFonts w:ascii="Times New Roman" w:hAnsi="Times New Roman"/>
                      <w:sz w:val="24"/>
                      <w:szCs w:val="24"/>
                      <w:lang w:val="uk-UA"/>
                    </w:rPr>
                    <w:t>роботи</w:t>
                  </w:r>
                </w:p>
              </w:txbxContent>
            </v:textbox>
          </v:rect>
        </w:pict>
      </w:r>
    </w:p>
    <w:p w:rsidR="00D52242" w:rsidRPr="008A6BCB" w:rsidRDefault="00D52242" w:rsidP="00BF11C4">
      <w:pPr>
        <w:spacing w:after="0" w:line="360" w:lineRule="auto"/>
        <w:ind w:firstLine="709"/>
        <w:jc w:val="both"/>
        <w:rPr>
          <w:rFonts w:ascii="Times New Roman" w:hAnsi="Times New Roman"/>
          <w:sz w:val="28"/>
          <w:szCs w:val="28"/>
          <w:lang w:val="uk-UA"/>
        </w:rPr>
      </w:pPr>
    </w:p>
    <w:p w:rsidR="00D52242" w:rsidRPr="008A6BCB" w:rsidRDefault="00D52242" w:rsidP="00BF11C4">
      <w:pPr>
        <w:spacing w:after="0" w:line="360" w:lineRule="auto"/>
        <w:ind w:firstLine="709"/>
        <w:jc w:val="both"/>
        <w:rPr>
          <w:rFonts w:ascii="Times New Roman" w:hAnsi="Times New Roman"/>
          <w:sz w:val="28"/>
          <w:szCs w:val="28"/>
          <w:lang w:val="uk-UA"/>
        </w:rPr>
      </w:pPr>
    </w:p>
    <w:p w:rsidR="00D52242" w:rsidRPr="008A6BCB" w:rsidRDefault="00D52242" w:rsidP="00BF11C4">
      <w:pPr>
        <w:spacing w:after="0" w:line="360" w:lineRule="auto"/>
        <w:ind w:firstLine="709"/>
        <w:jc w:val="both"/>
        <w:rPr>
          <w:rFonts w:ascii="Times New Roman" w:hAnsi="Times New Roman"/>
          <w:sz w:val="28"/>
          <w:szCs w:val="28"/>
          <w:lang w:val="uk-UA"/>
        </w:rPr>
      </w:pPr>
    </w:p>
    <w:p w:rsidR="00D52242" w:rsidRPr="008A6BCB" w:rsidRDefault="00D52242" w:rsidP="00BF11C4">
      <w:pPr>
        <w:spacing w:after="0" w:line="360" w:lineRule="auto"/>
        <w:ind w:firstLine="709"/>
        <w:jc w:val="both"/>
        <w:rPr>
          <w:rFonts w:ascii="Times New Roman" w:hAnsi="Times New Roman"/>
          <w:sz w:val="28"/>
          <w:szCs w:val="28"/>
          <w:lang w:val="uk-UA"/>
        </w:rPr>
      </w:pPr>
    </w:p>
    <w:p w:rsidR="00D52242" w:rsidRPr="008A6BCB" w:rsidRDefault="00D52242" w:rsidP="00BF11C4">
      <w:pPr>
        <w:spacing w:after="0" w:line="360" w:lineRule="auto"/>
        <w:ind w:firstLine="709"/>
        <w:jc w:val="both"/>
        <w:rPr>
          <w:rFonts w:ascii="Times New Roman" w:hAnsi="Times New Roman"/>
          <w:b/>
          <w:sz w:val="28"/>
          <w:szCs w:val="28"/>
          <w:lang w:val="uk-UA"/>
        </w:rPr>
      </w:pPr>
      <w:r w:rsidRPr="008A6BCB">
        <w:rPr>
          <w:rFonts w:ascii="Times New Roman" w:hAnsi="Times New Roman"/>
          <w:b/>
          <w:sz w:val="28"/>
          <w:szCs w:val="28"/>
          <w:lang w:val="uk-UA"/>
        </w:rPr>
        <w:t>Рис. 1.2 Чому сприяє комунікативна компетентність у студентів.</w:t>
      </w:r>
    </w:p>
    <w:p w:rsidR="00D52242" w:rsidRPr="008A6BCB" w:rsidRDefault="00D52242" w:rsidP="00BF11C4">
      <w:pPr>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Таким чином, слід зазначити, що комунікативна компетентність відіграє ключову роль у змісті підготовки майбутніх учителів початкової школи, а саме у їх професійній підготовці. Можна виділити такі аспекти, що підкреслюють важливість цієї компетентності:</w:t>
      </w:r>
    </w:p>
    <w:p w:rsidR="00D52242" w:rsidRPr="008A6BCB" w:rsidRDefault="00D52242" w:rsidP="00BF11C4">
      <w:pPr>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1. Ефективне висловлювання (вміння конкретно, зрозуміло та логічно висловлювати свою думку як вчителя та при цьому застосовувати різноманітні мовні конструкції у спілкуванні);</w:t>
      </w:r>
    </w:p>
    <w:p w:rsidR="00D52242" w:rsidRPr="008A6BCB" w:rsidRDefault="00D52242" w:rsidP="00BF11C4">
      <w:pPr>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2. Навички активного слухання (вміти слухати учнів та звертати увагу на їхні потреби і думки при висловлюванні);</w:t>
      </w:r>
    </w:p>
    <w:p w:rsidR="00D52242" w:rsidRPr="008A6BCB" w:rsidRDefault="00D52242" w:rsidP="00BF11C4">
      <w:pPr>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3. Використання сучасних технологій (знати та вміти використовувати засоби комунікації);</w:t>
      </w:r>
    </w:p>
    <w:p w:rsidR="00D52242" w:rsidRPr="008A6BCB" w:rsidRDefault="00D52242" w:rsidP="00BF11C4">
      <w:pPr>
        <w:spacing w:after="0" w:line="360" w:lineRule="auto"/>
        <w:ind w:firstLine="708"/>
        <w:jc w:val="both"/>
        <w:rPr>
          <w:rFonts w:ascii="Times New Roman" w:hAnsi="Times New Roman"/>
          <w:sz w:val="28"/>
          <w:szCs w:val="28"/>
          <w:lang w:val="uk-UA"/>
        </w:rPr>
      </w:pPr>
      <w:r w:rsidRPr="008A6BCB">
        <w:rPr>
          <w:rFonts w:ascii="Times New Roman" w:hAnsi="Times New Roman"/>
          <w:sz w:val="28"/>
          <w:szCs w:val="28"/>
          <w:lang w:val="uk-UA"/>
        </w:rPr>
        <w:t>5. Спілкування з учнями (майбутній учитель має мати здатність до ефективного спілкування з дітьми; вміти пояснювати навчальний матеріал та зрозуміло і доступно його подавати);</w:t>
      </w:r>
    </w:p>
    <w:p w:rsidR="00D52242" w:rsidRPr="008A6BCB" w:rsidRDefault="00D52242" w:rsidP="00BF11C4">
      <w:pPr>
        <w:spacing w:after="0" w:line="360" w:lineRule="auto"/>
        <w:ind w:firstLine="708"/>
        <w:jc w:val="both"/>
        <w:rPr>
          <w:rFonts w:ascii="Times New Roman" w:hAnsi="Times New Roman"/>
          <w:sz w:val="28"/>
          <w:szCs w:val="28"/>
          <w:lang w:val="uk-UA"/>
        </w:rPr>
      </w:pPr>
      <w:r w:rsidRPr="008A6BCB">
        <w:rPr>
          <w:rFonts w:ascii="Times New Roman" w:hAnsi="Times New Roman"/>
          <w:sz w:val="28"/>
          <w:szCs w:val="28"/>
          <w:lang w:val="uk-UA"/>
        </w:rPr>
        <w:t>6. Спілкування з батьками (щоб для вчителя була успішна навчальна діяльність його класу то безпосередньо важливо встановлювати комунікацію з батьками);</w:t>
      </w:r>
    </w:p>
    <w:p w:rsidR="00D52242" w:rsidRPr="008A6BCB" w:rsidRDefault="00D52242" w:rsidP="00BF11C4">
      <w:pPr>
        <w:spacing w:after="0" w:line="360" w:lineRule="auto"/>
        <w:ind w:firstLine="708"/>
        <w:jc w:val="both"/>
        <w:rPr>
          <w:rFonts w:ascii="Times New Roman" w:hAnsi="Times New Roman"/>
          <w:sz w:val="28"/>
          <w:szCs w:val="28"/>
          <w:lang w:val="uk-UA"/>
        </w:rPr>
      </w:pPr>
      <w:r w:rsidRPr="008A6BCB">
        <w:rPr>
          <w:rFonts w:ascii="Times New Roman" w:hAnsi="Times New Roman"/>
          <w:sz w:val="28"/>
          <w:szCs w:val="28"/>
          <w:lang w:val="uk-UA"/>
        </w:rPr>
        <w:t>7. Колегіальна взаємодія (співпраця майбутнього педагога з іншими вчителями та фахівцями із освітньої галузі є значущою частиною у його професійній діяльності, а це свою чергу обмін досвідом та ідеями);</w:t>
      </w:r>
    </w:p>
    <w:p w:rsidR="00D52242" w:rsidRPr="008A6BCB" w:rsidRDefault="00D52242" w:rsidP="00BF11C4">
      <w:pPr>
        <w:spacing w:after="0" w:line="360" w:lineRule="auto"/>
        <w:ind w:firstLine="708"/>
        <w:jc w:val="both"/>
        <w:rPr>
          <w:rFonts w:ascii="Times New Roman" w:hAnsi="Times New Roman"/>
          <w:sz w:val="28"/>
          <w:szCs w:val="28"/>
          <w:lang w:val="uk-UA"/>
        </w:rPr>
      </w:pPr>
      <w:r w:rsidRPr="008A6BCB">
        <w:rPr>
          <w:rFonts w:ascii="Times New Roman" w:hAnsi="Times New Roman"/>
          <w:sz w:val="28"/>
          <w:szCs w:val="28"/>
          <w:lang w:val="uk-UA"/>
        </w:rPr>
        <w:t>8. Педагогічна взаємодія (особистість яка у майбутньому буде вчителем початкових класів повинна володіти навичками слухання, навчитися ефективно вести уроки, оскільки у початковій школі саме цей вчитель веде більшість всіх уроків та навчає учнів 1-го по 4-ті класи і свою чергу має вміти створити позитивний клімат у класі);</w:t>
      </w:r>
    </w:p>
    <w:p w:rsidR="00D52242" w:rsidRPr="008A6BCB" w:rsidRDefault="00D52242" w:rsidP="00BF11C4">
      <w:pPr>
        <w:spacing w:after="0" w:line="360" w:lineRule="auto"/>
        <w:ind w:firstLine="708"/>
        <w:jc w:val="both"/>
        <w:rPr>
          <w:rFonts w:ascii="Times New Roman" w:hAnsi="Times New Roman"/>
          <w:sz w:val="28"/>
          <w:szCs w:val="28"/>
          <w:lang w:val="uk-UA"/>
        </w:rPr>
      </w:pPr>
      <w:r w:rsidRPr="008A6BCB">
        <w:rPr>
          <w:rFonts w:ascii="Times New Roman" w:hAnsi="Times New Roman"/>
          <w:sz w:val="28"/>
          <w:szCs w:val="28"/>
          <w:lang w:val="uk-UA"/>
        </w:rPr>
        <w:t>9. Адаптація до різних авдиторій (саме оволодівши комунікативними уміннями майбутній учитель зможе ефективно взаємодіяти з учнями, використовувати у своїй діяльності різні стилі навчання та задовольнити всі потреби</w:t>
      </w:r>
      <w:r w:rsidRPr="00D849B0">
        <w:rPr>
          <w:rFonts w:ascii="Times New Roman" w:hAnsi="Times New Roman"/>
          <w:sz w:val="28"/>
          <w:szCs w:val="28"/>
          <w:lang w:val="uk-UA"/>
        </w:rPr>
        <w:t>) [</w:t>
      </w:r>
      <w:fldSimple w:instr=" REF _Ref151364507 \r \h  \* MERGEFORMAT ">
        <w:r w:rsidRPr="00D849B0">
          <w:rPr>
            <w:rFonts w:ascii="Times New Roman" w:hAnsi="Times New Roman"/>
            <w:sz w:val="28"/>
            <w:szCs w:val="28"/>
            <w:lang w:val="uk-UA"/>
          </w:rPr>
          <w:t>3</w:t>
        </w:r>
      </w:fldSimple>
      <w:r w:rsidRPr="00D849B0">
        <w:rPr>
          <w:rFonts w:ascii="Times New Roman" w:hAnsi="Times New Roman"/>
          <w:sz w:val="28"/>
          <w:szCs w:val="28"/>
          <w:lang w:val="uk-UA"/>
        </w:rPr>
        <w:t>].</w:t>
      </w:r>
    </w:p>
    <w:p w:rsidR="00D52242" w:rsidRPr="008A6BCB" w:rsidRDefault="00D52242" w:rsidP="00BF11C4">
      <w:pPr>
        <w:spacing w:after="0" w:line="360" w:lineRule="auto"/>
        <w:ind w:firstLine="708"/>
        <w:jc w:val="both"/>
        <w:rPr>
          <w:rFonts w:ascii="Times New Roman" w:hAnsi="Times New Roman"/>
          <w:sz w:val="28"/>
          <w:szCs w:val="28"/>
          <w:lang w:val="uk-UA"/>
        </w:rPr>
      </w:pPr>
      <w:r w:rsidRPr="008A6BCB">
        <w:rPr>
          <w:rFonts w:ascii="Times New Roman" w:hAnsi="Times New Roman"/>
          <w:sz w:val="28"/>
          <w:szCs w:val="28"/>
          <w:lang w:val="uk-UA"/>
        </w:rPr>
        <w:t>Загалом, розвиток комунікативних навичок у майбутніх учителів початкових класів є значимою складовою підготовки до їх педагогічної діяльності, а також допомагає створити позитивне та репродуктивне середовище для навчання. Тому, комунікативна компетентність виступає як один ключовий елемент і її розвиток є невід’ємною частиною при підготовці майбутніх педагогів початкової школи.</w:t>
      </w:r>
    </w:p>
    <w:p w:rsidR="00D52242" w:rsidRPr="008A6BCB" w:rsidRDefault="00D52242" w:rsidP="00AB6C79">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color w:val="000000"/>
          <w:sz w:val="28"/>
          <w:szCs w:val="28"/>
          <w:lang w:val="uk-UA"/>
        </w:rPr>
        <w:t>У контексті</w:t>
      </w:r>
      <w:r w:rsidRPr="008A6BCB">
        <w:rPr>
          <w:rFonts w:ascii="Times New Roman" w:hAnsi="Times New Roman"/>
          <w:sz w:val="28"/>
          <w:szCs w:val="28"/>
          <w:lang w:val="uk-UA"/>
        </w:rPr>
        <w:t xml:space="preserve"> нашого дослідження особливо важливо наголосити, що становлення комунікативної компетентності майбутнього вчителя початкової школи суттєво відрізняється від розвитку комунікативної компетентності практикуючого педагога. Вона визначає характер взаємовідносин із учнями, батьками, колегами та керівництвом. Але оскільки студент, який не поєднує навчання та роботу за спеціальністю, не має можливості постійно взаємодіяти з дітьми, батьками, колегами, а переважає спілкування з однолітками та викладачами. Також у них ще триває процес професійної орієнтації, наприклад, вибір магістратури та ін. Тож простого навчання прийомам та технікам спілкування недостатньо, щоб сформувати комунікативні уміння загалом. Це закономірно зумовлює і особливість змісту, засобів та методів формування комунікаційних навичок майбутнього вчителя. </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Актуальними проблемами педагогічної освіти залишаються: оволодіння загальнокультурним пластом людської цивілізації, спеціальними знаннями, методичними вміннями та навичками. Проте сучасна концепція педагогічної освіти головні акценти ставить на двох завданнях. Насамперед, це розвиток у студента гуманістичної, емоційно-ціннісної орієнтації на дитину. І, по-друге, розвиток комунікативного ядра особистості майбутнього фахівця, яке надалі забезпечить досить високий рівень комунікативної компетентності педагога та успіх майбутньої професійної діяльності.</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У процесі формування комунікативної компетентності студентів реалізуються педагогічні умови, що передбачають: викладання комунікативних дисциплін та розробка їх змісту на основі останніх досягнень науки; використання ідей та технологій у практиці викладання інших дисциплін та застосуванням різноманітних методів та засобів навчання [</w:t>
      </w:r>
      <w:fldSimple w:instr=" REF _Ref151364469 \r \h  \* MERGEFORMAT ">
        <w:r w:rsidRPr="008A6BCB">
          <w:rPr>
            <w:rFonts w:ascii="Times New Roman" w:hAnsi="Times New Roman"/>
            <w:sz w:val="28"/>
            <w:szCs w:val="28"/>
            <w:lang w:val="uk-UA"/>
          </w:rPr>
          <w:t>22</w:t>
        </w:r>
      </w:fldSimple>
      <w:r w:rsidRPr="008A6BCB">
        <w:rPr>
          <w:rFonts w:ascii="Times New Roman" w:hAnsi="Times New Roman"/>
          <w:sz w:val="28"/>
          <w:szCs w:val="28"/>
          <w:lang w:val="uk-UA"/>
        </w:rPr>
        <w:t xml:space="preserve">]. </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Впровадження змісту комунікативної освіти майбутніх учителів початкової освіти в процес їх професійної підготовки під час навчання у ЗВО здійснюється в основному в процесі викладання циклу психолого-педагогічних дисциплін та за рахунок введення в навчальний план (варіативну його частину) спеціальних предметів (логіка, риторика, культура мови, конфліктологія) та спецкурсів, педмайстерень з психології, педагогіки, етики з метою засвоєння студентами знань про міжособистісні відносини, мислемовну діяльність, етичні норми; шляхом використання ідей та технологій цих наук у практиці; через включення їх до активних форм життєдіяльності у навчанні та розвиваючої діяльності в рамках творчих колективів та дослідницьких лабораторій; за допомогою розширення творчих зв'язків з науковими установами різних рівнів, окремими вченими та вчителями-практиками на ґрунті спільних досліджень, публікацій, обміну досвідом із обраної проблеми.</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Зміст циклу психолого-педагогічних та комунікативних дисциплін як основа формування у майбутніх вчителів початкової школи комунікативної компетентності будується з урахуванням принципів:</w:t>
      </w:r>
    </w:p>
    <w:p w:rsidR="00D52242" w:rsidRPr="008A6BCB" w:rsidRDefault="00D52242" w:rsidP="00CD181D">
      <w:pPr>
        <w:widowControl w:val="0"/>
        <w:suppressAutoHyphens/>
        <w:spacing w:after="0" w:line="360" w:lineRule="auto"/>
        <w:ind w:firstLine="709"/>
        <w:jc w:val="both"/>
        <w:rPr>
          <w:rFonts w:ascii="Times New Roman" w:hAnsi="Times New Roman"/>
          <w:color w:val="FF0000"/>
          <w:sz w:val="28"/>
          <w:szCs w:val="28"/>
          <w:lang w:val="uk-UA"/>
        </w:rPr>
      </w:pPr>
      <w:r w:rsidRPr="008A6BCB">
        <w:rPr>
          <w:rFonts w:ascii="Times New Roman" w:hAnsi="Times New Roman"/>
          <w:sz w:val="28"/>
          <w:szCs w:val="28"/>
          <w:lang w:val="uk-UA"/>
        </w:rPr>
        <w:t xml:space="preserve">- особистісно-орієнтованого навчання та психологічної комфортності; </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цілісності змісту педагогічної освіти, культурно-орієнтовної функції знань, опори на педагогічну культуру як основного чинника у сфері професійних якостей та властивостей особистості педагога;</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діяльнісного та середовищного підходу до аналізу навчальної та життєвої ситуації [</w:t>
      </w:r>
      <w:fldSimple w:instr=" REF _Ref151364507 \r \h  \* MERGEFORMAT ">
        <w:r w:rsidRPr="008A6BCB">
          <w:rPr>
            <w:rFonts w:ascii="Times New Roman" w:hAnsi="Times New Roman"/>
          </w:rPr>
          <w:t>3</w:t>
        </w:r>
      </w:fldSimple>
      <w:r w:rsidRPr="008A6BCB">
        <w:rPr>
          <w:rFonts w:ascii="Times New Roman" w:hAnsi="Times New Roman"/>
          <w:sz w:val="28"/>
          <w:szCs w:val="28"/>
          <w:lang w:val="uk-UA"/>
        </w:rPr>
        <w:t>].</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До змісту підготовки майбутніх вчителів, розвитку  них комунікативної компетентності у процесі вузівського навчання висуваються наступні вимоги:</w:t>
      </w:r>
    </w:p>
    <w:p w:rsidR="00D52242" w:rsidRPr="008A6BCB" w:rsidRDefault="00D52242" w:rsidP="00CD181D">
      <w:pPr>
        <w:pStyle w:val="ListParagraph"/>
        <w:widowControl w:val="0"/>
        <w:numPr>
          <w:ilvl w:val="0"/>
          <w:numId w:val="5"/>
        </w:numPr>
        <w:suppressAutoHyphens/>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 xml:space="preserve"> відповідність змісту освіти вимогам професійному стандарту вчителя початкових класів; </w:t>
      </w:r>
    </w:p>
    <w:p w:rsidR="00D52242" w:rsidRPr="008A6BCB" w:rsidRDefault="00D52242" w:rsidP="00CD181D">
      <w:pPr>
        <w:pStyle w:val="ListParagraph"/>
        <w:widowControl w:val="0"/>
        <w:numPr>
          <w:ilvl w:val="0"/>
          <w:numId w:val="5"/>
        </w:numPr>
        <w:suppressAutoHyphens/>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 xml:space="preserve">співвіднесення характеру освітньої діяльності та комунікативних якостей особистості майбутнього педагога, що формуються, основного типу діяльності у професійній підготовці майбутнього вчителя; </w:t>
      </w:r>
    </w:p>
    <w:p w:rsidR="00D52242" w:rsidRPr="008A6BCB" w:rsidRDefault="00D52242" w:rsidP="00CD181D">
      <w:pPr>
        <w:pStyle w:val="ListParagraph"/>
        <w:widowControl w:val="0"/>
        <w:numPr>
          <w:ilvl w:val="0"/>
          <w:numId w:val="5"/>
        </w:numPr>
        <w:suppressAutoHyphens/>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відбір змісту основного матеріалу з орієнтацією на інтеграцію знань про людину, роль спілкування у житті з позицій єдності загальнолюдських і педагогічних цінностей.</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Дослідники виділяють такі засоби формування комунікативної компетентності майбутніх учителів у процесі їхньої підготовки під час навчання: </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1) теоретична підготовка (включення до робочих планів дисциплін тем, що розкривають цінність продуктивної взаємодії в педагогічному процесі, ефективні прийоми спілкування та ін.); </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2) навчання приватним компонентам комунікативних технік (навчання студентів мистецтву діалогу, основам акторської майстерності та сценічної мови тощо); </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3) навчання комунікативної поведінки у різних сферах взаємодії (теорія спілкування з дітьми різного віку, батьками, колегами тощо); </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4) залучення у різні види діяльності (ділові ігри, семінари, конференції тощо); </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5) навчання творчому благополуччю у спілкуванні (використання методів саморегуляції психічного стану тощо) </w:t>
      </w:r>
      <w:r w:rsidRPr="008A6BCB">
        <w:rPr>
          <w:rFonts w:ascii="Times New Roman" w:hAnsi="Times New Roman"/>
          <w:color w:val="000000"/>
          <w:sz w:val="28"/>
          <w:szCs w:val="28"/>
          <w:lang w:val="uk-UA"/>
        </w:rPr>
        <w:t>[</w:t>
      </w:r>
      <w:fldSimple w:instr=" REF _Ref149715803 \r \h  \* MERGEFORMAT ">
        <w:r w:rsidRPr="008A6BCB">
          <w:rPr>
            <w:rFonts w:ascii="Times New Roman" w:hAnsi="Times New Roman"/>
            <w:color w:val="000000"/>
            <w:sz w:val="28"/>
            <w:szCs w:val="28"/>
            <w:lang w:val="uk-UA"/>
          </w:rPr>
          <w:t>14</w:t>
        </w:r>
      </w:fldSimple>
      <w:r w:rsidRPr="008A6BCB">
        <w:rPr>
          <w:rFonts w:ascii="Times New Roman" w:hAnsi="Times New Roman"/>
          <w:color w:val="000000"/>
          <w:sz w:val="28"/>
          <w:szCs w:val="28"/>
          <w:lang w:val="uk-UA"/>
        </w:rPr>
        <w:t>].</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З метою успішнішого розвитку комунікативної компетентності використовуються інтегративні міжпредметні зв'язки між процесом навчання та змістом освіти у професійно-педагогічному вузі. На етапі розвитку педагогічної науки інтеграція виступає, як один із основних засобів оптимізації педагогічного процесу і формуються єдині підходи у вивченні наукових та професійних дисциплін, завдяки яким студент розвиває здатність до успішної комунікації.</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З урахуванням різноманіття міжпредметних зв'язків між дисциплінами та структури змісту освіти ми використовуємо горизонтальні зв'язки (внутрішньо дисциплінарні (в рамках однієї дисципліни) та міждисциплінарні (між дисциплінами)), а також вертикальні (між роками навчання). Ми спираємося на всі види зв'язку, що повністю сприяє досягненню найкращого результату в розвитку комунікативних умінь студентів в умовах спадкоємності освіти. Найбільш тісні зв'язки проявляються усередині одного циклу. </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Міжпредметні зв'язки є важливим педагогічним забезпеченням у розвитку студентів.</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Важливу роль у формуванні комунікаційних навичок у студентів відіграє навчально-методичне забезпечення дисциплін, що включає Державний освітній стандарт вищої освіти, робочі програми з читаних дисциплін, складені викладачами кафедри, програму розвитку комунікативної компетентності в умовах наступності, кожна з яких, будучи пропедевтичною стосовно наступної, формує як безпосередньо комунікативну, так і спеціальні компетентності.</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Зміст предметів комунікативного циклу сприяє накопиченню та активній переробці інформації, що синтезує знання про людину та її духовний світ, розвитку якостей педагога як професійного комунікатора.</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Таку можливість певною мірою надають способи колективної та групової організації навчання, використання активних форм та методів діяльності.</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У процесі вищого навчального закладу впроваджуються нові педагогічні технології та різні форми організації самостійної роботи студентів: ігрові ситуації, психологічні та педагогічні тренінги для максимального зближення викладача та студентів, виведення процесу навчання на рівень суб'єкт-суб'єктних взаємовідносин та особистісних смислів.</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Вибір у педагогічному процесі активних форм діяльності, забезпечення атмосфери доброзичливості, невимушеності, створення кожного учасника комунікативного процесу установки на відкритість, довіру забезпечують умови успішного оволодіння студентами комунікативними знаннями та вміннями. За допомогою різноманітних форм комунікативної діяльності (бесіди, дискусії, дебати, диспути, рольові ігри, лабораторно-практичні заняття, моделювання педагогічних ситуацій, професійний психологічний тренінг тощо) студенти усвідомлюють значущість спілкування та комунікативної компетентності особистості, професійної педагогічної діяльності.</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Методи та прийоми переважно спрямовані на виявлення та активну переробку смислової інформації про прояви комунікативних якостей особистості, комунікативних знань та умінь у педагогічній літературі та життєвих ситуаціях.</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умовах процесу модернізації освіти основний акцент у професійній підготовці майбутнього фахівця в галузі початкової освіти робиться на формуванні у студентів спеціальності Початкова освіта готовності до практичної діяльності. Практико орієнтований характер сучасної освіти дозволяє студенту, з одного боку, включатись у внутрішньо груповий діалог, формувати рефлексивні навички, з іншого - під час навчальних практик дає можливість апробувати свої теоретичні знання та практичний навчальний досвід у реальних ситуаціях взаємодії з дітьми з наступною рефлексією [</w:t>
      </w:r>
      <w:fldSimple w:instr=" REF _Ref151364556 \r \h  \* MERGEFORMAT ">
        <w:r w:rsidRPr="008A6BCB">
          <w:rPr>
            <w:rFonts w:ascii="Times New Roman" w:hAnsi="Times New Roman"/>
            <w:sz w:val="28"/>
            <w:szCs w:val="28"/>
            <w:lang w:val="uk-UA"/>
          </w:rPr>
          <w:t>31</w:t>
        </w:r>
      </w:fldSimple>
      <w:r w:rsidRPr="008A6BCB">
        <w:rPr>
          <w:rFonts w:ascii="Times New Roman" w:hAnsi="Times New Roman"/>
          <w:sz w:val="28"/>
          <w:szCs w:val="28"/>
          <w:lang w:val="uk-UA"/>
        </w:rPr>
        <w:t>].</w:t>
      </w: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Оновлення змісту освіти та методів організації освітнього процесу у підготовці майбутніх вчителів початкової школи вимагає актуалізації отриманих знань з метою застосування їх у практичній діяльності та конкретних життєвих ситуаціях.</w:t>
      </w:r>
    </w:p>
    <w:p w:rsidR="00D52242" w:rsidRPr="008A6BCB" w:rsidRDefault="00D52242" w:rsidP="00CD181D">
      <w:pPr>
        <w:widowControl w:val="0"/>
        <w:suppressAutoHyphens/>
        <w:spacing w:after="0" w:line="360" w:lineRule="auto"/>
        <w:ind w:firstLine="709"/>
        <w:jc w:val="both"/>
        <w:rPr>
          <w:rFonts w:ascii="Times New Roman" w:hAnsi="Times New Roman"/>
          <w:color w:val="000000"/>
          <w:sz w:val="28"/>
          <w:szCs w:val="28"/>
          <w:lang w:val="uk-UA"/>
        </w:rPr>
      </w:pPr>
      <w:r w:rsidRPr="008A6BCB">
        <w:rPr>
          <w:rFonts w:ascii="Times New Roman" w:hAnsi="Times New Roman"/>
          <w:sz w:val="28"/>
          <w:szCs w:val="28"/>
          <w:lang w:val="uk-UA"/>
        </w:rPr>
        <w:t xml:space="preserve">Великий потенціал у стимулюванні комунікативного саморозвитку має педагогічна практика, так як вона сприяє актуалізації особистісної та професійної зрілості майбутнього вчителя. Під час професійно-педагогічної практики формуються завдання, які обов’язково враховують комунікативний аспект. Ці завдання </w:t>
      </w:r>
      <w:r w:rsidRPr="008A6BCB">
        <w:rPr>
          <w:rFonts w:ascii="Times New Roman" w:hAnsi="Times New Roman"/>
          <w:color w:val="000000"/>
          <w:sz w:val="28"/>
          <w:szCs w:val="28"/>
          <w:lang w:val="uk-UA"/>
        </w:rPr>
        <w:t>сприяють конструюванню свого педагогічного кредо майбутніми вчителями; стимулюють прагнення знайти власні еквіваленти педагогічним рішенням, дозволяють навчитися бачити варіанти дій, прораховувати хоча б найближчі наслідки власних педагогічних вчинків.</w:t>
      </w:r>
    </w:p>
    <w:p w:rsidR="00D52242" w:rsidRPr="008A6BCB" w:rsidRDefault="00D52242" w:rsidP="00CD181D">
      <w:pPr>
        <w:widowControl w:val="0"/>
        <w:suppressAutoHyphens/>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Крім змісту освіти, форм і методів навчання, які сприяють розвитку комунікативної компетентності майбутнього вчителя, великий потенціал, у вирішенні цього завдання, мають взаємини викладача та студентів, оскільки ці взаємини сприяють становленню у майбутніх учителів певного «образу спілкування», і чи буде цей образ гуманістичним, багато в чому визначають реальні взаємини викладача та студента.</w:t>
      </w:r>
    </w:p>
    <w:p w:rsidR="00D52242" w:rsidRPr="008A6BCB" w:rsidRDefault="00D52242" w:rsidP="00CD181D">
      <w:pPr>
        <w:widowControl w:val="0"/>
        <w:suppressAutoHyphens/>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Таким чином, успішний розвиток комунікативної компетентності майбутнього вчителя початкових класів у процесі професійної підготовки, реалізується через:</w:t>
      </w:r>
    </w:p>
    <w:p w:rsidR="00D52242" w:rsidRPr="008A6BCB" w:rsidRDefault="00D52242" w:rsidP="00CD181D">
      <w:pPr>
        <w:widowControl w:val="0"/>
        <w:suppressAutoHyphens/>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 наявність у навчальному плані вивчення студентами предметів комунікативного циклу, які забезпечують основи засвоєння ними знань у галузі комунікацій;</w:t>
      </w:r>
    </w:p>
    <w:p w:rsidR="00D52242" w:rsidRPr="008A6BCB" w:rsidRDefault="00D52242" w:rsidP="00CD181D">
      <w:pPr>
        <w:widowControl w:val="0"/>
        <w:suppressAutoHyphens/>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 використання технологій групової та колективної організації навчання, що формують комунікативні вміння;</w:t>
      </w:r>
    </w:p>
    <w:p w:rsidR="00D52242" w:rsidRPr="008A6BCB" w:rsidRDefault="00D52242" w:rsidP="00CD181D">
      <w:pPr>
        <w:widowControl w:val="0"/>
        <w:suppressAutoHyphens/>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 забезпечення можливості участі студентів у роботі творчих груп різних напрямів для розвитку їхньої комунікативної компетентності.</w:t>
      </w:r>
    </w:p>
    <w:p w:rsidR="00D52242" w:rsidRPr="008A6BCB" w:rsidRDefault="00D52242" w:rsidP="00CD181D">
      <w:pPr>
        <w:widowControl w:val="0"/>
        <w:suppressAutoHyphens/>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 орієнтацію змісту педагогічних дисциплін в розвитку гуманістичного комунікативного ядра особистості майбутнього вчителя, як основи його комунікативної компетентності; стимулювання комунікативного саморозвитку майбутнього вчителя;</w:t>
      </w:r>
    </w:p>
    <w:p w:rsidR="00D52242" w:rsidRPr="008A6BCB" w:rsidRDefault="00D52242" w:rsidP="00CD181D">
      <w:pPr>
        <w:widowControl w:val="0"/>
        <w:suppressAutoHyphens/>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 ціннісно-особистісні відносини між викладачем та студентами, які сприяють становленню у майбутнього вчителя «образу гуманістичного спілкування».</w:t>
      </w:r>
    </w:p>
    <w:p w:rsidR="00D52242" w:rsidRPr="008A6BCB" w:rsidRDefault="00D52242" w:rsidP="00CD181D">
      <w:pPr>
        <w:widowControl w:val="0"/>
        <w:suppressAutoHyphens/>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Кожен з цих напрямків сприяє розвитку комунікативної компетентності майбутнього вчителя. Однак, найбільш успішно цей процес проходить при використанні сукупності цих умов.</w:t>
      </w:r>
    </w:p>
    <w:p w:rsidR="00D52242" w:rsidRPr="008A6BCB" w:rsidRDefault="00D52242" w:rsidP="003D48BC">
      <w:pPr>
        <w:widowControl w:val="0"/>
        <w:suppressAutoHyphens/>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Отже, викладання предметів психолого-педагогічного та комунікативного циклу, впровадження ідей та технологій комунікативних дисциплін в активні форми життєдіяльності студентів, теоретична підготовка в галузі педагогічної комунікації; навчання приватним компонентам комунікативних технік та їх реалізації у різних сферах педагогічної взаємодії; ігрове навчання студентів педагогічного вишу; навчання творчому благополуччю майбутніх учителів у спілкуванні, реалізація комунікативної компетентності, що формується, в період практичної педагогічної практики та в розвиваючій діяльності сприяє формуванню образу вчителя-професійного комунікатора, дозволяє майбутньому педагогу початкової школи відчути, що для професійного зростання необхідно не тільки засвоїти певну суму знань, а й розвинути у собі комунікативні здібності, діяльнісний підхід до засвоєння будь-якої навчальної інформації.</w:t>
      </w:r>
    </w:p>
    <w:p w:rsidR="00D52242" w:rsidRPr="008A6BCB" w:rsidRDefault="00D52242" w:rsidP="00D41BB9">
      <w:pPr>
        <w:spacing w:after="0" w:line="240" w:lineRule="auto"/>
        <w:rPr>
          <w:rFonts w:ascii="Times New Roman" w:hAnsi="Times New Roman"/>
          <w:color w:val="000000"/>
          <w:sz w:val="28"/>
          <w:szCs w:val="28"/>
          <w:lang w:val="uk-UA"/>
        </w:rPr>
      </w:pPr>
      <w:r w:rsidRPr="008A6BCB">
        <w:rPr>
          <w:rFonts w:ascii="Times New Roman" w:hAnsi="Times New Roman"/>
          <w:color w:val="000000"/>
          <w:sz w:val="28"/>
          <w:szCs w:val="28"/>
          <w:lang w:val="uk-UA"/>
        </w:rPr>
        <w:br w:type="page"/>
      </w:r>
    </w:p>
    <w:p w:rsidR="00D52242" w:rsidRPr="008A6BCB" w:rsidRDefault="00D52242" w:rsidP="009B0C87">
      <w:pPr>
        <w:widowControl w:val="0"/>
        <w:suppressAutoHyphens/>
        <w:spacing w:after="0" w:line="360" w:lineRule="auto"/>
        <w:ind w:firstLine="709"/>
        <w:jc w:val="center"/>
        <w:outlineLvl w:val="0"/>
        <w:rPr>
          <w:rFonts w:ascii="Times New Roman" w:hAnsi="Times New Roman"/>
          <w:b/>
          <w:color w:val="000000"/>
          <w:sz w:val="28"/>
          <w:szCs w:val="28"/>
          <w:lang w:val="uk-UA"/>
        </w:rPr>
      </w:pPr>
      <w:bookmarkStart w:id="25" w:name="_Toc152370970"/>
      <w:bookmarkStart w:id="26" w:name="_Toc152373066"/>
      <w:bookmarkStart w:id="27" w:name="_Toc152506261"/>
      <w:bookmarkStart w:id="28" w:name="_Toc152506835"/>
      <w:bookmarkStart w:id="29" w:name="_Toc153481321"/>
      <w:r w:rsidRPr="008A6BCB">
        <w:rPr>
          <w:rFonts w:ascii="Times New Roman" w:hAnsi="Times New Roman"/>
          <w:b/>
          <w:color w:val="000000"/>
          <w:sz w:val="28"/>
          <w:szCs w:val="28"/>
          <w:lang w:val="uk-UA"/>
        </w:rPr>
        <w:t>ВИСНОВОК ДО РОЗДІЛУ 1</w:t>
      </w:r>
      <w:bookmarkEnd w:id="25"/>
      <w:bookmarkEnd w:id="26"/>
      <w:bookmarkEnd w:id="27"/>
      <w:bookmarkEnd w:id="28"/>
      <w:bookmarkEnd w:id="29"/>
    </w:p>
    <w:p w:rsidR="00D52242" w:rsidRPr="008A6BCB" w:rsidRDefault="00D52242" w:rsidP="007A5821">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Теоретично опрацювали та обґрунтувати зміст понять «компетентність», «професійна компетентність» та «комунікативна компетентність». Розглянувши та зробивши дослідження педагогічних джерел та вивчення наукової літератури надало змогу нами розкрити сутність цих понять та виділити основні аспекти їх. З точки зору науковців, ми можемо зауважити, що комунікативна компетентність вчителя – це своєрідна сукупність знань, умінь та навичок у комунікації; здатність ефективно спілкуватися у своїй професійні діяльності; вміння подати правильно і ґрунтовно навчальний матеріал; находження підходу до кожної особистості, а саме створювати взаємодію вчитель – учень; знання та обізнаність етичних норм у спілкуванні та осмислення ролі особистості як вчителя.</w:t>
      </w:r>
    </w:p>
    <w:p w:rsidR="00D52242" w:rsidRPr="008A6BCB" w:rsidRDefault="00D52242" w:rsidP="007A5821">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Зазначили, що комунікативна компетентність має чотирикомпонентну структуру, а саме: мотиваційно-ціннісний компонент (здатність до постійного вдосконалення себе як майбутнього фахівця свої діяльності та професійного зростання); поведінковий (вміння проявляти поведінку і поводитися відповідно до ситуації у спілкуванні); емоційний (здатність правильно емоційно реагувати та прояви емпатії); когнітивний (міжособистісна взаємодія зі співрозмовником).</w:t>
      </w:r>
    </w:p>
    <w:p w:rsidR="00D52242" w:rsidRPr="008A6BCB" w:rsidRDefault="00D52242" w:rsidP="007A5821">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 xml:space="preserve">Ми дослідили та зафіксували, що комунікативні уміння є важливими компонентами при підготовці майбутніх учителів початкових класів до професійної діяльності, адже вона сприяє формуванню толерантного, обізнаного фахівця, який вміє використовувати вербальні та невербальні засоби під час спілкування, здатного до самої комунікації і який виповідає всім вимогам сучасного вчителя. </w:t>
      </w:r>
    </w:p>
    <w:p w:rsidR="00D52242" w:rsidRPr="008A6BCB" w:rsidRDefault="00D52242" w:rsidP="00CD181D">
      <w:pPr>
        <w:widowControl w:val="0"/>
        <w:suppressAutoHyphens/>
        <w:spacing w:after="0" w:line="360" w:lineRule="auto"/>
        <w:ind w:firstLine="709"/>
        <w:jc w:val="both"/>
        <w:rPr>
          <w:rFonts w:ascii="Times New Roman" w:hAnsi="Times New Roman"/>
          <w:color w:val="000000"/>
          <w:sz w:val="28"/>
          <w:szCs w:val="28"/>
          <w:lang w:val="uk-UA"/>
        </w:rPr>
      </w:pPr>
    </w:p>
    <w:p w:rsidR="00D52242" w:rsidRPr="008A6BCB" w:rsidRDefault="00D52242" w:rsidP="00CD181D">
      <w:pPr>
        <w:widowControl w:val="0"/>
        <w:suppressAutoHyphens/>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br w:type="page"/>
      </w:r>
    </w:p>
    <w:p w:rsidR="00D52242" w:rsidRPr="008A6BCB" w:rsidRDefault="00D52242" w:rsidP="009F2F74">
      <w:pPr>
        <w:widowControl w:val="0"/>
        <w:suppressAutoHyphens/>
        <w:spacing w:after="0" w:line="360" w:lineRule="auto"/>
        <w:ind w:firstLine="709"/>
        <w:jc w:val="center"/>
        <w:outlineLvl w:val="0"/>
        <w:rPr>
          <w:rFonts w:ascii="Times New Roman" w:hAnsi="Times New Roman"/>
          <w:b/>
          <w:color w:val="000000"/>
          <w:sz w:val="28"/>
          <w:szCs w:val="28"/>
          <w:lang w:val="uk-UA"/>
        </w:rPr>
      </w:pPr>
      <w:bookmarkStart w:id="30" w:name="_Toc152370971"/>
      <w:bookmarkStart w:id="31" w:name="_Toc152373067"/>
      <w:bookmarkStart w:id="32" w:name="_Toc152506262"/>
      <w:bookmarkStart w:id="33" w:name="_Toc152506836"/>
      <w:bookmarkStart w:id="34" w:name="_Toc153481322"/>
      <w:r w:rsidRPr="008A6BCB">
        <w:rPr>
          <w:rFonts w:ascii="Times New Roman" w:hAnsi="Times New Roman"/>
          <w:b/>
          <w:color w:val="000000"/>
          <w:sz w:val="28"/>
          <w:szCs w:val="28"/>
          <w:lang w:val="uk-UA"/>
        </w:rPr>
        <w:t xml:space="preserve">РОЗДІЛ 2. </w:t>
      </w:r>
      <w:r w:rsidRPr="008A6BCB">
        <w:rPr>
          <w:rFonts w:ascii="Times New Roman" w:hAnsi="Times New Roman"/>
          <w:b/>
          <w:sz w:val="28"/>
          <w:szCs w:val="28"/>
          <w:lang w:val="uk-UA"/>
        </w:rPr>
        <w:t>ОБҐРУНТУВАННЯ ПЕДАГОГІЧНИХ УМОВ ФОРМУВАННЯ КОМУНІКАТИВНОЇ КОМПЕТЕНТНОСТІ МАЙБУТНІХ ВЧИТЕЛІВ ПОЧАТКОВИХ КЛАСІВ У ПРОЦЕСІ ПРОФЕСІЙНОЇ ПІДГОТОВКИ</w:t>
      </w:r>
      <w:bookmarkEnd w:id="30"/>
      <w:bookmarkEnd w:id="31"/>
      <w:bookmarkEnd w:id="32"/>
      <w:bookmarkEnd w:id="33"/>
      <w:bookmarkEnd w:id="34"/>
    </w:p>
    <w:p w:rsidR="00D52242" w:rsidRPr="008A6BCB" w:rsidRDefault="00D52242" w:rsidP="00CD181D">
      <w:pPr>
        <w:widowControl w:val="0"/>
        <w:suppressAutoHyphens/>
        <w:spacing w:after="0" w:line="360" w:lineRule="auto"/>
        <w:ind w:firstLine="709"/>
        <w:jc w:val="both"/>
        <w:rPr>
          <w:rFonts w:ascii="Times New Roman" w:hAnsi="Times New Roman"/>
          <w:color w:val="000000"/>
          <w:sz w:val="28"/>
          <w:szCs w:val="28"/>
          <w:lang w:val="uk-UA"/>
        </w:rPr>
      </w:pPr>
    </w:p>
    <w:p w:rsidR="00D52242" w:rsidRPr="008A6BCB" w:rsidRDefault="00D52242" w:rsidP="009F2F74">
      <w:pPr>
        <w:widowControl w:val="0"/>
        <w:suppressAutoHyphens/>
        <w:spacing w:after="0" w:line="360" w:lineRule="auto"/>
        <w:ind w:firstLine="709"/>
        <w:jc w:val="both"/>
        <w:outlineLvl w:val="0"/>
        <w:rPr>
          <w:rFonts w:ascii="Times New Roman" w:hAnsi="Times New Roman"/>
          <w:b/>
          <w:color w:val="000000"/>
          <w:sz w:val="28"/>
          <w:szCs w:val="28"/>
          <w:lang w:val="uk-UA"/>
        </w:rPr>
      </w:pPr>
      <w:bookmarkStart w:id="35" w:name="_Toc152370972"/>
      <w:bookmarkStart w:id="36" w:name="_Toc152373068"/>
      <w:bookmarkStart w:id="37" w:name="_Toc152506263"/>
      <w:bookmarkStart w:id="38" w:name="_Toc152506837"/>
      <w:bookmarkStart w:id="39" w:name="_Toc153481323"/>
      <w:r w:rsidRPr="008A6BCB">
        <w:rPr>
          <w:rFonts w:ascii="Times New Roman" w:hAnsi="Times New Roman"/>
          <w:b/>
          <w:color w:val="000000"/>
          <w:sz w:val="28"/>
          <w:szCs w:val="28"/>
          <w:lang w:val="uk-UA"/>
        </w:rPr>
        <w:t>2.1. Критерії, рівні, показники ефективності комунікативної компетентності  майбутніх вчителів початкових класів</w:t>
      </w:r>
      <w:bookmarkEnd w:id="35"/>
      <w:bookmarkEnd w:id="36"/>
      <w:bookmarkEnd w:id="37"/>
      <w:bookmarkEnd w:id="38"/>
      <w:bookmarkEnd w:id="39"/>
    </w:p>
    <w:p w:rsidR="00D52242" w:rsidRPr="008A6BCB" w:rsidRDefault="00D52242" w:rsidP="0094618C">
      <w:pPr>
        <w:widowControl w:val="0"/>
        <w:suppressAutoHyphens/>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Нинішні умови вищої освітивисувають низку вимог до майбутнього фахівця, який має бути не лише знаючим, а й компетентним у своїй галузі. Перед майбутнім вчителем початкових класів, теперішнім студентом, стоїть завдання оволодіння професійною педагогічною компетентністю, яка включає ряд різновидів із одною яких є комунікативні уміння. У зв’язку з цим важливим питанням є стандарти критеріїв, рівнів та показників комунікативної компетентності майбутніх учителів. У складі якої для досягнення цілей нашого дослідження ми виокремлюємо такі компоненти:</w:t>
      </w:r>
    </w:p>
    <w:p w:rsidR="00D52242" w:rsidRPr="008A6BCB" w:rsidRDefault="00D52242" w:rsidP="0004312D">
      <w:pPr>
        <w:widowControl w:val="0"/>
        <w:suppressAutoHyphens/>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1. Когнітивний – наявність знань, необхідних для ефективної комунікації.</w:t>
      </w:r>
    </w:p>
    <w:p w:rsidR="00D52242" w:rsidRPr="008A6BCB" w:rsidRDefault="00D52242" w:rsidP="0004312D">
      <w:pPr>
        <w:widowControl w:val="0"/>
        <w:suppressAutoHyphens/>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2. Діяльнісний – використання мовленнєвих засобів у взаємодії, коли йде обмін інформацією; активна позиція щодо комунікативної діяльності</w:t>
      </w:r>
    </w:p>
    <w:p w:rsidR="00D52242" w:rsidRPr="008A6BCB" w:rsidRDefault="00D52242" w:rsidP="0004312D">
      <w:pPr>
        <w:widowControl w:val="0"/>
        <w:suppressAutoHyphens/>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3. Особистісний – якості особистості, які формуються в процесі професійної підготовки, та становлять передумови успішного професійного розвитку майбутнього педагога.</w:t>
      </w:r>
    </w:p>
    <w:p w:rsidR="00D52242" w:rsidRPr="008A6BCB" w:rsidRDefault="00D52242" w:rsidP="0004312D">
      <w:pPr>
        <w:widowControl w:val="0"/>
        <w:suppressAutoHyphens/>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Усі компоненти, що складають комунікативну компетентність, володіють своїми власними критеріями, завдяки яким можна з'ясувати рівень сформованості цих навичок у студента – майбутнього вчителя.</w:t>
      </w:r>
    </w:p>
    <w:p w:rsidR="00D52242" w:rsidRPr="008A6BCB" w:rsidRDefault="00D52242" w:rsidP="0004312D">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Під поняттям «критерія» - слід розуміти і поняття «показник». Виділяють такі критерії та показники ефективності комунікативних умінь у майбутніх вчителів початкових класів, а саме:</w:t>
      </w:r>
    </w:p>
    <w:p w:rsidR="00D52242" w:rsidRPr="008A6BCB" w:rsidRDefault="00D52242" w:rsidP="0004312D">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1. Якість та чіткість мовлення (вміння уникати складнощів у мовленні та здатність чітко виражати ідеї);</w:t>
      </w:r>
    </w:p>
    <w:p w:rsidR="00D52242" w:rsidRPr="008A6BCB" w:rsidRDefault="00D52242" w:rsidP="0004312D">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2. Емпатія та вміння слухати (змога бути відкритим та проявляти емоції правильно);</w:t>
      </w:r>
    </w:p>
    <w:p w:rsidR="00D52242" w:rsidRPr="008A6BCB" w:rsidRDefault="00D52242" w:rsidP="0004312D">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3. Адаптабельність (вміння знайти підхід до кожного учня та здатність адаптувати мовлення);</w:t>
      </w:r>
    </w:p>
    <w:p w:rsidR="00D52242" w:rsidRPr="008A6BCB" w:rsidRDefault="00D52242" w:rsidP="0004312D">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4. Ефектне ведення уроку (здатність створити сприятливий клімат та взаємодію у класі, викликати інтерес до навчання);</w:t>
      </w:r>
    </w:p>
    <w:p w:rsidR="00D52242" w:rsidRPr="008A6BCB" w:rsidRDefault="00D52242" w:rsidP="0004312D">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5. Управління конфліктами (вчитель повинен конструктивно вирішувати конфлікти, які можуть виникнути у класі з учнями, колективом та батьками);</w:t>
      </w:r>
    </w:p>
    <w:p w:rsidR="00D52242" w:rsidRPr="008A6BCB" w:rsidRDefault="00D52242" w:rsidP="0004312D">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6. Ефективне використання мовних та немовних засобів (здатність під час спілкування та передачі інформації застосовувати вербальні або невербальні елементи, тобто жестів, міміки та ін.);</w:t>
      </w:r>
    </w:p>
    <w:p w:rsidR="00D52242" w:rsidRPr="008A6BCB" w:rsidRDefault="00D52242" w:rsidP="0004312D">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 xml:space="preserve">7. Імідж особистості (створювати про себе позитивне враження та бути авторитетом для наслідування) </w:t>
      </w:r>
      <w:r w:rsidRPr="008A6BCB">
        <w:rPr>
          <w:rFonts w:ascii="Times New Roman" w:hAnsi="Times New Roman"/>
          <w:color w:val="000000"/>
          <w:sz w:val="28"/>
          <w:szCs w:val="28"/>
        </w:rPr>
        <w:t>[</w:t>
      </w:r>
      <w:fldSimple w:instr=" REF _Ref152495355 \r \h  \* MERGEFORMAT ">
        <w:r w:rsidRPr="008A6BCB">
          <w:rPr>
            <w:rFonts w:ascii="Times New Roman" w:hAnsi="Times New Roman"/>
            <w:color w:val="000000"/>
            <w:sz w:val="28"/>
            <w:szCs w:val="28"/>
          </w:rPr>
          <w:t>47</w:t>
        </w:r>
      </w:fldSimple>
      <w:r w:rsidRPr="008A6BCB">
        <w:rPr>
          <w:rFonts w:ascii="Times New Roman" w:hAnsi="Times New Roman"/>
          <w:color w:val="000000"/>
          <w:sz w:val="28"/>
          <w:szCs w:val="28"/>
        </w:rPr>
        <w:t>]</w:t>
      </w:r>
      <w:r w:rsidRPr="008A6BCB">
        <w:rPr>
          <w:rFonts w:ascii="Times New Roman" w:hAnsi="Times New Roman"/>
          <w:color w:val="000000"/>
          <w:sz w:val="28"/>
          <w:szCs w:val="28"/>
          <w:lang w:val="uk-UA"/>
        </w:rPr>
        <w:t>.</w:t>
      </w:r>
    </w:p>
    <w:p w:rsidR="00D52242" w:rsidRPr="008A6BCB" w:rsidRDefault="00D52242" w:rsidP="0004312D">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Слід зазначити, що Українська О.О. в своїх наукових роботах визначає такі критерії ком. компетентності:</w:t>
      </w:r>
    </w:p>
    <w:p w:rsidR="00D52242" w:rsidRPr="008A6BCB" w:rsidRDefault="00D52242" w:rsidP="0004312D">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 xml:space="preserve">- Критерій ініціативності (перевіряє вміння розпочати розмову, стимулювати у продовженні бесіду співрозмовника, повідомляти інформацію, ставити  запитання і безпосереднє  завершення спілкування позитивно). </w:t>
      </w:r>
    </w:p>
    <w:p w:rsidR="00D52242" w:rsidRPr="008A6BCB" w:rsidRDefault="00D52242" w:rsidP="0004312D">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 Критерій реактивності (надає змогу перевірити рівень комунікативних навичок; наприклад, вміння відповідати на поставленні запитання, реагувати на те, що говорять і коментувати слова).</w:t>
      </w:r>
    </w:p>
    <w:p w:rsidR="00D52242" w:rsidRPr="008A6BCB" w:rsidRDefault="00D52242" w:rsidP="0004312D">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 xml:space="preserve">- Критерій інтеракційності (перевіряє уміння вирішення проблеми під час спілкування; запитувати точку зору іншого співрозмовника та  висловлювати свою думку погоджуюсь чи не погоджуюсь, беручи до уваги об'єктивні причини). </w:t>
      </w:r>
    </w:p>
    <w:p w:rsidR="00D52242" w:rsidRPr="008A6BCB" w:rsidRDefault="00D52242" w:rsidP="0004312D">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 xml:space="preserve">- Критерій змістовності (забезпечує перевірку основного змісту монологу, повнота викладу, узагальненість, наявність чи відсутність прикладів). </w:t>
      </w:r>
    </w:p>
    <w:p w:rsidR="00D52242" w:rsidRPr="008A6BCB" w:rsidRDefault="00D52242" w:rsidP="0004312D">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 xml:space="preserve">- Критерій зв'язності (передбачає здатність поєднувати елементи усного мовлення, структуру висловлювання; перевірити  наявність лексики, морфем та синтаксичних засобів зв'язку у монологічному мовленні). </w:t>
      </w:r>
    </w:p>
    <w:p w:rsidR="00D52242" w:rsidRPr="008A6BCB" w:rsidRDefault="00D52242" w:rsidP="0004312D">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 xml:space="preserve">- Критерій вільності (надає змогу визначити наявність або відсутність повторів та самовиправлень). </w:t>
      </w:r>
    </w:p>
    <w:p w:rsidR="00D52242" w:rsidRPr="008A6BCB" w:rsidRDefault="00D52242" w:rsidP="0004312D">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 Критерій мовної правильності висловлювання (використовується для перевірки фонетики, лексики, граматики мовлення) [</w:t>
      </w:r>
      <w:fldSimple w:instr=" REF _Ref152495292 \r \h  \* MERGEFORMAT ">
        <w:r w:rsidRPr="008A6BCB">
          <w:rPr>
            <w:rFonts w:ascii="Times New Roman" w:hAnsi="Times New Roman"/>
            <w:color w:val="000000"/>
            <w:sz w:val="28"/>
            <w:szCs w:val="28"/>
            <w:lang w:val="uk-UA"/>
          </w:rPr>
          <w:t>20</w:t>
        </w:r>
      </w:fldSimple>
      <w:r w:rsidRPr="008A6BCB">
        <w:rPr>
          <w:rFonts w:ascii="Times New Roman" w:hAnsi="Times New Roman"/>
          <w:color w:val="000000"/>
          <w:sz w:val="28"/>
          <w:szCs w:val="28"/>
          <w:lang w:val="uk-UA"/>
        </w:rPr>
        <w:t>].</w:t>
      </w:r>
    </w:p>
    <w:p w:rsidR="00D52242" w:rsidRPr="008A6BCB" w:rsidRDefault="00D52242" w:rsidP="0004312D">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rPr>
        <w:t xml:space="preserve">Гаркуша В. </w:t>
      </w:r>
      <w:r w:rsidRPr="008A6BCB">
        <w:rPr>
          <w:rFonts w:ascii="Times New Roman" w:hAnsi="Times New Roman"/>
          <w:color w:val="000000"/>
          <w:sz w:val="28"/>
          <w:szCs w:val="28"/>
          <w:lang w:val="uk-UA"/>
        </w:rPr>
        <w:t xml:space="preserve">В. </w:t>
      </w:r>
      <w:r w:rsidRPr="008A6BCB">
        <w:rPr>
          <w:rFonts w:ascii="Times New Roman" w:hAnsi="Times New Roman"/>
          <w:color w:val="000000"/>
          <w:sz w:val="28"/>
          <w:szCs w:val="28"/>
        </w:rPr>
        <w:t>пропонує такі критерії</w:t>
      </w:r>
      <w:r w:rsidRPr="008A6BCB">
        <w:rPr>
          <w:rFonts w:ascii="Times New Roman" w:hAnsi="Times New Roman"/>
          <w:color w:val="000000"/>
          <w:sz w:val="28"/>
          <w:szCs w:val="28"/>
          <w:lang w:val="uk-UA"/>
        </w:rPr>
        <w:t xml:space="preserve">, що є показниками </w:t>
      </w:r>
      <w:r w:rsidRPr="008A6BCB">
        <w:rPr>
          <w:rFonts w:ascii="Times New Roman" w:hAnsi="Times New Roman"/>
          <w:color w:val="000000"/>
          <w:sz w:val="28"/>
          <w:szCs w:val="28"/>
        </w:rPr>
        <w:t xml:space="preserve"> комунікаційних</w:t>
      </w:r>
      <w:r w:rsidRPr="008A6BCB">
        <w:rPr>
          <w:rFonts w:ascii="Times New Roman" w:hAnsi="Times New Roman"/>
          <w:color w:val="000000"/>
          <w:sz w:val="28"/>
          <w:szCs w:val="28"/>
          <w:lang w:val="uk-UA"/>
        </w:rPr>
        <w:t xml:space="preserve"> навичок</w:t>
      </w:r>
      <w:r w:rsidRPr="008A6BCB">
        <w:rPr>
          <w:rFonts w:ascii="Times New Roman" w:hAnsi="Times New Roman"/>
          <w:color w:val="000000"/>
          <w:sz w:val="28"/>
          <w:szCs w:val="28"/>
        </w:rPr>
        <w:t xml:space="preserve">: </w:t>
      </w:r>
    </w:p>
    <w:p w:rsidR="00D52242" w:rsidRPr="008A6BCB" w:rsidRDefault="00D52242" w:rsidP="0004312D">
      <w:pPr>
        <w:widowControl w:val="0"/>
        <w:spacing w:after="0" w:line="360" w:lineRule="auto"/>
        <w:ind w:firstLine="709"/>
        <w:jc w:val="both"/>
        <w:rPr>
          <w:rFonts w:ascii="Times New Roman" w:hAnsi="Times New Roman"/>
          <w:color w:val="000000"/>
          <w:sz w:val="28"/>
          <w:szCs w:val="28"/>
        </w:rPr>
      </w:pPr>
      <w:r w:rsidRPr="008A6BCB">
        <w:rPr>
          <w:rFonts w:ascii="Times New Roman" w:hAnsi="Times New Roman"/>
          <w:color w:val="000000"/>
          <w:sz w:val="28"/>
          <w:szCs w:val="28"/>
        </w:rPr>
        <w:t>- Когнітивний – наявність знань у</w:t>
      </w:r>
      <w:r w:rsidRPr="008A6BCB">
        <w:rPr>
          <w:rFonts w:ascii="Times New Roman" w:hAnsi="Times New Roman"/>
          <w:color w:val="000000"/>
          <w:sz w:val="28"/>
          <w:szCs w:val="28"/>
          <w:lang w:val="uk-UA"/>
        </w:rPr>
        <w:t xml:space="preserve"> сфері комунікації</w:t>
      </w:r>
      <w:r w:rsidRPr="008A6BCB">
        <w:rPr>
          <w:rFonts w:ascii="Times New Roman" w:hAnsi="Times New Roman"/>
          <w:color w:val="000000"/>
          <w:sz w:val="28"/>
          <w:szCs w:val="28"/>
        </w:rPr>
        <w:t xml:space="preserve"> та </w:t>
      </w:r>
      <w:r w:rsidRPr="008A6BCB">
        <w:rPr>
          <w:rFonts w:ascii="Times New Roman" w:hAnsi="Times New Roman"/>
          <w:color w:val="000000"/>
          <w:sz w:val="28"/>
          <w:szCs w:val="28"/>
          <w:lang w:val="uk-UA"/>
        </w:rPr>
        <w:t xml:space="preserve">потреби </w:t>
      </w:r>
      <w:r w:rsidRPr="008A6BCB">
        <w:rPr>
          <w:rFonts w:ascii="Times New Roman" w:hAnsi="Times New Roman"/>
          <w:color w:val="000000"/>
          <w:sz w:val="28"/>
          <w:szCs w:val="28"/>
        </w:rPr>
        <w:t>їх використання (тести, анкети)</w:t>
      </w:r>
      <w:r w:rsidRPr="008A6BCB">
        <w:rPr>
          <w:rFonts w:ascii="Times New Roman" w:hAnsi="Times New Roman"/>
          <w:color w:val="000000"/>
          <w:sz w:val="28"/>
          <w:szCs w:val="28"/>
          <w:lang w:val="uk-UA"/>
        </w:rPr>
        <w:t>, а також вміння адекватно себе оцінити</w:t>
      </w:r>
      <w:r w:rsidRPr="008A6BCB">
        <w:rPr>
          <w:rFonts w:ascii="Times New Roman" w:hAnsi="Times New Roman"/>
          <w:color w:val="000000"/>
          <w:sz w:val="28"/>
          <w:szCs w:val="28"/>
        </w:rPr>
        <w:t xml:space="preserve">.  </w:t>
      </w:r>
    </w:p>
    <w:p w:rsidR="00D52242" w:rsidRPr="008A6BCB" w:rsidRDefault="00D52242" w:rsidP="0004312D">
      <w:pPr>
        <w:widowControl w:val="0"/>
        <w:spacing w:after="0" w:line="360" w:lineRule="auto"/>
        <w:ind w:firstLine="709"/>
        <w:jc w:val="both"/>
        <w:rPr>
          <w:rFonts w:ascii="Times New Roman" w:hAnsi="Times New Roman"/>
          <w:color w:val="000000"/>
          <w:sz w:val="28"/>
          <w:szCs w:val="28"/>
        </w:rPr>
      </w:pPr>
      <w:r w:rsidRPr="008A6BCB">
        <w:rPr>
          <w:rFonts w:ascii="Times New Roman" w:hAnsi="Times New Roman"/>
          <w:color w:val="000000"/>
          <w:sz w:val="28"/>
          <w:szCs w:val="28"/>
        </w:rPr>
        <w:t xml:space="preserve">- Емоційно-ціннісний – </w:t>
      </w:r>
      <w:r w:rsidRPr="008A6BCB">
        <w:rPr>
          <w:rFonts w:ascii="Times New Roman" w:hAnsi="Times New Roman"/>
          <w:color w:val="000000"/>
          <w:sz w:val="28"/>
          <w:szCs w:val="28"/>
          <w:lang w:val="uk-UA"/>
        </w:rPr>
        <w:t xml:space="preserve">повага до співрозмовника та його поглядів; вміння встановлювати емоційний контакт; доречність </w:t>
      </w:r>
      <w:r w:rsidRPr="008A6BCB">
        <w:rPr>
          <w:rFonts w:ascii="Times New Roman" w:hAnsi="Times New Roman"/>
          <w:color w:val="000000"/>
          <w:sz w:val="28"/>
          <w:szCs w:val="28"/>
        </w:rPr>
        <w:t>емоційних реакцій у</w:t>
      </w:r>
      <w:r w:rsidRPr="008A6BCB">
        <w:rPr>
          <w:rFonts w:ascii="Times New Roman" w:hAnsi="Times New Roman"/>
          <w:color w:val="000000"/>
          <w:sz w:val="28"/>
          <w:szCs w:val="28"/>
          <w:lang w:val="uk-UA"/>
        </w:rPr>
        <w:t xml:space="preserve"> розмові</w:t>
      </w:r>
      <w:r w:rsidRPr="008A6BCB">
        <w:rPr>
          <w:rFonts w:ascii="Times New Roman" w:hAnsi="Times New Roman"/>
          <w:color w:val="000000"/>
          <w:sz w:val="28"/>
          <w:szCs w:val="28"/>
        </w:rPr>
        <w:t xml:space="preserve">.  </w:t>
      </w:r>
    </w:p>
    <w:p w:rsidR="00D52242" w:rsidRPr="008A6BCB" w:rsidRDefault="00D52242" w:rsidP="0004312D">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rPr>
        <w:t>- Поведінково-регулятивний – вміння слухати</w:t>
      </w:r>
      <w:r w:rsidRPr="008A6BCB">
        <w:rPr>
          <w:rFonts w:ascii="Times New Roman" w:hAnsi="Times New Roman"/>
          <w:color w:val="000000"/>
          <w:sz w:val="28"/>
          <w:szCs w:val="28"/>
          <w:lang w:val="uk-UA"/>
        </w:rPr>
        <w:t xml:space="preserve"> та компонентно обговорювати думки інших</w:t>
      </w:r>
      <w:r w:rsidRPr="008A6BCB">
        <w:rPr>
          <w:rFonts w:ascii="Times New Roman" w:hAnsi="Times New Roman"/>
          <w:color w:val="000000"/>
          <w:sz w:val="28"/>
          <w:szCs w:val="28"/>
        </w:rPr>
        <w:t xml:space="preserve">; </w:t>
      </w:r>
      <w:r w:rsidRPr="008A6BCB">
        <w:rPr>
          <w:rFonts w:ascii="Times New Roman" w:hAnsi="Times New Roman"/>
          <w:color w:val="000000"/>
          <w:sz w:val="28"/>
          <w:szCs w:val="28"/>
          <w:lang w:val="uk-UA"/>
        </w:rPr>
        <w:t xml:space="preserve">застосовувати </w:t>
      </w:r>
      <w:r w:rsidRPr="008A6BCB">
        <w:rPr>
          <w:rFonts w:ascii="Times New Roman" w:hAnsi="Times New Roman"/>
          <w:color w:val="000000"/>
          <w:sz w:val="28"/>
          <w:szCs w:val="28"/>
        </w:rPr>
        <w:t>вербальн</w:t>
      </w:r>
      <w:r w:rsidRPr="008A6BCB">
        <w:rPr>
          <w:rFonts w:ascii="Times New Roman" w:hAnsi="Times New Roman"/>
          <w:color w:val="000000"/>
          <w:sz w:val="28"/>
          <w:szCs w:val="28"/>
          <w:lang w:val="uk-UA"/>
        </w:rPr>
        <w:t>і</w:t>
      </w:r>
      <w:r w:rsidRPr="008A6BCB">
        <w:rPr>
          <w:rFonts w:ascii="Times New Roman" w:hAnsi="Times New Roman"/>
          <w:color w:val="000000"/>
          <w:sz w:val="28"/>
          <w:szCs w:val="28"/>
        </w:rPr>
        <w:t xml:space="preserve"> й невербальн</w:t>
      </w:r>
      <w:r w:rsidRPr="008A6BCB">
        <w:rPr>
          <w:rFonts w:ascii="Times New Roman" w:hAnsi="Times New Roman"/>
          <w:color w:val="000000"/>
          <w:sz w:val="28"/>
          <w:szCs w:val="28"/>
          <w:lang w:val="uk-UA"/>
        </w:rPr>
        <w:t xml:space="preserve">і </w:t>
      </w:r>
      <w:r w:rsidRPr="008A6BCB">
        <w:rPr>
          <w:rFonts w:ascii="Times New Roman" w:hAnsi="Times New Roman"/>
          <w:color w:val="000000"/>
          <w:sz w:val="28"/>
          <w:szCs w:val="28"/>
        </w:rPr>
        <w:t xml:space="preserve"> засобами комунікації [</w:t>
      </w:r>
      <w:fldSimple w:instr=" REF _Ref149715803 \r \h  \* MERGEFORMAT ">
        <w:r w:rsidRPr="008A6BCB">
          <w:rPr>
            <w:rFonts w:ascii="Times New Roman" w:hAnsi="Times New Roman"/>
            <w:color w:val="000000"/>
            <w:sz w:val="28"/>
            <w:szCs w:val="28"/>
            <w:lang w:val="uk-UA"/>
          </w:rPr>
          <w:t>14</w:t>
        </w:r>
      </w:fldSimple>
      <w:r w:rsidRPr="008A6BCB">
        <w:rPr>
          <w:rFonts w:ascii="Times New Roman" w:hAnsi="Times New Roman"/>
          <w:color w:val="000000"/>
          <w:sz w:val="28"/>
          <w:szCs w:val="28"/>
        </w:rPr>
        <w:t>].</w:t>
      </w:r>
    </w:p>
    <w:p w:rsidR="00D52242" w:rsidRPr="008A6BCB" w:rsidRDefault="00D52242" w:rsidP="0004312D">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Серед основних критерій та показників комунікативної компетентності вчителя нами було визначено такі, що зображено у таблиці 2.1.</w:t>
      </w:r>
    </w:p>
    <w:p w:rsidR="00D52242" w:rsidRPr="008A6BCB" w:rsidRDefault="00D52242" w:rsidP="009D72B2">
      <w:pPr>
        <w:widowControl w:val="0"/>
        <w:spacing w:after="0" w:line="360" w:lineRule="auto"/>
        <w:ind w:firstLine="709"/>
        <w:jc w:val="right"/>
        <w:rPr>
          <w:rFonts w:ascii="Times New Roman" w:hAnsi="Times New Roman"/>
          <w:i/>
          <w:color w:val="000000"/>
          <w:sz w:val="28"/>
          <w:szCs w:val="28"/>
          <w:lang w:val="uk-UA"/>
        </w:rPr>
      </w:pPr>
      <w:r w:rsidRPr="008A6BCB">
        <w:rPr>
          <w:rFonts w:ascii="Times New Roman" w:hAnsi="Times New Roman"/>
          <w:i/>
          <w:color w:val="000000"/>
          <w:sz w:val="28"/>
          <w:szCs w:val="28"/>
          <w:lang w:val="uk-UA"/>
        </w:rPr>
        <w:t>Таблиця 2.1</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0"/>
        <w:gridCol w:w="4741"/>
      </w:tblGrid>
      <w:tr w:rsidR="00D52242" w:rsidRPr="008A6BCB" w:rsidTr="00020B32">
        <w:trPr>
          <w:trHeight w:val="511"/>
        </w:trPr>
        <w:tc>
          <w:tcPr>
            <w:tcW w:w="9271" w:type="dxa"/>
            <w:gridSpan w:val="2"/>
          </w:tcPr>
          <w:p w:rsidR="00D52242" w:rsidRPr="008A6BCB" w:rsidRDefault="00D52242" w:rsidP="00020B32">
            <w:pPr>
              <w:widowControl w:val="0"/>
              <w:spacing w:after="0" w:line="360" w:lineRule="auto"/>
              <w:jc w:val="center"/>
              <w:rPr>
                <w:rFonts w:ascii="Times New Roman" w:hAnsi="Times New Roman"/>
                <w:b/>
                <w:color w:val="000000"/>
                <w:sz w:val="28"/>
                <w:szCs w:val="28"/>
                <w:lang w:val="uk-UA"/>
              </w:rPr>
            </w:pPr>
            <w:r w:rsidRPr="008A6BCB">
              <w:rPr>
                <w:rFonts w:ascii="Times New Roman" w:hAnsi="Times New Roman"/>
                <w:b/>
                <w:color w:val="000000"/>
                <w:sz w:val="28"/>
                <w:szCs w:val="28"/>
                <w:lang w:val="uk-UA"/>
              </w:rPr>
              <w:t>Основні критерії та показники комунікативної компетентності</w:t>
            </w:r>
          </w:p>
        </w:tc>
      </w:tr>
      <w:tr w:rsidR="00D52242" w:rsidRPr="008A6BCB" w:rsidTr="00020B32">
        <w:trPr>
          <w:trHeight w:val="509"/>
        </w:trPr>
        <w:tc>
          <w:tcPr>
            <w:tcW w:w="4530" w:type="dxa"/>
          </w:tcPr>
          <w:p w:rsidR="00D52242" w:rsidRPr="008A6BCB" w:rsidRDefault="00D52242" w:rsidP="00020B32">
            <w:pPr>
              <w:widowControl w:val="0"/>
              <w:spacing w:after="0" w:line="360" w:lineRule="auto"/>
              <w:jc w:val="center"/>
              <w:rPr>
                <w:rFonts w:ascii="Times New Roman" w:hAnsi="Times New Roman"/>
                <w:b/>
                <w:color w:val="000000"/>
                <w:sz w:val="28"/>
                <w:szCs w:val="28"/>
                <w:lang w:val="uk-UA"/>
              </w:rPr>
            </w:pPr>
            <w:r w:rsidRPr="008A6BCB">
              <w:rPr>
                <w:rFonts w:ascii="Times New Roman" w:hAnsi="Times New Roman"/>
                <w:b/>
                <w:color w:val="000000"/>
                <w:sz w:val="28"/>
                <w:szCs w:val="28"/>
                <w:lang w:val="uk-UA"/>
              </w:rPr>
              <w:t>Назва</w:t>
            </w:r>
          </w:p>
        </w:tc>
        <w:tc>
          <w:tcPr>
            <w:tcW w:w="4741" w:type="dxa"/>
          </w:tcPr>
          <w:p w:rsidR="00D52242" w:rsidRPr="008A6BCB" w:rsidRDefault="00D52242" w:rsidP="00020B32">
            <w:pPr>
              <w:widowControl w:val="0"/>
              <w:spacing w:after="0" w:line="360" w:lineRule="auto"/>
              <w:jc w:val="center"/>
              <w:rPr>
                <w:rFonts w:ascii="Times New Roman" w:hAnsi="Times New Roman"/>
                <w:b/>
                <w:color w:val="000000"/>
                <w:sz w:val="28"/>
                <w:szCs w:val="28"/>
                <w:lang w:val="uk-UA"/>
              </w:rPr>
            </w:pPr>
            <w:r w:rsidRPr="008A6BCB">
              <w:rPr>
                <w:rFonts w:ascii="Times New Roman" w:hAnsi="Times New Roman"/>
                <w:b/>
                <w:color w:val="000000"/>
                <w:sz w:val="28"/>
                <w:szCs w:val="28"/>
                <w:lang w:val="uk-UA"/>
              </w:rPr>
              <w:t>Опис</w:t>
            </w:r>
          </w:p>
        </w:tc>
      </w:tr>
      <w:tr w:rsidR="00D52242" w:rsidRPr="00177801" w:rsidTr="00020B32">
        <w:trPr>
          <w:trHeight w:val="1125"/>
        </w:trPr>
        <w:tc>
          <w:tcPr>
            <w:tcW w:w="4530" w:type="dxa"/>
          </w:tcPr>
          <w:p w:rsidR="00D52242" w:rsidRPr="008A6BCB" w:rsidRDefault="00D52242" w:rsidP="00020B32">
            <w:pPr>
              <w:widowControl w:val="0"/>
              <w:spacing w:after="0" w:line="360" w:lineRule="auto"/>
              <w:jc w:val="both"/>
              <w:rPr>
                <w:rFonts w:ascii="Times New Roman" w:hAnsi="Times New Roman"/>
                <w:color w:val="000000"/>
                <w:sz w:val="28"/>
                <w:szCs w:val="28"/>
                <w:lang w:val="uk-UA"/>
              </w:rPr>
            </w:pPr>
          </w:p>
          <w:p w:rsidR="00D52242" w:rsidRPr="008A6BCB" w:rsidRDefault="00D52242" w:rsidP="00020B32">
            <w:pPr>
              <w:widowControl w:val="0"/>
              <w:spacing w:after="0" w:line="360" w:lineRule="auto"/>
              <w:jc w:val="center"/>
              <w:rPr>
                <w:rFonts w:ascii="Times New Roman" w:hAnsi="Times New Roman"/>
                <w:color w:val="000000"/>
                <w:sz w:val="28"/>
                <w:szCs w:val="28"/>
                <w:lang w:val="uk-UA"/>
              </w:rPr>
            </w:pPr>
            <w:r w:rsidRPr="008A6BCB">
              <w:rPr>
                <w:rFonts w:ascii="Times New Roman" w:hAnsi="Times New Roman"/>
                <w:color w:val="000000"/>
                <w:sz w:val="28"/>
                <w:szCs w:val="28"/>
                <w:lang w:val="uk-UA"/>
              </w:rPr>
              <w:t>Когнітивний компонент</w:t>
            </w:r>
          </w:p>
        </w:tc>
        <w:tc>
          <w:tcPr>
            <w:tcW w:w="4741" w:type="dxa"/>
          </w:tcPr>
          <w:p w:rsidR="00D52242" w:rsidRPr="008A6BCB" w:rsidRDefault="00D52242" w:rsidP="00020B32">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Для ефективної комунікації потрібні ще знання: лінгвістики, психології спілкування та педагогічного еспекту.</w:t>
            </w:r>
          </w:p>
        </w:tc>
      </w:tr>
      <w:tr w:rsidR="00D52242" w:rsidRPr="008A6BCB" w:rsidTr="00020B32">
        <w:trPr>
          <w:trHeight w:val="1215"/>
        </w:trPr>
        <w:tc>
          <w:tcPr>
            <w:tcW w:w="4530" w:type="dxa"/>
          </w:tcPr>
          <w:p w:rsidR="00D52242" w:rsidRPr="008A6BCB" w:rsidRDefault="00D52242" w:rsidP="00020B32">
            <w:pPr>
              <w:widowControl w:val="0"/>
              <w:spacing w:after="0" w:line="360" w:lineRule="auto"/>
              <w:jc w:val="center"/>
              <w:rPr>
                <w:rFonts w:ascii="Times New Roman" w:hAnsi="Times New Roman"/>
                <w:color w:val="000000"/>
                <w:sz w:val="28"/>
                <w:szCs w:val="28"/>
                <w:lang w:val="uk-UA"/>
              </w:rPr>
            </w:pPr>
          </w:p>
          <w:p w:rsidR="00D52242" w:rsidRPr="008A6BCB" w:rsidRDefault="00D52242" w:rsidP="00020B32">
            <w:pPr>
              <w:widowControl w:val="0"/>
              <w:spacing w:after="0" w:line="360" w:lineRule="auto"/>
              <w:jc w:val="center"/>
              <w:rPr>
                <w:rFonts w:ascii="Times New Roman" w:hAnsi="Times New Roman"/>
                <w:color w:val="000000"/>
                <w:sz w:val="28"/>
                <w:szCs w:val="28"/>
                <w:lang w:val="uk-UA"/>
              </w:rPr>
            </w:pPr>
            <w:r w:rsidRPr="008A6BCB">
              <w:rPr>
                <w:rFonts w:ascii="Times New Roman" w:hAnsi="Times New Roman"/>
                <w:color w:val="000000"/>
                <w:sz w:val="28"/>
                <w:szCs w:val="28"/>
                <w:lang w:val="uk-UA"/>
              </w:rPr>
              <w:t>Діяльнісний компонент</w:t>
            </w:r>
          </w:p>
        </w:tc>
        <w:tc>
          <w:tcPr>
            <w:tcW w:w="4741" w:type="dxa"/>
          </w:tcPr>
          <w:p w:rsidR="00D52242" w:rsidRPr="008A6BCB" w:rsidRDefault="00D52242" w:rsidP="00020B32">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Уміння використовувати ці знання під час професійної діяльності.</w:t>
            </w:r>
          </w:p>
        </w:tc>
      </w:tr>
      <w:tr w:rsidR="00D52242" w:rsidRPr="008A6BCB" w:rsidTr="00020B32">
        <w:trPr>
          <w:trHeight w:val="1050"/>
        </w:trPr>
        <w:tc>
          <w:tcPr>
            <w:tcW w:w="4530" w:type="dxa"/>
          </w:tcPr>
          <w:p w:rsidR="00D52242" w:rsidRPr="008A6BCB" w:rsidRDefault="00D52242" w:rsidP="00020B32">
            <w:pPr>
              <w:widowControl w:val="0"/>
              <w:spacing w:after="0" w:line="360" w:lineRule="auto"/>
              <w:jc w:val="both"/>
              <w:rPr>
                <w:rFonts w:ascii="Times New Roman" w:hAnsi="Times New Roman"/>
                <w:color w:val="000000"/>
                <w:sz w:val="28"/>
                <w:szCs w:val="28"/>
                <w:lang w:val="uk-UA"/>
              </w:rPr>
            </w:pPr>
          </w:p>
          <w:p w:rsidR="00D52242" w:rsidRPr="008A6BCB" w:rsidRDefault="00D52242" w:rsidP="00020B32">
            <w:pPr>
              <w:widowControl w:val="0"/>
              <w:spacing w:after="0" w:line="360" w:lineRule="auto"/>
              <w:jc w:val="center"/>
              <w:rPr>
                <w:rFonts w:ascii="Times New Roman" w:hAnsi="Times New Roman"/>
                <w:color w:val="000000"/>
                <w:sz w:val="28"/>
                <w:szCs w:val="28"/>
                <w:lang w:val="uk-UA"/>
              </w:rPr>
            </w:pPr>
            <w:r w:rsidRPr="008A6BCB">
              <w:rPr>
                <w:rFonts w:ascii="Times New Roman" w:hAnsi="Times New Roman"/>
                <w:color w:val="000000"/>
                <w:sz w:val="28"/>
                <w:szCs w:val="28"/>
                <w:lang w:val="uk-UA"/>
              </w:rPr>
              <w:t>Мотиваційно-ціннісний компонент</w:t>
            </w:r>
          </w:p>
        </w:tc>
        <w:tc>
          <w:tcPr>
            <w:tcW w:w="4741" w:type="dxa"/>
          </w:tcPr>
          <w:p w:rsidR="00D52242" w:rsidRPr="008A6BCB" w:rsidRDefault="00D52242" w:rsidP="00020B32">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Осмислення особистістю професійно-значущого образу його як педагога.</w:t>
            </w:r>
          </w:p>
        </w:tc>
      </w:tr>
    </w:tbl>
    <w:p w:rsidR="00D52242" w:rsidRPr="008A6BCB" w:rsidRDefault="00D52242" w:rsidP="00821AF4">
      <w:pPr>
        <w:widowControl w:val="0"/>
        <w:suppressAutoHyphens/>
        <w:spacing w:after="0" w:line="360" w:lineRule="auto"/>
        <w:ind w:firstLine="709"/>
        <w:jc w:val="both"/>
        <w:rPr>
          <w:rFonts w:ascii="Times New Roman" w:hAnsi="Times New Roman"/>
          <w:color w:val="000000"/>
          <w:sz w:val="28"/>
          <w:szCs w:val="28"/>
          <w:lang w:val="uk-UA"/>
        </w:rPr>
      </w:pPr>
    </w:p>
    <w:p w:rsidR="00D52242" w:rsidRPr="008A6BCB" w:rsidRDefault="00D52242" w:rsidP="00821AF4">
      <w:pPr>
        <w:widowControl w:val="0"/>
        <w:suppressAutoHyphens/>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 xml:space="preserve">Отже, що до критеріїв, що визначають когнітивну складову, можна віднести наявність у майбутніх педагогів знань, які необхідні  для  успішного процесу комунікації (лінгвістичні знання, знання з психології і педагогіки), а також ступінь їхнього освоєння (репродуктивне, продуктивне чи творче освоєння). </w:t>
      </w:r>
    </w:p>
    <w:p w:rsidR="00D52242" w:rsidRPr="008A6BCB" w:rsidRDefault="00D52242" w:rsidP="00821AF4">
      <w:pPr>
        <w:widowControl w:val="0"/>
        <w:suppressAutoHyphens/>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 xml:space="preserve">Показниками діяльнісного компонента комунікативної компетентності є ступінь володіння комунікативними вміннями та рівень креативності. </w:t>
      </w:r>
    </w:p>
    <w:p w:rsidR="00D52242" w:rsidRPr="008A6BCB" w:rsidRDefault="00D52242" w:rsidP="00821AF4">
      <w:pPr>
        <w:widowControl w:val="0"/>
        <w:suppressAutoHyphens/>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Особистісний компонент включає такі критерії: рівень пізнавальної мотивації, рівень комунікативних схильностей і володіння технологією співробітництва та механізмами зворотного зв'язку (децентрацією, ідентифікацією, емпатією і рефлексією).</w:t>
      </w:r>
    </w:p>
    <w:p w:rsidR="00D52242" w:rsidRPr="008A6BCB" w:rsidRDefault="00D52242" w:rsidP="00821AF4">
      <w:pPr>
        <w:widowControl w:val="0"/>
        <w:suppressAutoHyphens/>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Залежно від ступеня оволодіння майбутніми педагогами початкової школи тими чи іншими критеріями сформованості складників комунікативної компетентності, а саме знаннями, що необхідними для успішної комунікації, рівня їх засвоєння, ступеня володіння вміннями, рівня креативності у підходах до комунікаційного спілкування, а також від рівня комунікативних схильностей і опануванням технологією співробітництва та механізмами зворотного зв'язку можна виділити чотири рівні володіння комунікативними уміннями:</w:t>
      </w:r>
    </w:p>
    <w:p w:rsidR="00D52242" w:rsidRPr="008A6BCB" w:rsidRDefault="00D52242" w:rsidP="0004312D">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i/>
          <w:color w:val="000000"/>
          <w:sz w:val="28"/>
          <w:szCs w:val="28"/>
          <w:lang w:val="uk-UA"/>
        </w:rPr>
        <w:t>1. Елементарний (початковий рівень).</w:t>
      </w:r>
      <w:r w:rsidRPr="008A6BCB">
        <w:rPr>
          <w:rFonts w:ascii="Times New Roman" w:hAnsi="Times New Roman"/>
          <w:color w:val="000000"/>
          <w:sz w:val="28"/>
          <w:szCs w:val="28"/>
          <w:lang w:val="uk-UA"/>
        </w:rPr>
        <w:t xml:space="preserve"> Мала здатність взаємодіяти, замкнутість, нещирість у спілкуванні; має тільки значні навички висловлювання та слухання, а основні не сформовані; не прагне до самовдосконалення; не володіє засобами комунікації та знаннями педагогічного спілкування. </w:t>
      </w:r>
    </w:p>
    <w:p w:rsidR="00D52242" w:rsidRPr="008A6BCB" w:rsidRDefault="00D52242" w:rsidP="0004312D">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i/>
          <w:color w:val="000000"/>
          <w:sz w:val="28"/>
          <w:szCs w:val="28"/>
          <w:lang w:val="uk-UA"/>
        </w:rPr>
        <w:t xml:space="preserve">2. Перехідний (середній рівень). </w:t>
      </w:r>
      <w:r w:rsidRPr="008A6BCB">
        <w:rPr>
          <w:rFonts w:ascii="Times New Roman" w:hAnsi="Times New Roman"/>
          <w:color w:val="000000"/>
          <w:sz w:val="28"/>
          <w:szCs w:val="28"/>
          <w:lang w:val="uk-UA"/>
        </w:rPr>
        <w:t>Комунікативні навички вже розвиненіші, але знижена мотивація у спілкуванні; часткова сформованість знань педагогічного спілкування; здатність висловлювати ідеї; намагання вже застосовувати засоби комунікації у спілкуванні.</w:t>
      </w:r>
    </w:p>
    <w:p w:rsidR="00D52242" w:rsidRPr="008A6BCB" w:rsidRDefault="00D52242" w:rsidP="0004312D">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i/>
          <w:color w:val="000000"/>
          <w:sz w:val="28"/>
          <w:szCs w:val="28"/>
          <w:lang w:val="uk-UA"/>
        </w:rPr>
        <w:t xml:space="preserve">3. Передпофесійний (високий рівень). </w:t>
      </w:r>
      <w:r w:rsidRPr="008A6BCB">
        <w:rPr>
          <w:rFonts w:ascii="Times New Roman" w:hAnsi="Times New Roman"/>
          <w:color w:val="000000"/>
          <w:sz w:val="28"/>
          <w:szCs w:val="28"/>
          <w:lang w:val="uk-UA"/>
        </w:rPr>
        <w:t>Глибокі та розвинені комунікативні навички; висока вмотивованість у спілкування; вміння чітко і конкретно висловлювати ідеї та використовувати вербальні та не вербальні засоби у спілкуванні; бажання до самовдосконалення; вміє знаходити контакт зі всіма.</w:t>
      </w:r>
    </w:p>
    <w:p w:rsidR="00D52242" w:rsidRPr="008A6BCB" w:rsidRDefault="00D52242" w:rsidP="0004312D">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i/>
          <w:color w:val="000000"/>
          <w:sz w:val="28"/>
          <w:szCs w:val="28"/>
          <w:lang w:val="uk-UA"/>
        </w:rPr>
        <w:t xml:space="preserve">4. Професійний (експертний рівень). </w:t>
      </w:r>
      <w:r w:rsidRPr="008A6BCB">
        <w:rPr>
          <w:rFonts w:ascii="Times New Roman" w:hAnsi="Times New Roman"/>
          <w:color w:val="000000"/>
          <w:sz w:val="28"/>
          <w:szCs w:val="28"/>
          <w:lang w:val="uk-UA"/>
        </w:rPr>
        <w:t>Проявляється високий рівень майстерності комунікативних навичок; вміє не тільки  ефективно спілкуватися, але й вплинути на співрозмовника; прагне до постійного розвитку; якісно знає і постійно застосовує засоби комунікації.</w:t>
      </w:r>
    </w:p>
    <w:p w:rsidR="00D52242" w:rsidRPr="008A6BCB" w:rsidRDefault="00D52242" w:rsidP="0004312D">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Отже, врахування основних рівнів, критеріїв та показників формування комунікативної компетентності майбутніх учителів початкових класів набуває великого значення в процесі їх підготовки.</w:t>
      </w:r>
    </w:p>
    <w:p w:rsidR="00D52242" w:rsidRPr="008A6BCB" w:rsidRDefault="00D52242" w:rsidP="00E066CF">
      <w:pPr>
        <w:widowControl w:val="0"/>
        <w:suppressAutoHyphens/>
        <w:spacing w:after="0" w:line="360" w:lineRule="auto"/>
        <w:jc w:val="both"/>
        <w:rPr>
          <w:rFonts w:ascii="Times New Roman" w:hAnsi="Times New Roman"/>
          <w:color w:val="000000"/>
          <w:sz w:val="28"/>
          <w:szCs w:val="28"/>
          <w:lang w:val="uk-UA"/>
        </w:rPr>
      </w:pPr>
    </w:p>
    <w:p w:rsidR="00D52242" w:rsidRPr="008A6BCB" w:rsidRDefault="00D52242" w:rsidP="009F2F74">
      <w:pPr>
        <w:widowControl w:val="0"/>
        <w:suppressAutoHyphens/>
        <w:spacing w:after="0" w:line="360" w:lineRule="auto"/>
        <w:ind w:firstLine="709"/>
        <w:jc w:val="both"/>
        <w:outlineLvl w:val="0"/>
        <w:rPr>
          <w:rFonts w:ascii="Times New Roman" w:hAnsi="Times New Roman"/>
          <w:b/>
          <w:color w:val="000000"/>
          <w:sz w:val="28"/>
          <w:szCs w:val="28"/>
          <w:lang w:val="uk-UA"/>
        </w:rPr>
      </w:pPr>
      <w:bookmarkStart w:id="40" w:name="_Toc152370973"/>
      <w:bookmarkStart w:id="41" w:name="_Toc152373069"/>
      <w:bookmarkStart w:id="42" w:name="_Toc152506264"/>
      <w:bookmarkStart w:id="43" w:name="_Toc152506838"/>
      <w:bookmarkStart w:id="44" w:name="_Toc153481324"/>
      <w:r w:rsidRPr="008A6BCB">
        <w:rPr>
          <w:rFonts w:ascii="Times New Roman" w:hAnsi="Times New Roman"/>
          <w:b/>
          <w:color w:val="000000"/>
          <w:sz w:val="28"/>
          <w:szCs w:val="28"/>
          <w:lang w:val="uk-UA"/>
        </w:rPr>
        <w:t xml:space="preserve">2.2.  </w:t>
      </w:r>
      <w:r w:rsidRPr="008A6BCB">
        <w:rPr>
          <w:rFonts w:ascii="Times New Roman" w:hAnsi="Times New Roman"/>
          <w:b/>
          <w:sz w:val="28"/>
          <w:szCs w:val="28"/>
          <w:lang w:val="uk-UA"/>
        </w:rPr>
        <w:t>Вивчення умов формування комунікативної компетентності майбутніх вчителів початкових класів у процесі професійної підготовки</w:t>
      </w:r>
      <w:bookmarkEnd w:id="40"/>
      <w:bookmarkEnd w:id="41"/>
      <w:bookmarkEnd w:id="42"/>
      <w:bookmarkEnd w:id="43"/>
      <w:bookmarkEnd w:id="44"/>
    </w:p>
    <w:p w:rsidR="00D52242" w:rsidRPr="008A6BCB" w:rsidRDefault="00D52242" w:rsidP="001A3E97">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 xml:space="preserve">Вивчення педагогічних умов формування комунікативної компетентності включає низку аспектів, які є предметом наукових досліджень і розробок. У сучасній науковій та методичній літературі науковці по-різному класифікують та досліджують їх. </w:t>
      </w:r>
    </w:p>
    <w:p w:rsidR="00D52242" w:rsidRPr="008A6BCB" w:rsidRDefault="00D52242" w:rsidP="001A3E97">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Симоненко Н. О. у своїх педагогічних працях зазначає такі  педагог. умови:</w:t>
      </w:r>
    </w:p>
    <w:p w:rsidR="00D52242" w:rsidRPr="008A6BCB" w:rsidRDefault="00D52242" w:rsidP="001A3E97">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1. Чіткий зміст освітнього програмного забезпечення та навчально-методичні комплекси для ефективної професійної комунікації;</w:t>
      </w:r>
    </w:p>
    <w:p w:rsidR="00D52242" w:rsidRPr="008A6BCB" w:rsidRDefault="00D52242" w:rsidP="001A3E97">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2. Використання інноваційних та інтерактивних форм на даній спеціалізації з урахуванням специфіки професійного спрямування;</w:t>
      </w:r>
    </w:p>
    <w:p w:rsidR="00D52242" w:rsidRPr="008A6BCB" w:rsidRDefault="00D52242" w:rsidP="001A3E97">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3. Особливість використання синхронних та асинхронних засобів комунікації [</w:t>
      </w:r>
      <w:fldSimple w:instr=" REF _Ref151855797 \r \h  \* MERGEFORMAT ">
        <w:r w:rsidRPr="008A6BCB">
          <w:rPr>
            <w:rFonts w:ascii="Times New Roman" w:hAnsi="Times New Roman"/>
          </w:rPr>
          <w:t>5</w:t>
        </w:r>
      </w:fldSimple>
      <w:r w:rsidRPr="008A6BCB">
        <w:rPr>
          <w:rFonts w:ascii="Times New Roman" w:hAnsi="Times New Roman"/>
          <w:color w:val="000000"/>
          <w:sz w:val="28"/>
          <w:szCs w:val="28"/>
          <w:lang w:val="uk-UA"/>
        </w:rPr>
        <w:t>].</w:t>
      </w:r>
    </w:p>
    <w:p w:rsidR="00D52242" w:rsidRPr="008A6BCB" w:rsidRDefault="00D52242" w:rsidP="001A3E97">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 xml:space="preserve">У наукових працях Назаренком Н. О. зауважено такі умови формування: мотивація навчання та рефлексивне відношення до комунікативного аспекту </w:t>
      </w:r>
      <w:r w:rsidRPr="008A6BCB">
        <w:rPr>
          <w:rFonts w:ascii="Times New Roman" w:hAnsi="Times New Roman"/>
          <w:color w:val="000000"/>
          <w:sz w:val="28"/>
          <w:szCs w:val="28"/>
        </w:rPr>
        <w:t>[</w:t>
      </w:r>
      <w:fldSimple w:instr=" REF _Ref151855859 \r \h  \* MERGEFORMAT ">
        <w:r w:rsidRPr="008A6BCB">
          <w:rPr>
            <w:rFonts w:ascii="Times New Roman" w:hAnsi="Times New Roman"/>
            <w:color w:val="000000"/>
            <w:sz w:val="28"/>
            <w:szCs w:val="28"/>
          </w:rPr>
          <w:t>18</w:t>
        </w:r>
      </w:fldSimple>
      <w:r w:rsidRPr="008A6BCB">
        <w:rPr>
          <w:rFonts w:ascii="Times New Roman" w:hAnsi="Times New Roman"/>
          <w:color w:val="000000"/>
          <w:sz w:val="28"/>
          <w:szCs w:val="28"/>
        </w:rPr>
        <w:t>]</w:t>
      </w:r>
      <w:r w:rsidRPr="008A6BCB">
        <w:rPr>
          <w:rFonts w:ascii="Times New Roman" w:hAnsi="Times New Roman"/>
          <w:color w:val="000000"/>
          <w:sz w:val="28"/>
          <w:szCs w:val="28"/>
          <w:lang w:val="uk-UA"/>
        </w:rPr>
        <w:t>.</w:t>
      </w:r>
    </w:p>
    <w:p w:rsidR="00D52242" w:rsidRPr="008A6BCB" w:rsidRDefault="00D52242" w:rsidP="00156AF1">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Розглянувши науково-педагогічну літератури, проаналізувавши критерії та показники, а також цілей і завдання формування комунікативних умінь майбутніх вчителів початкових класів у процесі професійної підготовки, ми можемо виділити такі педагогічних умов:</w:t>
      </w:r>
    </w:p>
    <w:p w:rsidR="00D52242" w:rsidRPr="008A6BCB" w:rsidRDefault="00D52242" w:rsidP="00156AF1">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1). У центрі уваги викладачів перебуває процес формування комунікативних компетенцій майбутніх учителів. Тому їм необхідно дотримуватися принципів особистісного діяльнісного підходу та у професійній підготовці цілеспрямовано формувати позитивне, активне і ціннісне ставлення студентів до комунікативної компетентності.</w:t>
      </w:r>
    </w:p>
    <w:p w:rsidR="00D52242" w:rsidRPr="008A6BCB" w:rsidRDefault="00D52242" w:rsidP="00156AF1">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2). Забезпечити єдність і взаємозв’язок предметної, загально педагогічної та водночас комунікативної підготов майбутніх вчителів. Тому сутність навчання має бути покладена на інтеграцію між дисциплінами, а саме психології, педагогіки та спеціальних навчальних предметів.</w:t>
      </w:r>
    </w:p>
    <w:p w:rsidR="00D52242" w:rsidRPr="008A6BCB" w:rsidRDefault="00D52242" w:rsidP="00D56D4F">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3).   Створити систематичну та безперервну професійну підготовку студентів до набуття комунікативних навичок. З цією метою для формування готовності до комунікативної діяльності і розвитку комунікаційних навичок в різних професійних умовах слід використовувати такі форми, засоби, методи та технології навчання (тренінгові технології, круглим столом, навчально-груповими дискусіями та ін.).</w:t>
      </w:r>
    </w:p>
    <w:p w:rsidR="00D52242" w:rsidRPr="008A6BCB" w:rsidRDefault="00D52242" w:rsidP="00D56D4F">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Отже, слід виділити, що для ефективного формування комунікативної компетентності майбутніх вчителів початкових класів  важливо впроваджувати:</w:t>
      </w:r>
    </w:p>
    <w:p w:rsidR="00D52242" w:rsidRPr="008A6BCB" w:rsidRDefault="00D52242" w:rsidP="00A91FB1">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 xml:space="preserve">  - Практичні тренування: надає можливість покращити мовлення у структурований спосіб за допомогою практичних вправ та ділової гри.</w:t>
      </w:r>
    </w:p>
    <w:p w:rsidR="00D52242" w:rsidRPr="008A6BCB" w:rsidRDefault="00D52242" w:rsidP="00A91FB1">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 xml:space="preserve">  - Інтерактивні методи: застосування інтерактивних методів навчання, такі як групові проекти та рольові ігри, надають можливість покращити навички міжособистісного спілкування.</w:t>
      </w:r>
    </w:p>
    <w:p w:rsidR="00D52242" w:rsidRPr="008A6BCB" w:rsidRDefault="00D52242" w:rsidP="00A91FB1">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 xml:space="preserve">  - Емпатія та співробітництво: розвивати емпатію для ефективної роботи з учнями, їхніми батьками та колегами.</w:t>
      </w:r>
    </w:p>
    <w:p w:rsidR="00D52242" w:rsidRPr="008A6BCB" w:rsidRDefault="00D52242" w:rsidP="00A91FB1">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 xml:space="preserve">  - Мовленнєва культура: зосереджуватися на розвитку мовленнєвої культури шляхом вивчення мовленнєвих норм та використання різноманітних мовних ресурсів.</w:t>
      </w:r>
    </w:p>
    <w:p w:rsidR="00D52242" w:rsidRPr="008A6BCB" w:rsidRDefault="00D52242" w:rsidP="00A91FB1">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 xml:space="preserve">  - Міжкультурна комунікація: внести в програму компонент міжкультурної комунікації, щоб адаптуватися до різного культурного походження учнів та їхніх родин.</w:t>
      </w:r>
    </w:p>
    <w:p w:rsidR="00D52242" w:rsidRPr="008A6BCB" w:rsidRDefault="00D52242" w:rsidP="00156AF1">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Педагогічними умовами, які визначають готовність майбутніх учителів початкових класів до формування комунікативної компетентності, є зовнішні умови освітнього простору (програма, зміст, форма, методи, види діяльності та ставлення).</w:t>
      </w:r>
    </w:p>
    <w:p w:rsidR="00D52242" w:rsidRPr="008A6BCB" w:rsidRDefault="00D52242" w:rsidP="00156AF1">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 xml:space="preserve">Таким чином, в динаміці університетської освіти основними умовами є: безпосередня орієнтація викладачів на процеси формування комунікативної компетентності майбутніх учителів; забезпечення єдності і взаємозв’язку загально педагогічної, предметної та комунікативної підготовки фахівців початкової освіти; здійснення систематичності і безперервності професійної підготовки та створення суб’єкт-суб’єктної взаємодії усіх учасників навчально-виховного процесу.  </w:t>
      </w:r>
    </w:p>
    <w:p w:rsidR="00D52242" w:rsidRPr="008A6BCB" w:rsidRDefault="00D52242" w:rsidP="00156AF1">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Отже, дослідження цих умов дозволяє вдосконалювати педагогічний процес і створювати оптимальні умови для підготовки майбутніх фахівців із спеціальності Початкова освіта.</w:t>
      </w:r>
    </w:p>
    <w:p w:rsidR="00D52242" w:rsidRPr="008A6BCB" w:rsidRDefault="00D52242">
      <w:pPr>
        <w:spacing w:after="0" w:line="240" w:lineRule="auto"/>
        <w:rPr>
          <w:rFonts w:ascii="Times New Roman" w:hAnsi="Times New Roman"/>
          <w:color w:val="000000"/>
          <w:sz w:val="28"/>
          <w:szCs w:val="28"/>
          <w:lang w:val="uk-UA"/>
        </w:rPr>
      </w:pPr>
      <w:r w:rsidRPr="008A6BCB">
        <w:rPr>
          <w:rFonts w:ascii="Times New Roman" w:hAnsi="Times New Roman"/>
          <w:color w:val="000000"/>
          <w:sz w:val="28"/>
          <w:szCs w:val="28"/>
          <w:lang w:val="uk-UA"/>
        </w:rPr>
        <w:br w:type="page"/>
      </w:r>
    </w:p>
    <w:p w:rsidR="00D52242" w:rsidRPr="008A6BCB" w:rsidRDefault="00D52242" w:rsidP="00DA4047">
      <w:pPr>
        <w:widowControl w:val="0"/>
        <w:suppressAutoHyphens/>
        <w:spacing w:after="0" w:line="360" w:lineRule="auto"/>
        <w:ind w:firstLine="709"/>
        <w:jc w:val="center"/>
        <w:outlineLvl w:val="0"/>
        <w:rPr>
          <w:rFonts w:ascii="Times New Roman" w:hAnsi="Times New Roman"/>
          <w:b/>
          <w:color w:val="000000"/>
          <w:sz w:val="28"/>
          <w:szCs w:val="28"/>
          <w:lang w:val="uk-UA"/>
        </w:rPr>
      </w:pPr>
      <w:bookmarkStart w:id="45" w:name="_Toc152370974"/>
      <w:bookmarkStart w:id="46" w:name="_Toc152373070"/>
      <w:bookmarkStart w:id="47" w:name="_Toc152506265"/>
      <w:bookmarkStart w:id="48" w:name="_Toc152506839"/>
      <w:bookmarkStart w:id="49" w:name="_Toc153481325"/>
      <w:r w:rsidRPr="008A6BCB">
        <w:rPr>
          <w:rFonts w:ascii="Times New Roman" w:hAnsi="Times New Roman"/>
          <w:b/>
          <w:color w:val="000000"/>
          <w:sz w:val="28"/>
          <w:szCs w:val="28"/>
          <w:lang w:val="uk-UA"/>
        </w:rPr>
        <w:t>ВИСНОВОК ДО РОЗДІЛУ 2</w:t>
      </w:r>
      <w:bookmarkEnd w:id="45"/>
      <w:bookmarkEnd w:id="46"/>
      <w:bookmarkEnd w:id="47"/>
      <w:bookmarkEnd w:id="48"/>
      <w:bookmarkEnd w:id="49"/>
    </w:p>
    <w:p w:rsidR="00D52242" w:rsidRPr="008A6BCB" w:rsidRDefault="00D52242" w:rsidP="006535F6">
      <w:pPr>
        <w:widowControl w:val="0"/>
        <w:suppressAutoHyphens/>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У другому розділі ми розглянули і зазначили критерії і показники та визначили рівні ефективності комунікативних умінь. Теоретично обґрунтували і визначили педагогічні умови формування комунікативної компетентності майбутніх вчителів початкових класів у процесі професійної підготовки.</w:t>
      </w:r>
    </w:p>
    <w:p w:rsidR="00D52242" w:rsidRPr="008A6BCB" w:rsidRDefault="00D52242" w:rsidP="00D67DD2">
      <w:pPr>
        <w:widowControl w:val="0"/>
        <w:suppressAutoHyphens/>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Нами було визначено саме такі критерії і показники формування комунікативної компетентності: когнітивний, діяльнісний та мотиваційно-ціннісний компонент. Вони надали змогу визначити нам чотири рівні сформованості комунікативних компетенції: елементарний, перехідний, передпрофесійний та професійний.</w:t>
      </w:r>
    </w:p>
    <w:p w:rsidR="00D52242" w:rsidRPr="008A6BCB" w:rsidRDefault="00D52242" w:rsidP="00806162">
      <w:pPr>
        <w:widowControl w:val="0"/>
        <w:suppressAutoHyphens/>
        <w:spacing w:after="0" w:line="360" w:lineRule="auto"/>
        <w:ind w:firstLine="709"/>
        <w:jc w:val="both"/>
        <w:rPr>
          <w:rFonts w:ascii="Times New Roman" w:hAnsi="Times New Roman"/>
          <w:color w:val="000000"/>
          <w:sz w:val="28"/>
          <w:szCs w:val="28"/>
          <w:lang w:val="uk-UA"/>
        </w:rPr>
      </w:pPr>
      <w:r w:rsidRPr="008A6BCB">
        <w:rPr>
          <w:rFonts w:ascii="Times New Roman" w:hAnsi="Times New Roman"/>
          <w:color w:val="000000"/>
          <w:sz w:val="28"/>
          <w:szCs w:val="28"/>
          <w:lang w:val="uk-UA"/>
        </w:rPr>
        <w:t>У процесі педагогічної підготовки фахівців у динаміці навчання слід спиратися на такі педагогічні умови: орієнтація викладачів саме на процес формування комунікативної компетентності майбутніх учителів; забезпечити одноманітність, взаємовплив і розвиток у загально педагогічній, предметній та комунікативній підготовці майбутніх вчителів; забезпечити систематичне та постійне навчання.</w:t>
      </w:r>
    </w:p>
    <w:p w:rsidR="00D52242" w:rsidRPr="008A6BCB" w:rsidRDefault="00D52242" w:rsidP="00CA00DD">
      <w:pPr>
        <w:widowControl w:val="0"/>
        <w:suppressAutoHyphens/>
        <w:spacing w:after="0" w:line="360" w:lineRule="auto"/>
        <w:ind w:firstLine="709"/>
        <w:jc w:val="both"/>
        <w:rPr>
          <w:rFonts w:ascii="Times New Roman" w:hAnsi="Times New Roman"/>
          <w:color w:val="F79646"/>
          <w:sz w:val="28"/>
          <w:szCs w:val="28"/>
          <w:lang w:val="uk-UA"/>
        </w:rPr>
      </w:pPr>
    </w:p>
    <w:p w:rsidR="00D52242" w:rsidRPr="008A6BCB" w:rsidRDefault="00D52242">
      <w:pPr>
        <w:spacing w:after="0" w:line="240" w:lineRule="auto"/>
        <w:rPr>
          <w:rFonts w:ascii="Times New Roman" w:hAnsi="Times New Roman"/>
          <w:color w:val="F79646"/>
          <w:sz w:val="28"/>
          <w:szCs w:val="28"/>
          <w:lang w:val="uk-UA"/>
        </w:rPr>
      </w:pPr>
      <w:r w:rsidRPr="008A6BCB">
        <w:rPr>
          <w:rFonts w:ascii="Times New Roman" w:hAnsi="Times New Roman"/>
          <w:color w:val="F79646"/>
          <w:sz w:val="28"/>
          <w:szCs w:val="28"/>
          <w:lang w:val="uk-UA"/>
        </w:rPr>
        <w:br w:type="page"/>
      </w:r>
    </w:p>
    <w:p w:rsidR="00D52242" w:rsidRPr="008A6BCB" w:rsidRDefault="00D52242" w:rsidP="00CA00DD">
      <w:pPr>
        <w:widowControl w:val="0"/>
        <w:suppressAutoHyphens/>
        <w:spacing w:after="0" w:line="360" w:lineRule="auto"/>
        <w:ind w:firstLine="709"/>
        <w:jc w:val="both"/>
        <w:rPr>
          <w:rFonts w:ascii="Times New Roman" w:hAnsi="Times New Roman"/>
          <w:color w:val="F79646"/>
          <w:sz w:val="28"/>
          <w:szCs w:val="28"/>
          <w:lang w:val="uk-UA"/>
        </w:rPr>
      </w:pPr>
    </w:p>
    <w:p w:rsidR="00D52242" w:rsidRPr="008A6BCB" w:rsidRDefault="00D52242" w:rsidP="00177801">
      <w:pPr>
        <w:widowControl w:val="0"/>
        <w:suppressAutoHyphens/>
        <w:spacing w:after="0" w:line="360" w:lineRule="auto"/>
        <w:ind w:firstLine="709"/>
        <w:jc w:val="center"/>
        <w:outlineLvl w:val="0"/>
        <w:rPr>
          <w:rFonts w:ascii="Times New Roman" w:hAnsi="Times New Roman"/>
          <w:b/>
          <w:sz w:val="28"/>
          <w:szCs w:val="28"/>
          <w:lang w:val="uk-UA"/>
        </w:rPr>
      </w:pPr>
      <w:bookmarkStart w:id="50" w:name="_Toc152370975"/>
      <w:bookmarkStart w:id="51" w:name="_Toc152373071"/>
      <w:bookmarkStart w:id="52" w:name="_Toc152506266"/>
      <w:bookmarkStart w:id="53" w:name="_Toc152506840"/>
      <w:bookmarkStart w:id="54" w:name="_Toc153481326"/>
      <w:r w:rsidRPr="008A6BCB">
        <w:rPr>
          <w:rFonts w:ascii="Times New Roman" w:hAnsi="Times New Roman"/>
          <w:b/>
          <w:sz w:val="28"/>
          <w:szCs w:val="28"/>
          <w:lang w:val="uk-UA"/>
        </w:rPr>
        <w:t>РОЗДІЛ 3. ПЕРЕВІРКА ЕФЕКТИВНОСТІ ПЕДАГОГІЧНИХ УМОВ ФОРМУВАННЯ КОМУНІКАТИВНОЇ КОМПЕТЕНТНОСТІ МАЙБУТНІХ ВЧИТЕЛІВ ПОЧАКОВИХ КЛАСІВ У ПРОЦЕСІ ПРОФЕСІЙНОЇ ПІДГОТОВКИ</w:t>
      </w:r>
      <w:bookmarkEnd w:id="50"/>
      <w:bookmarkEnd w:id="51"/>
      <w:bookmarkEnd w:id="52"/>
      <w:bookmarkEnd w:id="53"/>
      <w:bookmarkEnd w:id="54"/>
    </w:p>
    <w:p w:rsidR="00D52242" w:rsidRPr="008A6BCB" w:rsidRDefault="00D52242" w:rsidP="008D27ED">
      <w:pPr>
        <w:widowControl w:val="0"/>
        <w:suppressAutoHyphens/>
        <w:spacing w:after="0" w:line="360" w:lineRule="auto"/>
        <w:ind w:firstLine="709"/>
        <w:jc w:val="center"/>
        <w:rPr>
          <w:rFonts w:ascii="Times New Roman" w:hAnsi="Times New Roman"/>
          <w:b/>
          <w:sz w:val="28"/>
          <w:szCs w:val="28"/>
          <w:lang w:val="uk-UA"/>
        </w:rPr>
      </w:pPr>
    </w:p>
    <w:p w:rsidR="00D52242" w:rsidRPr="008A6BCB" w:rsidRDefault="00D52242" w:rsidP="00177801">
      <w:pPr>
        <w:widowControl w:val="0"/>
        <w:suppressAutoHyphens/>
        <w:spacing w:after="0" w:line="360" w:lineRule="auto"/>
        <w:ind w:firstLine="709"/>
        <w:jc w:val="both"/>
        <w:outlineLvl w:val="0"/>
        <w:rPr>
          <w:rFonts w:ascii="Times New Roman" w:hAnsi="Times New Roman"/>
          <w:sz w:val="28"/>
          <w:szCs w:val="28"/>
          <w:lang w:val="uk-UA"/>
        </w:rPr>
      </w:pPr>
      <w:bookmarkStart w:id="55" w:name="_Toc152370976"/>
      <w:bookmarkStart w:id="56" w:name="_Toc152373072"/>
      <w:bookmarkStart w:id="57" w:name="_Toc152506267"/>
      <w:bookmarkStart w:id="58" w:name="_Toc152506841"/>
      <w:bookmarkStart w:id="59" w:name="_Toc153481327"/>
      <w:r w:rsidRPr="008A6BCB">
        <w:rPr>
          <w:rFonts w:ascii="Times New Roman" w:hAnsi="Times New Roman"/>
          <w:b/>
          <w:sz w:val="28"/>
          <w:szCs w:val="28"/>
          <w:lang w:val="uk-UA"/>
        </w:rPr>
        <w:t>3.1. Етапи та методика проведення експериментальної роботи з формування комунікативної компетентності майбутніх вчителів початкових класів у процесі професійної підготовки</w:t>
      </w:r>
      <w:bookmarkEnd w:id="55"/>
      <w:bookmarkEnd w:id="56"/>
      <w:bookmarkEnd w:id="57"/>
      <w:bookmarkEnd w:id="58"/>
      <w:bookmarkEnd w:id="59"/>
    </w:p>
    <w:p w:rsidR="00D52242" w:rsidRPr="008A6BCB" w:rsidRDefault="00D52242" w:rsidP="008D27E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Експериментальна робота мала на меті формування комунікативної компетентності в майбутніх вчителів початкових класів у процесі професійної підготовки через педагогічних умов.</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Експеримент складався з наступних етапів:</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І. </w:t>
      </w:r>
      <w:r w:rsidRPr="008A6BCB">
        <w:rPr>
          <w:rFonts w:ascii="Times New Roman" w:hAnsi="Times New Roman"/>
          <w:i/>
          <w:sz w:val="28"/>
          <w:szCs w:val="28"/>
          <w:lang w:val="uk-UA"/>
        </w:rPr>
        <w:t>Констатувальний  експеримент</w:t>
      </w:r>
      <w:r w:rsidRPr="008A6BCB">
        <w:rPr>
          <w:rFonts w:ascii="Times New Roman" w:hAnsi="Times New Roman"/>
          <w:sz w:val="28"/>
          <w:szCs w:val="28"/>
          <w:lang w:val="uk-UA"/>
        </w:rPr>
        <w:t xml:space="preserve">, в ході якого ми визначили стан сформованості компонентів, критеріїв та рівнів комунікативних умінь в студентів, а також дослідили умови їх формування у процесі професійної підготовки. </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База дослідження: Ніжинський державний університет імені Миколи Гоголя.</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У дослідженні участьбрали студенти </w:t>
      </w:r>
      <w:r w:rsidRPr="008A6BCB">
        <w:rPr>
          <w:rFonts w:ascii="Times New Roman" w:hAnsi="Times New Roman"/>
          <w:sz w:val="28"/>
          <w:szCs w:val="28"/>
        </w:rPr>
        <w:t>3-</w:t>
      </w:r>
      <w:r w:rsidRPr="008A6BCB">
        <w:rPr>
          <w:rFonts w:ascii="Times New Roman" w:hAnsi="Times New Roman"/>
          <w:sz w:val="28"/>
          <w:szCs w:val="28"/>
          <w:lang w:val="uk-UA"/>
        </w:rPr>
        <w:t>4 курсу спеціальності 013 Початкова освіта, які навчаються на бакалавраті. Усього – 3</w:t>
      </w:r>
      <w:r w:rsidRPr="008A6BCB">
        <w:rPr>
          <w:rFonts w:ascii="Times New Roman" w:hAnsi="Times New Roman"/>
          <w:sz w:val="28"/>
          <w:szCs w:val="28"/>
        </w:rPr>
        <w:t>0</w:t>
      </w:r>
      <w:r w:rsidRPr="008A6BCB">
        <w:rPr>
          <w:rFonts w:ascii="Times New Roman" w:hAnsi="Times New Roman"/>
          <w:sz w:val="28"/>
          <w:szCs w:val="28"/>
          <w:lang w:val="uk-UA"/>
        </w:rPr>
        <w:t xml:space="preserve"> осіб. 15 студентів склали  експериментальну групу (ЕГ) і, відповідно, 15 – контрольну (КГ).</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Основним методом збирання емпіричних даних у нашій роботі виступив психодіагностичний метод.Дослідження проводилося за допомогою наступних методик.</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i/>
          <w:sz w:val="28"/>
          <w:szCs w:val="28"/>
          <w:lang w:val="uk-UA"/>
        </w:rPr>
        <w:t>Когнітивний компонент комунікативної компетентності</w:t>
      </w:r>
      <w:r w:rsidRPr="008A6BCB">
        <w:rPr>
          <w:rFonts w:ascii="Times New Roman" w:hAnsi="Times New Roman"/>
          <w:sz w:val="28"/>
          <w:szCs w:val="28"/>
          <w:lang w:val="uk-UA"/>
        </w:rPr>
        <w:t xml:space="preserve"> вивчався за допомогою анкети «Комунікативні знання» (додаток А).</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Анкета містить 10 запитань, що спрямована на визначення рівня обізнаності майбутніх педагогів початкової школи з теорії та технології співробітництва, сутності комунікативної компетентності.</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i/>
          <w:sz w:val="28"/>
          <w:szCs w:val="28"/>
          <w:lang w:val="uk-UA"/>
        </w:rPr>
        <w:t>Діяльнісний компонент</w:t>
      </w:r>
      <w:r w:rsidRPr="008A6BCB">
        <w:rPr>
          <w:rFonts w:ascii="Times New Roman" w:hAnsi="Times New Roman"/>
          <w:sz w:val="28"/>
          <w:szCs w:val="28"/>
          <w:lang w:val="uk-UA"/>
        </w:rPr>
        <w:t xml:space="preserve"> вивчався за допомогою тесту комунікативних умінь (Автор: Л. Міхельсон) (Додаток Б).</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Даний опитувальник складається з опису 27 комунікативних ситуацій. Кожна з них передбачає 5 варіантів поведінки. І де потрібно буде обрати один з варіантів, який демонструє характерний саме для опитуваного спосіб поведінки у пропонованій ситуації. Для професійної діяльності майбутніх учителів може бути прийнятним лише компетентний вид поведінки. Відповіді, що стосуються цього виду поведінки, ми розглядаємо як відповіді високого (передпрофесійного) рівня сформованості діяльнісного компоненту комунікативної компетентності, відповіді залежного  стилю віднесемо до середнього (прохідного) рівня сформованості комунікативних умінь студентів, а відповіді, що вказують на агресивний вид поведінки – вказують  на низький (елементарний) рівень сформованості діяльнісного компоненту комунікативної компетентності.</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i/>
          <w:sz w:val="28"/>
          <w:szCs w:val="28"/>
          <w:lang w:val="uk-UA"/>
        </w:rPr>
        <w:t>Особистісний компонент</w:t>
      </w:r>
      <w:r w:rsidRPr="008A6BCB">
        <w:rPr>
          <w:rFonts w:ascii="Times New Roman" w:hAnsi="Times New Roman"/>
          <w:sz w:val="28"/>
          <w:szCs w:val="28"/>
          <w:lang w:val="uk-UA"/>
        </w:rPr>
        <w:t xml:space="preserve"> комунікативних умінь у нашому дослідження вивчався за діагностувальною методикою  комунікативної соціальної компетентності (КСК), що визначає комунікативні потенціали особистості (додаток В).</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Дана методика призначена для отримання повнішого уявлення про особистість, складання ймовірнісного прогнозу успішності її професійної діяльності. Методика передбачає оцінку рівня комунікативної та соціальної компетентностей за 7 шкалами (факторами): комунікабельність, логічне мислення, емоційна стійкість, життєрадісність, чутливість, незалежність, самоконтроль, асоціальна поведінка. Для потреб нашого дослідження нами було об'єднано показники високого та більшого за середній рівнів в один рівень, що відповідає високому (передпрофесійному) рівню сформованості особистісного компонента комунікативної компетентності студентів.</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Методики математичної обробки даних включали методи описової статистики.</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Вивчення умов формування комунікативної компетентності майбутніх вчителів початкових класів у процесі професійної підготовки проводилось за допомогою методу експертних оцінок. Респондентам було запропоновано виставити оцінки від 1 до 5 щодо дотримання окреслених у теоретичному розділі нашого дослідження педагогічні умови. Значення оцінок: 1 – умови повністю не дотримуються; 2 – деякі елементи присутні в навчальному процесі; 3 – частково дотримуються; 4 – переважно дотримуються умови; 5 – умови повністю дотримуються. Рівні реалізації пед. умов: низький – 0-50 балів, середній 51-100 балів,  високий – 101-150 балів.</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ІІ. </w:t>
      </w:r>
      <w:r w:rsidRPr="008A6BCB">
        <w:rPr>
          <w:rFonts w:ascii="Times New Roman" w:hAnsi="Times New Roman"/>
          <w:i/>
          <w:sz w:val="28"/>
          <w:szCs w:val="28"/>
          <w:lang w:val="uk-UA"/>
        </w:rPr>
        <w:t>Формувальний експеримент</w:t>
      </w:r>
      <w:r w:rsidRPr="008A6BCB">
        <w:rPr>
          <w:rFonts w:ascii="Times New Roman" w:hAnsi="Times New Roman"/>
          <w:sz w:val="28"/>
          <w:szCs w:val="28"/>
          <w:lang w:val="uk-UA"/>
        </w:rPr>
        <w:t>, в ході якого нами було розроблено та апробовано педагогічні умови формування комунікативної компетентності майбутніх учителів. У ньому була охоплена експериментальна група досліджуваних студентів НДУ ім. Миколи Гоголя.</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У рамках реалізації педагогічних умов професійно-спеціалізована комунікативна компетентність формувалась:</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при включенні різних блоків комунікативної спрямованості на вивчення профільних дисциплін;</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при включенні різних блоків комунікативної спрямованості до програм виробничої, у тому числі переддипломної, практики;</w:t>
      </w:r>
    </w:p>
    <w:p w:rsidR="00D52242" w:rsidRPr="008A6BCB" w:rsidRDefault="00D52242" w:rsidP="002D34CF">
      <w:pPr>
        <w:widowControl w:val="0"/>
        <w:spacing w:after="0" w:line="360" w:lineRule="auto"/>
        <w:ind w:firstLine="709"/>
        <w:jc w:val="both"/>
        <w:rPr>
          <w:rFonts w:ascii="Times New Roman" w:hAnsi="Times New Roman"/>
          <w:color w:val="000000"/>
          <w:sz w:val="28"/>
          <w:szCs w:val="28"/>
          <w:lang w:val="uk-UA"/>
        </w:rPr>
      </w:pPr>
      <w:r w:rsidRPr="008A6BCB">
        <w:rPr>
          <w:rFonts w:ascii="Times New Roman" w:hAnsi="Times New Roman"/>
          <w:sz w:val="28"/>
          <w:szCs w:val="28"/>
          <w:lang w:val="uk-UA"/>
        </w:rPr>
        <w:t xml:space="preserve">- при реалізації в освітньому процесі вузу факультативного курсу </w:t>
      </w:r>
      <w:r w:rsidRPr="008A6BCB">
        <w:rPr>
          <w:rFonts w:ascii="Times New Roman" w:hAnsi="Times New Roman"/>
          <w:color w:val="000000"/>
          <w:sz w:val="28"/>
          <w:szCs w:val="28"/>
          <w:lang w:val="uk-UA"/>
        </w:rPr>
        <w:t>«Комунікація у професійній діяльності майбутнього вчителя початкових класів».</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Цей етап реалізувався через широке включення студентів у комунікативну взаємодію у видах професійної діяльності у межах закріпленої спеціалізації з допомогою рольових ігор, тренінгів та інших інтерактивних комунікативних методів навчання, які забезпечують студентам творчу активність за умов професійної діяльності. Результатом цього етапу стає набуття професійного та соціального досвіду застосування комунікативних навичок у різних професійно-спеціалізованих ситуаціях.</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i/>
          <w:sz w:val="28"/>
          <w:szCs w:val="28"/>
          <w:lang w:val="uk-UA"/>
        </w:rPr>
        <w:t>3. Контрольний експеримент</w:t>
      </w:r>
      <w:r w:rsidRPr="008A6BCB">
        <w:rPr>
          <w:rFonts w:ascii="Times New Roman" w:hAnsi="Times New Roman"/>
          <w:sz w:val="28"/>
          <w:szCs w:val="28"/>
          <w:lang w:val="uk-UA"/>
        </w:rPr>
        <w:t xml:space="preserve">, який мав на меті перевірити ефективність впровадженої  програми створеного нами факультативного курсу </w:t>
      </w:r>
      <w:r w:rsidRPr="008A6BCB">
        <w:rPr>
          <w:rFonts w:ascii="Times New Roman" w:hAnsi="Times New Roman"/>
          <w:color w:val="000000"/>
          <w:sz w:val="28"/>
          <w:szCs w:val="28"/>
          <w:lang w:val="uk-UA"/>
        </w:rPr>
        <w:t>«Комунікація у професійній діяльності вчителя початкової освіти»</w:t>
      </w:r>
      <w:r w:rsidRPr="008A6BCB">
        <w:rPr>
          <w:rFonts w:ascii="Times New Roman" w:hAnsi="Times New Roman"/>
          <w:sz w:val="28"/>
          <w:szCs w:val="28"/>
          <w:lang w:val="uk-UA"/>
        </w:rPr>
        <w:t xml:space="preserve"> для вдосконалення </w:t>
      </w:r>
      <w:r w:rsidRPr="008A6BCB">
        <w:rPr>
          <w:rFonts w:ascii="Times New Roman" w:hAnsi="Times New Roman"/>
          <w:color w:val="000000"/>
          <w:sz w:val="28"/>
          <w:szCs w:val="28"/>
          <w:lang w:val="uk-UA"/>
        </w:rPr>
        <w:t>педагогічних умов</w:t>
      </w:r>
      <w:r w:rsidRPr="008A6BCB">
        <w:rPr>
          <w:rFonts w:ascii="Times New Roman" w:hAnsi="Times New Roman"/>
          <w:sz w:val="28"/>
          <w:szCs w:val="28"/>
          <w:lang w:val="uk-UA"/>
        </w:rPr>
        <w:t xml:space="preserve">формування комунікативної компетентності майбутніх вчителів початкових класів. На цьому етапі дослідження перевірялась і використовувались ті ж методи діагностики компонентів, рівнів та критерій комунікативних умінь, що і на етапі проведення констатувального дослідження. </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Етапи проведення експериментальної роботи з формування комунікативної компетентності майбутніх вчителів початкових класів можна представити у вигляді наступної схеми (рисунок 3.1).</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Pr>
          <w:noProof/>
          <w:lang w:eastAsia="ru-RU"/>
        </w:rPr>
        <w:pict>
          <v:roundrect id="Скругленный прямоугольник 34" o:spid="_x0000_s1043" style="position:absolute;left:0;text-align:left;margin-left:2.7pt;margin-top:2.3pt;width:447.75pt;height:39.75pt;z-index:2516628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" fillcolor="yellow" strokecolor="#243f60" strokeweight="1pt">
            <v:stroke joinstyle="miter"/>
          </v:roundrect>
        </w:pict>
      </w:r>
      <w:r>
        <w:rPr>
          <w:noProof/>
          <w:lang w:eastAsia="ru-RU"/>
        </w:rPr>
        <w:pict>
          <v:shape id="Надпись 35" o:spid="_x0000_s1044" type="#_x0000_t202" style="position:absolute;left:0;text-align:left;margin-left:19.2pt;margin-top:2.3pt;width:418.5pt;height:39.7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" filled="f" stroked="f" strokeweight=".5pt">
            <v:textbox>
              <w:txbxContent>
                <w:p w:rsidR="00D52242" w:rsidRPr="00D7199B" w:rsidRDefault="00D52242" w:rsidP="002D34CF">
                  <w:pPr>
                    <w:spacing w:line="240" w:lineRule="auto"/>
                    <w:jc w:val="center"/>
                    <w:rPr>
                      <w:rFonts w:ascii="Times New Roman" w:hAnsi="Times New Roman"/>
                      <w:b/>
                      <w:sz w:val="24"/>
                      <w:szCs w:val="28"/>
                      <w:lang w:val="uk-UA"/>
                    </w:rPr>
                  </w:pPr>
                  <w:r>
                    <w:rPr>
                      <w:rFonts w:ascii="Times New Roman" w:hAnsi="Times New Roman"/>
                      <w:b/>
                      <w:sz w:val="24"/>
                      <w:szCs w:val="28"/>
                      <w:lang w:val="uk-UA"/>
                    </w:rPr>
                    <w:t xml:space="preserve">І. </w:t>
                  </w:r>
                  <w:r w:rsidRPr="00D7199B">
                    <w:rPr>
                      <w:rFonts w:ascii="Times New Roman" w:hAnsi="Times New Roman"/>
                      <w:b/>
                      <w:sz w:val="24"/>
                      <w:szCs w:val="28"/>
                      <w:lang w:val="uk-UA"/>
                    </w:rPr>
                    <w:t xml:space="preserve">Вивчення сформованості структурних компонентів комунікативної компетентності майбутніх </w:t>
                  </w:r>
                  <w:r>
                    <w:rPr>
                      <w:rFonts w:ascii="Times New Roman" w:hAnsi="Times New Roman"/>
                      <w:b/>
                      <w:sz w:val="24"/>
                      <w:szCs w:val="28"/>
                      <w:lang w:val="uk-UA"/>
                    </w:rPr>
                    <w:t>вчителів початкових класів</w:t>
                  </w:r>
                </w:p>
              </w:txbxContent>
            </v:textbox>
          </v:shape>
        </w:pic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Pr>
          <w:noProof/>
          <w:lang w:eastAsia="ru-RU"/>
        </w:rPr>
        <w:pict>
          <v:shape id="Стрелка вниз 44" o:spid="_x0000_s1045" type="#_x0000_t67" style="position:absolute;left:0;text-align:left;margin-left:207.45pt;margin-top:17.9pt;width:35.25pt;height:14.25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" adj="10800" fillcolor="#4f81bd" strokecolor="#243f60" strokeweight="1pt"/>
        </w:pic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Pr>
          <w:noProof/>
          <w:lang w:eastAsia="ru-RU"/>
        </w:rPr>
        <w:pict>
          <v:roundrect id="Скругленный прямоугольник 3" o:spid="_x0000_s1046" style="position:absolute;left:0;text-align:left;margin-left:2.7pt;margin-top:14.75pt;width:447.75pt;height:36.75pt;z-index:2516608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" fillcolor="yellow" strokecolor="#243f60" strokeweight="1pt">
            <v:stroke joinstyle="miter"/>
          </v:roundrect>
        </w:pict>
      </w:r>
      <w:r>
        <w:rPr>
          <w:noProof/>
          <w:lang w:eastAsia="ru-RU"/>
        </w:rPr>
        <w:pict>
          <v:shape id="Надпись 15" o:spid="_x0000_s1047" type="#_x0000_t202" style="position:absolute;left:0;text-align:left;margin-left:19.2pt;margin-top:17pt;width:418.5pt;height:36.7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" filled="f" stroked="f" strokeweight=".5pt">
            <v:textbox>
              <w:txbxContent>
                <w:p w:rsidR="00D52242" w:rsidRPr="00D7199B" w:rsidRDefault="00D52242" w:rsidP="002D34CF">
                  <w:pPr>
                    <w:spacing w:line="240" w:lineRule="auto"/>
                    <w:jc w:val="center"/>
                    <w:rPr>
                      <w:rFonts w:ascii="Times New Roman" w:hAnsi="Times New Roman"/>
                      <w:b/>
                      <w:sz w:val="24"/>
                      <w:szCs w:val="28"/>
                      <w:lang w:val="uk-UA"/>
                    </w:rPr>
                  </w:pPr>
                  <w:r>
                    <w:rPr>
                      <w:rFonts w:ascii="Times New Roman" w:hAnsi="Times New Roman"/>
                      <w:b/>
                      <w:sz w:val="24"/>
                      <w:szCs w:val="28"/>
                      <w:lang w:val="uk-UA"/>
                    </w:rPr>
                    <w:t>ІІ. Реалізація педагогічних умов формування</w:t>
                  </w:r>
                  <w:r w:rsidRPr="00D7199B">
                    <w:rPr>
                      <w:rFonts w:ascii="Times New Roman" w:hAnsi="Times New Roman"/>
                      <w:b/>
                      <w:sz w:val="24"/>
                      <w:szCs w:val="28"/>
                      <w:lang w:val="uk-UA"/>
                    </w:rPr>
                    <w:t xml:space="preserve"> комунікативної компетентності майбутніх </w:t>
                  </w:r>
                  <w:r>
                    <w:rPr>
                      <w:rFonts w:ascii="Times New Roman" w:hAnsi="Times New Roman"/>
                      <w:b/>
                      <w:sz w:val="24"/>
                      <w:szCs w:val="28"/>
                      <w:lang w:val="uk-UA"/>
                    </w:rPr>
                    <w:t>вчителів початкових класів</w:t>
                  </w:r>
                </w:p>
              </w:txbxContent>
            </v:textbox>
          </v:shape>
        </w:pict>
      </w:r>
    </w:p>
    <w:p w:rsidR="00D52242" w:rsidRPr="008A6BCB" w:rsidRDefault="00D52242" w:rsidP="002D34CF">
      <w:pPr>
        <w:widowControl w:val="0"/>
        <w:spacing w:after="0" w:line="360" w:lineRule="auto"/>
        <w:jc w:val="both"/>
        <w:rPr>
          <w:rFonts w:ascii="Times New Roman" w:hAnsi="Times New Roman"/>
          <w:sz w:val="28"/>
          <w:szCs w:val="28"/>
          <w:lang w:val="uk-UA"/>
        </w:rPr>
      </w:pP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Pr>
          <w:noProof/>
          <w:lang w:eastAsia="ru-RU"/>
        </w:rPr>
        <w:pict>
          <v:roundrect id="Скругленный прямоугольник 42" o:spid="_x0000_s1048" style="position:absolute;left:0;text-align:left;margin-left:2.7pt;margin-top:22.25pt;width:447.75pt;height:41.25pt;z-index:2516577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" fillcolor="yellow" strokecolor="#243f60" strokeweight="1pt">
            <v:stroke joinstyle="miter"/>
          </v:roundrect>
        </w:pict>
      </w:r>
      <w:r>
        <w:rPr>
          <w:noProof/>
          <w:lang w:eastAsia="ru-RU"/>
        </w:rPr>
        <w:pict>
          <v:shape id="Стрелка вниз 2" o:spid="_x0000_s1049" type="#_x0000_t67" style="position:absolute;left:0;text-align:left;margin-left:207.45pt;margin-top:5.75pt;width:39.75pt;height:16.5pt;z-index:251664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" adj="10800" fillcolor="#4f81bd" strokecolor="#243f60" strokeweight="1pt"/>
        </w:pict>
      </w:r>
      <w:r>
        <w:rPr>
          <w:noProof/>
          <w:lang w:eastAsia="ru-RU"/>
        </w:rPr>
        <w:pict>
          <v:shape id="Надпись 43" o:spid="_x0000_s1050" type="#_x0000_t202" style="position:absolute;left:0;text-align:left;margin-left:15.45pt;margin-top:21.95pt;width:441pt;height:33.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" filled="f" stroked="f" strokeweight=".5pt">
            <v:textbox>
              <w:txbxContent>
                <w:p w:rsidR="00D52242" w:rsidRPr="00D7199B" w:rsidRDefault="00D52242" w:rsidP="002D34CF">
                  <w:pPr>
                    <w:spacing w:line="240" w:lineRule="auto"/>
                    <w:jc w:val="center"/>
                    <w:rPr>
                      <w:rFonts w:ascii="Times New Roman" w:hAnsi="Times New Roman"/>
                      <w:b/>
                      <w:sz w:val="24"/>
                      <w:szCs w:val="28"/>
                      <w:lang w:val="uk-UA"/>
                    </w:rPr>
                  </w:pPr>
                  <w:r>
                    <w:rPr>
                      <w:rFonts w:ascii="Times New Roman" w:hAnsi="Times New Roman"/>
                      <w:b/>
                      <w:sz w:val="24"/>
                      <w:szCs w:val="28"/>
                      <w:lang w:val="uk-UA"/>
                    </w:rPr>
                    <w:t xml:space="preserve">ІІІ. </w:t>
                  </w:r>
                  <w:r w:rsidRPr="00D7199B">
                    <w:rPr>
                      <w:rFonts w:ascii="Times New Roman" w:hAnsi="Times New Roman"/>
                      <w:b/>
                      <w:sz w:val="24"/>
                      <w:szCs w:val="28"/>
                      <w:lang w:val="uk-UA"/>
                    </w:rPr>
                    <w:t xml:space="preserve">Вивчення </w:t>
                  </w:r>
                  <w:r>
                    <w:rPr>
                      <w:rFonts w:ascii="Times New Roman" w:hAnsi="Times New Roman"/>
                      <w:b/>
                      <w:sz w:val="24"/>
                      <w:szCs w:val="28"/>
                      <w:lang w:val="uk-UA"/>
                    </w:rPr>
                    <w:t xml:space="preserve">динаміки формування </w:t>
                  </w:r>
                  <w:r w:rsidRPr="00D7199B">
                    <w:rPr>
                      <w:rFonts w:ascii="Times New Roman" w:hAnsi="Times New Roman"/>
                      <w:b/>
                      <w:sz w:val="24"/>
                      <w:szCs w:val="28"/>
                      <w:lang w:val="uk-UA"/>
                    </w:rPr>
                    <w:t xml:space="preserve">структурних компонентів комунікативної компетентності майбутніх </w:t>
                  </w:r>
                  <w:r>
                    <w:rPr>
                      <w:rFonts w:ascii="Times New Roman" w:hAnsi="Times New Roman"/>
                      <w:b/>
                      <w:sz w:val="24"/>
                      <w:szCs w:val="28"/>
                      <w:lang w:val="uk-UA"/>
                    </w:rPr>
                    <w:t>вчителів початкових класів</w:t>
                  </w:r>
                </w:p>
              </w:txbxContent>
            </v:textbox>
          </v:shape>
        </w:pic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p>
    <w:p w:rsidR="00D52242" w:rsidRPr="008A6BCB" w:rsidRDefault="00D52242" w:rsidP="002D34CF">
      <w:pPr>
        <w:widowControl w:val="0"/>
        <w:spacing w:after="0" w:line="360" w:lineRule="auto"/>
        <w:ind w:firstLine="709"/>
        <w:jc w:val="center"/>
        <w:rPr>
          <w:rFonts w:ascii="Times New Roman" w:hAnsi="Times New Roman"/>
          <w:sz w:val="28"/>
          <w:szCs w:val="28"/>
          <w:lang w:val="uk-UA"/>
        </w:rPr>
      </w:pPr>
      <w:r w:rsidRPr="008A6BCB">
        <w:rPr>
          <w:rFonts w:ascii="Times New Roman" w:hAnsi="Times New Roman"/>
          <w:sz w:val="28"/>
          <w:szCs w:val="28"/>
          <w:lang w:val="uk-UA"/>
        </w:rPr>
        <w:t>Рисунок 3.1 – Етапи проведення експериментальної роботи з формування комунікативної компетентності майбутніх вчителів початкових класів</w:t>
      </w:r>
    </w:p>
    <w:p w:rsidR="00D52242" w:rsidRPr="008A6BCB" w:rsidRDefault="00D52242" w:rsidP="002D34CF">
      <w:pPr>
        <w:widowControl w:val="0"/>
        <w:spacing w:after="0" w:line="360" w:lineRule="auto"/>
        <w:ind w:firstLine="709"/>
        <w:jc w:val="both"/>
        <w:rPr>
          <w:rFonts w:ascii="Times New Roman" w:hAnsi="Times New Roman"/>
          <w:color w:val="FF0000"/>
          <w:sz w:val="28"/>
          <w:szCs w:val="28"/>
          <w:lang w:val="uk-UA"/>
        </w:rPr>
      </w:pPr>
      <w:r w:rsidRPr="008A6BCB">
        <w:rPr>
          <w:rFonts w:ascii="Times New Roman" w:hAnsi="Times New Roman"/>
          <w:sz w:val="28"/>
          <w:szCs w:val="28"/>
          <w:lang w:val="uk-UA"/>
        </w:rPr>
        <w:t>Отже, таким чином, експериментальна робота з формування комунікативної компетентності майбутніх учителів початкової освіти у процесі професійної підготовки складалась із трьох етапів: констатувального, формувального та контрольного експериментів. Ці етапи реалізувались шляхом впровадження педагогічних умов і водночас використання різноманітних форм, засобів, методів та прийомів навчання, які свою чергу спрямовані на формування готовності до здійснення комунікативної діяльності у різних умовах професійної діяльності.</w:t>
      </w:r>
    </w:p>
    <w:p w:rsidR="00D52242" w:rsidRPr="008A6BCB" w:rsidRDefault="00D52242" w:rsidP="005078D8">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b/>
          <w:sz w:val="28"/>
          <w:szCs w:val="28"/>
          <w:lang w:val="uk-UA"/>
        </w:rPr>
        <w:t>Констатувальний експеримент</w:t>
      </w:r>
      <w:r w:rsidRPr="008A6BCB">
        <w:rPr>
          <w:rFonts w:ascii="Times New Roman" w:hAnsi="Times New Roman"/>
          <w:sz w:val="28"/>
          <w:szCs w:val="28"/>
          <w:lang w:val="uk-UA"/>
        </w:rPr>
        <w:t xml:space="preserve"> мав на меті виявлення початкового рівення сформованості комунікативної компетентності майбутніх вчителів початкових класів в експериментальній та контрольній групах та умови формування цієї компетентності у закладах вищої освіти.</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Констатувальни експеримент передбачала реалізацію трьох етапів.</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1. Підготовчий етап.</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2. Власне емпіричне дослідження сформованості комунікативної компетентності майбутніх вчителів початкових класів  в експериментальній та контрольній групах та умов формування цієї компетентності у ЗВО.</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3. Обробка та аналіз результатів констатувального експерименту:</w:t>
      </w:r>
    </w:p>
    <w:p w:rsidR="00D52242" w:rsidRPr="008A6BCB" w:rsidRDefault="00D52242" w:rsidP="005078D8">
      <w:pPr>
        <w:widowControl w:val="0"/>
        <w:spacing w:after="0" w:line="360" w:lineRule="auto"/>
        <w:ind w:firstLine="709"/>
        <w:jc w:val="both"/>
        <w:rPr>
          <w:rFonts w:ascii="Times New Roman" w:hAnsi="Times New Roman"/>
          <w:i/>
          <w:sz w:val="28"/>
          <w:szCs w:val="28"/>
          <w:lang w:val="uk-UA"/>
        </w:rPr>
      </w:pPr>
      <w:r w:rsidRPr="008A6BCB">
        <w:rPr>
          <w:rFonts w:ascii="Times New Roman" w:hAnsi="Times New Roman"/>
          <w:i/>
          <w:sz w:val="28"/>
          <w:szCs w:val="28"/>
          <w:lang w:val="uk-UA"/>
        </w:rPr>
        <w:t xml:space="preserve">І етап – підготовчий. </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межах його розроблялась програма експерименту, а саме:</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були підібрані та розроблені діагностичні методики для вивчення сформованості комунікативної компетентності майбутніх вчителів початкових класів та педагогічних умов формування цієї компетентності;</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було обрано контрольну та експериментальну групи, визначено їхній кількісний і якісний склад;</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окреслювались рівні, критерії оцінювання та показники сформованості комунікативних умінь в майбутніх фахівців і аналізу формування педагогічних умов у процесі професійної підготовки.</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Констатувальний експеримент будувався на результатах теоретичного аналізу даної проблеми. Для реалізації завдань на підготовчому етапі нами були підібрані відповідні діагностичні методи.</w:t>
      </w:r>
    </w:p>
    <w:p w:rsidR="00D52242" w:rsidRPr="008A6BCB" w:rsidRDefault="00D52242" w:rsidP="005078D8">
      <w:pPr>
        <w:widowControl w:val="0"/>
        <w:spacing w:after="0" w:line="360" w:lineRule="auto"/>
        <w:ind w:firstLine="709"/>
        <w:jc w:val="both"/>
        <w:rPr>
          <w:rFonts w:ascii="Times New Roman" w:hAnsi="Times New Roman"/>
          <w:sz w:val="28"/>
          <w:szCs w:val="28"/>
        </w:rPr>
      </w:pPr>
      <w:r w:rsidRPr="008A6BCB">
        <w:rPr>
          <w:rFonts w:ascii="Times New Roman" w:hAnsi="Times New Roman"/>
          <w:i/>
          <w:sz w:val="28"/>
          <w:szCs w:val="28"/>
        </w:rPr>
        <w:t>ІІ етап</w:t>
      </w:r>
      <w:r w:rsidRPr="008A6BCB">
        <w:rPr>
          <w:rFonts w:ascii="Times New Roman" w:hAnsi="Times New Roman"/>
          <w:sz w:val="28"/>
          <w:szCs w:val="28"/>
        </w:rPr>
        <w:t xml:space="preserve">– власнеемпіричнедослідження. </w:t>
      </w:r>
    </w:p>
    <w:p w:rsidR="00D52242" w:rsidRPr="008A6BCB" w:rsidRDefault="00D52242" w:rsidP="005078D8">
      <w:pPr>
        <w:widowControl w:val="0"/>
        <w:spacing w:after="0" w:line="360" w:lineRule="auto"/>
        <w:ind w:firstLine="709"/>
        <w:jc w:val="both"/>
        <w:rPr>
          <w:rFonts w:ascii="Times New Roman" w:hAnsi="Times New Roman"/>
          <w:sz w:val="28"/>
          <w:szCs w:val="28"/>
        </w:rPr>
      </w:pPr>
      <w:r w:rsidRPr="008A6BCB">
        <w:rPr>
          <w:rFonts w:ascii="Times New Roman" w:hAnsi="Times New Roman"/>
          <w:i/>
          <w:sz w:val="28"/>
          <w:szCs w:val="28"/>
        </w:rPr>
        <w:t>ІІІ етап</w:t>
      </w:r>
      <w:r w:rsidRPr="008A6BCB">
        <w:rPr>
          <w:rFonts w:ascii="Times New Roman" w:hAnsi="Times New Roman"/>
          <w:sz w:val="28"/>
          <w:szCs w:val="28"/>
        </w:rPr>
        <w:t xml:space="preserve"> – </w:t>
      </w:r>
      <w:r w:rsidRPr="008A6BCB">
        <w:rPr>
          <w:rFonts w:ascii="Times New Roman" w:hAnsi="Times New Roman"/>
          <w:sz w:val="28"/>
          <w:szCs w:val="28"/>
          <w:lang w:val="uk-UA"/>
        </w:rPr>
        <w:t xml:space="preserve">здійснення </w:t>
      </w:r>
      <w:r w:rsidRPr="008A6BCB">
        <w:rPr>
          <w:rFonts w:ascii="Times New Roman" w:hAnsi="Times New Roman"/>
          <w:sz w:val="28"/>
          <w:szCs w:val="28"/>
        </w:rPr>
        <w:t>обробк</w:t>
      </w:r>
      <w:r w:rsidRPr="008A6BCB">
        <w:rPr>
          <w:rFonts w:ascii="Times New Roman" w:hAnsi="Times New Roman"/>
          <w:sz w:val="28"/>
          <w:szCs w:val="28"/>
          <w:lang w:val="uk-UA"/>
        </w:rPr>
        <w:t>и</w:t>
      </w:r>
      <w:r w:rsidRPr="008A6BCB">
        <w:rPr>
          <w:rFonts w:ascii="Times New Roman" w:hAnsi="Times New Roman"/>
          <w:sz w:val="28"/>
          <w:szCs w:val="28"/>
        </w:rPr>
        <w:t xml:space="preserve"> та аналіз</w:t>
      </w:r>
      <w:r w:rsidRPr="008A6BCB">
        <w:rPr>
          <w:rFonts w:ascii="Times New Roman" w:hAnsi="Times New Roman"/>
          <w:sz w:val="28"/>
          <w:szCs w:val="28"/>
          <w:lang w:val="uk-UA"/>
        </w:rPr>
        <w:t xml:space="preserve">у </w:t>
      </w:r>
      <w:r w:rsidRPr="008A6BCB">
        <w:rPr>
          <w:rFonts w:ascii="Times New Roman" w:hAnsi="Times New Roman"/>
          <w:sz w:val="28"/>
          <w:szCs w:val="28"/>
        </w:rPr>
        <w:t>результатів констатувального експерименту.</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За результатами першої методики «Анкета «Комунікативні знання», за допомогою якої вивчався когнітивний компонент комунікативної компетентності студентів, що навчаються за спеціальністю Початкова освіта були отримані такі результати.</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На перше запитання, що стосувалось змісту поняття комунікативної компетентності, правильні відповіді 28 з 30 респондентів (15 студентів з ЕГ та 15 студентів з КГ), тобто 93,3% опитаних майбутніх учителів початкової освіти добре обізнані з цим поняттям. </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Високий відсоток як в ЕГ, так і в КГ був серед тих, хто правильно відповів на друге запитання стосовно визначення поняття педагогіки співробітництва. </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На запитання з третього по сьоме більшість респондентів (в середньому 60% ЕГ та 67,7% КГ) не могло дати правильну відповідь. </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Щодо восьмого питання, то  87% (14 опитаних з КГ та 12 опитаних з ЕГ) студентів вважають, що комунікативні уміння та навички дуже важливі для їх подальшої професійної діяльності. </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Крім цього, треба зазначити, що на питання «Який вид комунікації, на Вашу думку, є актуальним для Вашої професійної діяльності?» 3 студентів ЕГ та 1 з КГ вважають вербальну комунікацію більш актуальною ніж невербальну комунікацію; по 1-му студенту з ЕГ та КГ - розглядають невербальну комунікацію, як основну у діяльності і 80% загальної кількості опитаних (11 респондентів ЕГ та 13 КГ)  вважають, що важлива, як вербальна, так і невербальна комунікація. Всі отриманні в результаті анкетування дані зведені в таблицю 3.2.</w:t>
      </w:r>
    </w:p>
    <w:p w:rsidR="00D52242" w:rsidRPr="008A6BCB" w:rsidRDefault="00D52242" w:rsidP="005078D8">
      <w:pPr>
        <w:widowControl w:val="0"/>
        <w:spacing w:after="0" w:line="360" w:lineRule="auto"/>
        <w:ind w:firstLine="709"/>
        <w:jc w:val="right"/>
        <w:rPr>
          <w:rFonts w:ascii="Times New Roman" w:hAnsi="Times New Roman"/>
          <w:sz w:val="28"/>
          <w:szCs w:val="28"/>
          <w:lang w:val="uk-UA"/>
        </w:rPr>
      </w:pPr>
      <w:r w:rsidRPr="008A6BCB">
        <w:rPr>
          <w:rFonts w:ascii="Times New Roman" w:hAnsi="Times New Roman"/>
          <w:sz w:val="28"/>
          <w:szCs w:val="28"/>
          <w:lang w:val="uk-UA"/>
        </w:rPr>
        <w:t>Таблиця 3.2</w:t>
      </w:r>
    </w:p>
    <w:p w:rsidR="00D52242" w:rsidRPr="008A6BCB" w:rsidRDefault="00D52242" w:rsidP="005078D8">
      <w:pPr>
        <w:widowControl w:val="0"/>
        <w:spacing w:after="0" w:line="240" w:lineRule="auto"/>
        <w:ind w:firstLine="709"/>
        <w:jc w:val="center"/>
        <w:rPr>
          <w:rFonts w:ascii="Times New Roman" w:hAnsi="Times New Roman"/>
          <w:sz w:val="28"/>
          <w:szCs w:val="28"/>
          <w:lang w:val="uk-UA"/>
        </w:rPr>
      </w:pPr>
      <w:r w:rsidRPr="008A6BCB">
        <w:rPr>
          <w:rFonts w:ascii="Times New Roman" w:hAnsi="Times New Roman"/>
          <w:sz w:val="28"/>
          <w:szCs w:val="28"/>
          <w:lang w:val="uk-UA"/>
        </w:rPr>
        <w:t>Рівень сформованості когнітивного компонента комунікативної компетентності майбутніх педагогів початкової освіти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58"/>
        <w:gridCol w:w="771"/>
        <w:gridCol w:w="1161"/>
        <w:gridCol w:w="775"/>
        <w:gridCol w:w="1389"/>
      </w:tblGrid>
      <w:tr w:rsidR="00D52242" w:rsidRPr="008A6BCB" w:rsidTr="00020B32">
        <w:tc>
          <w:tcPr>
            <w:tcW w:w="2922" w:type="pct"/>
            <w:vMerge w:val="restart"/>
          </w:tcPr>
          <w:p w:rsidR="00D52242" w:rsidRPr="008A6BCB" w:rsidRDefault="00D52242" w:rsidP="00020B32">
            <w:pPr>
              <w:widowControl w:val="0"/>
              <w:spacing w:after="0" w:line="276" w:lineRule="auto"/>
              <w:jc w:val="center"/>
              <w:rPr>
                <w:rFonts w:ascii="Times New Roman" w:hAnsi="Times New Roman"/>
                <w:sz w:val="28"/>
                <w:szCs w:val="28"/>
                <w:lang w:val="uk-UA"/>
              </w:rPr>
            </w:pPr>
            <w:r w:rsidRPr="008A6BCB">
              <w:rPr>
                <w:rFonts w:ascii="Times New Roman" w:hAnsi="Times New Roman"/>
                <w:sz w:val="28"/>
                <w:szCs w:val="28"/>
                <w:lang w:val="uk-UA"/>
              </w:rPr>
              <w:t>Рівень сформованості</w:t>
            </w:r>
          </w:p>
        </w:tc>
        <w:tc>
          <w:tcPr>
            <w:tcW w:w="980" w:type="pct"/>
            <w:gridSpan w:val="2"/>
          </w:tcPr>
          <w:p w:rsidR="00D52242" w:rsidRPr="008A6BCB" w:rsidRDefault="00D52242" w:rsidP="00020B32">
            <w:pPr>
              <w:widowControl w:val="0"/>
              <w:spacing w:after="0" w:line="276" w:lineRule="auto"/>
              <w:jc w:val="center"/>
              <w:rPr>
                <w:rFonts w:ascii="Times New Roman" w:hAnsi="Times New Roman"/>
                <w:sz w:val="28"/>
                <w:szCs w:val="28"/>
                <w:lang w:val="uk-UA"/>
              </w:rPr>
            </w:pPr>
            <w:r w:rsidRPr="008A6BCB">
              <w:rPr>
                <w:rFonts w:ascii="Times New Roman" w:hAnsi="Times New Roman"/>
                <w:sz w:val="28"/>
                <w:szCs w:val="28"/>
                <w:lang w:val="uk-UA"/>
              </w:rPr>
              <w:t>ЕГ</w:t>
            </w:r>
          </w:p>
        </w:tc>
        <w:tc>
          <w:tcPr>
            <w:tcW w:w="1098" w:type="pct"/>
            <w:gridSpan w:val="2"/>
          </w:tcPr>
          <w:p w:rsidR="00D52242" w:rsidRPr="008A6BCB" w:rsidRDefault="00D52242" w:rsidP="00020B32">
            <w:pPr>
              <w:widowControl w:val="0"/>
              <w:spacing w:after="0" w:line="276" w:lineRule="auto"/>
              <w:jc w:val="center"/>
              <w:rPr>
                <w:rFonts w:ascii="Times New Roman" w:hAnsi="Times New Roman"/>
                <w:sz w:val="28"/>
                <w:szCs w:val="28"/>
                <w:lang w:val="uk-UA"/>
              </w:rPr>
            </w:pPr>
            <w:r w:rsidRPr="008A6BCB">
              <w:rPr>
                <w:rFonts w:ascii="Times New Roman" w:hAnsi="Times New Roman"/>
                <w:sz w:val="28"/>
                <w:szCs w:val="28"/>
                <w:lang w:val="uk-UA"/>
              </w:rPr>
              <w:t>КГ</w:t>
            </w:r>
          </w:p>
        </w:tc>
      </w:tr>
      <w:tr w:rsidR="00D52242" w:rsidRPr="008A6BCB" w:rsidTr="00020B32">
        <w:tc>
          <w:tcPr>
            <w:tcW w:w="2922" w:type="pct"/>
            <w:vMerge/>
          </w:tcPr>
          <w:p w:rsidR="00D52242" w:rsidRPr="008A6BCB" w:rsidRDefault="00D52242" w:rsidP="00020B32">
            <w:pPr>
              <w:widowControl w:val="0"/>
              <w:spacing w:after="0" w:line="276" w:lineRule="auto"/>
              <w:jc w:val="center"/>
              <w:rPr>
                <w:rFonts w:ascii="Times New Roman" w:hAnsi="Times New Roman"/>
                <w:sz w:val="28"/>
                <w:szCs w:val="28"/>
                <w:lang w:val="uk-UA"/>
              </w:rPr>
            </w:pPr>
          </w:p>
        </w:tc>
        <w:tc>
          <w:tcPr>
            <w:tcW w:w="391" w:type="pct"/>
          </w:tcPr>
          <w:p w:rsidR="00D52242" w:rsidRPr="008A6BCB" w:rsidRDefault="00D52242" w:rsidP="00020B32">
            <w:pPr>
              <w:widowControl w:val="0"/>
              <w:spacing w:after="0" w:line="276" w:lineRule="auto"/>
              <w:jc w:val="center"/>
              <w:rPr>
                <w:rFonts w:ascii="Times New Roman" w:hAnsi="Times New Roman"/>
                <w:sz w:val="28"/>
                <w:szCs w:val="28"/>
                <w:lang w:val="uk-UA"/>
              </w:rPr>
            </w:pPr>
            <w:r w:rsidRPr="008A6BCB">
              <w:rPr>
                <w:rFonts w:ascii="Times New Roman" w:hAnsi="Times New Roman"/>
                <w:sz w:val="28"/>
                <w:szCs w:val="28"/>
                <w:lang w:val="uk-UA"/>
              </w:rPr>
              <w:t>%</w:t>
            </w:r>
          </w:p>
        </w:tc>
        <w:tc>
          <w:tcPr>
            <w:tcW w:w="589" w:type="pct"/>
          </w:tcPr>
          <w:p w:rsidR="00D52242" w:rsidRPr="008A6BCB" w:rsidRDefault="00D52242" w:rsidP="00020B32">
            <w:pPr>
              <w:widowControl w:val="0"/>
              <w:spacing w:after="0" w:line="276" w:lineRule="auto"/>
              <w:jc w:val="center"/>
              <w:rPr>
                <w:rFonts w:ascii="Times New Roman" w:hAnsi="Times New Roman"/>
                <w:sz w:val="28"/>
                <w:szCs w:val="28"/>
                <w:lang w:val="uk-UA"/>
              </w:rPr>
            </w:pPr>
            <w:r w:rsidRPr="008A6BCB">
              <w:rPr>
                <w:rFonts w:ascii="Times New Roman" w:hAnsi="Times New Roman"/>
                <w:sz w:val="28"/>
                <w:szCs w:val="28"/>
                <w:lang w:val="uk-UA"/>
              </w:rPr>
              <w:t>Чол.</w:t>
            </w:r>
          </w:p>
        </w:tc>
        <w:tc>
          <w:tcPr>
            <w:tcW w:w="393" w:type="pct"/>
          </w:tcPr>
          <w:p w:rsidR="00D52242" w:rsidRPr="008A6BCB" w:rsidRDefault="00D52242" w:rsidP="00020B32">
            <w:pPr>
              <w:widowControl w:val="0"/>
              <w:spacing w:after="0" w:line="276" w:lineRule="auto"/>
              <w:jc w:val="center"/>
              <w:rPr>
                <w:rFonts w:ascii="Times New Roman" w:hAnsi="Times New Roman"/>
                <w:sz w:val="28"/>
                <w:szCs w:val="28"/>
                <w:lang w:val="uk-UA"/>
              </w:rPr>
            </w:pPr>
            <w:r w:rsidRPr="008A6BCB">
              <w:rPr>
                <w:rFonts w:ascii="Times New Roman" w:hAnsi="Times New Roman"/>
                <w:sz w:val="28"/>
                <w:szCs w:val="28"/>
                <w:lang w:val="uk-UA"/>
              </w:rPr>
              <w:t>%</w:t>
            </w:r>
          </w:p>
        </w:tc>
        <w:tc>
          <w:tcPr>
            <w:tcW w:w="705" w:type="pct"/>
          </w:tcPr>
          <w:p w:rsidR="00D52242" w:rsidRPr="008A6BCB" w:rsidRDefault="00D52242" w:rsidP="00020B32">
            <w:pPr>
              <w:widowControl w:val="0"/>
              <w:spacing w:after="0" w:line="276" w:lineRule="auto"/>
              <w:jc w:val="center"/>
              <w:rPr>
                <w:rFonts w:ascii="Times New Roman" w:hAnsi="Times New Roman"/>
                <w:sz w:val="28"/>
                <w:szCs w:val="28"/>
                <w:lang w:val="uk-UA"/>
              </w:rPr>
            </w:pPr>
            <w:r w:rsidRPr="008A6BCB">
              <w:rPr>
                <w:rFonts w:ascii="Times New Roman" w:hAnsi="Times New Roman"/>
                <w:sz w:val="28"/>
                <w:szCs w:val="28"/>
                <w:lang w:val="uk-UA"/>
              </w:rPr>
              <w:t>Чол.</w:t>
            </w:r>
          </w:p>
        </w:tc>
      </w:tr>
      <w:tr w:rsidR="00D52242" w:rsidRPr="008A6BCB" w:rsidTr="00020B32">
        <w:tc>
          <w:tcPr>
            <w:tcW w:w="2922" w:type="pct"/>
          </w:tcPr>
          <w:p w:rsidR="00D52242" w:rsidRPr="008A6BCB" w:rsidRDefault="00D52242" w:rsidP="00020B32">
            <w:pPr>
              <w:widowControl w:val="0"/>
              <w:spacing w:after="0" w:line="276" w:lineRule="auto"/>
              <w:jc w:val="center"/>
              <w:rPr>
                <w:rFonts w:ascii="Times New Roman" w:hAnsi="Times New Roman"/>
                <w:sz w:val="28"/>
                <w:szCs w:val="28"/>
                <w:lang w:val="uk-UA"/>
              </w:rPr>
            </w:pPr>
            <w:r w:rsidRPr="008A6BCB">
              <w:rPr>
                <w:rFonts w:ascii="Times New Roman" w:hAnsi="Times New Roman"/>
                <w:sz w:val="28"/>
                <w:szCs w:val="28"/>
                <w:lang w:val="uk-UA"/>
              </w:rPr>
              <w:t xml:space="preserve">Елементарний </w:t>
            </w:r>
          </w:p>
        </w:tc>
        <w:tc>
          <w:tcPr>
            <w:tcW w:w="391" w:type="pct"/>
          </w:tcPr>
          <w:p w:rsidR="00D52242" w:rsidRPr="008A6BCB" w:rsidRDefault="00D52242" w:rsidP="00020B32">
            <w:pPr>
              <w:widowControl w:val="0"/>
              <w:spacing w:after="0" w:line="276" w:lineRule="auto"/>
              <w:jc w:val="center"/>
              <w:rPr>
                <w:rFonts w:ascii="Times New Roman" w:hAnsi="Times New Roman"/>
                <w:sz w:val="28"/>
                <w:szCs w:val="28"/>
                <w:lang w:val="uk-UA"/>
              </w:rPr>
            </w:pPr>
            <w:r w:rsidRPr="008A6BCB">
              <w:rPr>
                <w:rFonts w:ascii="Times New Roman" w:hAnsi="Times New Roman"/>
                <w:sz w:val="28"/>
                <w:szCs w:val="28"/>
                <w:lang w:val="uk-UA"/>
              </w:rPr>
              <w:t>0</w:t>
            </w:r>
          </w:p>
        </w:tc>
        <w:tc>
          <w:tcPr>
            <w:tcW w:w="589" w:type="pct"/>
          </w:tcPr>
          <w:p w:rsidR="00D52242" w:rsidRPr="008A6BCB" w:rsidRDefault="00D52242" w:rsidP="00020B32">
            <w:pPr>
              <w:widowControl w:val="0"/>
              <w:spacing w:after="0" w:line="276" w:lineRule="auto"/>
              <w:jc w:val="center"/>
              <w:rPr>
                <w:rFonts w:ascii="Times New Roman" w:hAnsi="Times New Roman"/>
                <w:sz w:val="28"/>
                <w:szCs w:val="28"/>
                <w:lang w:val="uk-UA"/>
              </w:rPr>
            </w:pPr>
          </w:p>
        </w:tc>
        <w:tc>
          <w:tcPr>
            <w:tcW w:w="391" w:type="pct"/>
          </w:tcPr>
          <w:p w:rsidR="00D52242" w:rsidRPr="008A6BCB" w:rsidRDefault="00D52242" w:rsidP="00020B32">
            <w:pPr>
              <w:widowControl w:val="0"/>
              <w:spacing w:after="0" w:line="276" w:lineRule="auto"/>
              <w:jc w:val="center"/>
              <w:rPr>
                <w:rFonts w:ascii="Times New Roman" w:hAnsi="Times New Roman"/>
                <w:sz w:val="28"/>
                <w:szCs w:val="28"/>
                <w:lang w:val="uk-UA"/>
              </w:rPr>
            </w:pPr>
            <w:r w:rsidRPr="008A6BCB">
              <w:rPr>
                <w:rFonts w:ascii="Times New Roman" w:hAnsi="Times New Roman"/>
                <w:sz w:val="28"/>
                <w:szCs w:val="28"/>
                <w:lang w:val="uk-UA"/>
              </w:rPr>
              <w:t>0</w:t>
            </w:r>
          </w:p>
        </w:tc>
        <w:tc>
          <w:tcPr>
            <w:tcW w:w="707" w:type="pct"/>
          </w:tcPr>
          <w:p w:rsidR="00D52242" w:rsidRPr="008A6BCB" w:rsidRDefault="00D52242" w:rsidP="00020B32">
            <w:pPr>
              <w:widowControl w:val="0"/>
              <w:spacing w:after="0" w:line="276" w:lineRule="auto"/>
              <w:jc w:val="center"/>
              <w:rPr>
                <w:rFonts w:ascii="Times New Roman" w:hAnsi="Times New Roman"/>
                <w:sz w:val="28"/>
                <w:szCs w:val="28"/>
                <w:lang w:val="uk-UA"/>
              </w:rPr>
            </w:pPr>
          </w:p>
        </w:tc>
      </w:tr>
      <w:tr w:rsidR="00D52242" w:rsidRPr="008A6BCB" w:rsidTr="00020B32">
        <w:tc>
          <w:tcPr>
            <w:tcW w:w="2922" w:type="pct"/>
          </w:tcPr>
          <w:p w:rsidR="00D52242" w:rsidRPr="008A6BCB" w:rsidRDefault="00D52242" w:rsidP="00020B32">
            <w:pPr>
              <w:widowControl w:val="0"/>
              <w:spacing w:after="0" w:line="276" w:lineRule="auto"/>
              <w:jc w:val="center"/>
              <w:rPr>
                <w:rFonts w:ascii="Times New Roman" w:hAnsi="Times New Roman"/>
                <w:sz w:val="28"/>
                <w:szCs w:val="28"/>
                <w:lang w:val="uk-UA"/>
              </w:rPr>
            </w:pPr>
            <w:r w:rsidRPr="008A6BCB">
              <w:rPr>
                <w:rFonts w:ascii="Times New Roman" w:hAnsi="Times New Roman"/>
                <w:sz w:val="28"/>
                <w:szCs w:val="28"/>
                <w:lang w:val="uk-UA"/>
              </w:rPr>
              <w:t>Перехідний</w:t>
            </w:r>
          </w:p>
        </w:tc>
        <w:tc>
          <w:tcPr>
            <w:tcW w:w="391" w:type="pct"/>
          </w:tcPr>
          <w:p w:rsidR="00D52242" w:rsidRPr="008A6BCB" w:rsidRDefault="00D52242" w:rsidP="00020B32">
            <w:pPr>
              <w:widowControl w:val="0"/>
              <w:spacing w:after="0" w:line="276" w:lineRule="auto"/>
              <w:jc w:val="center"/>
              <w:rPr>
                <w:rFonts w:ascii="Times New Roman" w:hAnsi="Times New Roman"/>
                <w:sz w:val="28"/>
                <w:szCs w:val="28"/>
                <w:lang w:val="uk-UA"/>
              </w:rPr>
            </w:pPr>
            <w:r w:rsidRPr="008A6BCB">
              <w:rPr>
                <w:rFonts w:ascii="Times New Roman" w:hAnsi="Times New Roman"/>
                <w:sz w:val="28"/>
                <w:szCs w:val="28"/>
                <w:lang w:val="uk-UA"/>
              </w:rPr>
              <w:t>60%</w:t>
            </w:r>
          </w:p>
        </w:tc>
        <w:tc>
          <w:tcPr>
            <w:tcW w:w="589" w:type="pct"/>
          </w:tcPr>
          <w:p w:rsidR="00D52242" w:rsidRPr="008A6BCB" w:rsidRDefault="00D52242" w:rsidP="00020B32">
            <w:pPr>
              <w:widowControl w:val="0"/>
              <w:spacing w:after="0" w:line="276" w:lineRule="auto"/>
              <w:jc w:val="center"/>
              <w:rPr>
                <w:rFonts w:ascii="Times New Roman" w:hAnsi="Times New Roman"/>
                <w:sz w:val="28"/>
                <w:szCs w:val="28"/>
                <w:lang w:val="uk-UA"/>
              </w:rPr>
            </w:pPr>
            <w:r w:rsidRPr="008A6BCB">
              <w:rPr>
                <w:rFonts w:ascii="Times New Roman" w:hAnsi="Times New Roman"/>
                <w:sz w:val="28"/>
                <w:szCs w:val="28"/>
                <w:lang w:val="uk-UA"/>
              </w:rPr>
              <w:t>6</w:t>
            </w:r>
          </w:p>
        </w:tc>
        <w:tc>
          <w:tcPr>
            <w:tcW w:w="391" w:type="pct"/>
          </w:tcPr>
          <w:p w:rsidR="00D52242" w:rsidRPr="008A6BCB" w:rsidRDefault="00D52242" w:rsidP="00020B32">
            <w:pPr>
              <w:widowControl w:val="0"/>
              <w:spacing w:after="0" w:line="276" w:lineRule="auto"/>
              <w:jc w:val="center"/>
              <w:rPr>
                <w:rFonts w:ascii="Times New Roman" w:hAnsi="Times New Roman"/>
                <w:sz w:val="28"/>
                <w:szCs w:val="28"/>
                <w:lang w:val="uk-UA"/>
              </w:rPr>
            </w:pPr>
            <w:r w:rsidRPr="008A6BCB">
              <w:rPr>
                <w:rFonts w:ascii="Times New Roman" w:hAnsi="Times New Roman"/>
                <w:sz w:val="28"/>
                <w:szCs w:val="28"/>
                <w:lang w:val="uk-UA"/>
              </w:rPr>
              <w:t>67</w:t>
            </w:r>
          </w:p>
        </w:tc>
        <w:tc>
          <w:tcPr>
            <w:tcW w:w="707" w:type="pct"/>
          </w:tcPr>
          <w:p w:rsidR="00D52242" w:rsidRPr="008A6BCB" w:rsidRDefault="00D52242" w:rsidP="00020B32">
            <w:pPr>
              <w:widowControl w:val="0"/>
              <w:spacing w:after="0" w:line="276" w:lineRule="auto"/>
              <w:jc w:val="center"/>
              <w:rPr>
                <w:rFonts w:ascii="Times New Roman" w:hAnsi="Times New Roman"/>
                <w:sz w:val="28"/>
                <w:szCs w:val="28"/>
                <w:lang w:val="uk-UA"/>
              </w:rPr>
            </w:pPr>
            <w:r w:rsidRPr="008A6BCB">
              <w:rPr>
                <w:rFonts w:ascii="Times New Roman" w:hAnsi="Times New Roman"/>
                <w:sz w:val="28"/>
                <w:szCs w:val="28"/>
                <w:lang w:val="uk-UA"/>
              </w:rPr>
              <w:t>5</w:t>
            </w:r>
          </w:p>
        </w:tc>
      </w:tr>
      <w:tr w:rsidR="00D52242" w:rsidRPr="008A6BCB" w:rsidTr="00020B32">
        <w:tc>
          <w:tcPr>
            <w:tcW w:w="2922" w:type="pct"/>
          </w:tcPr>
          <w:p w:rsidR="00D52242" w:rsidRPr="008A6BCB" w:rsidRDefault="00D52242" w:rsidP="00020B32">
            <w:pPr>
              <w:widowControl w:val="0"/>
              <w:spacing w:after="0" w:line="276" w:lineRule="auto"/>
              <w:jc w:val="center"/>
              <w:rPr>
                <w:rFonts w:ascii="Times New Roman" w:hAnsi="Times New Roman"/>
                <w:sz w:val="28"/>
                <w:szCs w:val="28"/>
                <w:lang w:val="uk-UA"/>
              </w:rPr>
            </w:pPr>
            <w:r w:rsidRPr="008A6BCB">
              <w:rPr>
                <w:rFonts w:ascii="Times New Roman" w:hAnsi="Times New Roman"/>
                <w:sz w:val="28"/>
                <w:szCs w:val="28"/>
                <w:lang w:val="uk-UA"/>
              </w:rPr>
              <w:t>Передпрофесійний</w:t>
            </w:r>
          </w:p>
        </w:tc>
        <w:tc>
          <w:tcPr>
            <w:tcW w:w="391" w:type="pct"/>
          </w:tcPr>
          <w:p w:rsidR="00D52242" w:rsidRPr="008A6BCB" w:rsidRDefault="00D52242" w:rsidP="00020B32">
            <w:pPr>
              <w:widowControl w:val="0"/>
              <w:spacing w:after="0" w:line="276" w:lineRule="auto"/>
              <w:jc w:val="center"/>
              <w:rPr>
                <w:rFonts w:ascii="Times New Roman" w:hAnsi="Times New Roman"/>
                <w:sz w:val="28"/>
                <w:szCs w:val="28"/>
                <w:lang w:val="uk-UA"/>
              </w:rPr>
            </w:pPr>
            <w:r w:rsidRPr="008A6BCB">
              <w:rPr>
                <w:rFonts w:ascii="Times New Roman" w:hAnsi="Times New Roman"/>
                <w:sz w:val="28"/>
                <w:szCs w:val="28"/>
                <w:lang w:val="uk-UA"/>
              </w:rPr>
              <w:t>40%</w:t>
            </w:r>
          </w:p>
        </w:tc>
        <w:tc>
          <w:tcPr>
            <w:tcW w:w="589" w:type="pct"/>
          </w:tcPr>
          <w:p w:rsidR="00D52242" w:rsidRPr="008A6BCB" w:rsidRDefault="00D52242" w:rsidP="00020B32">
            <w:pPr>
              <w:widowControl w:val="0"/>
              <w:spacing w:after="0" w:line="276" w:lineRule="auto"/>
              <w:jc w:val="center"/>
              <w:rPr>
                <w:rFonts w:ascii="Times New Roman" w:hAnsi="Times New Roman"/>
                <w:sz w:val="28"/>
                <w:szCs w:val="28"/>
                <w:lang w:val="uk-UA"/>
              </w:rPr>
            </w:pPr>
            <w:r w:rsidRPr="008A6BCB">
              <w:rPr>
                <w:rFonts w:ascii="Times New Roman" w:hAnsi="Times New Roman"/>
                <w:sz w:val="28"/>
                <w:szCs w:val="28"/>
                <w:lang w:val="uk-UA"/>
              </w:rPr>
              <w:t>9</w:t>
            </w:r>
          </w:p>
        </w:tc>
        <w:tc>
          <w:tcPr>
            <w:tcW w:w="391" w:type="pct"/>
          </w:tcPr>
          <w:p w:rsidR="00D52242" w:rsidRPr="008A6BCB" w:rsidRDefault="00D52242" w:rsidP="00020B32">
            <w:pPr>
              <w:widowControl w:val="0"/>
              <w:spacing w:after="0" w:line="276" w:lineRule="auto"/>
              <w:jc w:val="center"/>
              <w:rPr>
                <w:rFonts w:ascii="Times New Roman" w:hAnsi="Times New Roman"/>
                <w:sz w:val="28"/>
                <w:szCs w:val="28"/>
                <w:lang w:val="uk-UA"/>
              </w:rPr>
            </w:pPr>
            <w:r w:rsidRPr="008A6BCB">
              <w:rPr>
                <w:rFonts w:ascii="Times New Roman" w:hAnsi="Times New Roman"/>
                <w:sz w:val="28"/>
                <w:szCs w:val="28"/>
                <w:lang w:val="uk-UA"/>
              </w:rPr>
              <w:t>33%</w:t>
            </w:r>
          </w:p>
        </w:tc>
        <w:tc>
          <w:tcPr>
            <w:tcW w:w="707" w:type="pct"/>
          </w:tcPr>
          <w:p w:rsidR="00D52242" w:rsidRPr="008A6BCB" w:rsidRDefault="00D52242" w:rsidP="00020B32">
            <w:pPr>
              <w:widowControl w:val="0"/>
              <w:spacing w:after="0" w:line="276" w:lineRule="auto"/>
              <w:jc w:val="center"/>
              <w:rPr>
                <w:rFonts w:ascii="Times New Roman" w:hAnsi="Times New Roman"/>
                <w:sz w:val="28"/>
                <w:szCs w:val="28"/>
                <w:lang w:val="uk-UA"/>
              </w:rPr>
            </w:pPr>
            <w:r w:rsidRPr="008A6BCB">
              <w:rPr>
                <w:rFonts w:ascii="Times New Roman" w:hAnsi="Times New Roman"/>
                <w:sz w:val="28"/>
                <w:szCs w:val="28"/>
                <w:lang w:val="uk-UA"/>
              </w:rPr>
              <w:t>10</w:t>
            </w:r>
          </w:p>
        </w:tc>
      </w:tr>
    </w:tbl>
    <w:p w:rsidR="00D52242" w:rsidRPr="008A6BCB" w:rsidRDefault="00D52242" w:rsidP="005078D8">
      <w:pPr>
        <w:widowControl w:val="0"/>
        <w:spacing w:after="0" w:line="360" w:lineRule="auto"/>
        <w:ind w:firstLine="709"/>
        <w:jc w:val="center"/>
        <w:rPr>
          <w:rFonts w:ascii="Times New Roman" w:hAnsi="Times New Roman"/>
          <w:sz w:val="28"/>
          <w:szCs w:val="28"/>
          <w:lang w:val="uk-UA"/>
        </w:rPr>
      </w:pP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Отже, бачимо, що когнітивний рівень сформованості комунікативної компетентності у більшості досліджуваних студентів, як ЕГ, так і КГ знаходиться переважно на середньому (перехідному) рівні, який  проявляється у майбутніх педагогів через нестійкість «комунікативних» знань, формою вияву чого є  спроба пов'язати факти з різних наук, що допомагають вибудовувати комунікативні ситуації. Знання, однак, носять емпіричний характер, хоча є спроби їх систематизації.</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Також  серед опитаних обох груп є студенти, що мають високий рівень розвитку когнітивного компонента комунікативної компетентності: в ЕГ – 40% (6 чол.), а в КГ- 33%(5 чол.). У них усі знання, які необхідні для успішної комунікації, систематизовані, взаємопов'язані, носять науковий та оперативний характер, що проявляється в їх інтеграції та продуктивному характері прояву.</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Анкетування також показало, що серед студентів відсутні такі, що мають низький рівень сформованості когнітивного компоненту комунікативної компетентності. Це і не дивно, адже це вже не студенти-початківці, а отже, не маючи достатнього багажу знань з лінгвістики, педагогіки та психології, вони не змогли б і далі продовжувати навчання в педагогічному вузі.</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За допомогою тесту комунікативних умінь (автор: Л. Міхельсон) ми вивчали ступінь сформованості діяльнісного компоненту комунікативної компетентності студентів. Кількісні результати проведення тесту можна побачити у таблиці 3.3.</w:t>
      </w:r>
    </w:p>
    <w:p w:rsidR="00D52242" w:rsidRPr="008A6BCB" w:rsidRDefault="00D52242" w:rsidP="005078D8">
      <w:pPr>
        <w:widowControl w:val="0"/>
        <w:spacing w:after="0" w:line="360" w:lineRule="auto"/>
        <w:ind w:firstLine="709"/>
        <w:jc w:val="right"/>
        <w:rPr>
          <w:rFonts w:ascii="Times New Roman" w:hAnsi="Times New Roman"/>
          <w:sz w:val="28"/>
          <w:szCs w:val="28"/>
          <w:lang w:val="uk-UA"/>
        </w:rPr>
      </w:pPr>
      <w:r w:rsidRPr="008A6BCB">
        <w:rPr>
          <w:rFonts w:ascii="Times New Roman" w:hAnsi="Times New Roman"/>
          <w:sz w:val="28"/>
          <w:szCs w:val="28"/>
          <w:lang w:val="uk-UA"/>
        </w:rPr>
        <w:t xml:space="preserve">Таблиця 3.3. </w:t>
      </w:r>
    </w:p>
    <w:p w:rsidR="00D52242" w:rsidRPr="008A6BCB" w:rsidRDefault="00D52242" w:rsidP="005078D8">
      <w:pPr>
        <w:widowControl w:val="0"/>
        <w:spacing w:after="0" w:line="360" w:lineRule="auto"/>
        <w:ind w:firstLine="709"/>
        <w:jc w:val="center"/>
        <w:rPr>
          <w:rFonts w:ascii="Times New Roman" w:hAnsi="Times New Roman"/>
          <w:sz w:val="28"/>
          <w:szCs w:val="28"/>
          <w:lang w:val="uk-UA"/>
        </w:rPr>
      </w:pPr>
      <w:r w:rsidRPr="008A6BCB">
        <w:rPr>
          <w:rFonts w:ascii="Times New Roman" w:hAnsi="Times New Roman"/>
          <w:sz w:val="28"/>
          <w:szCs w:val="28"/>
          <w:lang w:val="uk-UA"/>
        </w:rPr>
        <w:t>Результати тесту комунікативних умінь Л. Міхельсона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6"/>
        <w:gridCol w:w="757"/>
        <w:gridCol w:w="757"/>
        <w:gridCol w:w="757"/>
        <w:gridCol w:w="757"/>
        <w:gridCol w:w="757"/>
        <w:gridCol w:w="753"/>
      </w:tblGrid>
      <w:tr w:rsidR="00D52242" w:rsidRPr="008A6BCB" w:rsidTr="00020B32">
        <w:trPr>
          <w:trHeight w:val="586"/>
        </w:trPr>
        <w:tc>
          <w:tcPr>
            <w:tcW w:w="2698" w:type="pct"/>
            <w:vMerge w:val="restart"/>
          </w:tcPr>
          <w:p w:rsidR="00D52242" w:rsidRPr="008A6BCB" w:rsidRDefault="00D52242" w:rsidP="00020B32">
            <w:pPr>
              <w:pStyle w:val="a0"/>
              <w:spacing w:line="276" w:lineRule="auto"/>
              <w:ind w:firstLine="0"/>
              <w:rPr>
                <w:sz w:val="24"/>
                <w:szCs w:val="24"/>
              </w:rPr>
            </w:pPr>
            <w:r w:rsidRPr="008A6BCB">
              <w:rPr>
                <w:color w:val="000000"/>
                <w:sz w:val="24"/>
                <w:szCs w:val="24"/>
                <w:lang w:eastAsia="ru-RU"/>
              </w:rPr>
              <w:t>Блок комунікативних умінь (БКУ)</w:t>
            </w:r>
          </w:p>
        </w:tc>
        <w:tc>
          <w:tcPr>
            <w:tcW w:w="2302" w:type="pct"/>
            <w:gridSpan w:val="6"/>
          </w:tcPr>
          <w:p w:rsidR="00D52242" w:rsidRPr="008A6BCB" w:rsidRDefault="00D52242" w:rsidP="00020B32">
            <w:pPr>
              <w:pStyle w:val="a0"/>
              <w:spacing w:line="276" w:lineRule="auto"/>
              <w:ind w:firstLine="0"/>
              <w:jc w:val="center"/>
              <w:rPr>
                <w:color w:val="000000"/>
                <w:sz w:val="24"/>
                <w:szCs w:val="24"/>
                <w:lang w:eastAsia="ru-RU"/>
              </w:rPr>
            </w:pPr>
            <w:r w:rsidRPr="008A6BCB">
              <w:rPr>
                <w:color w:val="000000"/>
                <w:sz w:val="24"/>
                <w:szCs w:val="24"/>
                <w:lang w:eastAsia="ru-RU"/>
              </w:rPr>
              <w:t>Рівень сформованості комунікативних умінь</w:t>
            </w:r>
          </w:p>
        </w:tc>
      </w:tr>
      <w:tr w:rsidR="00D52242" w:rsidRPr="008A6BCB" w:rsidTr="00020B32">
        <w:trPr>
          <w:trHeight w:val="379"/>
        </w:trPr>
        <w:tc>
          <w:tcPr>
            <w:tcW w:w="2698" w:type="pct"/>
            <w:vMerge/>
          </w:tcPr>
          <w:p w:rsidR="00D52242" w:rsidRPr="008A6BCB" w:rsidRDefault="00D52242" w:rsidP="00020B32">
            <w:pPr>
              <w:spacing w:line="276" w:lineRule="auto"/>
              <w:rPr>
                <w:rFonts w:ascii="Times New Roman" w:hAnsi="Times New Roman"/>
                <w:sz w:val="24"/>
                <w:szCs w:val="24"/>
                <w:lang w:val="uk-UA"/>
              </w:rPr>
            </w:pPr>
          </w:p>
        </w:tc>
        <w:tc>
          <w:tcPr>
            <w:tcW w:w="1151" w:type="pct"/>
            <w:gridSpan w:val="3"/>
          </w:tcPr>
          <w:p w:rsidR="00D52242" w:rsidRPr="008A6BCB" w:rsidRDefault="00D52242" w:rsidP="00020B32">
            <w:pPr>
              <w:pStyle w:val="a0"/>
              <w:spacing w:line="276" w:lineRule="auto"/>
              <w:ind w:firstLine="360"/>
              <w:jc w:val="center"/>
              <w:rPr>
                <w:color w:val="000000"/>
                <w:sz w:val="24"/>
                <w:szCs w:val="24"/>
                <w:lang w:eastAsia="ru-RU"/>
              </w:rPr>
            </w:pPr>
            <w:r w:rsidRPr="008A6BCB">
              <w:rPr>
                <w:color w:val="000000"/>
                <w:sz w:val="24"/>
                <w:szCs w:val="24"/>
                <w:lang w:eastAsia="ru-RU"/>
              </w:rPr>
              <w:t>ЕГ</w:t>
            </w:r>
          </w:p>
        </w:tc>
        <w:tc>
          <w:tcPr>
            <w:tcW w:w="1151" w:type="pct"/>
            <w:gridSpan w:val="3"/>
          </w:tcPr>
          <w:p w:rsidR="00D52242" w:rsidRPr="008A6BCB" w:rsidRDefault="00D52242" w:rsidP="00020B32">
            <w:pPr>
              <w:pStyle w:val="a0"/>
              <w:spacing w:line="276" w:lineRule="auto"/>
              <w:ind w:firstLine="360"/>
              <w:jc w:val="center"/>
              <w:rPr>
                <w:color w:val="000000"/>
                <w:sz w:val="24"/>
                <w:szCs w:val="24"/>
                <w:lang w:eastAsia="ru-RU"/>
              </w:rPr>
            </w:pPr>
            <w:r w:rsidRPr="008A6BCB">
              <w:rPr>
                <w:color w:val="000000"/>
                <w:sz w:val="24"/>
                <w:szCs w:val="24"/>
                <w:lang w:eastAsia="ru-RU"/>
              </w:rPr>
              <w:t>КГ</w:t>
            </w:r>
          </w:p>
        </w:tc>
      </w:tr>
      <w:tr w:rsidR="00D52242" w:rsidRPr="008A6BCB" w:rsidTr="00020B32">
        <w:trPr>
          <w:trHeight w:val="379"/>
        </w:trPr>
        <w:tc>
          <w:tcPr>
            <w:tcW w:w="2698" w:type="pct"/>
            <w:vMerge/>
          </w:tcPr>
          <w:p w:rsidR="00D52242" w:rsidRPr="008A6BCB" w:rsidRDefault="00D52242" w:rsidP="00020B32">
            <w:pPr>
              <w:spacing w:line="276" w:lineRule="auto"/>
              <w:rPr>
                <w:rFonts w:ascii="Times New Roman" w:hAnsi="Times New Roman"/>
                <w:sz w:val="24"/>
                <w:szCs w:val="24"/>
                <w:lang w:val="uk-UA"/>
              </w:rPr>
            </w:pPr>
          </w:p>
        </w:tc>
        <w:tc>
          <w:tcPr>
            <w:tcW w:w="384" w:type="pct"/>
          </w:tcPr>
          <w:p w:rsidR="00D52242" w:rsidRPr="008A6BCB" w:rsidRDefault="00D52242" w:rsidP="00020B32">
            <w:pPr>
              <w:pStyle w:val="a0"/>
              <w:spacing w:line="276" w:lineRule="auto"/>
              <w:ind w:firstLine="0"/>
              <w:rPr>
                <w:sz w:val="24"/>
                <w:szCs w:val="24"/>
              </w:rPr>
            </w:pPr>
            <w:r w:rsidRPr="008A6BCB">
              <w:rPr>
                <w:color w:val="000000"/>
                <w:sz w:val="24"/>
                <w:szCs w:val="24"/>
                <w:lang w:eastAsia="ru-RU"/>
              </w:rPr>
              <w:t>Н</w:t>
            </w:r>
          </w:p>
        </w:tc>
        <w:tc>
          <w:tcPr>
            <w:tcW w:w="384" w:type="pct"/>
          </w:tcPr>
          <w:p w:rsidR="00D52242" w:rsidRPr="008A6BCB" w:rsidRDefault="00D52242" w:rsidP="00020B32">
            <w:pPr>
              <w:pStyle w:val="a0"/>
              <w:spacing w:line="276" w:lineRule="auto"/>
              <w:ind w:firstLine="0"/>
              <w:rPr>
                <w:sz w:val="24"/>
                <w:szCs w:val="24"/>
              </w:rPr>
            </w:pPr>
            <w:r w:rsidRPr="008A6BCB">
              <w:rPr>
                <w:color w:val="000000"/>
                <w:sz w:val="24"/>
                <w:szCs w:val="24"/>
                <w:lang w:eastAsia="ru-RU"/>
              </w:rPr>
              <w:t>С</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В</w:t>
            </w:r>
          </w:p>
        </w:tc>
        <w:tc>
          <w:tcPr>
            <w:tcW w:w="384" w:type="pct"/>
          </w:tcPr>
          <w:p w:rsidR="00D52242" w:rsidRPr="008A6BCB" w:rsidRDefault="00D52242" w:rsidP="00020B32">
            <w:pPr>
              <w:pStyle w:val="a0"/>
              <w:spacing w:line="276" w:lineRule="auto"/>
              <w:ind w:firstLine="0"/>
              <w:rPr>
                <w:sz w:val="24"/>
                <w:szCs w:val="24"/>
              </w:rPr>
            </w:pPr>
            <w:r w:rsidRPr="008A6BCB">
              <w:rPr>
                <w:color w:val="000000"/>
                <w:sz w:val="24"/>
                <w:szCs w:val="24"/>
                <w:lang w:eastAsia="ru-RU"/>
              </w:rPr>
              <w:t>Н</w:t>
            </w:r>
          </w:p>
        </w:tc>
        <w:tc>
          <w:tcPr>
            <w:tcW w:w="384" w:type="pct"/>
          </w:tcPr>
          <w:p w:rsidR="00D52242" w:rsidRPr="008A6BCB" w:rsidRDefault="00D52242" w:rsidP="00020B32">
            <w:pPr>
              <w:pStyle w:val="a0"/>
              <w:spacing w:line="276" w:lineRule="auto"/>
              <w:ind w:firstLine="0"/>
              <w:rPr>
                <w:sz w:val="24"/>
                <w:szCs w:val="24"/>
              </w:rPr>
            </w:pPr>
            <w:r w:rsidRPr="008A6BCB">
              <w:rPr>
                <w:color w:val="000000"/>
                <w:sz w:val="24"/>
                <w:szCs w:val="24"/>
                <w:lang w:eastAsia="ru-RU"/>
              </w:rPr>
              <w:t>С</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В</w:t>
            </w:r>
          </w:p>
        </w:tc>
      </w:tr>
      <w:tr w:rsidR="00D52242" w:rsidRPr="008A6BCB" w:rsidTr="00020B32">
        <w:trPr>
          <w:trHeight w:val="547"/>
        </w:trPr>
        <w:tc>
          <w:tcPr>
            <w:tcW w:w="2698" w:type="pct"/>
          </w:tcPr>
          <w:p w:rsidR="00D52242" w:rsidRPr="008A6BCB" w:rsidRDefault="00D52242" w:rsidP="00020B32">
            <w:pPr>
              <w:pStyle w:val="a0"/>
              <w:spacing w:line="276" w:lineRule="auto"/>
              <w:ind w:firstLine="0"/>
              <w:rPr>
                <w:sz w:val="24"/>
                <w:szCs w:val="24"/>
              </w:rPr>
            </w:pPr>
            <w:r w:rsidRPr="008A6BCB">
              <w:rPr>
                <w:color w:val="000000"/>
                <w:sz w:val="24"/>
                <w:szCs w:val="24"/>
                <w:lang w:eastAsia="ru-RU"/>
              </w:rPr>
              <w:t>БКУ1 Вміння надавати та приймати знаки уваги (компліменти)</w:t>
            </w:r>
          </w:p>
        </w:tc>
        <w:tc>
          <w:tcPr>
            <w:tcW w:w="384" w:type="pct"/>
          </w:tcPr>
          <w:p w:rsidR="00D52242" w:rsidRPr="008A6BCB" w:rsidRDefault="00D52242" w:rsidP="00020B32">
            <w:pPr>
              <w:pStyle w:val="a0"/>
              <w:spacing w:line="276" w:lineRule="auto"/>
              <w:ind w:firstLine="0"/>
              <w:rPr>
                <w:sz w:val="24"/>
                <w:szCs w:val="24"/>
              </w:rPr>
            </w:pPr>
            <w:r w:rsidRPr="008A6BCB">
              <w:rPr>
                <w:sz w:val="24"/>
                <w:szCs w:val="24"/>
              </w:rPr>
              <w:t>20</w:t>
            </w:r>
          </w:p>
        </w:tc>
        <w:tc>
          <w:tcPr>
            <w:tcW w:w="384" w:type="pct"/>
          </w:tcPr>
          <w:p w:rsidR="00D52242" w:rsidRPr="008A6BCB" w:rsidRDefault="00D52242" w:rsidP="00020B32">
            <w:pPr>
              <w:pStyle w:val="a0"/>
              <w:spacing w:line="276" w:lineRule="auto"/>
              <w:ind w:firstLine="0"/>
              <w:rPr>
                <w:sz w:val="24"/>
                <w:szCs w:val="24"/>
              </w:rPr>
            </w:pPr>
            <w:r w:rsidRPr="008A6BCB">
              <w:rPr>
                <w:sz w:val="24"/>
                <w:szCs w:val="24"/>
              </w:rPr>
              <w:t>60</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20</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27</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60</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13</w:t>
            </w:r>
          </w:p>
        </w:tc>
      </w:tr>
      <w:tr w:rsidR="00D52242" w:rsidRPr="008A6BCB" w:rsidTr="00020B32">
        <w:trPr>
          <w:trHeight w:val="322"/>
        </w:trPr>
        <w:tc>
          <w:tcPr>
            <w:tcW w:w="2698" w:type="pct"/>
          </w:tcPr>
          <w:p w:rsidR="00D52242" w:rsidRPr="008A6BCB" w:rsidRDefault="00D52242" w:rsidP="00020B32">
            <w:pPr>
              <w:pStyle w:val="a0"/>
              <w:spacing w:line="276" w:lineRule="auto"/>
              <w:ind w:firstLine="0"/>
              <w:rPr>
                <w:sz w:val="24"/>
                <w:szCs w:val="24"/>
              </w:rPr>
            </w:pPr>
            <w:r w:rsidRPr="008A6BCB">
              <w:rPr>
                <w:color w:val="000000"/>
                <w:sz w:val="24"/>
                <w:szCs w:val="24"/>
                <w:lang w:eastAsia="ru-RU"/>
              </w:rPr>
              <w:t>БКУ2 Реагування на справедливу критику</w:t>
            </w:r>
          </w:p>
        </w:tc>
        <w:tc>
          <w:tcPr>
            <w:tcW w:w="384" w:type="pct"/>
          </w:tcPr>
          <w:p w:rsidR="00D52242" w:rsidRPr="008A6BCB" w:rsidRDefault="00D52242" w:rsidP="00020B32">
            <w:pPr>
              <w:pStyle w:val="a0"/>
              <w:spacing w:line="276" w:lineRule="auto"/>
              <w:ind w:firstLine="0"/>
              <w:rPr>
                <w:sz w:val="24"/>
                <w:szCs w:val="24"/>
              </w:rPr>
            </w:pPr>
            <w:r w:rsidRPr="008A6BCB">
              <w:rPr>
                <w:sz w:val="24"/>
                <w:szCs w:val="24"/>
              </w:rPr>
              <w:t>33</w:t>
            </w:r>
          </w:p>
        </w:tc>
        <w:tc>
          <w:tcPr>
            <w:tcW w:w="384" w:type="pct"/>
          </w:tcPr>
          <w:p w:rsidR="00D52242" w:rsidRPr="008A6BCB" w:rsidRDefault="00D52242" w:rsidP="00020B32">
            <w:pPr>
              <w:pStyle w:val="a0"/>
              <w:spacing w:line="276" w:lineRule="auto"/>
              <w:ind w:firstLine="0"/>
              <w:rPr>
                <w:sz w:val="24"/>
                <w:szCs w:val="24"/>
              </w:rPr>
            </w:pPr>
            <w:r w:rsidRPr="008A6BCB">
              <w:rPr>
                <w:sz w:val="24"/>
                <w:szCs w:val="24"/>
              </w:rPr>
              <w:t>40</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27</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27</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47</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27</w:t>
            </w:r>
          </w:p>
        </w:tc>
      </w:tr>
      <w:tr w:rsidR="00D52242" w:rsidRPr="008A6BCB" w:rsidTr="00020B32">
        <w:trPr>
          <w:trHeight w:val="322"/>
        </w:trPr>
        <w:tc>
          <w:tcPr>
            <w:tcW w:w="2698" w:type="pct"/>
          </w:tcPr>
          <w:p w:rsidR="00D52242" w:rsidRPr="008A6BCB" w:rsidRDefault="00D52242" w:rsidP="00020B32">
            <w:pPr>
              <w:pStyle w:val="a0"/>
              <w:spacing w:line="276" w:lineRule="auto"/>
              <w:ind w:firstLine="0"/>
              <w:rPr>
                <w:sz w:val="24"/>
                <w:szCs w:val="24"/>
              </w:rPr>
            </w:pPr>
            <w:r w:rsidRPr="008A6BCB">
              <w:rPr>
                <w:color w:val="000000"/>
                <w:sz w:val="24"/>
                <w:szCs w:val="24"/>
                <w:lang w:eastAsia="ru-RU"/>
              </w:rPr>
              <w:t>БКУ3 Реагування на несправедливу критику</w:t>
            </w:r>
          </w:p>
        </w:tc>
        <w:tc>
          <w:tcPr>
            <w:tcW w:w="384" w:type="pct"/>
          </w:tcPr>
          <w:p w:rsidR="00D52242" w:rsidRPr="008A6BCB" w:rsidRDefault="00D52242" w:rsidP="00020B32">
            <w:pPr>
              <w:pStyle w:val="a0"/>
              <w:spacing w:line="276" w:lineRule="auto"/>
              <w:ind w:firstLine="0"/>
              <w:rPr>
                <w:sz w:val="24"/>
                <w:szCs w:val="24"/>
              </w:rPr>
            </w:pPr>
            <w:r w:rsidRPr="008A6BCB">
              <w:rPr>
                <w:sz w:val="24"/>
                <w:szCs w:val="24"/>
              </w:rPr>
              <w:t>33</w:t>
            </w:r>
          </w:p>
        </w:tc>
        <w:tc>
          <w:tcPr>
            <w:tcW w:w="384" w:type="pct"/>
          </w:tcPr>
          <w:p w:rsidR="00D52242" w:rsidRPr="008A6BCB" w:rsidRDefault="00D52242" w:rsidP="00020B32">
            <w:pPr>
              <w:pStyle w:val="a0"/>
              <w:spacing w:line="276" w:lineRule="auto"/>
              <w:ind w:firstLine="0"/>
              <w:rPr>
                <w:sz w:val="24"/>
                <w:szCs w:val="24"/>
              </w:rPr>
            </w:pPr>
            <w:r w:rsidRPr="008A6BCB">
              <w:rPr>
                <w:sz w:val="24"/>
                <w:szCs w:val="24"/>
              </w:rPr>
              <w:t>40</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27</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27</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47</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27</w:t>
            </w:r>
          </w:p>
        </w:tc>
      </w:tr>
      <w:tr w:rsidR="00D52242" w:rsidRPr="008A6BCB" w:rsidTr="00020B32">
        <w:trPr>
          <w:trHeight w:val="547"/>
        </w:trPr>
        <w:tc>
          <w:tcPr>
            <w:tcW w:w="2698" w:type="pct"/>
          </w:tcPr>
          <w:p w:rsidR="00D52242" w:rsidRPr="008A6BCB" w:rsidRDefault="00D52242" w:rsidP="00020B32">
            <w:pPr>
              <w:pStyle w:val="a0"/>
              <w:spacing w:line="276" w:lineRule="auto"/>
              <w:ind w:firstLine="0"/>
              <w:rPr>
                <w:sz w:val="24"/>
                <w:szCs w:val="24"/>
              </w:rPr>
            </w:pPr>
            <w:r w:rsidRPr="008A6BCB">
              <w:rPr>
                <w:color w:val="000000"/>
                <w:sz w:val="24"/>
                <w:szCs w:val="24"/>
                <w:lang w:eastAsia="ru-RU"/>
              </w:rPr>
              <w:t>БКУ4 Реагування на поведінку, що провокує, з боку співрозмовника</w:t>
            </w:r>
          </w:p>
        </w:tc>
        <w:tc>
          <w:tcPr>
            <w:tcW w:w="384" w:type="pct"/>
          </w:tcPr>
          <w:p w:rsidR="00D52242" w:rsidRPr="008A6BCB" w:rsidRDefault="00D52242" w:rsidP="00020B32">
            <w:pPr>
              <w:pStyle w:val="a0"/>
              <w:spacing w:line="276" w:lineRule="auto"/>
              <w:ind w:firstLine="0"/>
              <w:rPr>
                <w:sz w:val="24"/>
                <w:szCs w:val="24"/>
              </w:rPr>
            </w:pPr>
            <w:r w:rsidRPr="008A6BCB">
              <w:rPr>
                <w:sz w:val="24"/>
                <w:szCs w:val="24"/>
              </w:rPr>
              <w:t>40</w:t>
            </w:r>
          </w:p>
        </w:tc>
        <w:tc>
          <w:tcPr>
            <w:tcW w:w="384" w:type="pct"/>
          </w:tcPr>
          <w:p w:rsidR="00D52242" w:rsidRPr="008A6BCB" w:rsidRDefault="00D52242" w:rsidP="00020B32">
            <w:pPr>
              <w:pStyle w:val="a0"/>
              <w:spacing w:line="276" w:lineRule="auto"/>
              <w:ind w:firstLine="0"/>
              <w:rPr>
                <w:sz w:val="24"/>
                <w:szCs w:val="24"/>
              </w:rPr>
            </w:pPr>
            <w:r w:rsidRPr="008A6BCB">
              <w:rPr>
                <w:sz w:val="24"/>
                <w:szCs w:val="24"/>
              </w:rPr>
              <w:t>40</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20</w:t>
            </w:r>
          </w:p>
        </w:tc>
        <w:tc>
          <w:tcPr>
            <w:tcW w:w="384" w:type="pct"/>
          </w:tcPr>
          <w:p w:rsidR="00D52242" w:rsidRPr="008A6BCB" w:rsidRDefault="00D52242" w:rsidP="00020B32">
            <w:pPr>
              <w:pStyle w:val="a0"/>
              <w:spacing w:line="276" w:lineRule="auto"/>
              <w:ind w:firstLine="0"/>
              <w:rPr>
                <w:sz w:val="24"/>
                <w:szCs w:val="24"/>
              </w:rPr>
            </w:pPr>
            <w:r w:rsidRPr="008A6BCB">
              <w:rPr>
                <w:sz w:val="24"/>
                <w:szCs w:val="24"/>
              </w:rPr>
              <w:t>40</w:t>
            </w:r>
          </w:p>
        </w:tc>
        <w:tc>
          <w:tcPr>
            <w:tcW w:w="384" w:type="pct"/>
          </w:tcPr>
          <w:p w:rsidR="00D52242" w:rsidRPr="008A6BCB" w:rsidRDefault="00D52242" w:rsidP="00020B32">
            <w:pPr>
              <w:pStyle w:val="a0"/>
              <w:spacing w:line="276" w:lineRule="auto"/>
              <w:ind w:firstLine="0"/>
              <w:rPr>
                <w:sz w:val="24"/>
                <w:szCs w:val="24"/>
              </w:rPr>
            </w:pPr>
            <w:r w:rsidRPr="008A6BCB">
              <w:rPr>
                <w:sz w:val="24"/>
                <w:szCs w:val="24"/>
              </w:rPr>
              <w:t>40</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20</w:t>
            </w:r>
          </w:p>
        </w:tc>
      </w:tr>
      <w:tr w:rsidR="00D52242" w:rsidRPr="008A6BCB" w:rsidTr="00020B32">
        <w:trPr>
          <w:trHeight w:val="322"/>
        </w:trPr>
        <w:tc>
          <w:tcPr>
            <w:tcW w:w="2698" w:type="pct"/>
          </w:tcPr>
          <w:p w:rsidR="00D52242" w:rsidRPr="008A6BCB" w:rsidRDefault="00D52242" w:rsidP="00020B32">
            <w:pPr>
              <w:pStyle w:val="a0"/>
              <w:spacing w:line="276" w:lineRule="auto"/>
              <w:ind w:firstLine="0"/>
              <w:rPr>
                <w:sz w:val="24"/>
                <w:szCs w:val="24"/>
              </w:rPr>
            </w:pPr>
            <w:r w:rsidRPr="008A6BCB">
              <w:rPr>
                <w:color w:val="000000"/>
                <w:sz w:val="24"/>
                <w:szCs w:val="24"/>
                <w:lang w:eastAsia="ru-RU"/>
              </w:rPr>
              <w:t>БКУ5 Вміння звернутися до оточуючих із проханням</w:t>
            </w:r>
          </w:p>
        </w:tc>
        <w:tc>
          <w:tcPr>
            <w:tcW w:w="384" w:type="pct"/>
          </w:tcPr>
          <w:p w:rsidR="00D52242" w:rsidRPr="008A6BCB" w:rsidRDefault="00D52242" w:rsidP="00020B32">
            <w:pPr>
              <w:pStyle w:val="a0"/>
              <w:spacing w:line="276" w:lineRule="auto"/>
              <w:ind w:firstLine="0"/>
              <w:rPr>
                <w:sz w:val="24"/>
                <w:szCs w:val="24"/>
              </w:rPr>
            </w:pPr>
            <w:r w:rsidRPr="008A6BCB">
              <w:rPr>
                <w:sz w:val="24"/>
                <w:szCs w:val="24"/>
              </w:rPr>
              <w:t>13</w:t>
            </w:r>
          </w:p>
        </w:tc>
        <w:tc>
          <w:tcPr>
            <w:tcW w:w="384" w:type="pct"/>
          </w:tcPr>
          <w:p w:rsidR="00D52242" w:rsidRPr="008A6BCB" w:rsidRDefault="00D52242" w:rsidP="00020B32">
            <w:pPr>
              <w:pStyle w:val="a0"/>
              <w:spacing w:line="276" w:lineRule="auto"/>
              <w:ind w:firstLine="0"/>
              <w:rPr>
                <w:sz w:val="24"/>
                <w:szCs w:val="24"/>
              </w:rPr>
            </w:pPr>
            <w:r w:rsidRPr="008A6BCB">
              <w:rPr>
                <w:sz w:val="24"/>
                <w:szCs w:val="24"/>
              </w:rPr>
              <w:t>33</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53</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20</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33</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47</w:t>
            </w:r>
          </w:p>
        </w:tc>
      </w:tr>
      <w:tr w:rsidR="00D52242" w:rsidRPr="008A6BCB" w:rsidTr="00020B32">
        <w:trPr>
          <w:trHeight w:val="552"/>
        </w:trPr>
        <w:tc>
          <w:tcPr>
            <w:tcW w:w="2698" w:type="pct"/>
          </w:tcPr>
          <w:p w:rsidR="00D52242" w:rsidRPr="008A6BCB" w:rsidRDefault="00D52242" w:rsidP="00020B32">
            <w:pPr>
              <w:pStyle w:val="a0"/>
              <w:spacing w:line="276" w:lineRule="auto"/>
              <w:ind w:firstLine="0"/>
              <w:rPr>
                <w:sz w:val="24"/>
                <w:szCs w:val="24"/>
              </w:rPr>
            </w:pPr>
            <w:r w:rsidRPr="008A6BCB">
              <w:rPr>
                <w:color w:val="000000"/>
                <w:sz w:val="24"/>
                <w:szCs w:val="24"/>
                <w:lang w:eastAsia="ru-RU"/>
              </w:rPr>
              <w:t>БКУ6 Вміння відповісти відмовою на чуже прохання, сказати «ні»</w:t>
            </w:r>
          </w:p>
        </w:tc>
        <w:tc>
          <w:tcPr>
            <w:tcW w:w="384" w:type="pct"/>
          </w:tcPr>
          <w:p w:rsidR="00D52242" w:rsidRPr="008A6BCB" w:rsidRDefault="00D52242" w:rsidP="00020B32">
            <w:pPr>
              <w:pStyle w:val="a0"/>
              <w:spacing w:line="276" w:lineRule="auto"/>
              <w:ind w:firstLine="0"/>
              <w:rPr>
                <w:sz w:val="24"/>
                <w:szCs w:val="24"/>
              </w:rPr>
            </w:pPr>
            <w:r w:rsidRPr="008A6BCB">
              <w:rPr>
                <w:sz w:val="24"/>
                <w:szCs w:val="24"/>
              </w:rPr>
              <w:t>33</w:t>
            </w:r>
          </w:p>
        </w:tc>
        <w:tc>
          <w:tcPr>
            <w:tcW w:w="384" w:type="pct"/>
          </w:tcPr>
          <w:p w:rsidR="00D52242" w:rsidRPr="008A6BCB" w:rsidRDefault="00D52242" w:rsidP="00020B32">
            <w:pPr>
              <w:pStyle w:val="a0"/>
              <w:spacing w:line="276" w:lineRule="auto"/>
              <w:ind w:firstLine="0"/>
              <w:rPr>
                <w:sz w:val="24"/>
                <w:szCs w:val="24"/>
              </w:rPr>
            </w:pPr>
            <w:r w:rsidRPr="008A6BCB">
              <w:rPr>
                <w:sz w:val="24"/>
                <w:szCs w:val="24"/>
              </w:rPr>
              <w:t>40</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27</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27</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47</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27</w:t>
            </w:r>
          </w:p>
        </w:tc>
      </w:tr>
      <w:tr w:rsidR="00D52242" w:rsidRPr="008A6BCB" w:rsidTr="00020B32">
        <w:trPr>
          <w:trHeight w:val="547"/>
        </w:trPr>
        <w:tc>
          <w:tcPr>
            <w:tcW w:w="2698" w:type="pct"/>
          </w:tcPr>
          <w:p w:rsidR="00D52242" w:rsidRPr="008A6BCB" w:rsidRDefault="00D52242" w:rsidP="00020B32">
            <w:pPr>
              <w:pStyle w:val="a0"/>
              <w:spacing w:line="276" w:lineRule="auto"/>
              <w:ind w:firstLine="0"/>
              <w:rPr>
                <w:sz w:val="24"/>
                <w:szCs w:val="24"/>
              </w:rPr>
            </w:pPr>
            <w:r w:rsidRPr="008A6BCB">
              <w:rPr>
                <w:color w:val="000000"/>
                <w:sz w:val="24"/>
                <w:szCs w:val="24"/>
                <w:lang w:eastAsia="ru-RU"/>
              </w:rPr>
              <w:t>БКУ7 Вміння самому надати співчуття, підтримку</w:t>
            </w:r>
          </w:p>
        </w:tc>
        <w:tc>
          <w:tcPr>
            <w:tcW w:w="384" w:type="pct"/>
          </w:tcPr>
          <w:p w:rsidR="00D52242" w:rsidRPr="008A6BCB" w:rsidRDefault="00D52242" w:rsidP="00020B32">
            <w:pPr>
              <w:pStyle w:val="a0"/>
              <w:spacing w:line="276" w:lineRule="auto"/>
              <w:ind w:firstLine="0"/>
              <w:rPr>
                <w:sz w:val="24"/>
                <w:szCs w:val="24"/>
              </w:rPr>
            </w:pPr>
            <w:r w:rsidRPr="008A6BCB">
              <w:rPr>
                <w:sz w:val="24"/>
                <w:szCs w:val="24"/>
              </w:rPr>
              <w:t>20</w:t>
            </w:r>
          </w:p>
        </w:tc>
        <w:tc>
          <w:tcPr>
            <w:tcW w:w="384" w:type="pct"/>
          </w:tcPr>
          <w:p w:rsidR="00D52242" w:rsidRPr="008A6BCB" w:rsidRDefault="00D52242" w:rsidP="00020B32">
            <w:pPr>
              <w:pStyle w:val="a0"/>
              <w:spacing w:line="276" w:lineRule="auto"/>
              <w:ind w:firstLine="0"/>
              <w:rPr>
                <w:sz w:val="24"/>
                <w:szCs w:val="24"/>
              </w:rPr>
            </w:pPr>
            <w:r w:rsidRPr="008A6BCB">
              <w:rPr>
                <w:sz w:val="24"/>
                <w:szCs w:val="24"/>
              </w:rPr>
              <w:t>60</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20</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27</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60</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13</w:t>
            </w:r>
          </w:p>
        </w:tc>
      </w:tr>
      <w:tr w:rsidR="00D52242" w:rsidRPr="008A6BCB" w:rsidTr="00020B32">
        <w:trPr>
          <w:trHeight w:val="562"/>
        </w:trPr>
        <w:tc>
          <w:tcPr>
            <w:tcW w:w="2698" w:type="pct"/>
          </w:tcPr>
          <w:p w:rsidR="00D52242" w:rsidRPr="008A6BCB" w:rsidRDefault="00D52242" w:rsidP="00020B32">
            <w:pPr>
              <w:pStyle w:val="a0"/>
              <w:spacing w:line="276" w:lineRule="auto"/>
              <w:ind w:firstLine="0"/>
              <w:rPr>
                <w:sz w:val="24"/>
                <w:szCs w:val="24"/>
              </w:rPr>
            </w:pPr>
            <w:r w:rsidRPr="008A6BCB">
              <w:rPr>
                <w:color w:val="000000"/>
                <w:sz w:val="24"/>
                <w:szCs w:val="24"/>
                <w:lang w:eastAsia="ru-RU"/>
              </w:rPr>
              <w:t>БКУ8 Вміння самому приймати співчуття та підтримку з боку співрозмовника</w:t>
            </w:r>
          </w:p>
        </w:tc>
        <w:tc>
          <w:tcPr>
            <w:tcW w:w="384" w:type="pct"/>
          </w:tcPr>
          <w:p w:rsidR="00D52242" w:rsidRPr="008A6BCB" w:rsidRDefault="00D52242" w:rsidP="00020B32">
            <w:pPr>
              <w:pStyle w:val="a0"/>
              <w:spacing w:line="276" w:lineRule="auto"/>
              <w:ind w:firstLine="0"/>
              <w:rPr>
                <w:sz w:val="24"/>
                <w:szCs w:val="24"/>
              </w:rPr>
            </w:pPr>
            <w:r w:rsidRPr="008A6BCB">
              <w:rPr>
                <w:sz w:val="24"/>
                <w:szCs w:val="24"/>
              </w:rPr>
              <w:t>20</w:t>
            </w:r>
          </w:p>
        </w:tc>
        <w:tc>
          <w:tcPr>
            <w:tcW w:w="384" w:type="pct"/>
          </w:tcPr>
          <w:p w:rsidR="00D52242" w:rsidRPr="008A6BCB" w:rsidRDefault="00D52242" w:rsidP="00020B32">
            <w:pPr>
              <w:pStyle w:val="a0"/>
              <w:spacing w:line="276" w:lineRule="auto"/>
              <w:ind w:firstLine="0"/>
              <w:rPr>
                <w:sz w:val="24"/>
                <w:szCs w:val="24"/>
              </w:rPr>
            </w:pPr>
            <w:r w:rsidRPr="008A6BCB">
              <w:rPr>
                <w:sz w:val="24"/>
                <w:szCs w:val="24"/>
              </w:rPr>
              <w:t>40</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40</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27</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47</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27</w:t>
            </w:r>
          </w:p>
        </w:tc>
      </w:tr>
      <w:tr w:rsidR="00D52242" w:rsidRPr="008A6BCB" w:rsidTr="00020B32">
        <w:trPr>
          <w:trHeight w:val="562"/>
        </w:trPr>
        <w:tc>
          <w:tcPr>
            <w:tcW w:w="2698"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БКУ9 Вміння вступити в контакт з іншою людиною, контактність</w:t>
            </w:r>
          </w:p>
        </w:tc>
        <w:tc>
          <w:tcPr>
            <w:tcW w:w="384" w:type="pct"/>
          </w:tcPr>
          <w:p w:rsidR="00D52242" w:rsidRPr="008A6BCB" w:rsidRDefault="00D52242" w:rsidP="00020B32">
            <w:pPr>
              <w:pStyle w:val="a0"/>
              <w:spacing w:line="276" w:lineRule="auto"/>
              <w:ind w:firstLine="0"/>
              <w:rPr>
                <w:sz w:val="24"/>
                <w:szCs w:val="24"/>
              </w:rPr>
            </w:pPr>
            <w:r w:rsidRPr="008A6BCB">
              <w:rPr>
                <w:sz w:val="24"/>
                <w:szCs w:val="24"/>
              </w:rPr>
              <w:t>33</w:t>
            </w:r>
          </w:p>
        </w:tc>
        <w:tc>
          <w:tcPr>
            <w:tcW w:w="384" w:type="pct"/>
          </w:tcPr>
          <w:p w:rsidR="00D52242" w:rsidRPr="008A6BCB" w:rsidRDefault="00D52242" w:rsidP="00020B32">
            <w:pPr>
              <w:pStyle w:val="a0"/>
              <w:spacing w:line="276" w:lineRule="auto"/>
              <w:ind w:firstLine="0"/>
              <w:rPr>
                <w:sz w:val="24"/>
                <w:szCs w:val="24"/>
              </w:rPr>
            </w:pPr>
            <w:r w:rsidRPr="008A6BCB">
              <w:rPr>
                <w:sz w:val="24"/>
                <w:szCs w:val="24"/>
              </w:rPr>
              <w:t>40</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27</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27</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47</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27</w:t>
            </w:r>
          </w:p>
        </w:tc>
      </w:tr>
      <w:tr w:rsidR="00D52242" w:rsidRPr="008A6BCB" w:rsidTr="00020B32">
        <w:trPr>
          <w:trHeight w:val="562"/>
        </w:trPr>
        <w:tc>
          <w:tcPr>
            <w:tcW w:w="2698"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БКУ10 Реагування на спробу вступити з респондентом у контакт</w:t>
            </w:r>
          </w:p>
        </w:tc>
        <w:tc>
          <w:tcPr>
            <w:tcW w:w="384" w:type="pct"/>
          </w:tcPr>
          <w:p w:rsidR="00D52242" w:rsidRPr="008A6BCB" w:rsidRDefault="00D52242" w:rsidP="00020B32">
            <w:pPr>
              <w:pStyle w:val="a0"/>
              <w:spacing w:line="276" w:lineRule="auto"/>
              <w:ind w:firstLine="0"/>
              <w:rPr>
                <w:sz w:val="24"/>
                <w:szCs w:val="24"/>
              </w:rPr>
            </w:pPr>
            <w:r w:rsidRPr="008A6BCB">
              <w:rPr>
                <w:sz w:val="24"/>
                <w:szCs w:val="24"/>
              </w:rPr>
              <w:t>20</w:t>
            </w:r>
          </w:p>
        </w:tc>
        <w:tc>
          <w:tcPr>
            <w:tcW w:w="384" w:type="pct"/>
          </w:tcPr>
          <w:p w:rsidR="00D52242" w:rsidRPr="008A6BCB" w:rsidRDefault="00D52242" w:rsidP="00020B32">
            <w:pPr>
              <w:pStyle w:val="a0"/>
              <w:spacing w:line="276" w:lineRule="auto"/>
              <w:ind w:firstLine="0"/>
              <w:rPr>
                <w:sz w:val="24"/>
                <w:szCs w:val="24"/>
              </w:rPr>
            </w:pPr>
            <w:r w:rsidRPr="008A6BCB">
              <w:rPr>
                <w:sz w:val="24"/>
                <w:szCs w:val="24"/>
              </w:rPr>
              <w:t>40</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40</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27</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47</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27</w:t>
            </w:r>
          </w:p>
        </w:tc>
      </w:tr>
      <w:tr w:rsidR="00D52242" w:rsidRPr="008A6BCB" w:rsidTr="00020B32">
        <w:trPr>
          <w:trHeight w:val="562"/>
        </w:trPr>
        <w:tc>
          <w:tcPr>
            <w:tcW w:w="2698"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Середній показник сформованості кожного рівня комунікативних умінь</w:t>
            </w:r>
          </w:p>
        </w:tc>
        <w:tc>
          <w:tcPr>
            <w:tcW w:w="384" w:type="pct"/>
          </w:tcPr>
          <w:p w:rsidR="00D52242" w:rsidRPr="008A6BCB" w:rsidRDefault="00D52242" w:rsidP="00020B32">
            <w:pPr>
              <w:pStyle w:val="a0"/>
              <w:spacing w:line="276" w:lineRule="auto"/>
              <w:ind w:firstLine="0"/>
              <w:rPr>
                <w:sz w:val="24"/>
                <w:szCs w:val="24"/>
              </w:rPr>
            </w:pPr>
            <w:r w:rsidRPr="008A6BCB">
              <w:rPr>
                <w:sz w:val="24"/>
                <w:szCs w:val="24"/>
              </w:rPr>
              <w:t>26,5</w:t>
            </w:r>
          </w:p>
        </w:tc>
        <w:tc>
          <w:tcPr>
            <w:tcW w:w="384" w:type="pct"/>
          </w:tcPr>
          <w:p w:rsidR="00D52242" w:rsidRPr="008A6BCB" w:rsidRDefault="00D52242" w:rsidP="00020B32">
            <w:pPr>
              <w:pStyle w:val="a0"/>
              <w:spacing w:line="276" w:lineRule="auto"/>
              <w:ind w:firstLine="0"/>
              <w:rPr>
                <w:sz w:val="24"/>
                <w:szCs w:val="24"/>
              </w:rPr>
            </w:pPr>
            <w:r w:rsidRPr="008A6BCB">
              <w:rPr>
                <w:sz w:val="24"/>
                <w:szCs w:val="24"/>
              </w:rPr>
              <w:t>43,3</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30,1</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27,6</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47,5</w:t>
            </w:r>
          </w:p>
        </w:tc>
        <w:tc>
          <w:tcPr>
            <w:tcW w:w="384" w:type="pct"/>
          </w:tcPr>
          <w:p w:rsidR="00D52242" w:rsidRPr="008A6BCB" w:rsidRDefault="00D52242" w:rsidP="00020B32">
            <w:pPr>
              <w:pStyle w:val="a0"/>
              <w:spacing w:line="276" w:lineRule="auto"/>
              <w:ind w:firstLine="0"/>
              <w:rPr>
                <w:color w:val="000000"/>
                <w:sz w:val="24"/>
                <w:szCs w:val="24"/>
                <w:lang w:eastAsia="ru-RU"/>
              </w:rPr>
            </w:pPr>
            <w:r w:rsidRPr="008A6BCB">
              <w:rPr>
                <w:color w:val="000000"/>
                <w:sz w:val="24"/>
                <w:szCs w:val="24"/>
                <w:lang w:eastAsia="ru-RU"/>
              </w:rPr>
              <w:t>25,5</w:t>
            </w:r>
          </w:p>
        </w:tc>
      </w:tr>
    </w:tbl>
    <w:p w:rsidR="00D52242" w:rsidRPr="008A6BCB" w:rsidRDefault="00D52242" w:rsidP="005078D8">
      <w:pPr>
        <w:widowControl w:val="0"/>
        <w:spacing w:after="0" w:line="360" w:lineRule="auto"/>
        <w:jc w:val="both"/>
        <w:rPr>
          <w:rFonts w:ascii="Times New Roman" w:hAnsi="Times New Roman"/>
          <w:sz w:val="28"/>
          <w:szCs w:val="28"/>
          <w:lang w:val="uk-UA"/>
        </w:rPr>
      </w:pP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Слід зазначити, що результати тесту комунікативних умінь Міхельсона вийшли неоднозначними і різняться у кожному блоці комунікативних умінь. Найбільш складно майбутнім педагогам адекватно реагувати на поведінку, що зачіпає, провокує з боку співрозмовника (40% відповідей низького рівня в ЕГ та КГ). </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Професійна діяльність вчителя зобов'язує його постійно вступати до комунікативного контакт. Дослідження показує, що 33% ЕГ та 47% КГ зазнають труднощів у цій діяльності (БКУ9). Не менш складно майбутнім освітянам відповідати відмовою на чуже прохання.</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У таблиці 3.4. представлені кількісні результати вивчення діяльнісного компоненту комунікативної компетентності майбутніх учителів початкової освіти.</w:t>
      </w:r>
    </w:p>
    <w:p w:rsidR="00D52242" w:rsidRPr="008A6BCB" w:rsidRDefault="00D52242" w:rsidP="005078D8">
      <w:pPr>
        <w:widowControl w:val="0"/>
        <w:spacing w:after="0" w:line="360" w:lineRule="auto"/>
        <w:ind w:firstLine="709"/>
        <w:jc w:val="right"/>
        <w:rPr>
          <w:rFonts w:ascii="Times New Roman" w:hAnsi="Times New Roman"/>
          <w:sz w:val="28"/>
          <w:szCs w:val="28"/>
          <w:lang w:val="uk-UA"/>
        </w:rPr>
      </w:pPr>
      <w:r w:rsidRPr="008A6BCB">
        <w:rPr>
          <w:rFonts w:ascii="Times New Roman" w:hAnsi="Times New Roman"/>
          <w:sz w:val="28"/>
          <w:szCs w:val="28"/>
          <w:lang w:val="uk-UA"/>
        </w:rPr>
        <w:t>Таблиця 3.4</w:t>
      </w:r>
    </w:p>
    <w:p w:rsidR="00D52242" w:rsidRPr="008A6BCB" w:rsidRDefault="00D52242" w:rsidP="005078D8">
      <w:pPr>
        <w:widowControl w:val="0"/>
        <w:spacing w:after="0" w:line="360" w:lineRule="auto"/>
        <w:ind w:firstLine="709"/>
        <w:jc w:val="center"/>
        <w:rPr>
          <w:rFonts w:ascii="Times New Roman" w:hAnsi="Times New Roman"/>
          <w:sz w:val="28"/>
          <w:szCs w:val="28"/>
          <w:lang w:val="uk-UA"/>
        </w:rPr>
      </w:pPr>
      <w:r w:rsidRPr="008A6BCB">
        <w:rPr>
          <w:rFonts w:ascii="Times New Roman" w:hAnsi="Times New Roman"/>
          <w:sz w:val="28"/>
          <w:szCs w:val="28"/>
          <w:lang w:val="uk-UA"/>
        </w:rPr>
        <w:t>Рівень сформованості діяльнісного компоненту комунікативної компетентності майбутніх учителів початкової освіти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5"/>
        <w:gridCol w:w="764"/>
        <w:gridCol w:w="765"/>
        <w:gridCol w:w="765"/>
        <w:gridCol w:w="765"/>
        <w:gridCol w:w="765"/>
        <w:gridCol w:w="765"/>
      </w:tblGrid>
      <w:tr w:rsidR="00D52242" w:rsidRPr="008A6BCB" w:rsidTr="00020B32">
        <w:trPr>
          <w:trHeight w:val="586"/>
        </w:trPr>
        <w:tc>
          <w:tcPr>
            <w:tcW w:w="2672" w:type="pct"/>
            <w:vMerge w:val="restart"/>
          </w:tcPr>
          <w:p w:rsidR="00D52242" w:rsidRPr="008A6BCB" w:rsidRDefault="00D52242" w:rsidP="00020B32">
            <w:pPr>
              <w:pStyle w:val="a0"/>
              <w:spacing w:line="360" w:lineRule="auto"/>
              <w:ind w:firstLine="0"/>
              <w:rPr>
                <w:szCs w:val="24"/>
              </w:rPr>
            </w:pPr>
          </w:p>
        </w:tc>
        <w:tc>
          <w:tcPr>
            <w:tcW w:w="2328" w:type="pct"/>
            <w:gridSpan w:val="6"/>
          </w:tcPr>
          <w:p w:rsidR="00D52242" w:rsidRPr="008A6BCB" w:rsidRDefault="00D52242" w:rsidP="00020B32">
            <w:pPr>
              <w:pStyle w:val="a0"/>
              <w:spacing w:line="360" w:lineRule="auto"/>
              <w:ind w:firstLine="0"/>
              <w:jc w:val="center"/>
              <w:rPr>
                <w:color w:val="000000"/>
                <w:szCs w:val="24"/>
                <w:lang w:eastAsia="ru-RU"/>
              </w:rPr>
            </w:pPr>
            <w:r w:rsidRPr="008A6BCB">
              <w:rPr>
                <w:color w:val="000000"/>
                <w:szCs w:val="24"/>
                <w:lang w:eastAsia="ru-RU"/>
              </w:rPr>
              <w:t>Рівень сформованості комунікативних умінь</w:t>
            </w:r>
          </w:p>
        </w:tc>
      </w:tr>
      <w:tr w:rsidR="00D52242" w:rsidRPr="008A6BCB" w:rsidTr="00020B32">
        <w:trPr>
          <w:trHeight w:val="379"/>
        </w:trPr>
        <w:tc>
          <w:tcPr>
            <w:tcW w:w="2672" w:type="pct"/>
            <w:vMerge/>
          </w:tcPr>
          <w:p w:rsidR="00D52242" w:rsidRPr="008A6BCB" w:rsidRDefault="00D52242" w:rsidP="00020B32">
            <w:pPr>
              <w:spacing w:line="360" w:lineRule="auto"/>
              <w:rPr>
                <w:rFonts w:ascii="Times New Roman" w:hAnsi="Times New Roman"/>
                <w:sz w:val="28"/>
                <w:szCs w:val="24"/>
                <w:lang w:val="uk-UA"/>
              </w:rPr>
            </w:pPr>
          </w:p>
        </w:tc>
        <w:tc>
          <w:tcPr>
            <w:tcW w:w="1164" w:type="pct"/>
            <w:gridSpan w:val="3"/>
          </w:tcPr>
          <w:p w:rsidR="00D52242" w:rsidRPr="008A6BCB" w:rsidRDefault="00D52242" w:rsidP="00020B32">
            <w:pPr>
              <w:pStyle w:val="a0"/>
              <w:spacing w:line="360" w:lineRule="auto"/>
              <w:ind w:firstLine="360"/>
              <w:jc w:val="center"/>
              <w:rPr>
                <w:color w:val="000000"/>
                <w:szCs w:val="24"/>
                <w:lang w:eastAsia="ru-RU"/>
              </w:rPr>
            </w:pPr>
            <w:r w:rsidRPr="008A6BCB">
              <w:rPr>
                <w:color w:val="000000"/>
                <w:szCs w:val="24"/>
                <w:lang w:eastAsia="ru-RU"/>
              </w:rPr>
              <w:t>ЕГ</w:t>
            </w:r>
          </w:p>
        </w:tc>
        <w:tc>
          <w:tcPr>
            <w:tcW w:w="1164" w:type="pct"/>
            <w:gridSpan w:val="3"/>
          </w:tcPr>
          <w:p w:rsidR="00D52242" w:rsidRPr="008A6BCB" w:rsidRDefault="00D52242" w:rsidP="00020B32">
            <w:pPr>
              <w:pStyle w:val="a0"/>
              <w:spacing w:line="360" w:lineRule="auto"/>
              <w:ind w:firstLine="360"/>
              <w:jc w:val="center"/>
              <w:rPr>
                <w:color w:val="000000"/>
                <w:szCs w:val="24"/>
                <w:lang w:eastAsia="ru-RU"/>
              </w:rPr>
            </w:pPr>
            <w:r w:rsidRPr="008A6BCB">
              <w:rPr>
                <w:color w:val="000000"/>
                <w:szCs w:val="24"/>
                <w:lang w:eastAsia="ru-RU"/>
              </w:rPr>
              <w:t>КГ</w:t>
            </w:r>
          </w:p>
        </w:tc>
      </w:tr>
      <w:tr w:rsidR="00D52242" w:rsidRPr="008A6BCB" w:rsidTr="00020B32">
        <w:trPr>
          <w:trHeight w:val="379"/>
        </w:trPr>
        <w:tc>
          <w:tcPr>
            <w:tcW w:w="2672" w:type="pct"/>
            <w:vMerge/>
          </w:tcPr>
          <w:p w:rsidR="00D52242" w:rsidRPr="008A6BCB" w:rsidRDefault="00D52242" w:rsidP="00020B32">
            <w:pPr>
              <w:spacing w:line="360" w:lineRule="auto"/>
              <w:rPr>
                <w:rFonts w:ascii="Times New Roman" w:hAnsi="Times New Roman"/>
                <w:sz w:val="28"/>
                <w:szCs w:val="24"/>
                <w:lang w:val="uk-UA"/>
              </w:rPr>
            </w:pPr>
          </w:p>
        </w:tc>
        <w:tc>
          <w:tcPr>
            <w:tcW w:w="388" w:type="pct"/>
          </w:tcPr>
          <w:p w:rsidR="00D52242" w:rsidRPr="008A6BCB" w:rsidRDefault="00D52242" w:rsidP="00020B32">
            <w:pPr>
              <w:pStyle w:val="a0"/>
              <w:spacing w:line="360" w:lineRule="auto"/>
              <w:ind w:firstLine="0"/>
              <w:rPr>
                <w:szCs w:val="24"/>
              </w:rPr>
            </w:pPr>
            <w:r w:rsidRPr="008A6BCB">
              <w:rPr>
                <w:color w:val="000000"/>
                <w:szCs w:val="24"/>
                <w:lang w:eastAsia="ru-RU"/>
              </w:rPr>
              <w:t>Н</w:t>
            </w:r>
          </w:p>
        </w:tc>
        <w:tc>
          <w:tcPr>
            <w:tcW w:w="388" w:type="pct"/>
          </w:tcPr>
          <w:p w:rsidR="00D52242" w:rsidRPr="008A6BCB" w:rsidRDefault="00D52242" w:rsidP="00020B32">
            <w:pPr>
              <w:pStyle w:val="a0"/>
              <w:spacing w:line="360" w:lineRule="auto"/>
              <w:ind w:firstLine="0"/>
              <w:rPr>
                <w:szCs w:val="24"/>
              </w:rPr>
            </w:pPr>
            <w:r w:rsidRPr="008A6BCB">
              <w:rPr>
                <w:color w:val="000000"/>
                <w:szCs w:val="24"/>
                <w:lang w:eastAsia="ru-RU"/>
              </w:rPr>
              <w:t>С</w:t>
            </w:r>
          </w:p>
        </w:tc>
        <w:tc>
          <w:tcPr>
            <w:tcW w:w="388" w:type="pct"/>
          </w:tcPr>
          <w:p w:rsidR="00D52242" w:rsidRPr="008A6BCB" w:rsidRDefault="00D52242" w:rsidP="00020B32">
            <w:pPr>
              <w:pStyle w:val="a0"/>
              <w:spacing w:line="360" w:lineRule="auto"/>
              <w:ind w:firstLine="0"/>
              <w:rPr>
                <w:color w:val="000000"/>
                <w:szCs w:val="24"/>
                <w:lang w:eastAsia="ru-RU"/>
              </w:rPr>
            </w:pPr>
            <w:r w:rsidRPr="008A6BCB">
              <w:rPr>
                <w:color w:val="000000"/>
                <w:szCs w:val="24"/>
                <w:lang w:eastAsia="ru-RU"/>
              </w:rPr>
              <w:t>В</w:t>
            </w:r>
          </w:p>
        </w:tc>
        <w:tc>
          <w:tcPr>
            <w:tcW w:w="388" w:type="pct"/>
          </w:tcPr>
          <w:p w:rsidR="00D52242" w:rsidRPr="008A6BCB" w:rsidRDefault="00D52242" w:rsidP="00020B32">
            <w:pPr>
              <w:pStyle w:val="a0"/>
              <w:spacing w:line="360" w:lineRule="auto"/>
              <w:ind w:firstLine="0"/>
              <w:rPr>
                <w:szCs w:val="24"/>
              </w:rPr>
            </w:pPr>
            <w:r w:rsidRPr="008A6BCB">
              <w:rPr>
                <w:color w:val="000000"/>
                <w:szCs w:val="24"/>
                <w:lang w:eastAsia="ru-RU"/>
              </w:rPr>
              <w:t>Н</w:t>
            </w:r>
          </w:p>
        </w:tc>
        <w:tc>
          <w:tcPr>
            <w:tcW w:w="388" w:type="pct"/>
          </w:tcPr>
          <w:p w:rsidR="00D52242" w:rsidRPr="008A6BCB" w:rsidRDefault="00D52242" w:rsidP="00020B32">
            <w:pPr>
              <w:pStyle w:val="a0"/>
              <w:spacing w:line="360" w:lineRule="auto"/>
              <w:ind w:firstLine="0"/>
              <w:rPr>
                <w:szCs w:val="24"/>
              </w:rPr>
            </w:pPr>
            <w:r w:rsidRPr="008A6BCB">
              <w:rPr>
                <w:color w:val="000000"/>
                <w:szCs w:val="24"/>
                <w:lang w:eastAsia="ru-RU"/>
              </w:rPr>
              <w:t>С</w:t>
            </w:r>
          </w:p>
        </w:tc>
        <w:tc>
          <w:tcPr>
            <w:tcW w:w="388" w:type="pct"/>
          </w:tcPr>
          <w:p w:rsidR="00D52242" w:rsidRPr="008A6BCB" w:rsidRDefault="00D52242" w:rsidP="00020B32">
            <w:pPr>
              <w:pStyle w:val="a0"/>
              <w:spacing w:line="360" w:lineRule="auto"/>
              <w:ind w:firstLine="0"/>
              <w:rPr>
                <w:color w:val="000000"/>
                <w:szCs w:val="24"/>
                <w:lang w:eastAsia="ru-RU"/>
              </w:rPr>
            </w:pPr>
            <w:r w:rsidRPr="008A6BCB">
              <w:rPr>
                <w:color w:val="000000"/>
                <w:szCs w:val="24"/>
                <w:lang w:eastAsia="ru-RU"/>
              </w:rPr>
              <w:t>В</w:t>
            </w:r>
          </w:p>
        </w:tc>
      </w:tr>
      <w:tr w:rsidR="00D52242" w:rsidRPr="008A6BCB" w:rsidTr="00020B32">
        <w:tblPrEx>
          <w:tblLook w:val="00A0"/>
        </w:tblPrEx>
        <w:trPr>
          <w:trHeight w:val="562"/>
        </w:trPr>
        <w:tc>
          <w:tcPr>
            <w:tcW w:w="2672" w:type="pct"/>
          </w:tcPr>
          <w:p w:rsidR="00D52242" w:rsidRPr="008A6BCB" w:rsidRDefault="00D52242" w:rsidP="00020B32">
            <w:pPr>
              <w:pStyle w:val="a0"/>
              <w:spacing w:line="360" w:lineRule="auto"/>
              <w:ind w:firstLine="0"/>
              <w:rPr>
                <w:color w:val="000000"/>
                <w:szCs w:val="24"/>
                <w:lang w:eastAsia="ru-RU"/>
              </w:rPr>
            </w:pPr>
            <w:r w:rsidRPr="008A6BCB">
              <w:rPr>
                <w:color w:val="000000"/>
                <w:szCs w:val="24"/>
                <w:lang w:eastAsia="ru-RU"/>
              </w:rPr>
              <w:t>Середній показник сформованості кожного рівня комунікативних умінь</w:t>
            </w:r>
          </w:p>
        </w:tc>
        <w:tc>
          <w:tcPr>
            <w:tcW w:w="388" w:type="pct"/>
          </w:tcPr>
          <w:p w:rsidR="00D52242" w:rsidRPr="008A6BCB" w:rsidRDefault="00D52242" w:rsidP="00020B32">
            <w:pPr>
              <w:pStyle w:val="a0"/>
              <w:spacing w:line="360" w:lineRule="auto"/>
              <w:ind w:firstLine="0"/>
              <w:rPr>
                <w:szCs w:val="24"/>
              </w:rPr>
            </w:pPr>
            <w:r w:rsidRPr="008A6BCB">
              <w:rPr>
                <w:szCs w:val="24"/>
              </w:rPr>
              <w:t>26,5</w:t>
            </w:r>
          </w:p>
        </w:tc>
        <w:tc>
          <w:tcPr>
            <w:tcW w:w="388" w:type="pct"/>
          </w:tcPr>
          <w:p w:rsidR="00D52242" w:rsidRPr="008A6BCB" w:rsidRDefault="00D52242" w:rsidP="00020B32">
            <w:pPr>
              <w:pStyle w:val="a0"/>
              <w:spacing w:line="360" w:lineRule="auto"/>
              <w:ind w:firstLine="0"/>
              <w:rPr>
                <w:szCs w:val="24"/>
              </w:rPr>
            </w:pPr>
            <w:r w:rsidRPr="008A6BCB">
              <w:rPr>
                <w:szCs w:val="24"/>
              </w:rPr>
              <w:t>43,3</w:t>
            </w:r>
          </w:p>
        </w:tc>
        <w:tc>
          <w:tcPr>
            <w:tcW w:w="388" w:type="pct"/>
          </w:tcPr>
          <w:p w:rsidR="00D52242" w:rsidRPr="008A6BCB" w:rsidRDefault="00D52242" w:rsidP="00020B32">
            <w:pPr>
              <w:pStyle w:val="a0"/>
              <w:spacing w:line="360" w:lineRule="auto"/>
              <w:ind w:firstLine="0"/>
              <w:rPr>
                <w:color w:val="000000"/>
                <w:szCs w:val="24"/>
                <w:lang w:eastAsia="ru-RU"/>
              </w:rPr>
            </w:pPr>
            <w:r w:rsidRPr="008A6BCB">
              <w:rPr>
                <w:color w:val="000000"/>
                <w:szCs w:val="24"/>
                <w:lang w:eastAsia="ru-RU"/>
              </w:rPr>
              <w:t>30,1</w:t>
            </w:r>
          </w:p>
        </w:tc>
        <w:tc>
          <w:tcPr>
            <w:tcW w:w="388" w:type="pct"/>
          </w:tcPr>
          <w:p w:rsidR="00D52242" w:rsidRPr="008A6BCB" w:rsidRDefault="00D52242" w:rsidP="00020B32">
            <w:pPr>
              <w:pStyle w:val="a0"/>
              <w:spacing w:line="360" w:lineRule="auto"/>
              <w:ind w:firstLine="0"/>
              <w:rPr>
                <w:color w:val="000000"/>
                <w:szCs w:val="24"/>
                <w:lang w:eastAsia="ru-RU"/>
              </w:rPr>
            </w:pPr>
            <w:r w:rsidRPr="008A6BCB">
              <w:rPr>
                <w:color w:val="000000"/>
                <w:szCs w:val="24"/>
                <w:lang w:eastAsia="ru-RU"/>
              </w:rPr>
              <w:t>27,6</w:t>
            </w:r>
          </w:p>
        </w:tc>
        <w:tc>
          <w:tcPr>
            <w:tcW w:w="388" w:type="pct"/>
          </w:tcPr>
          <w:p w:rsidR="00D52242" w:rsidRPr="008A6BCB" w:rsidRDefault="00D52242" w:rsidP="00020B32">
            <w:pPr>
              <w:pStyle w:val="a0"/>
              <w:spacing w:line="360" w:lineRule="auto"/>
              <w:ind w:firstLine="0"/>
              <w:rPr>
                <w:color w:val="000000"/>
                <w:szCs w:val="24"/>
                <w:lang w:eastAsia="ru-RU"/>
              </w:rPr>
            </w:pPr>
            <w:r w:rsidRPr="008A6BCB">
              <w:rPr>
                <w:color w:val="000000"/>
                <w:szCs w:val="24"/>
                <w:lang w:eastAsia="ru-RU"/>
              </w:rPr>
              <w:t>47,5</w:t>
            </w:r>
          </w:p>
        </w:tc>
        <w:tc>
          <w:tcPr>
            <w:tcW w:w="388" w:type="pct"/>
          </w:tcPr>
          <w:p w:rsidR="00D52242" w:rsidRPr="008A6BCB" w:rsidRDefault="00D52242" w:rsidP="00020B32">
            <w:pPr>
              <w:pStyle w:val="a0"/>
              <w:spacing w:line="360" w:lineRule="auto"/>
              <w:ind w:firstLine="0"/>
              <w:rPr>
                <w:color w:val="000000"/>
                <w:szCs w:val="24"/>
                <w:lang w:eastAsia="ru-RU"/>
              </w:rPr>
            </w:pPr>
            <w:r w:rsidRPr="008A6BCB">
              <w:rPr>
                <w:color w:val="000000"/>
                <w:szCs w:val="24"/>
                <w:lang w:eastAsia="ru-RU"/>
              </w:rPr>
              <w:t>25,5</w:t>
            </w:r>
          </w:p>
        </w:tc>
      </w:tr>
    </w:tbl>
    <w:p w:rsidR="00D52242" w:rsidRPr="008A6BCB" w:rsidRDefault="00D52242" w:rsidP="005078D8">
      <w:pPr>
        <w:widowControl w:val="0"/>
        <w:spacing w:after="0" w:line="360" w:lineRule="auto"/>
        <w:ind w:firstLine="709"/>
        <w:jc w:val="both"/>
        <w:rPr>
          <w:rFonts w:ascii="Times New Roman" w:hAnsi="Times New Roman"/>
          <w:sz w:val="28"/>
          <w:szCs w:val="28"/>
          <w:lang w:val="uk-UA"/>
        </w:rPr>
      </w:pP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З таблиці 3.4 бачимо,  що як в ЕГ, так і в КГ переважає середній рівень сформованості діяльнісного компонента комунікативної компетентності. Такий рівень мають 43,3% респондентів з ЕГ та 47,5% респондентів з КГ. Отже в цих студентів виявлена тенденція до використання залежного типу комунікативної поведінки. При цьому вони схильні до ризику стати об'єктом маніпулювання, пасивні, схильні до уникнення ситуації конфлікту. У них спостерігається невпевнена поведінка, у якій людина втрачає внутрішню свободу. Їм характерна підвищена контактність разом із повною відсутністю домінантності, отже, і агресивності. У них недостатня самодисципліна, що призводить до залежності не лише від лідерів, а й від усіх тих, хто намагається вплинути на них. Вони безтурботні і водночас нерішучі. У людей цього типу часто виникають стресові ситуації. Можна сміливо сказати, що залежний тип - це переважно стресовий тип. Очевидно, залежна соціальна позиція викликає почуття незадоволення та стресові реакції у звичайнісіньких життєвих ситуаціях.</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Можна говорити, що основні комунікативні вміння та навички сформовані, але нестандартні ситуації ще викликають у студентів труднощі, успішно завершуються лише типові комунікативні ситуації, коли діє «за шаблоном».</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26,5% респондентів з ЕГ та 27,6% КГ мають низький рівней розвитку діяльнісного компонента комунікативної компетентності. Діяльнісну складову можна охарактеризувати небажанням студентів брати участь у комунікативних актах, найпоширеніший приклад – небажання студента брати участь у обговореннях питань на практичних заняттях. Людина в даному випадку має вміння та навички, пов'язані з породженням усного або письмового тексту певного жанру відповідно до комунікативного завдання у певній мовленнєвій ситуації, але вміння та навички використовуються не усвідомлено і мають стихійний характер. У типових комунікативних ситуаціях такі студенти діють за шаблоном, творчого підходу немає, немає «вживання» в ситуацію. Студентам цієї групи відповідає агресивний тип спілкування. Вони виявляють імпульсивність, дратівливість та низький рівень контролю негативних емоцій. В даному варіанті може виявлятися нетерпимість та заперечення іншої точки зору. Для студентів це може бути варіант появи максималізму та егоцентризму.</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Високий рівень розвитку діяльнісного компоненту комунікативної компетентності у майбутніх учителів початкової освіти виявлено у  30,1% ЕГ та 25,5% КГ. Нестандартні комунікативні ситуації не викликають труднощів у студентів, вони легко вступають у взаємодію (як у безпосередню, так і опосередковану) з іншими людьми різних соціальних груп (учні, батьки, колеги, керівництво) часто виявляють креативність, яка виразно видно в мовленні. </w:t>
      </w:r>
      <w:r w:rsidRPr="008A6BCB">
        <w:rPr>
          <w:rFonts w:ascii="Times New Roman" w:hAnsi="Times New Roman"/>
          <w:sz w:val="28"/>
          <w:lang w:val="uk-UA"/>
        </w:rPr>
        <w:t xml:space="preserve">Провідним </w:t>
      </w:r>
      <w:r w:rsidRPr="008A6BCB">
        <w:rPr>
          <w:rFonts w:ascii="Times New Roman" w:hAnsi="Times New Roman"/>
          <w:sz w:val="28"/>
          <w:szCs w:val="28"/>
          <w:lang w:val="uk-UA"/>
        </w:rPr>
        <w:t>виступає компетентний тип спілкування. Це говорить про те, що в більшості випадків, що вимагають міжособистісного спілкування, вони здатні відкрито виявляти свої почуття, думки та бажання, будувати продуктивну, що характеризується досягненням поставлених цілей, взаємодію.</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Особистісний компонент сформованості комунікативної компетентності майбутніх вчителів початкових класів ми досліджували за допомогою діагносту вальної методики комунікативної соціальної компетентності (КСК). У таблиці 3.5 представлені результати дослідження за цією методикою.</w:t>
      </w:r>
    </w:p>
    <w:p w:rsidR="00D52242" w:rsidRPr="008A6BCB" w:rsidRDefault="00D52242" w:rsidP="005078D8">
      <w:pPr>
        <w:widowControl w:val="0"/>
        <w:spacing w:after="0" w:line="360" w:lineRule="auto"/>
        <w:ind w:firstLine="709"/>
        <w:jc w:val="right"/>
        <w:rPr>
          <w:rFonts w:ascii="Times New Roman" w:hAnsi="Times New Roman"/>
          <w:sz w:val="28"/>
          <w:szCs w:val="28"/>
          <w:lang w:val="uk-UA"/>
        </w:rPr>
      </w:pPr>
      <w:r w:rsidRPr="008A6BCB">
        <w:rPr>
          <w:rFonts w:ascii="Times New Roman" w:hAnsi="Times New Roman"/>
          <w:sz w:val="28"/>
          <w:szCs w:val="28"/>
          <w:lang w:val="uk-UA"/>
        </w:rPr>
        <w:t xml:space="preserve">Таблиця 3.5. </w:t>
      </w:r>
    </w:p>
    <w:p w:rsidR="00D52242" w:rsidRPr="008A6BCB" w:rsidRDefault="00D52242" w:rsidP="005078D8">
      <w:pPr>
        <w:widowControl w:val="0"/>
        <w:spacing w:after="0" w:line="360" w:lineRule="auto"/>
        <w:ind w:firstLine="709"/>
        <w:jc w:val="center"/>
        <w:rPr>
          <w:rFonts w:ascii="Times New Roman" w:hAnsi="Times New Roman"/>
          <w:sz w:val="28"/>
          <w:szCs w:val="28"/>
          <w:lang w:val="uk-UA"/>
        </w:rPr>
      </w:pPr>
      <w:r w:rsidRPr="008A6BCB">
        <w:rPr>
          <w:rFonts w:ascii="Times New Roman" w:hAnsi="Times New Roman"/>
          <w:sz w:val="28"/>
          <w:szCs w:val="28"/>
          <w:lang w:val="uk-UA"/>
        </w:rPr>
        <w:t>Результати дослідження особистісного компонента комунікативної компетентності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29"/>
        <w:gridCol w:w="4945"/>
        <w:gridCol w:w="926"/>
        <w:gridCol w:w="954"/>
      </w:tblGrid>
      <w:tr w:rsidR="00D52242" w:rsidRPr="008A6BCB" w:rsidTr="00020B32">
        <w:trPr>
          <w:trHeight w:val="20"/>
        </w:trPr>
        <w:tc>
          <w:tcPr>
            <w:tcW w:w="1537" w:type="pct"/>
            <w:vMerge w:val="restart"/>
          </w:tcPr>
          <w:p w:rsidR="00D52242" w:rsidRPr="008A6BCB" w:rsidRDefault="00D52242" w:rsidP="00020B32">
            <w:pPr>
              <w:pStyle w:val="a0"/>
              <w:ind w:firstLine="0"/>
              <w:rPr>
                <w:sz w:val="24"/>
                <w:szCs w:val="24"/>
              </w:rPr>
            </w:pPr>
            <w:r w:rsidRPr="008A6BCB">
              <w:rPr>
                <w:color w:val="000000"/>
                <w:sz w:val="24"/>
                <w:szCs w:val="24"/>
                <w:lang w:eastAsia="ru-RU"/>
              </w:rPr>
              <w:t>Фактори</w:t>
            </w:r>
          </w:p>
        </w:tc>
        <w:tc>
          <w:tcPr>
            <w:tcW w:w="2509" w:type="pct"/>
            <w:vMerge w:val="restart"/>
          </w:tcPr>
          <w:p w:rsidR="00D52242" w:rsidRPr="008A6BCB" w:rsidRDefault="00D52242" w:rsidP="00020B32">
            <w:pPr>
              <w:pStyle w:val="a0"/>
              <w:ind w:firstLine="0"/>
              <w:rPr>
                <w:sz w:val="24"/>
                <w:szCs w:val="24"/>
              </w:rPr>
            </w:pPr>
            <w:r w:rsidRPr="008A6BCB">
              <w:rPr>
                <w:color w:val="000000"/>
                <w:sz w:val="24"/>
                <w:szCs w:val="24"/>
                <w:lang w:eastAsia="ru-RU"/>
              </w:rPr>
              <w:t>Рівень сформованості</w:t>
            </w:r>
          </w:p>
        </w:tc>
        <w:tc>
          <w:tcPr>
            <w:tcW w:w="954" w:type="pct"/>
            <w:gridSpan w:val="2"/>
          </w:tcPr>
          <w:p w:rsidR="00D52242" w:rsidRPr="008A6BCB" w:rsidRDefault="00D52242" w:rsidP="00020B32">
            <w:pPr>
              <w:pStyle w:val="a0"/>
              <w:ind w:firstLine="0"/>
              <w:jc w:val="center"/>
              <w:rPr>
                <w:sz w:val="24"/>
                <w:szCs w:val="24"/>
              </w:rPr>
            </w:pPr>
            <w:r w:rsidRPr="008A6BCB">
              <w:rPr>
                <w:color w:val="000000"/>
                <w:sz w:val="24"/>
                <w:szCs w:val="24"/>
                <w:lang w:eastAsia="ru-RU"/>
              </w:rPr>
              <w:t>Показник, %</w:t>
            </w:r>
          </w:p>
        </w:tc>
      </w:tr>
      <w:tr w:rsidR="00D52242" w:rsidRPr="008A6BCB" w:rsidTr="00020B32">
        <w:trPr>
          <w:trHeight w:val="20"/>
        </w:trPr>
        <w:tc>
          <w:tcPr>
            <w:tcW w:w="1537" w:type="pct"/>
            <w:vMerge/>
          </w:tcPr>
          <w:p w:rsidR="00D52242" w:rsidRPr="008A6BCB" w:rsidRDefault="00D52242" w:rsidP="00B172D4">
            <w:pPr>
              <w:rPr>
                <w:rFonts w:ascii="Times New Roman" w:hAnsi="Times New Roman"/>
                <w:sz w:val="24"/>
                <w:szCs w:val="24"/>
                <w:lang w:val="uk-UA"/>
              </w:rPr>
            </w:pPr>
          </w:p>
        </w:tc>
        <w:tc>
          <w:tcPr>
            <w:tcW w:w="2509" w:type="pct"/>
            <w:vMerge/>
          </w:tcPr>
          <w:p w:rsidR="00D52242" w:rsidRPr="008A6BCB" w:rsidRDefault="00D52242" w:rsidP="00B172D4">
            <w:pPr>
              <w:rPr>
                <w:rFonts w:ascii="Times New Roman" w:hAnsi="Times New Roman"/>
                <w:sz w:val="24"/>
                <w:szCs w:val="24"/>
                <w:lang w:val="uk-UA"/>
              </w:rPr>
            </w:pPr>
          </w:p>
        </w:tc>
        <w:tc>
          <w:tcPr>
            <w:tcW w:w="470" w:type="pct"/>
          </w:tcPr>
          <w:p w:rsidR="00D52242" w:rsidRPr="008A6BCB" w:rsidRDefault="00D52242" w:rsidP="00020B32">
            <w:pPr>
              <w:pStyle w:val="a0"/>
              <w:ind w:firstLine="0"/>
              <w:rPr>
                <w:sz w:val="24"/>
                <w:szCs w:val="24"/>
              </w:rPr>
            </w:pPr>
            <w:r w:rsidRPr="008A6BCB">
              <w:rPr>
                <w:color w:val="000000"/>
                <w:sz w:val="24"/>
                <w:szCs w:val="24"/>
                <w:lang w:eastAsia="ru-RU"/>
              </w:rPr>
              <w:t>ЕГ</w:t>
            </w:r>
          </w:p>
        </w:tc>
        <w:tc>
          <w:tcPr>
            <w:tcW w:w="483" w:type="pct"/>
          </w:tcPr>
          <w:p w:rsidR="00D52242" w:rsidRPr="008A6BCB" w:rsidRDefault="00D52242" w:rsidP="00020B32">
            <w:pPr>
              <w:pStyle w:val="a0"/>
              <w:ind w:firstLine="0"/>
              <w:rPr>
                <w:sz w:val="24"/>
                <w:szCs w:val="24"/>
              </w:rPr>
            </w:pPr>
            <w:r w:rsidRPr="008A6BCB">
              <w:rPr>
                <w:color w:val="000000"/>
                <w:sz w:val="24"/>
                <w:szCs w:val="24"/>
                <w:lang w:eastAsia="ru-RU"/>
              </w:rPr>
              <w:t>КГ</w:t>
            </w:r>
          </w:p>
        </w:tc>
      </w:tr>
      <w:tr w:rsidR="00D52242" w:rsidRPr="008A6BCB" w:rsidTr="00020B32">
        <w:trPr>
          <w:trHeight w:val="20"/>
        </w:trPr>
        <w:tc>
          <w:tcPr>
            <w:tcW w:w="1537" w:type="pct"/>
            <w:vMerge w:val="restart"/>
          </w:tcPr>
          <w:p w:rsidR="00D52242" w:rsidRPr="008A6BCB" w:rsidRDefault="00D52242" w:rsidP="00020B32">
            <w:pPr>
              <w:pStyle w:val="a0"/>
              <w:ind w:firstLine="0"/>
              <w:rPr>
                <w:sz w:val="24"/>
                <w:szCs w:val="24"/>
              </w:rPr>
            </w:pPr>
            <w:r w:rsidRPr="008A6BCB">
              <w:rPr>
                <w:color w:val="000000"/>
                <w:sz w:val="24"/>
                <w:szCs w:val="24"/>
                <w:lang w:eastAsia="ru-RU"/>
              </w:rPr>
              <w:t>Комунікабельність</w:t>
            </w:r>
          </w:p>
        </w:tc>
        <w:tc>
          <w:tcPr>
            <w:tcW w:w="2509" w:type="pct"/>
          </w:tcPr>
          <w:p w:rsidR="00D52242" w:rsidRPr="008A6BCB" w:rsidRDefault="00D52242" w:rsidP="00020B32">
            <w:pPr>
              <w:pStyle w:val="a0"/>
              <w:ind w:firstLine="0"/>
              <w:rPr>
                <w:sz w:val="24"/>
                <w:szCs w:val="24"/>
              </w:rPr>
            </w:pPr>
            <w:r w:rsidRPr="008A6BCB">
              <w:rPr>
                <w:color w:val="000000"/>
                <w:sz w:val="24"/>
                <w:szCs w:val="24"/>
                <w:lang w:eastAsia="ru-RU"/>
              </w:rPr>
              <w:t>Високий</w:t>
            </w:r>
          </w:p>
        </w:tc>
        <w:tc>
          <w:tcPr>
            <w:tcW w:w="470" w:type="pct"/>
          </w:tcPr>
          <w:p w:rsidR="00D52242" w:rsidRPr="008A6BCB" w:rsidRDefault="00D52242" w:rsidP="00020B32">
            <w:pPr>
              <w:pStyle w:val="a0"/>
              <w:ind w:firstLine="0"/>
              <w:rPr>
                <w:sz w:val="24"/>
                <w:szCs w:val="24"/>
              </w:rPr>
            </w:pPr>
            <w:r w:rsidRPr="008A6BCB">
              <w:rPr>
                <w:color w:val="000000"/>
                <w:sz w:val="24"/>
                <w:szCs w:val="24"/>
                <w:lang w:eastAsia="ru-RU"/>
              </w:rPr>
              <w:t>27</w:t>
            </w:r>
          </w:p>
        </w:tc>
        <w:tc>
          <w:tcPr>
            <w:tcW w:w="483" w:type="pct"/>
          </w:tcPr>
          <w:p w:rsidR="00D52242" w:rsidRPr="008A6BCB" w:rsidRDefault="00D52242" w:rsidP="00020B32">
            <w:pPr>
              <w:pStyle w:val="a0"/>
              <w:ind w:firstLine="0"/>
              <w:rPr>
                <w:sz w:val="24"/>
                <w:szCs w:val="24"/>
              </w:rPr>
            </w:pPr>
            <w:r w:rsidRPr="008A6BCB">
              <w:rPr>
                <w:color w:val="000000"/>
                <w:sz w:val="24"/>
                <w:szCs w:val="24"/>
                <w:lang w:eastAsia="ru-RU"/>
              </w:rPr>
              <w:t>20</w:t>
            </w:r>
          </w:p>
        </w:tc>
      </w:tr>
      <w:tr w:rsidR="00D52242" w:rsidRPr="008A6BCB" w:rsidTr="00020B32">
        <w:trPr>
          <w:trHeight w:val="20"/>
        </w:trPr>
        <w:tc>
          <w:tcPr>
            <w:tcW w:w="1537" w:type="pct"/>
            <w:vMerge/>
          </w:tcPr>
          <w:p w:rsidR="00D52242" w:rsidRPr="008A6BCB" w:rsidRDefault="00D52242" w:rsidP="00B172D4">
            <w:pPr>
              <w:rPr>
                <w:rFonts w:ascii="Times New Roman" w:hAnsi="Times New Roman"/>
                <w:sz w:val="24"/>
                <w:szCs w:val="24"/>
                <w:lang w:val="uk-UA"/>
              </w:rPr>
            </w:pPr>
          </w:p>
        </w:tc>
        <w:tc>
          <w:tcPr>
            <w:tcW w:w="2509" w:type="pct"/>
          </w:tcPr>
          <w:p w:rsidR="00D52242" w:rsidRPr="008A6BCB" w:rsidRDefault="00D52242" w:rsidP="00020B32">
            <w:pPr>
              <w:pStyle w:val="a0"/>
              <w:ind w:firstLine="0"/>
              <w:rPr>
                <w:sz w:val="24"/>
                <w:szCs w:val="24"/>
              </w:rPr>
            </w:pPr>
            <w:r w:rsidRPr="008A6BCB">
              <w:rPr>
                <w:color w:val="000000"/>
                <w:sz w:val="24"/>
                <w:szCs w:val="24"/>
                <w:lang w:eastAsia="ru-RU"/>
              </w:rPr>
              <w:t>Середній</w:t>
            </w:r>
          </w:p>
        </w:tc>
        <w:tc>
          <w:tcPr>
            <w:tcW w:w="470" w:type="pct"/>
          </w:tcPr>
          <w:p w:rsidR="00D52242" w:rsidRPr="008A6BCB" w:rsidRDefault="00D52242" w:rsidP="00020B32">
            <w:pPr>
              <w:pStyle w:val="a0"/>
              <w:ind w:firstLine="0"/>
              <w:rPr>
                <w:sz w:val="24"/>
                <w:szCs w:val="24"/>
              </w:rPr>
            </w:pPr>
            <w:r w:rsidRPr="008A6BCB">
              <w:rPr>
                <w:color w:val="000000"/>
                <w:sz w:val="24"/>
                <w:szCs w:val="24"/>
                <w:lang w:eastAsia="ru-RU"/>
              </w:rPr>
              <w:t>40</w:t>
            </w:r>
          </w:p>
        </w:tc>
        <w:tc>
          <w:tcPr>
            <w:tcW w:w="483" w:type="pct"/>
          </w:tcPr>
          <w:p w:rsidR="00D52242" w:rsidRPr="008A6BCB" w:rsidRDefault="00D52242" w:rsidP="00020B32">
            <w:pPr>
              <w:pStyle w:val="a0"/>
              <w:ind w:firstLine="0"/>
              <w:rPr>
                <w:sz w:val="24"/>
                <w:szCs w:val="24"/>
              </w:rPr>
            </w:pPr>
            <w:r w:rsidRPr="008A6BCB">
              <w:rPr>
                <w:color w:val="000000"/>
                <w:sz w:val="24"/>
                <w:szCs w:val="24"/>
                <w:lang w:eastAsia="ru-RU"/>
              </w:rPr>
              <w:t>47</w:t>
            </w:r>
          </w:p>
        </w:tc>
      </w:tr>
      <w:tr w:rsidR="00D52242" w:rsidRPr="008A6BCB" w:rsidTr="00020B32">
        <w:trPr>
          <w:trHeight w:val="20"/>
        </w:trPr>
        <w:tc>
          <w:tcPr>
            <w:tcW w:w="1537" w:type="pct"/>
            <w:vMerge/>
          </w:tcPr>
          <w:p w:rsidR="00D52242" w:rsidRPr="008A6BCB" w:rsidRDefault="00D52242" w:rsidP="00B172D4">
            <w:pPr>
              <w:rPr>
                <w:rFonts w:ascii="Times New Roman" w:hAnsi="Times New Roman"/>
                <w:sz w:val="24"/>
                <w:szCs w:val="24"/>
                <w:lang w:val="uk-UA"/>
              </w:rPr>
            </w:pPr>
          </w:p>
        </w:tc>
        <w:tc>
          <w:tcPr>
            <w:tcW w:w="2509" w:type="pct"/>
          </w:tcPr>
          <w:p w:rsidR="00D52242" w:rsidRPr="008A6BCB" w:rsidRDefault="00D52242" w:rsidP="00020B32">
            <w:pPr>
              <w:pStyle w:val="a0"/>
              <w:ind w:firstLine="0"/>
              <w:rPr>
                <w:sz w:val="24"/>
                <w:szCs w:val="24"/>
              </w:rPr>
            </w:pPr>
            <w:r w:rsidRPr="008A6BCB">
              <w:rPr>
                <w:color w:val="000000"/>
                <w:sz w:val="24"/>
                <w:szCs w:val="24"/>
                <w:lang w:eastAsia="ru-RU"/>
              </w:rPr>
              <w:t>Низький</w:t>
            </w:r>
          </w:p>
        </w:tc>
        <w:tc>
          <w:tcPr>
            <w:tcW w:w="470" w:type="pct"/>
          </w:tcPr>
          <w:p w:rsidR="00D52242" w:rsidRPr="008A6BCB" w:rsidRDefault="00D52242" w:rsidP="00020B32">
            <w:pPr>
              <w:pStyle w:val="a0"/>
              <w:ind w:firstLine="0"/>
              <w:rPr>
                <w:sz w:val="24"/>
                <w:szCs w:val="24"/>
              </w:rPr>
            </w:pPr>
            <w:r w:rsidRPr="008A6BCB">
              <w:rPr>
                <w:color w:val="000000"/>
                <w:sz w:val="24"/>
                <w:szCs w:val="24"/>
                <w:lang w:eastAsia="ru-RU"/>
              </w:rPr>
              <w:t>33</w:t>
            </w:r>
          </w:p>
        </w:tc>
        <w:tc>
          <w:tcPr>
            <w:tcW w:w="483" w:type="pct"/>
          </w:tcPr>
          <w:p w:rsidR="00D52242" w:rsidRPr="008A6BCB" w:rsidRDefault="00D52242" w:rsidP="00020B32">
            <w:pPr>
              <w:pStyle w:val="a0"/>
              <w:ind w:firstLine="0"/>
              <w:rPr>
                <w:sz w:val="24"/>
                <w:szCs w:val="24"/>
              </w:rPr>
            </w:pPr>
            <w:r w:rsidRPr="008A6BCB">
              <w:rPr>
                <w:color w:val="000000"/>
                <w:sz w:val="24"/>
                <w:szCs w:val="24"/>
                <w:lang w:eastAsia="ru-RU"/>
              </w:rPr>
              <w:t>33</w:t>
            </w:r>
          </w:p>
        </w:tc>
      </w:tr>
      <w:tr w:rsidR="00D52242" w:rsidRPr="008A6BCB" w:rsidTr="00020B32">
        <w:trPr>
          <w:trHeight w:val="20"/>
        </w:trPr>
        <w:tc>
          <w:tcPr>
            <w:tcW w:w="1537" w:type="pct"/>
            <w:vMerge w:val="restart"/>
          </w:tcPr>
          <w:p w:rsidR="00D52242" w:rsidRPr="008A6BCB" w:rsidRDefault="00D52242" w:rsidP="00020B32">
            <w:pPr>
              <w:pStyle w:val="a0"/>
              <w:ind w:firstLine="0"/>
              <w:rPr>
                <w:sz w:val="24"/>
                <w:szCs w:val="24"/>
              </w:rPr>
            </w:pPr>
            <w:r w:rsidRPr="008A6BCB">
              <w:rPr>
                <w:color w:val="000000"/>
                <w:sz w:val="24"/>
                <w:szCs w:val="24"/>
                <w:lang w:eastAsia="ru-RU"/>
              </w:rPr>
              <w:t>Логічне мислення</w:t>
            </w:r>
          </w:p>
        </w:tc>
        <w:tc>
          <w:tcPr>
            <w:tcW w:w="2509" w:type="pct"/>
          </w:tcPr>
          <w:p w:rsidR="00D52242" w:rsidRPr="008A6BCB" w:rsidRDefault="00D52242" w:rsidP="00020B32">
            <w:pPr>
              <w:pStyle w:val="a0"/>
              <w:ind w:firstLine="0"/>
              <w:rPr>
                <w:sz w:val="24"/>
                <w:szCs w:val="24"/>
              </w:rPr>
            </w:pPr>
            <w:r w:rsidRPr="008A6BCB">
              <w:rPr>
                <w:color w:val="000000"/>
                <w:sz w:val="24"/>
                <w:szCs w:val="24"/>
                <w:lang w:eastAsia="ru-RU"/>
              </w:rPr>
              <w:t>Високий</w:t>
            </w:r>
          </w:p>
        </w:tc>
        <w:tc>
          <w:tcPr>
            <w:tcW w:w="470" w:type="pct"/>
          </w:tcPr>
          <w:p w:rsidR="00D52242" w:rsidRPr="008A6BCB" w:rsidRDefault="00D52242" w:rsidP="00020B32">
            <w:pPr>
              <w:pStyle w:val="a0"/>
              <w:ind w:firstLine="0"/>
              <w:rPr>
                <w:sz w:val="24"/>
                <w:szCs w:val="24"/>
              </w:rPr>
            </w:pPr>
            <w:r w:rsidRPr="008A6BCB">
              <w:rPr>
                <w:color w:val="000000"/>
                <w:sz w:val="24"/>
                <w:szCs w:val="24"/>
                <w:lang w:eastAsia="ru-RU"/>
              </w:rPr>
              <w:t>40</w:t>
            </w:r>
          </w:p>
        </w:tc>
        <w:tc>
          <w:tcPr>
            <w:tcW w:w="483" w:type="pct"/>
          </w:tcPr>
          <w:p w:rsidR="00D52242" w:rsidRPr="008A6BCB" w:rsidRDefault="00D52242" w:rsidP="00020B32">
            <w:pPr>
              <w:pStyle w:val="a0"/>
              <w:ind w:firstLine="0"/>
              <w:rPr>
                <w:sz w:val="24"/>
                <w:szCs w:val="24"/>
              </w:rPr>
            </w:pPr>
            <w:r w:rsidRPr="008A6BCB">
              <w:rPr>
                <w:color w:val="000000"/>
                <w:sz w:val="24"/>
                <w:szCs w:val="24"/>
                <w:lang w:eastAsia="ru-RU"/>
              </w:rPr>
              <w:t>40</w:t>
            </w:r>
          </w:p>
        </w:tc>
      </w:tr>
      <w:tr w:rsidR="00D52242" w:rsidRPr="008A6BCB" w:rsidTr="00020B32">
        <w:trPr>
          <w:trHeight w:val="20"/>
        </w:trPr>
        <w:tc>
          <w:tcPr>
            <w:tcW w:w="1537" w:type="pct"/>
            <w:vMerge/>
          </w:tcPr>
          <w:p w:rsidR="00D52242" w:rsidRPr="008A6BCB" w:rsidRDefault="00D52242" w:rsidP="00B172D4">
            <w:pPr>
              <w:rPr>
                <w:rFonts w:ascii="Times New Roman" w:hAnsi="Times New Roman"/>
                <w:sz w:val="24"/>
                <w:szCs w:val="24"/>
                <w:lang w:val="uk-UA"/>
              </w:rPr>
            </w:pPr>
          </w:p>
        </w:tc>
        <w:tc>
          <w:tcPr>
            <w:tcW w:w="2509" w:type="pct"/>
          </w:tcPr>
          <w:p w:rsidR="00D52242" w:rsidRPr="008A6BCB" w:rsidRDefault="00D52242" w:rsidP="00020B32">
            <w:pPr>
              <w:pStyle w:val="a0"/>
              <w:ind w:firstLine="0"/>
              <w:rPr>
                <w:sz w:val="24"/>
                <w:szCs w:val="24"/>
              </w:rPr>
            </w:pPr>
            <w:r w:rsidRPr="008A6BCB">
              <w:rPr>
                <w:color w:val="000000"/>
                <w:sz w:val="24"/>
                <w:szCs w:val="24"/>
                <w:lang w:eastAsia="ru-RU"/>
              </w:rPr>
              <w:t>Середній</w:t>
            </w:r>
          </w:p>
        </w:tc>
        <w:tc>
          <w:tcPr>
            <w:tcW w:w="470" w:type="pct"/>
          </w:tcPr>
          <w:p w:rsidR="00D52242" w:rsidRPr="008A6BCB" w:rsidRDefault="00D52242" w:rsidP="00020B32">
            <w:pPr>
              <w:pStyle w:val="a0"/>
              <w:ind w:firstLine="0"/>
              <w:rPr>
                <w:sz w:val="24"/>
                <w:szCs w:val="24"/>
              </w:rPr>
            </w:pPr>
            <w:r w:rsidRPr="008A6BCB">
              <w:rPr>
                <w:color w:val="000000"/>
                <w:sz w:val="24"/>
                <w:szCs w:val="24"/>
                <w:lang w:eastAsia="ru-RU"/>
              </w:rPr>
              <w:t>40</w:t>
            </w:r>
          </w:p>
        </w:tc>
        <w:tc>
          <w:tcPr>
            <w:tcW w:w="483" w:type="pct"/>
          </w:tcPr>
          <w:p w:rsidR="00D52242" w:rsidRPr="008A6BCB" w:rsidRDefault="00D52242" w:rsidP="00020B32">
            <w:pPr>
              <w:pStyle w:val="a0"/>
              <w:ind w:firstLine="0"/>
              <w:rPr>
                <w:sz w:val="24"/>
                <w:szCs w:val="24"/>
              </w:rPr>
            </w:pPr>
            <w:r w:rsidRPr="008A6BCB">
              <w:rPr>
                <w:color w:val="000000"/>
                <w:sz w:val="24"/>
                <w:szCs w:val="24"/>
                <w:lang w:eastAsia="ru-RU"/>
              </w:rPr>
              <w:t>40</w:t>
            </w:r>
          </w:p>
        </w:tc>
      </w:tr>
      <w:tr w:rsidR="00D52242" w:rsidRPr="008A6BCB" w:rsidTr="00020B32">
        <w:trPr>
          <w:trHeight w:val="20"/>
        </w:trPr>
        <w:tc>
          <w:tcPr>
            <w:tcW w:w="1537" w:type="pct"/>
            <w:vMerge/>
          </w:tcPr>
          <w:p w:rsidR="00D52242" w:rsidRPr="008A6BCB" w:rsidRDefault="00D52242" w:rsidP="00B172D4">
            <w:pPr>
              <w:rPr>
                <w:rFonts w:ascii="Times New Roman" w:hAnsi="Times New Roman"/>
                <w:sz w:val="24"/>
                <w:szCs w:val="24"/>
                <w:lang w:val="uk-UA"/>
              </w:rPr>
            </w:pPr>
          </w:p>
        </w:tc>
        <w:tc>
          <w:tcPr>
            <w:tcW w:w="2509" w:type="pct"/>
          </w:tcPr>
          <w:p w:rsidR="00D52242" w:rsidRPr="008A6BCB" w:rsidRDefault="00D52242" w:rsidP="00020B32">
            <w:pPr>
              <w:pStyle w:val="a0"/>
              <w:ind w:firstLine="0"/>
              <w:rPr>
                <w:sz w:val="24"/>
                <w:szCs w:val="24"/>
              </w:rPr>
            </w:pPr>
            <w:r w:rsidRPr="008A6BCB">
              <w:rPr>
                <w:color w:val="000000"/>
                <w:sz w:val="24"/>
                <w:szCs w:val="24"/>
                <w:lang w:eastAsia="ru-RU"/>
              </w:rPr>
              <w:t>Низький</w:t>
            </w:r>
          </w:p>
        </w:tc>
        <w:tc>
          <w:tcPr>
            <w:tcW w:w="470" w:type="pct"/>
          </w:tcPr>
          <w:p w:rsidR="00D52242" w:rsidRPr="008A6BCB" w:rsidRDefault="00D52242" w:rsidP="00020B32">
            <w:pPr>
              <w:pStyle w:val="a0"/>
              <w:ind w:firstLine="0"/>
              <w:rPr>
                <w:sz w:val="24"/>
                <w:szCs w:val="24"/>
              </w:rPr>
            </w:pPr>
            <w:r w:rsidRPr="008A6BCB">
              <w:rPr>
                <w:color w:val="000000"/>
                <w:sz w:val="24"/>
                <w:szCs w:val="24"/>
                <w:lang w:eastAsia="ru-RU"/>
              </w:rPr>
              <w:t>20</w:t>
            </w:r>
          </w:p>
        </w:tc>
        <w:tc>
          <w:tcPr>
            <w:tcW w:w="483" w:type="pct"/>
          </w:tcPr>
          <w:p w:rsidR="00D52242" w:rsidRPr="008A6BCB" w:rsidRDefault="00D52242" w:rsidP="00020B32">
            <w:pPr>
              <w:pStyle w:val="a0"/>
              <w:ind w:firstLine="0"/>
              <w:rPr>
                <w:sz w:val="24"/>
                <w:szCs w:val="24"/>
              </w:rPr>
            </w:pPr>
            <w:r w:rsidRPr="008A6BCB">
              <w:rPr>
                <w:color w:val="000000"/>
                <w:sz w:val="24"/>
                <w:szCs w:val="24"/>
                <w:lang w:eastAsia="ru-RU"/>
              </w:rPr>
              <w:t>20</w:t>
            </w:r>
          </w:p>
        </w:tc>
      </w:tr>
      <w:tr w:rsidR="00D52242" w:rsidRPr="008A6BCB" w:rsidTr="00020B32">
        <w:trPr>
          <w:trHeight w:val="20"/>
        </w:trPr>
        <w:tc>
          <w:tcPr>
            <w:tcW w:w="1537" w:type="pct"/>
            <w:vMerge w:val="restart"/>
          </w:tcPr>
          <w:p w:rsidR="00D52242" w:rsidRPr="008A6BCB" w:rsidRDefault="00D52242" w:rsidP="00020B32">
            <w:pPr>
              <w:pStyle w:val="a0"/>
              <w:ind w:firstLine="0"/>
              <w:rPr>
                <w:sz w:val="24"/>
                <w:szCs w:val="24"/>
              </w:rPr>
            </w:pPr>
            <w:r w:rsidRPr="008A6BCB">
              <w:rPr>
                <w:color w:val="000000"/>
                <w:sz w:val="24"/>
                <w:szCs w:val="24"/>
                <w:lang w:eastAsia="ru-RU"/>
              </w:rPr>
              <w:t>Емоційна стійкість</w:t>
            </w:r>
          </w:p>
        </w:tc>
        <w:tc>
          <w:tcPr>
            <w:tcW w:w="2509" w:type="pct"/>
          </w:tcPr>
          <w:p w:rsidR="00D52242" w:rsidRPr="008A6BCB" w:rsidRDefault="00D52242" w:rsidP="00020B32">
            <w:pPr>
              <w:pStyle w:val="a0"/>
              <w:ind w:firstLine="0"/>
              <w:rPr>
                <w:sz w:val="24"/>
                <w:szCs w:val="24"/>
              </w:rPr>
            </w:pPr>
            <w:r w:rsidRPr="008A6BCB">
              <w:rPr>
                <w:color w:val="000000"/>
                <w:sz w:val="24"/>
                <w:szCs w:val="24"/>
                <w:lang w:eastAsia="ru-RU"/>
              </w:rPr>
              <w:t>Високий</w:t>
            </w:r>
          </w:p>
        </w:tc>
        <w:tc>
          <w:tcPr>
            <w:tcW w:w="470" w:type="pct"/>
          </w:tcPr>
          <w:p w:rsidR="00D52242" w:rsidRPr="008A6BCB" w:rsidRDefault="00D52242" w:rsidP="00020B32">
            <w:pPr>
              <w:pStyle w:val="a0"/>
              <w:ind w:firstLine="0"/>
              <w:rPr>
                <w:sz w:val="24"/>
                <w:szCs w:val="24"/>
              </w:rPr>
            </w:pPr>
            <w:r w:rsidRPr="008A6BCB">
              <w:rPr>
                <w:color w:val="000000"/>
                <w:sz w:val="24"/>
                <w:szCs w:val="24"/>
                <w:lang w:eastAsia="ru-RU"/>
              </w:rPr>
              <w:t>27</w:t>
            </w:r>
          </w:p>
        </w:tc>
        <w:tc>
          <w:tcPr>
            <w:tcW w:w="483" w:type="pct"/>
          </w:tcPr>
          <w:p w:rsidR="00D52242" w:rsidRPr="008A6BCB" w:rsidRDefault="00D52242" w:rsidP="00020B32">
            <w:pPr>
              <w:pStyle w:val="a0"/>
              <w:ind w:firstLine="0"/>
              <w:rPr>
                <w:sz w:val="24"/>
                <w:szCs w:val="24"/>
              </w:rPr>
            </w:pPr>
            <w:r w:rsidRPr="008A6BCB">
              <w:rPr>
                <w:color w:val="000000"/>
                <w:sz w:val="24"/>
                <w:szCs w:val="24"/>
                <w:lang w:eastAsia="ru-RU"/>
              </w:rPr>
              <w:t>27</w:t>
            </w:r>
          </w:p>
        </w:tc>
      </w:tr>
      <w:tr w:rsidR="00D52242" w:rsidRPr="008A6BCB" w:rsidTr="00020B32">
        <w:trPr>
          <w:trHeight w:val="20"/>
        </w:trPr>
        <w:tc>
          <w:tcPr>
            <w:tcW w:w="1537" w:type="pct"/>
            <w:vMerge/>
          </w:tcPr>
          <w:p w:rsidR="00D52242" w:rsidRPr="008A6BCB" w:rsidRDefault="00D52242" w:rsidP="00B172D4">
            <w:pPr>
              <w:rPr>
                <w:rFonts w:ascii="Times New Roman" w:hAnsi="Times New Roman"/>
                <w:sz w:val="24"/>
                <w:szCs w:val="24"/>
                <w:lang w:val="uk-UA"/>
              </w:rPr>
            </w:pPr>
          </w:p>
        </w:tc>
        <w:tc>
          <w:tcPr>
            <w:tcW w:w="2509" w:type="pct"/>
          </w:tcPr>
          <w:p w:rsidR="00D52242" w:rsidRPr="008A6BCB" w:rsidRDefault="00D52242" w:rsidP="00020B32">
            <w:pPr>
              <w:pStyle w:val="a0"/>
              <w:ind w:firstLine="0"/>
              <w:rPr>
                <w:sz w:val="24"/>
                <w:szCs w:val="24"/>
              </w:rPr>
            </w:pPr>
            <w:r w:rsidRPr="008A6BCB">
              <w:rPr>
                <w:color w:val="000000"/>
                <w:sz w:val="24"/>
                <w:szCs w:val="24"/>
                <w:lang w:eastAsia="ru-RU"/>
              </w:rPr>
              <w:t>Середній</w:t>
            </w:r>
          </w:p>
        </w:tc>
        <w:tc>
          <w:tcPr>
            <w:tcW w:w="470" w:type="pct"/>
          </w:tcPr>
          <w:p w:rsidR="00D52242" w:rsidRPr="008A6BCB" w:rsidRDefault="00D52242" w:rsidP="00020B32">
            <w:pPr>
              <w:pStyle w:val="a0"/>
              <w:ind w:firstLine="0"/>
              <w:rPr>
                <w:sz w:val="24"/>
                <w:szCs w:val="24"/>
              </w:rPr>
            </w:pPr>
            <w:r w:rsidRPr="008A6BCB">
              <w:rPr>
                <w:color w:val="000000"/>
                <w:sz w:val="24"/>
                <w:szCs w:val="24"/>
                <w:lang w:eastAsia="ru-RU"/>
              </w:rPr>
              <w:t>53</w:t>
            </w:r>
          </w:p>
        </w:tc>
        <w:tc>
          <w:tcPr>
            <w:tcW w:w="483" w:type="pct"/>
          </w:tcPr>
          <w:p w:rsidR="00D52242" w:rsidRPr="008A6BCB" w:rsidRDefault="00D52242" w:rsidP="00020B32">
            <w:pPr>
              <w:pStyle w:val="a0"/>
              <w:ind w:firstLine="0"/>
              <w:rPr>
                <w:sz w:val="24"/>
                <w:szCs w:val="24"/>
              </w:rPr>
            </w:pPr>
            <w:r w:rsidRPr="008A6BCB">
              <w:rPr>
                <w:color w:val="000000"/>
                <w:sz w:val="24"/>
                <w:szCs w:val="24"/>
                <w:lang w:eastAsia="ru-RU"/>
              </w:rPr>
              <w:t>47</w:t>
            </w:r>
          </w:p>
        </w:tc>
      </w:tr>
      <w:tr w:rsidR="00D52242" w:rsidRPr="008A6BCB" w:rsidTr="00020B32">
        <w:trPr>
          <w:trHeight w:val="20"/>
        </w:trPr>
        <w:tc>
          <w:tcPr>
            <w:tcW w:w="1537" w:type="pct"/>
            <w:vMerge/>
          </w:tcPr>
          <w:p w:rsidR="00D52242" w:rsidRPr="008A6BCB" w:rsidRDefault="00D52242" w:rsidP="00B172D4">
            <w:pPr>
              <w:rPr>
                <w:rFonts w:ascii="Times New Roman" w:hAnsi="Times New Roman"/>
                <w:sz w:val="24"/>
                <w:szCs w:val="24"/>
                <w:lang w:val="uk-UA"/>
              </w:rPr>
            </w:pPr>
          </w:p>
        </w:tc>
        <w:tc>
          <w:tcPr>
            <w:tcW w:w="2509" w:type="pct"/>
          </w:tcPr>
          <w:p w:rsidR="00D52242" w:rsidRPr="008A6BCB" w:rsidRDefault="00D52242" w:rsidP="00020B32">
            <w:pPr>
              <w:pStyle w:val="a0"/>
              <w:ind w:firstLine="0"/>
              <w:rPr>
                <w:sz w:val="24"/>
                <w:szCs w:val="24"/>
              </w:rPr>
            </w:pPr>
            <w:r w:rsidRPr="008A6BCB">
              <w:rPr>
                <w:color w:val="000000"/>
                <w:sz w:val="24"/>
                <w:szCs w:val="24"/>
                <w:lang w:eastAsia="ru-RU"/>
              </w:rPr>
              <w:t>Низький</w:t>
            </w:r>
          </w:p>
        </w:tc>
        <w:tc>
          <w:tcPr>
            <w:tcW w:w="470" w:type="pct"/>
          </w:tcPr>
          <w:p w:rsidR="00D52242" w:rsidRPr="008A6BCB" w:rsidRDefault="00D52242" w:rsidP="00020B32">
            <w:pPr>
              <w:pStyle w:val="a0"/>
              <w:ind w:firstLine="0"/>
              <w:rPr>
                <w:sz w:val="24"/>
                <w:szCs w:val="24"/>
              </w:rPr>
            </w:pPr>
            <w:r w:rsidRPr="008A6BCB">
              <w:rPr>
                <w:color w:val="000000"/>
                <w:sz w:val="24"/>
                <w:szCs w:val="24"/>
                <w:lang w:eastAsia="ru-RU"/>
              </w:rPr>
              <w:t>20</w:t>
            </w:r>
          </w:p>
        </w:tc>
        <w:tc>
          <w:tcPr>
            <w:tcW w:w="483" w:type="pct"/>
          </w:tcPr>
          <w:p w:rsidR="00D52242" w:rsidRPr="008A6BCB" w:rsidRDefault="00D52242" w:rsidP="00020B32">
            <w:pPr>
              <w:pStyle w:val="a0"/>
              <w:ind w:firstLine="0"/>
              <w:rPr>
                <w:sz w:val="24"/>
                <w:szCs w:val="24"/>
              </w:rPr>
            </w:pPr>
            <w:r w:rsidRPr="008A6BCB">
              <w:rPr>
                <w:color w:val="000000"/>
                <w:sz w:val="24"/>
                <w:szCs w:val="24"/>
                <w:lang w:eastAsia="ru-RU"/>
              </w:rPr>
              <w:t>27</w:t>
            </w:r>
          </w:p>
        </w:tc>
      </w:tr>
      <w:tr w:rsidR="00D52242" w:rsidRPr="008A6BCB" w:rsidTr="00020B32">
        <w:trPr>
          <w:trHeight w:val="20"/>
        </w:trPr>
        <w:tc>
          <w:tcPr>
            <w:tcW w:w="1537" w:type="pct"/>
            <w:vMerge w:val="restart"/>
          </w:tcPr>
          <w:p w:rsidR="00D52242" w:rsidRPr="008A6BCB" w:rsidRDefault="00D52242" w:rsidP="00020B32">
            <w:pPr>
              <w:pStyle w:val="a0"/>
              <w:ind w:firstLine="360"/>
              <w:rPr>
                <w:sz w:val="24"/>
                <w:szCs w:val="24"/>
              </w:rPr>
            </w:pPr>
            <w:r w:rsidRPr="008A6BCB">
              <w:rPr>
                <w:color w:val="000000"/>
                <w:sz w:val="24"/>
                <w:szCs w:val="24"/>
                <w:lang w:eastAsia="ru-RU"/>
              </w:rPr>
              <w:t>Життєрадісність</w:t>
            </w:r>
          </w:p>
        </w:tc>
        <w:tc>
          <w:tcPr>
            <w:tcW w:w="2509" w:type="pct"/>
          </w:tcPr>
          <w:p w:rsidR="00D52242" w:rsidRPr="008A6BCB" w:rsidRDefault="00D52242" w:rsidP="00020B32">
            <w:pPr>
              <w:pStyle w:val="a0"/>
              <w:ind w:firstLine="0"/>
              <w:rPr>
                <w:sz w:val="24"/>
                <w:szCs w:val="24"/>
              </w:rPr>
            </w:pPr>
            <w:r w:rsidRPr="008A6BCB">
              <w:rPr>
                <w:color w:val="000000"/>
                <w:sz w:val="24"/>
                <w:szCs w:val="24"/>
                <w:lang w:eastAsia="ru-RU"/>
              </w:rPr>
              <w:t>Високий</w:t>
            </w:r>
          </w:p>
        </w:tc>
        <w:tc>
          <w:tcPr>
            <w:tcW w:w="470" w:type="pct"/>
          </w:tcPr>
          <w:p w:rsidR="00D52242" w:rsidRPr="008A6BCB" w:rsidRDefault="00D52242" w:rsidP="00020B32">
            <w:pPr>
              <w:pStyle w:val="a0"/>
              <w:ind w:firstLine="0"/>
              <w:rPr>
                <w:sz w:val="24"/>
                <w:szCs w:val="24"/>
              </w:rPr>
            </w:pPr>
            <w:r w:rsidRPr="008A6BCB">
              <w:rPr>
                <w:color w:val="000000"/>
                <w:sz w:val="24"/>
                <w:szCs w:val="24"/>
                <w:lang w:eastAsia="ru-RU"/>
              </w:rPr>
              <w:t>53</w:t>
            </w:r>
          </w:p>
        </w:tc>
        <w:tc>
          <w:tcPr>
            <w:tcW w:w="483" w:type="pct"/>
          </w:tcPr>
          <w:p w:rsidR="00D52242" w:rsidRPr="008A6BCB" w:rsidRDefault="00D52242" w:rsidP="00020B32">
            <w:pPr>
              <w:pStyle w:val="a0"/>
              <w:ind w:firstLine="0"/>
              <w:rPr>
                <w:sz w:val="24"/>
                <w:szCs w:val="24"/>
              </w:rPr>
            </w:pPr>
            <w:r w:rsidRPr="008A6BCB">
              <w:rPr>
                <w:color w:val="000000"/>
                <w:sz w:val="24"/>
                <w:szCs w:val="24"/>
                <w:lang w:eastAsia="ru-RU"/>
              </w:rPr>
              <w:t>47</w:t>
            </w:r>
          </w:p>
        </w:tc>
      </w:tr>
      <w:tr w:rsidR="00D52242" w:rsidRPr="008A6BCB" w:rsidTr="00020B32">
        <w:trPr>
          <w:trHeight w:val="20"/>
        </w:trPr>
        <w:tc>
          <w:tcPr>
            <w:tcW w:w="1537" w:type="pct"/>
            <w:vMerge/>
          </w:tcPr>
          <w:p w:rsidR="00D52242" w:rsidRPr="008A6BCB" w:rsidRDefault="00D52242" w:rsidP="00B172D4">
            <w:pPr>
              <w:rPr>
                <w:rFonts w:ascii="Times New Roman" w:hAnsi="Times New Roman"/>
                <w:sz w:val="24"/>
                <w:szCs w:val="24"/>
                <w:lang w:val="uk-UA"/>
              </w:rPr>
            </w:pPr>
          </w:p>
        </w:tc>
        <w:tc>
          <w:tcPr>
            <w:tcW w:w="2509" w:type="pct"/>
          </w:tcPr>
          <w:p w:rsidR="00D52242" w:rsidRPr="008A6BCB" w:rsidRDefault="00D52242" w:rsidP="00020B32">
            <w:pPr>
              <w:pStyle w:val="a0"/>
              <w:ind w:firstLine="0"/>
              <w:rPr>
                <w:sz w:val="24"/>
                <w:szCs w:val="24"/>
              </w:rPr>
            </w:pPr>
            <w:r w:rsidRPr="008A6BCB">
              <w:rPr>
                <w:color w:val="000000"/>
                <w:sz w:val="24"/>
                <w:szCs w:val="24"/>
                <w:lang w:eastAsia="ru-RU"/>
              </w:rPr>
              <w:t>Середній</w:t>
            </w:r>
          </w:p>
        </w:tc>
        <w:tc>
          <w:tcPr>
            <w:tcW w:w="470" w:type="pct"/>
          </w:tcPr>
          <w:p w:rsidR="00D52242" w:rsidRPr="008A6BCB" w:rsidRDefault="00D52242" w:rsidP="00020B32">
            <w:pPr>
              <w:pStyle w:val="a0"/>
              <w:ind w:firstLine="0"/>
              <w:rPr>
                <w:sz w:val="24"/>
                <w:szCs w:val="24"/>
              </w:rPr>
            </w:pPr>
            <w:r w:rsidRPr="008A6BCB">
              <w:rPr>
                <w:color w:val="000000"/>
                <w:sz w:val="24"/>
                <w:szCs w:val="24"/>
                <w:lang w:eastAsia="ru-RU"/>
              </w:rPr>
              <w:t>40</w:t>
            </w:r>
          </w:p>
        </w:tc>
        <w:tc>
          <w:tcPr>
            <w:tcW w:w="483" w:type="pct"/>
          </w:tcPr>
          <w:p w:rsidR="00D52242" w:rsidRPr="008A6BCB" w:rsidRDefault="00D52242" w:rsidP="00020B32">
            <w:pPr>
              <w:pStyle w:val="a0"/>
              <w:ind w:firstLine="0"/>
              <w:rPr>
                <w:sz w:val="24"/>
                <w:szCs w:val="24"/>
              </w:rPr>
            </w:pPr>
            <w:r w:rsidRPr="008A6BCB">
              <w:rPr>
                <w:color w:val="000000"/>
                <w:sz w:val="24"/>
                <w:szCs w:val="24"/>
                <w:lang w:eastAsia="ru-RU"/>
              </w:rPr>
              <w:t>40</w:t>
            </w:r>
          </w:p>
        </w:tc>
      </w:tr>
      <w:tr w:rsidR="00D52242" w:rsidRPr="008A6BCB" w:rsidTr="00020B32">
        <w:trPr>
          <w:trHeight w:val="20"/>
        </w:trPr>
        <w:tc>
          <w:tcPr>
            <w:tcW w:w="1537" w:type="pct"/>
            <w:vMerge/>
          </w:tcPr>
          <w:p w:rsidR="00D52242" w:rsidRPr="008A6BCB" w:rsidRDefault="00D52242" w:rsidP="00B172D4">
            <w:pPr>
              <w:rPr>
                <w:rFonts w:ascii="Times New Roman" w:hAnsi="Times New Roman"/>
                <w:sz w:val="24"/>
                <w:szCs w:val="24"/>
                <w:lang w:val="uk-UA"/>
              </w:rPr>
            </w:pPr>
          </w:p>
        </w:tc>
        <w:tc>
          <w:tcPr>
            <w:tcW w:w="2509" w:type="pct"/>
          </w:tcPr>
          <w:p w:rsidR="00D52242" w:rsidRPr="008A6BCB" w:rsidRDefault="00D52242" w:rsidP="00020B32">
            <w:pPr>
              <w:pStyle w:val="a0"/>
              <w:ind w:firstLine="0"/>
              <w:rPr>
                <w:sz w:val="24"/>
                <w:szCs w:val="24"/>
              </w:rPr>
            </w:pPr>
            <w:r w:rsidRPr="008A6BCB">
              <w:rPr>
                <w:color w:val="000000"/>
                <w:sz w:val="24"/>
                <w:szCs w:val="24"/>
                <w:lang w:eastAsia="ru-RU"/>
              </w:rPr>
              <w:t>Низький</w:t>
            </w:r>
          </w:p>
        </w:tc>
        <w:tc>
          <w:tcPr>
            <w:tcW w:w="470" w:type="pct"/>
          </w:tcPr>
          <w:p w:rsidR="00D52242" w:rsidRPr="008A6BCB" w:rsidRDefault="00D52242" w:rsidP="00020B32">
            <w:pPr>
              <w:pStyle w:val="a0"/>
              <w:ind w:firstLine="0"/>
              <w:rPr>
                <w:sz w:val="24"/>
                <w:szCs w:val="24"/>
              </w:rPr>
            </w:pPr>
            <w:r w:rsidRPr="008A6BCB">
              <w:rPr>
                <w:color w:val="000000"/>
                <w:sz w:val="24"/>
                <w:szCs w:val="24"/>
                <w:lang w:eastAsia="ru-RU"/>
              </w:rPr>
              <w:t>7</w:t>
            </w:r>
          </w:p>
        </w:tc>
        <w:tc>
          <w:tcPr>
            <w:tcW w:w="483" w:type="pct"/>
          </w:tcPr>
          <w:p w:rsidR="00D52242" w:rsidRPr="008A6BCB" w:rsidRDefault="00D52242" w:rsidP="00020B32">
            <w:pPr>
              <w:pStyle w:val="a0"/>
              <w:ind w:firstLine="0"/>
              <w:rPr>
                <w:sz w:val="24"/>
                <w:szCs w:val="24"/>
              </w:rPr>
            </w:pPr>
            <w:r w:rsidRPr="008A6BCB">
              <w:rPr>
                <w:color w:val="000000"/>
                <w:sz w:val="24"/>
                <w:szCs w:val="24"/>
                <w:lang w:eastAsia="ru-RU"/>
              </w:rPr>
              <w:t>13</w:t>
            </w:r>
          </w:p>
        </w:tc>
      </w:tr>
      <w:tr w:rsidR="00D52242" w:rsidRPr="008A6BCB" w:rsidTr="00020B32">
        <w:trPr>
          <w:trHeight w:val="20"/>
        </w:trPr>
        <w:tc>
          <w:tcPr>
            <w:tcW w:w="1537" w:type="pct"/>
            <w:vMerge w:val="restart"/>
          </w:tcPr>
          <w:p w:rsidR="00D52242" w:rsidRPr="008A6BCB" w:rsidRDefault="00D52242" w:rsidP="00020B32">
            <w:pPr>
              <w:pStyle w:val="a0"/>
              <w:ind w:firstLine="0"/>
              <w:rPr>
                <w:sz w:val="24"/>
                <w:szCs w:val="24"/>
              </w:rPr>
            </w:pPr>
            <w:r w:rsidRPr="008A6BCB">
              <w:rPr>
                <w:color w:val="000000"/>
                <w:sz w:val="24"/>
                <w:szCs w:val="24"/>
                <w:lang w:eastAsia="ru-RU"/>
              </w:rPr>
              <w:t>Чутливість, чуйність</w:t>
            </w:r>
          </w:p>
        </w:tc>
        <w:tc>
          <w:tcPr>
            <w:tcW w:w="2509" w:type="pct"/>
          </w:tcPr>
          <w:p w:rsidR="00D52242" w:rsidRPr="008A6BCB" w:rsidRDefault="00D52242" w:rsidP="00020B32">
            <w:pPr>
              <w:pStyle w:val="a0"/>
              <w:ind w:firstLine="0"/>
              <w:rPr>
                <w:sz w:val="24"/>
                <w:szCs w:val="24"/>
              </w:rPr>
            </w:pPr>
            <w:r w:rsidRPr="008A6BCB">
              <w:rPr>
                <w:color w:val="000000"/>
                <w:sz w:val="24"/>
                <w:szCs w:val="24"/>
                <w:lang w:eastAsia="ru-RU"/>
              </w:rPr>
              <w:t>Високий</w:t>
            </w:r>
          </w:p>
        </w:tc>
        <w:tc>
          <w:tcPr>
            <w:tcW w:w="470" w:type="pct"/>
          </w:tcPr>
          <w:p w:rsidR="00D52242" w:rsidRPr="008A6BCB" w:rsidRDefault="00D52242" w:rsidP="00020B32">
            <w:pPr>
              <w:pStyle w:val="a0"/>
              <w:ind w:firstLine="0"/>
              <w:rPr>
                <w:sz w:val="24"/>
                <w:szCs w:val="24"/>
              </w:rPr>
            </w:pPr>
            <w:r w:rsidRPr="008A6BCB">
              <w:rPr>
                <w:color w:val="000000"/>
                <w:sz w:val="24"/>
                <w:szCs w:val="24"/>
                <w:lang w:eastAsia="ru-RU"/>
              </w:rPr>
              <w:t>33</w:t>
            </w:r>
          </w:p>
        </w:tc>
        <w:tc>
          <w:tcPr>
            <w:tcW w:w="483" w:type="pct"/>
          </w:tcPr>
          <w:p w:rsidR="00D52242" w:rsidRPr="008A6BCB" w:rsidRDefault="00D52242" w:rsidP="00020B32">
            <w:pPr>
              <w:pStyle w:val="a0"/>
              <w:ind w:firstLine="0"/>
              <w:rPr>
                <w:sz w:val="24"/>
                <w:szCs w:val="24"/>
              </w:rPr>
            </w:pPr>
            <w:r w:rsidRPr="008A6BCB">
              <w:rPr>
                <w:color w:val="000000"/>
                <w:sz w:val="24"/>
                <w:szCs w:val="24"/>
                <w:lang w:eastAsia="ru-RU"/>
              </w:rPr>
              <w:t>33</w:t>
            </w:r>
          </w:p>
        </w:tc>
      </w:tr>
      <w:tr w:rsidR="00D52242" w:rsidRPr="008A6BCB" w:rsidTr="00020B32">
        <w:trPr>
          <w:trHeight w:val="20"/>
        </w:trPr>
        <w:tc>
          <w:tcPr>
            <w:tcW w:w="1537" w:type="pct"/>
            <w:vMerge/>
          </w:tcPr>
          <w:p w:rsidR="00D52242" w:rsidRPr="008A6BCB" w:rsidRDefault="00D52242" w:rsidP="00B172D4">
            <w:pPr>
              <w:rPr>
                <w:rFonts w:ascii="Times New Roman" w:hAnsi="Times New Roman"/>
                <w:sz w:val="24"/>
                <w:szCs w:val="24"/>
                <w:lang w:val="uk-UA"/>
              </w:rPr>
            </w:pPr>
          </w:p>
        </w:tc>
        <w:tc>
          <w:tcPr>
            <w:tcW w:w="2509" w:type="pct"/>
          </w:tcPr>
          <w:p w:rsidR="00D52242" w:rsidRPr="008A6BCB" w:rsidRDefault="00D52242" w:rsidP="00020B32">
            <w:pPr>
              <w:pStyle w:val="a0"/>
              <w:ind w:firstLine="0"/>
              <w:rPr>
                <w:sz w:val="24"/>
                <w:szCs w:val="24"/>
              </w:rPr>
            </w:pPr>
            <w:r w:rsidRPr="008A6BCB">
              <w:rPr>
                <w:color w:val="000000"/>
                <w:sz w:val="24"/>
                <w:szCs w:val="24"/>
                <w:lang w:eastAsia="ru-RU"/>
              </w:rPr>
              <w:t>Середній</w:t>
            </w:r>
          </w:p>
        </w:tc>
        <w:tc>
          <w:tcPr>
            <w:tcW w:w="470" w:type="pct"/>
          </w:tcPr>
          <w:p w:rsidR="00D52242" w:rsidRPr="008A6BCB" w:rsidRDefault="00D52242" w:rsidP="00020B32">
            <w:pPr>
              <w:pStyle w:val="a0"/>
              <w:ind w:firstLine="0"/>
              <w:rPr>
                <w:sz w:val="24"/>
                <w:szCs w:val="24"/>
              </w:rPr>
            </w:pPr>
            <w:r w:rsidRPr="008A6BCB">
              <w:rPr>
                <w:color w:val="000000"/>
                <w:sz w:val="24"/>
                <w:szCs w:val="24"/>
                <w:lang w:eastAsia="ru-RU"/>
              </w:rPr>
              <w:t>40</w:t>
            </w:r>
          </w:p>
        </w:tc>
        <w:tc>
          <w:tcPr>
            <w:tcW w:w="483" w:type="pct"/>
          </w:tcPr>
          <w:p w:rsidR="00D52242" w:rsidRPr="008A6BCB" w:rsidRDefault="00D52242" w:rsidP="00020B32">
            <w:pPr>
              <w:pStyle w:val="a0"/>
              <w:ind w:firstLine="0"/>
              <w:rPr>
                <w:sz w:val="24"/>
                <w:szCs w:val="24"/>
              </w:rPr>
            </w:pPr>
            <w:r w:rsidRPr="008A6BCB">
              <w:rPr>
                <w:color w:val="000000"/>
                <w:sz w:val="24"/>
                <w:szCs w:val="24"/>
                <w:lang w:eastAsia="ru-RU"/>
              </w:rPr>
              <w:t>47</w:t>
            </w:r>
          </w:p>
        </w:tc>
      </w:tr>
      <w:tr w:rsidR="00D52242" w:rsidRPr="008A6BCB" w:rsidTr="00020B32">
        <w:trPr>
          <w:trHeight w:val="20"/>
        </w:trPr>
        <w:tc>
          <w:tcPr>
            <w:tcW w:w="1537" w:type="pct"/>
            <w:vMerge/>
          </w:tcPr>
          <w:p w:rsidR="00D52242" w:rsidRPr="008A6BCB" w:rsidRDefault="00D52242" w:rsidP="00B172D4">
            <w:pPr>
              <w:rPr>
                <w:rFonts w:ascii="Times New Roman" w:hAnsi="Times New Roman"/>
                <w:sz w:val="24"/>
                <w:szCs w:val="24"/>
                <w:lang w:val="uk-UA"/>
              </w:rPr>
            </w:pPr>
          </w:p>
        </w:tc>
        <w:tc>
          <w:tcPr>
            <w:tcW w:w="2509" w:type="pct"/>
          </w:tcPr>
          <w:p w:rsidR="00D52242" w:rsidRPr="008A6BCB" w:rsidRDefault="00D52242" w:rsidP="00020B32">
            <w:pPr>
              <w:pStyle w:val="a0"/>
              <w:ind w:firstLine="0"/>
              <w:rPr>
                <w:sz w:val="24"/>
                <w:szCs w:val="24"/>
              </w:rPr>
            </w:pPr>
            <w:r w:rsidRPr="008A6BCB">
              <w:rPr>
                <w:color w:val="000000"/>
                <w:sz w:val="24"/>
                <w:szCs w:val="24"/>
                <w:lang w:eastAsia="ru-RU"/>
              </w:rPr>
              <w:t>Низький</w:t>
            </w:r>
          </w:p>
        </w:tc>
        <w:tc>
          <w:tcPr>
            <w:tcW w:w="470" w:type="pct"/>
          </w:tcPr>
          <w:p w:rsidR="00D52242" w:rsidRPr="008A6BCB" w:rsidRDefault="00D52242" w:rsidP="00020B32">
            <w:pPr>
              <w:pStyle w:val="a0"/>
              <w:ind w:firstLine="0"/>
              <w:rPr>
                <w:sz w:val="24"/>
                <w:szCs w:val="24"/>
              </w:rPr>
            </w:pPr>
            <w:r w:rsidRPr="008A6BCB">
              <w:rPr>
                <w:color w:val="000000"/>
                <w:sz w:val="24"/>
                <w:szCs w:val="24"/>
                <w:lang w:eastAsia="ru-RU"/>
              </w:rPr>
              <w:t>27</w:t>
            </w:r>
          </w:p>
        </w:tc>
        <w:tc>
          <w:tcPr>
            <w:tcW w:w="483" w:type="pct"/>
          </w:tcPr>
          <w:p w:rsidR="00D52242" w:rsidRPr="008A6BCB" w:rsidRDefault="00D52242" w:rsidP="00020B32">
            <w:pPr>
              <w:pStyle w:val="a0"/>
              <w:ind w:firstLine="0"/>
              <w:rPr>
                <w:sz w:val="24"/>
                <w:szCs w:val="24"/>
              </w:rPr>
            </w:pPr>
            <w:r w:rsidRPr="008A6BCB">
              <w:rPr>
                <w:color w:val="000000"/>
                <w:sz w:val="24"/>
                <w:szCs w:val="24"/>
                <w:lang w:eastAsia="ru-RU"/>
              </w:rPr>
              <w:t>20</w:t>
            </w:r>
          </w:p>
        </w:tc>
      </w:tr>
      <w:tr w:rsidR="00D52242" w:rsidRPr="008A6BCB" w:rsidTr="00020B32">
        <w:trPr>
          <w:trHeight w:val="20"/>
        </w:trPr>
        <w:tc>
          <w:tcPr>
            <w:tcW w:w="1537" w:type="pct"/>
            <w:vMerge w:val="restart"/>
          </w:tcPr>
          <w:p w:rsidR="00D52242" w:rsidRPr="008A6BCB" w:rsidRDefault="00D52242" w:rsidP="00020B32">
            <w:pPr>
              <w:pStyle w:val="a0"/>
              <w:ind w:firstLine="0"/>
              <w:rPr>
                <w:sz w:val="24"/>
                <w:szCs w:val="24"/>
              </w:rPr>
            </w:pPr>
            <w:r w:rsidRPr="008A6BCB">
              <w:rPr>
                <w:color w:val="000000"/>
                <w:sz w:val="24"/>
                <w:szCs w:val="24"/>
                <w:lang w:eastAsia="ru-RU"/>
              </w:rPr>
              <w:t xml:space="preserve">Незалежність </w:t>
            </w:r>
          </w:p>
        </w:tc>
        <w:tc>
          <w:tcPr>
            <w:tcW w:w="2509" w:type="pct"/>
          </w:tcPr>
          <w:p w:rsidR="00D52242" w:rsidRPr="008A6BCB" w:rsidRDefault="00D52242" w:rsidP="00020B32">
            <w:pPr>
              <w:pStyle w:val="a0"/>
              <w:ind w:firstLine="0"/>
              <w:rPr>
                <w:sz w:val="24"/>
                <w:szCs w:val="24"/>
              </w:rPr>
            </w:pPr>
            <w:r w:rsidRPr="008A6BCB">
              <w:rPr>
                <w:color w:val="000000"/>
                <w:sz w:val="24"/>
                <w:szCs w:val="24"/>
                <w:lang w:eastAsia="ru-RU"/>
              </w:rPr>
              <w:t>Високий</w:t>
            </w:r>
          </w:p>
        </w:tc>
        <w:tc>
          <w:tcPr>
            <w:tcW w:w="470" w:type="pct"/>
          </w:tcPr>
          <w:p w:rsidR="00D52242" w:rsidRPr="008A6BCB" w:rsidRDefault="00D52242" w:rsidP="00020B32">
            <w:pPr>
              <w:pStyle w:val="a0"/>
              <w:ind w:firstLine="0"/>
              <w:rPr>
                <w:sz w:val="24"/>
                <w:szCs w:val="24"/>
              </w:rPr>
            </w:pPr>
            <w:r w:rsidRPr="008A6BCB">
              <w:rPr>
                <w:color w:val="000000"/>
                <w:sz w:val="24"/>
                <w:szCs w:val="24"/>
                <w:lang w:eastAsia="ru-RU"/>
              </w:rPr>
              <w:t>27</w:t>
            </w:r>
          </w:p>
        </w:tc>
        <w:tc>
          <w:tcPr>
            <w:tcW w:w="483" w:type="pct"/>
          </w:tcPr>
          <w:p w:rsidR="00D52242" w:rsidRPr="008A6BCB" w:rsidRDefault="00D52242" w:rsidP="00020B32">
            <w:pPr>
              <w:pStyle w:val="a0"/>
              <w:ind w:firstLine="0"/>
              <w:rPr>
                <w:sz w:val="24"/>
                <w:szCs w:val="24"/>
              </w:rPr>
            </w:pPr>
            <w:r w:rsidRPr="008A6BCB">
              <w:rPr>
                <w:color w:val="000000"/>
                <w:sz w:val="24"/>
                <w:szCs w:val="24"/>
                <w:lang w:eastAsia="ru-RU"/>
              </w:rPr>
              <w:t>27</w:t>
            </w:r>
          </w:p>
        </w:tc>
      </w:tr>
      <w:tr w:rsidR="00D52242" w:rsidRPr="008A6BCB" w:rsidTr="00020B32">
        <w:trPr>
          <w:trHeight w:val="20"/>
        </w:trPr>
        <w:tc>
          <w:tcPr>
            <w:tcW w:w="1537" w:type="pct"/>
            <w:vMerge/>
          </w:tcPr>
          <w:p w:rsidR="00D52242" w:rsidRPr="008A6BCB" w:rsidRDefault="00D52242" w:rsidP="00B172D4">
            <w:pPr>
              <w:rPr>
                <w:rFonts w:ascii="Times New Roman" w:hAnsi="Times New Roman"/>
                <w:sz w:val="24"/>
                <w:szCs w:val="24"/>
                <w:lang w:val="uk-UA"/>
              </w:rPr>
            </w:pPr>
          </w:p>
        </w:tc>
        <w:tc>
          <w:tcPr>
            <w:tcW w:w="2509" w:type="pct"/>
          </w:tcPr>
          <w:p w:rsidR="00D52242" w:rsidRPr="008A6BCB" w:rsidRDefault="00D52242" w:rsidP="00020B32">
            <w:pPr>
              <w:pStyle w:val="a0"/>
              <w:ind w:firstLine="0"/>
              <w:rPr>
                <w:sz w:val="24"/>
                <w:szCs w:val="24"/>
              </w:rPr>
            </w:pPr>
            <w:r w:rsidRPr="008A6BCB">
              <w:rPr>
                <w:color w:val="000000"/>
                <w:sz w:val="24"/>
                <w:szCs w:val="24"/>
                <w:lang w:eastAsia="ru-RU"/>
              </w:rPr>
              <w:t>Середній</w:t>
            </w:r>
          </w:p>
        </w:tc>
        <w:tc>
          <w:tcPr>
            <w:tcW w:w="470" w:type="pct"/>
          </w:tcPr>
          <w:p w:rsidR="00D52242" w:rsidRPr="008A6BCB" w:rsidRDefault="00D52242" w:rsidP="00020B32">
            <w:pPr>
              <w:pStyle w:val="a0"/>
              <w:ind w:firstLine="0"/>
              <w:rPr>
                <w:sz w:val="24"/>
                <w:szCs w:val="24"/>
              </w:rPr>
            </w:pPr>
            <w:r w:rsidRPr="008A6BCB">
              <w:rPr>
                <w:color w:val="000000"/>
                <w:sz w:val="24"/>
                <w:szCs w:val="24"/>
                <w:lang w:eastAsia="ru-RU"/>
              </w:rPr>
              <w:t>53</w:t>
            </w:r>
          </w:p>
        </w:tc>
        <w:tc>
          <w:tcPr>
            <w:tcW w:w="483" w:type="pct"/>
          </w:tcPr>
          <w:p w:rsidR="00D52242" w:rsidRPr="008A6BCB" w:rsidRDefault="00D52242" w:rsidP="00020B32">
            <w:pPr>
              <w:pStyle w:val="a0"/>
              <w:ind w:firstLine="0"/>
              <w:rPr>
                <w:sz w:val="24"/>
                <w:szCs w:val="24"/>
              </w:rPr>
            </w:pPr>
            <w:r w:rsidRPr="008A6BCB">
              <w:rPr>
                <w:color w:val="000000"/>
                <w:sz w:val="24"/>
                <w:szCs w:val="24"/>
                <w:lang w:eastAsia="ru-RU"/>
              </w:rPr>
              <w:t>47</w:t>
            </w:r>
          </w:p>
        </w:tc>
      </w:tr>
      <w:tr w:rsidR="00D52242" w:rsidRPr="008A6BCB" w:rsidTr="00020B32">
        <w:trPr>
          <w:trHeight w:val="20"/>
        </w:trPr>
        <w:tc>
          <w:tcPr>
            <w:tcW w:w="1537" w:type="pct"/>
            <w:vMerge/>
          </w:tcPr>
          <w:p w:rsidR="00D52242" w:rsidRPr="008A6BCB" w:rsidRDefault="00D52242" w:rsidP="00B172D4">
            <w:pPr>
              <w:rPr>
                <w:rFonts w:ascii="Times New Roman" w:hAnsi="Times New Roman"/>
                <w:sz w:val="24"/>
                <w:szCs w:val="24"/>
                <w:lang w:val="uk-UA"/>
              </w:rPr>
            </w:pPr>
          </w:p>
        </w:tc>
        <w:tc>
          <w:tcPr>
            <w:tcW w:w="2509" w:type="pct"/>
          </w:tcPr>
          <w:p w:rsidR="00D52242" w:rsidRPr="008A6BCB" w:rsidRDefault="00D52242" w:rsidP="00020B32">
            <w:pPr>
              <w:pStyle w:val="a0"/>
              <w:ind w:firstLine="0"/>
              <w:rPr>
                <w:sz w:val="24"/>
                <w:szCs w:val="24"/>
              </w:rPr>
            </w:pPr>
            <w:r w:rsidRPr="008A6BCB">
              <w:rPr>
                <w:color w:val="000000"/>
                <w:sz w:val="24"/>
                <w:szCs w:val="24"/>
                <w:lang w:eastAsia="ru-RU"/>
              </w:rPr>
              <w:t>Низький</w:t>
            </w:r>
          </w:p>
        </w:tc>
        <w:tc>
          <w:tcPr>
            <w:tcW w:w="470" w:type="pct"/>
          </w:tcPr>
          <w:p w:rsidR="00D52242" w:rsidRPr="008A6BCB" w:rsidRDefault="00D52242" w:rsidP="00020B32">
            <w:pPr>
              <w:pStyle w:val="a0"/>
              <w:ind w:firstLine="0"/>
              <w:rPr>
                <w:sz w:val="24"/>
                <w:szCs w:val="24"/>
              </w:rPr>
            </w:pPr>
            <w:r w:rsidRPr="008A6BCB">
              <w:rPr>
                <w:color w:val="000000"/>
                <w:sz w:val="24"/>
                <w:szCs w:val="24"/>
                <w:lang w:eastAsia="ru-RU"/>
              </w:rPr>
              <w:t>20</w:t>
            </w:r>
          </w:p>
        </w:tc>
        <w:tc>
          <w:tcPr>
            <w:tcW w:w="483" w:type="pct"/>
          </w:tcPr>
          <w:p w:rsidR="00D52242" w:rsidRPr="008A6BCB" w:rsidRDefault="00D52242" w:rsidP="00020B32">
            <w:pPr>
              <w:pStyle w:val="a0"/>
              <w:ind w:firstLine="0"/>
              <w:rPr>
                <w:sz w:val="24"/>
                <w:szCs w:val="24"/>
              </w:rPr>
            </w:pPr>
            <w:r w:rsidRPr="008A6BCB">
              <w:rPr>
                <w:color w:val="000000"/>
                <w:sz w:val="24"/>
                <w:szCs w:val="24"/>
                <w:lang w:eastAsia="ru-RU"/>
              </w:rPr>
              <w:t>27</w:t>
            </w:r>
          </w:p>
        </w:tc>
      </w:tr>
      <w:tr w:rsidR="00D52242" w:rsidRPr="008A6BCB" w:rsidTr="00020B32">
        <w:trPr>
          <w:trHeight w:val="20"/>
        </w:trPr>
        <w:tc>
          <w:tcPr>
            <w:tcW w:w="1537" w:type="pct"/>
            <w:vMerge w:val="restart"/>
          </w:tcPr>
          <w:p w:rsidR="00D52242" w:rsidRPr="008A6BCB" w:rsidRDefault="00D52242" w:rsidP="00020B32">
            <w:pPr>
              <w:pStyle w:val="a0"/>
              <w:ind w:firstLine="0"/>
              <w:rPr>
                <w:sz w:val="24"/>
                <w:szCs w:val="24"/>
              </w:rPr>
            </w:pPr>
            <w:r w:rsidRPr="008A6BCB">
              <w:rPr>
                <w:color w:val="000000"/>
                <w:sz w:val="24"/>
                <w:szCs w:val="24"/>
                <w:lang w:eastAsia="ru-RU"/>
              </w:rPr>
              <w:t>Самоконтроль</w:t>
            </w:r>
          </w:p>
        </w:tc>
        <w:tc>
          <w:tcPr>
            <w:tcW w:w="2509" w:type="pct"/>
          </w:tcPr>
          <w:p w:rsidR="00D52242" w:rsidRPr="008A6BCB" w:rsidRDefault="00D52242" w:rsidP="00020B32">
            <w:pPr>
              <w:pStyle w:val="a0"/>
              <w:ind w:firstLine="0"/>
              <w:rPr>
                <w:sz w:val="24"/>
                <w:szCs w:val="24"/>
              </w:rPr>
            </w:pPr>
            <w:r w:rsidRPr="008A6BCB">
              <w:rPr>
                <w:color w:val="000000"/>
                <w:sz w:val="24"/>
                <w:szCs w:val="24"/>
                <w:lang w:eastAsia="ru-RU"/>
              </w:rPr>
              <w:t>Високий</w:t>
            </w:r>
          </w:p>
        </w:tc>
        <w:tc>
          <w:tcPr>
            <w:tcW w:w="470" w:type="pct"/>
          </w:tcPr>
          <w:p w:rsidR="00D52242" w:rsidRPr="008A6BCB" w:rsidRDefault="00D52242" w:rsidP="00020B32">
            <w:pPr>
              <w:pStyle w:val="a0"/>
              <w:ind w:firstLine="0"/>
              <w:rPr>
                <w:sz w:val="24"/>
                <w:szCs w:val="24"/>
              </w:rPr>
            </w:pPr>
            <w:r w:rsidRPr="008A6BCB">
              <w:rPr>
                <w:color w:val="000000"/>
                <w:sz w:val="24"/>
                <w:szCs w:val="24"/>
                <w:lang w:eastAsia="ru-RU"/>
              </w:rPr>
              <w:t>27</w:t>
            </w:r>
          </w:p>
        </w:tc>
        <w:tc>
          <w:tcPr>
            <w:tcW w:w="483" w:type="pct"/>
          </w:tcPr>
          <w:p w:rsidR="00D52242" w:rsidRPr="008A6BCB" w:rsidRDefault="00D52242" w:rsidP="00020B32">
            <w:pPr>
              <w:pStyle w:val="a0"/>
              <w:ind w:firstLine="0"/>
              <w:rPr>
                <w:sz w:val="24"/>
                <w:szCs w:val="24"/>
              </w:rPr>
            </w:pPr>
            <w:r w:rsidRPr="008A6BCB">
              <w:rPr>
                <w:color w:val="000000"/>
                <w:sz w:val="24"/>
                <w:szCs w:val="24"/>
                <w:lang w:eastAsia="ru-RU"/>
              </w:rPr>
              <w:t>27</w:t>
            </w:r>
          </w:p>
        </w:tc>
      </w:tr>
      <w:tr w:rsidR="00D52242" w:rsidRPr="008A6BCB" w:rsidTr="00020B32">
        <w:trPr>
          <w:trHeight w:val="20"/>
        </w:trPr>
        <w:tc>
          <w:tcPr>
            <w:tcW w:w="1537" w:type="pct"/>
            <w:vMerge/>
          </w:tcPr>
          <w:p w:rsidR="00D52242" w:rsidRPr="008A6BCB" w:rsidRDefault="00D52242" w:rsidP="00B172D4">
            <w:pPr>
              <w:rPr>
                <w:rFonts w:ascii="Times New Roman" w:hAnsi="Times New Roman"/>
                <w:sz w:val="24"/>
                <w:szCs w:val="24"/>
                <w:lang w:val="uk-UA"/>
              </w:rPr>
            </w:pPr>
          </w:p>
        </w:tc>
        <w:tc>
          <w:tcPr>
            <w:tcW w:w="2509" w:type="pct"/>
          </w:tcPr>
          <w:p w:rsidR="00D52242" w:rsidRPr="008A6BCB" w:rsidRDefault="00D52242" w:rsidP="00020B32">
            <w:pPr>
              <w:pStyle w:val="a0"/>
              <w:ind w:firstLine="0"/>
              <w:rPr>
                <w:sz w:val="24"/>
                <w:szCs w:val="24"/>
              </w:rPr>
            </w:pPr>
            <w:r w:rsidRPr="008A6BCB">
              <w:rPr>
                <w:color w:val="000000"/>
                <w:sz w:val="24"/>
                <w:szCs w:val="24"/>
                <w:lang w:eastAsia="ru-RU"/>
              </w:rPr>
              <w:t>Середній</w:t>
            </w:r>
          </w:p>
        </w:tc>
        <w:tc>
          <w:tcPr>
            <w:tcW w:w="470" w:type="pct"/>
          </w:tcPr>
          <w:p w:rsidR="00D52242" w:rsidRPr="008A6BCB" w:rsidRDefault="00D52242" w:rsidP="00020B32">
            <w:pPr>
              <w:pStyle w:val="a0"/>
              <w:ind w:firstLine="0"/>
              <w:rPr>
                <w:sz w:val="24"/>
                <w:szCs w:val="24"/>
              </w:rPr>
            </w:pPr>
            <w:r w:rsidRPr="008A6BCB">
              <w:rPr>
                <w:color w:val="000000"/>
                <w:sz w:val="24"/>
                <w:szCs w:val="24"/>
                <w:lang w:eastAsia="ru-RU"/>
              </w:rPr>
              <w:t>53</w:t>
            </w:r>
          </w:p>
        </w:tc>
        <w:tc>
          <w:tcPr>
            <w:tcW w:w="483" w:type="pct"/>
          </w:tcPr>
          <w:p w:rsidR="00D52242" w:rsidRPr="008A6BCB" w:rsidRDefault="00D52242" w:rsidP="00020B32">
            <w:pPr>
              <w:pStyle w:val="a0"/>
              <w:ind w:firstLine="0"/>
              <w:rPr>
                <w:sz w:val="24"/>
                <w:szCs w:val="24"/>
              </w:rPr>
            </w:pPr>
            <w:r w:rsidRPr="008A6BCB">
              <w:rPr>
                <w:color w:val="000000"/>
                <w:sz w:val="24"/>
                <w:szCs w:val="24"/>
                <w:lang w:eastAsia="ru-RU"/>
              </w:rPr>
              <w:t>47</w:t>
            </w:r>
          </w:p>
        </w:tc>
      </w:tr>
      <w:tr w:rsidR="00D52242" w:rsidRPr="008A6BCB" w:rsidTr="00020B32">
        <w:trPr>
          <w:trHeight w:val="20"/>
        </w:trPr>
        <w:tc>
          <w:tcPr>
            <w:tcW w:w="1537" w:type="pct"/>
            <w:vMerge/>
          </w:tcPr>
          <w:p w:rsidR="00D52242" w:rsidRPr="008A6BCB" w:rsidRDefault="00D52242" w:rsidP="00B172D4">
            <w:pPr>
              <w:rPr>
                <w:rFonts w:ascii="Times New Roman" w:hAnsi="Times New Roman"/>
                <w:sz w:val="24"/>
                <w:szCs w:val="24"/>
                <w:lang w:val="uk-UA"/>
              </w:rPr>
            </w:pPr>
          </w:p>
        </w:tc>
        <w:tc>
          <w:tcPr>
            <w:tcW w:w="2509" w:type="pct"/>
          </w:tcPr>
          <w:p w:rsidR="00D52242" w:rsidRPr="008A6BCB" w:rsidRDefault="00D52242" w:rsidP="00020B32">
            <w:pPr>
              <w:pStyle w:val="a0"/>
              <w:ind w:firstLine="0"/>
              <w:rPr>
                <w:sz w:val="24"/>
                <w:szCs w:val="24"/>
              </w:rPr>
            </w:pPr>
            <w:r w:rsidRPr="008A6BCB">
              <w:rPr>
                <w:color w:val="000000"/>
                <w:sz w:val="24"/>
                <w:szCs w:val="24"/>
                <w:lang w:eastAsia="ru-RU"/>
              </w:rPr>
              <w:t>Низький</w:t>
            </w:r>
          </w:p>
        </w:tc>
        <w:tc>
          <w:tcPr>
            <w:tcW w:w="470" w:type="pct"/>
          </w:tcPr>
          <w:p w:rsidR="00D52242" w:rsidRPr="008A6BCB" w:rsidRDefault="00D52242" w:rsidP="00020B32">
            <w:pPr>
              <w:pStyle w:val="a0"/>
              <w:ind w:firstLine="0"/>
              <w:rPr>
                <w:sz w:val="24"/>
                <w:szCs w:val="24"/>
              </w:rPr>
            </w:pPr>
            <w:r w:rsidRPr="008A6BCB">
              <w:rPr>
                <w:color w:val="000000"/>
                <w:sz w:val="24"/>
                <w:szCs w:val="24"/>
                <w:lang w:eastAsia="ru-RU"/>
              </w:rPr>
              <w:t>20</w:t>
            </w:r>
          </w:p>
        </w:tc>
        <w:tc>
          <w:tcPr>
            <w:tcW w:w="483" w:type="pct"/>
          </w:tcPr>
          <w:p w:rsidR="00D52242" w:rsidRPr="008A6BCB" w:rsidRDefault="00D52242" w:rsidP="00020B32">
            <w:pPr>
              <w:pStyle w:val="a0"/>
              <w:ind w:firstLine="0"/>
              <w:rPr>
                <w:sz w:val="24"/>
                <w:szCs w:val="24"/>
              </w:rPr>
            </w:pPr>
            <w:r w:rsidRPr="008A6BCB">
              <w:rPr>
                <w:color w:val="000000"/>
                <w:sz w:val="24"/>
                <w:szCs w:val="24"/>
                <w:lang w:eastAsia="ru-RU"/>
              </w:rPr>
              <w:t>27</w:t>
            </w:r>
          </w:p>
        </w:tc>
      </w:tr>
      <w:tr w:rsidR="00D52242" w:rsidRPr="008A6BCB" w:rsidTr="00020B32">
        <w:trPr>
          <w:trHeight w:val="20"/>
        </w:trPr>
        <w:tc>
          <w:tcPr>
            <w:tcW w:w="1537" w:type="pct"/>
            <w:vMerge w:val="restart"/>
          </w:tcPr>
          <w:p w:rsidR="00D52242" w:rsidRPr="008A6BCB" w:rsidRDefault="00D52242" w:rsidP="00020B32">
            <w:pPr>
              <w:pStyle w:val="a0"/>
              <w:ind w:firstLine="0"/>
              <w:rPr>
                <w:sz w:val="24"/>
                <w:szCs w:val="24"/>
              </w:rPr>
            </w:pPr>
            <w:r w:rsidRPr="008A6BCB">
              <w:rPr>
                <w:color w:val="000000"/>
                <w:sz w:val="24"/>
                <w:szCs w:val="24"/>
                <w:lang w:eastAsia="ru-RU"/>
              </w:rPr>
              <w:t>Асоціальна поведінка</w:t>
            </w:r>
          </w:p>
        </w:tc>
        <w:tc>
          <w:tcPr>
            <w:tcW w:w="2509" w:type="pct"/>
          </w:tcPr>
          <w:p w:rsidR="00D52242" w:rsidRPr="008A6BCB" w:rsidRDefault="00D52242" w:rsidP="00020B32">
            <w:pPr>
              <w:pStyle w:val="a0"/>
              <w:ind w:firstLine="0"/>
              <w:rPr>
                <w:sz w:val="24"/>
                <w:szCs w:val="24"/>
              </w:rPr>
            </w:pPr>
            <w:r w:rsidRPr="008A6BCB">
              <w:rPr>
                <w:color w:val="000000"/>
                <w:sz w:val="24"/>
                <w:szCs w:val="24"/>
                <w:lang w:eastAsia="ru-RU"/>
              </w:rPr>
              <w:t>Соціальна поведінка</w:t>
            </w:r>
          </w:p>
        </w:tc>
        <w:tc>
          <w:tcPr>
            <w:tcW w:w="470" w:type="pct"/>
          </w:tcPr>
          <w:p w:rsidR="00D52242" w:rsidRPr="008A6BCB" w:rsidRDefault="00D52242" w:rsidP="00020B32">
            <w:pPr>
              <w:pStyle w:val="a0"/>
              <w:ind w:firstLine="0"/>
              <w:rPr>
                <w:sz w:val="24"/>
                <w:szCs w:val="24"/>
              </w:rPr>
            </w:pPr>
            <w:r w:rsidRPr="008A6BCB">
              <w:rPr>
                <w:color w:val="000000"/>
                <w:sz w:val="24"/>
                <w:szCs w:val="24"/>
                <w:lang w:eastAsia="ru-RU"/>
              </w:rPr>
              <w:t>80</w:t>
            </w:r>
          </w:p>
        </w:tc>
        <w:tc>
          <w:tcPr>
            <w:tcW w:w="483" w:type="pct"/>
          </w:tcPr>
          <w:p w:rsidR="00D52242" w:rsidRPr="008A6BCB" w:rsidRDefault="00D52242" w:rsidP="00020B32">
            <w:pPr>
              <w:pStyle w:val="a0"/>
              <w:ind w:firstLine="0"/>
              <w:rPr>
                <w:sz w:val="24"/>
                <w:szCs w:val="24"/>
              </w:rPr>
            </w:pPr>
            <w:r w:rsidRPr="008A6BCB">
              <w:rPr>
                <w:color w:val="000000"/>
                <w:sz w:val="24"/>
                <w:szCs w:val="24"/>
                <w:lang w:eastAsia="ru-RU"/>
              </w:rPr>
              <w:t>87</w:t>
            </w:r>
          </w:p>
        </w:tc>
      </w:tr>
      <w:tr w:rsidR="00D52242" w:rsidRPr="008A6BCB" w:rsidTr="00020B32">
        <w:trPr>
          <w:trHeight w:val="20"/>
        </w:trPr>
        <w:tc>
          <w:tcPr>
            <w:tcW w:w="1537" w:type="pct"/>
            <w:vMerge/>
          </w:tcPr>
          <w:p w:rsidR="00D52242" w:rsidRPr="008A6BCB" w:rsidRDefault="00D52242" w:rsidP="00B172D4">
            <w:pPr>
              <w:rPr>
                <w:rFonts w:ascii="Times New Roman" w:hAnsi="Times New Roman"/>
                <w:sz w:val="24"/>
                <w:szCs w:val="24"/>
                <w:lang w:val="uk-UA"/>
              </w:rPr>
            </w:pPr>
          </w:p>
        </w:tc>
        <w:tc>
          <w:tcPr>
            <w:tcW w:w="2509" w:type="pct"/>
          </w:tcPr>
          <w:p w:rsidR="00D52242" w:rsidRPr="008A6BCB" w:rsidRDefault="00D52242" w:rsidP="00020B32">
            <w:pPr>
              <w:pStyle w:val="a0"/>
              <w:ind w:firstLine="0"/>
              <w:rPr>
                <w:sz w:val="24"/>
                <w:szCs w:val="24"/>
              </w:rPr>
            </w:pPr>
            <w:r w:rsidRPr="008A6BCB">
              <w:rPr>
                <w:color w:val="000000"/>
                <w:sz w:val="24"/>
                <w:szCs w:val="24"/>
                <w:lang w:eastAsia="ru-RU"/>
              </w:rPr>
              <w:t>Схильність до асоціальної поведінки</w:t>
            </w:r>
          </w:p>
        </w:tc>
        <w:tc>
          <w:tcPr>
            <w:tcW w:w="470" w:type="pct"/>
          </w:tcPr>
          <w:p w:rsidR="00D52242" w:rsidRPr="008A6BCB" w:rsidRDefault="00D52242" w:rsidP="00020B32">
            <w:pPr>
              <w:pStyle w:val="a0"/>
              <w:ind w:firstLine="0"/>
              <w:rPr>
                <w:sz w:val="24"/>
                <w:szCs w:val="24"/>
              </w:rPr>
            </w:pPr>
            <w:r w:rsidRPr="008A6BCB">
              <w:rPr>
                <w:color w:val="000000"/>
                <w:sz w:val="24"/>
                <w:szCs w:val="24"/>
                <w:lang w:eastAsia="ru-RU"/>
              </w:rPr>
              <w:t>20</w:t>
            </w:r>
          </w:p>
        </w:tc>
        <w:tc>
          <w:tcPr>
            <w:tcW w:w="483" w:type="pct"/>
          </w:tcPr>
          <w:p w:rsidR="00D52242" w:rsidRPr="008A6BCB" w:rsidRDefault="00D52242" w:rsidP="00020B32">
            <w:pPr>
              <w:pStyle w:val="a0"/>
              <w:ind w:firstLine="0"/>
              <w:rPr>
                <w:sz w:val="24"/>
                <w:szCs w:val="24"/>
              </w:rPr>
            </w:pPr>
            <w:r w:rsidRPr="008A6BCB">
              <w:rPr>
                <w:color w:val="000000"/>
                <w:sz w:val="24"/>
                <w:szCs w:val="24"/>
                <w:lang w:eastAsia="ru-RU"/>
              </w:rPr>
              <w:t>23</w:t>
            </w:r>
          </w:p>
        </w:tc>
      </w:tr>
    </w:tbl>
    <w:p w:rsidR="00D52242" w:rsidRPr="008A6BCB" w:rsidRDefault="00D52242" w:rsidP="005078D8">
      <w:pPr>
        <w:widowControl w:val="0"/>
        <w:spacing w:after="0" w:line="360" w:lineRule="auto"/>
        <w:ind w:firstLine="709"/>
        <w:jc w:val="both"/>
        <w:rPr>
          <w:rFonts w:ascii="Times New Roman" w:hAnsi="Times New Roman"/>
          <w:sz w:val="28"/>
          <w:szCs w:val="28"/>
          <w:lang w:val="uk-UA"/>
        </w:rPr>
      </w:pP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Середні результати сформованості особистісного компонента комунікативної компетентності студентів відображений у таблиці 3.6.</w:t>
      </w:r>
    </w:p>
    <w:p w:rsidR="00D52242" w:rsidRPr="008A6BCB" w:rsidRDefault="00D52242" w:rsidP="005078D8">
      <w:pPr>
        <w:widowControl w:val="0"/>
        <w:spacing w:after="0" w:line="360" w:lineRule="auto"/>
        <w:ind w:firstLine="709"/>
        <w:jc w:val="right"/>
        <w:rPr>
          <w:rFonts w:ascii="Times New Roman" w:hAnsi="Times New Roman"/>
          <w:sz w:val="28"/>
          <w:szCs w:val="28"/>
          <w:lang w:val="uk-UA"/>
        </w:rPr>
      </w:pPr>
      <w:r w:rsidRPr="008A6BCB">
        <w:rPr>
          <w:rFonts w:ascii="Times New Roman" w:hAnsi="Times New Roman"/>
          <w:sz w:val="28"/>
          <w:szCs w:val="28"/>
          <w:lang w:val="uk-UA"/>
        </w:rPr>
        <w:t>Таблиця 3.6</w:t>
      </w:r>
    </w:p>
    <w:p w:rsidR="00D52242" w:rsidRPr="008A6BCB" w:rsidRDefault="00D52242" w:rsidP="005078D8">
      <w:pPr>
        <w:widowControl w:val="0"/>
        <w:spacing w:after="0" w:line="360" w:lineRule="auto"/>
        <w:ind w:firstLine="709"/>
        <w:jc w:val="center"/>
        <w:rPr>
          <w:rFonts w:ascii="Times New Roman" w:hAnsi="Times New Roman"/>
          <w:sz w:val="28"/>
          <w:szCs w:val="28"/>
          <w:lang w:val="uk-UA"/>
        </w:rPr>
      </w:pPr>
      <w:r w:rsidRPr="008A6BCB">
        <w:rPr>
          <w:rFonts w:ascii="Times New Roman" w:hAnsi="Times New Roman"/>
          <w:sz w:val="28"/>
          <w:szCs w:val="28"/>
          <w:lang w:val="uk-UA"/>
        </w:rPr>
        <w:t>Сформованість особистісного компонента комунікативної компетентності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1"/>
        <w:gridCol w:w="1641"/>
        <w:gridCol w:w="1644"/>
        <w:gridCol w:w="1642"/>
        <w:gridCol w:w="1642"/>
        <w:gridCol w:w="1644"/>
      </w:tblGrid>
      <w:tr w:rsidR="00D52242" w:rsidRPr="008A6BCB" w:rsidTr="00020B32">
        <w:trPr>
          <w:trHeight w:val="20"/>
        </w:trPr>
        <w:tc>
          <w:tcPr>
            <w:tcW w:w="5000" w:type="pct"/>
            <w:gridSpan w:val="6"/>
          </w:tcPr>
          <w:p w:rsidR="00D52242" w:rsidRPr="008A6BCB" w:rsidRDefault="00D52242" w:rsidP="00020B32">
            <w:pPr>
              <w:pStyle w:val="a0"/>
              <w:ind w:firstLine="0"/>
              <w:jc w:val="center"/>
              <w:rPr>
                <w:color w:val="000000"/>
                <w:szCs w:val="24"/>
                <w:lang w:eastAsia="ru-RU"/>
              </w:rPr>
            </w:pPr>
            <w:r w:rsidRPr="008A6BCB">
              <w:rPr>
                <w:color w:val="000000"/>
                <w:szCs w:val="24"/>
                <w:lang w:eastAsia="ru-RU"/>
              </w:rPr>
              <w:t>Рівень сформованості комунікативних умінь</w:t>
            </w:r>
          </w:p>
        </w:tc>
      </w:tr>
      <w:tr w:rsidR="00D52242" w:rsidRPr="008A6BCB" w:rsidTr="00020B32">
        <w:trPr>
          <w:trHeight w:val="20"/>
        </w:trPr>
        <w:tc>
          <w:tcPr>
            <w:tcW w:w="2500" w:type="pct"/>
            <w:gridSpan w:val="3"/>
          </w:tcPr>
          <w:p w:rsidR="00D52242" w:rsidRPr="008A6BCB" w:rsidRDefault="00D52242" w:rsidP="00020B32">
            <w:pPr>
              <w:pStyle w:val="a0"/>
              <w:ind w:firstLine="360"/>
              <w:jc w:val="center"/>
              <w:rPr>
                <w:color w:val="000000"/>
                <w:szCs w:val="24"/>
                <w:lang w:eastAsia="ru-RU"/>
              </w:rPr>
            </w:pPr>
            <w:r w:rsidRPr="008A6BCB">
              <w:rPr>
                <w:color w:val="000000"/>
                <w:szCs w:val="24"/>
                <w:lang w:eastAsia="ru-RU"/>
              </w:rPr>
              <w:t>ЕГ</w:t>
            </w:r>
          </w:p>
        </w:tc>
        <w:tc>
          <w:tcPr>
            <w:tcW w:w="2500" w:type="pct"/>
            <w:gridSpan w:val="3"/>
          </w:tcPr>
          <w:p w:rsidR="00D52242" w:rsidRPr="008A6BCB" w:rsidRDefault="00D52242" w:rsidP="00020B32">
            <w:pPr>
              <w:pStyle w:val="a0"/>
              <w:ind w:firstLine="360"/>
              <w:jc w:val="center"/>
              <w:rPr>
                <w:color w:val="000000"/>
                <w:szCs w:val="24"/>
                <w:lang w:eastAsia="ru-RU"/>
              </w:rPr>
            </w:pPr>
            <w:r w:rsidRPr="008A6BCB">
              <w:rPr>
                <w:color w:val="000000"/>
                <w:szCs w:val="24"/>
                <w:lang w:eastAsia="ru-RU"/>
              </w:rPr>
              <w:t>КГ</w:t>
            </w:r>
          </w:p>
        </w:tc>
      </w:tr>
      <w:tr w:rsidR="00D52242" w:rsidRPr="008A6BCB" w:rsidTr="00020B32">
        <w:trPr>
          <w:trHeight w:val="20"/>
        </w:trPr>
        <w:tc>
          <w:tcPr>
            <w:tcW w:w="833" w:type="pct"/>
          </w:tcPr>
          <w:p w:rsidR="00D52242" w:rsidRPr="008A6BCB" w:rsidRDefault="00D52242" w:rsidP="00020B32">
            <w:pPr>
              <w:pStyle w:val="a0"/>
              <w:ind w:firstLine="0"/>
              <w:rPr>
                <w:szCs w:val="24"/>
              </w:rPr>
            </w:pPr>
            <w:r w:rsidRPr="008A6BCB">
              <w:rPr>
                <w:color w:val="000000"/>
                <w:szCs w:val="24"/>
                <w:lang w:eastAsia="ru-RU"/>
              </w:rPr>
              <w:t>Н</w:t>
            </w:r>
          </w:p>
        </w:tc>
        <w:tc>
          <w:tcPr>
            <w:tcW w:w="833" w:type="pct"/>
          </w:tcPr>
          <w:p w:rsidR="00D52242" w:rsidRPr="008A6BCB" w:rsidRDefault="00D52242" w:rsidP="00020B32">
            <w:pPr>
              <w:pStyle w:val="a0"/>
              <w:ind w:firstLine="0"/>
              <w:rPr>
                <w:szCs w:val="24"/>
              </w:rPr>
            </w:pPr>
            <w:r w:rsidRPr="008A6BCB">
              <w:rPr>
                <w:color w:val="000000"/>
                <w:szCs w:val="24"/>
                <w:lang w:eastAsia="ru-RU"/>
              </w:rPr>
              <w:t>С</w:t>
            </w:r>
          </w:p>
        </w:tc>
        <w:tc>
          <w:tcPr>
            <w:tcW w:w="833" w:type="pct"/>
          </w:tcPr>
          <w:p w:rsidR="00D52242" w:rsidRPr="008A6BCB" w:rsidRDefault="00D52242" w:rsidP="00020B32">
            <w:pPr>
              <w:pStyle w:val="a0"/>
              <w:ind w:firstLine="0"/>
              <w:rPr>
                <w:color w:val="000000"/>
                <w:szCs w:val="24"/>
                <w:lang w:eastAsia="ru-RU"/>
              </w:rPr>
            </w:pPr>
            <w:r w:rsidRPr="008A6BCB">
              <w:rPr>
                <w:color w:val="000000"/>
                <w:szCs w:val="24"/>
                <w:lang w:eastAsia="ru-RU"/>
              </w:rPr>
              <w:t>В</w:t>
            </w:r>
          </w:p>
        </w:tc>
        <w:tc>
          <w:tcPr>
            <w:tcW w:w="833" w:type="pct"/>
          </w:tcPr>
          <w:p w:rsidR="00D52242" w:rsidRPr="008A6BCB" w:rsidRDefault="00D52242" w:rsidP="00020B32">
            <w:pPr>
              <w:pStyle w:val="a0"/>
              <w:ind w:firstLine="0"/>
              <w:rPr>
                <w:szCs w:val="24"/>
              </w:rPr>
            </w:pPr>
            <w:r w:rsidRPr="008A6BCB">
              <w:rPr>
                <w:color w:val="000000"/>
                <w:szCs w:val="24"/>
                <w:lang w:eastAsia="ru-RU"/>
              </w:rPr>
              <w:t>Н</w:t>
            </w:r>
          </w:p>
        </w:tc>
        <w:tc>
          <w:tcPr>
            <w:tcW w:w="833" w:type="pct"/>
          </w:tcPr>
          <w:p w:rsidR="00D52242" w:rsidRPr="008A6BCB" w:rsidRDefault="00D52242" w:rsidP="00020B32">
            <w:pPr>
              <w:pStyle w:val="a0"/>
              <w:ind w:firstLine="0"/>
              <w:rPr>
                <w:szCs w:val="24"/>
              </w:rPr>
            </w:pPr>
            <w:r w:rsidRPr="008A6BCB">
              <w:rPr>
                <w:color w:val="000000"/>
                <w:szCs w:val="24"/>
                <w:lang w:eastAsia="ru-RU"/>
              </w:rPr>
              <w:t>С</w:t>
            </w:r>
          </w:p>
        </w:tc>
        <w:tc>
          <w:tcPr>
            <w:tcW w:w="833" w:type="pct"/>
          </w:tcPr>
          <w:p w:rsidR="00D52242" w:rsidRPr="008A6BCB" w:rsidRDefault="00D52242" w:rsidP="00020B32">
            <w:pPr>
              <w:pStyle w:val="a0"/>
              <w:ind w:firstLine="0"/>
              <w:rPr>
                <w:color w:val="000000"/>
                <w:szCs w:val="24"/>
                <w:lang w:eastAsia="ru-RU"/>
              </w:rPr>
            </w:pPr>
            <w:r w:rsidRPr="008A6BCB">
              <w:rPr>
                <w:color w:val="000000"/>
                <w:szCs w:val="24"/>
                <w:lang w:eastAsia="ru-RU"/>
              </w:rPr>
              <w:t>В</w:t>
            </w:r>
          </w:p>
        </w:tc>
      </w:tr>
      <w:tr w:rsidR="00D52242" w:rsidRPr="008A6BCB" w:rsidTr="00020B32">
        <w:tblPrEx>
          <w:tblLook w:val="00A0"/>
        </w:tblPrEx>
        <w:trPr>
          <w:trHeight w:val="20"/>
        </w:trPr>
        <w:tc>
          <w:tcPr>
            <w:tcW w:w="833" w:type="pct"/>
          </w:tcPr>
          <w:p w:rsidR="00D52242" w:rsidRPr="008A6BCB" w:rsidRDefault="00D52242" w:rsidP="00020B32">
            <w:pPr>
              <w:pStyle w:val="a0"/>
              <w:ind w:firstLine="0"/>
              <w:rPr>
                <w:szCs w:val="24"/>
              </w:rPr>
            </w:pPr>
            <w:r w:rsidRPr="008A6BCB">
              <w:rPr>
                <w:szCs w:val="24"/>
              </w:rPr>
              <w:t>21</w:t>
            </w:r>
          </w:p>
        </w:tc>
        <w:tc>
          <w:tcPr>
            <w:tcW w:w="833" w:type="pct"/>
          </w:tcPr>
          <w:p w:rsidR="00D52242" w:rsidRPr="008A6BCB" w:rsidRDefault="00D52242" w:rsidP="00020B32">
            <w:pPr>
              <w:pStyle w:val="a0"/>
              <w:ind w:firstLine="0"/>
              <w:rPr>
                <w:szCs w:val="24"/>
              </w:rPr>
            </w:pPr>
            <w:r w:rsidRPr="008A6BCB">
              <w:rPr>
                <w:szCs w:val="24"/>
              </w:rPr>
              <w:t>45,6</w:t>
            </w:r>
          </w:p>
        </w:tc>
        <w:tc>
          <w:tcPr>
            <w:tcW w:w="833" w:type="pct"/>
          </w:tcPr>
          <w:p w:rsidR="00D52242" w:rsidRPr="008A6BCB" w:rsidRDefault="00D52242" w:rsidP="00020B32">
            <w:pPr>
              <w:pStyle w:val="a0"/>
              <w:ind w:firstLine="0"/>
              <w:rPr>
                <w:color w:val="000000"/>
                <w:szCs w:val="24"/>
                <w:lang w:eastAsia="ru-RU"/>
              </w:rPr>
            </w:pPr>
            <w:r w:rsidRPr="008A6BCB">
              <w:rPr>
                <w:color w:val="000000"/>
                <w:szCs w:val="24"/>
                <w:lang w:eastAsia="ru-RU"/>
              </w:rPr>
              <w:t>37,3</w:t>
            </w:r>
          </w:p>
        </w:tc>
        <w:tc>
          <w:tcPr>
            <w:tcW w:w="833" w:type="pct"/>
          </w:tcPr>
          <w:p w:rsidR="00D52242" w:rsidRPr="008A6BCB" w:rsidRDefault="00D52242" w:rsidP="00020B32">
            <w:pPr>
              <w:pStyle w:val="a0"/>
              <w:ind w:firstLine="0"/>
              <w:rPr>
                <w:color w:val="000000"/>
                <w:szCs w:val="24"/>
                <w:lang w:eastAsia="ru-RU"/>
              </w:rPr>
            </w:pPr>
            <w:r w:rsidRPr="008A6BCB">
              <w:rPr>
                <w:color w:val="000000"/>
                <w:szCs w:val="24"/>
                <w:lang w:eastAsia="ru-RU"/>
              </w:rPr>
              <w:t>24</w:t>
            </w:r>
          </w:p>
        </w:tc>
        <w:tc>
          <w:tcPr>
            <w:tcW w:w="833" w:type="pct"/>
          </w:tcPr>
          <w:p w:rsidR="00D52242" w:rsidRPr="008A6BCB" w:rsidRDefault="00D52242" w:rsidP="00020B32">
            <w:pPr>
              <w:pStyle w:val="a0"/>
              <w:ind w:firstLine="0"/>
              <w:rPr>
                <w:color w:val="000000"/>
                <w:szCs w:val="24"/>
                <w:lang w:eastAsia="ru-RU"/>
              </w:rPr>
            </w:pPr>
            <w:r w:rsidRPr="008A6BCB">
              <w:rPr>
                <w:color w:val="000000"/>
                <w:szCs w:val="24"/>
                <w:lang w:eastAsia="ru-RU"/>
              </w:rPr>
              <w:t>45</w:t>
            </w:r>
          </w:p>
        </w:tc>
        <w:tc>
          <w:tcPr>
            <w:tcW w:w="833" w:type="pct"/>
          </w:tcPr>
          <w:p w:rsidR="00D52242" w:rsidRPr="008A6BCB" w:rsidRDefault="00D52242" w:rsidP="00020B32">
            <w:pPr>
              <w:pStyle w:val="a0"/>
              <w:ind w:firstLine="0"/>
              <w:rPr>
                <w:color w:val="000000"/>
                <w:szCs w:val="24"/>
                <w:lang w:eastAsia="ru-RU"/>
              </w:rPr>
            </w:pPr>
            <w:r w:rsidRPr="008A6BCB">
              <w:rPr>
                <w:color w:val="000000"/>
                <w:szCs w:val="24"/>
                <w:lang w:eastAsia="ru-RU"/>
              </w:rPr>
              <w:t>31,6</w:t>
            </w:r>
          </w:p>
        </w:tc>
      </w:tr>
    </w:tbl>
    <w:p w:rsidR="00D52242" w:rsidRPr="008A6BCB" w:rsidRDefault="00D52242" w:rsidP="005078D8">
      <w:pPr>
        <w:widowControl w:val="0"/>
        <w:spacing w:after="0" w:line="360" w:lineRule="auto"/>
        <w:ind w:firstLine="709"/>
        <w:jc w:val="both"/>
        <w:rPr>
          <w:rFonts w:ascii="Times New Roman" w:hAnsi="Times New Roman"/>
          <w:sz w:val="28"/>
          <w:szCs w:val="28"/>
          <w:lang w:val="uk-UA"/>
        </w:rPr>
      </w:pP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Слід таким чином зазначити, що дослідження сформованості особистісного компонента комунікативної компетентності нам показало, що у більшості респондентів (45,6% ЕГ та 45% КГ) цей компонент сформований на середньому рівні. Рівень комунікативних нахилів у таких студентів середній. Активність спостерігається лише під час обговорення тих питань, які торкаються особистих інтересів, що свідчить про частково сформовані комунікативні мотиви. У застосуванні механізмів зворотного зв'язку також спостерігається нестійкість, що проявляється у неадекватності їх використання залежно від ситуації.</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На низькому рівні особистісний компонент комунікативної компетентності сформований у  21% опитаних ЕГ та 24% опитаних КГ. Особистісна складова характеризується дуже низьким рівнем комунікативних схильностей, відсутністю або низькими показниками децентрації, ідентифікації, емпатії та рефлексії, а також несформованістю пізнавальних мотивів, спрямованих на освоєння необхідних ЗУНів успішної комунікації. Прикладом може бути негативне ставлення студентів до предметів загально розвиваючого блоку дисциплін.</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Високий рівень розвитку особистісного компонента мають 37,3% ЕГ та 31,6% студентів КГ. Рівень комунікативних нахилів у таких студентів високий або вищий. Механізми зворотного зв'язку використовуються адекватно ситуації.</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Узагальнені результати дослідження рівня сформованості комунікативної компетентності майбутніх учителів початкової освіти представлені у таблиці 3.7.</w:t>
      </w:r>
    </w:p>
    <w:p w:rsidR="00D52242" w:rsidRPr="008A6BCB" w:rsidRDefault="00D52242" w:rsidP="005078D8">
      <w:pPr>
        <w:widowControl w:val="0"/>
        <w:spacing w:after="0" w:line="360" w:lineRule="auto"/>
        <w:ind w:firstLine="709"/>
        <w:jc w:val="right"/>
        <w:rPr>
          <w:rFonts w:ascii="Times New Roman" w:hAnsi="Times New Roman"/>
          <w:sz w:val="28"/>
          <w:szCs w:val="28"/>
          <w:lang w:val="uk-UA"/>
        </w:rPr>
      </w:pPr>
      <w:r w:rsidRPr="008A6BCB">
        <w:rPr>
          <w:rFonts w:ascii="Times New Roman" w:hAnsi="Times New Roman"/>
          <w:sz w:val="28"/>
          <w:szCs w:val="28"/>
          <w:lang w:val="uk-UA"/>
        </w:rPr>
        <w:t>Таблиця 3.7</w:t>
      </w:r>
    </w:p>
    <w:p w:rsidR="00D52242" w:rsidRPr="008A6BCB" w:rsidRDefault="00D52242" w:rsidP="005078D8">
      <w:pPr>
        <w:widowControl w:val="0"/>
        <w:spacing w:after="0" w:line="360" w:lineRule="auto"/>
        <w:ind w:firstLine="709"/>
        <w:jc w:val="center"/>
        <w:rPr>
          <w:rFonts w:ascii="Times New Roman" w:hAnsi="Times New Roman"/>
          <w:sz w:val="28"/>
          <w:szCs w:val="28"/>
          <w:lang w:val="uk-UA"/>
        </w:rPr>
      </w:pPr>
      <w:r w:rsidRPr="008A6BCB">
        <w:rPr>
          <w:rFonts w:ascii="Times New Roman" w:hAnsi="Times New Roman"/>
          <w:sz w:val="28"/>
          <w:szCs w:val="28"/>
          <w:lang w:val="uk-UA"/>
        </w:rPr>
        <w:t>Сформованість комунікативної компетентності студентів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8"/>
        <w:gridCol w:w="745"/>
        <w:gridCol w:w="745"/>
        <w:gridCol w:w="745"/>
        <w:gridCol w:w="745"/>
        <w:gridCol w:w="745"/>
        <w:gridCol w:w="741"/>
      </w:tblGrid>
      <w:tr w:rsidR="00D52242" w:rsidRPr="008A6BCB" w:rsidTr="00020B32">
        <w:trPr>
          <w:trHeight w:val="20"/>
        </w:trPr>
        <w:tc>
          <w:tcPr>
            <w:tcW w:w="2734" w:type="pct"/>
          </w:tcPr>
          <w:p w:rsidR="00D52242" w:rsidRPr="008A6BCB" w:rsidRDefault="00D52242" w:rsidP="00020B32">
            <w:pPr>
              <w:pStyle w:val="a0"/>
              <w:ind w:firstLine="360"/>
              <w:jc w:val="center"/>
              <w:rPr>
                <w:color w:val="000000"/>
                <w:szCs w:val="24"/>
                <w:lang w:eastAsia="ru-RU"/>
              </w:rPr>
            </w:pPr>
          </w:p>
        </w:tc>
        <w:tc>
          <w:tcPr>
            <w:tcW w:w="1133" w:type="pct"/>
            <w:gridSpan w:val="3"/>
          </w:tcPr>
          <w:p w:rsidR="00D52242" w:rsidRPr="008A6BCB" w:rsidRDefault="00D52242" w:rsidP="00020B32">
            <w:pPr>
              <w:pStyle w:val="a0"/>
              <w:ind w:firstLine="360"/>
              <w:jc w:val="center"/>
              <w:rPr>
                <w:color w:val="000000"/>
                <w:szCs w:val="24"/>
                <w:lang w:eastAsia="ru-RU"/>
              </w:rPr>
            </w:pPr>
            <w:r w:rsidRPr="008A6BCB">
              <w:rPr>
                <w:color w:val="000000"/>
                <w:szCs w:val="24"/>
                <w:lang w:eastAsia="ru-RU"/>
              </w:rPr>
              <w:t>ЕГ</w:t>
            </w:r>
          </w:p>
        </w:tc>
        <w:tc>
          <w:tcPr>
            <w:tcW w:w="1133" w:type="pct"/>
            <w:gridSpan w:val="3"/>
          </w:tcPr>
          <w:p w:rsidR="00D52242" w:rsidRPr="008A6BCB" w:rsidRDefault="00D52242" w:rsidP="00020B32">
            <w:pPr>
              <w:pStyle w:val="a0"/>
              <w:ind w:firstLine="360"/>
              <w:jc w:val="center"/>
              <w:rPr>
                <w:color w:val="000000"/>
                <w:szCs w:val="24"/>
                <w:lang w:eastAsia="ru-RU"/>
              </w:rPr>
            </w:pPr>
            <w:r w:rsidRPr="008A6BCB">
              <w:rPr>
                <w:color w:val="000000"/>
                <w:szCs w:val="24"/>
                <w:lang w:eastAsia="ru-RU"/>
              </w:rPr>
              <w:t>КГ</w:t>
            </w:r>
          </w:p>
        </w:tc>
      </w:tr>
      <w:tr w:rsidR="00D52242" w:rsidRPr="008A6BCB" w:rsidTr="00020B32">
        <w:trPr>
          <w:trHeight w:val="20"/>
        </w:trPr>
        <w:tc>
          <w:tcPr>
            <w:tcW w:w="2734" w:type="pct"/>
          </w:tcPr>
          <w:p w:rsidR="00D52242" w:rsidRPr="008A6BCB" w:rsidRDefault="00D52242" w:rsidP="00020B32">
            <w:pPr>
              <w:pStyle w:val="a0"/>
              <w:ind w:firstLine="0"/>
              <w:rPr>
                <w:color w:val="000000"/>
                <w:szCs w:val="24"/>
                <w:lang w:eastAsia="ru-RU"/>
              </w:rPr>
            </w:pPr>
          </w:p>
        </w:tc>
        <w:tc>
          <w:tcPr>
            <w:tcW w:w="378" w:type="pct"/>
          </w:tcPr>
          <w:p w:rsidR="00D52242" w:rsidRPr="008A6BCB" w:rsidRDefault="00D52242" w:rsidP="00020B32">
            <w:pPr>
              <w:pStyle w:val="a0"/>
              <w:ind w:firstLine="0"/>
              <w:rPr>
                <w:szCs w:val="24"/>
              </w:rPr>
            </w:pPr>
            <w:r w:rsidRPr="008A6BCB">
              <w:rPr>
                <w:color w:val="000000"/>
                <w:szCs w:val="24"/>
                <w:lang w:eastAsia="ru-RU"/>
              </w:rPr>
              <w:t>Н</w:t>
            </w:r>
          </w:p>
        </w:tc>
        <w:tc>
          <w:tcPr>
            <w:tcW w:w="378" w:type="pct"/>
          </w:tcPr>
          <w:p w:rsidR="00D52242" w:rsidRPr="008A6BCB" w:rsidRDefault="00D52242" w:rsidP="00020B32">
            <w:pPr>
              <w:pStyle w:val="a0"/>
              <w:ind w:firstLine="0"/>
              <w:rPr>
                <w:szCs w:val="24"/>
              </w:rPr>
            </w:pPr>
            <w:r w:rsidRPr="008A6BCB">
              <w:rPr>
                <w:color w:val="000000"/>
                <w:szCs w:val="24"/>
                <w:lang w:eastAsia="ru-RU"/>
              </w:rPr>
              <w:t>С</w:t>
            </w:r>
          </w:p>
        </w:tc>
        <w:tc>
          <w:tcPr>
            <w:tcW w:w="378" w:type="pct"/>
          </w:tcPr>
          <w:p w:rsidR="00D52242" w:rsidRPr="008A6BCB" w:rsidRDefault="00D52242" w:rsidP="00020B32">
            <w:pPr>
              <w:pStyle w:val="a0"/>
              <w:ind w:firstLine="0"/>
              <w:rPr>
                <w:color w:val="000000"/>
                <w:szCs w:val="24"/>
                <w:lang w:eastAsia="ru-RU"/>
              </w:rPr>
            </w:pPr>
            <w:r w:rsidRPr="008A6BCB">
              <w:rPr>
                <w:color w:val="000000"/>
                <w:szCs w:val="24"/>
                <w:lang w:eastAsia="ru-RU"/>
              </w:rPr>
              <w:t>В</w:t>
            </w:r>
          </w:p>
        </w:tc>
        <w:tc>
          <w:tcPr>
            <w:tcW w:w="378" w:type="pct"/>
          </w:tcPr>
          <w:p w:rsidR="00D52242" w:rsidRPr="008A6BCB" w:rsidRDefault="00D52242" w:rsidP="00020B32">
            <w:pPr>
              <w:pStyle w:val="a0"/>
              <w:ind w:firstLine="0"/>
              <w:rPr>
                <w:szCs w:val="24"/>
              </w:rPr>
            </w:pPr>
            <w:r w:rsidRPr="008A6BCB">
              <w:rPr>
                <w:color w:val="000000"/>
                <w:szCs w:val="24"/>
                <w:lang w:eastAsia="ru-RU"/>
              </w:rPr>
              <w:t>Н</w:t>
            </w:r>
          </w:p>
        </w:tc>
        <w:tc>
          <w:tcPr>
            <w:tcW w:w="378" w:type="pct"/>
          </w:tcPr>
          <w:p w:rsidR="00D52242" w:rsidRPr="008A6BCB" w:rsidRDefault="00D52242" w:rsidP="00020B32">
            <w:pPr>
              <w:pStyle w:val="a0"/>
              <w:ind w:firstLine="0"/>
              <w:rPr>
                <w:szCs w:val="24"/>
              </w:rPr>
            </w:pPr>
            <w:r w:rsidRPr="008A6BCB">
              <w:rPr>
                <w:color w:val="000000"/>
                <w:szCs w:val="24"/>
                <w:lang w:eastAsia="ru-RU"/>
              </w:rPr>
              <w:t>С</w:t>
            </w:r>
          </w:p>
        </w:tc>
        <w:tc>
          <w:tcPr>
            <w:tcW w:w="378" w:type="pct"/>
          </w:tcPr>
          <w:p w:rsidR="00D52242" w:rsidRPr="008A6BCB" w:rsidRDefault="00D52242" w:rsidP="00020B32">
            <w:pPr>
              <w:pStyle w:val="a0"/>
              <w:ind w:firstLine="0"/>
              <w:rPr>
                <w:color w:val="000000"/>
                <w:szCs w:val="24"/>
                <w:lang w:eastAsia="ru-RU"/>
              </w:rPr>
            </w:pPr>
            <w:r w:rsidRPr="008A6BCB">
              <w:rPr>
                <w:color w:val="000000"/>
                <w:szCs w:val="24"/>
                <w:lang w:eastAsia="ru-RU"/>
              </w:rPr>
              <w:t>В</w:t>
            </w:r>
          </w:p>
        </w:tc>
      </w:tr>
      <w:tr w:rsidR="00D52242" w:rsidRPr="008A6BCB" w:rsidTr="00020B32">
        <w:tblPrEx>
          <w:tblLook w:val="00A0"/>
        </w:tblPrEx>
        <w:trPr>
          <w:trHeight w:val="20"/>
        </w:trPr>
        <w:tc>
          <w:tcPr>
            <w:tcW w:w="2734" w:type="pct"/>
          </w:tcPr>
          <w:p w:rsidR="00D52242" w:rsidRPr="008A6BCB" w:rsidRDefault="00D52242" w:rsidP="00020B32">
            <w:pPr>
              <w:pStyle w:val="a0"/>
              <w:ind w:firstLine="0"/>
              <w:rPr>
                <w:szCs w:val="24"/>
              </w:rPr>
            </w:pPr>
            <w:r w:rsidRPr="008A6BCB">
              <w:rPr>
                <w:szCs w:val="24"/>
              </w:rPr>
              <w:t>Когнітивний компонент</w:t>
            </w:r>
          </w:p>
        </w:tc>
        <w:tc>
          <w:tcPr>
            <w:tcW w:w="378" w:type="pct"/>
          </w:tcPr>
          <w:p w:rsidR="00D52242" w:rsidRPr="008A6BCB" w:rsidRDefault="00D52242" w:rsidP="00020B32">
            <w:pPr>
              <w:pStyle w:val="a0"/>
              <w:ind w:firstLine="0"/>
              <w:rPr>
                <w:szCs w:val="24"/>
              </w:rPr>
            </w:pPr>
            <w:r w:rsidRPr="008A6BCB">
              <w:rPr>
                <w:szCs w:val="24"/>
              </w:rPr>
              <w:t>0</w:t>
            </w:r>
          </w:p>
        </w:tc>
        <w:tc>
          <w:tcPr>
            <w:tcW w:w="378" w:type="pct"/>
          </w:tcPr>
          <w:p w:rsidR="00D52242" w:rsidRPr="008A6BCB" w:rsidRDefault="00D52242" w:rsidP="00020B32">
            <w:pPr>
              <w:pStyle w:val="a0"/>
              <w:ind w:firstLine="0"/>
              <w:rPr>
                <w:szCs w:val="24"/>
              </w:rPr>
            </w:pPr>
            <w:r w:rsidRPr="008A6BCB">
              <w:rPr>
                <w:szCs w:val="24"/>
              </w:rPr>
              <w:t>60</w:t>
            </w:r>
          </w:p>
        </w:tc>
        <w:tc>
          <w:tcPr>
            <w:tcW w:w="378" w:type="pct"/>
          </w:tcPr>
          <w:p w:rsidR="00D52242" w:rsidRPr="008A6BCB" w:rsidRDefault="00D52242" w:rsidP="00020B32">
            <w:pPr>
              <w:pStyle w:val="a0"/>
              <w:ind w:firstLine="0"/>
              <w:rPr>
                <w:color w:val="000000"/>
                <w:szCs w:val="24"/>
                <w:lang w:eastAsia="ru-RU"/>
              </w:rPr>
            </w:pPr>
            <w:r w:rsidRPr="008A6BCB">
              <w:rPr>
                <w:color w:val="000000"/>
                <w:szCs w:val="24"/>
                <w:lang w:eastAsia="ru-RU"/>
              </w:rPr>
              <w:t>40</w:t>
            </w:r>
          </w:p>
        </w:tc>
        <w:tc>
          <w:tcPr>
            <w:tcW w:w="378" w:type="pct"/>
          </w:tcPr>
          <w:p w:rsidR="00D52242" w:rsidRPr="008A6BCB" w:rsidRDefault="00D52242" w:rsidP="00020B32">
            <w:pPr>
              <w:pStyle w:val="a0"/>
              <w:ind w:firstLine="0"/>
              <w:rPr>
                <w:color w:val="000000"/>
                <w:szCs w:val="24"/>
                <w:lang w:eastAsia="ru-RU"/>
              </w:rPr>
            </w:pPr>
            <w:r w:rsidRPr="008A6BCB">
              <w:rPr>
                <w:color w:val="000000"/>
                <w:szCs w:val="24"/>
                <w:lang w:eastAsia="ru-RU"/>
              </w:rPr>
              <w:t>0</w:t>
            </w:r>
          </w:p>
        </w:tc>
        <w:tc>
          <w:tcPr>
            <w:tcW w:w="378" w:type="pct"/>
          </w:tcPr>
          <w:p w:rsidR="00D52242" w:rsidRPr="008A6BCB" w:rsidRDefault="00D52242" w:rsidP="00020B32">
            <w:pPr>
              <w:pStyle w:val="a0"/>
              <w:ind w:firstLine="0"/>
              <w:rPr>
                <w:color w:val="000000"/>
                <w:szCs w:val="24"/>
                <w:lang w:eastAsia="ru-RU"/>
              </w:rPr>
            </w:pPr>
            <w:r w:rsidRPr="008A6BCB">
              <w:rPr>
                <w:color w:val="000000"/>
                <w:szCs w:val="24"/>
                <w:lang w:eastAsia="ru-RU"/>
              </w:rPr>
              <w:t>67</w:t>
            </w:r>
          </w:p>
        </w:tc>
        <w:tc>
          <w:tcPr>
            <w:tcW w:w="378" w:type="pct"/>
          </w:tcPr>
          <w:p w:rsidR="00D52242" w:rsidRPr="008A6BCB" w:rsidRDefault="00D52242" w:rsidP="00020B32">
            <w:pPr>
              <w:pStyle w:val="a0"/>
              <w:ind w:firstLine="0"/>
              <w:rPr>
                <w:color w:val="000000"/>
                <w:szCs w:val="24"/>
                <w:lang w:eastAsia="ru-RU"/>
              </w:rPr>
            </w:pPr>
            <w:r w:rsidRPr="008A6BCB">
              <w:rPr>
                <w:color w:val="000000"/>
                <w:szCs w:val="24"/>
                <w:lang w:eastAsia="ru-RU"/>
              </w:rPr>
              <w:t>33</w:t>
            </w:r>
          </w:p>
        </w:tc>
      </w:tr>
      <w:tr w:rsidR="00D52242" w:rsidRPr="008A6BCB" w:rsidTr="00020B32">
        <w:tblPrEx>
          <w:tblLook w:val="00A0"/>
        </w:tblPrEx>
        <w:trPr>
          <w:trHeight w:val="20"/>
        </w:trPr>
        <w:tc>
          <w:tcPr>
            <w:tcW w:w="2734" w:type="pct"/>
          </w:tcPr>
          <w:p w:rsidR="00D52242" w:rsidRPr="008A6BCB" w:rsidRDefault="00D52242" w:rsidP="00020B32">
            <w:pPr>
              <w:pStyle w:val="a0"/>
              <w:ind w:firstLine="0"/>
              <w:rPr>
                <w:szCs w:val="24"/>
              </w:rPr>
            </w:pPr>
            <w:r w:rsidRPr="008A6BCB">
              <w:rPr>
                <w:szCs w:val="24"/>
              </w:rPr>
              <w:t xml:space="preserve">Діяльнісний компонент </w:t>
            </w:r>
          </w:p>
        </w:tc>
        <w:tc>
          <w:tcPr>
            <w:tcW w:w="378" w:type="pct"/>
          </w:tcPr>
          <w:p w:rsidR="00D52242" w:rsidRPr="008A6BCB" w:rsidRDefault="00D52242" w:rsidP="00020B32">
            <w:pPr>
              <w:pStyle w:val="a0"/>
              <w:ind w:firstLine="0"/>
              <w:rPr>
                <w:szCs w:val="24"/>
              </w:rPr>
            </w:pPr>
            <w:r w:rsidRPr="008A6BCB">
              <w:rPr>
                <w:szCs w:val="24"/>
              </w:rPr>
              <w:t>26,5</w:t>
            </w:r>
          </w:p>
        </w:tc>
        <w:tc>
          <w:tcPr>
            <w:tcW w:w="378" w:type="pct"/>
          </w:tcPr>
          <w:p w:rsidR="00D52242" w:rsidRPr="008A6BCB" w:rsidRDefault="00D52242" w:rsidP="00020B32">
            <w:pPr>
              <w:pStyle w:val="a0"/>
              <w:ind w:firstLine="0"/>
              <w:rPr>
                <w:szCs w:val="24"/>
              </w:rPr>
            </w:pPr>
            <w:r w:rsidRPr="008A6BCB">
              <w:rPr>
                <w:szCs w:val="24"/>
              </w:rPr>
              <w:t>43,3</w:t>
            </w:r>
          </w:p>
        </w:tc>
        <w:tc>
          <w:tcPr>
            <w:tcW w:w="378" w:type="pct"/>
          </w:tcPr>
          <w:p w:rsidR="00D52242" w:rsidRPr="008A6BCB" w:rsidRDefault="00D52242" w:rsidP="00020B32">
            <w:pPr>
              <w:pStyle w:val="a0"/>
              <w:ind w:firstLine="0"/>
              <w:rPr>
                <w:color w:val="000000"/>
                <w:szCs w:val="24"/>
                <w:lang w:eastAsia="ru-RU"/>
              </w:rPr>
            </w:pPr>
            <w:r w:rsidRPr="008A6BCB">
              <w:rPr>
                <w:color w:val="000000"/>
                <w:szCs w:val="24"/>
                <w:lang w:eastAsia="ru-RU"/>
              </w:rPr>
              <w:t>30,1</w:t>
            </w:r>
          </w:p>
        </w:tc>
        <w:tc>
          <w:tcPr>
            <w:tcW w:w="378" w:type="pct"/>
          </w:tcPr>
          <w:p w:rsidR="00D52242" w:rsidRPr="008A6BCB" w:rsidRDefault="00D52242" w:rsidP="00020B32">
            <w:pPr>
              <w:pStyle w:val="a0"/>
              <w:ind w:firstLine="0"/>
              <w:rPr>
                <w:color w:val="000000"/>
                <w:szCs w:val="24"/>
                <w:lang w:eastAsia="ru-RU"/>
              </w:rPr>
            </w:pPr>
            <w:r w:rsidRPr="008A6BCB">
              <w:rPr>
                <w:color w:val="000000"/>
                <w:szCs w:val="24"/>
                <w:lang w:eastAsia="ru-RU"/>
              </w:rPr>
              <w:t>27,6</w:t>
            </w:r>
          </w:p>
        </w:tc>
        <w:tc>
          <w:tcPr>
            <w:tcW w:w="378" w:type="pct"/>
          </w:tcPr>
          <w:p w:rsidR="00D52242" w:rsidRPr="008A6BCB" w:rsidRDefault="00D52242" w:rsidP="00020B32">
            <w:pPr>
              <w:pStyle w:val="a0"/>
              <w:ind w:firstLine="0"/>
              <w:rPr>
                <w:color w:val="000000"/>
                <w:szCs w:val="24"/>
                <w:lang w:eastAsia="ru-RU"/>
              </w:rPr>
            </w:pPr>
            <w:r w:rsidRPr="008A6BCB">
              <w:rPr>
                <w:color w:val="000000"/>
                <w:szCs w:val="24"/>
                <w:lang w:eastAsia="ru-RU"/>
              </w:rPr>
              <w:t>47,5</w:t>
            </w:r>
          </w:p>
        </w:tc>
        <w:tc>
          <w:tcPr>
            <w:tcW w:w="378" w:type="pct"/>
          </w:tcPr>
          <w:p w:rsidR="00D52242" w:rsidRPr="008A6BCB" w:rsidRDefault="00D52242" w:rsidP="00020B32">
            <w:pPr>
              <w:pStyle w:val="a0"/>
              <w:ind w:firstLine="0"/>
              <w:rPr>
                <w:color w:val="000000"/>
                <w:szCs w:val="24"/>
                <w:lang w:eastAsia="ru-RU"/>
              </w:rPr>
            </w:pPr>
            <w:r w:rsidRPr="008A6BCB">
              <w:rPr>
                <w:color w:val="000000"/>
                <w:szCs w:val="24"/>
                <w:lang w:eastAsia="ru-RU"/>
              </w:rPr>
              <w:t>25,5</w:t>
            </w:r>
          </w:p>
        </w:tc>
      </w:tr>
      <w:tr w:rsidR="00D52242" w:rsidRPr="008A6BCB" w:rsidTr="00020B32">
        <w:tblPrEx>
          <w:tblLook w:val="00A0"/>
        </w:tblPrEx>
        <w:trPr>
          <w:trHeight w:val="20"/>
        </w:trPr>
        <w:tc>
          <w:tcPr>
            <w:tcW w:w="2734" w:type="pct"/>
          </w:tcPr>
          <w:p w:rsidR="00D52242" w:rsidRPr="008A6BCB" w:rsidRDefault="00D52242" w:rsidP="00020B32">
            <w:pPr>
              <w:pStyle w:val="a0"/>
              <w:ind w:firstLine="0"/>
              <w:rPr>
                <w:szCs w:val="24"/>
              </w:rPr>
            </w:pPr>
            <w:r w:rsidRPr="008A6BCB">
              <w:rPr>
                <w:szCs w:val="24"/>
              </w:rPr>
              <w:t>Особистісний компонент</w:t>
            </w:r>
          </w:p>
        </w:tc>
        <w:tc>
          <w:tcPr>
            <w:tcW w:w="378" w:type="pct"/>
          </w:tcPr>
          <w:p w:rsidR="00D52242" w:rsidRPr="008A6BCB" w:rsidRDefault="00D52242" w:rsidP="00020B32">
            <w:pPr>
              <w:pStyle w:val="a0"/>
              <w:ind w:firstLine="0"/>
              <w:rPr>
                <w:szCs w:val="24"/>
              </w:rPr>
            </w:pPr>
            <w:r w:rsidRPr="008A6BCB">
              <w:rPr>
                <w:szCs w:val="24"/>
              </w:rPr>
              <w:t>21</w:t>
            </w:r>
          </w:p>
        </w:tc>
        <w:tc>
          <w:tcPr>
            <w:tcW w:w="378" w:type="pct"/>
          </w:tcPr>
          <w:p w:rsidR="00D52242" w:rsidRPr="008A6BCB" w:rsidRDefault="00D52242" w:rsidP="00020B32">
            <w:pPr>
              <w:pStyle w:val="a0"/>
              <w:ind w:firstLine="0"/>
              <w:rPr>
                <w:szCs w:val="24"/>
              </w:rPr>
            </w:pPr>
            <w:r w:rsidRPr="008A6BCB">
              <w:rPr>
                <w:szCs w:val="24"/>
              </w:rPr>
              <w:t>45,6</w:t>
            </w:r>
          </w:p>
        </w:tc>
        <w:tc>
          <w:tcPr>
            <w:tcW w:w="378" w:type="pct"/>
          </w:tcPr>
          <w:p w:rsidR="00D52242" w:rsidRPr="008A6BCB" w:rsidRDefault="00D52242" w:rsidP="00020B32">
            <w:pPr>
              <w:pStyle w:val="a0"/>
              <w:ind w:firstLine="0"/>
              <w:rPr>
                <w:color w:val="000000"/>
                <w:szCs w:val="24"/>
                <w:lang w:eastAsia="ru-RU"/>
              </w:rPr>
            </w:pPr>
            <w:r w:rsidRPr="008A6BCB">
              <w:rPr>
                <w:color w:val="000000"/>
                <w:szCs w:val="24"/>
                <w:lang w:eastAsia="ru-RU"/>
              </w:rPr>
              <w:t>37,3</w:t>
            </w:r>
          </w:p>
        </w:tc>
        <w:tc>
          <w:tcPr>
            <w:tcW w:w="378" w:type="pct"/>
          </w:tcPr>
          <w:p w:rsidR="00D52242" w:rsidRPr="008A6BCB" w:rsidRDefault="00D52242" w:rsidP="00020B32">
            <w:pPr>
              <w:pStyle w:val="a0"/>
              <w:ind w:firstLine="0"/>
              <w:rPr>
                <w:color w:val="000000"/>
                <w:szCs w:val="24"/>
                <w:lang w:eastAsia="ru-RU"/>
              </w:rPr>
            </w:pPr>
            <w:r w:rsidRPr="008A6BCB">
              <w:rPr>
                <w:color w:val="000000"/>
                <w:szCs w:val="24"/>
                <w:lang w:eastAsia="ru-RU"/>
              </w:rPr>
              <w:t>24</w:t>
            </w:r>
          </w:p>
        </w:tc>
        <w:tc>
          <w:tcPr>
            <w:tcW w:w="378" w:type="pct"/>
          </w:tcPr>
          <w:p w:rsidR="00D52242" w:rsidRPr="008A6BCB" w:rsidRDefault="00D52242" w:rsidP="00020B32">
            <w:pPr>
              <w:pStyle w:val="a0"/>
              <w:ind w:firstLine="0"/>
              <w:rPr>
                <w:color w:val="000000"/>
                <w:szCs w:val="24"/>
                <w:lang w:eastAsia="ru-RU"/>
              </w:rPr>
            </w:pPr>
            <w:r w:rsidRPr="008A6BCB">
              <w:rPr>
                <w:color w:val="000000"/>
                <w:szCs w:val="24"/>
                <w:lang w:eastAsia="ru-RU"/>
              </w:rPr>
              <w:t>45</w:t>
            </w:r>
          </w:p>
        </w:tc>
        <w:tc>
          <w:tcPr>
            <w:tcW w:w="378" w:type="pct"/>
          </w:tcPr>
          <w:p w:rsidR="00D52242" w:rsidRPr="008A6BCB" w:rsidRDefault="00D52242" w:rsidP="00020B32">
            <w:pPr>
              <w:pStyle w:val="a0"/>
              <w:ind w:firstLine="0"/>
              <w:rPr>
                <w:color w:val="000000"/>
                <w:szCs w:val="24"/>
                <w:lang w:eastAsia="ru-RU"/>
              </w:rPr>
            </w:pPr>
            <w:r w:rsidRPr="008A6BCB">
              <w:rPr>
                <w:color w:val="000000"/>
                <w:szCs w:val="24"/>
                <w:lang w:eastAsia="ru-RU"/>
              </w:rPr>
              <w:t>31,6</w:t>
            </w:r>
          </w:p>
        </w:tc>
      </w:tr>
      <w:tr w:rsidR="00D52242" w:rsidRPr="008A6BCB" w:rsidTr="00020B32">
        <w:tblPrEx>
          <w:tblLook w:val="00A0"/>
        </w:tblPrEx>
        <w:trPr>
          <w:trHeight w:val="20"/>
        </w:trPr>
        <w:tc>
          <w:tcPr>
            <w:tcW w:w="2734" w:type="pct"/>
          </w:tcPr>
          <w:p w:rsidR="00D52242" w:rsidRPr="008A6BCB" w:rsidRDefault="00D52242" w:rsidP="00020B32">
            <w:pPr>
              <w:pStyle w:val="a0"/>
              <w:ind w:firstLine="0"/>
              <w:rPr>
                <w:szCs w:val="24"/>
              </w:rPr>
            </w:pPr>
            <w:r w:rsidRPr="008A6BCB">
              <w:rPr>
                <w:szCs w:val="24"/>
              </w:rPr>
              <w:t>Середній показник рівня сформованості</w:t>
            </w:r>
          </w:p>
        </w:tc>
        <w:tc>
          <w:tcPr>
            <w:tcW w:w="378" w:type="pct"/>
          </w:tcPr>
          <w:p w:rsidR="00D52242" w:rsidRPr="008A6BCB" w:rsidRDefault="00D52242" w:rsidP="00B172D4">
            <w:pPr>
              <w:rPr>
                <w:rFonts w:ascii="Times New Roman" w:hAnsi="Times New Roman"/>
                <w:sz w:val="28"/>
                <w:szCs w:val="20"/>
              </w:rPr>
            </w:pPr>
            <w:r w:rsidRPr="008A6BCB">
              <w:rPr>
                <w:rFonts w:ascii="Times New Roman" w:hAnsi="Times New Roman"/>
                <w:sz w:val="28"/>
                <w:szCs w:val="20"/>
              </w:rPr>
              <w:t>15,8</w:t>
            </w:r>
          </w:p>
        </w:tc>
        <w:tc>
          <w:tcPr>
            <w:tcW w:w="378" w:type="pct"/>
          </w:tcPr>
          <w:p w:rsidR="00D52242" w:rsidRPr="008A6BCB" w:rsidRDefault="00D52242" w:rsidP="00B172D4">
            <w:pPr>
              <w:rPr>
                <w:rFonts w:ascii="Times New Roman" w:hAnsi="Times New Roman"/>
                <w:sz w:val="28"/>
                <w:szCs w:val="20"/>
              </w:rPr>
            </w:pPr>
            <w:r w:rsidRPr="008A6BCB">
              <w:rPr>
                <w:rFonts w:ascii="Times New Roman" w:hAnsi="Times New Roman"/>
                <w:sz w:val="28"/>
                <w:szCs w:val="20"/>
              </w:rPr>
              <w:t>49,6</w:t>
            </w:r>
          </w:p>
        </w:tc>
        <w:tc>
          <w:tcPr>
            <w:tcW w:w="378" w:type="pct"/>
          </w:tcPr>
          <w:p w:rsidR="00D52242" w:rsidRPr="008A6BCB" w:rsidRDefault="00D52242" w:rsidP="00B172D4">
            <w:pPr>
              <w:rPr>
                <w:rFonts w:ascii="Times New Roman" w:hAnsi="Times New Roman"/>
                <w:sz w:val="28"/>
                <w:szCs w:val="20"/>
              </w:rPr>
            </w:pPr>
            <w:r w:rsidRPr="008A6BCB">
              <w:rPr>
                <w:rFonts w:ascii="Times New Roman" w:hAnsi="Times New Roman"/>
                <w:sz w:val="28"/>
                <w:szCs w:val="20"/>
              </w:rPr>
              <w:t>35,8</w:t>
            </w:r>
          </w:p>
        </w:tc>
        <w:tc>
          <w:tcPr>
            <w:tcW w:w="378" w:type="pct"/>
          </w:tcPr>
          <w:p w:rsidR="00D52242" w:rsidRPr="008A6BCB" w:rsidRDefault="00D52242" w:rsidP="00B172D4">
            <w:pPr>
              <w:rPr>
                <w:rFonts w:ascii="Times New Roman" w:hAnsi="Times New Roman"/>
                <w:sz w:val="28"/>
                <w:szCs w:val="20"/>
              </w:rPr>
            </w:pPr>
            <w:r w:rsidRPr="008A6BCB">
              <w:rPr>
                <w:rFonts w:ascii="Times New Roman" w:hAnsi="Times New Roman"/>
                <w:sz w:val="28"/>
                <w:szCs w:val="20"/>
              </w:rPr>
              <w:t>17,2</w:t>
            </w:r>
          </w:p>
        </w:tc>
        <w:tc>
          <w:tcPr>
            <w:tcW w:w="378" w:type="pct"/>
          </w:tcPr>
          <w:p w:rsidR="00D52242" w:rsidRPr="008A6BCB" w:rsidRDefault="00D52242" w:rsidP="00B172D4">
            <w:pPr>
              <w:rPr>
                <w:rFonts w:ascii="Times New Roman" w:hAnsi="Times New Roman"/>
                <w:sz w:val="28"/>
                <w:szCs w:val="20"/>
              </w:rPr>
            </w:pPr>
            <w:r w:rsidRPr="008A6BCB">
              <w:rPr>
                <w:rFonts w:ascii="Times New Roman" w:hAnsi="Times New Roman"/>
                <w:sz w:val="28"/>
                <w:szCs w:val="20"/>
              </w:rPr>
              <w:t>53,2</w:t>
            </w:r>
          </w:p>
        </w:tc>
        <w:tc>
          <w:tcPr>
            <w:tcW w:w="378" w:type="pct"/>
          </w:tcPr>
          <w:p w:rsidR="00D52242" w:rsidRPr="008A6BCB" w:rsidRDefault="00D52242" w:rsidP="00B172D4">
            <w:pPr>
              <w:rPr>
                <w:rFonts w:ascii="Times New Roman" w:hAnsi="Times New Roman"/>
                <w:sz w:val="28"/>
                <w:szCs w:val="20"/>
              </w:rPr>
            </w:pPr>
            <w:r w:rsidRPr="008A6BCB">
              <w:rPr>
                <w:rFonts w:ascii="Times New Roman" w:hAnsi="Times New Roman"/>
                <w:sz w:val="28"/>
                <w:szCs w:val="20"/>
              </w:rPr>
              <w:t>30,0</w:t>
            </w:r>
          </w:p>
        </w:tc>
      </w:tr>
    </w:tbl>
    <w:p w:rsidR="00D52242" w:rsidRPr="008A6BCB" w:rsidRDefault="00D52242" w:rsidP="005078D8">
      <w:pPr>
        <w:widowControl w:val="0"/>
        <w:spacing w:after="0" w:line="360" w:lineRule="auto"/>
        <w:ind w:firstLine="709"/>
        <w:jc w:val="both"/>
        <w:rPr>
          <w:rFonts w:ascii="Times New Roman" w:hAnsi="Times New Roman"/>
          <w:sz w:val="28"/>
          <w:szCs w:val="28"/>
          <w:lang w:val="uk-UA"/>
        </w:rPr>
      </w:pP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За результатами дослідження можемо зробити висновок, що у більшості респондентів з ЕГ (49,6%) та КГ (53,2%) переважає середній (перехідний) рівень сформованості комунікативної компетентності.</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Однак, наявність в результатах дослідження низьких показників показує необхідність цілеспрямованої роботи з формування комунікативної компетентності у студентів, які навчаються за спеціальністю Початкова освіта.</w:t>
      </w:r>
    </w:p>
    <w:p w:rsidR="00D52242" w:rsidRPr="008A6BCB" w:rsidRDefault="00D52242" w:rsidP="005078D8">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Вивчення умов формування комунікативної компетентності майбутніх вчителів початкових класів у процесі професійної підготовки проводилось за допомогою методу експертних оцінок.</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Результати було визначено за допомогою методу експертних оцінок представлені у таблиці 3.8.</w:t>
      </w:r>
    </w:p>
    <w:p w:rsidR="00D52242" w:rsidRPr="008A6BCB" w:rsidRDefault="00D52242" w:rsidP="005078D8">
      <w:pPr>
        <w:widowControl w:val="0"/>
        <w:spacing w:after="0" w:line="360" w:lineRule="auto"/>
        <w:ind w:firstLine="709"/>
        <w:jc w:val="right"/>
        <w:rPr>
          <w:rFonts w:ascii="Times New Roman" w:hAnsi="Times New Roman"/>
          <w:sz w:val="28"/>
          <w:szCs w:val="28"/>
          <w:lang w:val="uk-UA"/>
        </w:rPr>
      </w:pPr>
      <w:r w:rsidRPr="008A6BCB">
        <w:rPr>
          <w:rFonts w:ascii="Times New Roman" w:hAnsi="Times New Roman"/>
          <w:sz w:val="28"/>
          <w:szCs w:val="28"/>
          <w:lang w:val="uk-UA"/>
        </w:rPr>
        <w:t>Таблиця 3.8</w:t>
      </w:r>
    </w:p>
    <w:p w:rsidR="00D52242" w:rsidRPr="008A6BCB" w:rsidRDefault="00D52242" w:rsidP="005078D8">
      <w:pPr>
        <w:widowControl w:val="0"/>
        <w:spacing w:after="0" w:line="360" w:lineRule="auto"/>
        <w:ind w:firstLine="709"/>
        <w:jc w:val="center"/>
        <w:rPr>
          <w:rFonts w:ascii="Times New Roman" w:hAnsi="Times New Roman"/>
          <w:sz w:val="28"/>
          <w:szCs w:val="28"/>
          <w:lang w:val="uk-UA"/>
        </w:rPr>
      </w:pPr>
      <w:r w:rsidRPr="008A6BCB">
        <w:rPr>
          <w:rFonts w:ascii="Times New Roman" w:hAnsi="Times New Roman"/>
          <w:sz w:val="28"/>
          <w:szCs w:val="28"/>
          <w:lang w:val="uk-UA"/>
        </w:rPr>
        <w:t>Експертна оцінка умов формування комунікативної компетентності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02"/>
        <w:gridCol w:w="526"/>
        <w:gridCol w:w="526"/>
        <w:gridCol w:w="664"/>
        <w:gridCol w:w="526"/>
        <w:gridCol w:w="524"/>
        <w:gridCol w:w="786"/>
      </w:tblGrid>
      <w:tr w:rsidR="00D52242" w:rsidRPr="008A6BCB" w:rsidTr="00020B32">
        <w:tc>
          <w:tcPr>
            <w:tcW w:w="3197" w:type="pct"/>
          </w:tcPr>
          <w:p w:rsidR="00D52242" w:rsidRPr="008A6BCB" w:rsidRDefault="00D52242" w:rsidP="00020B32">
            <w:pPr>
              <w:widowControl w:val="0"/>
              <w:spacing w:after="0" w:line="240" w:lineRule="auto"/>
              <w:rPr>
                <w:rFonts w:ascii="Times New Roman" w:hAnsi="Times New Roman"/>
                <w:sz w:val="24"/>
                <w:szCs w:val="24"/>
                <w:lang w:val="uk-UA"/>
              </w:rPr>
            </w:pPr>
            <w:r w:rsidRPr="008A6BCB">
              <w:rPr>
                <w:rFonts w:ascii="Times New Roman" w:hAnsi="Times New Roman"/>
                <w:sz w:val="24"/>
                <w:szCs w:val="24"/>
                <w:lang w:val="uk-UA"/>
              </w:rPr>
              <w:t xml:space="preserve">Умова </w:t>
            </w:r>
          </w:p>
        </w:tc>
        <w:tc>
          <w:tcPr>
            <w:tcW w:w="267" w:type="pct"/>
          </w:tcPr>
          <w:p w:rsidR="00D52242" w:rsidRPr="008A6BCB" w:rsidRDefault="00D52242" w:rsidP="00020B32">
            <w:pPr>
              <w:widowControl w:val="0"/>
              <w:spacing w:after="0" w:line="240" w:lineRule="auto"/>
              <w:rPr>
                <w:rFonts w:ascii="Times New Roman" w:hAnsi="Times New Roman"/>
                <w:sz w:val="24"/>
                <w:szCs w:val="24"/>
                <w:lang w:val="uk-UA"/>
              </w:rPr>
            </w:pPr>
            <w:r w:rsidRPr="008A6BCB">
              <w:rPr>
                <w:rFonts w:ascii="Times New Roman" w:hAnsi="Times New Roman"/>
                <w:sz w:val="24"/>
                <w:szCs w:val="24"/>
                <w:lang w:val="uk-UA"/>
              </w:rPr>
              <w:t>1</w:t>
            </w:r>
          </w:p>
        </w:tc>
        <w:tc>
          <w:tcPr>
            <w:tcW w:w="267" w:type="pct"/>
          </w:tcPr>
          <w:p w:rsidR="00D52242" w:rsidRPr="008A6BCB" w:rsidRDefault="00D52242" w:rsidP="00020B32">
            <w:pPr>
              <w:widowControl w:val="0"/>
              <w:spacing w:after="0" w:line="240" w:lineRule="auto"/>
              <w:rPr>
                <w:rFonts w:ascii="Times New Roman" w:hAnsi="Times New Roman"/>
                <w:sz w:val="24"/>
                <w:szCs w:val="24"/>
                <w:lang w:val="uk-UA"/>
              </w:rPr>
            </w:pPr>
            <w:r w:rsidRPr="008A6BCB">
              <w:rPr>
                <w:rFonts w:ascii="Times New Roman" w:hAnsi="Times New Roman"/>
                <w:sz w:val="24"/>
                <w:szCs w:val="24"/>
                <w:lang w:val="uk-UA"/>
              </w:rPr>
              <w:t>2</w:t>
            </w:r>
          </w:p>
        </w:tc>
        <w:tc>
          <w:tcPr>
            <w:tcW w:w="337" w:type="pct"/>
          </w:tcPr>
          <w:p w:rsidR="00D52242" w:rsidRPr="008A6BCB" w:rsidRDefault="00D52242" w:rsidP="00020B32">
            <w:pPr>
              <w:widowControl w:val="0"/>
              <w:spacing w:after="0" w:line="240" w:lineRule="auto"/>
              <w:rPr>
                <w:rFonts w:ascii="Times New Roman" w:hAnsi="Times New Roman"/>
                <w:sz w:val="24"/>
                <w:szCs w:val="24"/>
                <w:lang w:val="uk-UA"/>
              </w:rPr>
            </w:pPr>
            <w:r w:rsidRPr="008A6BCB">
              <w:rPr>
                <w:rFonts w:ascii="Times New Roman" w:hAnsi="Times New Roman"/>
                <w:sz w:val="24"/>
                <w:szCs w:val="24"/>
                <w:lang w:val="uk-UA"/>
              </w:rPr>
              <w:t>3</w:t>
            </w:r>
          </w:p>
        </w:tc>
        <w:tc>
          <w:tcPr>
            <w:tcW w:w="267" w:type="pct"/>
          </w:tcPr>
          <w:p w:rsidR="00D52242" w:rsidRPr="008A6BCB" w:rsidRDefault="00D52242" w:rsidP="00020B32">
            <w:pPr>
              <w:widowControl w:val="0"/>
              <w:spacing w:after="0" w:line="240" w:lineRule="auto"/>
              <w:rPr>
                <w:rFonts w:ascii="Times New Roman" w:hAnsi="Times New Roman"/>
                <w:sz w:val="24"/>
                <w:szCs w:val="24"/>
                <w:lang w:val="uk-UA"/>
              </w:rPr>
            </w:pPr>
            <w:r w:rsidRPr="008A6BCB">
              <w:rPr>
                <w:rFonts w:ascii="Times New Roman" w:hAnsi="Times New Roman"/>
                <w:sz w:val="24"/>
                <w:szCs w:val="24"/>
                <w:lang w:val="uk-UA"/>
              </w:rPr>
              <w:t>4</w:t>
            </w:r>
          </w:p>
        </w:tc>
        <w:tc>
          <w:tcPr>
            <w:tcW w:w="266" w:type="pct"/>
          </w:tcPr>
          <w:p w:rsidR="00D52242" w:rsidRPr="008A6BCB" w:rsidRDefault="00D52242" w:rsidP="00020B32">
            <w:pPr>
              <w:widowControl w:val="0"/>
              <w:spacing w:after="0" w:line="240" w:lineRule="auto"/>
              <w:rPr>
                <w:rFonts w:ascii="Times New Roman" w:hAnsi="Times New Roman"/>
                <w:sz w:val="24"/>
                <w:szCs w:val="24"/>
                <w:lang w:val="uk-UA"/>
              </w:rPr>
            </w:pPr>
            <w:r w:rsidRPr="008A6BCB">
              <w:rPr>
                <w:rFonts w:ascii="Times New Roman" w:hAnsi="Times New Roman"/>
                <w:sz w:val="24"/>
                <w:szCs w:val="24"/>
                <w:lang w:val="uk-UA"/>
              </w:rPr>
              <w:t>5</w:t>
            </w:r>
          </w:p>
        </w:tc>
        <w:tc>
          <w:tcPr>
            <w:tcW w:w="399" w:type="pct"/>
          </w:tcPr>
          <w:p w:rsidR="00D52242" w:rsidRPr="008A6BCB" w:rsidRDefault="00D52242" w:rsidP="00020B32">
            <w:pPr>
              <w:widowControl w:val="0"/>
              <w:spacing w:after="0" w:line="240" w:lineRule="auto"/>
              <w:rPr>
                <w:rFonts w:ascii="Times New Roman" w:hAnsi="Times New Roman"/>
                <w:sz w:val="24"/>
                <w:szCs w:val="24"/>
                <w:lang w:val="uk-UA"/>
              </w:rPr>
            </w:pPr>
            <w:r w:rsidRPr="008A6BCB">
              <w:rPr>
                <w:rFonts w:ascii="Times New Roman" w:hAnsi="Times New Roman"/>
                <w:sz w:val="24"/>
                <w:szCs w:val="24"/>
                <w:lang w:val="uk-UA"/>
              </w:rPr>
              <w:t>К-ть балів</w:t>
            </w:r>
          </w:p>
        </w:tc>
      </w:tr>
      <w:tr w:rsidR="00D52242" w:rsidRPr="008A6BCB" w:rsidTr="00020B32">
        <w:tc>
          <w:tcPr>
            <w:tcW w:w="3197" w:type="pct"/>
          </w:tcPr>
          <w:p w:rsidR="00D52242" w:rsidRPr="008A6BCB" w:rsidRDefault="00D52242" w:rsidP="00020B32">
            <w:pPr>
              <w:widowControl w:val="0"/>
              <w:spacing w:after="0" w:line="240" w:lineRule="auto"/>
              <w:rPr>
                <w:rFonts w:ascii="Times New Roman" w:hAnsi="Times New Roman"/>
                <w:sz w:val="24"/>
                <w:szCs w:val="24"/>
                <w:lang w:val="uk-UA"/>
              </w:rPr>
            </w:pPr>
            <w:r w:rsidRPr="008A6BCB">
              <w:rPr>
                <w:rFonts w:ascii="Times New Roman" w:hAnsi="Times New Roman"/>
                <w:sz w:val="24"/>
                <w:szCs w:val="24"/>
                <w:lang w:val="uk-UA"/>
              </w:rPr>
              <w:t>наявність у навчальному плані вивчення студентами предметів комунікативного циклу, які забезпечують основи засвоєння ними знань у галузі комунікацій;</w:t>
            </w:r>
          </w:p>
        </w:tc>
        <w:tc>
          <w:tcPr>
            <w:tcW w:w="267" w:type="pct"/>
          </w:tcPr>
          <w:p w:rsidR="00D52242" w:rsidRPr="008A6BCB" w:rsidRDefault="00D52242" w:rsidP="00020B32">
            <w:pPr>
              <w:spacing w:after="0" w:line="240" w:lineRule="auto"/>
              <w:jc w:val="center"/>
              <w:rPr>
                <w:rFonts w:ascii="Times New Roman" w:hAnsi="Times New Roman"/>
                <w:color w:val="000000"/>
                <w:sz w:val="24"/>
                <w:szCs w:val="24"/>
                <w:lang w:val="uk-UA"/>
              </w:rPr>
            </w:pPr>
            <w:r w:rsidRPr="008A6BCB">
              <w:rPr>
                <w:rFonts w:ascii="Times New Roman" w:hAnsi="Times New Roman"/>
                <w:color w:val="000000"/>
                <w:sz w:val="24"/>
                <w:szCs w:val="24"/>
              </w:rPr>
              <w:t>2</w:t>
            </w:r>
          </w:p>
        </w:tc>
        <w:tc>
          <w:tcPr>
            <w:tcW w:w="267"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9</w:t>
            </w:r>
          </w:p>
        </w:tc>
        <w:tc>
          <w:tcPr>
            <w:tcW w:w="337"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9</w:t>
            </w:r>
          </w:p>
        </w:tc>
        <w:tc>
          <w:tcPr>
            <w:tcW w:w="267"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6</w:t>
            </w:r>
          </w:p>
        </w:tc>
        <w:tc>
          <w:tcPr>
            <w:tcW w:w="266"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4</w:t>
            </w:r>
          </w:p>
        </w:tc>
        <w:tc>
          <w:tcPr>
            <w:tcW w:w="399" w:type="pct"/>
          </w:tcPr>
          <w:p w:rsidR="00D52242" w:rsidRPr="008A6BCB" w:rsidRDefault="00D52242" w:rsidP="00B172D4">
            <w:pPr>
              <w:rPr>
                <w:rFonts w:ascii="Times New Roman" w:hAnsi="Times New Roman"/>
                <w:color w:val="000000"/>
                <w:sz w:val="24"/>
                <w:szCs w:val="24"/>
              </w:rPr>
            </w:pPr>
            <w:r w:rsidRPr="008A6BCB">
              <w:rPr>
                <w:rFonts w:ascii="Times New Roman" w:hAnsi="Times New Roman"/>
                <w:color w:val="000000"/>
                <w:sz w:val="24"/>
                <w:szCs w:val="24"/>
              </w:rPr>
              <w:t>91</w:t>
            </w:r>
          </w:p>
        </w:tc>
      </w:tr>
      <w:tr w:rsidR="00D52242" w:rsidRPr="008A6BCB" w:rsidTr="00020B32">
        <w:tc>
          <w:tcPr>
            <w:tcW w:w="3197" w:type="pct"/>
          </w:tcPr>
          <w:p w:rsidR="00D52242" w:rsidRPr="008A6BCB" w:rsidRDefault="00D52242" w:rsidP="00020B32">
            <w:pPr>
              <w:widowControl w:val="0"/>
              <w:spacing w:after="0" w:line="240" w:lineRule="auto"/>
              <w:rPr>
                <w:rFonts w:ascii="Times New Roman" w:hAnsi="Times New Roman"/>
                <w:sz w:val="24"/>
                <w:szCs w:val="24"/>
                <w:lang w:val="uk-UA"/>
              </w:rPr>
            </w:pPr>
            <w:r w:rsidRPr="008A6BCB">
              <w:rPr>
                <w:rFonts w:ascii="Times New Roman" w:hAnsi="Times New Roman"/>
                <w:sz w:val="24"/>
                <w:szCs w:val="24"/>
                <w:lang w:val="uk-UA"/>
              </w:rPr>
              <w:t>використання технологій групової та колективної організації навчання, що формують комунікативні вміння;</w:t>
            </w:r>
          </w:p>
        </w:tc>
        <w:tc>
          <w:tcPr>
            <w:tcW w:w="267"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3</w:t>
            </w:r>
          </w:p>
        </w:tc>
        <w:tc>
          <w:tcPr>
            <w:tcW w:w="267"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8</w:t>
            </w:r>
          </w:p>
        </w:tc>
        <w:tc>
          <w:tcPr>
            <w:tcW w:w="337"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7</w:t>
            </w:r>
          </w:p>
        </w:tc>
        <w:tc>
          <w:tcPr>
            <w:tcW w:w="267"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8</w:t>
            </w:r>
          </w:p>
        </w:tc>
        <w:tc>
          <w:tcPr>
            <w:tcW w:w="266"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4</w:t>
            </w:r>
          </w:p>
        </w:tc>
        <w:tc>
          <w:tcPr>
            <w:tcW w:w="399" w:type="pct"/>
          </w:tcPr>
          <w:p w:rsidR="00D52242" w:rsidRPr="008A6BCB" w:rsidRDefault="00D52242" w:rsidP="00B172D4">
            <w:pPr>
              <w:rPr>
                <w:rFonts w:ascii="Times New Roman" w:hAnsi="Times New Roman"/>
                <w:color w:val="000000"/>
                <w:sz w:val="24"/>
                <w:szCs w:val="24"/>
              </w:rPr>
            </w:pPr>
            <w:r w:rsidRPr="008A6BCB">
              <w:rPr>
                <w:rFonts w:ascii="Times New Roman" w:hAnsi="Times New Roman"/>
                <w:color w:val="000000"/>
                <w:sz w:val="24"/>
                <w:szCs w:val="24"/>
              </w:rPr>
              <w:t>92</w:t>
            </w:r>
          </w:p>
        </w:tc>
      </w:tr>
      <w:tr w:rsidR="00D52242" w:rsidRPr="008A6BCB" w:rsidTr="00020B32">
        <w:tc>
          <w:tcPr>
            <w:tcW w:w="3197" w:type="pct"/>
          </w:tcPr>
          <w:p w:rsidR="00D52242" w:rsidRPr="008A6BCB" w:rsidRDefault="00D52242" w:rsidP="00020B32">
            <w:pPr>
              <w:widowControl w:val="0"/>
              <w:spacing w:after="0" w:line="240" w:lineRule="auto"/>
              <w:rPr>
                <w:rFonts w:ascii="Times New Roman" w:hAnsi="Times New Roman"/>
                <w:sz w:val="24"/>
                <w:szCs w:val="24"/>
                <w:lang w:val="uk-UA"/>
              </w:rPr>
            </w:pPr>
            <w:r w:rsidRPr="008A6BCB">
              <w:rPr>
                <w:rFonts w:ascii="Times New Roman" w:hAnsi="Times New Roman"/>
                <w:sz w:val="24"/>
                <w:szCs w:val="24"/>
                <w:lang w:val="uk-UA"/>
              </w:rPr>
              <w:t>забезпечення можливості участі студентів у роботі творчих груп різних напрямів для розвитку їхньої комунікативної компетентності.</w:t>
            </w:r>
          </w:p>
        </w:tc>
        <w:tc>
          <w:tcPr>
            <w:tcW w:w="267" w:type="pct"/>
          </w:tcPr>
          <w:p w:rsidR="00D52242" w:rsidRPr="008A6BCB" w:rsidRDefault="00D52242" w:rsidP="00B172D4">
            <w:pPr>
              <w:rPr>
                <w:rFonts w:ascii="Times New Roman" w:hAnsi="Times New Roman"/>
                <w:sz w:val="24"/>
                <w:szCs w:val="20"/>
              </w:rPr>
            </w:pPr>
            <w:r w:rsidRPr="008A6BCB">
              <w:rPr>
                <w:rFonts w:ascii="Times New Roman" w:hAnsi="Times New Roman"/>
                <w:sz w:val="24"/>
                <w:szCs w:val="20"/>
              </w:rPr>
              <w:t>2</w:t>
            </w:r>
          </w:p>
        </w:tc>
        <w:tc>
          <w:tcPr>
            <w:tcW w:w="267" w:type="pct"/>
          </w:tcPr>
          <w:p w:rsidR="00D52242" w:rsidRPr="008A6BCB" w:rsidRDefault="00D52242" w:rsidP="00B172D4">
            <w:pPr>
              <w:rPr>
                <w:rFonts w:ascii="Times New Roman" w:hAnsi="Times New Roman"/>
                <w:sz w:val="24"/>
                <w:szCs w:val="20"/>
              </w:rPr>
            </w:pPr>
            <w:r w:rsidRPr="008A6BCB">
              <w:rPr>
                <w:rFonts w:ascii="Times New Roman" w:hAnsi="Times New Roman"/>
                <w:sz w:val="24"/>
                <w:szCs w:val="20"/>
              </w:rPr>
              <w:t>8</w:t>
            </w:r>
          </w:p>
        </w:tc>
        <w:tc>
          <w:tcPr>
            <w:tcW w:w="337" w:type="pct"/>
          </w:tcPr>
          <w:p w:rsidR="00D52242" w:rsidRPr="008A6BCB" w:rsidRDefault="00D52242" w:rsidP="00B172D4">
            <w:pPr>
              <w:rPr>
                <w:rFonts w:ascii="Times New Roman" w:hAnsi="Times New Roman"/>
                <w:sz w:val="24"/>
                <w:szCs w:val="20"/>
              </w:rPr>
            </w:pPr>
            <w:r w:rsidRPr="008A6BCB">
              <w:rPr>
                <w:rFonts w:ascii="Times New Roman" w:hAnsi="Times New Roman"/>
                <w:sz w:val="24"/>
                <w:szCs w:val="20"/>
              </w:rPr>
              <w:t>9</w:t>
            </w:r>
          </w:p>
        </w:tc>
        <w:tc>
          <w:tcPr>
            <w:tcW w:w="267" w:type="pct"/>
          </w:tcPr>
          <w:p w:rsidR="00D52242" w:rsidRPr="008A6BCB" w:rsidRDefault="00D52242" w:rsidP="00B172D4">
            <w:pPr>
              <w:rPr>
                <w:rFonts w:ascii="Times New Roman" w:hAnsi="Times New Roman"/>
                <w:sz w:val="24"/>
                <w:szCs w:val="20"/>
              </w:rPr>
            </w:pPr>
            <w:r w:rsidRPr="008A6BCB">
              <w:rPr>
                <w:rFonts w:ascii="Times New Roman" w:hAnsi="Times New Roman"/>
                <w:sz w:val="24"/>
                <w:szCs w:val="20"/>
              </w:rPr>
              <w:t>6</w:t>
            </w:r>
          </w:p>
        </w:tc>
        <w:tc>
          <w:tcPr>
            <w:tcW w:w="266" w:type="pct"/>
          </w:tcPr>
          <w:p w:rsidR="00D52242" w:rsidRPr="008A6BCB" w:rsidRDefault="00D52242" w:rsidP="00B172D4">
            <w:pPr>
              <w:rPr>
                <w:rFonts w:ascii="Times New Roman" w:hAnsi="Times New Roman"/>
                <w:sz w:val="24"/>
                <w:szCs w:val="20"/>
              </w:rPr>
            </w:pPr>
            <w:r w:rsidRPr="008A6BCB">
              <w:rPr>
                <w:rFonts w:ascii="Times New Roman" w:hAnsi="Times New Roman"/>
                <w:sz w:val="24"/>
                <w:szCs w:val="20"/>
              </w:rPr>
              <w:t>5</w:t>
            </w:r>
          </w:p>
        </w:tc>
        <w:tc>
          <w:tcPr>
            <w:tcW w:w="399" w:type="pct"/>
          </w:tcPr>
          <w:p w:rsidR="00D52242" w:rsidRPr="008A6BCB" w:rsidRDefault="00D52242" w:rsidP="00B172D4">
            <w:pPr>
              <w:rPr>
                <w:rFonts w:ascii="Times New Roman" w:hAnsi="Times New Roman"/>
                <w:sz w:val="24"/>
                <w:szCs w:val="20"/>
              </w:rPr>
            </w:pPr>
            <w:r w:rsidRPr="008A6BCB">
              <w:rPr>
                <w:rFonts w:ascii="Times New Roman" w:hAnsi="Times New Roman"/>
                <w:sz w:val="24"/>
                <w:szCs w:val="20"/>
              </w:rPr>
              <w:t>94</w:t>
            </w:r>
          </w:p>
        </w:tc>
      </w:tr>
      <w:tr w:rsidR="00D52242" w:rsidRPr="008A6BCB" w:rsidTr="00020B32">
        <w:tc>
          <w:tcPr>
            <w:tcW w:w="3197" w:type="pct"/>
          </w:tcPr>
          <w:p w:rsidR="00D52242" w:rsidRPr="008A6BCB" w:rsidRDefault="00D52242" w:rsidP="00020B32">
            <w:pPr>
              <w:widowControl w:val="0"/>
              <w:spacing w:after="0" w:line="240" w:lineRule="auto"/>
              <w:rPr>
                <w:rFonts w:ascii="Times New Roman" w:hAnsi="Times New Roman"/>
                <w:sz w:val="24"/>
                <w:szCs w:val="24"/>
                <w:lang w:val="uk-UA"/>
              </w:rPr>
            </w:pPr>
            <w:r w:rsidRPr="008A6BCB">
              <w:rPr>
                <w:rFonts w:ascii="Times New Roman" w:hAnsi="Times New Roman"/>
                <w:sz w:val="24"/>
                <w:szCs w:val="24"/>
                <w:lang w:val="uk-UA"/>
              </w:rPr>
              <w:t>орієнтація змісту педагогічних дисциплін в розвитку гуманістичного комунікативного ядра особистості майбутнього вчителя, як основи його комунікативної компетентності; стимулювання комунікативного саморозвитку майбутнього вчителя;</w:t>
            </w:r>
          </w:p>
        </w:tc>
        <w:tc>
          <w:tcPr>
            <w:tcW w:w="267"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3</w:t>
            </w:r>
          </w:p>
        </w:tc>
        <w:tc>
          <w:tcPr>
            <w:tcW w:w="267"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7</w:t>
            </w:r>
          </w:p>
        </w:tc>
        <w:tc>
          <w:tcPr>
            <w:tcW w:w="337"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9</w:t>
            </w:r>
          </w:p>
        </w:tc>
        <w:tc>
          <w:tcPr>
            <w:tcW w:w="267"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6</w:t>
            </w:r>
          </w:p>
        </w:tc>
        <w:tc>
          <w:tcPr>
            <w:tcW w:w="266"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5</w:t>
            </w:r>
          </w:p>
        </w:tc>
        <w:tc>
          <w:tcPr>
            <w:tcW w:w="399" w:type="pct"/>
          </w:tcPr>
          <w:p w:rsidR="00D52242" w:rsidRPr="008A6BCB" w:rsidRDefault="00D52242" w:rsidP="00B172D4">
            <w:pPr>
              <w:rPr>
                <w:rFonts w:ascii="Times New Roman" w:hAnsi="Times New Roman"/>
                <w:color w:val="000000"/>
                <w:sz w:val="24"/>
                <w:szCs w:val="24"/>
              </w:rPr>
            </w:pPr>
            <w:r w:rsidRPr="008A6BCB">
              <w:rPr>
                <w:rFonts w:ascii="Times New Roman" w:hAnsi="Times New Roman"/>
                <w:color w:val="000000"/>
                <w:sz w:val="24"/>
                <w:szCs w:val="24"/>
              </w:rPr>
              <w:t>93</w:t>
            </w:r>
          </w:p>
        </w:tc>
      </w:tr>
      <w:tr w:rsidR="00D52242" w:rsidRPr="008A6BCB" w:rsidTr="00020B32">
        <w:tc>
          <w:tcPr>
            <w:tcW w:w="3197" w:type="pct"/>
          </w:tcPr>
          <w:p w:rsidR="00D52242" w:rsidRPr="008A6BCB" w:rsidRDefault="00D52242" w:rsidP="00020B32">
            <w:pPr>
              <w:widowControl w:val="0"/>
              <w:spacing w:after="0" w:line="240" w:lineRule="auto"/>
              <w:rPr>
                <w:rFonts w:ascii="Times New Roman" w:hAnsi="Times New Roman"/>
                <w:sz w:val="24"/>
                <w:szCs w:val="24"/>
                <w:lang w:val="uk-UA"/>
              </w:rPr>
            </w:pPr>
            <w:r w:rsidRPr="008A6BCB">
              <w:rPr>
                <w:rFonts w:ascii="Times New Roman" w:hAnsi="Times New Roman"/>
                <w:sz w:val="24"/>
                <w:szCs w:val="24"/>
                <w:lang w:val="uk-UA"/>
              </w:rPr>
              <w:t>ціннісно-особистісні відносини між викладачем та студентами, які сприяють становленню у майбутнього вчителя «образу гуманістичного спілкування».</w:t>
            </w:r>
          </w:p>
        </w:tc>
        <w:tc>
          <w:tcPr>
            <w:tcW w:w="267"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4</w:t>
            </w:r>
          </w:p>
        </w:tc>
        <w:tc>
          <w:tcPr>
            <w:tcW w:w="267"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8</w:t>
            </w:r>
          </w:p>
        </w:tc>
        <w:tc>
          <w:tcPr>
            <w:tcW w:w="337"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9</w:t>
            </w:r>
          </w:p>
        </w:tc>
        <w:tc>
          <w:tcPr>
            <w:tcW w:w="267"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5</w:t>
            </w:r>
          </w:p>
        </w:tc>
        <w:tc>
          <w:tcPr>
            <w:tcW w:w="266"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4</w:t>
            </w:r>
          </w:p>
        </w:tc>
        <w:tc>
          <w:tcPr>
            <w:tcW w:w="399" w:type="pct"/>
          </w:tcPr>
          <w:p w:rsidR="00D52242" w:rsidRPr="008A6BCB" w:rsidRDefault="00D52242" w:rsidP="00B172D4">
            <w:pPr>
              <w:rPr>
                <w:rFonts w:ascii="Times New Roman" w:hAnsi="Times New Roman"/>
                <w:color w:val="000000"/>
                <w:sz w:val="24"/>
                <w:szCs w:val="24"/>
              </w:rPr>
            </w:pPr>
            <w:r w:rsidRPr="008A6BCB">
              <w:rPr>
                <w:rFonts w:ascii="Times New Roman" w:hAnsi="Times New Roman"/>
                <w:color w:val="000000"/>
                <w:sz w:val="24"/>
                <w:szCs w:val="24"/>
              </w:rPr>
              <w:t>87</w:t>
            </w:r>
          </w:p>
        </w:tc>
      </w:tr>
      <w:tr w:rsidR="00D52242" w:rsidRPr="008A6BCB" w:rsidTr="00020B32">
        <w:tc>
          <w:tcPr>
            <w:tcW w:w="3197" w:type="pct"/>
          </w:tcPr>
          <w:p w:rsidR="00D52242" w:rsidRPr="008A6BCB" w:rsidRDefault="00D52242" w:rsidP="00020B32">
            <w:pPr>
              <w:widowControl w:val="0"/>
              <w:spacing w:after="0" w:line="240" w:lineRule="auto"/>
              <w:rPr>
                <w:rFonts w:ascii="Times New Roman" w:hAnsi="Times New Roman"/>
                <w:sz w:val="24"/>
                <w:szCs w:val="24"/>
                <w:lang w:val="uk-UA"/>
              </w:rPr>
            </w:pPr>
            <w:r w:rsidRPr="008A6BCB">
              <w:rPr>
                <w:rFonts w:ascii="Times New Roman" w:hAnsi="Times New Roman"/>
                <w:sz w:val="24"/>
                <w:szCs w:val="24"/>
                <w:lang w:val="uk-UA"/>
              </w:rPr>
              <w:t xml:space="preserve">теоретична підготовка (включення до робочих планів дисциплін тем, що розкривають цінність продуктивної взаємодії в педагогічному процесі, ефективні прийоми спілкування та ін.); </w:t>
            </w:r>
          </w:p>
        </w:tc>
        <w:tc>
          <w:tcPr>
            <w:tcW w:w="267"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5</w:t>
            </w:r>
          </w:p>
        </w:tc>
        <w:tc>
          <w:tcPr>
            <w:tcW w:w="267"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4</w:t>
            </w:r>
          </w:p>
        </w:tc>
        <w:tc>
          <w:tcPr>
            <w:tcW w:w="337"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9</w:t>
            </w:r>
          </w:p>
        </w:tc>
        <w:tc>
          <w:tcPr>
            <w:tcW w:w="267"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6</w:t>
            </w:r>
          </w:p>
        </w:tc>
        <w:tc>
          <w:tcPr>
            <w:tcW w:w="266"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6</w:t>
            </w:r>
          </w:p>
        </w:tc>
        <w:tc>
          <w:tcPr>
            <w:tcW w:w="399" w:type="pct"/>
          </w:tcPr>
          <w:p w:rsidR="00D52242" w:rsidRPr="008A6BCB" w:rsidRDefault="00D52242" w:rsidP="00B172D4">
            <w:pPr>
              <w:rPr>
                <w:rFonts w:ascii="Times New Roman" w:hAnsi="Times New Roman"/>
                <w:color w:val="000000"/>
                <w:sz w:val="24"/>
                <w:szCs w:val="24"/>
              </w:rPr>
            </w:pPr>
            <w:r w:rsidRPr="008A6BCB">
              <w:rPr>
                <w:rFonts w:ascii="Times New Roman" w:hAnsi="Times New Roman"/>
                <w:color w:val="000000"/>
                <w:sz w:val="24"/>
                <w:szCs w:val="24"/>
              </w:rPr>
              <w:t>94</w:t>
            </w:r>
          </w:p>
        </w:tc>
      </w:tr>
      <w:tr w:rsidR="00D52242" w:rsidRPr="008A6BCB" w:rsidTr="00020B32">
        <w:tc>
          <w:tcPr>
            <w:tcW w:w="3197" w:type="pct"/>
          </w:tcPr>
          <w:p w:rsidR="00D52242" w:rsidRPr="008A6BCB" w:rsidRDefault="00D52242" w:rsidP="00020B32">
            <w:pPr>
              <w:widowControl w:val="0"/>
              <w:spacing w:after="0" w:line="240" w:lineRule="auto"/>
              <w:rPr>
                <w:rFonts w:ascii="Times New Roman" w:hAnsi="Times New Roman"/>
                <w:sz w:val="24"/>
                <w:szCs w:val="24"/>
                <w:lang w:val="uk-UA"/>
              </w:rPr>
            </w:pPr>
            <w:r w:rsidRPr="008A6BCB">
              <w:rPr>
                <w:rFonts w:ascii="Times New Roman" w:hAnsi="Times New Roman"/>
                <w:sz w:val="24"/>
                <w:szCs w:val="24"/>
                <w:lang w:val="uk-UA"/>
              </w:rPr>
              <w:t xml:space="preserve">навчання приватним компонентам комунікативних технік (навчання студентів мистецтву діалогу, основам акторської майстерності та сценічної мови тощо); </w:t>
            </w:r>
          </w:p>
        </w:tc>
        <w:tc>
          <w:tcPr>
            <w:tcW w:w="267"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6</w:t>
            </w:r>
          </w:p>
        </w:tc>
        <w:tc>
          <w:tcPr>
            <w:tcW w:w="267"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10</w:t>
            </w:r>
          </w:p>
        </w:tc>
        <w:tc>
          <w:tcPr>
            <w:tcW w:w="337"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8</w:t>
            </w:r>
          </w:p>
        </w:tc>
        <w:tc>
          <w:tcPr>
            <w:tcW w:w="267"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4</w:t>
            </w:r>
          </w:p>
        </w:tc>
        <w:tc>
          <w:tcPr>
            <w:tcW w:w="266"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2</w:t>
            </w:r>
          </w:p>
        </w:tc>
        <w:tc>
          <w:tcPr>
            <w:tcW w:w="399" w:type="pct"/>
          </w:tcPr>
          <w:p w:rsidR="00D52242" w:rsidRPr="008A6BCB" w:rsidRDefault="00D52242" w:rsidP="00B172D4">
            <w:pPr>
              <w:rPr>
                <w:rFonts w:ascii="Times New Roman" w:hAnsi="Times New Roman"/>
                <w:color w:val="000000"/>
                <w:sz w:val="24"/>
                <w:szCs w:val="24"/>
              </w:rPr>
            </w:pPr>
            <w:r w:rsidRPr="008A6BCB">
              <w:rPr>
                <w:rFonts w:ascii="Times New Roman" w:hAnsi="Times New Roman"/>
                <w:color w:val="000000"/>
                <w:sz w:val="24"/>
                <w:szCs w:val="24"/>
              </w:rPr>
              <w:t>76</w:t>
            </w:r>
          </w:p>
        </w:tc>
      </w:tr>
      <w:tr w:rsidR="00D52242" w:rsidRPr="008A6BCB" w:rsidTr="00020B32">
        <w:tc>
          <w:tcPr>
            <w:tcW w:w="3197" w:type="pct"/>
          </w:tcPr>
          <w:p w:rsidR="00D52242" w:rsidRPr="008A6BCB" w:rsidRDefault="00D52242" w:rsidP="00020B32">
            <w:pPr>
              <w:widowControl w:val="0"/>
              <w:spacing w:after="0" w:line="240" w:lineRule="auto"/>
              <w:rPr>
                <w:rFonts w:ascii="Times New Roman" w:hAnsi="Times New Roman"/>
                <w:sz w:val="24"/>
                <w:szCs w:val="24"/>
                <w:lang w:val="uk-UA"/>
              </w:rPr>
            </w:pPr>
            <w:r w:rsidRPr="008A6BCB">
              <w:rPr>
                <w:rFonts w:ascii="Times New Roman" w:hAnsi="Times New Roman"/>
                <w:sz w:val="24"/>
                <w:szCs w:val="24"/>
                <w:lang w:val="uk-UA"/>
              </w:rPr>
              <w:t xml:space="preserve">навчання комунікативної поведінки у різних сферах взаємодії (теорія спілкування з дітьми різного віку, батьками, колегами тощо); </w:t>
            </w:r>
          </w:p>
        </w:tc>
        <w:tc>
          <w:tcPr>
            <w:tcW w:w="267"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3</w:t>
            </w:r>
          </w:p>
        </w:tc>
        <w:tc>
          <w:tcPr>
            <w:tcW w:w="267"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8</w:t>
            </w:r>
          </w:p>
        </w:tc>
        <w:tc>
          <w:tcPr>
            <w:tcW w:w="337"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14</w:t>
            </w:r>
          </w:p>
        </w:tc>
        <w:tc>
          <w:tcPr>
            <w:tcW w:w="267"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3</w:t>
            </w:r>
          </w:p>
        </w:tc>
        <w:tc>
          <w:tcPr>
            <w:tcW w:w="266"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2</w:t>
            </w:r>
          </w:p>
        </w:tc>
        <w:tc>
          <w:tcPr>
            <w:tcW w:w="399" w:type="pct"/>
          </w:tcPr>
          <w:p w:rsidR="00D52242" w:rsidRPr="008A6BCB" w:rsidRDefault="00D52242" w:rsidP="00B172D4">
            <w:pPr>
              <w:rPr>
                <w:rFonts w:ascii="Times New Roman" w:hAnsi="Times New Roman"/>
                <w:color w:val="000000"/>
                <w:sz w:val="24"/>
                <w:szCs w:val="24"/>
              </w:rPr>
            </w:pPr>
            <w:r w:rsidRPr="008A6BCB">
              <w:rPr>
                <w:rFonts w:ascii="Times New Roman" w:hAnsi="Times New Roman"/>
                <w:color w:val="000000"/>
                <w:sz w:val="24"/>
                <w:szCs w:val="24"/>
              </w:rPr>
              <w:t>83</w:t>
            </w:r>
          </w:p>
        </w:tc>
      </w:tr>
      <w:tr w:rsidR="00D52242" w:rsidRPr="008A6BCB" w:rsidTr="00020B32">
        <w:tc>
          <w:tcPr>
            <w:tcW w:w="3197" w:type="pct"/>
          </w:tcPr>
          <w:p w:rsidR="00D52242" w:rsidRPr="008A6BCB" w:rsidRDefault="00D52242" w:rsidP="00020B32">
            <w:pPr>
              <w:widowControl w:val="0"/>
              <w:spacing w:after="0" w:line="240" w:lineRule="auto"/>
              <w:rPr>
                <w:rFonts w:ascii="Times New Roman" w:hAnsi="Times New Roman"/>
                <w:sz w:val="24"/>
                <w:szCs w:val="24"/>
                <w:lang w:val="uk-UA"/>
              </w:rPr>
            </w:pPr>
            <w:r w:rsidRPr="008A6BCB">
              <w:rPr>
                <w:rFonts w:ascii="Times New Roman" w:hAnsi="Times New Roman"/>
                <w:sz w:val="24"/>
                <w:szCs w:val="24"/>
                <w:lang w:val="uk-UA"/>
              </w:rPr>
              <w:t xml:space="preserve">залучення у різні види діяльності (ділові ігри, семінари, конференції тощо); </w:t>
            </w:r>
          </w:p>
        </w:tc>
        <w:tc>
          <w:tcPr>
            <w:tcW w:w="267" w:type="pct"/>
          </w:tcPr>
          <w:p w:rsidR="00D52242" w:rsidRPr="008A6BCB" w:rsidRDefault="00D52242" w:rsidP="00B172D4">
            <w:pPr>
              <w:rPr>
                <w:rFonts w:ascii="Times New Roman" w:hAnsi="Times New Roman"/>
                <w:sz w:val="24"/>
                <w:szCs w:val="20"/>
              </w:rPr>
            </w:pPr>
            <w:r w:rsidRPr="008A6BCB">
              <w:rPr>
                <w:rFonts w:ascii="Times New Roman" w:hAnsi="Times New Roman"/>
                <w:sz w:val="24"/>
                <w:szCs w:val="20"/>
              </w:rPr>
              <w:t>3</w:t>
            </w:r>
          </w:p>
        </w:tc>
        <w:tc>
          <w:tcPr>
            <w:tcW w:w="267" w:type="pct"/>
          </w:tcPr>
          <w:p w:rsidR="00D52242" w:rsidRPr="008A6BCB" w:rsidRDefault="00D52242" w:rsidP="00B172D4">
            <w:pPr>
              <w:rPr>
                <w:rFonts w:ascii="Times New Roman" w:hAnsi="Times New Roman"/>
                <w:sz w:val="24"/>
                <w:szCs w:val="20"/>
              </w:rPr>
            </w:pPr>
            <w:r w:rsidRPr="008A6BCB">
              <w:rPr>
                <w:rFonts w:ascii="Times New Roman" w:hAnsi="Times New Roman"/>
                <w:sz w:val="24"/>
                <w:szCs w:val="20"/>
              </w:rPr>
              <w:t>8</w:t>
            </w:r>
          </w:p>
        </w:tc>
        <w:tc>
          <w:tcPr>
            <w:tcW w:w="337" w:type="pct"/>
          </w:tcPr>
          <w:p w:rsidR="00D52242" w:rsidRPr="008A6BCB" w:rsidRDefault="00D52242" w:rsidP="00B172D4">
            <w:pPr>
              <w:rPr>
                <w:rFonts w:ascii="Times New Roman" w:hAnsi="Times New Roman"/>
                <w:sz w:val="24"/>
                <w:szCs w:val="20"/>
              </w:rPr>
            </w:pPr>
            <w:r w:rsidRPr="008A6BCB">
              <w:rPr>
                <w:rFonts w:ascii="Times New Roman" w:hAnsi="Times New Roman"/>
                <w:sz w:val="24"/>
                <w:szCs w:val="20"/>
              </w:rPr>
              <w:t>8</w:t>
            </w:r>
          </w:p>
        </w:tc>
        <w:tc>
          <w:tcPr>
            <w:tcW w:w="267" w:type="pct"/>
          </w:tcPr>
          <w:p w:rsidR="00D52242" w:rsidRPr="008A6BCB" w:rsidRDefault="00D52242" w:rsidP="00B172D4">
            <w:pPr>
              <w:rPr>
                <w:rFonts w:ascii="Times New Roman" w:hAnsi="Times New Roman"/>
                <w:sz w:val="24"/>
                <w:szCs w:val="20"/>
              </w:rPr>
            </w:pPr>
            <w:r w:rsidRPr="008A6BCB">
              <w:rPr>
                <w:rFonts w:ascii="Times New Roman" w:hAnsi="Times New Roman"/>
                <w:sz w:val="24"/>
                <w:szCs w:val="20"/>
              </w:rPr>
              <w:t>6</w:t>
            </w:r>
          </w:p>
        </w:tc>
        <w:tc>
          <w:tcPr>
            <w:tcW w:w="266" w:type="pct"/>
          </w:tcPr>
          <w:p w:rsidR="00D52242" w:rsidRPr="008A6BCB" w:rsidRDefault="00D52242" w:rsidP="00B172D4">
            <w:pPr>
              <w:rPr>
                <w:rFonts w:ascii="Times New Roman" w:hAnsi="Times New Roman"/>
                <w:sz w:val="24"/>
                <w:szCs w:val="20"/>
              </w:rPr>
            </w:pPr>
            <w:r w:rsidRPr="008A6BCB">
              <w:rPr>
                <w:rFonts w:ascii="Times New Roman" w:hAnsi="Times New Roman"/>
                <w:sz w:val="24"/>
                <w:szCs w:val="20"/>
              </w:rPr>
              <w:t>5</w:t>
            </w:r>
          </w:p>
        </w:tc>
        <w:tc>
          <w:tcPr>
            <w:tcW w:w="399" w:type="pct"/>
          </w:tcPr>
          <w:p w:rsidR="00D52242" w:rsidRPr="008A6BCB" w:rsidRDefault="00D52242" w:rsidP="00B172D4">
            <w:pPr>
              <w:rPr>
                <w:rFonts w:ascii="Times New Roman" w:hAnsi="Times New Roman"/>
                <w:sz w:val="24"/>
                <w:szCs w:val="20"/>
              </w:rPr>
            </w:pPr>
            <w:r w:rsidRPr="008A6BCB">
              <w:rPr>
                <w:rFonts w:ascii="Times New Roman" w:hAnsi="Times New Roman"/>
                <w:sz w:val="24"/>
                <w:szCs w:val="20"/>
              </w:rPr>
              <w:t>92</w:t>
            </w:r>
          </w:p>
        </w:tc>
      </w:tr>
      <w:tr w:rsidR="00D52242" w:rsidRPr="008A6BCB" w:rsidTr="00020B32">
        <w:tc>
          <w:tcPr>
            <w:tcW w:w="3197" w:type="pct"/>
          </w:tcPr>
          <w:p w:rsidR="00D52242" w:rsidRPr="008A6BCB" w:rsidRDefault="00D52242" w:rsidP="00020B32">
            <w:pPr>
              <w:widowControl w:val="0"/>
              <w:spacing w:after="0" w:line="240" w:lineRule="auto"/>
              <w:rPr>
                <w:rFonts w:ascii="Times New Roman" w:hAnsi="Times New Roman"/>
                <w:sz w:val="24"/>
                <w:szCs w:val="24"/>
                <w:lang w:val="uk-UA"/>
              </w:rPr>
            </w:pPr>
            <w:r w:rsidRPr="008A6BCB">
              <w:rPr>
                <w:rFonts w:ascii="Times New Roman" w:hAnsi="Times New Roman"/>
                <w:sz w:val="24"/>
                <w:szCs w:val="24"/>
                <w:lang w:val="uk-UA"/>
              </w:rPr>
              <w:t>навчання творчому благополуччю майбутніх вчителів у спілкуванні (використання методів саморегуляції психічного стану тощо)</w:t>
            </w:r>
          </w:p>
        </w:tc>
        <w:tc>
          <w:tcPr>
            <w:tcW w:w="267"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7</w:t>
            </w:r>
          </w:p>
        </w:tc>
        <w:tc>
          <w:tcPr>
            <w:tcW w:w="267"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7</w:t>
            </w:r>
          </w:p>
        </w:tc>
        <w:tc>
          <w:tcPr>
            <w:tcW w:w="337"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10</w:t>
            </w:r>
          </w:p>
        </w:tc>
        <w:tc>
          <w:tcPr>
            <w:tcW w:w="267"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3</w:t>
            </w:r>
          </w:p>
        </w:tc>
        <w:tc>
          <w:tcPr>
            <w:tcW w:w="266" w:type="pct"/>
          </w:tcPr>
          <w:p w:rsidR="00D52242" w:rsidRPr="008A6BCB" w:rsidRDefault="00D52242" w:rsidP="00020B32">
            <w:pPr>
              <w:jc w:val="center"/>
              <w:rPr>
                <w:rFonts w:ascii="Times New Roman" w:hAnsi="Times New Roman"/>
                <w:color w:val="000000"/>
                <w:sz w:val="24"/>
                <w:szCs w:val="24"/>
              </w:rPr>
            </w:pPr>
            <w:r w:rsidRPr="008A6BCB">
              <w:rPr>
                <w:rFonts w:ascii="Times New Roman" w:hAnsi="Times New Roman"/>
                <w:color w:val="000000"/>
                <w:sz w:val="24"/>
                <w:szCs w:val="24"/>
              </w:rPr>
              <w:t>3</w:t>
            </w:r>
          </w:p>
        </w:tc>
        <w:tc>
          <w:tcPr>
            <w:tcW w:w="399" w:type="pct"/>
          </w:tcPr>
          <w:p w:rsidR="00D52242" w:rsidRPr="008A6BCB" w:rsidRDefault="00D52242" w:rsidP="00B172D4">
            <w:pPr>
              <w:rPr>
                <w:rFonts w:ascii="Times New Roman" w:hAnsi="Times New Roman"/>
                <w:color w:val="000000"/>
                <w:sz w:val="24"/>
                <w:szCs w:val="24"/>
              </w:rPr>
            </w:pPr>
            <w:r w:rsidRPr="008A6BCB">
              <w:rPr>
                <w:rFonts w:ascii="Times New Roman" w:hAnsi="Times New Roman"/>
                <w:color w:val="000000"/>
                <w:sz w:val="24"/>
                <w:szCs w:val="24"/>
              </w:rPr>
              <w:t>78</w:t>
            </w:r>
          </w:p>
        </w:tc>
      </w:tr>
      <w:tr w:rsidR="00D52242" w:rsidRPr="008A6BCB" w:rsidTr="00020B32">
        <w:tc>
          <w:tcPr>
            <w:tcW w:w="3197" w:type="pct"/>
          </w:tcPr>
          <w:p w:rsidR="00D52242" w:rsidRPr="008A6BCB" w:rsidRDefault="00D52242" w:rsidP="00020B32">
            <w:pPr>
              <w:widowControl w:val="0"/>
              <w:spacing w:after="0" w:line="240" w:lineRule="auto"/>
              <w:rPr>
                <w:rFonts w:ascii="Times New Roman" w:hAnsi="Times New Roman"/>
                <w:sz w:val="24"/>
                <w:szCs w:val="24"/>
                <w:lang w:val="uk-UA"/>
              </w:rPr>
            </w:pPr>
            <w:r w:rsidRPr="008A6BCB">
              <w:rPr>
                <w:rFonts w:ascii="Times New Roman" w:hAnsi="Times New Roman"/>
                <w:sz w:val="24"/>
                <w:szCs w:val="24"/>
                <w:lang w:val="uk-UA"/>
              </w:rPr>
              <w:t>Середній бал</w:t>
            </w:r>
          </w:p>
        </w:tc>
        <w:tc>
          <w:tcPr>
            <w:tcW w:w="267" w:type="pct"/>
          </w:tcPr>
          <w:p w:rsidR="00D52242" w:rsidRPr="008A6BCB" w:rsidRDefault="00D52242" w:rsidP="00B172D4">
            <w:pPr>
              <w:rPr>
                <w:rFonts w:ascii="Times New Roman" w:hAnsi="Times New Roman"/>
                <w:sz w:val="24"/>
                <w:szCs w:val="20"/>
              </w:rPr>
            </w:pPr>
            <w:r w:rsidRPr="008A6BCB">
              <w:rPr>
                <w:rFonts w:ascii="Times New Roman" w:hAnsi="Times New Roman"/>
                <w:sz w:val="24"/>
                <w:szCs w:val="20"/>
              </w:rPr>
              <w:t>38</w:t>
            </w:r>
          </w:p>
        </w:tc>
        <w:tc>
          <w:tcPr>
            <w:tcW w:w="267" w:type="pct"/>
          </w:tcPr>
          <w:p w:rsidR="00D52242" w:rsidRPr="008A6BCB" w:rsidRDefault="00D52242" w:rsidP="00B172D4">
            <w:pPr>
              <w:rPr>
                <w:rFonts w:ascii="Times New Roman" w:hAnsi="Times New Roman"/>
                <w:sz w:val="24"/>
                <w:szCs w:val="20"/>
              </w:rPr>
            </w:pPr>
            <w:r w:rsidRPr="008A6BCB">
              <w:rPr>
                <w:rFonts w:ascii="Times New Roman" w:hAnsi="Times New Roman"/>
                <w:sz w:val="24"/>
                <w:szCs w:val="20"/>
              </w:rPr>
              <w:t>77</w:t>
            </w:r>
          </w:p>
        </w:tc>
        <w:tc>
          <w:tcPr>
            <w:tcW w:w="337" w:type="pct"/>
          </w:tcPr>
          <w:p w:rsidR="00D52242" w:rsidRPr="008A6BCB" w:rsidRDefault="00D52242" w:rsidP="00B172D4">
            <w:pPr>
              <w:rPr>
                <w:rFonts w:ascii="Times New Roman" w:hAnsi="Times New Roman"/>
                <w:sz w:val="24"/>
                <w:szCs w:val="20"/>
              </w:rPr>
            </w:pPr>
            <w:r w:rsidRPr="008A6BCB">
              <w:rPr>
                <w:rFonts w:ascii="Times New Roman" w:hAnsi="Times New Roman"/>
                <w:sz w:val="24"/>
                <w:szCs w:val="20"/>
              </w:rPr>
              <w:t>92</w:t>
            </w:r>
          </w:p>
        </w:tc>
        <w:tc>
          <w:tcPr>
            <w:tcW w:w="267" w:type="pct"/>
          </w:tcPr>
          <w:p w:rsidR="00D52242" w:rsidRPr="008A6BCB" w:rsidRDefault="00D52242" w:rsidP="00B172D4">
            <w:pPr>
              <w:rPr>
                <w:rFonts w:ascii="Times New Roman" w:hAnsi="Times New Roman"/>
                <w:sz w:val="24"/>
                <w:szCs w:val="20"/>
              </w:rPr>
            </w:pPr>
            <w:r w:rsidRPr="008A6BCB">
              <w:rPr>
                <w:rFonts w:ascii="Times New Roman" w:hAnsi="Times New Roman"/>
                <w:sz w:val="24"/>
                <w:szCs w:val="20"/>
              </w:rPr>
              <w:t>53</w:t>
            </w:r>
          </w:p>
        </w:tc>
        <w:tc>
          <w:tcPr>
            <w:tcW w:w="266" w:type="pct"/>
          </w:tcPr>
          <w:p w:rsidR="00D52242" w:rsidRPr="008A6BCB" w:rsidRDefault="00D52242" w:rsidP="00B172D4">
            <w:pPr>
              <w:rPr>
                <w:rFonts w:ascii="Times New Roman" w:hAnsi="Times New Roman"/>
                <w:sz w:val="24"/>
                <w:szCs w:val="20"/>
              </w:rPr>
            </w:pPr>
            <w:r w:rsidRPr="008A6BCB">
              <w:rPr>
                <w:rFonts w:ascii="Times New Roman" w:hAnsi="Times New Roman"/>
                <w:sz w:val="24"/>
                <w:szCs w:val="20"/>
              </w:rPr>
              <w:t>40</w:t>
            </w:r>
          </w:p>
        </w:tc>
        <w:tc>
          <w:tcPr>
            <w:tcW w:w="399" w:type="pct"/>
          </w:tcPr>
          <w:p w:rsidR="00D52242" w:rsidRPr="008A6BCB" w:rsidRDefault="00D52242" w:rsidP="00B172D4">
            <w:pPr>
              <w:rPr>
                <w:rFonts w:ascii="Times New Roman" w:hAnsi="Times New Roman"/>
                <w:color w:val="000000"/>
                <w:sz w:val="24"/>
                <w:szCs w:val="24"/>
                <w:lang w:val="uk-UA"/>
              </w:rPr>
            </w:pPr>
            <w:r w:rsidRPr="008A6BCB">
              <w:rPr>
                <w:rFonts w:ascii="Times New Roman" w:hAnsi="Times New Roman"/>
                <w:color w:val="000000"/>
                <w:sz w:val="24"/>
                <w:szCs w:val="24"/>
                <w:lang w:val="uk-UA"/>
              </w:rPr>
              <w:t>88</w:t>
            </w:r>
          </w:p>
        </w:tc>
      </w:tr>
    </w:tbl>
    <w:p w:rsidR="00D52242" w:rsidRPr="008A6BCB" w:rsidRDefault="00D52242" w:rsidP="005078D8">
      <w:pPr>
        <w:widowControl w:val="0"/>
        <w:spacing w:after="0" w:line="360" w:lineRule="auto"/>
        <w:ind w:firstLine="709"/>
        <w:jc w:val="both"/>
        <w:rPr>
          <w:rFonts w:ascii="Times New Roman" w:hAnsi="Times New Roman"/>
          <w:sz w:val="28"/>
          <w:szCs w:val="28"/>
          <w:lang w:val="uk-UA"/>
        </w:rPr>
      </w:pP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Графічно результати експертної оцінки представлені на діаграмі 3.1</w:t>
      </w:r>
    </w:p>
    <w:p w:rsidR="00D52242" w:rsidRPr="008A6BCB" w:rsidRDefault="00D52242" w:rsidP="005078D8">
      <w:pPr>
        <w:widowControl w:val="0"/>
        <w:spacing w:after="0" w:line="360" w:lineRule="auto"/>
        <w:jc w:val="both"/>
        <w:rPr>
          <w:rFonts w:ascii="Times New Roman" w:hAnsi="Times New Roman"/>
          <w:sz w:val="28"/>
          <w:szCs w:val="28"/>
          <w:lang w:val="en-US"/>
        </w:rPr>
      </w:pPr>
      <w:r w:rsidRPr="00D73C2A">
        <w:rPr>
          <w:rFonts w:ascii="Times New Roman" w:hAnsi="Times New Roman"/>
          <w:noProof/>
          <w:lang w:eastAsia="ru-RU"/>
        </w:rPr>
        <w:object w:dxaOrig="9409" w:dyaOrig="3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6" type="#_x0000_t75" style="width:470.4pt;height:168.6pt;visibility:visible" o:ole="">
            <v:imagedata r:id="rId7" o:title=""/>
            <o:lock v:ext="edit" aspectratio="f"/>
          </v:shape>
          <o:OLEObject Type="Embed" ProgID="Excel.Chart.8" ShapeID="Диаграмма 1" DrawAspect="Content" ObjectID="_1764580272" r:id="rId8"/>
        </w:object>
      </w:r>
    </w:p>
    <w:p w:rsidR="00D52242" w:rsidRPr="008A6BCB" w:rsidRDefault="00D52242" w:rsidP="005078D8">
      <w:pPr>
        <w:widowControl w:val="0"/>
        <w:spacing w:after="0" w:line="360" w:lineRule="auto"/>
        <w:ind w:firstLine="709"/>
        <w:jc w:val="center"/>
        <w:rPr>
          <w:rFonts w:ascii="Times New Roman" w:hAnsi="Times New Roman"/>
          <w:sz w:val="28"/>
          <w:szCs w:val="28"/>
        </w:rPr>
      </w:pPr>
      <w:r w:rsidRPr="008A6BCB">
        <w:rPr>
          <w:rFonts w:ascii="Times New Roman" w:hAnsi="Times New Roman"/>
          <w:sz w:val="28"/>
          <w:szCs w:val="28"/>
          <w:lang w:val="uk-UA"/>
        </w:rPr>
        <w:t>Діаграма 3.1 – Результати експертної оцінки умов формування комунікативної компетентності майбутніх учителів початкової освіти у ЗВО</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Кількісний аналіз показав, що експертні відповіді знаходяться в діапазоні 51-100 балів, що говорить, про середній рівень реалізації умов формування комунікативної компетентності майбутніх учителів початкової школи.</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Якісний аналіз результатів експертної оцінки дозволяє зробити наступні висновки. Більшість опитаних вважають, що умови формування комунікативної компетентності у процесі професійної підготовки виконуються частково (середній бал 95). </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Найменше серед умов уваги приділяється  навчанню приватним компонентам комунікативних технік (навчання студентів мистецтву діалогу, основам акторської майстерності та сценічної мови тощо) (76 балів), навчанню творчому благополуччю майбутніх вчителів у спілкуванні (використання методів саморегуляції психічного стану тощо) (78 балів) та навчанню комунікативної поведінки у різних сферах взаємодії (теорія спілкування з дітьми різного віку, батьками, колегами тощо) (83 бали).</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Найкраще виконуються наступні умови:</w:t>
      </w:r>
    </w:p>
    <w:p w:rsidR="00D52242" w:rsidRPr="008A6BCB" w:rsidRDefault="00D52242" w:rsidP="005078D8">
      <w:pPr>
        <w:pStyle w:val="ListParagraph"/>
        <w:widowControl w:val="0"/>
        <w:numPr>
          <w:ilvl w:val="0"/>
          <w:numId w:val="5"/>
        </w:numPr>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наявність у навчальному плані вивчення студентами предметів комунікативного циклу, які забезпечують основи засвоєння ними знань у галузі комунікацій;</w:t>
      </w:r>
    </w:p>
    <w:p w:rsidR="00D52242" w:rsidRPr="008A6BCB" w:rsidRDefault="00D52242" w:rsidP="005078D8">
      <w:pPr>
        <w:pStyle w:val="ListParagraph"/>
        <w:widowControl w:val="0"/>
        <w:numPr>
          <w:ilvl w:val="0"/>
          <w:numId w:val="5"/>
        </w:numPr>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теоретична підготовка (включення до робочих планів дисциплін тем, що розкривають цінність продуктивної взаємодії в педагогічному процесі, ефективні прийоми спілкування та ін.);</w:t>
      </w:r>
    </w:p>
    <w:p w:rsidR="00D52242" w:rsidRPr="008A6BCB" w:rsidRDefault="00D52242" w:rsidP="005078D8">
      <w:pPr>
        <w:pStyle w:val="ListParagraph"/>
        <w:widowControl w:val="0"/>
        <w:numPr>
          <w:ilvl w:val="0"/>
          <w:numId w:val="5"/>
        </w:numPr>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залучення у різні види діяльності (ділові ігри, семінари, конференції тощо);</w:t>
      </w:r>
    </w:p>
    <w:p w:rsidR="00D52242" w:rsidRPr="008A6BCB" w:rsidRDefault="00D52242" w:rsidP="005078D8">
      <w:pPr>
        <w:pStyle w:val="ListParagraph"/>
        <w:widowControl w:val="0"/>
        <w:numPr>
          <w:ilvl w:val="0"/>
          <w:numId w:val="5"/>
        </w:numPr>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орієнтація змісту педагогічних дисциплін в розвитку гуманістичного комунікативного ядра особистості майбутнього вчителя, як основи його комунікативної компетентності; стимулювання комунікативного саморозвитку майбутнього вчителя.</w:t>
      </w:r>
    </w:p>
    <w:p w:rsidR="00D52242" w:rsidRPr="008A6BCB" w:rsidRDefault="00D52242" w:rsidP="005078D8">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Отже, на констатувальному етапі дослідження ми з'ясували, що дотримання умов формування комунікативної компетентності майбутніх вчителів початкових класів потребує вдосконалення. Експертна оцінка допомогла нам визначити напрямки роботи, її форми та методи реалізації педагогічних умов формування комунікативної компетентності  студентів третього і четвертого курсів, що навчаються на спеціальності 013 Початкова освіта в процесі професійної підготовки.</w:t>
      </w:r>
    </w:p>
    <w:p w:rsidR="00D52242" w:rsidRPr="008A6BCB" w:rsidRDefault="00D52242" w:rsidP="00145228">
      <w:pPr>
        <w:widowControl w:val="0"/>
        <w:spacing w:after="0" w:line="360" w:lineRule="auto"/>
        <w:ind w:firstLine="709"/>
        <w:jc w:val="both"/>
        <w:outlineLvl w:val="0"/>
        <w:rPr>
          <w:rFonts w:ascii="Times New Roman" w:hAnsi="Times New Roman"/>
          <w:b/>
          <w:sz w:val="28"/>
          <w:szCs w:val="28"/>
          <w:lang w:val="uk-UA"/>
        </w:rPr>
      </w:pPr>
      <w:bookmarkStart w:id="60" w:name="_Toc152370977"/>
      <w:bookmarkStart w:id="61" w:name="_Toc152373073"/>
      <w:bookmarkStart w:id="62" w:name="_Toc152506268"/>
      <w:bookmarkStart w:id="63" w:name="_Toc152506842"/>
      <w:bookmarkStart w:id="64" w:name="_Toc153481328"/>
      <w:r w:rsidRPr="008A6BCB">
        <w:rPr>
          <w:rFonts w:ascii="Times New Roman" w:hAnsi="Times New Roman"/>
          <w:b/>
          <w:sz w:val="28"/>
          <w:szCs w:val="28"/>
          <w:lang w:val="uk-UA"/>
        </w:rPr>
        <w:t>3.2. Реалізація програми формування комунікативної компетентності майбутніх вчителів початкових класів у процесі професійної підготовки</w:t>
      </w:r>
      <w:bookmarkEnd w:id="60"/>
      <w:bookmarkEnd w:id="61"/>
      <w:bookmarkEnd w:id="62"/>
      <w:bookmarkEnd w:id="63"/>
      <w:bookmarkEnd w:id="64"/>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Оскільки </w:t>
      </w:r>
      <w:r w:rsidRPr="008A6BCB">
        <w:rPr>
          <w:rFonts w:ascii="Times New Roman" w:hAnsi="Times New Roman"/>
          <w:color w:val="000000"/>
          <w:sz w:val="28"/>
          <w:szCs w:val="28"/>
          <w:lang w:val="uk-UA"/>
        </w:rPr>
        <w:t>предметом експериментального дослідження є педагогічні умови формування комунікативна компетентність майбутніх</w:t>
      </w:r>
      <w:r w:rsidRPr="008A6BCB">
        <w:rPr>
          <w:rFonts w:ascii="Times New Roman" w:hAnsi="Times New Roman"/>
          <w:sz w:val="28"/>
          <w:szCs w:val="28"/>
          <w:lang w:val="uk-UA"/>
        </w:rPr>
        <w:t xml:space="preserve"> вчителів початкових класі, ми виходимо з припущення про те, що саме вони можуть суттєво оптимізувати професійно-педагогічну діяльність. Це завдання можна і вирішити саме у процесі реалізації їх.</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Процес розвитку комунікативної компетентності студентів нами розглянуто у контексті педагогічного забезпечення, яке розуміємо у широкому та вузькому значенні. У широкому розумінні – це цілісна єдність всіх факторів, що сприяють максимальному досягненню поставлених цілей в освітній діяльності, до яких відносяться матеріальне оснащення, психологічна обстановка, в якій протікає педагогічна діяльність, необхідна наукова та навчально-методична база, концепція, підходи, інтегративні зв'язки  у процесі навчання, Державні освітні стандарти, навчальні плани, типові та модернізовані програми, підручники, навчально-методичні посібники, альтернативні системи навчання, авторські методики, технології викладання, а також система необхідних взаємодіючих та взаємодоповнюючих заходів у навчальному процесі освітнього закладу, які забезпечують педагогічну діяльність, тобто таке забезпечення, яке необхідно створити для студентів з метою ефективного розвитку комунікативних умінь.</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Метою розвитку комунікативної компетентності студентів є підготовка майбутнього спеціаліста, який володіє здатністю та готовністю реалізувати свій професійний комунікативний задум. У розвитку комунікативної компетентності студентів слід вважати за доцільне використовувати такі науково-методологічні підходи, як компетентнісний та особистісно орієнтований, а також принципи гуманізму та соціокультурної обумовленості.</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У процесі проведення дослідно-пошукової роботи ми вибудовували свою діяльність відповідно до виділених умов та педагогічного забезпечення у вузькому розумінні, що передбачає орієнтацію освітнього процесу на індивідуальність та позитивну мотивацію студентів на розвиток комунікативної компетентності, розробку навчально-методичного забезпечення, реалізацію різноманітних форм роботи.</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Розглянемо реалізацію заявленої нами мети на прикладі програми створеного нами факультативного курсу </w:t>
      </w:r>
      <w:r w:rsidRPr="008A6BCB">
        <w:rPr>
          <w:rFonts w:ascii="Times New Roman" w:hAnsi="Times New Roman"/>
          <w:color w:val="000000"/>
          <w:sz w:val="28"/>
          <w:szCs w:val="28"/>
          <w:lang w:val="uk-UA"/>
        </w:rPr>
        <w:t>«Комунікація у професійній діяльності майбутнього вчителя початковихкласів»,</w:t>
      </w:r>
      <w:r w:rsidRPr="008A6BCB">
        <w:rPr>
          <w:rFonts w:ascii="Times New Roman" w:hAnsi="Times New Roman"/>
          <w:sz w:val="28"/>
          <w:szCs w:val="28"/>
          <w:lang w:val="uk-UA"/>
        </w:rPr>
        <w:t xml:space="preserve"> який був включений до навчального плану студентів третього та четвертого курсу, які навчаються за напрямом підготовки «Початкова освіта».</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Метою факультативного курсу є підвищення професійної комунікативної компетентності студентів, шляхом їх знайомства з основами сучасної мовленнєвої комунікації, цінностями комунікації, сутністю комунікативної компетентності вчителя початкових класів, особливостями, видами та стилями поведінки у конфліктних ситуаціях та способами вирішення конфлікту, основами майстерності публічного виступу, аргументації, аналізу та самоаналізу в процесі групової рефлексії, діловим спілкуванням. </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Завдання програми: </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 вдосконалення умінь та навичок усного публічного виступу; </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 вдосконалення умінь та навичок письмових комунікацій; </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розширення знань з етики та психології мовленнєвої комунікації.</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До основних вимог до результатів навчання студентів за програмою факультативного курсу належать такі: </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i/>
          <w:sz w:val="28"/>
          <w:szCs w:val="28"/>
          <w:lang w:val="uk-UA"/>
        </w:rPr>
        <w:t>студенти повинні знати</w:t>
      </w:r>
      <w:r w:rsidRPr="008A6BCB">
        <w:rPr>
          <w:rFonts w:ascii="Times New Roman" w:hAnsi="Times New Roman"/>
          <w:sz w:val="28"/>
          <w:szCs w:val="28"/>
          <w:lang w:val="uk-UA"/>
        </w:rPr>
        <w:t xml:space="preserve">: </w:t>
      </w:r>
    </w:p>
    <w:p w:rsidR="00D52242" w:rsidRPr="008A6BCB" w:rsidRDefault="00D52242" w:rsidP="002D34CF">
      <w:pPr>
        <w:pStyle w:val="ListParagraph"/>
        <w:widowControl w:val="0"/>
        <w:numPr>
          <w:ilvl w:val="0"/>
          <w:numId w:val="10"/>
        </w:numPr>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 xml:space="preserve">основні поняття комунікації; </w:t>
      </w:r>
    </w:p>
    <w:p w:rsidR="00D52242" w:rsidRPr="008A6BCB" w:rsidRDefault="00D52242" w:rsidP="002D34CF">
      <w:pPr>
        <w:pStyle w:val="ListParagraph"/>
        <w:widowControl w:val="0"/>
        <w:numPr>
          <w:ilvl w:val="0"/>
          <w:numId w:val="10"/>
        </w:numPr>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 xml:space="preserve">психологію комунікації; </w:t>
      </w:r>
    </w:p>
    <w:p w:rsidR="00D52242" w:rsidRPr="008A6BCB" w:rsidRDefault="00D52242" w:rsidP="002D34CF">
      <w:pPr>
        <w:pStyle w:val="ListParagraph"/>
        <w:widowControl w:val="0"/>
        <w:numPr>
          <w:ilvl w:val="0"/>
          <w:numId w:val="10"/>
        </w:numPr>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 xml:space="preserve">основи професійної комунікації педагога; </w:t>
      </w:r>
    </w:p>
    <w:p w:rsidR="00D52242" w:rsidRPr="008A6BCB" w:rsidRDefault="00D52242" w:rsidP="002D34CF">
      <w:pPr>
        <w:pStyle w:val="ListParagraph"/>
        <w:widowControl w:val="0"/>
        <w:numPr>
          <w:ilvl w:val="0"/>
          <w:numId w:val="10"/>
        </w:numPr>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 xml:space="preserve">норми етики та професійної поведінки педагога початкової школи. </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i/>
          <w:sz w:val="28"/>
          <w:szCs w:val="28"/>
          <w:lang w:val="uk-UA"/>
        </w:rPr>
        <w:t>студенти повинні вміти</w:t>
      </w:r>
      <w:r w:rsidRPr="008A6BCB">
        <w:rPr>
          <w:rFonts w:ascii="Times New Roman" w:hAnsi="Times New Roman"/>
          <w:sz w:val="28"/>
          <w:szCs w:val="28"/>
          <w:lang w:val="uk-UA"/>
        </w:rPr>
        <w:t xml:space="preserve">: </w:t>
      </w:r>
    </w:p>
    <w:p w:rsidR="00D52242" w:rsidRPr="008A6BCB" w:rsidRDefault="00D52242" w:rsidP="002D34CF">
      <w:pPr>
        <w:pStyle w:val="ListParagraph"/>
        <w:widowControl w:val="0"/>
        <w:numPr>
          <w:ilvl w:val="0"/>
          <w:numId w:val="11"/>
        </w:numPr>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кваліфіковано вести комунікацію у різних професійних сферах;</w:t>
      </w:r>
    </w:p>
    <w:p w:rsidR="00D52242" w:rsidRPr="008A6BCB" w:rsidRDefault="00D52242" w:rsidP="002D34CF">
      <w:pPr>
        <w:pStyle w:val="ListParagraph"/>
        <w:widowControl w:val="0"/>
        <w:numPr>
          <w:ilvl w:val="0"/>
          <w:numId w:val="11"/>
        </w:numPr>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 xml:space="preserve">ефективно вміти взаємодіяти з партнером зі спілкування; </w:t>
      </w:r>
    </w:p>
    <w:p w:rsidR="00D52242" w:rsidRPr="008A6BCB" w:rsidRDefault="00D52242" w:rsidP="002D34CF">
      <w:pPr>
        <w:pStyle w:val="ListParagraph"/>
        <w:widowControl w:val="0"/>
        <w:numPr>
          <w:ilvl w:val="0"/>
          <w:numId w:val="11"/>
        </w:numPr>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 xml:space="preserve">вести діалог з урахуванням цілей професійної діяльності; </w:t>
      </w:r>
    </w:p>
    <w:p w:rsidR="00D52242" w:rsidRPr="008A6BCB" w:rsidRDefault="00D52242" w:rsidP="002D34CF">
      <w:pPr>
        <w:pStyle w:val="ListParagraph"/>
        <w:widowControl w:val="0"/>
        <w:numPr>
          <w:ilvl w:val="0"/>
          <w:numId w:val="11"/>
        </w:numPr>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 xml:space="preserve">усно та письмово спілкуватися у процесі професійної діяльності; </w:t>
      </w:r>
    </w:p>
    <w:p w:rsidR="00D52242" w:rsidRPr="008A6BCB" w:rsidRDefault="00D52242" w:rsidP="002D34CF">
      <w:pPr>
        <w:pStyle w:val="ListParagraph"/>
        <w:widowControl w:val="0"/>
        <w:numPr>
          <w:ilvl w:val="0"/>
          <w:numId w:val="11"/>
        </w:numPr>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 xml:space="preserve">вміти запобігати та вирішувати конфліктні у різних ситуаціях; </w:t>
      </w:r>
    </w:p>
    <w:p w:rsidR="00D52242" w:rsidRPr="008A6BCB" w:rsidRDefault="00D52242" w:rsidP="002D34CF">
      <w:pPr>
        <w:pStyle w:val="ListParagraph"/>
        <w:widowControl w:val="0"/>
        <w:numPr>
          <w:ilvl w:val="0"/>
          <w:numId w:val="11"/>
        </w:numPr>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 xml:space="preserve">моделювати та регулювати власну поведінку та поведінку співрозмовника у різних ситуаціях; </w:t>
      </w:r>
    </w:p>
    <w:p w:rsidR="00D52242" w:rsidRPr="008A6BCB" w:rsidRDefault="00D52242" w:rsidP="002D34CF">
      <w:pPr>
        <w:pStyle w:val="ListParagraph"/>
        <w:widowControl w:val="0"/>
        <w:numPr>
          <w:ilvl w:val="0"/>
          <w:numId w:val="11"/>
        </w:numPr>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вибудовувати конструктивні взаємини з керівнивнитвом, колегами, дітьми та батьками;</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i/>
          <w:sz w:val="28"/>
          <w:szCs w:val="28"/>
          <w:lang w:val="uk-UA"/>
        </w:rPr>
        <w:t>студенти повинні володіти</w:t>
      </w:r>
      <w:r w:rsidRPr="008A6BCB">
        <w:rPr>
          <w:rFonts w:ascii="Times New Roman" w:hAnsi="Times New Roman"/>
          <w:sz w:val="28"/>
          <w:szCs w:val="28"/>
          <w:lang w:val="uk-UA"/>
        </w:rPr>
        <w:t xml:space="preserve">: </w:t>
      </w:r>
    </w:p>
    <w:p w:rsidR="00D52242" w:rsidRPr="008A6BCB" w:rsidRDefault="00D52242" w:rsidP="002D34CF">
      <w:pPr>
        <w:pStyle w:val="ListParagraph"/>
        <w:widowControl w:val="0"/>
        <w:numPr>
          <w:ilvl w:val="0"/>
          <w:numId w:val="12"/>
        </w:numPr>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 xml:space="preserve">всіма видами мовленнєвої діяльності; </w:t>
      </w:r>
    </w:p>
    <w:p w:rsidR="00D52242" w:rsidRPr="008A6BCB" w:rsidRDefault="00D52242" w:rsidP="002D34CF">
      <w:pPr>
        <w:pStyle w:val="ListParagraph"/>
        <w:widowControl w:val="0"/>
        <w:numPr>
          <w:ilvl w:val="0"/>
          <w:numId w:val="12"/>
        </w:numPr>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 xml:space="preserve">основами ораторського мистецтва; </w:t>
      </w:r>
    </w:p>
    <w:p w:rsidR="00D52242" w:rsidRPr="008A6BCB" w:rsidRDefault="00D52242" w:rsidP="002D34CF">
      <w:pPr>
        <w:pStyle w:val="ListParagraph"/>
        <w:widowControl w:val="0"/>
        <w:numPr>
          <w:ilvl w:val="0"/>
          <w:numId w:val="12"/>
        </w:numPr>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 xml:space="preserve">навичками тестування власних комунікативних умінь; </w:t>
      </w:r>
    </w:p>
    <w:p w:rsidR="00D52242" w:rsidRPr="008A6BCB" w:rsidRDefault="00D52242" w:rsidP="002D34CF">
      <w:pPr>
        <w:pStyle w:val="ListParagraph"/>
        <w:widowControl w:val="0"/>
        <w:numPr>
          <w:ilvl w:val="0"/>
          <w:numId w:val="12"/>
        </w:numPr>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 xml:space="preserve">навичками саморозвитку комунікативної компетентності; </w:t>
      </w:r>
    </w:p>
    <w:p w:rsidR="00D52242" w:rsidRPr="008A6BCB" w:rsidRDefault="00D52242" w:rsidP="002D34CF">
      <w:pPr>
        <w:pStyle w:val="ListParagraph"/>
        <w:widowControl w:val="0"/>
        <w:numPr>
          <w:ilvl w:val="0"/>
          <w:numId w:val="12"/>
        </w:numPr>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 xml:space="preserve">навичками ефективної взаємодії у повсякденних (неформальних) формах педагогічної комунікації; </w:t>
      </w:r>
    </w:p>
    <w:p w:rsidR="00D52242" w:rsidRPr="008A6BCB" w:rsidRDefault="00D52242" w:rsidP="002D34CF">
      <w:pPr>
        <w:pStyle w:val="ListParagraph"/>
        <w:widowControl w:val="0"/>
        <w:numPr>
          <w:ilvl w:val="0"/>
          <w:numId w:val="12"/>
        </w:numPr>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 xml:space="preserve">навичками ефективної взаємодії у специфічних (формальних) формах професійної комунікації (у педагогіному колективі: субординація між колегами; з використанням дистанційних засобів комунікації); </w:t>
      </w:r>
    </w:p>
    <w:p w:rsidR="00D52242" w:rsidRPr="008A6BCB" w:rsidRDefault="00D52242" w:rsidP="002D34CF">
      <w:pPr>
        <w:pStyle w:val="ListParagraph"/>
        <w:widowControl w:val="0"/>
        <w:numPr>
          <w:ilvl w:val="0"/>
          <w:numId w:val="12"/>
        </w:numPr>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 xml:space="preserve">навичками ефективної взаємодії в екстремальних формах педагогічної комунікації (в умовах конфліктної ситуації між співробітниками, дітьми, батьками; при вирішенні надзвичайних обставин тощо); </w:t>
      </w:r>
    </w:p>
    <w:p w:rsidR="00D52242" w:rsidRPr="008A6BCB" w:rsidRDefault="00D52242" w:rsidP="002D34CF">
      <w:pPr>
        <w:pStyle w:val="ListParagraph"/>
        <w:widowControl w:val="0"/>
        <w:numPr>
          <w:ilvl w:val="0"/>
          <w:numId w:val="12"/>
        </w:numPr>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навичками ефективної взаємодії у неспецифічних формах професійної комунікації (публічні контакти зі ЗМІ; ділове листування) із сторонніми організаціями; використання телефонного та інших видів зв'язку).</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До загальних принципів реалізації програми курсу можна віднести: </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 усвідомлення необхідності вдосконаленні професійної комунікативної компетентності при поглибленні та систематизації знань про теорію та практику мовленнєвої комунікації, етику та психологію комунікації, основи публічного виступу та організацію письмових комунікацій; </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rPr>
        <w:t xml:space="preserve">- </w:t>
      </w:r>
      <w:r w:rsidRPr="008A6BCB">
        <w:rPr>
          <w:rFonts w:ascii="Times New Roman" w:hAnsi="Times New Roman"/>
          <w:sz w:val="28"/>
          <w:szCs w:val="28"/>
          <w:lang w:val="uk-UA"/>
        </w:rPr>
        <w:t xml:space="preserve">системність у побудові теоретичної та практичної частин програми з удосконалення професійної комунікативної компетентності; </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rPr>
        <w:t xml:space="preserve">- </w:t>
      </w:r>
      <w:r w:rsidRPr="008A6BCB">
        <w:rPr>
          <w:rFonts w:ascii="Times New Roman" w:hAnsi="Times New Roman"/>
          <w:sz w:val="28"/>
          <w:szCs w:val="28"/>
          <w:lang w:val="uk-UA"/>
        </w:rPr>
        <w:t xml:space="preserve">комунікативність, практико-застосування та профілеорієнтованість запропонованих завдань та вправ; </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rPr>
        <w:t xml:space="preserve">- </w:t>
      </w:r>
      <w:r w:rsidRPr="008A6BCB">
        <w:rPr>
          <w:rFonts w:ascii="Times New Roman" w:hAnsi="Times New Roman"/>
          <w:sz w:val="28"/>
          <w:szCs w:val="28"/>
          <w:lang w:val="uk-UA"/>
        </w:rPr>
        <w:t>послідовне ускладнення використовуваних інтерактивних комунікативних методів навчання.</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Провідними видами занять у межах даного курсу є практичні заняття та самостійна робота студентів. Заняття лекційного типу становлять 24% аудиторних занять.</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Курс розрахований не лише на набуття та вдосконалення певних комунікативних знань, умінь, навичок, необхідних для майбутньої професії, а й на усвідомлення власних можливостей, розвитку комунікативних здібностей, ціннісного уявлення про професійну діяльність.</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Змістовне наповнення теоретичної частини тем курсу в основному інваріантне, тому що при його вивченні закладаються комунікативні знання, уміння та способи дій, якими має мати будь хто незалежно від сфери спілкування. Варіативний компонент змісту знаходить своє відображення переважно у використанні на заняттях різних професійно-орієнтованих текстів. Специфічна частина змісту – це комунікативні знання, вміння та способи дії, професійно значущі для певного профілю підготовки (спеціалізації) – представлена ситуаційними завданнями та бліц-іграми, що відображають специфіку майбутньої професії, залученням практичних працівників за профілем навчання студентів тощо.</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План проведення курсу містить перелік тем, що вивчаються, із зазначенням годин, що відводяться на кожну тему, форми проведення занять (таблиця 3.1). Навчально-тематичний план курсу розрахований на 42 години.</w:t>
      </w:r>
    </w:p>
    <w:p w:rsidR="00D52242" w:rsidRPr="008A6BCB" w:rsidRDefault="00D52242" w:rsidP="002D34CF">
      <w:pPr>
        <w:pStyle w:val="1"/>
        <w:ind w:firstLine="0"/>
        <w:jc w:val="right"/>
        <w:rPr>
          <w:sz w:val="28"/>
        </w:rPr>
      </w:pPr>
      <w:r w:rsidRPr="008A6BCB">
        <w:rPr>
          <w:sz w:val="28"/>
        </w:rPr>
        <w:t>Таблиця 3.1</w:t>
      </w:r>
    </w:p>
    <w:p w:rsidR="00D52242" w:rsidRPr="008A6BCB" w:rsidRDefault="00D52242" w:rsidP="002D34CF">
      <w:pPr>
        <w:pStyle w:val="1"/>
        <w:spacing w:line="240" w:lineRule="auto"/>
        <w:ind w:firstLine="0"/>
        <w:jc w:val="center"/>
        <w:rPr>
          <w:bCs/>
          <w:sz w:val="28"/>
        </w:rPr>
      </w:pPr>
      <w:r w:rsidRPr="008A6BCB">
        <w:rPr>
          <w:bCs/>
          <w:sz w:val="28"/>
        </w:rPr>
        <w:t>План проведення курсу</w:t>
      </w:r>
    </w:p>
    <w:p w:rsidR="00D52242" w:rsidRPr="008A6BCB" w:rsidRDefault="00D52242" w:rsidP="002D34CF">
      <w:pPr>
        <w:pStyle w:val="1"/>
        <w:spacing w:line="240" w:lineRule="auto"/>
        <w:ind w:firstLine="0"/>
        <w:jc w:val="center"/>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9"/>
        <w:gridCol w:w="5366"/>
        <w:gridCol w:w="2812"/>
        <w:gridCol w:w="1017"/>
      </w:tblGrid>
      <w:tr w:rsidR="00D52242" w:rsidRPr="008A6BCB" w:rsidTr="00020B32">
        <w:trPr>
          <w:trHeight w:val="566"/>
        </w:trPr>
        <w:tc>
          <w:tcPr>
            <w:tcW w:w="334" w:type="pct"/>
          </w:tcPr>
          <w:p w:rsidR="00D52242" w:rsidRPr="008A6BCB" w:rsidRDefault="00D52242" w:rsidP="00020B32">
            <w:pPr>
              <w:pStyle w:val="a0"/>
              <w:spacing w:line="233" w:lineRule="auto"/>
              <w:ind w:firstLine="0"/>
              <w:rPr>
                <w:szCs w:val="28"/>
              </w:rPr>
            </w:pPr>
            <w:r w:rsidRPr="008A6BCB">
              <w:rPr>
                <w:b/>
                <w:bCs/>
                <w:szCs w:val="28"/>
              </w:rPr>
              <w:t>№ п/п</w:t>
            </w:r>
          </w:p>
        </w:tc>
        <w:tc>
          <w:tcPr>
            <w:tcW w:w="2723" w:type="pct"/>
            <w:vAlign w:val="center"/>
          </w:tcPr>
          <w:p w:rsidR="00D52242" w:rsidRPr="008A6BCB" w:rsidRDefault="00D52242" w:rsidP="00020B32">
            <w:pPr>
              <w:pStyle w:val="a0"/>
              <w:ind w:firstLine="0"/>
              <w:jc w:val="center"/>
              <w:rPr>
                <w:szCs w:val="28"/>
              </w:rPr>
            </w:pPr>
            <w:r w:rsidRPr="008A6BCB">
              <w:rPr>
                <w:b/>
                <w:bCs/>
                <w:szCs w:val="28"/>
              </w:rPr>
              <w:t>Тема</w:t>
            </w:r>
          </w:p>
        </w:tc>
        <w:tc>
          <w:tcPr>
            <w:tcW w:w="1427" w:type="pct"/>
          </w:tcPr>
          <w:p w:rsidR="00D52242" w:rsidRPr="008A6BCB" w:rsidRDefault="00D52242" w:rsidP="00020B32">
            <w:pPr>
              <w:pStyle w:val="a0"/>
              <w:ind w:firstLine="0"/>
              <w:rPr>
                <w:szCs w:val="28"/>
              </w:rPr>
            </w:pPr>
            <w:r w:rsidRPr="008A6BCB">
              <w:rPr>
                <w:b/>
                <w:bCs/>
                <w:szCs w:val="28"/>
              </w:rPr>
              <w:t>Форма проведення занять</w:t>
            </w:r>
          </w:p>
        </w:tc>
        <w:tc>
          <w:tcPr>
            <w:tcW w:w="516" w:type="pct"/>
          </w:tcPr>
          <w:p w:rsidR="00D52242" w:rsidRPr="008A6BCB" w:rsidRDefault="00D52242" w:rsidP="00020B32">
            <w:pPr>
              <w:pStyle w:val="a0"/>
              <w:ind w:firstLine="0"/>
              <w:rPr>
                <w:szCs w:val="28"/>
              </w:rPr>
            </w:pPr>
            <w:r w:rsidRPr="008A6BCB">
              <w:rPr>
                <w:b/>
                <w:bCs/>
                <w:szCs w:val="28"/>
              </w:rPr>
              <w:t>К-ть годин</w:t>
            </w:r>
          </w:p>
        </w:tc>
      </w:tr>
      <w:tr w:rsidR="00D52242" w:rsidRPr="008A6BCB" w:rsidTr="00020B32">
        <w:trPr>
          <w:trHeight w:val="288"/>
        </w:trPr>
        <w:tc>
          <w:tcPr>
            <w:tcW w:w="334" w:type="pct"/>
          </w:tcPr>
          <w:p w:rsidR="00D52242" w:rsidRPr="008A6BCB" w:rsidRDefault="00D52242" w:rsidP="00020B32">
            <w:pPr>
              <w:pStyle w:val="a0"/>
              <w:ind w:firstLine="0"/>
              <w:rPr>
                <w:szCs w:val="28"/>
              </w:rPr>
            </w:pPr>
            <w:r w:rsidRPr="008A6BCB">
              <w:rPr>
                <w:i/>
                <w:iCs/>
                <w:szCs w:val="28"/>
              </w:rPr>
              <w:t>1</w:t>
            </w:r>
          </w:p>
        </w:tc>
        <w:tc>
          <w:tcPr>
            <w:tcW w:w="2723" w:type="pct"/>
            <w:vAlign w:val="center"/>
          </w:tcPr>
          <w:p w:rsidR="00D52242" w:rsidRPr="008A6BCB" w:rsidRDefault="00D52242" w:rsidP="00020B32">
            <w:pPr>
              <w:pStyle w:val="a0"/>
              <w:ind w:firstLine="0"/>
              <w:jc w:val="center"/>
              <w:rPr>
                <w:szCs w:val="28"/>
              </w:rPr>
            </w:pPr>
            <w:r w:rsidRPr="008A6BCB">
              <w:rPr>
                <w:i/>
                <w:iCs/>
                <w:szCs w:val="28"/>
              </w:rPr>
              <w:t>2</w:t>
            </w:r>
          </w:p>
        </w:tc>
        <w:tc>
          <w:tcPr>
            <w:tcW w:w="1427" w:type="pct"/>
          </w:tcPr>
          <w:p w:rsidR="00D52242" w:rsidRPr="008A6BCB" w:rsidRDefault="00D52242" w:rsidP="00020B32">
            <w:pPr>
              <w:pStyle w:val="a0"/>
              <w:ind w:firstLine="0"/>
              <w:rPr>
                <w:szCs w:val="28"/>
              </w:rPr>
            </w:pPr>
            <w:r w:rsidRPr="008A6BCB">
              <w:rPr>
                <w:i/>
                <w:iCs/>
                <w:szCs w:val="28"/>
              </w:rPr>
              <w:t>3</w:t>
            </w:r>
          </w:p>
        </w:tc>
        <w:tc>
          <w:tcPr>
            <w:tcW w:w="516" w:type="pct"/>
          </w:tcPr>
          <w:p w:rsidR="00D52242" w:rsidRPr="008A6BCB" w:rsidRDefault="00D52242" w:rsidP="00020B32">
            <w:pPr>
              <w:pStyle w:val="a0"/>
              <w:ind w:firstLine="0"/>
              <w:rPr>
                <w:szCs w:val="28"/>
              </w:rPr>
            </w:pPr>
            <w:r w:rsidRPr="008A6BCB">
              <w:rPr>
                <w:i/>
                <w:iCs/>
                <w:szCs w:val="28"/>
              </w:rPr>
              <w:t>4</w:t>
            </w:r>
          </w:p>
        </w:tc>
      </w:tr>
      <w:tr w:rsidR="00D52242" w:rsidRPr="008A6BCB" w:rsidTr="00020B32">
        <w:trPr>
          <w:trHeight w:val="283"/>
        </w:trPr>
        <w:tc>
          <w:tcPr>
            <w:tcW w:w="334" w:type="pct"/>
          </w:tcPr>
          <w:p w:rsidR="00D52242" w:rsidRPr="008A6BCB" w:rsidRDefault="00D52242" w:rsidP="00020B32">
            <w:pPr>
              <w:pStyle w:val="a0"/>
              <w:ind w:firstLine="0"/>
              <w:rPr>
                <w:szCs w:val="28"/>
              </w:rPr>
            </w:pPr>
            <w:r w:rsidRPr="008A6BCB">
              <w:rPr>
                <w:szCs w:val="28"/>
              </w:rPr>
              <w:t>1.</w:t>
            </w:r>
          </w:p>
        </w:tc>
        <w:tc>
          <w:tcPr>
            <w:tcW w:w="2723" w:type="pct"/>
            <w:vAlign w:val="center"/>
          </w:tcPr>
          <w:p w:rsidR="00D52242" w:rsidRPr="008A6BCB" w:rsidRDefault="00D52242" w:rsidP="00020B32">
            <w:pPr>
              <w:pStyle w:val="a0"/>
              <w:ind w:firstLine="0"/>
              <w:jc w:val="center"/>
              <w:rPr>
                <w:szCs w:val="28"/>
              </w:rPr>
            </w:pPr>
            <w:r w:rsidRPr="008A6BCB">
              <w:rPr>
                <w:b/>
                <w:bCs/>
                <w:szCs w:val="28"/>
              </w:rPr>
              <w:t>Початкове тестування</w:t>
            </w:r>
          </w:p>
        </w:tc>
        <w:tc>
          <w:tcPr>
            <w:tcW w:w="1427" w:type="pct"/>
          </w:tcPr>
          <w:p w:rsidR="00D52242" w:rsidRPr="008A6BCB" w:rsidRDefault="00D52242" w:rsidP="00020B32">
            <w:pPr>
              <w:pStyle w:val="a0"/>
              <w:ind w:firstLine="0"/>
              <w:rPr>
                <w:szCs w:val="28"/>
              </w:rPr>
            </w:pPr>
            <w:r w:rsidRPr="008A6BCB">
              <w:rPr>
                <w:szCs w:val="28"/>
              </w:rPr>
              <w:t xml:space="preserve">Тестування </w:t>
            </w:r>
          </w:p>
        </w:tc>
        <w:tc>
          <w:tcPr>
            <w:tcW w:w="516" w:type="pct"/>
          </w:tcPr>
          <w:p w:rsidR="00D52242" w:rsidRPr="008A6BCB" w:rsidRDefault="00D52242" w:rsidP="00020B32">
            <w:pPr>
              <w:pStyle w:val="a0"/>
              <w:ind w:firstLine="0"/>
              <w:rPr>
                <w:szCs w:val="28"/>
              </w:rPr>
            </w:pPr>
            <w:r w:rsidRPr="008A6BCB">
              <w:rPr>
                <w:szCs w:val="28"/>
              </w:rPr>
              <w:t>1</w:t>
            </w:r>
          </w:p>
        </w:tc>
      </w:tr>
      <w:tr w:rsidR="00D52242" w:rsidRPr="008A6BCB" w:rsidTr="00020B32">
        <w:trPr>
          <w:trHeight w:val="288"/>
        </w:trPr>
        <w:tc>
          <w:tcPr>
            <w:tcW w:w="334" w:type="pct"/>
            <w:vMerge w:val="restart"/>
          </w:tcPr>
          <w:p w:rsidR="00D52242" w:rsidRPr="008A6BCB" w:rsidRDefault="00D52242" w:rsidP="00020B32">
            <w:pPr>
              <w:pStyle w:val="a0"/>
              <w:ind w:firstLine="0"/>
              <w:rPr>
                <w:szCs w:val="28"/>
              </w:rPr>
            </w:pPr>
            <w:r w:rsidRPr="008A6BCB">
              <w:rPr>
                <w:szCs w:val="28"/>
              </w:rPr>
              <w:t>2.</w:t>
            </w:r>
          </w:p>
        </w:tc>
        <w:tc>
          <w:tcPr>
            <w:tcW w:w="2723" w:type="pct"/>
            <w:vMerge w:val="restart"/>
            <w:vAlign w:val="center"/>
          </w:tcPr>
          <w:p w:rsidR="00D52242" w:rsidRPr="008A6BCB" w:rsidRDefault="00D52242" w:rsidP="00020B32">
            <w:pPr>
              <w:pStyle w:val="a0"/>
              <w:ind w:firstLine="0"/>
              <w:jc w:val="center"/>
              <w:rPr>
                <w:szCs w:val="28"/>
              </w:rPr>
            </w:pPr>
            <w:r w:rsidRPr="008A6BCB">
              <w:rPr>
                <w:b/>
                <w:bCs/>
                <w:szCs w:val="28"/>
              </w:rPr>
              <w:t>Тема 1. Поняття і предмет комунікації в професійній діяльності</w:t>
            </w:r>
          </w:p>
        </w:tc>
        <w:tc>
          <w:tcPr>
            <w:tcW w:w="1427" w:type="pct"/>
          </w:tcPr>
          <w:p w:rsidR="00D52242" w:rsidRPr="008A6BCB" w:rsidRDefault="00D52242" w:rsidP="00020B32">
            <w:pPr>
              <w:pStyle w:val="a0"/>
              <w:ind w:firstLine="0"/>
              <w:rPr>
                <w:szCs w:val="28"/>
              </w:rPr>
            </w:pPr>
            <w:r w:rsidRPr="008A6BCB">
              <w:rPr>
                <w:szCs w:val="28"/>
              </w:rPr>
              <w:t>Лекція з елементами розмови</w:t>
            </w:r>
          </w:p>
        </w:tc>
        <w:tc>
          <w:tcPr>
            <w:tcW w:w="516" w:type="pct"/>
          </w:tcPr>
          <w:p w:rsidR="00D52242" w:rsidRPr="008A6BCB" w:rsidRDefault="00D52242" w:rsidP="00020B32">
            <w:pPr>
              <w:pStyle w:val="a0"/>
              <w:ind w:firstLine="0"/>
              <w:rPr>
                <w:szCs w:val="28"/>
              </w:rPr>
            </w:pPr>
            <w:r w:rsidRPr="008A6BCB">
              <w:rPr>
                <w:szCs w:val="28"/>
              </w:rPr>
              <w:t>1</w:t>
            </w:r>
          </w:p>
        </w:tc>
      </w:tr>
      <w:tr w:rsidR="00D52242" w:rsidRPr="008A6BCB" w:rsidTr="00020B32">
        <w:trPr>
          <w:trHeight w:val="566"/>
        </w:trPr>
        <w:tc>
          <w:tcPr>
            <w:tcW w:w="334" w:type="pct"/>
            <w:vMerge/>
          </w:tcPr>
          <w:p w:rsidR="00D52242" w:rsidRPr="008A6BCB" w:rsidRDefault="00D52242" w:rsidP="001027B0">
            <w:pPr>
              <w:rPr>
                <w:rFonts w:ascii="Times New Roman" w:hAnsi="Times New Roman"/>
                <w:sz w:val="28"/>
                <w:szCs w:val="28"/>
              </w:rPr>
            </w:pPr>
          </w:p>
        </w:tc>
        <w:tc>
          <w:tcPr>
            <w:tcW w:w="2723" w:type="pct"/>
            <w:vMerge/>
            <w:vAlign w:val="center"/>
          </w:tcPr>
          <w:p w:rsidR="00D52242" w:rsidRPr="008A6BCB" w:rsidRDefault="00D52242" w:rsidP="00020B32">
            <w:pPr>
              <w:jc w:val="center"/>
              <w:rPr>
                <w:rFonts w:ascii="Times New Roman" w:hAnsi="Times New Roman"/>
                <w:sz w:val="28"/>
                <w:szCs w:val="28"/>
              </w:rPr>
            </w:pPr>
          </w:p>
        </w:tc>
        <w:tc>
          <w:tcPr>
            <w:tcW w:w="1427" w:type="pct"/>
          </w:tcPr>
          <w:p w:rsidR="00D52242" w:rsidRPr="008A6BCB" w:rsidRDefault="00D52242" w:rsidP="00020B32">
            <w:pPr>
              <w:pStyle w:val="a0"/>
              <w:ind w:firstLine="0"/>
              <w:rPr>
                <w:szCs w:val="28"/>
              </w:rPr>
            </w:pPr>
            <w:r w:rsidRPr="008A6BCB">
              <w:rPr>
                <w:szCs w:val="28"/>
              </w:rPr>
              <w:t>Рольові бліц-ігри</w:t>
            </w:r>
          </w:p>
        </w:tc>
        <w:tc>
          <w:tcPr>
            <w:tcW w:w="516" w:type="pct"/>
          </w:tcPr>
          <w:p w:rsidR="00D52242" w:rsidRPr="008A6BCB" w:rsidRDefault="00D52242" w:rsidP="00020B32">
            <w:pPr>
              <w:pStyle w:val="a0"/>
              <w:ind w:firstLine="0"/>
              <w:rPr>
                <w:szCs w:val="28"/>
              </w:rPr>
            </w:pPr>
            <w:r w:rsidRPr="008A6BCB">
              <w:rPr>
                <w:szCs w:val="28"/>
              </w:rPr>
              <w:t>2</w:t>
            </w:r>
          </w:p>
        </w:tc>
      </w:tr>
      <w:tr w:rsidR="00D52242" w:rsidRPr="008A6BCB" w:rsidTr="00020B32">
        <w:trPr>
          <w:trHeight w:val="288"/>
        </w:trPr>
        <w:tc>
          <w:tcPr>
            <w:tcW w:w="334" w:type="pct"/>
            <w:vMerge w:val="restart"/>
          </w:tcPr>
          <w:p w:rsidR="00D52242" w:rsidRPr="008A6BCB" w:rsidRDefault="00D52242" w:rsidP="00020B32">
            <w:pPr>
              <w:pStyle w:val="a0"/>
              <w:ind w:firstLine="0"/>
              <w:rPr>
                <w:szCs w:val="28"/>
              </w:rPr>
            </w:pPr>
            <w:r w:rsidRPr="008A6BCB">
              <w:rPr>
                <w:szCs w:val="28"/>
              </w:rPr>
              <w:t>3.</w:t>
            </w:r>
          </w:p>
        </w:tc>
        <w:tc>
          <w:tcPr>
            <w:tcW w:w="2723" w:type="pct"/>
            <w:vMerge w:val="restart"/>
            <w:vAlign w:val="center"/>
          </w:tcPr>
          <w:p w:rsidR="00D52242" w:rsidRPr="008A6BCB" w:rsidRDefault="00D52242" w:rsidP="00020B32">
            <w:pPr>
              <w:pStyle w:val="a0"/>
              <w:ind w:firstLine="0"/>
              <w:jc w:val="center"/>
              <w:rPr>
                <w:szCs w:val="28"/>
              </w:rPr>
            </w:pPr>
            <w:r w:rsidRPr="008A6BCB">
              <w:rPr>
                <w:b/>
                <w:bCs/>
                <w:szCs w:val="28"/>
              </w:rPr>
              <w:t>Тема 2. Комунікація як процес</w:t>
            </w:r>
          </w:p>
        </w:tc>
        <w:tc>
          <w:tcPr>
            <w:tcW w:w="1427" w:type="pct"/>
          </w:tcPr>
          <w:p w:rsidR="00D52242" w:rsidRPr="008A6BCB" w:rsidRDefault="00D52242" w:rsidP="00020B32">
            <w:pPr>
              <w:pStyle w:val="a0"/>
              <w:ind w:firstLine="0"/>
              <w:rPr>
                <w:szCs w:val="28"/>
              </w:rPr>
            </w:pPr>
            <w:r w:rsidRPr="008A6BCB">
              <w:rPr>
                <w:szCs w:val="28"/>
              </w:rPr>
              <w:t>Проблемна лекція</w:t>
            </w:r>
          </w:p>
        </w:tc>
        <w:tc>
          <w:tcPr>
            <w:tcW w:w="516" w:type="pct"/>
          </w:tcPr>
          <w:p w:rsidR="00D52242" w:rsidRPr="008A6BCB" w:rsidRDefault="00D52242" w:rsidP="00020B32">
            <w:pPr>
              <w:pStyle w:val="a0"/>
              <w:ind w:firstLine="0"/>
              <w:rPr>
                <w:szCs w:val="28"/>
              </w:rPr>
            </w:pPr>
            <w:r w:rsidRPr="008A6BCB">
              <w:rPr>
                <w:szCs w:val="28"/>
              </w:rPr>
              <w:t>2</w:t>
            </w:r>
          </w:p>
        </w:tc>
      </w:tr>
      <w:tr w:rsidR="00D52242" w:rsidRPr="008A6BCB" w:rsidTr="00020B32">
        <w:trPr>
          <w:trHeight w:val="283"/>
        </w:trPr>
        <w:tc>
          <w:tcPr>
            <w:tcW w:w="334" w:type="pct"/>
            <w:vMerge/>
          </w:tcPr>
          <w:p w:rsidR="00D52242" w:rsidRPr="008A6BCB" w:rsidRDefault="00D52242" w:rsidP="001027B0">
            <w:pPr>
              <w:rPr>
                <w:rFonts w:ascii="Times New Roman" w:hAnsi="Times New Roman"/>
                <w:sz w:val="28"/>
                <w:szCs w:val="28"/>
              </w:rPr>
            </w:pPr>
          </w:p>
        </w:tc>
        <w:tc>
          <w:tcPr>
            <w:tcW w:w="2723" w:type="pct"/>
            <w:vMerge/>
            <w:vAlign w:val="center"/>
          </w:tcPr>
          <w:p w:rsidR="00D52242" w:rsidRPr="008A6BCB" w:rsidRDefault="00D52242" w:rsidP="00020B32">
            <w:pPr>
              <w:jc w:val="center"/>
              <w:rPr>
                <w:rFonts w:ascii="Times New Roman" w:hAnsi="Times New Roman"/>
                <w:sz w:val="28"/>
                <w:szCs w:val="28"/>
              </w:rPr>
            </w:pPr>
          </w:p>
        </w:tc>
        <w:tc>
          <w:tcPr>
            <w:tcW w:w="1427" w:type="pct"/>
          </w:tcPr>
          <w:p w:rsidR="00D52242" w:rsidRPr="008A6BCB" w:rsidRDefault="00D52242" w:rsidP="00020B32">
            <w:pPr>
              <w:pStyle w:val="a0"/>
              <w:ind w:firstLine="0"/>
              <w:rPr>
                <w:szCs w:val="28"/>
              </w:rPr>
            </w:pPr>
            <w:r w:rsidRPr="008A6BCB">
              <w:rPr>
                <w:szCs w:val="28"/>
              </w:rPr>
              <w:t>Вирішення ситуаційних завдань</w:t>
            </w:r>
          </w:p>
        </w:tc>
        <w:tc>
          <w:tcPr>
            <w:tcW w:w="516" w:type="pct"/>
          </w:tcPr>
          <w:p w:rsidR="00D52242" w:rsidRPr="008A6BCB" w:rsidRDefault="00D52242" w:rsidP="00020B32">
            <w:pPr>
              <w:pStyle w:val="a0"/>
              <w:ind w:firstLine="0"/>
              <w:rPr>
                <w:szCs w:val="28"/>
              </w:rPr>
            </w:pPr>
            <w:r w:rsidRPr="008A6BCB">
              <w:rPr>
                <w:szCs w:val="28"/>
              </w:rPr>
              <w:t>2</w:t>
            </w:r>
          </w:p>
        </w:tc>
      </w:tr>
      <w:tr w:rsidR="00D52242" w:rsidRPr="008A6BCB" w:rsidTr="00020B32">
        <w:trPr>
          <w:trHeight w:val="288"/>
        </w:trPr>
        <w:tc>
          <w:tcPr>
            <w:tcW w:w="334" w:type="pct"/>
            <w:vMerge w:val="restart"/>
          </w:tcPr>
          <w:p w:rsidR="00D52242" w:rsidRPr="008A6BCB" w:rsidRDefault="00D52242" w:rsidP="00020B32">
            <w:pPr>
              <w:pStyle w:val="a0"/>
              <w:ind w:firstLine="0"/>
              <w:rPr>
                <w:szCs w:val="28"/>
              </w:rPr>
            </w:pPr>
            <w:r w:rsidRPr="008A6BCB">
              <w:rPr>
                <w:szCs w:val="28"/>
              </w:rPr>
              <w:t>4.</w:t>
            </w:r>
          </w:p>
        </w:tc>
        <w:tc>
          <w:tcPr>
            <w:tcW w:w="2723" w:type="pct"/>
            <w:vMerge w:val="restart"/>
            <w:vAlign w:val="center"/>
          </w:tcPr>
          <w:p w:rsidR="00D52242" w:rsidRPr="008A6BCB" w:rsidRDefault="00D52242" w:rsidP="00020B32">
            <w:pPr>
              <w:pStyle w:val="a0"/>
              <w:ind w:firstLine="0"/>
              <w:jc w:val="center"/>
              <w:rPr>
                <w:szCs w:val="28"/>
              </w:rPr>
            </w:pPr>
            <w:r w:rsidRPr="008A6BCB">
              <w:rPr>
                <w:b/>
                <w:bCs/>
                <w:szCs w:val="28"/>
              </w:rPr>
              <w:t>Тема 3. Мовленнєвий вплив</w:t>
            </w:r>
          </w:p>
        </w:tc>
        <w:tc>
          <w:tcPr>
            <w:tcW w:w="1427" w:type="pct"/>
          </w:tcPr>
          <w:p w:rsidR="00D52242" w:rsidRPr="008A6BCB" w:rsidRDefault="00D52242" w:rsidP="00020B32">
            <w:pPr>
              <w:pStyle w:val="a0"/>
              <w:ind w:firstLine="0"/>
              <w:rPr>
                <w:szCs w:val="28"/>
              </w:rPr>
            </w:pPr>
            <w:r w:rsidRPr="008A6BCB">
              <w:rPr>
                <w:szCs w:val="28"/>
              </w:rPr>
              <w:t>Лекція-конференція</w:t>
            </w:r>
          </w:p>
        </w:tc>
        <w:tc>
          <w:tcPr>
            <w:tcW w:w="516" w:type="pct"/>
          </w:tcPr>
          <w:p w:rsidR="00D52242" w:rsidRPr="008A6BCB" w:rsidRDefault="00D52242" w:rsidP="00020B32">
            <w:pPr>
              <w:pStyle w:val="a0"/>
              <w:ind w:firstLine="0"/>
              <w:rPr>
                <w:szCs w:val="28"/>
              </w:rPr>
            </w:pPr>
            <w:r w:rsidRPr="008A6BCB">
              <w:rPr>
                <w:szCs w:val="28"/>
              </w:rPr>
              <w:t>2</w:t>
            </w:r>
          </w:p>
        </w:tc>
      </w:tr>
      <w:tr w:rsidR="00D52242" w:rsidRPr="008A6BCB" w:rsidTr="00020B32">
        <w:trPr>
          <w:trHeight w:val="562"/>
        </w:trPr>
        <w:tc>
          <w:tcPr>
            <w:tcW w:w="334" w:type="pct"/>
            <w:vMerge/>
          </w:tcPr>
          <w:p w:rsidR="00D52242" w:rsidRPr="008A6BCB" w:rsidRDefault="00D52242" w:rsidP="001027B0">
            <w:pPr>
              <w:rPr>
                <w:rFonts w:ascii="Times New Roman" w:hAnsi="Times New Roman"/>
                <w:sz w:val="28"/>
                <w:szCs w:val="28"/>
              </w:rPr>
            </w:pPr>
          </w:p>
        </w:tc>
        <w:tc>
          <w:tcPr>
            <w:tcW w:w="2723" w:type="pct"/>
            <w:vMerge/>
            <w:vAlign w:val="center"/>
          </w:tcPr>
          <w:p w:rsidR="00D52242" w:rsidRPr="008A6BCB" w:rsidRDefault="00D52242" w:rsidP="00020B32">
            <w:pPr>
              <w:jc w:val="center"/>
              <w:rPr>
                <w:rFonts w:ascii="Times New Roman" w:hAnsi="Times New Roman"/>
                <w:sz w:val="28"/>
                <w:szCs w:val="28"/>
              </w:rPr>
            </w:pPr>
          </w:p>
        </w:tc>
        <w:tc>
          <w:tcPr>
            <w:tcW w:w="1427" w:type="pct"/>
          </w:tcPr>
          <w:p w:rsidR="00D52242" w:rsidRPr="008A6BCB" w:rsidRDefault="00D52242" w:rsidP="00020B32">
            <w:pPr>
              <w:pStyle w:val="a0"/>
              <w:ind w:firstLine="0"/>
              <w:rPr>
                <w:szCs w:val="28"/>
              </w:rPr>
            </w:pPr>
            <w:r w:rsidRPr="008A6BCB">
              <w:rPr>
                <w:szCs w:val="28"/>
              </w:rPr>
              <w:t>Партнерська бесіда і рольові бліц-ігри</w:t>
            </w:r>
          </w:p>
        </w:tc>
        <w:tc>
          <w:tcPr>
            <w:tcW w:w="516" w:type="pct"/>
          </w:tcPr>
          <w:p w:rsidR="00D52242" w:rsidRPr="008A6BCB" w:rsidRDefault="00D52242" w:rsidP="00020B32">
            <w:pPr>
              <w:pStyle w:val="a0"/>
              <w:ind w:firstLine="0"/>
              <w:rPr>
                <w:szCs w:val="28"/>
              </w:rPr>
            </w:pPr>
            <w:r w:rsidRPr="008A6BCB">
              <w:rPr>
                <w:szCs w:val="28"/>
              </w:rPr>
              <w:t>2</w:t>
            </w:r>
          </w:p>
        </w:tc>
      </w:tr>
      <w:tr w:rsidR="00D52242" w:rsidRPr="008A6BCB" w:rsidTr="00020B32">
        <w:trPr>
          <w:trHeight w:val="288"/>
        </w:trPr>
        <w:tc>
          <w:tcPr>
            <w:tcW w:w="334" w:type="pct"/>
            <w:vMerge/>
          </w:tcPr>
          <w:p w:rsidR="00D52242" w:rsidRPr="008A6BCB" w:rsidRDefault="00D52242" w:rsidP="001027B0">
            <w:pPr>
              <w:rPr>
                <w:rFonts w:ascii="Times New Roman" w:hAnsi="Times New Roman"/>
                <w:sz w:val="28"/>
                <w:szCs w:val="28"/>
              </w:rPr>
            </w:pPr>
          </w:p>
        </w:tc>
        <w:tc>
          <w:tcPr>
            <w:tcW w:w="2723" w:type="pct"/>
            <w:vMerge/>
            <w:vAlign w:val="center"/>
          </w:tcPr>
          <w:p w:rsidR="00D52242" w:rsidRPr="008A6BCB" w:rsidRDefault="00D52242" w:rsidP="00020B32">
            <w:pPr>
              <w:jc w:val="center"/>
              <w:rPr>
                <w:rFonts w:ascii="Times New Roman" w:hAnsi="Times New Roman"/>
                <w:sz w:val="28"/>
                <w:szCs w:val="28"/>
              </w:rPr>
            </w:pPr>
          </w:p>
        </w:tc>
        <w:tc>
          <w:tcPr>
            <w:tcW w:w="1427" w:type="pct"/>
          </w:tcPr>
          <w:p w:rsidR="00D52242" w:rsidRPr="008A6BCB" w:rsidRDefault="00D52242" w:rsidP="00020B32">
            <w:pPr>
              <w:pStyle w:val="a0"/>
              <w:ind w:firstLine="0"/>
              <w:rPr>
                <w:szCs w:val="28"/>
              </w:rPr>
            </w:pPr>
            <w:r w:rsidRPr="008A6BCB">
              <w:rPr>
                <w:szCs w:val="28"/>
              </w:rPr>
              <w:t>Маніпулятивні ігри</w:t>
            </w:r>
          </w:p>
        </w:tc>
        <w:tc>
          <w:tcPr>
            <w:tcW w:w="516" w:type="pct"/>
          </w:tcPr>
          <w:p w:rsidR="00D52242" w:rsidRPr="008A6BCB" w:rsidRDefault="00D52242" w:rsidP="00020B32">
            <w:pPr>
              <w:pStyle w:val="a0"/>
              <w:ind w:firstLine="0"/>
              <w:rPr>
                <w:szCs w:val="28"/>
              </w:rPr>
            </w:pPr>
            <w:r w:rsidRPr="008A6BCB">
              <w:rPr>
                <w:szCs w:val="28"/>
              </w:rPr>
              <w:t>2</w:t>
            </w:r>
          </w:p>
        </w:tc>
      </w:tr>
      <w:tr w:rsidR="00D52242" w:rsidRPr="008A6BCB" w:rsidTr="00020B32">
        <w:trPr>
          <w:trHeight w:val="283"/>
        </w:trPr>
        <w:tc>
          <w:tcPr>
            <w:tcW w:w="334" w:type="pct"/>
            <w:vMerge w:val="restart"/>
          </w:tcPr>
          <w:p w:rsidR="00D52242" w:rsidRPr="008A6BCB" w:rsidRDefault="00D52242" w:rsidP="00020B32">
            <w:pPr>
              <w:pStyle w:val="a0"/>
              <w:ind w:firstLine="0"/>
              <w:rPr>
                <w:szCs w:val="28"/>
              </w:rPr>
            </w:pPr>
            <w:r w:rsidRPr="008A6BCB">
              <w:rPr>
                <w:szCs w:val="28"/>
              </w:rPr>
              <w:t>5.</w:t>
            </w:r>
          </w:p>
        </w:tc>
        <w:tc>
          <w:tcPr>
            <w:tcW w:w="2723" w:type="pct"/>
            <w:vMerge w:val="restart"/>
            <w:vAlign w:val="center"/>
          </w:tcPr>
          <w:p w:rsidR="00D52242" w:rsidRPr="008A6BCB" w:rsidRDefault="00D52242" w:rsidP="00020B32">
            <w:pPr>
              <w:pStyle w:val="a0"/>
              <w:ind w:firstLine="0"/>
              <w:jc w:val="center"/>
              <w:rPr>
                <w:szCs w:val="28"/>
              </w:rPr>
            </w:pPr>
            <w:r w:rsidRPr="008A6BCB">
              <w:rPr>
                <w:b/>
                <w:bCs/>
                <w:szCs w:val="28"/>
              </w:rPr>
              <w:t>Тема 4. Закони та принципи спілкування</w:t>
            </w:r>
          </w:p>
        </w:tc>
        <w:tc>
          <w:tcPr>
            <w:tcW w:w="1427" w:type="pct"/>
          </w:tcPr>
          <w:p w:rsidR="00D52242" w:rsidRPr="008A6BCB" w:rsidRDefault="00D52242" w:rsidP="00020B32">
            <w:pPr>
              <w:pStyle w:val="a0"/>
              <w:ind w:firstLine="0"/>
              <w:rPr>
                <w:szCs w:val="28"/>
              </w:rPr>
            </w:pPr>
            <w:r w:rsidRPr="008A6BCB">
              <w:rPr>
                <w:szCs w:val="28"/>
              </w:rPr>
              <w:t>Навчи мене</w:t>
            </w:r>
          </w:p>
        </w:tc>
        <w:tc>
          <w:tcPr>
            <w:tcW w:w="516" w:type="pct"/>
          </w:tcPr>
          <w:p w:rsidR="00D52242" w:rsidRPr="008A6BCB" w:rsidRDefault="00D52242" w:rsidP="00020B32">
            <w:pPr>
              <w:pStyle w:val="a0"/>
              <w:ind w:firstLine="0"/>
              <w:rPr>
                <w:szCs w:val="28"/>
              </w:rPr>
            </w:pPr>
            <w:r w:rsidRPr="008A6BCB">
              <w:rPr>
                <w:szCs w:val="28"/>
              </w:rPr>
              <w:t>2</w:t>
            </w:r>
          </w:p>
        </w:tc>
      </w:tr>
      <w:tr w:rsidR="00D52242" w:rsidRPr="008A6BCB" w:rsidTr="00020B32">
        <w:trPr>
          <w:trHeight w:val="571"/>
        </w:trPr>
        <w:tc>
          <w:tcPr>
            <w:tcW w:w="334" w:type="pct"/>
            <w:vMerge/>
          </w:tcPr>
          <w:p w:rsidR="00D52242" w:rsidRPr="008A6BCB" w:rsidRDefault="00D52242" w:rsidP="001027B0">
            <w:pPr>
              <w:rPr>
                <w:rFonts w:ascii="Times New Roman" w:hAnsi="Times New Roman"/>
                <w:sz w:val="28"/>
                <w:szCs w:val="28"/>
              </w:rPr>
            </w:pPr>
          </w:p>
        </w:tc>
        <w:tc>
          <w:tcPr>
            <w:tcW w:w="2723" w:type="pct"/>
            <w:vMerge/>
            <w:vAlign w:val="center"/>
          </w:tcPr>
          <w:p w:rsidR="00D52242" w:rsidRPr="008A6BCB" w:rsidRDefault="00D52242" w:rsidP="00020B32">
            <w:pPr>
              <w:jc w:val="center"/>
              <w:rPr>
                <w:rFonts w:ascii="Times New Roman" w:hAnsi="Times New Roman"/>
                <w:sz w:val="28"/>
                <w:szCs w:val="28"/>
              </w:rPr>
            </w:pPr>
          </w:p>
        </w:tc>
        <w:tc>
          <w:tcPr>
            <w:tcW w:w="1427" w:type="pct"/>
          </w:tcPr>
          <w:p w:rsidR="00D52242" w:rsidRPr="008A6BCB" w:rsidRDefault="00D52242" w:rsidP="00020B32">
            <w:pPr>
              <w:pStyle w:val="a0"/>
              <w:ind w:firstLine="0"/>
              <w:rPr>
                <w:szCs w:val="28"/>
              </w:rPr>
            </w:pPr>
            <w:r w:rsidRPr="008A6BCB">
              <w:rPr>
                <w:szCs w:val="28"/>
              </w:rPr>
              <w:t>Комунікативний тренінг, рольова гра</w:t>
            </w:r>
          </w:p>
        </w:tc>
        <w:tc>
          <w:tcPr>
            <w:tcW w:w="516" w:type="pct"/>
          </w:tcPr>
          <w:p w:rsidR="00D52242" w:rsidRPr="008A6BCB" w:rsidRDefault="00D52242" w:rsidP="00020B32">
            <w:pPr>
              <w:pStyle w:val="a0"/>
              <w:ind w:firstLine="0"/>
              <w:rPr>
                <w:szCs w:val="28"/>
              </w:rPr>
            </w:pPr>
            <w:r w:rsidRPr="008A6BCB">
              <w:rPr>
                <w:szCs w:val="28"/>
              </w:rPr>
              <w:t>2</w:t>
            </w:r>
          </w:p>
        </w:tc>
      </w:tr>
      <w:tr w:rsidR="00D52242" w:rsidRPr="008A6BCB" w:rsidTr="00020B32">
        <w:trPr>
          <w:trHeight w:val="283"/>
        </w:trPr>
        <w:tc>
          <w:tcPr>
            <w:tcW w:w="334" w:type="pct"/>
            <w:vMerge w:val="restart"/>
          </w:tcPr>
          <w:p w:rsidR="00D52242" w:rsidRPr="008A6BCB" w:rsidRDefault="00D52242" w:rsidP="00020B32">
            <w:pPr>
              <w:pStyle w:val="a0"/>
              <w:ind w:firstLine="0"/>
              <w:rPr>
                <w:szCs w:val="28"/>
              </w:rPr>
            </w:pPr>
            <w:r w:rsidRPr="008A6BCB">
              <w:rPr>
                <w:i/>
                <w:iCs/>
                <w:szCs w:val="28"/>
              </w:rPr>
              <w:t>6.</w:t>
            </w:r>
          </w:p>
        </w:tc>
        <w:tc>
          <w:tcPr>
            <w:tcW w:w="2723" w:type="pct"/>
            <w:vMerge w:val="restart"/>
            <w:vAlign w:val="center"/>
          </w:tcPr>
          <w:p w:rsidR="00D52242" w:rsidRPr="008A6BCB" w:rsidRDefault="00D52242" w:rsidP="00020B32">
            <w:pPr>
              <w:pStyle w:val="a0"/>
              <w:ind w:firstLine="0"/>
              <w:jc w:val="center"/>
              <w:rPr>
                <w:szCs w:val="28"/>
              </w:rPr>
            </w:pPr>
            <w:r w:rsidRPr="008A6BCB">
              <w:rPr>
                <w:b/>
                <w:bCs/>
                <w:szCs w:val="28"/>
              </w:rPr>
              <w:t>Тема 5. Усні комунікації</w:t>
            </w:r>
          </w:p>
        </w:tc>
        <w:tc>
          <w:tcPr>
            <w:tcW w:w="1427" w:type="pct"/>
          </w:tcPr>
          <w:p w:rsidR="00D52242" w:rsidRPr="008A6BCB" w:rsidRDefault="00D52242" w:rsidP="00020B32">
            <w:pPr>
              <w:pStyle w:val="a0"/>
              <w:ind w:firstLine="0"/>
              <w:rPr>
                <w:szCs w:val="28"/>
              </w:rPr>
            </w:pPr>
            <w:r w:rsidRPr="008A6BCB">
              <w:rPr>
                <w:szCs w:val="28"/>
              </w:rPr>
              <w:t>Навчи мене</w:t>
            </w:r>
          </w:p>
        </w:tc>
        <w:tc>
          <w:tcPr>
            <w:tcW w:w="516" w:type="pct"/>
          </w:tcPr>
          <w:p w:rsidR="00D52242" w:rsidRPr="008A6BCB" w:rsidRDefault="00D52242" w:rsidP="00020B32">
            <w:pPr>
              <w:pStyle w:val="a0"/>
              <w:ind w:firstLine="0"/>
              <w:rPr>
                <w:szCs w:val="28"/>
              </w:rPr>
            </w:pPr>
            <w:r w:rsidRPr="008A6BCB">
              <w:rPr>
                <w:i/>
                <w:iCs/>
                <w:szCs w:val="28"/>
              </w:rPr>
              <w:t>2</w:t>
            </w:r>
          </w:p>
        </w:tc>
      </w:tr>
      <w:tr w:rsidR="00D52242" w:rsidRPr="008A6BCB" w:rsidTr="00020B32">
        <w:trPr>
          <w:trHeight w:val="288"/>
        </w:trPr>
        <w:tc>
          <w:tcPr>
            <w:tcW w:w="334" w:type="pct"/>
            <w:vMerge/>
          </w:tcPr>
          <w:p w:rsidR="00D52242" w:rsidRPr="008A6BCB" w:rsidRDefault="00D52242" w:rsidP="001027B0">
            <w:pPr>
              <w:rPr>
                <w:rFonts w:ascii="Times New Roman" w:hAnsi="Times New Roman"/>
                <w:sz w:val="28"/>
                <w:szCs w:val="28"/>
              </w:rPr>
            </w:pPr>
          </w:p>
        </w:tc>
        <w:tc>
          <w:tcPr>
            <w:tcW w:w="2723" w:type="pct"/>
            <w:vMerge/>
            <w:vAlign w:val="center"/>
          </w:tcPr>
          <w:p w:rsidR="00D52242" w:rsidRPr="008A6BCB" w:rsidRDefault="00D52242" w:rsidP="00020B32">
            <w:pPr>
              <w:jc w:val="center"/>
              <w:rPr>
                <w:rFonts w:ascii="Times New Roman" w:hAnsi="Times New Roman"/>
                <w:sz w:val="28"/>
                <w:szCs w:val="28"/>
              </w:rPr>
            </w:pPr>
          </w:p>
        </w:tc>
        <w:tc>
          <w:tcPr>
            <w:tcW w:w="1427" w:type="pct"/>
          </w:tcPr>
          <w:p w:rsidR="00D52242" w:rsidRPr="008A6BCB" w:rsidRDefault="00D52242" w:rsidP="00020B32">
            <w:pPr>
              <w:pStyle w:val="a0"/>
              <w:ind w:firstLine="0"/>
              <w:rPr>
                <w:szCs w:val="28"/>
              </w:rPr>
            </w:pPr>
            <w:r w:rsidRPr="008A6BCB">
              <w:rPr>
                <w:szCs w:val="28"/>
              </w:rPr>
              <w:t>Комунікативний тренінг</w:t>
            </w:r>
          </w:p>
        </w:tc>
        <w:tc>
          <w:tcPr>
            <w:tcW w:w="516" w:type="pct"/>
          </w:tcPr>
          <w:p w:rsidR="00D52242" w:rsidRPr="008A6BCB" w:rsidRDefault="00D52242" w:rsidP="00020B32">
            <w:pPr>
              <w:pStyle w:val="a0"/>
              <w:ind w:firstLine="0"/>
              <w:rPr>
                <w:szCs w:val="28"/>
              </w:rPr>
            </w:pPr>
            <w:r w:rsidRPr="008A6BCB">
              <w:rPr>
                <w:i/>
                <w:iCs/>
                <w:szCs w:val="28"/>
              </w:rPr>
              <w:t>2</w:t>
            </w:r>
          </w:p>
        </w:tc>
      </w:tr>
      <w:tr w:rsidR="00D52242" w:rsidRPr="008A6BCB" w:rsidTr="00020B32">
        <w:trPr>
          <w:trHeight w:val="283"/>
        </w:trPr>
        <w:tc>
          <w:tcPr>
            <w:tcW w:w="334" w:type="pct"/>
            <w:vMerge/>
          </w:tcPr>
          <w:p w:rsidR="00D52242" w:rsidRPr="008A6BCB" w:rsidRDefault="00D52242" w:rsidP="001027B0">
            <w:pPr>
              <w:rPr>
                <w:rFonts w:ascii="Times New Roman" w:hAnsi="Times New Roman"/>
                <w:sz w:val="28"/>
                <w:szCs w:val="28"/>
              </w:rPr>
            </w:pPr>
          </w:p>
        </w:tc>
        <w:tc>
          <w:tcPr>
            <w:tcW w:w="2723" w:type="pct"/>
            <w:vMerge/>
            <w:vAlign w:val="center"/>
          </w:tcPr>
          <w:p w:rsidR="00D52242" w:rsidRPr="008A6BCB" w:rsidRDefault="00D52242" w:rsidP="00020B32">
            <w:pPr>
              <w:jc w:val="center"/>
              <w:rPr>
                <w:rFonts w:ascii="Times New Roman" w:hAnsi="Times New Roman"/>
                <w:sz w:val="28"/>
                <w:szCs w:val="28"/>
              </w:rPr>
            </w:pPr>
          </w:p>
        </w:tc>
        <w:tc>
          <w:tcPr>
            <w:tcW w:w="1427" w:type="pct"/>
          </w:tcPr>
          <w:p w:rsidR="00D52242" w:rsidRPr="008A6BCB" w:rsidRDefault="00D52242" w:rsidP="00020B32">
            <w:pPr>
              <w:pStyle w:val="a0"/>
              <w:ind w:firstLine="0"/>
              <w:rPr>
                <w:szCs w:val="28"/>
              </w:rPr>
            </w:pPr>
            <w:r w:rsidRPr="008A6BCB">
              <w:rPr>
                <w:szCs w:val="28"/>
              </w:rPr>
              <w:t>Рольові ігри</w:t>
            </w:r>
          </w:p>
        </w:tc>
        <w:tc>
          <w:tcPr>
            <w:tcW w:w="516" w:type="pct"/>
          </w:tcPr>
          <w:p w:rsidR="00D52242" w:rsidRPr="008A6BCB" w:rsidRDefault="00D52242" w:rsidP="00020B32">
            <w:pPr>
              <w:pStyle w:val="a0"/>
              <w:ind w:firstLine="0"/>
              <w:rPr>
                <w:szCs w:val="28"/>
              </w:rPr>
            </w:pPr>
            <w:r w:rsidRPr="008A6BCB">
              <w:rPr>
                <w:i/>
                <w:iCs/>
                <w:szCs w:val="28"/>
              </w:rPr>
              <w:t>2</w:t>
            </w:r>
          </w:p>
        </w:tc>
      </w:tr>
      <w:tr w:rsidR="00D52242" w:rsidRPr="008A6BCB" w:rsidTr="00020B32">
        <w:trPr>
          <w:trHeight w:val="288"/>
        </w:trPr>
        <w:tc>
          <w:tcPr>
            <w:tcW w:w="334" w:type="pct"/>
            <w:vMerge w:val="restart"/>
          </w:tcPr>
          <w:p w:rsidR="00D52242" w:rsidRPr="008A6BCB" w:rsidRDefault="00D52242" w:rsidP="00020B32">
            <w:pPr>
              <w:pStyle w:val="a0"/>
              <w:ind w:firstLine="0"/>
              <w:rPr>
                <w:szCs w:val="28"/>
              </w:rPr>
            </w:pPr>
            <w:r w:rsidRPr="008A6BCB">
              <w:rPr>
                <w:i/>
                <w:iCs/>
                <w:szCs w:val="28"/>
              </w:rPr>
              <w:t>7.</w:t>
            </w:r>
          </w:p>
        </w:tc>
        <w:tc>
          <w:tcPr>
            <w:tcW w:w="2723" w:type="pct"/>
            <w:vMerge w:val="restart"/>
            <w:vAlign w:val="center"/>
          </w:tcPr>
          <w:p w:rsidR="00D52242" w:rsidRPr="008A6BCB" w:rsidRDefault="00D52242" w:rsidP="00020B32">
            <w:pPr>
              <w:pStyle w:val="a0"/>
              <w:ind w:firstLine="0"/>
              <w:jc w:val="center"/>
              <w:rPr>
                <w:szCs w:val="28"/>
              </w:rPr>
            </w:pPr>
            <w:r w:rsidRPr="008A6BCB">
              <w:rPr>
                <w:b/>
                <w:bCs/>
                <w:szCs w:val="28"/>
              </w:rPr>
              <w:t>Тема 6. Візуальні комунікації</w:t>
            </w:r>
          </w:p>
        </w:tc>
        <w:tc>
          <w:tcPr>
            <w:tcW w:w="1427" w:type="pct"/>
          </w:tcPr>
          <w:p w:rsidR="00D52242" w:rsidRPr="008A6BCB" w:rsidRDefault="00D52242" w:rsidP="00020B32">
            <w:pPr>
              <w:pStyle w:val="a0"/>
              <w:ind w:firstLine="0"/>
              <w:rPr>
                <w:szCs w:val="28"/>
              </w:rPr>
            </w:pPr>
            <w:r w:rsidRPr="008A6BCB">
              <w:rPr>
                <w:szCs w:val="28"/>
              </w:rPr>
              <w:t>Навчи мене</w:t>
            </w:r>
          </w:p>
        </w:tc>
        <w:tc>
          <w:tcPr>
            <w:tcW w:w="516" w:type="pct"/>
          </w:tcPr>
          <w:p w:rsidR="00D52242" w:rsidRPr="008A6BCB" w:rsidRDefault="00D52242" w:rsidP="00020B32">
            <w:pPr>
              <w:pStyle w:val="a0"/>
              <w:ind w:firstLine="0"/>
              <w:rPr>
                <w:szCs w:val="28"/>
              </w:rPr>
            </w:pPr>
            <w:r w:rsidRPr="008A6BCB">
              <w:rPr>
                <w:i/>
                <w:iCs/>
                <w:szCs w:val="28"/>
              </w:rPr>
              <w:t>2</w:t>
            </w:r>
          </w:p>
        </w:tc>
      </w:tr>
      <w:tr w:rsidR="00D52242" w:rsidRPr="008A6BCB" w:rsidTr="00020B32">
        <w:trPr>
          <w:trHeight w:val="283"/>
        </w:trPr>
        <w:tc>
          <w:tcPr>
            <w:tcW w:w="334" w:type="pct"/>
            <w:vMerge/>
          </w:tcPr>
          <w:p w:rsidR="00D52242" w:rsidRPr="008A6BCB" w:rsidRDefault="00D52242" w:rsidP="001027B0">
            <w:pPr>
              <w:rPr>
                <w:rFonts w:ascii="Times New Roman" w:hAnsi="Times New Roman"/>
                <w:sz w:val="28"/>
                <w:szCs w:val="28"/>
              </w:rPr>
            </w:pPr>
          </w:p>
        </w:tc>
        <w:tc>
          <w:tcPr>
            <w:tcW w:w="2723" w:type="pct"/>
            <w:vMerge/>
            <w:vAlign w:val="center"/>
          </w:tcPr>
          <w:p w:rsidR="00D52242" w:rsidRPr="008A6BCB" w:rsidRDefault="00D52242" w:rsidP="00020B32">
            <w:pPr>
              <w:jc w:val="center"/>
              <w:rPr>
                <w:rFonts w:ascii="Times New Roman" w:hAnsi="Times New Roman"/>
                <w:sz w:val="28"/>
                <w:szCs w:val="28"/>
              </w:rPr>
            </w:pPr>
          </w:p>
        </w:tc>
        <w:tc>
          <w:tcPr>
            <w:tcW w:w="1427" w:type="pct"/>
          </w:tcPr>
          <w:p w:rsidR="00D52242" w:rsidRPr="008A6BCB" w:rsidRDefault="00D52242" w:rsidP="00020B32">
            <w:pPr>
              <w:pStyle w:val="a0"/>
              <w:ind w:firstLine="0"/>
              <w:rPr>
                <w:szCs w:val="28"/>
              </w:rPr>
            </w:pPr>
            <w:r w:rsidRPr="008A6BCB">
              <w:rPr>
                <w:szCs w:val="28"/>
              </w:rPr>
              <w:t>Комунікативний тренінг</w:t>
            </w:r>
          </w:p>
        </w:tc>
        <w:tc>
          <w:tcPr>
            <w:tcW w:w="516" w:type="pct"/>
          </w:tcPr>
          <w:p w:rsidR="00D52242" w:rsidRPr="008A6BCB" w:rsidRDefault="00D52242" w:rsidP="00020B32">
            <w:pPr>
              <w:pStyle w:val="a0"/>
              <w:ind w:firstLine="0"/>
              <w:rPr>
                <w:szCs w:val="28"/>
              </w:rPr>
            </w:pPr>
            <w:r w:rsidRPr="008A6BCB">
              <w:rPr>
                <w:i/>
                <w:iCs/>
                <w:szCs w:val="28"/>
              </w:rPr>
              <w:t>2</w:t>
            </w:r>
          </w:p>
        </w:tc>
      </w:tr>
      <w:tr w:rsidR="00D52242" w:rsidRPr="008A6BCB" w:rsidTr="00020B32">
        <w:trPr>
          <w:trHeight w:val="288"/>
        </w:trPr>
        <w:tc>
          <w:tcPr>
            <w:tcW w:w="334" w:type="pct"/>
            <w:vMerge w:val="restart"/>
          </w:tcPr>
          <w:p w:rsidR="00D52242" w:rsidRPr="008A6BCB" w:rsidRDefault="00D52242" w:rsidP="00020B32">
            <w:pPr>
              <w:pStyle w:val="a0"/>
              <w:ind w:firstLine="0"/>
              <w:rPr>
                <w:szCs w:val="28"/>
              </w:rPr>
            </w:pPr>
            <w:r w:rsidRPr="008A6BCB">
              <w:rPr>
                <w:i/>
                <w:iCs/>
                <w:szCs w:val="28"/>
              </w:rPr>
              <w:t>8.</w:t>
            </w:r>
          </w:p>
        </w:tc>
        <w:tc>
          <w:tcPr>
            <w:tcW w:w="2723" w:type="pct"/>
            <w:vMerge w:val="restart"/>
            <w:vAlign w:val="center"/>
          </w:tcPr>
          <w:p w:rsidR="00D52242" w:rsidRPr="008A6BCB" w:rsidRDefault="00D52242" w:rsidP="00020B32">
            <w:pPr>
              <w:pStyle w:val="a0"/>
              <w:ind w:firstLine="0"/>
              <w:jc w:val="center"/>
              <w:rPr>
                <w:szCs w:val="28"/>
              </w:rPr>
            </w:pPr>
            <w:r w:rsidRPr="008A6BCB">
              <w:rPr>
                <w:b/>
                <w:bCs/>
                <w:szCs w:val="28"/>
              </w:rPr>
              <w:t>Тема 7. Письмові комунікації</w:t>
            </w:r>
          </w:p>
        </w:tc>
        <w:tc>
          <w:tcPr>
            <w:tcW w:w="1427" w:type="pct"/>
          </w:tcPr>
          <w:p w:rsidR="00D52242" w:rsidRPr="008A6BCB" w:rsidRDefault="00D52242" w:rsidP="00020B32">
            <w:pPr>
              <w:pStyle w:val="a0"/>
              <w:ind w:firstLine="0"/>
              <w:rPr>
                <w:szCs w:val="28"/>
              </w:rPr>
            </w:pPr>
            <w:r w:rsidRPr="008A6BCB">
              <w:rPr>
                <w:szCs w:val="28"/>
              </w:rPr>
              <w:t>Лекція-конференція</w:t>
            </w:r>
          </w:p>
        </w:tc>
        <w:tc>
          <w:tcPr>
            <w:tcW w:w="516" w:type="pct"/>
          </w:tcPr>
          <w:p w:rsidR="00D52242" w:rsidRPr="008A6BCB" w:rsidRDefault="00D52242" w:rsidP="00020B32">
            <w:pPr>
              <w:pStyle w:val="a0"/>
              <w:ind w:firstLine="0"/>
              <w:rPr>
                <w:szCs w:val="28"/>
              </w:rPr>
            </w:pPr>
            <w:r w:rsidRPr="008A6BCB">
              <w:rPr>
                <w:i/>
                <w:iCs/>
                <w:szCs w:val="28"/>
              </w:rPr>
              <w:t>2</w:t>
            </w:r>
          </w:p>
        </w:tc>
      </w:tr>
      <w:tr w:rsidR="00D52242" w:rsidRPr="008A6BCB" w:rsidTr="00020B32">
        <w:trPr>
          <w:trHeight w:val="288"/>
        </w:trPr>
        <w:tc>
          <w:tcPr>
            <w:tcW w:w="334" w:type="pct"/>
            <w:vMerge/>
          </w:tcPr>
          <w:p w:rsidR="00D52242" w:rsidRPr="008A6BCB" w:rsidRDefault="00D52242" w:rsidP="001027B0">
            <w:pPr>
              <w:rPr>
                <w:rFonts w:ascii="Times New Roman" w:hAnsi="Times New Roman"/>
                <w:sz w:val="28"/>
                <w:szCs w:val="28"/>
              </w:rPr>
            </w:pPr>
          </w:p>
        </w:tc>
        <w:tc>
          <w:tcPr>
            <w:tcW w:w="2723" w:type="pct"/>
            <w:vMerge/>
            <w:vAlign w:val="center"/>
          </w:tcPr>
          <w:p w:rsidR="00D52242" w:rsidRPr="008A6BCB" w:rsidRDefault="00D52242" w:rsidP="00020B32">
            <w:pPr>
              <w:jc w:val="center"/>
              <w:rPr>
                <w:rFonts w:ascii="Times New Roman" w:hAnsi="Times New Roman"/>
                <w:sz w:val="28"/>
                <w:szCs w:val="28"/>
              </w:rPr>
            </w:pPr>
          </w:p>
        </w:tc>
        <w:tc>
          <w:tcPr>
            <w:tcW w:w="1427" w:type="pct"/>
          </w:tcPr>
          <w:p w:rsidR="00D52242" w:rsidRPr="008A6BCB" w:rsidRDefault="00D52242" w:rsidP="00020B32">
            <w:pPr>
              <w:pStyle w:val="a0"/>
              <w:ind w:firstLine="0"/>
              <w:rPr>
                <w:szCs w:val="28"/>
              </w:rPr>
            </w:pPr>
            <w:r w:rsidRPr="008A6BCB">
              <w:rPr>
                <w:szCs w:val="28"/>
              </w:rPr>
              <w:t>Тренінг</w:t>
            </w:r>
          </w:p>
        </w:tc>
        <w:tc>
          <w:tcPr>
            <w:tcW w:w="516" w:type="pct"/>
          </w:tcPr>
          <w:p w:rsidR="00D52242" w:rsidRPr="008A6BCB" w:rsidRDefault="00D52242" w:rsidP="00020B32">
            <w:pPr>
              <w:pStyle w:val="a0"/>
              <w:ind w:firstLine="0"/>
              <w:rPr>
                <w:szCs w:val="28"/>
              </w:rPr>
            </w:pPr>
            <w:r w:rsidRPr="008A6BCB">
              <w:rPr>
                <w:i/>
                <w:iCs/>
                <w:szCs w:val="28"/>
              </w:rPr>
              <w:t>2</w:t>
            </w:r>
          </w:p>
        </w:tc>
      </w:tr>
      <w:tr w:rsidR="00D52242" w:rsidRPr="008A6BCB" w:rsidTr="00020B32">
        <w:trPr>
          <w:trHeight w:val="562"/>
        </w:trPr>
        <w:tc>
          <w:tcPr>
            <w:tcW w:w="334" w:type="pct"/>
            <w:vMerge w:val="restart"/>
          </w:tcPr>
          <w:p w:rsidR="00D52242" w:rsidRPr="008A6BCB" w:rsidRDefault="00D52242" w:rsidP="00020B32">
            <w:pPr>
              <w:pStyle w:val="a0"/>
              <w:ind w:firstLine="0"/>
              <w:rPr>
                <w:szCs w:val="28"/>
              </w:rPr>
            </w:pPr>
            <w:r w:rsidRPr="008A6BCB">
              <w:rPr>
                <w:i/>
                <w:iCs/>
                <w:szCs w:val="28"/>
              </w:rPr>
              <w:t>9.</w:t>
            </w:r>
          </w:p>
        </w:tc>
        <w:tc>
          <w:tcPr>
            <w:tcW w:w="2723" w:type="pct"/>
            <w:vMerge w:val="restart"/>
            <w:vAlign w:val="center"/>
          </w:tcPr>
          <w:p w:rsidR="00D52242" w:rsidRPr="008A6BCB" w:rsidRDefault="00D52242" w:rsidP="00020B32">
            <w:pPr>
              <w:pStyle w:val="a0"/>
              <w:ind w:firstLine="0"/>
              <w:jc w:val="center"/>
              <w:rPr>
                <w:szCs w:val="28"/>
              </w:rPr>
            </w:pPr>
            <w:r w:rsidRPr="008A6BCB">
              <w:rPr>
                <w:b/>
                <w:bCs/>
                <w:szCs w:val="28"/>
              </w:rPr>
              <w:t>Тема 8. Комунікація у професійній діяльності педагога</w:t>
            </w:r>
          </w:p>
        </w:tc>
        <w:tc>
          <w:tcPr>
            <w:tcW w:w="1427" w:type="pct"/>
          </w:tcPr>
          <w:p w:rsidR="00D52242" w:rsidRPr="008A6BCB" w:rsidRDefault="00D52242" w:rsidP="00020B32">
            <w:pPr>
              <w:pStyle w:val="a0"/>
              <w:tabs>
                <w:tab w:val="left" w:pos="1190"/>
                <w:tab w:val="left" w:pos="2352"/>
                <w:tab w:val="left" w:pos="3643"/>
              </w:tabs>
              <w:ind w:firstLine="0"/>
              <w:rPr>
                <w:szCs w:val="28"/>
              </w:rPr>
            </w:pPr>
            <w:r w:rsidRPr="008A6BCB">
              <w:rPr>
                <w:szCs w:val="28"/>
              </w:rPr>
              <w:t>Лекція вдвох (зустріч із практичними працівниками)</w:t>
            </w:r>
          </w:p>
        </w:tc>
        <w:tc>
          <w:tcPr>
            <w:tcW w:w="516" w:type="pct"/>
          </w:tcPr>
          <w:p w:rsidR="00D52242" w:rsidRPr="008A6BCB" w:rsidRDefault="00D52242" w:rsidP="00020B32">
            <w:pPr>
              <w:pStyle w:val="a0"/>
              <w:ind w:firstLine="0"/>
              <w:rPr>
                <w:szCs w:val="28"/>
              </w:rPr>
            </w:pPr>
            <w:r w:rsidRPr="008A6BCB">
              <w:rPr>
                <w:i/>
                <w:iCs/>
                <w:szCs w:val="28"/>
              </w:rPr>
              <w:t>2</w:t>
            </w:r>
          </w:p>
        </w:tc>
      </w:tr>
      <w:tr w:rsidR="00D52242" w:rsidRPr="008A6BCB" w:rsidTr="00020B32">
        <w:trPr>
          <w:trHeight w:val="826"/>
        </w:trPr>
        <w:tc>
          <w:tcPr>
            <w:tcW w:w="334" w:type="pct"/>
            <w:vMerge/>
          </w:tcPr>
          <w:p w:rsidR="00D52242" w:rsidRPr="008A6BCB" w:rsidRDefault="00D52242" w:rsidP="001027B0">
            <w:pPr>
              <w:rPr>
                <w:rFonts w:ascii="Times New Roman" w:hAnsi="Times New Roman"/>
                <w:sz w:val="28"/>
                <w:szCs w:val="28"/>
              </w:rPr>
            </w:pPr>
          </w:p>
        </w:tc>
        <w:tc>
          <w:tcPr>
            <w:tcW w:w="2723" w:type="pct"/>
            <w:vMerge/>
            <w:vAlign w:val="center"/>
          </w:tcPr>
          <w:p w:rsidR="00D52242" w:rsidRPr="008A6BCB" w:rsidRDefault="00D52242" w:rsidP="00020B32">
            <w:pPr>
              <w:jc w:val="center"/>
              <w:rPr>
                <w:rFonts w:ascii="Times New Roman" w:hAnsi="Times New Roman"/>
                <w:sz w:val="28"/>
                <w:szCs w:val="28"/>
              </w:rPr>
            </w:pPr>
          </w:p>
        </w:tc>
        <w:tc>
          <w:tcPr>
            <w:tcW w:w="1427" w:type="pct"/>
          </w:tcPr>
          <w:p w:rsidR="00D52242" w:rsidRPr="008A6BCB" w:rsidRDefault="00D52242" w:rsidP="00020B32">
            <w:pPr>
              <w:pStyle w:val="a0"/>
              <w:ind w:firstLine="0"/>
              <w:rPr>
                <w:szCs w:val="28"/>
              </w:rPr>
            </w:pPr>
            <w:r w:rsidRPr="008A6BCB">
              <w:rPr>
                <w:szCs w:val="28"/>
              </w:rPr>
              <w:t>Рольові бліц-ігри</w:t>
            </w:r>
          </w:p>
        </w:tc>
        <w:tc>
          <w:tcPr>
            <w:tcW w:w="516" w:type="pct"/>
          </w:tcPr>
          <w:p w:rsidR="00D52242" w:rsidRPr="008A6BCB" w:rsidRDefault="00D52242" w:rsidP="00020B32">
            <w:pPr>
              <w:pStyle w:val="a0"/>
              <w:ind w:firstLine="0"/>
              <w:rPr>
                <w:szCs w:val="28"/>
              </w:rPr>
            </w:pPr>
            <w:r w:rsidRPr="008A6BCB">
              <w:rPr>
                <w:i/>
                <w:iCs/>
                <w:szCs w:val="28"/>
              </w:rPr>
              <w:t>2</w:t>
            </w:r>
          </w:p>
        </w:tc>
      </w:tr>
      <w:tr w:rsidR="00D52242" w:rsidRPr="008A6BCB" w:rsidTr="00020B32">
        <w:trPr>
          <w:trHeight w:val="288"/>
        </w:trPr>
        <w:tc>
          <w:tcPr>
            <w:tcW w:w="334" w:type="pct"/>
            <w:vMerge w:val="restart"/>
          </w:tcPr>
          <w:p w:rsidR="00D52242" w:rsidRPr="008A6BCB" w:rsidRDefault="00D52242" w:rsidP="00020B32">
            <w:pPr>
              <w:pStyle w:val="a0"/>
              <w:ind w:firstLine="0"/>
              <w:rPr>
                <w:szCs w:val="28"/>
              </w:rPr>
            </w:pPr>
            <w:r w:rsidRPr="008A6BCB">
              <w:rPr>
                <w:szCs w:val="28"/>
              </w:rPr>
              <w:t>10.</w:t>
            </w:r>
          </w:p>
        </w:tc>
        <w:tc>
          <w:tcPr>
            <w:tcW w:w="2723" w:type="pct"/>
            <w:vMerge w:val="restart"/>
            <w:vAlign w:val="center"/>
          </w:tcPr>
          <w:p w:rsidR="00D52242" w:rsidRPr="008A6BCB" w:rsidRDefault="00D52242" w:rsidP="00020B32">
            <w:pPr>
              <w:pStyle w:val="a0"/>
              <w:ind w:firstLine="0"/>
              <w:jc w:val="center"/>
              <w:rPr>
                <w:szCs w:val="28"/>
              </w:rPr>
            </w:pPr>
            <w:r w:rsidRPr="008A6BCB">
              <w:rPr>
                <w:b/>
                <w:bCs/>
                <w:szCs w:val="28"/>
              </w:rPr>
              <w:t>Тема 9. Проблеми професійної деформації педагогів</w:t>
            </w:r>
          </w:p>
        </w:tc>
        <w:tc>
          <w:tcPr>
            <w:tcW w:w="1427" w:type="pct"/>
          </w:tcPr>
          <w:p w:rsidR="00D52242" w:rsidRPr="008A6BCB" w:rsidRDefault="00D52242" w:rsidP="00020B32">
            <w:pPr>
              <w:pStyle w:val="a0"/>
              <w:ind w:firstLine="0"/>
              <w:rPr>
                <w:szCs w:val="28"/>
              </w:rPr>
            </w:pPr>
            <w:r w:rsidRPr="008A6BCB">
              <w:rPr>
                <w:szCs w:val="28"/>
              </w:rPr>
              <w:t xml:space="preserve">Круглий стіл </w:t>
            </w:r>
          </w:p>
        </w:tc>
        <w:tc>
          <w:tcPr>
            <w:tcW w:w="516" w:type="pct"/>
          </w:tcPr>
          <w:p w:rsidR="00D52242" w:rsidRPr="008A6BCB" w:rsidRDefault="00D52242" w:rsidP="00020B32">
            <w:pPr>
              <w:pStyle w:val="a0"/>
              <w:ind w:firstLine="0"/>
              <w:rPr>
                <w:szCs w:val="28"/>
              </w:rPr>
            </w:pPr>
            <w:r w:rsidRPr="008A6BCB">
              <w:rPr>
                <w:i/>
                <w:iCs/>
                <w:szCs w:val="28"/>
              </w:rPr>
              <w:t>2</w:t>
            </w:r>
          </w:p>
        </w:tc>
      </w:tr>
      <w:tr w:rsidR="00D52242" w:rsidRPr="008A6BCB" w:rsidTr="00020B32">
        <w:trPr>
          <w:trHeight w:val="552"/>
        </w:trPr>
        <w:tc>
          <w:tcPr>
            <w:tcW w:w="334" w:type="pct"/>
            <w:vMerge/>
          </w:tcPr>
          <w:p w:rsidR="00D52242" w:rsidRPr="008A6BCB" w:rsidRDefault="00D52242" w:rsidP="001027B0">
            <w:pPr>
              <w:rPr>
                <w:rFonts w:ascii="Times New Roman" w:hAnsi="Times New Roman"/>
                <w:sz w:val="28"/>
                <w:szCs w:val="28"/>
              </w:rPr>
            </w:pPr>
          </w:p>
        </w:tc>
        <w:tc>
          <w:tcPr>
            <w:tcW w:w="2723" w:type="pct"/>
            <w:vMerge/>
            <w:vAlign w:val="center"/>
          </w:tcPr>
          <w:p w:rsidR="00D52242" w:rsidRPr="008A6BCB" w:rsidRDefault="00D52242" w:rsidP="00020B32">
            <w:pPr>
              <w:jc w:val="center"/>
              <w:rPr>
                <w:rFonts w:ascii="Times New Roman" w:hAnsi="Times New Roman"/>
                <w:sz w:val="28"/>
                <w:szCs w:val="28"/>
              </w:rPr>
            </w:pPr>
          </w:p>
        </w:tc>
        <w:tc>
          <w:tcPr>
            <w:tcW w:w="1427" w:type="pct"/>
          </w:tcPr>
          <w:p w:rsidR="00D52242" w:rsidRPr="008A6BCB" w:rsidRDefault="00D52242" w:rsidP="00020B32">
            <w:pPr>
              <w:pStyle w:val="a0"/>
              <w:ind w:firstLine="0"/>
              <w:rPr>
                <w:szCs w:val="28"/>
              </w:rPr>
            </w:pPr>
            <w:r w:rsidRPr="008A6BCB">
              <w:rPr>
                <w:szCs w:val="28"/>
              </w:rPr>
              <w:t>Рольовіігри</w:t>
            </w:r>
          </w:p>
        </w:tc>
        <w:tc>
          <w:tcPr>
            <w:tcW w:w="516" w:type="pct"/>
          </w:tcPr>
          <w:p w:rsidR="00D52242" w:rsidRPr="008A6BCB" w:rsidRDefault="00D52242" w:rsidP="00020B32">
            <w:pPr>
              <w:pStyle w:val="a0"/>
              <w:ind w:firstLine="0"/>
              <w:rPr>
                <w:szCs w:val="28"/>
              </w:rPr>
            </w:pPr>
            <w:r w:rsidRPr="008A6BCB">
              <w:rPr>
                <w:i/>
                <w:iCs/>
                <w:szCs w:val="28"/>
              </w:rPr>
              <w:t>2</w:t>
            </w:r>
          </w:p>
        </w:tc>
      </w:tr>
      <w:tr w:rsidR="00D52242" w:rsidRPr="008A6BCB" w:rsidTr="00020B32">
        <w:trPr>
          <w:trHeight w:val="283"/>
        </w:trPr>
        <w:tc>
          <w:tcPr>
            <w:tcW w:w="334" w:type="pct"/>
            <w:vMerge w:val="restart"/>
          </w:tcPr>
          <w:p w:rsidR="00D52242" w:rsidRPr="008A6BCB" w:rsidRDefault="00D52242" w:rsidP="00020B32">
            <w:pPr>
              <w:pStyle w:val="a0"/>
              <w:ind w:firstLine="0"/>
              <w:rPr>
                <w:szCs w:val="28"/>
              </w:rPr>
            </w:pPr>
            <w:r w:rsidRPr="008A6BCB">
              <w:rPr>
                <w:szCs w:val="28"/>
              </w:rPr>
              <w:t>11.</w:t>
            </w:r>
          </w:p>
        </w:tc>
        <w:tc>
          <w:tcPr>
            <w:tcW w:w="2723" w:type="pct"/>
            <w:vMerge w:val="restart"/>
            <w:vAlign w:val="center"/>
          </w:tcPr>
          <w:p w:rsidR="00D52242" w:rsidRPr="008A6BCB" w:rsidRDefault="00D52242" w:rsidP="00020B32">
            <w:pPr>
              <w:pStyle w:val="a0"/>
              <w:ind w:firstLine="0"/>
              <w:jc w:val="center"/>
              <w:rPr>
                <w:szCs w:val="28"/>
              </w:rPr>
            </w:pPr>
            <w:r w:rsidRPr="008A6BCB">
              <w:rPr>
                <w:b/>
                <w:bCs/>
                <w:szCs w:val="28"/>
              </w:rPr>
              <w:t>Рефлексивно-підсумкове заняття</w:t>
            </w:r>
          </w:p>
        </w:tc>
        <w:tc>
          <w:tcPr>
            <w:tcW w:w="1427" w:type="pct"/>
          </w:tcPr>
          <w:p w:rsidR="00D52242" w:rsidRPr="008A6BCB" w:rsidRDefault="00D52242" w:rsidP="00020B32">
            <w:pPr>
              <w:pStyle w:val="a0"/>
              <w:ind w:firstLine="0"/>
              <w:rPr>
                <w:szCs w:val="28"/>
              </w:rPr>
            </w:pPr>
            <w:r w:rsidRPr="008A6BCB">
              <w:rPr>
                <w:szCs w:val="28"/>
              </w:rPr>
              <w:t>Тестування</w:t>
            </w:r>
          </w:p>
        </w:tc>
        <w:tc>
          <w:tcPr>
            <w:tcW w:w="516" w:type="pct"/>
          </w:tcPr>
          <w:p w:rsidR="00D52242" w:rsidRPr="008A6BCB" w:rsidRDefault="00D52242" w:rsidP="00020B32">
            <w:pPr>
              <w:pStyle w:val="a0"/>
              <w:ind w:firstLine="0"/>
              <w:rPr>
                <w:szCs w:val="28"/>
              </w:rPr>
            </w:pPr>
            <w:r w:rsidRPr="008A6BCB">
              <w:rPr>
                <w:szCs w:val="28"/>
              </w:rPr>
              <w:t>1</w:t>
            </w:r>
          </w:p>
        </w:tc>
      </w:tr>
      <w:tr w:rsidR="00D52242" w:rsidRPr="008A6BCB" w:rsidTr="00020B32">
        <w:trPr>
          <w:trHeight w:val="571"/>
        </w:trPr>
        <w:tc>
          <w:tcPr>
            <w:tcW w:w="334" w:type="pct"/>
            <w:vMerge/>
          </w:tcPr>
          <w:p w:rsidR="00D52242" w:rsidRPr="008A6BCB" w:rsidRDefault="00D52242" w:rsidP="001027B0">
            <w:pPr>
              <w:rPr>
                <w:rFonts w:ascii="Times New Roman" w:hAnsi="Times New Roman"/>
                <w:sz w:val="28"/>
                <w:szCs w:val="28"/>
              </w:rPr>
            </w:pPr>
          </w:p>
        </w:tc>
        <w:tc>
          <w:tcPr>
            <w:tcW w:w="2723" w:type="pct"/>
            <w:vMerge/>
            <w:vAlign w:val="center"/>
          </w:tcPr>
          <w:p w:rsidR="00D52242" w:rsidRPr="008A6BCB" w:rsidRDefault="00D52242" w:rsidP="00020B32">
            <w:pPr>
              <w:jc w:val="center"/>
              <w:rPr>
                <w:rFonts w:ascii="Times New Roman" w:hAnsi="Times New Roman"/>
                <w:sz w:val="28"/>
                <w:szCs w:val="28"/>
              </w:rPr>
            </w:pPr>
          </w:p>
        </w:tc>
        <w:tc>
          <w:tcPr>
            <w:tcW w:w="1427" w:type="pct"/>
          </w:tcPr>
          <w:p w:rsidR="00D52242" w:rsidRPr="008A6BCB" w:rsidRDefault="00D52242" w:rsidP="00020B32">
            <w:pPr>
              <w:pStyle w:val="a0"/>
              <w:spacing w:line="233" w:lineRule="auto"/>
              <w:ind w:firstLine="0"/>
              <w:rPr>
                <w:szCs w:val="28"/>
              </w:rPr>
            </w:pPr>
            <w:r w:rsidRPr="008A6BCB">
              <w:rPr>
                <w:szCs w:val="28"/>
              </w:rPr>
              <w:t>Бесіда-рефлексія</w:t>
            </w:r>
          </w:p>
        </w:tc>
        <w:tc>
          <w:tcPr>
            <w:tcW w:w="516" w:type="pct"/>
          </w:tcPr>
          <w:p w:rsidR="00D52242" w:rsidRPr="008A6BCB" w:rsidRDefault="00D52242" w:rsidP="00020B32">
            <w:pPr>
              <w:pStyle w:val="a0"/>
              <w:ind w:firstLine="0"/>
              <w:rPr>
                <w:szCs w:val="28"/>
              </w:rPr>
            </w:pPr>
            <w:r w:rsidRPr="008A6BCB">
              <w:rPr>
                <w:szCs w:val="28"/>
              </w:rPr>
              <w:t>1</w:t>
            </w:r>
          </w:p>
        </w:tc>
      </w:tr>
    </w:tbl>
    <w:p w:rsidR="00D52242" w:rsidRPr="008A6BCB" w:rsidRDefault="00D52242" w:rsidP="002D34CF">
      <w:pPr>
        <w:widowControl w:val="0"/>
        <w:spacing w:after="0" w:line="360" w:lineRule="auto"/>
        <w:ind w:firstLine="709"/>
        <w:jc w:val="both"/>
        <w:rPr>
          <w:rFonts w:ascii="Times New Roman" w:hAnsi="Times New Roman"/>
          <w:sz w:val="28"/>
          <w:szCs w:val="28"/>
          <w:lang w:val="uk-UA"/>
        </w:rPr>
      </w:pP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Освітній процес був представлений застосуванням інтерактивних комунікативних методів навчання як на лекціях (проблемна лекція, лекція вдвох, лекція-конференція, «Навчи мене!»), так і на практичних заняттях (рольова бліц-гра, вирішення ситуаційних професійних комунікативних завдань, тренінг, круглий стіл, партнерська бесіда та ін.). Питома вага занять, які проводяться в інтерактивних формах, складає 100% аудиторних занять.</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Цей курс включає серію занять «Научи мене!», де студент самостійно вивчає певне теоретичне питання, а потім доступною мовою має викласти матеріал одногрупникам. Таким чином, освітній процес стоїть на основі принципу «рівний-рівному», у процесі якого студенти вчаться думати, пояснювати матеріал один одному, слідуючи девізу «навчився сам – навчи іншого». Основу діяльності студентів за цієї форми організації занять становлять освітні формули «Я навчаюсь сам» і «Я навчаю сам». Тим більше, ця форма роботи важлива для майбутніх педагогів, оскільки перед тими, хто обрав цю професію одним з  першочергових завдань є завдання навчати дітей.</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Крім того, протягом усього курсу передбачено проведення рольових бліц-ігор з подальшим їх обговоренням. Перевагою бліц-ігри як короткочасної ігрової взаємодії в процесі навчання, спрямованої на перевірку чи закріплення знань, є те, що вона сприяють розвитку комунікабельності, пізнавальної та інтелектуальної активності учнів за короткий проміжок часу. А рольова гра допомагає студентам наблизитися до майбутньої професійної діяльності, «приміряти»  ті чи інші професійні ролі.</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Тому ця форма роботи є досить ефективною.</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Планування та організація роботи у малих групах сприяє оволодінню знаннями та вміннями комунікативного характеру, вчить працювати у команді, виробляє навички співпраці, активізує всіх членів групи.</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Партнерська бесіда також орієнтована на набуття та розвиток загальнокультурних навичок та умінь професійної взаємодії, формування команди, вирішення міжособистісних конфліктів, проведення нарад, телефонної комунікації тощо.</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Рефлексивно-підсумкове заняття орієнтує студентів на рефлексивну самооцінку, розвиває критичне мислення, усвідомлене ставлення до своєї діяльності. На завершення курсу передбачається залік.</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Усі представлені форми та методи спрямовані на формування і вдосконалення професійної комунікативної компетентності майбутніх учителів початкової освіти, загалом, та професійно-спеціалізованої комунікативної компетентності, зокрема. </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Формувальний етап педагогічного експерименту продемонстрував нам, що формування та розвиток комунікативної компетентності студентів здійснювався на основі послідовного ускладнення інтерактивних комунікативних методів навчання. Способами формування у студентів професійної комунікативної компетентності було вирішення комунікативних ситуацій; демонстрація студентами вирішення таких ситуацій; програвання студентами різних професійних ролей; демонстрація студентам образу людини, у якої сформовано професійну комунікативну компетентність (метод позитивного прикладу – досвідченого практичного працівника).</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Зупинимося докладніше зміст і методичної організації занять курсу.</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i/>
          <w:sz w:val="28"/>
          <w:szCs w:val="28"/>
          <w:lang w:val="uk-UA"/>
        </w:rPr>
        <w:t>Початкове тестування</w:t>
      </w:r>
      <w:r w:rsidRPr="008A6BCB">
        <w:rPr>
          <w:rFonts w:ascii="Times New Roman" w:hAnsi="Times New Roman"/>
          <w:sz w:val="28"/>
          <w:szCs w:val="28"/>
          <w:lang w:val="uk-UA"/>
        </w:rPr>
        <w:t>. Студенти проходять діагностику для визначення рівня сформованості професійної комунікативної компетенції та діагностики «слабких місць».</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i/>
          <w:sz w:val="28"/>
          <w:szCs w:val="28"/>
          <w:lang w:val="uk-UA"/>
        </w:rPr>
        <w:t>Тема 1. Поняття та предмет комунікації у професійній діяльності.</w:t>
      </w:r>
      <w:r w:rsidRPr="008A6BCB">
        <w:rPr>
          <w:rFonts w:ascii="Times New Roman" w:hAnsi="Times New Roman"/>
          <w:sz w:val="28"/>
          <w:szCs w:val="28"/>
          <w:lang w:val="uk-UA"/>
        </w:rPr>
        <w:t xml:space="preserve"> У ході лекційного заняття висвітлюються основні моменти: типологія комунікації; комунікація та корпоративна культура вчителя початкових класів; поняття професійної комунікативної компетентності; стилі комунікацій та комунікаційні ролі. При цьому під час лекції організується бесіда з студентами з основних питань.</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Розвиток навичок ефективної взаємодії у специфічних (формальних) формах професійної комунікації (у педагогічному колективі (субординація та між колегами) у ході практичного заняття організуються рольові бліц-ігри «Комунікація між…» з програванням наступних ролей:керівник – підлеглий; керівник – колектив; керівники різного рівня; співробітники всередині колективу тощо.</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Для цього пропонується об'єднатися студентам у малі групи (3-4 особи).</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Між учасниками розподіляються ролі, вигадується комунікативна ситуація.</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Фабулу кожна підгрупа вигадує самостійно. При виникненні труднощів викладач може сам запропонувати ситуації (наприклад, керівник робить зауваження через не дотримання правил внутрішнього розпорядку, керівник підбиває підсумки роботи за  рік та т.п.). Після програвання кожної бліц-гри організовується обговорення.</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i/>
          <w:sz w:val="28"/>
          <w:szCs w:val="28"/>
          <w:lang w:val="uk-UA"/>
        </w:rPr>
        <w:t>Тема 2. Комунікація як процес.</w:t>
      </w:r>
      <w:r w:rsidRPr="008A6BCB">
        <w:rPr>
          <w:rFonts w:ascii="Times New Roman" w:hAnsi="Times New Roman"/>
          <w:sz w:val="28"/>
          <w:szCs w:val="28"/>
          <w:lang w:val="uk-UA"/>
        </w:rPr>
        <w:t xml:space="preserve"> У ході проблемної лекції обговорюються такі питання: структура комунікативного процесу та труднощі у передачі інформації; засоби та канали комунікації; електронні засоби комунікації.</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З метою формування навичок ефективної взаємодії у неспецифічних формах професійної комунікації (публічні контакти із ЗМІ; ділове листування зі сторонніми організаціями; використання телефонного та інших видів зв'язку) у ході практичного заняття організовується вирішення ситуаційних завдань.</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i/>
          <w:sz w:val="28"/>
          <w:szCs w:val="28"/>
          <w:lang w:val="uk-UA"/>
        </w:rPr>
        <w:t>Тема 3. Мовленнєвий вплив</w:t>
      </w:r>
      <w:r w:rsidRPr="008A6BCB">
        <w:rPr>
          <w:rFonts w:ascii="Times New Roman" w:hAnsi="Times New Roman"/>
          <w:sz w:val="28"/>
          <w:szCs w:val="28"/>
          <w:lang w:val="uk-UA"/>
        </w:rPr>
        <w:t>. У ході розгляду теоретичного матеріалу організовується лекція-конференція, на якій студентами висвітлюються такі питання з подальшим обговоренням: способи мовного впливу на особистість; поняття ефективного спілкування, його складники; мовленнєвий вплив та маніпуляція; спілкування та рольова поведінка; аспекти мовленнєвого впливу; поняття комунікативної позиції того, хто говорить.</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У ході практичного заняття організовується партнерська бесіда, яка навчає студентів вести діалог з урахуванням мети професійної діяльності.</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Наприкінці організовується обговорення: Які у вас виникли труднощі під час розмови? Що допомогло вам домовитися?</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i/>
          <w:sz w:val="28"/>
          <w:szCs w:val="28"/>
          <w:lang w:val="uk-UA"/>
        </w:rPr>
        <w:t>Рольова бліц-гра «Так, і ще ...»</w:t>
      </w:r>
      <w:r w:rsidRPr="008A6BCB">
        <w:rPr>
          <w:rFonts w:ascii="Times New Roman" w:hAnsi="Times New Roman"/>
          <w:sz w:val="28"/>
          <w:szCs w:val="28"/>
          <w:lang w:val="uk-UA"/>
        </w:rPr>
        <w:t>. Ця гра націлена на тренування вміння схвалювати партнера, демонструвати йому свою повагу та готовність до співпраці.</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Група студентів поділяється на пари. Між ними відбуватиметься діалог, у якому кожен із учасників має погоджуватися з усім, що говорить йому співрозмовник.</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Перший – починає розмову. Другий – схвалює цей вислів, починаючи своє висловлювання словами: «Так, і ще…». </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Парам студентів пропонується кілька ситуацій, які саме таким чином мають бути обговорені у парах: </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1. Керівник та підлеглий застрягли разом у ліфті. </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2. Батько та син на пікніку. </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3. Двоє друзів по дорозі на футбольний матч. </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4. Чоловік та дружина будують плани на святкування першої річниці їхнього весілля. </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5. Нещодавно прооперований пацієнт розмовляє з медсестрою.</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Через 2 хвилини учасники повинні створити нові пари так, щоб у кожного з них була можливість поговорити з різними партнерами.</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Наприкінці гри організовується обговорення: Які емоції у вас виникли після цієї вправи? Якими цікавими спостереженнями ви готові поділитись? Що вам легко вдавалося? Що давалося важче? Наведіть приклад зі свого пережитого досвіду, де вам допомогли б ці знання, отримані під час цієї вправи? </w:t>
      </w:r>
    </w:p>
    <w:p w:rsidR="00D52242" w:rsidRPr="008A6BCB" w:rsidRDefault="00D52242" w:rsidP="002D34CF">
      <w:pPr>
        <w:widowControl w:val="0"/>
        <w:suppressAutoHyphens/>
        <w:spacing w:after="0" w:line="360" w:lineRule="auto"/>
        <w:ind w:firstLine="709"/>
        <w:jc w:val="both"/>
        <w:rPr>
          <w:rFonts w:ascii="Times New Roman" w:hAnsi="Times New Roman"/>
          <w:i/>
          <w:sz w:val="28"/>
          <w:szCs w:val="28"/>
          <w:lang w:val="uk-UA"/>
        </w:rPr>
      </w:pPr>
      <w:r w:rsidRPr="008A6BCB">
        <w:rPr>
          <w:rFonts w:ascii="Times New Roman" w:hAnsi="Times New Roman"/>
          <w:i/>
          <w:sz w:val="28"/>
          <w:szCs w:val="28"/>
          <w:lang w:val="uk-UA"/>
        </w:rPr>
        <w:t>Рольова гра «Вплив схвалення»</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Вправа показує, як поведінка одержувача може позитивно і негативно вплинути на манеру мовлення і потік думок відправника. Ця гра сприяє формуванню вміння моделювати і регулювати власну поведінку та поведінку співрозмовника у різних ситуаціях.</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З групи студентів вибираються три добровольці, які входитимуть до аудиторії по одному. Кожен із них за одну хвилину повинен буде назвати якнайбільше тварин та їх характерних дій. Наприклад, собака охороняє будинок, лебеді прилетіли тощо. Ще один студент - виступає в ролі слухача (отримувача інформації), при цьому перед ним стоїть три завдання: на першому етапі - зіграти роль доброзичливого слухача, на другому - продемонструвати нейтральну поведінку, «нуль емоцій», і на третьому - критичного слухача, постійно перебиває і поспішає кудись.</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Наприкінці гри організовується обговорення: Якими є кількісні показники трьох учасників? Чому вони такі? Чи залежали показники учасників поведінки слухача? Якою кожному з учасників видалася поведінка слухача? Вона заважала, допомагала? Які можна знайти паралелі цієї вправи з вашою професійною діяльністю?</w:t>
      </w:r>
    </w:p>
    <w:p w:rsidR="00D52242" w:rsidRPr="008A6BCB" w:rsidRDefault="00D52242" w:rsidP="002D34CF">
      <w:pPr>
        <w:widowControl w:val="0"/>
        <w:suppressAutoHyphens/>
        <w:spacing w:after="0" w:line="360" w:lineRule="auto"/>
        <w:ind w:firstLine="709"/>
        <w:jc w:val="both"/>
        <w:rPr>
          <w:rFonts w:ascii="Times New Roman" w:hAnsi="Times New Roman"/>
          <w:i/>
          <w:sz w:val="28"/>
          <w:szCs w:val="28"/>
          <w:lang w:val="uk-UA"/>
        </w:rPr>
      </w:pPr>
      <w:r w:rsidRPr="008A6BCB">
        <w:rPr>
          <w:rFonts w:ascii="Times New Roman" w:hAnsi="Times New Roman"/>
          <w:i/>
          <w:sz w:val="28"/>
          <w:szCs w:val="28"/>
          <w:lang w:val="uk-UA"/>
        </w:rPr>
        <w:t>Бліц-гра «У кожного своя роль»</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Учасники отримують картку із зазначенням однієї з ролей: </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1. Привернути увагу. </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2. Бути тихим та непомітним. </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3. Сподобатися оточуючим за всяку ціну. </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4. Усіх дратувати.</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Кому яка роль дісталася - не повідомляється, як і кількість ролей. Наприкінці гри організовується обговорення: Хто роль грав? Скільки всього було ролей і які? Чи завжди у повсякденному спілкуванні люди можуть упоратися з тією роллю, яку самі собі визначили? Чому? Що їм заважає? Що допомагає? Чи можна здогадатися, якої ролі дотримується людина? Які можна знайти паралелі цієї вправи з вашою професійною діяльністю?</w:t>
      </w:r>
    </w:p>
    <w:p w:rsidR="00D52242" w:rsidRPr="008A6BCB" w:rsidRDefault="00D52242" w:rsidP="002D34CF">
      <w:pPr>
        <w:widowControl w:val="0"/>
        <w:suppressAutoHyphens/>
        <w:spacing w:after="0" w:line="360" w:lineRule="auto"/>
        <w:ind w:firstLine="709"/>
        <w:jc w:val="both"/>
        <w:rPr>
          <w:rFonts w:ascii="Times New Roman" w:hAnsi="Times New Roman"/>
          <w:i/>
          <w:sz w:val="28"/>
          <w:szCs w:val="28"/>
          <w:lang w:val="uk-UA"/>
        </w:rPr>
      </w:pPr>
      <w:r w:rsidRPr="008A6BCB">
        <w:rPr>
          <w:rFonts w:ascii="Times New Roman" w:hAnsi="Times New Roman"/>
          <w:i/>
          <w:sz w:val="28"/>
          <w:szCs w:val="28"/>
          <w:lang w:val="uk-UA"/>
        </w:rPr>
        <w:t>Маніпулятивна гра «Демократія»</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Групі студентів пропонується зіграти у 100% демократію. Уся група має керувати поведінкою одного з студентів, який має всі свої дії узгоджувати із групою.</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Усі пропозиції ставляться на голосування: Хто за? Хто проти? Пропозиція прийнята (відхиляється)...» Студент виконує рішення більшості. При цьому він теж бере участь у голосуванні як повноцінний громадянин. У той момент, коли він відмовляється виконувати рішення більшості, його садять до «в'язниці». «В'язниця» – це наперед певне місце в аудиторії. Після 5 хвилин гри студент сідає на місце.</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Якщо охочих більше немає, то охочий вибирається методом голосування.</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Після гри проводиться обговорення: Чи сподобалося виконувати чужу волю? Що було приємніше виконувати чужу волю чи диктувати свою іншим? Які прийоми маніпуляції використовувалися? Як протистояти тиску більшості? Які стратегії, тактики, прийоми можна використовувати? Які можна знайти паралелі цієї вправи з вашою професійною діяльністю?</w:t>
      </w:r>
    </w:p>
    <w:p w:rsidR="00D52242" w:rsidRPr="008A6BCB" w:rsidRDefault="00D52242" w:rsidP="002D34CF">
      <w:pPr>
        <w:widowControl w:val="0"/>
        <w:suppressAutoHyphens/>
        <w:spacing w:after="0" w:line="360" w:lineRule="auto"/>
        <w:ind w:firstLine="709"/>
        <w:jc w:val="both"/>
        <w:rPr>
          <w:rFonts w:ascii="Times New Roman" w:hAnsi="Times New Roman"/>
          <w:i/>
          <w:sz w:val="28"/>
          <w:szCs w:val="28"/>
          <w:lang w:val="uk-UA"/>
        </w:rPr>
      </w:pPr>
      <w:r w:rsidRPr="008A6BCB">
        <w:rPr>
          <w:rFonts w:ascii="Times New Roman" w:hAnsi="Times New Roman"/>
          <w:i/>
          <w:sz w:val="28"/>
          <w:szCs w:val="28"/>
          <w:lang w:val="uk-UA"/>
        </w:rPr>
        <w:t>Маніпулятивна гра «Уяви собі ...»</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Вибирається пара учасників. Один – маніпулятор, другий – жертва. Перший наполягає на тому, що другий має щось зробити (чи не робити). Перший – намагається зламати його. Наприклад, двоє співробітників, які працюють позмінно. Один – іншому: «Ось уяви собі, ти відпрацюєш зміну за мене, а потім я за тебе. Ну, подумаєш, сходиш, добу через добу, а потім відпочиватимеш цілих п'ять днів. Ти встигнеш зробити всі свої справи: хоч з'їздити до села, допомогти батькам викопати картоплю, хоч зробити ремонт у квартирі, хоч сходити з дружиною на концерт (адже він саме в той день, коли в тебе має бути зміна)»...</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Потім вся група ділиться на пари і програє різні ситуації, виступаючи то ролі маніпулятора, то жертви. Учасники самі вигадують фабулу та обставини гри. Головне завдання не зламати співрозмовника, а навчитися розпізнавати прийоми маніпуляції.</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Наприкінці гри проводиться обговорення: Що саме вийшло, а що не вийшло під час відтворення ролей? Чи ви зустрічалися в житті з подібними ситуаціями? Як не дозволити, щоб вами маніпулювали? Які можна знайти паралелі цієї вправи з вашою професійною діяльністю?</w:t>
      </w:r>
    </w:p>
    <w:p w:rsidR="00D52242" w:rsidRPr="008A6BCB" w:rsidRDefault="00D52242" w:rsidP="002D34CF">
      <w:pPr>
        <w:widowControl w:val="0"/>
        <w:suppressAutoHyphens/>
        <w:spacing w:after="0" w:line="360" w:lineRule="auto"/>
        <w:ind w:firstLine="709"/>
        <w:jc w:val="both"/>
        <w:rPr>
          <w:rFonts w:ascii="Times New Roman" w:hAnsi="Times New Roman"/>
          <w:i/>
          <w:sz w:val="28"/>
          <w:szCs w:val="28"/>
          <w:lang w:val="uk-UA"/>
        </w:rPr>
      </w:pPr>
      <w:r w:rsidRPr="008A6BCB">
        <w:rPr>
          <w:rFonts w:ascii="Times New Roman" w:hAnsi="Times New Roman"/>
          <w:i/>
          <w:sz w:val="28"/>
          <w:szCs w:val="28"/>
          <w:lang w:val="uk-UA"/>
        </w:rPr>
        <w:t>Маніпулятивна гра «Забалакування»</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Група студентів поділяється на пари. Один – маніпулятор, другий – жертва. Завдання перших –«забалакати» других. Говорити можна про що завгодно: про погоду, роботу, подорожі, комп'ютерні ігри і т.д. Завдання других – якомога довше не здаватися.</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Наприкінці гри організовується обговорення: Хто першим здався і чому? Хто взагалі не здався і чому? Чи важко говорити без зупинки? Чи це важко слухати? Про що можна говорити годинами?</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i/>
          <w:sz w:val="28"/>
          <w:szCs w:val="28"/>
          <w:lang w:val="uk-UA"/>
        </w:rPr>
        <w:t>Тема 4. Закони та принципи спілкування.</w:t>
      </w:r>
      <w:r w:rsidRPr="008A6BCB">
        <w:rPr>
          <w:rFonts w:ascii="Times New Roman" w:hAnsi="Times New Roman"/>
          <w:sz w:val="28"/>
          <w:szCs w:val="28"/>
          <w:lang w:val="uk-UA"/>
        </w:rPr>
        <w:t xml:space="preserve"> У ході розгляду теоретичного матеріалу організовується лекція-конференція, на якій студентами висвітлюються такі питання з подальшим їх обговоренням: закони, правила, прийоми та принципи комунікації; принципи безконфліктного спілкування.</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З метою формування навичок ефективної взаємодії під час практичного заняття організовується комунікативний тренінг.</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i/>
          <w:sz w:val="28"/>
          <w:szCs w:val="28"/>
          <w:lang w:val="uk-UA"/>
        </w:rPr>
        <w:t>Вправа «Три закони спілкування»</w:t>
      </w:r>
      <w:r w:rsidRPr="008A6BCB">
        <w:rPr>
          <w:rFonts w:ascii="Times New Roman" w:hAnsi="Times New Roman"/>
          <w:sz w:val="28"/>
          <w:szCs w:val="28"/>
          <w:lang w:val="uk-UA"/>
        </w:rPr>
        <w:t xml:space="preserve"> У ході виконання цієї вправи учасники тренінгу розвивають навички невербального спілкування (міміка, жести та ін.).</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Відбувається виявлення принципів внутрішньо командної взаємодії.</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Група студентів поділяється на дві підгрупи: одна – туристи, друга – місцеві аборигени. Перші – виходять із аудиторії, другі – отримують інструкцію: «До вашого берега причалив корабель. Гості повинні визначити правила, за якими ви спілкуєтеся на своєму острові, а саме: Чоловіки відповідають тільки жінкам, і тільки «Так»; жінки відповідають лише чоловікам, і лише «Ні»; особинам однієї статі спілкуватися заборонено – про це потрібно повідомити невербально». Туристи отримують таку інструкцію: «Ви припливли на острів, на якому діють три закони спілкування. Ваше завдання – у будь-який спосіб їх дізнатися».</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Після гри організовується обговорення: Що допомогло групі туристів дійти рішення? Чи задоволені командною роботою? Чи зробили б ви інакше, якби вам довелося знову виконувати таку вправу?</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Питання всім: Який висновок ми можемо зробити з цієї роботи? Які можна знайти паралелі цієї вправи з вашою професійною діяльністю?</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i/>
          <w:sz w:val="28"/>
          <w:szCs w:val="28"/>
          <w:lang w:val="uk-UA"/>
        </w:rPr>
        <w:t>Рольова гра «Конфлікт із колегою»</w:t>
      </w:r>
      <w:r w:rsidRPr="008A6BCB">
        <w:rPr>
          <w:rFonts w:ascii="Times New Roman" w:hAnsi="Times New Roman"/>
          <w:sz w:val="28"/>
          <w:szCs w:val="28"/>
          <w:lang w:val="uk-UA"/>
        </w:rPr>
        <w:t>. Мета гри – формування у студентів уміння запобігати та вирішувати конфліктні ситуації.</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У грі бере участь уся група студентів. Вибирається пара: юнак та дівчина – вони гратимуть головні ролі. Решта – спостерігачі.</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Фабула: Головні герої – Іван та Марія – працюють вчителям початкових класів, прийшли до закладу освіти відразу після закінчення ЗВО одночасно. Обоє їздять на роботу на машині, паркуються поряд: Марія – біля паркану, а Іван – поряд із деревом. Але сьогодні Іван приїхав трохи раніше, ніж звичайно, і зайняв місце біля паркану. Марії нічого не залишалося, як поставити машину поряд із деревом.</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Опівдні здійнявся вітер, почалася гроза і повалила дерево прямо на машину Марії.</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Вона в засмучених почуттях у всьому звинуватила Івана і запропонувала йому виплатити матеріальну шкоду. Іван – проти.</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Спостерігачі повинні уважно стежити не лише за перебігом суперечки, а й за вербальною та невербальною поведінкою героїв. При цьому, коли буде потрібно, всі спостерігачі мають зайняти позицію Марії.</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Після рольової гри організується обговорення: Як відчувати себе одним проти всіх? Чи були у когось подібні ситуації у житті? Як потрібно вчинити у цій ситуації? Що цікавого ви помітили, спостерігаючи за вербальною та невербальною поведінкою Івана та Марії? Як можна запобігти цьому конфлікту? Якщо так, то яким чином? Як можна вирішити цю конфліктну ситуацію?</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i/>
          <w:sz w:val="28"/>
          <w:szCs w:val="28"/>
          <w:lang w:val="uk-UA"/>
        </w:rPr>
        <w:t>Тема 5. Усні комунікації.</w:t>
      </w:r>
      <w:r w:rsidRPr="008A6BCB">
        <w:rPr>
          <w:rFonts w:ascii="Times New Roman" w:hAnsi="Times New Roman"/>
          <w:sz w:val="28"/>
          <w:szCs w:val="28"/>
          <w:lang w:val="uk-UA"/>
        </w:rPr>
        <w:t xml:space="preserve"> Теоретичний матеріал розглядається у форматі </w:t>
      </w:r>
      <w:r w:rsidRPr="008A6BCB">
        <w:rPr>
          <w:rFonts w:ascii="Times New Roman" w:hAnsi="Times New Roman"/>
          <w:i/>
          <w:sz w:val="28"/>
          <w:szCs w:val="28"/>
          <w:lang w:val="uk-UA"/>
        </w:rPr>
        <w:t>«Навчи мене!»,</w:t>
      </w:r>
      <w:r w:rsidRPr="008A6BCB">
        <w:rPr>
          <w:rFonts w:ascii="Times New Roman" w:hAnsi="Times New Roman"/>
          <w:sz w:val="28"/>
          <w:szCs w:val="28"/>
          <w:lang w:val="uk-UA"/>
        </w:rPr>
        <w:t xml:space="preserve"> де низка студентів виступає у ролі викладача та висвітлює такі питання: публічна мова; методи переконання; прийоми активного слухання; підготовка інтерв'ю; комунікації телефоном; використання режимів мовлення.</w:t>
      </w:r>
    </w:p>
    <w:p w:rsidR="00D52242" w:rsidRPr="008A6BCB" w:rsidRDefault="00D52242" w:rsidP="002D34CF">
      <w:pPr>
        <w:widowControl w:val="0"/>
        <w:suppressAutoHyphens/>
        <w:spacing w:after="0" w:line="360" w:lineRule="auto"/>
        <w:ind w:firstLine="709"/>
        <w:jc w:val="both"/>
        <w:rPr>
          <w:rFonts w:ascii="Times New Roman" w:hAnsi="Times New Roman"/>
          <w:i/>
          <w:sz w:val="28"/>
          <w:szCs w:val="28"/>
          <w:lang w:val="uk-UA"/>
        </w:rPr>
      </w:pPr>
      <w:r w:rsidRPr="008A6BCB">
        <w:rPr>
          <w:rFonts w:ascii="Times New Roman" w:hAnsi="Times New Roman"/>
          <w:i/>
          <w:sz w:val="28"/>
          <w:szCs w:val="28"/>
          <w:lang w:val="uk-UA"/>
        </w:rPr>
        <w:t>Вирішення ситуаційних завдань</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З метою формування навичок ефективної взаємодії у повсякденних (неформальних) формах професійної комунікації студентам пропонується вирішити декілька ситуаційних завдань. Для цього студентам пропонується об'єднатись в малі групи (4-5 осіб). Кожна підгрупа колективом закладу освіти. Ситуаційне завдання кожна підгрупа може вигадати самостійно, а може вибрати з уже готових. Наприклад: Де та як відзначати Новий рік? Що дарувати на 8 березня чи 6 грудня? Як проводити методичні збори?</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Виконуючи цю вправу, студенти навчаються взаємодіяти з колегами, як у процесі професійної діяльності, так і в неформальній обстановці, навчаються переконувати, домовлятися, знаходити компроміс. Наприкінці вправи організовується обговорення.</w:t>
      </w:r>
    </w:p>
    <w:p w:rsidR="00D52242" w:rsidRPr="008A6BCB" w:rsidRDefault="00D52242" w:rsidP="002D34CF">
      <w:pPr>
        <w:widowControl w:val="0"/>
        <w:suppressAutoHyphens/>
        <w:spacing w:after="0" w:line="360" w:lineRule="auto"/>
        <w:ind w:firstLine="709"/>
        <w:jc w:val="both"/>
        <w:rPr>
          <w:rFonts w:ascii="Times New Roman" w:hAnsi="Times New Roman"/>
          <w:i/>
          <w:sz w:val="28"/>
          <w:szCs w:val="28"/>
          <w:lang w:val="uk-UA"/>
        </w:rPr>
      </w:pPr>
      <w:r w:rsidRPr="008A6BCB">
        <w:rPr>
          <w:rFonts w:ascii="Times New Roman" w:hAnsi="Times New Roman"/>
          <w:sz w:val="28"/>
          <w:szCs w:val="28"/>
          <w:lang w:val="uk-UA"/>
        </w:rPr>
        <w:t xml:space="preserve">Потім організовується </w:t>
      </w:r>
      <w:r w:rsidRPr="008A6BCB">
        <w:rPr>
          <w:rFonts w:ascii="Times New Roman" w:hAnsi="Times New Roman"/>
          <w:i/>
          <w:sz w:val="28"/>
          <w:szCs w:val="28"/>
          <w:lang w:val="uk-UA"/>
        </w:rPr>
        <w:t>комунікативний тренінг «Уміння слухати та сприймати».</w:t>
      </w:r>
    </w:p>
    <w:p w:rsidR="00D52242" w:rsidRPr="008A6BCB" w:rsidRDefault="00D52242" w:rsidP="002D34CF">
      <w:pPr>
        <w:widowControl w:val="0"/>
        <w:suppressAutoHyphens/>
        <w:spacing w:after="0" w:line="360" w:lineRule="auto"/>
        <w:ind w:firstLine="709"/>
        <w:jc w:val="both"/>
        <w:rPr>
          <w:rFonts w:ascii="Times New Roman" w:hAnsi="Times New Roman"/>
          <w:i/>
          <w:sz w:val="28"/>
          <w:szCs w:val="28"/>
          <w:lang w:val="uk-UA"/>
        </w:rPr>
      </w:pPr>
      <w:r w:rsidRPr="008A6BCB">
        <w:rPr>
          <w:rFonts w:ascii="Times New Roman" w:hAnsi="Times New Roman"/>
          <w:i/>
          <w:sz w:val="28"/>
          <w:szCs w:val="28"/>
          <w:lang w:val="uk-UA"/>
        </w:rPr>
        <w:t>Тест «Перевірте свою здатність слухати та аналізувати».</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Вправа показує, як по-різному люди сприймають ту саму інформацію.</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Студенти слухають уважно короткий текст. Потім повинні швидко оцінити низку тверджень як істинні чи хибні. Студентам повідомляються правильні відповіді. Організовується обговорення результатів: Чому вийшли такі результати? Що на них вплинуло? </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i/>
          <w:sz w:val="28"/>
          <w:szCs w:val="28"/>
          <w:lang w:val="uk-UA"/>
        </w:rPr>
        <w:t>Вправа «Плітки»</w:t>
      </w:r>
      <w:r w:rsidRPr="008A6BCB">
        <w:rPr>
          <w:rFonts w:ascii="Times New Roman" w:hAnsi="Times New Roman"/>
          <w:sz w:val="28"/>
          <w:szCs w:val="28"/>
          <w:lang w:val="uk-UA"/>
        </w:rPr>
        <w:t>. Вправа демонструє, як може спотворюватися інформація під час передачі її від людини до людини. Варіанти тексту для цієї вправи, наприклад, можуть бути пов'язані з діяльністю учасників. Усі учасники, окрім одного, виходять за двері. Відеокамера увімкнена на запис. Викладач зачитує студенту, що залишився, текст.</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Приклад тексту: У засобах масової інформації було оголошено підвищення заробітної плати бюджетним працівникам на 5-7 % у 2024 році. При цьому заробітну плату бюджетним працівникам, які обіймають атестовані посади, буде збільшено на 5 %, неатестовані посади – на 7 %. Виплата заробітної плати атестованим співробітникам здійснюватиметься 2 рази на місяць (аванс та остаточний розрахунок), так само, як і неатестованим.</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Завдання першого – переповісти цей текст наступному учаснику. Завдання другого – переказати його третьому і так до останнього учасника. Після того, як текст передано останньому учаснику, підбиваються підсумки гри. Проглядається відео, організовується обговорення: Для чого ми виконували цю вправу? Чому у фіналі бачимо текст таким спотвореним? Як можна було уникнути це все? Які можна знайти паралелі цієї вправи з вашою професійною діяльністю?</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i/>
          <w:sz w:val="28"/>
          <w:szCs w:val="28"/>
          <w:lang w:val="uk-UA"/>
        </w:rPr>
        <w:t>Вправа «Сліпе слухання»</w:t>
      </w:r>
      <w:r w:rsidRPr="008A6BCB">
        <w:rPr>
          <w:rFonts w:ascii="Times New Roman" w:hAnsi="Times New Roman"/>
          <w:sz w:val="28"/>
          <w:szCs w:val="28"/>
          <w:lang w:val="uk-UA"/>
        </w:rPr>
        <w:t>. Ця вправа спрямована на формування вміння у студентів як майбутніх керівників – чітко ставити службові завдання та формулювати накази; як майбутніх підлеглих – чітко розуміти команди та адекватно на них реагувати.</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Група студентів поділяється на пари: один – керівник, другий – підлеглий.</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Вони сідають спиною один до одного. У кожного – по сім сірників. Керівники складають фігуру, а потім дають вказівки своїм підлеглим таким чином, щоб вони отримали таку ж фігуру. </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Наприкінці вправи організовується обговорення: Які проблеми виникли? Чи вийшло скласти таку саму фігуру, як у керівника? Що допомагало/заважало?</w:t>
      </w:r>
    </w:p>
    <w:p w:rsidR="00D52242" w:rsidRPr="008A6BCB" w:rsidRDefault="00D52242" w:rsidP="002D34CF">
      <w:pPr>
        <w:widowControl w:val="0"/>
        <w:suppressAutoHyphens/>
        <w:spacing w:after="0" w:line="360" w:lineRule="auto"/>
        <w:ind w:firstLine="709"/>
        <w:jc w:val="both"/>
        <w:rPr>
          <w:rFonts w:ascii="Times New Roman" w:hAnsi="Times New Roman"/>
          <w:i/>
          <w:sz w:val="28"/>
          <w:szCs w:val="28"/>
          <w:lang w:val="uk-UA"/>
        </w:rPr>
      </w:pPr>
      <w:r w:rsidRPr="008A6BCB">
        <w:rPr>
          <w:rFonts w:ascii="Times New Roman" w:hAnsi="Times New Roman"/>
          <w:i/>
          <w:sz w:val="28"/>
          <w:szCs w:val="28"/>
          <w:lang w:val="uk-UA"/>
        </w:rPr>
        <w:t>Вправа «перешкода».</w:t>
      </w:r>
      <w:r w:rsidRPr="008A6BCB">
        <w:rPr>
          <w:rFonts w:ascii="Times New Roman" w:hAnsi="Times New Roman"/>
          <w:sz w:val="28"/>
          <w:szCs w:val="28"/>
          <w:lang w:val="uk-UA"/>
        </w:rPr>
        <w:t>Вправа спрямована на виявлення перешкод до рефлексивного слухання.</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Вибирається пара студентів, у якій один гратиме роль того, хто говорить, другий – слухача. Перший повинен говорити про якесь спірне питання, на яке немає однозначної відповіді. Другий – повинен дати якнайбільше неприпустимих відповідей: вказівки; переривання співрозмовника, аналіз висловлених ним думок; попередження/погрози; дружелюбність; готові рішення; питання чи «промацування ґрунту»; логічні міркування, контраргументи; ослаблення уваги, спроби збити з пантелику; моралізаторство; незгоду, звинувачення; згода, похвала; зміна теми розмови; прагнення присоромити, навішування ярликів.</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Під час розмови група студентів, що залишилася, уважно спостерігає за тим, що відбувається.</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Після гри організовується обговорення. Спочатку просять мовця та слухача прокоментувати бесіду, що проходила в обстановці взаємного неприйняття, потім до обговорення підключається вся група: Що сталося? Яка була їхня реакція? Які почуття викликали неприпустимі способи ведення бесіди? Що група може сказати щодо цієї бесіди? Яке вона справила враження? Що заважало розмові «клеїтися»? Які бар'єри ви могли б виділити? Які можна знайти паралелі цієї вправи з вашою професійною діяльністю?</w:t>
      </w:r>
    </w:p>
    <w:p w:rsidR="00D52242" w:rsidRPr="008A6BCB" w:rsidRDefault="00D52242" w:rsidP="002D34CF">
      <w:pPr>
        <w:widowControl w:val="0"/>
        <w:suppressAutoHyphens/>
        <w:spacing w:after="0" w:line="360" w:lineRule="auto"/>
        <w:ind w:firstLine="709"/>
        <w:jc w:val="both"/>
        <w:rPr>
          <w:rFonts w:ascii="Times New Roman" w:hAnsi="Times New Roman"/>
          <w:i/>
          <w:sz w:val="28"/>
          <w:szCs w:val="28"/>
          <w:lang w:val="uk-UA"/>
        </w:rPr>
      </w:pPr>
      <w:r w:rsidRPr="008A6BCB">
        <w:rPr>
          <w:rFonts w:ascii="Times New Roman" w:hAnsi="Times New Roman"/>
          <w:i/>
          <w:sz w:val="28"/>
          <w:szCs w:val="28"/>
          <w:lang w:val="uk-UA"/>
        </w:rPr>
        <w:t>Рольова бліц-гра «Інтерв'ю»</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З групи студентів вибирається пара: один гратиме роль журналіста, другий – гостя. Журналіст бере інтерв'ю у керівника закладу освіти про те, яким чином Ваш заклад відзначатиме своє професійне свято, і не тільки... Для підготовки інтерв'ю журналіст може організувати невелику групу помічників, які на протязі 10-15 хв. сформулюють різні теми для розмови та підберуть гострі питання.</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Решта – спостерігачі. При цьому студенти повинні звертати увагу ще й на невербальну поведінку учасників інтерв'ю, тактичні хитрощі, комунікативну грамотність учасників діалогу, прояв негативних реакцій в учасників, акторські здібності тощо. Наприкінці гри організовується обговорення.</w:t>
      </w:r>
    </w:p>
    <w:p w:rsidR="00D52242" w:rsidRPr="008A6BCB" w:rsidRDefault="00D52242" w:rsidP="002D34CF">
      <w:pPr>
        <w:widowControl w:val="0"/>
        <w:suppressAutoHyphens/>
        <w:spacing w:after="0" w:line="360" w:lineRule="auto"/>
        <w:ind w:firstLine="709"/>
        <w:jc w:val="both"/>
        <w:rPr>
          <w:rFonts w:ascii="Times New Roman" w:hAnsi="Times New Roman"/>
          <w:i/>
          <w:sz w:val="28"/>
          <w:szCs w:val="28"/>
          <w:lang w:val="uk-UA"/>
        </w:rPr>
      </w:pPr>
      <w:r w:rsidRPr="008A6BCB">
        <w:rPr>
          <w:rFonts w:ascii="Times New Roman" w:hAnsi="Times New Roman"/>
          <w:i/>
          <w:sz w:val="28"/>
          <w:szCs w:val="28"/>
          <w:lang w:val="uk-UA"/>
        </w:rPr>
        <w:t>Рольова бліц-гра «Комунікації по телефону між …..»</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керівником – підлеглим; </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 керівником – колективом; </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 керівниками різного рівня; </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 співробітниками всередині закладу тощо.</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Студентам пропонується об'єднатися у малі групи (3-4 особи). Між учасниками розподіляються ролі, вигадується комунікативна ситуація. Фабулу кожна підгрупа вигадує самостійно (виходячи з профілю своєї професійної діяльності). При виникненні труднощів викладач може сам запропонувати ситуації (наприклад, підлеглий здійснює доповідь керівнику про запланований захід, керівник по гучному зв'язку оголошує підлеглим про майбутню нараду, співробітник зателефонував до бухгалтерії для отримання консультації з виплати матеріальної допомоги тощо). Після програвання кожної бліц-ігри організовується обговорення.</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i/>
          <w:sz w:val="28"/>
          <w:szCs w:val="28"/>
          <w:lang w:val="uk-UA"/>
        </w:rPr>
        <w:t>Рольова бліц-гра «Чарівний телефон».</w:t>
      </w:r>
      <w:r w:rsidRPr="008A6BCB">
        <w:rPr>
          <w:rFonts w:ascii="Times New Roman" w:hAnsi="Times New Roman"/>
          <w:sz w:val="28"/>
          <w:szCs w:val="28"/>
          <w:lang w:val="uk-UA"/>
        </w:rPr>
        <w:t xml:space="preserve"> Вправа спрямована на розвиток здатності розуміти підтекст висловлювання, аналізувати невисловлене, в розвитку вміння коректно спілкуватися.</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З групи студентів вибирається чотири учасники: двоє – телефонні співрозмовники та двоє гратимуть роль «чарівних» телефонів. Тема телефонної розмови може бути будь-якою. Наприклад, керівник дзвонить підлеглому та повідомляє, що останньому необхідно завтра вийти на роботу через хворобу його колеги. Кожен співрозмовник має свій телефон, який повинен покращити мовлення абонента (виправити помилки, видалити слова-паразити тощо), зробити її щирішою (виправити брехню, зробити явними натяки тощо) і делікатнішою. Абоненти розмовляють лише через свої "чарівні" телефони.</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Наприкінці гри організовується обговорення: З якими складнощами стикалися «чарівні» телефони? Кому було важче: абонентам чи телефонам? Що було б, якщо на телефонах насправді була така функція?</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i/>
          <w:sz w:val="28"/>
          <w:szCs w:val="28"/>
          <w:lang w:val="uk-UA"/>
        </w:rPr>
        <w:t>Тема 6. Візуальні комунікації.</w:t>
      </w:r>
      <w:r w:rsidRPr="008A6BCB">
        <w:rPr>
          <w:rFonts w:ascii="Times New Roman" w:hAnsi="Times New Roman"/>
          <w:sz w:val="28"/>
          <w:szCs w:val="28"/>
          <w:lang w:val="uk-UA"/>
        </w:rPr>
        <w:t xml:space="preserve"> Теоретичний матеріал розглядається у форматі </w:t>
      </w:r>
      <w:r w:rsidRPr="008A6BCB">
        <w:rPr>
          <w:rFonts w:ascii="Times New Roman" w:hAnsi="Times New Roman"/>
          <w:i/>
          <w:sz w:val="28"/>
          <w:szCs w:val="28"/>
          <w:lang w:val="uk-UA"/>
        </w:rPr>
        <w:t>«Научи мене!»,</w:t>
      </w:r>
      <w:r w:rsidRPr="008A6BCB">
        <w:rPr>
          <w:rFonts w:ascii="Times New Roman" w:hAnsi="Times New Roman"/>
          <w:sz w:val="28"/>
          <w:szCs w:val="28"/>
          <w:lang w:val="uk-UA"/>
        </w:rPr>
        <w:t xml:space="preserve"> де низка студентів виступає в ролі викладача та висвітлює такі питання: вплив на сприйняття жестів та простору спілкування; візуальна підтримка усного виступу. Потім організовується комунікативний тренінг.</w:t>
      </w:r>
    </w:p>
    <w:p w:rsidR="00D52242" w:rsidRPr="008A6BCB" w:rsidRDefault="00D52242" w:rsidP="002D34CF">
      <w:pPr>
        <w:widowControl w:val="0"/>
        <w:suppressAutoHyphens/>
        <w:spacing w:after="0" w:line="360" w:lineRule="auto"/>
        <w:ind w:firstLine="709"/>
        <w:jc w:val="both"/>
        <w:rPr>
          <w:rFonts w:ascii="Times New Roman" w:hAnsi="Times New Roman"/>
          <w:i/>
          <w:sz w:val="28"/>
          <w:szCs w:val="28"/>
          <w:lang w:val="uk-UA"/>
        </w:rPr>
      </w:pPr>
      <w:r w:rsidRPr="008A6BCB">
        <w:rPr>
          <w:rFonts w:ascii="Times New Roman" w:hAnsi="Times New Roman"/>
          <w:i/>
          <w:sz w:val="28"/>
          <w:szCs w:val="28"/>
          <w:lang w:val="uk-UA"/>
        </w:rPr>
        <w:t>Вправа «Пантоміма»</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Кожен учасник повинен за допомогою пантоміми передати будь-яку дію.</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Решта – намагаються відгадати. Вправа виконується по черзі. Можна загадувати схожі дії: пишу листа любові – пишу скаргу.</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Наприкінці проводиться обговорення: Чим за своїми можливостями різняться міміка та пантоміміка? На що ви більше звертали увагу, коли загадували та коли розгадували? Як у побутовій ситуації та у професійній діяльності можна задіяти пантоміміку? Якщо людина не розуміє того, що ви від неї вимагаєте, чи може допомогти ваша пантоміма?</w:t>
      </w:r>
    </w:p>
    <w:p w:rsidR="00D52242" w:rsidRPr="008A6BCB" w:rsidRDefault="00D52242" w:rsidP="002D34CF">
      <w:pPr>
        <w:widowControl w:val="0"/>
        <w:suppressAutoHyphens/>
        <w:spacing w:after="0" w:line="360" w:lineRule="auto"/>
        <w:ind w:firstLine="709"/>
        <w:jc w:val="both"/>
        <w:rPr>
          <w:rFonts w:ascii="Times New Roman" w:hAnsi="Times New Roman"/>
          <w:i/>
          <w:sz w:val="28"/>
          <w:szCs w:val="28"/>
          <w:lang w:val="uk-UA"/>
        </w:rPr>
      </w:pPr>
      <w:r w:rsidRPr="008A6BCB">
        <w:rPr>
          <w:rFonts w:ascii="Times New Roman" w:hAnsi="Times New Roman"/>
          <w:i/>
          <w:sz w:val="28"/>
          <w:szCs w:val="28"/>
          <w:lang w:val="uk-UA"/>
        </w:rPr>
        <w:t>Вправа «Ідеальна поза»</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У процесі виконання даної вправи студенти відпрацьовують ідеальну позу співрозмовника, що сидить: ноги не схрещені, обидві ноги стоять ступнями вільно на підлозі, носки спрямовані на співрозмовника, спина пряма, але не напружена, руки вільно лежать на стегнах, кисті рук не зчеплені, долоні видно співрозмовнику , Корпус спрямований не прямо на співрозмовника, а трохи під кутом, голова злегка схилена набік, очі спрямовані на співрозмовника, доброзичлива усмішка і погляд. Група студентів розбивається на пари і кожен приймає вказану позу. Потім подається команда: «Всім встати!»</w:t>
      </w:r>
      <w:r w:rsidRPr="008A6BCB">
        <w:rPr>
          <w:rFonts w:ascii="Times New Roman" w:hAnsi="Times New Roman"/>
          <w:sz w:val="28"/>
          <w:szCs w:val="28"/>
        </w:rPr>
        <w:t xml:space="preserve">. </w:t>
      </w:r>
      <w:r w:rsidRPr="008A6BCB">
        <w:rPr>
          <w:rFonts w:ascii="Times New Roman" w:hAnsi="Times New Roman"/>
          <w:sz w:val="28"/>
          <w:szCs w:val="28"/>
          <w:lang w:val="uk-UA"/>
        </w:rPr>
        <w:t>Учасникам пропонується трохи пройтися і знову зайняти цю позу. Вправа виконується кілька разів.</w:t>
      </w:r>
    </w:p>
    <w:p w:rsidR="00D52242" w:rsidRPr="008A6BCB" w:rsidRDefault="00D52242" w:rsidP="002D34CF">
      <w:pPr>
        <w:widowControl w:val="0"/>
        <w:suppressAutoHyphens/>
        <w:spacing w:after="0" w:line="360" w:lineRule="auto"/>
        <w:ind w:firstLine="709"/>
        <w:jc w:val="both"/>
        <w:rPr>
          <w:rFonts w:ascii="Times New Roman" w:hAnsi="Times New Roman"/>
          <w:i/>
          <w:sz w:val="28"/>
          <w:szCs w:val="28"/>
          <w:lang w:val="uk-UA"/>
        </w:rPr>
      </w:pPr>
      <w:r w:rsidRPr="008A6BCB">
        <w:rPr>
          <w:rFonts w:ascii="Times New Roman" w:hAnsi="Times New Roman"/>
          <w:i/>
          <w:sz w:val="28"/>
          <w:szCs w:val="28"/>
          <w:lang w:val="uk-UA"/>
        </w:rPr>
        <w:t xml:space="preserve">Вправа «Слухач». </w:t>
      </w:r>
      <w:r w:rsidRPr="008A6BCB">
        <w:rPr>
          <w:rFonts w:ascii="Times New Roman" w:hAnsi="Times New Roman"/>
          <w:sz w:val="28"/>
          <w:szCs w:val="28"/>
          <w:lang w:val="uk-UA"/>
        </w:rPr>
        <w:t>Учасники поділяються на пари. Один – виступає у ролі оратора, другий – слухача.</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Слухач виконує два завдання: візуально підтримувати усний виступ оратора / постійно відволікатися і вдавати, що не слухає.</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Наприкінці виконання вправи організовується аналіз: Як показати, що слухаєте? Як візуально підтримувати усний виступ? Чи легко слухати уважно, не відволікаючись? Як оратору утримати увагу аудиторії? Які можна знайти паралелі цієї вправи з вашою професійною діяльністю?</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i/>
          <w:sz w:val="28"/>
          <w:szCs w:val="28"/>
          <w:lang w:val="uk-UA"/>
        </w:rPr>
        <w:t>Тема 7. Письмові комунікації.</w:t>
      </w:r>
      <w:r w:rsidRPr="008A6BCB">
        <w:rPr>
          <w:rFonts w:ascii="Times New Roman" w:hAnsi="Times New Roman"/>
          <w:sz w:val="28"/>
          <w:szCs w:val="28"/>
          <w:lang w:val="uk-UA"/>
        </w:rPr>
        <w:t xml:space="preserve"> У ході розгляду теоретичного матеріалу організовується лекція-конференція, на якій студентами висвітлюються такі питання з подальшим обговоренням: загальні питання організації письмових комунікацій; значення документаційного забезпечення; комунікативна та управлінська діяльність за допомогою документів; етичні аспекти письмових комунікацій; напрями класифікації, стандартизації та уніфікації документів; етичні норми при складанні тексту ділового листа; проблема визначення форми ввічливої поведінки; слова ділової мови, що викликають труднощі у вживанні; моделі та варіанти синтаксичних конструкцій, що застосовуються у діловому листуванні.</w:t>
      </w:r>
    </w:p>
    <w:p w:rsidR="00D52242" w:rsidRPr="008A6BCB" w:rsidRDefault="00D52242" w:rsidP="002D34CF">
      <w:pPr>
        <w:widowControl w:val="0"/>
        <w:suppressAutoHyphens/>
        <w:spacing w:after="0" w:line="360" w:lineRule="auto"/>
        <w:ind w:firstLine="709"/>
        <w:jc w:val="both"/>
        <w:rPr>
          <w:rFonts w:ascii="Times New Roman" w:hAnsi="Times New Roman"/>
          <w:i/>
          <w:sz w:val="28"/>
          <w:szCs w:val="28"/>
          <w:lang w:val="uk-UA"/>
        </w:rPr>
      </w:pPr>
      <w:r w:rsidRPr="008A6BCB">
        <w:rPr>
          <w:rFonts w:ascii="Times New Roman" w:hAnsi="Times New Roman"/>
          <w:i/>
          <w:sz w:val="28"/>
          <w:szCs w:val="28"/>
          <w:lang w:val="uk-UA"/>
        </w:rPr>
        <w:t>Вирішення ситуаційних завдань.</w:t>
      </w:r>
    </w:p>
    <w:p w:rsidR="00D52242" w:rsidRPr="008A6BCB" w:rsidRDefault="00D52242" w:rsidP="002D34CF">
      <w:pPr>
        <w:widowControl w:val="0"/>
        <w:suppressAutoHyphens/>
        <w:spacing w:after="0" w:line="360" w:lineRule="auto"/>
        <w:ind w:firstLine="709"/>
        <w:jc w:val="both"/>
        <w:rPr>
          <w:rFonts w:ascii="Times New Roman" w:hAnsi="Times New Roman"/>
          <w:i/>
          <w:sz w:val="28"/>
          <w:szCs w:val="28"/>
          <w:lang w:val="uk-UA"/>
        </w:rPr>
      </w:pPr>
      <w:r w:rsidRPr="008A6BCB">
        <w:rPr>
          <w:rFonts w:ascii="Times New Roman" w:hAnsi="Times New Roman"/>
          <w:i/>
          <w:sz w:val="28"/>
          <w:szCs w:val="28"/>
          <w:lang w:val="uk-UA"/>
        </w:rPr>
        <w:t xml:space="preserve"> Ситуаційне завдання «Наказ»</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Студентам ставиться завдання: "Вам необхідно підготувати наказ про призначення службової перевірки за фактом неналежного виконання посадових обов'язків".</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Студентам пропонується об'єднатися у малі групи (по 3-4 особи) та підготувати наказ. Фабулу, склад комісії та терміни проведення перевірки кожна підгрупа вигадує самостійно (виходячи з профілю своєї професійної діяльності).</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Потім організовується перевірка з обговоренням підготовлених наказів.</w:t>
      </w:r>
    </w:p>
    <w:p w:rsidR="00D52242" w:rsidRPr="008A6BCB" w:rsidRDefault="00D52242" w:rsidP="002D34CF">
      <w:pPr>
        <w:widowControl w:val="0"/>
        <w:suppressAutoHyphens/>
        <w:spacing w:after="0" w:line="360" w:lineRule="auto"/>
        <w:ind w:firstLine="709"/>
        <w:jc w:val="both"/>
        <w:rPr>
          <w:rFonts w:ascii="Times New Roman" w:hAnsi="Times New Roman"/>
          <w:i/>
          <w:sz w:val="28"/>
          <w:szCs w:val="28"/>
          <w:lang w:val="uk-UA"/>
        </w:rPr>
      </w:pPr>
      <w:r w:rsidRPr="008A6BCB">
        <w:rPr>
          <w:rFonts w:ascii="Times New Roman" w:hAnsi="Times New Roman"/>
          <w:i/>
          <w:sz w:val="28"/>
          <w:szCs w:val="28"/>
          <w:lang w:val="uk-UA"/>
        </w:rPr>
        <w:t>Ситуаційне завдання «Доповідь»</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Студентам ставиться завдання: «Вам необхідно підготувати доповідь про результати діяльності закладу освіти за 6 місяців 2023 року. Ваші дії». Студенти об'єднуються у малі групи (по 3-4 особи), розподіляють між собою ролі та готують доповідь. При цьому кожен підбирає матеріал за своїм напрямом діяльності (виховна робота, патріотичне виховання, початкова освіта, фінанси тощо). Потім організовується перевірка з подальшим обговоренням підготовлених доповідей.</w:t>
      </w:r>
    </w:p>
    <w:p w:rsidR="00D52242" w:rsidRPr="008A6BCB" w:rsidRDefault="00D52242" w:rsidP="002D34CF">
      <w:pPr>
        <w:widowControl w:val="0"/>
        <w:suppressAutoHyphens/>
        <w:spacing w:after="0" w:line="360" w:lineRule="auto"/>
        <w:ind w:firstLine="709"/>
        <w:jc w:val="both"/>
        <w:rPr>
          <w:rFonts w:ascii="Times New Roman" w:hAnsi="Times New Roman"/>
          <w:i/>
          <w:sz w:val="28"/>
          <w:szCs w:val="28"/>
          <w:lang w:val="uk-UA"/>
        </w:rPr>
      </w:pPr>
      <w:r w:rsidRPr="008A6BCB">
        <w:rPr>
          <w:rFonts w:ascii="Times New Roman" w:hAnsi="Times New Roman"/>
          <w:i/>
          <w:sz w:val="28"/>
          <w:szCs w:val="28"/>
          <w:lang w:val="uk-UA"/>
        </w:rPr>
        <w:t>Ситуаційне завдання «Відповідь на скаргу»</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Студентам ставиться завдання: «Вам необхідно підготувати відповідь на скаргу, яка надійшла від співробітників однієї із установ, за фактом недотримання вимог трудового кодексу». Студентам пропонується об'єднатися у малі групи (по 3-4 особи) та підготувати відповідь. Фабулу кожна підгрупа вигадує самостійно. Потім організовується перевірка з обговоренням підготовлених відповідей.</w:t>
      </w:r>
    </w:p>
    <w:p w:rsidR="00D52242" w:rsidRPr="008A6BCB" w:rsidRDefault="00D52242" w:rsidP="002D34CF">
      <w:pPr>
        <w:widowControl w:val="0"/>
        <w:suppressAutoHyphens/>
        <w:spacing w:after="0" w:line="360" w:lineRule="auto"/>
        <w:ind w:firstLine="709"/>
        <w:jc w:val="both"/>
        <w:rPr>
          <w:rFonts w:ascii="Times New Roman" w:hAnsi="Times New Roman"/>
          <w:i/>
          <w:sz w:val="28"/>
          <w:szCs w:val="28"/>
          <w:lang w:val="uk-UA"/>
        </w:rPr>
      </w:pPr>
      <w:r w:rsidRPr="008A6BCB">
        <w:rPr>
          <w:rFonts w:ascii="Times New Roman" w:hAnsi="Times New Roman"/>
          <w:i/>
          <w:sz w:val="28"/>
          <w:szCs w:val="28"/>
          <w:lang w:val="uk-UA"/>
        </w:rPr>
        <w:t>Тема 8. Комунікація у професійній діяльності педагога початкової освіти</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Лекція вдвох – зустріч із педагогами, – під час якої обговорюються питання, труднощі, з якими стикаються співробітники на робочих місцях, проблеми професійної деформації (у тому числі комунікативної) та шляхи її подолання або способи її уникнути.</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i/>
          <w:sz w:val="28"/>
          <w:szCs w:val="28"/>
          <w:lang w:val="uk-UA"/>
        </w:rPr>
        <w:t>Рольова бліц-гра «Постановка завдання»</w:t>
      </w:r>
      <w:r w:rsidRPr="008A6BCB">
        <w:rPr>
          <w:rFonts w:ascii="Times New Roman" w:hAnsi="Times New Roman"/>
          <w:sz w:val="28"/>
          <w:szCs w:val="28"/>
          <w:lang w:val="uk-UA"/>
        </w:rPr>
        <w:t>. Рольова гра, спрямована розвиток вміння точно передавати інформацію.</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З групи студентів обирається 5-6 учасників (залежно кількості ролей). Решта – спостерігачі. Після розподілу ролей усі учасники виходять із аудиторії, крім начальника установи. Начальник  отримує текст із проблемою. Для її вирішення він викликає свого заступника. Той, своєю чергою, – свого, тощо. По низхідній.</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Наприкінці гри проводиться обговорення: Як працює людська пам'ять? Чому ми запам'ятовуємо одне, але забуваємо інше? Чи важливо вміти слухати співрозмовника уважно? Які дії треба робити в голові, щоб ефективно та якісно засвоїти інформацію?</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Гра записується на відео, яке проглядається вже після обговорення.</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Спостерігачі аналізують, а безпосередні учасники коментують.</w:t>
      </w:r>
    </w:p>
    <w:p w:rsidR="00D52242" w:rsidRPr="008A6BCB" w:rsidRDefault="00D52242" w:rsidP="002D34CF">
      <w:pPr>
        <w:widowControl w:val="0"/>
        <w:suppressAutoHyphens/>
        <w:spacing w:after="0" w:line="360" w:lineRule="auto"/>
        <w:ind w:firstLine="709"/>
        <w:jc w:val="both"/>
        <w:rPr>
          <w:rFonts w:ascii="Times New Roman" w:hAnsi="Times New Roman"/>
          <w:i/>
          <w:sz w:val="28"/>
          <w:szCs w:val="28"/>
          <w:lang w:val="uk-UA"/>
        </w:rPr>
      </w:pPr>
      <w:r w:rsidRPr="008A6BCB">
        <w:rPr>
          <w:rFonts w:ascii="Times New Roman" w:hAnsi="Times New Roman"/>
          <w:i/>
          <w:sz w:val="28"/>
          <w:szCs w:val="28"/>
          <w:lang w:val="uk-UA"/>
        </w:rPr>
        <w:t>Рольова бліц-гра «Розмова із здирником»</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З групи студентів вибирається пара. Один гратиме роль здирника, другий – жертви. Ситуація може бути будь-якою. Наприклад, здирник просить жертву: «Відпрацюй за мене зміну, а я не скажу керівництву про те, що ти відпустив дітей раніше з уроків».</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Розігрується кілька ситуацій. Після кожної організовується обговорення: Які почуття відчували гравці? Які почуття відчували спостерігачі? Як виявляється хвилювання співрозмовника? Які цікаві нюанси помітили спостерігачі?</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Як можна «витягнути» із співрозмовника додаткову інформацію? Якби це відбувалося у реальному житті, як слід відповідати здирнику? Чому?</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i/>
          <w:sz w:val="28"/>
          <w:szCs w:val="28"/>
          <w:lang w:val="uk-UA"/>
        </w:rPr>
        <w:t>Тема 9. Проблеми професійної деформації педагогів</w:t>
      </w:r>
      <w:r w:rsidRPr="008A6BCB">
        <w:rPr>
          <w:rFonts w:ascii="Times New Roman" w:hAnsi="Times New Roman"/>
          <w:sz w:val="28"/>
          <w:szCs w:val="28"/>
          <w:lang w:val="uk-UA"/>
        </w:rPr>
        <w:t>. Вивчення цієї теми відбувається у режимі круглого столу, під час якого організовується обговорення наступних питань: чинники, що посилюють вплив професії, середовища на особистість педагога; синдром емоційного вигоряння; професійні стереотипи та їх подолання; вплив професійної ролі на особистість; професійна комунікативна деформація (причини, шляхи подолання, способи вироблення мовленнєвого імунітету); проблеми особистісного розвитку педагогів.</w:t>
      </w:r>
    </w:p>
    <w:p w:rsidR="00D52242" w:rsidRPr="008A6BCB" w:rsidRDefault="00D52242" w:rsidP="002D34CF">
      <w:pPr>
        <w:widowControl w:val="0"/>
        <w:suppressAutoHyphens/>
        <w:spacing w:after="0" w:line="360" w:lineRule="auto"/>
        <w:ind w:firstLine="709"/>
        <w:jc w:val="both"/>
        <w:rPr>
          <w:rFonts w:ascii="Times New Roman" w:hAnsi="Times New Roman"/>
          <w:i/>
          <w:sz w:val="28"/>
          <w:szCs w:val="28"/>
          <w:lang w:val="uk-UA"/>
        </w:rPr>
      </w:pPr>
      <w:r w:rsidRPr="008A6BCB">
        <w:rPr>
          <w:rFonts w:ascii="Times New Roman" w:hAnsi="Times New Roman"/>
          <w:i/>
          <w:sz w:val="28"/>
          <w:szCs w:val="28"/>
          <w:lang w:val="uk-UA"/>
        </w:rPr>
        <w:t>Рольова гра «Безглуздий підлеглий»</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Група студентів розбивається на підгрупи по 3-4 особи. Кожна підгрупа повинна придумати та розіграти рольову гру, в якій керівник викликає свого підлеглого та дає йому важливе доручення. Підлеглий має всіляко відмовитися від виконання цього доручення.</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Наприклад, не працює комп'ютер; закінчився папір та фарба в принтері; потрібно робити інший звіт, не менш важливий; не знаю, як робити, так як цим раніше цим займався інший співробітник.</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Після того, як усі підгрупи показали свої сценки, організовується обговорення: Які моменти видалися спостерігачам найяскравішими? Які комунікативні вміння та навички були продемонстровані? Наскільки важливо у реальному житті мати акторські здібності?</w:t>
      </w:r>
    </w:p>
    <w:p w:rsidR="00D52242" w:rsidRPr="008A6BCB" w:rsidRDefault="00D52242" w:rsidP="002D34CF">
      <w:pPr>
        <w:widowControl w:val="0"/>
        <w:suppressAutoHyphens/>
        <w:spacing w:after="0" w:line="360" w:lineRule="auto"/>
        <w:ind w:firstLine="709"/>
        <w:jc w:val="both"/>
        <w:rPr>
          <w:rFonts w:ascii="Times New Roman" w:hAnsi="Times New Roman"/>
          <w:i/>
          <w:sz w:val="28"/>
          <w:szCs w:val="28"/>
          <w:lang w:val="uk-UA"/>
        </w:rPr>
      </w:pPr>
      <w:r w:rsidRPr="008A6BCB">
        <w:rPr>
          <w:rFonts w:ascii="Times New Roman" w:hAnsi="Times New Roman"/>
          <w:i/>
          <w:sz w:val="28"/>
          <w:szCs w:val="28"/>
          <w:lang w:val="uk-UA"/>
        </w:rPr>
        <w:t>Рольова гра «Розмова з начальником»</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З групи студентів вибираються шість гравців, між якими розподіляються ролі. Решта – спостерігачі.</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Роль "Начальник". Ви виходите і сідайте на стілець із написом «Начальник». Ваше завдання – викликати завуча та відчитати його за: 1) Часті запізнення на службу; 2) Хамська поведінка із олегаи; 3) Ігри на службовому комп'ютері; 4) Помилки під час заповнення документації.</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Роль "Завуч". Ваше завдання - викрутитись від усіх претензій, що пред'являються до вас. Поки вас не викличе начальник, сидіть на своєму місці.</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Роль «співробітника відділу к</w:t>
      </w:r>
      <w:r w:rsidRPr="008A6BCB">
        <w:rPr>
          <w:rFonts w:ascii="Times New Roman" w:hAnsi="Times New Roman"/>
          <w:sz w:val="28"/>
          <w:szCs w:val="28"/>
        </w:rPr>
        <w:t>а</w:t>
      </w:r>
      <w:r w:rsidRPr="008A6BCB">
        <w:rPr>
          <w:rFonts w:ascii="Times New Roman" w:hAnsi="Times New Roman"/>
          <w:sz w:val="28"/>
          <w:szCs w:val="28"/>
          <w:lang w:val="uk-UA"/>
        </w:rPr>
        <w:t>дрів». Ваше завдання – поскаржитися начальнику на Завуча. Нібито він несвоєчасно приносить документи. При цьому грубіянить співробітникам бухгалтерії, посилаючись на свою завантаженість.</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Роль «вахтера». Ваше завдання – поскаржитися начальнику на Завуча, що він регулярно спізнюється на роботу.</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Роль Системного адміністратора. Ваше завдання – поскаржитися начальнику на Завуча, що він витрачає Інтернет-трафік на комп'ютерні ігри на службовому комп'ютері та відвідування соціальних мереж, а цей трафік необхідний для бухгалтерії та уроків з інформатики.</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Роль "Головного бухгалтера". Ваше завдання – поскаржитися начальнику на Завуча, що він припускається помилок при заповненні табелів обліку робочого часу, внаслідок чого працівникам нараховується неправильна заробітна плата.</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Наприкінці гри організується обговорення: Як почував себе Завуч? Чи зміг він впоратися з низкою звинувачень? Що можна сказати про особливості аргументації учасників рольової гри? Які моменти здалися спостерігачам найбільш кумедними та пізнавальними?Чому? Як виявлялася невербальна поведінка учасників? Що можна було б удосконалити у поведінці Завуча? А Начальника?</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i/>
          <w:sz w:val="28"/>
          <w:szCs w:val="28"/>
          <w:lang w:val="uk-UA"/>
        </w:rPr>
        <w:t xml:space="preserve">Рефлексивно-підсумкове заняття </w:t>
      </w:r>
      <w:r w:rsidRPr="008A6BCB">
        <w:rPr>
          <w:rFonts w:ascii="Times New Roman" w:hAnsi="Times New Roman"/>
          <w:sz w:val="28"/>
          <w:szCs w:val="28"/>
          <w:lang w:val="uk-UA"/>
        </w:rPr>
        <w:t xml:space="preserve">складається з двох частин: </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1. Підсумкове тестування, в ході якого студенти виконують проходять повторну діагностику.</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 2. Співбесіда за результатами підсумкової діагностики із подальшим проектуванням програми розвитку професійної комунікативної компетентності. Студенти створюють програму вдосконалення своєї професійної комунікативної компетентності за наступним алгоритмом: Що я не знаю (не вмію) / мало добре знаю (умію)? Навіщо мені це? Що я можу зробити для того, щоб дізнатися/навчитися? Яким чином? Яким буде результат?</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результаті вивчення факультативного курсу «Комунікація у професійній діяльності вчителя» у студентів має підвищитись рівень їхньої професійної комунікативної компетентності, про що будуть свідчити показники підсумкового компетентнісно-орієнтованого тестування та співбесіди щодо його результатів з подальшим проектуванням програми формування професійної комунікативної компетентності.</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p>
    <w:p w:rsidR="00D52242" w:rsidRPr="008A6BCB" w:rsidRDefault="00D52242" w:rsidP="00145228">
      <w:pPr>
        <w:widowControl w:val="0"/>
        <w:suppressAutoHyphens/>
        <w:spacing w:after="0" w:line="360" w:lineRule="auto"/>
        <w:ind w:firstLine="709"/>
        <w:jc w:val="both"/>
        <w:outlineLvl w:val="0"/>
        <w:rPr>
          <w:rFonts w:ascii="Times New Roman" w:hAnsi="Times New Roman"/>
          <w:b/>
          <w:sz w:val="28"/>
          <w:szCs w:val="28"/>
          <w:lang w:val="uk-UA"/>
        </w:rPr>
      </w:pPr>
      <w:bookmarkStart w:id="65" w:name="_Toc152370978"/>
      <w:bookmarkStart w:id="66" w:name="_Toc152373074"/>
      <w:bookmarkStart w:id="67" w:name="_Toc152506269"/>
      <w:bookmarkStart w:id="68" w:name="_Toc152506843"/>
      <w:bookmarkStart w:id="69" w:name="_Toc153481329"/>
      <w:r w:rsidRPr="008A6BCB">
        <w:rPr>
          <w:rFonts w:ascii="Times New Roman" w:hAnsi="Times New Roman"/>
          <w:b/>
          <w:sz w:val="28"/>
          <w:szCs w:val="28"/>
          <w:lang w:val="uk-UA"/>
        </w:rPr>
        <w:t>3.3. Аналізу результатів експериментальної роботи та рекомендації щодо вдосконалення професійної підготовки майбутніх вчителів початкових класів</w:t>
      </w:r>
      <w:bookmarkEnd w:id="65"/>
      <w:bookmarkEnd w:id="66"/>
      <w:bookmarkEnd w:id="67"/>
      <w:bookmarkEnd w:id="68"/>
      <w:bookmarkEnd w:id="69"/>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Аналіз результатів експериментальної роботи з формування комунікативної компетентності в майбутніх вчителів початкових класів у процесі професійної підготовки включає в себе порівняння констатувального та контрольного експериментів, а також розробку рекомендацій щодо вдосконалення їх професійної підготовки.</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Особливу увагу звернули на навчання студентів використанню методів саморегуляції та використанню компонентів комунікативних технік.  Отримані результати підтверджуються також результатами дослідження рівня сформованості комунікативної компетентності студентів, які показали, що діяльнісний та особистісний компоненти цієї компетентності є найбільш несформованими. Це і вимагало вдосконалення реалізації педагогічних умов.</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На формувальному етапі дослідно-експериментальної роботи ми реалізували педагогічні умови формування комунікативної компетентності майбутніх учителів у процесі професійної підготовки, а саме шляхом введення в навчальну програму підготовки майбутніх вчителів початкової школи, які склали експериментальну групу, факультативного курсу «Комунікація у професійній діяльності вчителя початкової освіти».</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По закінченню формувального експерименту з метою вивчення динаміки формування структурних компонентів комунікативної компетентності майбутніх вчителів початкових класів та перевірки ефективності реалізації педагогічних умов формування комунікативної компетентності нами і було проведено контрольний експеримент.</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i/>
          <w:sz w:val="28"/>
          <w:szCs w:val="28"/>
          <w:lang w:val="uk-UA"/>
        </w:rPr>
        <w:t>Контрольний експеримент</w:t>
      </w:r>
      <w:r w:rsidRPr="008A6BCB">
        <w:rPr>
          <w:rFonts w:ascii="Times New Roman" w:hAnsi="Times New Roman"/>
          <w:sz w:val="28"/>
          <w:szCs w:val="28"/>
          <w:lang w:val="uk-UA"/>
        </w:rPr>
        <w:t>, який мав на меті перевірити ефективність педагогічних умов формування комунікативної компетентності майбутніх вчителів початкових класів. На контрольному етапі дослідження перевірялась використовувались ті ж методи діагностики компонентів, рівнів та критеріїв комунікативної компетентності майбутніх педагогів початкової освіти, що і на етапі проведення констатувального дослідження.</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За результатами першої методики «Анкета «Комунікативні знання»» , за допомогою якої вивчався когнітивний компонент комунікативної компетентності студентів, що навчаються за спеціальністю «Початкова освіта» на контрольному етапі експерименту були отримані наступні результати (таблиця3.9).</w:t>
      </w:r>
    </w:p>
    <w:p w:rsidR="00D52242" w:rsidRPr="008A6BCB" w:rsidRDefault="00D52242" w:rsidP="002D34CF">
      <w:pPr>
        <w:widowControl w:val="0"/>
        <w:spacing w:after="0" w:line="360" w:lineRule="auto"/>
        <w:ind w:firstLine="709"/>
        <w:jc w:val="right"/>
        <w:rPr>
          <w:rFonts w:ascii="Times New Roman" w:hAnsi="Times New Roman"/>
          <w:sz w:val="28"/>
          <w:szCs w:val="28"/>
          <w:lang w:val="uk-UA"/>
        </w:rPr>
      </w:pPr>
      <w:r w:rsidRPr="008A6BCB">
        <w:rPr>
          <w:rFonts w:ascii="Times New Roman" w:hAnsi="Times New Roman"/>
          <w:sz w:val="28"/>
          <w:szCs w:val="28"/>
          <w:lang w:val="uk-UA"/>
        </w:rPr>
        <w:t>Таблиця 3.9</w:t>
      </w:r>
    </w:p>
    <w:p w:rsidR="00D52242" w:rsidRPr="008A6BCB" w:rsidRDefault="00D52242" w:rsidP="002D34CF">
      <w:pPr>
        <w:widowControl w:val="0"/>
        <w:spacing w:after="0" w:line="360" w:lineRule="auto"/>
        <w:ind w:firstLine="709"/>
        <w:jc w:val="center"/>
        <w:rPr>
          <w:rFonts w:ascii="Times New Roman" w:hAnsi="Times New Roman"/>
          <w:sz w:val="28"/>
          <w:szCs w:val="28"/>
          <w:lang w:val="uk-UA"/>
        </w:rPr>
      </w:pPr>
      <w:r w:rsidRPr="008A6BCB">
        <w:rPr>
          <w:rFonts w:ascii="Times New Roman" w:hAnsi="Times New Roman"/>
          <w:sz w:val="28"/>
          <w:szCs w:val="28"/>
          <w:lang w:val="uk-UA"/>
        </w:rPr>
        <w:t>Рівень сформованості когнітивного компонента комунікативної компетентності майбутніх вчителів початкової освіти на контрольному етапі експерименту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58"/>
        <w:gridCol w:w="771"/>
        <w:gridCol w:w="1161"/>
        <w:gridCol w:w="775"/>
        <w:gridCol w:w="1389"/>
      </w:tblGrid>
      <w:tr w:rsidR="00D52242" w:rsidRPr="008A6BCB" w:rsidTr="00020B32">
        <w:tc>
          <w:tcPr>
            <w:tcW w:w="2921" w:type="pct"/>
            <w:vMerge w:val="restart"/>
          </w:tcPr>
          <w:p w:rsidR="00D52242" w:rsidRPr="008A6BCB" w:rsidRDefault="00D52242" w:rsidP="00020B32">
            <w:pPr>
              <w:widowControl w:val="0"/>
              <w:spacing w:after="0" w:line="240" w:lineRule="auto"/>
              <w:jc w:val="center"/>
              <w:rPr>
                <w:rFonts w:ascii="Times New Roman" w:hAnsi="Times New Roman"/>
                <w:sz w:val="28"/>
                <w:szCs w:val="28"/>
                <w:lang w:val="uk-UA"/>
              </w:rPr>
            </w:pPr>
            <w:r w:rsidRPr="008A6BCB">
              <w:rPr>
                <w:rFonts w:ascii="Times New Roman" w:hAnsi="Times New Roman"/>
                <w:sz w:val="28"/>
                <w:szCs w:val="28"/>
                <w:lang w:val="uk-UA"/>
              </w:rPr>
              <w:t>Рівень сформованості</w:t>
            </w:r>
          </w:p>
        </w:tc>
        <w:tc>
          <w:tcPr>
            <w:tcW w:w="980" w:type="pct"/>
            <w:gridSpan w:val="2"/>
          </w:tcPr>
          <w:p w:rsidR="00D52242" w:rsidRPr="008A6BCB" w:rsidRDefault="00D52242" w:rsidP="00020B32">
            <w:pPr>
              <w:widowControl w:val="0"/>
              <w:spacing w:after="0" w:line="240" w:lineRule="auto"/>
              <w:jc w:val="center"/>
              <w:rPr>
                <w:rFonts w:ascii="Times New Roman" w:hAnsi="Times New Roman"/>
                <w:sz w:val="28"/>
                <w:szCs w:val="28"/>
                <w:lang w:val="uk-UA"/>
              </w:rPr>
            </w:pPr>
            <w:r w:rsidRPr="008A6BCB">
              <w:rPr>
                <w:rFonts w:ascii="Times New Roman" w:hAnsi="Times New Roman"/>
                <w:sz w:val="28"/>
                <w:szCs w:val="28"/>
                <w:lang w:val="uk-UA"/>
              </w:rPr>
              <w:t>ЕГ</w:t>
            </w:r>
          </w:p>
        </w:tc>
        <w:tc>
          <w:tcPr>
            <w:tcW w:w="1098" w:type="pct"/>
            <w:gridSpan w:val="2"/>
          </w:tcPr>
          <w:p w:rsidR="00D52242" w:rsidRPr="008A6BCB" w:rsidRDefault="00D52242" w:rsidP="00020B32">
            <w:pPr>
              <w:widowControl w:val="0"/>
              <w:spacing w:after="0" w:line="240" w:lineRule="auto"/>
              <w:jc w:val="center"/>
              <w:rPr>
                <w:rFonts w:ascii="Times New Roman" w:hAnsi="Times New Roman"/>
                <w:sz w:val="28"/>
                <w:szCs w:val="28"/>
                <w:lang w:val="uk-UA"/>
              </w:rPr>
            </w:pPr>
            <w:r w:rsidRPr="008A6BCB">
              <w:rPr>
                <w:rFonts w:ascii="Times New Roman" w:hAnsi="Times New Roman"/>
                <w:sz w:val="28"/>
                <w:szCs w:val="28"/>
                <w:lang w:val="uk-UA"/>
              </w:rPr>
              <w:t>КГ</w:t>
            </w:r>
          </w:p>
        </w:tc>
      </w:tr>
      <w:tr w:rsidR="00D52242" w:rsidRPr="008A6BCB" w:rsidTr="00020B32">
        <w:tc>
          <w:tcPr>
            <w:tcW w:w="2921" w:type="pct"/>
            <w:vMerge/>
          </w:tcPr>
          <w:p w:rsidR="00D52242" w:rsidRPr="008A6BCB" w:rsidRDefault="00D52242" w:rsidP="00020B32">
            <w:pPr>
              <w:widowControl w:val="0"/>
              <w:spacing w:after="0" w:line="240" w:lineRule="auto"/>
              <w:jc w:val="center"/>
              <w:rPr>
                <w:rFonts w:ascii="Times New Roman" w:hAnsi="Times New Roman"/>
                <w:sz w:val="28"/>
                <w:szCs w:val="28"/>
                <w:lang w:val="uk-UA"/>
              </w:rPr>
            </w:pPr>
          </w:p>
        </w:tc>
        <w:tc>
          <w:tcPr>
            <w:tcW w:w="391" w:type="pct"/>
          </w:tcPr>
          <w:p w:rsidR="00D52242" w:rsidRPr="008A6BCB" w:rsidRDefault="00D52242" w:rsidP="00020B32">
            <w:pPr>
              <w:widowControl w:val="0"/>
              <w:spacing w:after="0" w:line="240" w:lineRule="auto"/>
              <w:jc w:val="center"/>
              <w:rPr>
                <w:rFonts w:ascii="Times New Roman" w:hAnsi="Times New Roman"/>
                <w:sz w:val="28"/>
                <w:szCs w:val="28"/>
                <w:lang w:val="uk-UA"/>
              </w:rPr>
            </w:pPr>
            <w:r w:rsidRPr="008A6BCB">
              <w:rPr>
                <w:rFonts w:ascii="Times New Roman" w:hAnsi="Times New Roman"/>
                <w:sz w:val="28"/>
                <w:szCs w:val="28"/>
                <w:lang w:val="uk-UA"/>
              </w:rPr>
              <w:t>%</w:t>
            </w:r>
          </w:p>
        </w:tc>
        <w:tc>
          <w:tcPr>
            <w:tcW w:w="589" w:type="pct"/>
          </w:tcPr>
          <w:p w:rsidR="00D52242" w:rsidRPr="008A6BCB" w:rsidRDefault="00D52242" w:rsidP="00020B32">
            <w:pPr>
              <w:widowControl w:val="0"/>
              <w:spacing w:after="0" w:line="240" w:lineRule="auto"/>
              <w:jc w:val="center"/>
              <w:rPr>
                <w:rFonts w:ascii="Times New Roman" w:hAnsi="Times New Roman"/>
                <w:sz w:val="28"/>
                <w:szCs w:val="28"/>
                <w:lang w:val="uk-UA"/>
              </w:rPr>
            </w:pPr>
            <w:r w:rsidRPr="008A6BCB">
              <w:rPr>
                <w:rFonts w:ascii="Times New Roman" w:hAnsi="Times New Roman"/>
                <w:sz w:val="28"/>
                <w:szCs w:val="28"/>
                <w:lang w:val="uk-UA"/>
              </w:rPr>
              <w:t>Чол.</w:t>
            </w:r>
          </w:p>
        </w:tc>
        <w:tc>
          <w:tcPr>
            <w:tcW w:w="393" w:type="pct"/>
          </w:tcPr>
          <w:p w:rsidR="00D52242" w:rsidRPr="008A6BCB" w:rsidRDefault="00D52242" w:rsidP="00020B32">
            <w:pPr>
              <w:widowControl w:val="0"/>
              <w:spacing w:after="0" w:line="240" w:lineRule="auto"/>
              <w:jc w:val="center"/>
              <w:rPr>
                <w:rFonts w:ascii="Times New Roman" w:hAnsi="Times New Roman"/>
                <w:sz w:val="28"/>
                <w:szCs w:val="28"/>
                <w:lang w:val="uk-UA"/>
              </w:rPr>
            </w:pPr>
            <w:r w:rsidRPr="008A6BCB">
              <w:rPr>
                <w:rFonts w:ascii="Times New Roman" w:hAnsi="Times New Roman"/>
                <w:sz w:val="28"/>
                <w:szCs w:val="28"/>
                <w:lang w:val="uk-UA"/>
              </w:rPr>
              <w:t>%</w:t>
            </w:r>
          </w:p>
        </w:tc>
        <w:tc>
          <w:tcPr>
            <w:tcW w:w="705" w:type="pct"/>
          </w:tcPr>
          <w:p w:rsidR="00D52242" w:rsidRPr="008A6BCB" w:rsidRDefault="00D52242" w:rsidP="00020B32">
            <w:pPr>
              <w:widowControl w:val="0"/>
              <w:spacing w:after="0" w:line="240" w:lineRule="auto"/>
              <w:jc w:val="center"/>
              <w:rPr>
                <w:rFonts w:ascii="Times New Roman" w:hAnsi="Times New Roman"/>
                <w:sz w:val="28"/>
                <w:szCs w:val="28"/>
                <w:lang w:val="uk-UA"/>
              </w:rPr>
            </w:pPr>
            <w:r w:rsidRPr="008A6BCB">
              <w:rPr>
                <w:rFonts w:ascii="Times New Roman" w:hAnsi="Times New Roman"/>
                <w:sz w:val="28"/>
                <w:szCs w:val="28"/>
                <w:lang w:val="uk-UA"/>
              </w:rPr>
              <w:t>Чол.</w:t>
            </w:r>
          </w:p>
        </w:tc>
      </w:tr>
      <w:tr w:rsidR="00D52242" w:rsidRPr="008A6BCB" w:rsidTr="00020B32">
        <w:tc>
          <w:tcPr>
            <w:tcW w:w="2921" w:type="pct"/>
          </w:tcPr>
          <w:p w:rsidR="00D52242" w:rsidRPr="008A6BCB" w:rsidRDefault="00D52242" w:rsidP="00020B32">
            <w:pPr>
              <w:widowControl w:val="0"/>
              <w:spacing w:after="0" w:line="240" w:lineRule="auto"/>
              <w:jc w:val="center"/>
              <w:rPr>
                <w:rFonts w:ascii="Times New Roman" w:hAnsi="Times New Roman"/>
                <w:sz w:val="28"/>
                <w:szCs w:val="28"/>
                <w:lang w:val="uk-UA"/>
              </w:rPr>
            </w:pPr>
            <w:r w:rsidRPr="008A6BCB">
              <w:rPr>
                <w:rFonts w:ascii="Times New Roman" w:hAnsi="Times New Roman"/>
                <w:sz w:val="28"/>
                <w:szCs w:val="28"/>
                <w:lang w:val="uk-UA"/>
              </w:rPr>
              <w:t xml:space="preserve">Елементарний </w:t>
            </w:r>
          </w:p>
        </w:tc>
        <w:tc>
          <w:tcPr>
            <w:tcW w:w="980" w:type="pct"/>
            <w:gridSpan w:val="2"/>
          </w:tcPr>
          <w:p w:rsidR="00D52242" w:rsidRPr="008A6BCB" w:rsidRDefault="00D52242" w:rsidP="00020B32">
            <w:pPr>
              <w:widowControl w:val="0"/>
              <w:spacing w:after="0" w:line="240" w:lineRule="auto"/>
              <w:jc w:val="center"/>
              <w:rPr>
                <w:rFonts w:ascii="Times New Roman" w:hAnsi="Times New Roman"/>
                <w:sz w:val="28"/>
                <w:szCs w:val="28"/>
                <w:lang w:val="uk-UA"/>
              </w:rPr>
            </w:pPr>
            <w:r w:rsidRPr="008A6BCB">
              <w:rPr>
                <w:rFonts w:ascii="Times New Roman" w:hAnsi="Times New Roman"/>
                <w:sz w:val="28"/>
                <w:szCs w:val="28"/>
                <w:lang w:val="uk-UA"/>
              </w:rPr>
              <w:t>0</w:t>
            </w:r>
          </w:p>
        </w:tc>
        <w:tc>
          <w:tcPr>
            <w:tcW w:w="1098" w:type="pct"/>
            <w:gridSpan w:val="2"/>
          </w:tcPr>
          <w:p w:rsidR="00D52242" w:rsidRPr="008A6BCB" w:rsidRDefault="00D52242" w:rsidP="00020B32">
            <w:pPr>
              <w:widowControl w:val="0"/>
              <w:spacing w:after="0" w:line="240" w:lineRule="auto"/>
              <w:jc w:val="center"/>
              <w:rPr>
                <w:rFonts w:ascii="Times New Roman" w:hAnsi="Times New Roman"/>
                <w:sz w:val="28"/>
                <w:szCs w:val="28"/>
                <w:lang w:val="uk-UA"/>
              </w:rPr>
            </w:pPr>
            <w:r w:rsidRPr="008A6BCB">
              <w:rPr>
                <w:rFonts w:ascii="Times New Roman" w:hAnsi="Times New Roman"/>
                <w:sz w:val="28"/>
                <w:szCs w:val="28"/>
                <w:lang w:val="uk-UA"/>
              </w:rPr>
              <w:t>0</w:t>
            </w:r>
          </w:p>
        </w:tc>
      </w:tr>
      <w:tr w:rsidR="00D52242" w:rsidRPr="008A6BCB" w:rsidTr="00020B32">
        <w:tc>
          <w:tcPr>
            <w:tcW w:w="2921" w:type="pct"/>
          </w:tcPr>
          <w:p w:rsidR="00D52242" w:rsidRPr="008A6BCB" w:rsidRDefault="00D52242" w:rsidP="00020B32">
            <w:pPr>
              <w:widowControl w:val="0"/>
              <w:spacing w:after="0" w:line="240" w:lineRule="auto"/>
              <w:jc w:val="center"/>
              <w:rPr>
                <w:rFonts w:ascii="Times New Roman" w:hAnsi="Times New Roman"/>
                <w:sz w:val="28"/>
                <w:szCs w:val="28"/>
                <w:lang w:val="uk-UA"/>
              </w:rPr>
            </w:pPr>
            <w:r w:rsidRPr="008A6BCB">
              <w:rPr>
                <w:rFonts w:ascii="Times New Roman" w:hAnsi="Times New Roman"/>
                <w:sz w:val="28"/>
                <w:szCs w:val="28"/>
                <w:lang w:val="uk-UA"/>
              </w:rPr>
              <w:t>Перехідний</w:t>
            </w:r>
          </w:p>
        </w:tc>
        <w:tc>
          <w:tcPr>
            <w:tcW w:w="980" w:type="pct"/>
            <w:gridSpan w:val="2"/>
          </w:tcPr>
          <w:p w:rsidR="00D52242" w:rsidRPr="008A6BCB" w:rsidRDefault="00D52242" w:rsidP="00020B32">
            <w:pPr>
              <w:widowControl w:val="0"/>
              <w:spacing w:after="0" w:line="240" w:lineRule="auto"/>
              <w:jc w:val="center"/>
              <w:rPr>
                <w:rFonts w:ascii="Times New Roman" w:hAnsi="Times New Roman"/>
                <w:sz w:val="28"/>
                <w:szCs w:val="28"/>
                <w:lang w:val="uk-UA"/>
              </w:rPr>
            </w:pPr>
            <w:r w:rsidRPr="008A6BCB">
              <w:rPr>
                <w:rFonts w:ascii="Times New Roman" w:hAnsi="Times New Roman"/>
                <w:sz w:val="28"/>
                <w:szCs w:val="28"/>
                <w:lang w:val="uk-UA"/>
              </w:rPr>
              <w:t>20%</w:t>
            </w:r>
          </w:p>
        </w:tc>
        <w:tc>
          <w:tcPr>
            <w:tcW w:w="1098" w:type="pct"/>
            <w:gridSpan w:val="2"/>
          </w:tcPr>
          <w:p w:rsidR="00D52242" w:rsidRPr="008A6BCB" w:rsidRDefault="00D52242" w:rsidP="00020B32">
            <w:pPr>
              <w:widowControl w:val="0"/>
              <w:spacing w:after="0" w:line="240" w:lineRule="auto"/>
              <w:jc w:val="center"/>
              <w:rPr>
                <w:rFonts w:ascii="Times New Roman" w:hAnsi="Times New Roman"/>
                <w:sz w:val="28"/>
                <w:szCs w:val="28"/>
                <w:lang w:val="uk-UA"/>
              </w:rPr>
            </w:pPr>
            <w:r w:rsidRPr="008A6BCB">
              <w:rPr>
                <w:rFonts w:ascii="Times New Roman" w:hAnsi="Times New Roman"/>
                <w:sz w:val="28"/>
                <w:szCs w:val="28"/>
                <w:lang w:val="uk-UA"/>
              </w:rPr>
              <w:t>60</w:t>
            </w:r>
          </w:p>
        </w:tc>
      </w:tr>
      <w:tr w:rsidR="00D52242" w:rsidRPr="008A6BCB" w:rsidTr="00020B32">
        <w:tc>
          <w:tcPr>
            <w:tcW w:w="2921" w:type="pct"/>
          </w:tcPr>
          <w:p w:rsidR="00D52242" w:rsidRPr="008A6BCB" w:rsidRDefault="00D52242" w:rsidP="00020B32">
            <w:pPr>
              <w:widowControl w:val="0"/>
              <w:spacing w:after="0" w:line="240" w:lineRule="auto"/>
              <w:jc w:val="center"/>
              <w:rPr>
                <w:rFonts w:ascii="Times New Roman" w:hAnsi="Times New Roman"/>
                <w:sz w:val="28"/>
                <w:szCs w:val="28"/>
                <w:lang w:val="uk-UA"/>
              </w:rPr>
            </w:pPr>
            <w:r w:rsidRPr="008A6BCB">
              <w:rPr>
                <w:rFonts w:ascii="Times New Roman" w:hAnsi="Times New Roman"/>
                <w:sz w:val="28"/>
                <w:szCs w:val="28"/>
                <w:lang w:val="uk-UA"/>
              </w:rPr>
              <w:t>Передпрофесійний</w:t>
            </w:r>
          </w:p>
        </w:tc>
        <w:tc>
          <w:tcPr>
            <w:tcW w:w="980" w:type="pct"/>
            <w:gridSpan w:val="2"/>
          </w:tcPr>
          <w:p w:rsidR="00D52242" w:rsidRPr="008A6BCB" w:rsidRDefault="00D52242" w:rsidP="00020B32">
            <w:pPr>
              <w:widowControl w:val="0"/>
              <w:spacing w:after="0" w:line="240" w:lineRule="auto"/>
              <w:jc w:val="center"/>
              <w:rPr>
                <w:rFonts w:ascii="Times New Roman" w:hAnsi="Times New Roman"/>
                <w:sz w:val="28"/>
                <w:szCs w:val="28"/>
                <w:lang w:val="uk-UA"/>
              </w:rPr>
            </w:pPr>
            <w:r w:rsidRPr="008A6BCB">
              <w:rPr>
                <w:rFonts w:ascii="Times New Roman" w:hAnsi="Times New Roman"/>
                <w:sz w:val="28"/>
                <w:szCs w:val="28"/>
                <w:lang w:val="uk-UA"/>
              </w:rPr>
              <w:t>80%</w:t>
            </w:r>
          </w:p>
        </w:tc>
        <w:tc>
          <w:tcPr>
            <w:tcW w:w="1098" w:type="pct"/>
            <w:gridSpan w:val="2"/>
          </w:tcPr>
          <w:p w:rsidR="00D52242" w:rsidRPr="008A6BCB" w:rsidRDefault="00D52242" w:rsidP="00020B32">
            <w:pPr>
              <w:widowControl w:val="0"/>
              <w:spacing w:after="0" w:line="240" w:lineRule="auto"/>
              <w:jc w:val="center"/>
              <w:rPr>
                <w:rFonts w:ascii="Times New Roman" w:hAnsi="Times New Roman"/>
                <w:sz w:val="28"/>
                <w:szCs w:val="28"/>
                <w:lang w:val="uk-UA"/>
              </w:rPr>
            </w:pPr>
            <w:r w:rsidRPr="008A6BCB">
              <w:rPr>
                <w:rFonts w:ascii="Times New Roman" w:hAnsi="Times New Roman"/>
                <w:sz w:val="28"/>
                <w:szCs w:val="28"/>
                <w:lang w:val="uk-UA"/>
              </w:rPr>
              <w:t>40%</w:t>
            </w:r>
          </w:p>
        </w:tc>
      </w:tr>
    </w:tbl>
    <w:p w:rsidR="00D52242" w:rsidRPr="008A6BCB" w:rsidRDefault="00D52242" w:rsidP="002D34CF">
      <w:pPr>
        <w:widowControl w:val="0"/>
        <w:spacing w:after="0" w:line="360" w:lineRule="auto"/>
        <w:ind w:firstLine="709"/>
        <w:jc w:val="center"/>
        <w:rPr>
          <w:rFonts w:ascii="Times New Roman" w:hAnsi="Times New Roman"/>
          <w:sz w:val="28"/>
          <w:szCs w:val="28"/>
          <w:lang w:val="uk-UA"/>
        </w:rPr>
      </w:pP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Таким чином, бачимо, що когнітивний рівень сформованості комунікативної компетентності у більшості досліджуваних студентів експериментальної групи на контрольному етапі значно зріс, у більшості (80%) студентів він  піднявся до передпрофесійного рівня. У цих студентів є усі знання, необхідні для успішної комунікації, систематизовані, взаємопов'язані, носять науковий та оперативний характер, що проявляється в їх інтеграції та продуктивному характері прояву. Серед студентів експериментальної групи залишилась невелика частка (20%) тих, в кого когнітивний компонент комунікативної компетентності лишився на середньому (перехідному) рівні, , який  проявляється у майбутніх педагогів через нестійкість «комунікативних» знань, формою вияву чого є  спроба пов'язати факти з різних наук, що допомагають вибудовувати комунікативні ситуації. Знання, однак, носять емпіричний характер, хоча є спроби їх систематизації. Серед студентів КГ рівень сформованості когнітивного компоненту комунікативної компетенції практично не змінився, спостерігається незначне зростання частки ти, хто володіє передпрофесійним рівнем. </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Студентів з низьким рівнем розвитку когнітивного компонента комунікативної  компетентності в обох групах відсутні.</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За допомогою тесту комунікативних умінь (автор: Л. Міхельсон) ми вивчали ступінь сформованості діяльнісного компоненту комунікативної компетентності студентів на контрольному етапі експериментального дослідження. Кількісні результати проведення тесту Л. Міхельсона представлені у таблиці 3.10.</w:t>
      </w:r>
    </w:p>
    <w:p w:rsidR="00D52242" w:rsidRPr="008A6BCB" w:rsidRDefault="00D52242" w:rsidP="002D34CF">
      <w:pPr>
        <w:widowControl w:val="0"/>
        <w:spacing w:after="0" w:line="360" w:lineRule="auto"/>
        <w:ind w:firstLine="709"/>
        <w:jc w:val="right"/>
        <w:rPr>
          <w:rFonts w:ascii="Times New Roman" w:hAnsi="Times New Roman"/>
          <w:sz w:val="28"/>
          <w:szCs w:val="28"/>
          <w:lang w:val="uk-UA"/>
        </w:rPr>
      </w:pPr>
      <w:r w:rsidRPr="008A6BCB">
        <w:rPr>
          <w:rFonts w:ascii="Times New Roman" w:hAnsi="Times New Roman"/>
          <w:sz w:val="28"/>
          <w:szCs w:val="28"/>
          <w:lang w:val="uk-UA"/>
        </w:rPr>
        <w:t xml:space="preserve">Таблиця 3.10. </w:t>
      </w:r>
    </w:p>
    <w:p w:rsidR="00D52242" w:rsidRPr="008A6BCB" w:rsidRDefault="00D52242" w:rsidP="002D34CF">
      <w:pPr>
        <w:widowControl w:val="0"/>
        <w:spacing w:after="0" w:line="360" w:lineRule="auto"/>
        <w:ind w:firstLine="709"/>
        <w:jc w:val="center"/>
        <w:rPr>
          <w:rFonts w:ascii="Times New Roman" w:hAnsi="Times New Roman"/>
          <w:sz w:val="28"/>
          <w:szCs w:val="28"/>
          <w:lang w:val="uk-UA"/>
        </w:rPr>
      </w:pPr>
      <w:r w:rsidRPr="008A6BCB">
        <w:rPr>
          <w:rFonts w:ascii="Times New Roman" w:hAnsi="Times New Roman"/>
          <w:sz w:val="28"/>
          <w:szCs w:val="28"/>
          <w:lang w:val="uk-UA"/>
        </w:rPr>
        <w:t>Результати тесту комунікативних умінь Л. Міхельсона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4"/>
        <w:gridCol w:w="591"/>
        <w:gridCol w:w="747"/>
        <w:gridCol w:w="749"/>
        <w:gridCol w:w="747"/>
        <w:gridCol w:w="747"/>
        <w:gridCol w:w="749"/>
      </w:tblGrid>
      <w:tr w:rsidR="00D52242" w:rsidRPr="008A6BCB" w:rsidTr="00020B32">
        <w:trPr>
          <w:trHeight w:val="586"/>
        </w:trPr>
        <w:tc>
          <w:tcPr>
            <w:tcW w:w="2803" w:type="pct"/>
            <w:vMerge w:val="restart"/>
          </w:tcPr>
          <w:p w:rsidR="00D52242" w:rsidRPr="008A6BCB" w:rsidRDefault="00D52242" w:rsidP="00020B32">
            <w:pPr>
              <w:pStyle w:val="a0"/>
              <w:ind w:firstLine="0"/>
              <w:rPr>
                <w:sz w:val="24"/>
                <w:szCs w:val="24"/>
              </w:rPr>
            </w:pPr>
            <w:r w:rsidRPr="008A6BCB">
              <w:rPr>
                <w:color w:val="000000"/>
                <w:sz w:val="24"/>
                <w:szCs w:val="24"/>
                <w:lang w:eastAsia="ru-RU"/>
              </w:rPr>
              <w:t>Блок комунікативних умінь (БКУ)</w:t>
            </w:r>
          </w:p>
        </w:tc>
        <w:tc>
          <w:tcPr>
            <w:tcW w:w="2197" w:type="pct"/>
            <w:gridSpan w:val="6"/>
          </w:tcPr>
          <w:p w:rsidR="00D52242" w:rsidRPr="008A6BCB" w:rsidRDefault="00D52242" w:rsidP="00020B32">
            <w:pPr>
              <w:pStyle w:val="a0"/>
              <w:ind w:firstLine="0"/>
              <w:jc w:val="center"/>
              <w:rPr>
                <w:color w:val="000000"/>
                <w:sz w:val="24"/>
                <w:szCs w:val="24"/>
                <w:lang w:eastAsia="ru-RU"/>
              </w:rPr>
            </w:pPr>
            <w:r w:rsidRPr="008A6BCB">
              <w:rPr>
                <w:color w:val="000000"/>
                <w:sz w:val="24"/>
                <w:szCs w:val="24"/>
                <w:lang w:eastAsia="ru-RU"/>
              </w:rPr>
              <w:t>Рівень сформованості комунікативних умінь</w:t>
            </w:r>
          </w:p>
        </w:tc>
      </w:tr>
      <w:tr w:rsidR="00D52242" w:rsidRPr="008A6BCB" w:rsidTr="00020B32">
        <w:trPr>
          <w:trHeight w:val="379"/>
        </w:trPr>
        <w:tc>
          <w:tcPr>
            <w:tcW w:w="2803" w:type="pct"/>
            <w:vMerge/>
          </w:tcPr>
          <w:p w:rsidR="00D52242" w:rsidRPr="008A6BCB" w:rsidRDefault="00D52242" w:rsidP="001027B0">
            <w:pPr>
              <w:rPr>
                <w:rFonts w:ascii="Times New Roman" w:hAnsi="Times New Roman"/>
                <w:sz w:val="24"/>
                <w:szCs w:val="24"/>
                <w:lang w:val="uk-UA"/>
              </w:rPr>
            </w:pPr>
          </w:p>
        </w:tc>
        <w:tc>
          <w:tcPr>
            <w:tcW w:w="1059" w:type="pct"/>
            <w:gridSpan w:val="3"/>
          </w:tcPr>
          <w:p w:rsidR="00D52242" w:rsidRPr="008A6BCB" w:rsidRDefault="00D52242" w:rsidP="00020B32">
            <w:pPr>
              <w:pStyle w:val="a0"/>
              <w:ind w:firstLine="360"/>
              <w:jc w:val="center"/>
              <w:rPr>
                <w:color w:val="000000"/>
                <w:sz w:val="24"/>
                <w:szCs w:val="24"/>
                <w:lang w:eastAsia="ru-RU"/>
              </w:rPr>
            </w:pPr>
            <w:r w:rsidRPr="008A6BCB">
              <w:rPr>
                <w:color w:val="000000"/>
                <w:sz w:val="24"/>
                <w:szCs w:val="24"/>
                <w:lang w:eastAsia="ru-RU"/>
              </w:rPr>
              <w:t>ЕГ</w:t>
            </w:r>
          </w:p>
        </w:tc>
        <w:tc>
          <w:tcPr>
            <w:tcW w:w="1138" w:type="pct"/>
            <w:gridSpan w:val="3"/>
          </w:tcPr>
          <w:p w:rsidR="00D52242" w:rsidRPr="008A6BCB" w:rsidRDefault="00D52242" w:rsidP="00020B32">
            <w:pPr>
              <w:pStyle w:val="a0"/>
              <w:ind w:firstLine="360"/>
              <w:jc w:val="center"/>
              <w:rPr>
                <w:color w:val="000000"/>
                <w:sz w:val="24"/>
                <w:szCs w:val="24"/>
                <w:lang w:eastAsia="ru-RU"/>
              </w:rPr>
            </w:pPr>
            <w:r w:rsidRPr="008A6BCB">
              <w:rPr>
                <w:color w:val="000000"/>
                <w:sz w:val="24"/>
                <w:szCs w:val="24"/>
                <w:lang w:eastAsia="ru-RU"/>
              </w:rPr>
              <w:t>КГ</w:t>
            </w:r>
          </w:p>
        </w:tc>
      </w:tr>
      <w:tr w:rsidR="00D52242" w:rsidRPr="008A6BCB" w:rsidTr="00020B32">
        <w:trPr>
          <w:trHeight w:val="379"/>
        </w:trPr>
        <w:tc>
          <w:tcPr>
            <w:tcW w:w="2803" w:type="pct"/>
            <w:vMerge/>
          </w:tcPr>
          <w:p w:rsidR="00D52242" w:rsidRPr="008A6BCB" w:rsidRDefault="00D52242" w:rsidP="001027B0">
            <w:pPr>
              <w:rPr>
                <w:rFonts w:ascii="Times New Roman" w:hAnsi="Times New Roman"/>
                <w:sz w:val="24"/>
                <w:szCs w:val="24"/>
                <w:lang w:val="uk-UA"/>
              </w:rPr>
            </w:pPr>
          </w:p>
        </w:tc>
        <w:tc>
          <w:tcPr>
            <w:tcW w:w="300" w:type="pct"/>
          </w:tcPr>
          <w:p w:rsidR="00D52242" w:rsidRPr="008A6BCB" w:rsidRDefault="00D52242" w:rsidP="00020B32">
            <w:pPr>
              <w:pStyle w:val="a0"/>
              <w:ind w:firstLine="0"/>
              <w:rPr>
                <w:sz w:val="24"/>
                <w:szCs w:val="24"/>
              </w:rPr>
            </w:pPr>
            <w:r w:rsidRPr="008A6BCB">
              <w:rPr>
                <w:color w:val="000000"/>
                <w:sz w:val="24"/>
                <w:szCs w:val="24"/>
                <w:lang w:eastAsia="ru-RU"/>
              </w:rPr>
              <w:t>Н</w:t>
            </w:r>
          </w:p>
        </w:tc>
        <w:tc>
          <w:tcPr>
            <w:tcW w:w="379" w:type="pct"/>
          </w:tcPr>
          <w:p w:rsidR="00D52242" w:rsidRPr="008A6BCB" w:rsidRDefault="00D52242" w:rsidP="00020B32">
            <w:pPr>
              <w:pStyle w:val="a0"/>
              <w:ind w:firstLine="0"/>
              <w:rPr>
                <w:sz w:val="24"/>
                <w:szCs w:val="24"/>
              </w:rPr>
            </w:pPr>
            <w:r w:rsidRPr="008A6BCB">
              <w:rPr>
                <w:color w:val="000000"/>
                <w:sz w:val="24"/>
                <w:szCs w:val="24"/>
                <w:lang w:eastAsia="ru-RU"/>
              </w:rPr>
              <w:t>С</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В</w:t>
            </w:r>
          </w:p>
        </w:tc>
        <w:tc>
          <w:tcPr>
            <w:tcW w:w="379" w:type="pct"/>
          </w:tcPr>
          <w:p w:rsidR="00D52242" w:rsidRPr="008A6BCB" w:rsidRDefault="00D52242" w:rsidP="00020B32">
            <w:pPr>
              <w:pStyle w:val="a0"/>
              <w:ind w:firstLine="0"/>
              <w:rPr>
                <w:sz w:val="24"/>
                <w:szCs w:val="24"/>
              </w:rPr>
            </w:pPr>
            <w:r w:rsidRPr="008A6BCB">
              <w:rPr>
                <w:color w:val="000000"/>
                <w:sz w:val="24"/>
                <w:szCs w:val="24"/>
                <w:lang w:eastAsia="ru-RU"/>
              </w:rPr>
              <w:t>Н</w:t>
            </w:r>
          </w:p>
        </w:tc>
        <w:tc>
          <w:tcPr>
            <w:tcW w:w="379" w:type="pct"/>
          </w:tcPr>
          <w:p w:rsidR="00D52242" w:rsidRPr="008A6BCB" w:rsidRDefault="00D52242" w:rsidP="00020B32">
            <w:pPr>
              <w:pStyle w:val="a0"/>
              <w:ind w:firstLine="0"/>
              <w:rPr>
                <w:sz w:val="24"/>
                <w:szCs w:val="24"/>
              </w:rPr>
            </w:pPr>
            <w:r w:rsidRPr="008A6BCB">
              <w:rPr>
                <w:color w:val="000000"/>
                <w:sz w:val="24"/>
                <w:szCs w:val="24"/>
                <w:lang w:eastAsia="ru-RU"/>
              </w:rPr>
              <w:t>С</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В</w:t>
            </w:r>
          </w:p>
        </w:tc>
      </w:tr>
      <w:tr w:rsidR="00D52242" w:rsidRPr="008A6BCB" w:rsidTr="00020B32">
        <w:trPr>
          <w:trHeight w:val="547"/>
        </w:trPr>
        <w:tc>
          <w:tcPr>
            <w:tcW w:w="2803" w:type="pct"/>
          </w:tcPr>
          <w:p w:rsidR="00D52242" w:rsidRPr="008A6BCB" w:rsidRDefault="00D52242" w:rsidP="00020B32">
            <w:pPr>
              <w:pStyle w:val="a0"/>
              <w:ind w:firstLine="0"/>
              <w:rPr>
                <w:sz w:val="24"/>
                <w:szCs w:val="24"/>
              </w:rPr>
            </w:pPr>
            <w:r w:rsidRPr="008A6BCB">
              <w:rPr>
                <w:color w:val="000000"/>
                <w:sz w:val="24"/>
                <w:szCs w:val="24"/>
                <w:lang w:eastAsia="ru-RU"/>
              </w:rPr>
              <w:t>БКУ1 Вміння надавати та приймати знаки уваги (компліменти)</w:t>
            </w:r>
          </w:p>
        </w:tc>
        <w:tc>
          <w:tcPr>
            <w:tcW w:w="300" w:type="pct"/>
          </w:tcPr>
          <w:p w:rsidR="00D52242" w:rsidRPr="008A6BCB" w:rsidRDefault="00D52242" w:rsidP="00020B32">
            <w:pPr>
              <w:pStyle w:val="a0"/>
              <w:ind w:firstLine="0"/>
              <w:rPr>
                <w:sz w:val="24"/>
                <w:szCs w:val="24"/>
              </w:rPr>
            </w:pPr>
            <w:r w:rsidRPr="008A6BCB">
              <w:rPr>
                <w:sz w:val="24"/>
                <w:szCs w:val="24"/>
              </w:rPr>
              <w:t>0</w:t>
            </w:r>
          </w:p>
        </w:tc>
        <w:tc>
          <w:tcPr>
            <w:tcW w:w="379" w:type="pct"/>
          </w:tcPr>
          <w:p w:rsidR="00D52242" w:rsidRPr="008A6BCB" w:rsidRDefault="00D52242" w:rsidP="00020B32">
            <w:pPr>
              <w:pStyle w:val="a0"/>
              <w:ind w:firstLine="0"/>
              <w:rPr>
                <w:sz w:val="24"/>
                <w:szCs w:val="24"/>
              </w:rPr>
            </w:pPr>
            <w:r w:rsidRPr="008A6BCB">
              <w:rPr>
                <w:sz w:val="24"/>
                <w:szCs w:val="24"/>
              </w:rPr>
              <w:t>27</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73</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20</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60</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20</w:t>
            </w:r>
          </w:p>
        </w:tc>
      </w:tr>
      <w:tr w:rsidR="00D52242" w:rsidRPr="008A6BCB" w:rsidTr="00020B32">
        <w:trPr>
          <w:trHeight w:val="322"/>
        </w:trPr>
        <w:tc>
          <w:tcPr>
            <w:tcW w:w="2803" w:type="pct"/>
          </w:tcPr>
          <w:p w:rsidR="00D52242" w:rsidRPr="008A6BCB" w:rsidRDefault="00D52242" w:rsidP="00020B32">
            <w:pPr>
              <w:pStyle w:val="a0"/>
              <w:ind w:firstLine="0"/>
              <w:rPr>
                <w:sz w:val="24"/>
                <w:szCs w:val="24"/>
              </w:rPr>
            </w:pPr>
            <w:r w:rsidRPr="008A6BCB">
              <w:rPr>
                <w:color w:val="000000"/>
                <w:sz w:val="24"/>
                <w:szCs w:val="24"/>
                <w:lang w:eastAsia="ru-RU"/>
              </w:rPr>
              <w:t>БКУ2 Реагування на справедливу критику</w:t>
            </w:r>
          </w:p>
        </w:tc>
        <w:tc>
          <w:tcPr>
            <w:tcW w:w="300" w:type="pct"/>
          </w:tcPr>
          <w:p w:rsidR="00D52242" w:rsidRPr="008A6BCB" w:rsidRDefault="00D52242" w:rsidP="00020B32">
            <w:pPr>
              <w:pStyle w:val="a0"/>
              <w:ind w:firstLine="0"/>
              <w:rPr>
                <w:sz w:val="24"/>
                <w:szCs w:val="24"/>
              </w:rPr>
            </w:pPr>
            <w:r w:rsidRPr="008A6BCB">
              <w:rPr>
                <w:sz w:val="24"/>
                <w:szCs w:val="24"/>
              </w:rPr>
              <w:t>13</w:t>
            </w:r>
          </w:p>
        </w:tc>
        <w:tc>
          <w:tcPr>
            <w:tcW w:w="379" w:type="pct"/>
          </w:tcPr>
          <w:p w:rsidR="00D52242" w:rsidRPr="008A6BCB" w:rsidRDefault="00D52242" w:rsidP="00020B32">
            <w:pPr>
              <w:pStyle w:val="a0"/>
              <w:ind w:firstLine="0"/>
              <w:rPr>
                <w:sz w:val="24"/>
                <w:szCs w:val="24"/>
              </w:rPr>
            </w:pPr>
            <w:r w:rsidRPr="008A6BCB">
              <w:rPr>
                <w:sz w:val="24"/>
                <w:szCs w:val="24"/>
              </w:rPr>
              <w:t>20</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67</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20</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47</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27</w:t>
            </w:r>
          </w:p>
        </w:tc>
      </w:tr>
      <w:tr w:rsidR="00D52242" w:rsidRPr="008A6BCB" w:rsidTr="00020B32">
        <w:trPr>
          <w:trHeight w:val="322"/>
        </w:trPr>
        <w:tc>
          <w:tcPr>
            <w:tcW w:w="2803" w:type="pct"/>
          </w:tcPr>
          <w:p w:rsidR="00D52242" w:rsidRPr="008A6BCB" w:rsidRDefault="00D52242" w:rsidP="00020B32">
            <w:pPr>
              <w:pStyle w:val="a0"/>
              <w:ind w:firstLine="0"/>
              <w:rPr>
                <w:sz w:val="24"/>
                <w:szCs w:val="24"/>
              </w:rPr>
            </w:pPr>
            <w:r w:rsidRPr="008A6BCB">
              <w:rPr>
                <w:color w:val="000000"/>
                <w:sz w:val="24"/>
                <w:szCs w:val="24"/>
                <w:lang w:eastAsia="ru-RU"/>
              </w:rPr>
              <w:t>БКУ3 Реагування на несправедливу критику</w:t>
            </w:r>
          </w:p>
        </w:tc>
        <w:tc>
          <w:tcPr>
            <w:tcW w:w="300" w:type="pct"/>
          </w:tcPr>
          <w:p w:rsidR="00D52242" w:rsidRPr="008A6BCB" w:rsidRDefault="00D52242" w:rsidP="00020B32">
            <w:pPr>
              <w:pStyle w:val="a0"/>
              <w:ind w:firstLine="0"/>
              <w:rPr>
                <w:sz w:val="24"/>
                <w:szCs w:val="24"/>
              </w:rPr>
            </w:pPr>
            <w:r w:rsidRPr="008A6BCB">
              <w:rPr>
                <w:sz w:val="24"/>
                <w:szCs w:val="24"/>
              </w:rPr>
              <w:t>13</w:t>
            </w:r>
          </w:p>
        </w:tc>
        <w:tc>
          <w:tcPr>
            <w:tcW w:w="379" w:type="pct"/>
          </w:tcPr>
          <w:p w:rsidR="00D52242" w:rsidRPr="008A6BCB" w:rsidRDefault="00D52242" w:rsidP="00020B32">
            <w:pPr>
              <w:pStyle w:val="a0"/>
              <w:ind w:firstLine="0"/>
              <w:rPr>
                <w:sz w:val="24"/>
                <w:szCs w:val="24"/>
              </w:rPr>
            </w:pPr>
            <w:r w:rsidRPr="008A6BCB">
              <w:rPr>
                <w:sz w:val="24"/>
                <w:szCs w:val="24"/>
              </w:rPr>
              <w:t>33</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53</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27</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47</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27</w:t>
            </w:r>
          </w:p>
        </w:tc>
      </w:tr>
      <w:tr w:rsidR="00D52242" w:rsidRPr="008A6BCB" w:rsidTr="00020B32">
        <w:trPr>
          <w:trHeight w:val="547"/>
        </w:trPr>
        <w:tc>
          <w:tcPr>
            <w:tcW w:w="2803" w:type="pct"/>
          </w:tcPr>
          <w:p w:rsidR="00D52242" w:rsidRPr="008A6BCB" w:rsidRDefault="00D52242" w:rsidP="00020B32">
            <w:pPr>
              <w:pStyle w:val="a0"/>
              <w:ind w:firstLine="0"/>
              <w:rPr>
                <w:sz w:val="24"/>
                <w:szCs w:val="24"/>
              </w:rPr>
            </w:pPr>
            <w:r w:rsidRPr="008A6BCB">
              <w:rPr>
                <w:color w:val="000000"/>
                <w:sz w:val="24"/>
                <w:szCs w:val="24"/>
                <w:lang w:eastAsia="ru-RU"/>
              </w:rPr>
              <w:t>БКУ4 Реагування на поведінку, що провокує, з боку співрозмовника</w:t>
            </w:r>
          </w:p>
        </w:tc>
        <w:tc>
          <w:tcPr>
            <w:tcW w:w="300" w:type="pct"/>
          </w:tcPr>
          <w:p w:rsidR="00D52242" w:rsidRPr="008A6BCB" w:rsidRDefault="00D52242" w:rsidP="00020B32">
            <w:pPr>
              <w:pStyle w:val="a0"/>
              <w:ind w:firstLine="0"/>
              <w:rPr>
                <w:sz w:val="24"/>
                <w:szCs w:val="24"/>
              </w:rPr>
            </w:pPr>
            <w:r w:rsidRPr="008A6BCB">
              <w:rPr>
                <w:sz w:val="24"/>
                <w:szCs w:val="24"/>
              </w:rPr>
              <w:t>7</w:t>
            </w:r>
          </w:p>
        </w:tc>
        <w:tc>
          <w:tcPr>
            <w:tcW w:w="379" w:type="pct"/>
          </w:tcPr>
          <w:p w:rsidR="00D52242" w:rsidRPr="008A6BCB" w:rsidRDefault="00D52242" w:rsidP="00020B32">
            <w:pPr>
              <w:pStyle w:val="a0"/>
              <w:ind w:firstLine="0"/>
              <w:rPr>
                <w:sz w:val="24"/>
                <w:szCs w:val="24"/>
              </w:rPr>
            </w:pPr>
            <w:r w:rsidRPr="008A6BCB">
              <w:rPr>
                <w:sz w:val="24"/>
                <w:szCs w:val="24"/>
              </w:rPr>
              <w:t>20</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73</w:t>
            </w:r>
          </w:p>
        </w:tc>
        <w:tc>
          <w:tcPr>
            <w:tcW w:w="379" w:type="pct"/>
          </w:tcPr>
          <w:p w:rsidR="00D52242" w:rsidRPr="008A6BCB" w:rsidRDefault="00D52242" w:rsidP="00020B32">
            <w:pPr>
              <w:pStyle w:val="a0"/>
              <w:ind w:firstLine="0"/>
              <w:rPr>
                <w:sz w:val="24"/>
                <w:szCs w:val="24"/>
              </w:rPr>
            </w:pPr>
            <w:r w:rsidRPr="008A6BCB">
              <w:rPr>
                <w:sz w:val="24"/>
                <w:szCs w:val="24"/>
              </w:rPr>
              <w:t>33</w:t>
            </w:r>
          </w:p>
        </w:tc>
        <w:tc>
          <w:tcPr>
            <w:tcW w:w="379" w:type="pct"/>
          </w:tcPr>
          <w:p w:rsidR="00D52242" w:rsidRPr="008A6BCB" w:rsidRDefault="00D52242" w:rsidP="00020B32">
            <w:pPr>
              <w:pStyle w:val="a0"/>
              <w:ind w:firstLine="0"/>
              <w:rPr>
                <w:sz w:val="24"/>
                <w:szCs w:val="24"/>
              </w:rPr>
            </w:pPr>
            <w:r w:rsidRPr="008A6BCB">
              <w:rPr>
                <w:sz w:val="24"/>
                <w:szCs w:val="24"/>
              </w:rPr>
              <w:t>47</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20</w:t>
            </w:r>
          </w:p>
        </w:tc>
      </w:tr>
      <w:tr w:rsidR="00D52242" w:rsidRPr="008A6BCB" w:rsidTr="00020B32">
        <w:trPr>
          <w:trHeight w:val="322"/>
        </w:trPr>
        <w:tc>
          <w:tcPr>
            <w:tcW w:w="2803" w:type="pct"/>
          </w:tcPr>
          <w:p w:rsidR="00D52242" w:rsidRPr="008A6BCB" w:rsidRDefault="00D52242" w:rsidP="00020B32">
            <w:pPr>
              <w:pStyle w:val="a0"/>
              <w:ind w:firstLine="0"/>
              <w:rPr>
                <w:sz w:val="24"/>
                <w:szCs w:val="24"/>
              </w:rPr>
            </w:pPr>
            <w:r w:rsidRPr="008A6BCB">
              <w:rPr>
                <w:color w:val="000000"/>
                <w:sz w:val="24"/>
                <w:szCs w:val="24"/>
                <w:lang w:eastAsia="ru-RU"/>
              </w:rPr>
              <w:t>БКУ5 Вміння звернутися до оточуючих із проханням</w:t>
            </w:r>
          </w:p>
        </w:tc>
        <w:tc>
          <w:tcPr>
            <w:tcW w:w="300" w:type="pct"/>
          </w:tcPr>
          <w:p w:rsidR="00D52242" w:rsidRPr="008A6BCB" w:rsidRDefault="00D52242" w:rsidP="00020B32">
            <w:pPr>
              <w:pStyle w:val="a0"/>
              <w:ind w:firstLine="0"/>
              <w:rPr>
                <w:sz w:val="24"/>
                <w:szCs w:val="24"/>
              </w:rPr>
            </w:pPr>
            <w:r w:rsidRPr="008A6BCB">
              <w:rPr>
                <w:sz w:val="24"/>
                <w:szCs w:val="24"/>
              </w:rPr>
              <w:t>0</w:t>
            </w:r>
          </w:p>
        </w:tc>
        <w:tc>
          <w:tcPr>
            <w:tcW w:w="379" w:type="pct"/>
          </w:tcPr>
          <w:p w:rsidR="00D52242" w:rsidRPr="008A6BCB" w:rsidRDefault="00D52242" w:rsidP="00020B32">
            <w:pPr>
              <w:pStyle w:val="a0"/>
              <w:ind w:firstLine="0"/>
              <w:rPr>
                <w:sz w:val="24"/>
                <w:szCs w:val="24"/>
              </w:rPr>
            </w:pPr>
            <w:r w:rsidRPr="008A6BCB">
              <w:rPr>
                <w:sz w:val="24"/>
                <w:szCs w:val="24"/>
              </w:rPr>
              <w:t>40</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60</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20</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20</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60</w:t>
            </w:r>
          </w:p>
        </w:tc>
      </w:tr>
      <w:tr w:rsidR="00D52242" w:rsidRPr="008A6BCB" w:rsidTr="00020B32">
        <w:trPr>
          <w:trHeight w:val="552"/>
        </w:trPr>
        <w:tc>
          <w:tcPr>
            <w:tcW w:w="2803" w:type="pct"/>
          </w:tcPr>
          <w:p w:rsidR="00D52242" w:rsidRPr="008A6BCB" w:rsidRDefault="00D52242" w:rsidP="00020B32">
            <w:pPr>
              <w:pStyle w:val="a0"/>
              <w:ind w:firstLine="0"/>
              <w:rPr>
                <w:sz w:val="24"/>
                <w:szCs w:val="24"/>
              </w:rPr>
            </w:pPr>
            <w:r w:rsidRPr="008A6BCB">
              <w:rPr>
                <w:color w:val="000000"/>
                <w:sz w:val="24"/>
                <w:szCs w:val="24"/>
                <w:lang w:eastAsia="ru-RU"/>
              </w:rPr>
              <w:t>БКУ6 Вміння відповісти відмовою на чуже прохання, сказати «ні»</w:t>
            </w:r>
          </w:p>
        </w:tc>
        <w:tc>
          <w:tcPr>
            <w:tcW w:w="300" w:type="pct"/>
          </w:tcPr>
          <w:p w:rsidR="00D52242" w:rsidRPr="008A6BCB" w:rsidRDefault="00D52242" w:rsidP="00020B32">
            <w:pPr>
              <w:pStyle w:val="a0"/>
              <w:ind w:firstLine="0"/>
              <w:rPr>
                <w:sz w:val="24"/>
                <w:szCs w:val="24"/>
              </w:rPr>
            </w:pPr>
            <w:r w:rsidRPr="008A6BCB">
              <w:rPr>
                <w:sz w:val="24"/>
                <w:szCs w:val="24"/>
              </w:rPr>
              <w:t>13</w:t>
            </w:r>
          </w:p>
        </w:tc>
        <w:tc>
          <w:tcPr>
            <w:tcW w:w="379" w:type="pct"/>
          </w:tcPr>
          <w:p w:rsidR="00D52242" w:rsidRPr="008A6BCB" w:rsidRDefault="00D52242" w:rsidP="00020B32">
            <w:pPr>
              <w:pStyle w:val="a0"/>
              <w:ind w:firstLine="0"/>
              <w:rPr>
                <w:sz w:val="24"/>
                <w:szCs w:val="24"/>
              </w:rPr>
            </w:pPr>
            <w:r w:rsidRPr="008A6BCB">
              <w:rPr>
                <w:sz w:val="24"/>
                <w:szCs w:val="24"/>
              </w:rPr>
              <w:t>33</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53</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27</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40</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33</w:t>
            </w:r>
          </w:p>
        </w:tc>
      </w:tr>
      <w:tr w:rsidR="00D52242" w:rsidRPr="008A6BCB" w:rsidTr="00020B32">
        <w:trPr>
          <w:trHeight w:val="547"/>
        </w:trPr>
        <w:tc>
          <w:tcPr>
            <w:tcW w:w="2803" w:type="pct"/>
          </w:tcPr>
          <w:p w:rsidR="00D52242" w:rsidRPr="008A6BCB" w:rsidRDefault="00D52242" w:rsidP="00020B32">
            <w:pPr>
              <w:pStyle w:val="a0"/>
              <w:ind w:firstLine="0"/>
              <w:rPr>
                <w:sz w:val="24"/>
                <w:szCs w:val="24"/>
              </w:rPr>
            </w:pPr>
            <w:r w:rsidRPr="008A6BCB">
              <w:rPr>
                <w:color w:val="000000"/>
                <w:sz w:val="24"/>
                <w:szCs w:val="24"/>
                <w:lang w:eastAsia="ru-RU"/>
              </w:rPr>
              <w:t>БКУ7 Вміння самому надати співчуття, підтримку</w:t>
            </w:r>
          </w:p>
        </w:tc>
        <w:tc>
          <w:tcPr>
            <w:tcW w:w="300" w:type="pct"/>
          </w:tcPr>
          <w:p w:rsidR="00D52242" w:rsidRPr="008A6BCB" w:rsidRDefault="00D52242" w:rsidP="00020B32">
            <w:pPr>
              <w:pStyle w:val="a0"/>
              <w:ind w:firstLine="0"/>
              <w:rPr>
                <w:sz w:val="24"/>
                <w:szCs w:val="24"/>
              </w:rPr>
            </w:pPr>
            <w:r w:rsidRPr="008A6BCB">
              <w:rPr>
                <w:sz w:val="24"/>
                <w:szCs w:val="24"/>
              </w:rPr>
              <w:t>0</w:t>
            </w:r>
          </w:p>
        </w:tc>
        <w:tc>
          <w:tcPr>
            <w:tcW w:w="379" w:type="pct"/>
          </w:tcPr>
          <w:p w:rsidR="00D52242" w:rsidRPr="008A6BCB" w:rsidRDefault="00D52242" w:rsidP="00020B32">
            <w:pPr>
              <w:pStyle w:val="a0"/>
              <w:ind w:firstLine="0"/>
              <w:rPr>
                <w:sz w:val="24"/>
                <w:szCs w:val="24"/>
              </w:rPr>
            </w:pPr>
            <w:r w:rsidRPr="008A6BCB">
              <w:rPr>
                <w:sz w:val="24"/>
                <w:szCs w:val="24"/>
              </w:rPr>
              <w:t>33</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67</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20</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60</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20</w:t>
            </w:r>
          </w:p>
        </w:tc>
      </w:tr>
      <w:tr w:rsidR="00D52242" w:rsidRPr="008A6BCB" w:rsidTr="00020B32">
        <w:trPr>
          <w:trHeight w:val="562"/>
        </w:trPr>
        <w:tc>
          <w:tcPr>
            <w:tcW w:w="2803" w:type="pct"/>
          </w:tcPr>
          <w:p w:rsidR="00D52242" w:rsidRPr="008A6BCB" w:rsidRDefault="00D52242" w:rsidP="00020B32">
            <w:pPr>
              <w:pStyle w:val="a0"/>
              <w:ind w:firstLine="0"/>
              <w:rPr>
                <w:sz w:val="24"/>
                <w:szCs w:val="24"/>
              </w:rPr>
            </w:pPr>
            <w:r w:rsidRPr="008A6BCB">
              <w:rPr>
                <w:color w:val="000000"/>
                <w:sz w:val="24"/>
                <w:szCs w:val="24"/>
                <w:lang w:eastAsia="ru-RU"/>
              </w:rPr>
              <w:t>БКУ8 Вміння самому приймати співчуття та підтримку з боку співрозмовника</w:t>
            </w:r>
          </w:p>
        </w:tc>
        <w:tc>
          <w:tcPr>
            <w:tcW w:w="300" w:type="pct"/>
          </w:tcPr>
          <w:p w:rsidR="00D52242" w:rsidRPr="008A6BCB" w:rsidRDefault="00D52242" w:rsidP="00020B32">
            <w:pPr>
              <w:pStyle w:val="a0"/>
              <w:ind w:firstLine="0"/>
              <w:rPr>
                <w:sz w:val="24"/>
                <w:szCs w:val="24"/>
              </w:rPr>
            </w:pPr>
            <w:r w:rsidRPr="008A6BCB">
              <w:rPr>
                <w:sz w:val="24"/>
                <w:szCs w:val="24"/>
              </w:rPr>
              <w:t>0</w:t>
            </w:r>
          </w:p>
        </w:tc>
        <w:tc>
          <w:tcPr>
            <w:tcW w:w="379" w:type="pct"/>
          </w:tcPr>
          <w:p w:rsidR="00D52242" w:rsidRPr="008A6BCB" w:rsidRDefault="00D52242" w:rsidP="00020B32">
            <w:pPr>
              <w:pStyle w:val="a0"/>
              <w:ind w:firstLine="0"/>
              <w:rPr>
                <w:sz w:val="24"/>
                <w:szCs w:val="24"/>
              </w:rPr>
            </w:pPr>
            <w:r w:rsidRPr="008A6BCB">
              <w:rPr>
                <w:sz w:val="24"/>
                <w:szCs w:val="24"/>
              </w:rPr>
              <w:t>13</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87</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20</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47</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33</w:t>
            </w:r>
          </w:p>
        </w:tc>
      </w:tr>
      <w:tr w:rsidR="00D52242" w:rsidRPr="008A6BCB" w:rsidTr="00020B32">
        <w:trPr>
          <w:trHeight w:val="562"/>
        </w:trPr>
        <w:tc>
          <w:tcPr>
            <w:tcW w:w="2803"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БКУ9 Вміння вступити в контакт з іншою людиною, контактність</w:t>
            </w:r>
          </w:p>
        </w:tc>
        <w:tc>
          <w:tcPr>
            <w:tcW w:w="300" w:type="pct"/>
          </w:tcPr>
          <w:p w:rsidR="00D52242" w:rsidRPr="008A6BCB" w:rsidRDefault="00D52242" w:rsidP="00020B32">
            <w:pPr>
              <w:pStyle w:val="a0"/>
              <w:ind w:firstLine="0"/>
              <w:rPr>
                <w:sz w:val="24"/>
                <w:szCs w:val="24"/>
              </w:rPr>
            </w:pPr>
            <w:r w:rsidRPr="008A6BCB">
              <w:rPr>
                <w:sz w:val="24"/>
                <w:szCs w:val="24"/>
              </w:rPr>
              <w:t>0</w:t>
            </w:r>
          </w:p>
        </w:tc>
        <w:tc>
          <w:tcPr>
            <w:tcW w:w="379" w:type="pct"/>
          </w:tcPr>
          <w:p w:rsidR="00D52242" w:rsidRPr="008A6BCB" w:rsidRDefault="00D52242" w:rsidP="00020B32">
            <w:pPr>
              <w:pStyle w:val="a0"/>
              <w:ind w:firstLine="0"/>
              <w:rPr>
                <w:sz w:val="24"/>
                <w:szCs w:val="24"/>
              </w:rPr>
            </w:pPr>
            <w:r w:rsidRPr="008A6BCB">
              <w:rPr>
                <w:sz w:val="24"/>
                <w:szCs w:val="24"/>
              </w:rPr>
              <w:t>13</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87</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27</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47</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27</w:t>
            </w:r>
          </w:p>
        </w:tc>
      </w:tr>
      <w:tr w:rsidR="00D52242" w:rsidRPr="008A6BCB" w:rsidTr="00020B32">
        <w:trPr>
          <w:trHeight w:val="562"/>
        </w:trPr>
        <w:tc>
          <w:tcPr>
            <w:tcW w:w="2803"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БКУ10 Реагування на спробу вступити з респондентом у контакт</w:t>
            </w:r>
          </w:p>
        </w:tc>
        <w:tc>
          <w:tcPr>
            <w:tcW w:w="300" w:type="pct"/>
          </w:tcPr>
          <w:p w:rsidR="00D52242" w:rsidRPr="008A6BCB" w:rsidRDefault="00D52242" w:rsidP="00020B32">
            <w:pPr>
              <w:pStyle w:val="a0"/>
              <w:ind w:firstLine="0"/>
              <w:rPr>
                <w:sz w:val="24"/>
                <w:szCs w:val="24"/>
              </w:rPr>
            </w:pPr>
            <w:r w:rsidRPr="008A6BCB">
              <w:rPr>
                <w:sz w:val="24"/>
                <w:szCs w:val="24"/>
              </w:rPr>
              <w:t>0</w:t>
            </w:r>
          </w:p>
        </w:tc>
        <w:tc>
          <w:tcPr>
            <w:tcW w:w="379" w:type="pct"/>
          </w:tcPr>
          <w:p w:rsidR="00D52242" w:rsidRPr="008A6BCB" w:rsidRDefault="00D52242" w:rsidP="00020B32">
            <w:pPr>
              <w:pStyle w:val="a0"/>
              <w:ind w:firstLine="0"/>
              <w:rPr>
                <w:sz w:val="24"/>
                <w:szCs w:val="24"/>
              </w:rPr>
            </w:pPr>
            <w:r w:rsidRPr="008A6BCB">
              <w:rPr>
                <w:sz w:val="24"/>
                <w:szCs w:val="24"/>
              </w:rPr>
              <w:t>20</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80</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27</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47</w:t>
            </w:r>
          </w:p>
        </w:tc>
        <w:tc>
          <w:tcPr>
            <w:tcW w:w="379"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27</w:t>
            </w:r>
          </w:p>
        </w:tc>
      </w:tr>
      <w:tr w:rsidR="00D52242" w:rsidRPr="008A6BCB" w:rsidTr="00020B32">
        <w:trPr>
          <w:trHeight w:val="562"/>
        </w:trPr>
        <w:tc>
          <w:tcPr>
            <w:tcW w:w="2803" w:type="pct"/>
          </w:tcPr>
          <w:p w:rsidR="00D52242" w:rsidRPr="008A6BCB" w:rsidRDefault="00D52242" w:rsidP="00020B32">
            <w:pPr>
              <w:pStyle w:val="a0"/>
              <w:ind w:firstLine="0"/>
              <w:rPr>
                <w:color w:val="000000"/>
                <w:sz w:val="24"/>
                <w:szCs w:val="24"/>
                <w:lang w:eastAsia="ru-RU"/>
              </w:rPr>
            </w:pPr>
            <w:r w:rsidRPr="008A6BCB">
              <w:rPr>
                <w:color w:val="000000"/>
                <w:sz w:val="24"/>
                <w:szCs w:val="24"/>
                <w:lang w:eastAsia="ru-RU"/>
              </w:rPr>
              <w:t>Середній показник сформованості кожного рівня комунікативних умінь</w:t>
            </w:r>
          </w:p>
        </w:tc>
        <w:tc>
          <w:tcPr>
            <w:tcW w:w="300" w:type="pct"/>
          </w:tcPr>
          <w:p w:rsidR="00D52242" w:rsidRPr="008A6BCB" w:rsidRDefault="00D52242" w:rsidP="001027B0">
            <w:pPr>
              <w:rPr>
                <w:rFonts w:ascii="Times New Roman" w:hAnsi="Times New Roman"/>
                <w:sz w:val="24"/>
                <w:szCs w:val="20"/>
              </w:rPr>
            </w:pPr>
            <w:r w:rsidRPr="008A6BCB">
              <w:rPr>
                <w:rFonts w:ascii="Times New Roman" w:hAnsi="Times New Roman"/>
                <w:sz w:val="24"/>
                <w:szCs w:val="20"/>
              </w:rPr>
              <w:t>4</w:t>
            </w:r>
            <w:r w:rsidRPr="008A6BCB">
              <w:rPr>
                <w:rFonts w:ascii="Times New Roman" w:hAnsi="Times New Roman"/>
                <w:sz w:val="24"/>
                <w:szCs w:val="20"/>
                <w:lang w:val="uk-UA"/>
              </w:rPr>
              <w:t>,</w:t>
            </w:r>
            <w:r w:rsidRPr="008A6BCB">
              <w:rPr>
                <w:rFonts w:ascii="Times New Roman" w:hAnsi="Times New Roman"/>
                <w:sz w:val="24"/>
                <w:szCs w:val="20"/>
              </w:rPr>
              <w:t>6</w:t>
            </w:r>
          </w:p>
        </w:tc>
        <w:tc>
          <w:tcPr>
            <w:tcW w:w="379" w:type="pct"/>
          </w:tcPr>
          <w:p w:rsidR="00D52242" w:rsidRPr="008A6BCB" w:rsidRDefault="00D52242" w:rsidP="001027B0">
            <w:pPr>
              <w:rPr>
                <w:rFonts w:ascii="Times New Roman" w:hAnsi="Times New Roman"/>
                <w:sz w:val="24"/>
                <w:szCs w:val="20"/>
              </w:rPr>
            </w:pPr>
            <w:r w:rsidRPr="008A6BCB">
              <w:rPr>
                <w:rFonts w:ascii="Times New Roman" w:hAnsi="Times New Roman"/>
                <w:sz w:val="24"/>
                <w:szCs w:val="20"/>
              </w:rPr>
              <w:t>25</w:t>
            </w:r>
            <w:r w:rsidRPr="008A6BCB">
              <w:rPr>
                <w:rFonts w:ascii="Times New Roman" w:hAnsi="Times New Roman"/>
                <w:sz w:val="24"/>
                <w:szCs w:val="20"/>
                <w:lang w:val="uk-UA"/>
              </w:rPr>
              <w:t>,</w:t>
            </w:r>
            <w:r w:rsidRPr="008A6BCB">
              <w:rPr>
                <w:rFonts w:ascii="Times New Roman" w:hAnsi="Times New Roman"/>
                <w:sz w:val="24"/>
                <w:szCs w:val="20"/>
              </w:rPr>
              <w:t>2</w:t>
            </w:r>
          </w:p>
        </w:tc>
        <w:tc>
          <w:tcPr>
            <w:tcW w:w="379" w:type="pct"/>
          </w:tcPr>
          <w:p w:rsidR="00D52242" w:rsidRPr="008A6BCB" w:rsidRDefault="00D52242" w:rsidP="001027B0">
            <w:pPr>
              <w:rPr>
                <w:rFonts w:ascii="Times New Roman" w:hAnsi="Times New Roman"/>
                <w:sz w:val="24"/>
                <w:szCs w:val="20"/>
              </w:rPr>
            </w:pPr>
            <w:r w:rsidRPr="008A6BCB">
              <w:rPr>
                <w:rFonts w:ascii="Times New Roman" w:hAnsi="Times New Roman"/>
                <w:sz w:val="24"/>
                <w:szCs w:val="20"/>
              </w:rPr>
              <w:t>70</w:t>
            </w:r>
          </w:p>
        </w:tc>
        <w:tc>
          <w:tcPr>
            <w:tcW w:w="379" w:type="pct"/>
          </w:tcPr>
          <w:p w:rsidR="00D52242" w:rsidRPr="008A6BCB" w:rsidRDefault="00D52242" w:rsidP="001027B0">
            <w:pPr>
              <w:rPr>
                <w:rFonts w:ascii="Times New Roman" w:hAnsi="Times New Roman"/>
                <w:sz w:val="24"/>
                <w:szCs w:val="20"/>
              </w:rPr>
            </w:pPr>
            <w:r w:rsidRPr="008A6BCB">
              <w:rPr>
                <w:rFonts w:ascii="Times New Roman" w:hAnsi="Times New Roman"/>
                <w:sz w:val="24"/>
                <w:szCs w:val="20"/>
              </w:rPr>
              <w:t>24</w:t>
            </w:r>
            <w:r w:rsidRPr="008A6BCB">
              <w:rPr>
                <w:rFonts w:ascii="Times New Roman" w:hAnsi="Times New Roman"/>
                <w:sz w:val="24"/>
                <w:szCs w:val="20"/>
                <w:lang w:val="uk-UA"/>
              </w:rPr>
              <w:t>,</w:t>
            </w:r>
            <w:r w:rsidRPr="008A6BCB">
              <w:rPr>
                <w:rFonts w:ascii="Times New Roman" w:hAnsi="Times New Roman"/>
                <w:sz w:val="24"/>
                <w:szCs w:val="20"/>
              </w:rPr>
              <w:t>1</w:t>
            </w:r>
          </w:p>
        </w:tc>
        <w:tc>
          <w:tcPr>
            <w:tcW w:w="379" w:type="pct"/>
          </w:tcPr>
          <w:p w:rsidR="00D52242" w:rsidRPr="008A6BCB" w:rsidRDefault="00D52242" w:rsidP="001027B0">
            <w:pPr>
              <w:rPr>
                <w:rFonts w:ascii="Times New Roman" w:hAnsi="Times New Roman"/>
                <w:sz w:val="24"/>
                <w:szCs w:val="20"/>
              </w:rPr>
            </w:pPr>
            <w:r w:rsidRPr="008A6BCB">
              <w:rPr>
                <w:rFonts w:ascii="Times New Roman" w:hAnsi="Times New Roman"/>
                <w:sz w:val="24"/>
                <w:szCs w:val="20"/>
              </w:rPr>
              <w:t>46</w:t>
            </w:r>
            <w:r w:rsidRPr="008A6BCB">
              <w:rPr>
                <w:rFonts w:ascii="Times New Roman" w:hAnsi="Times New Roman"/>
                <w:sz w:val="24"/>
                <w:szCs w:val="20"/>
                <w:lang w:val="uk-UA"/>
              </w:rPr>
              <w:t>,</w:t>
            </w:r>
            <w:r w:rsidRPr="008A6BCB">
              <w:rPr>
                <w:rFonts w:ascii="Times New Roman" w:hAnsi="Times New Roman"/>
                <w:sz w:val="24"/>
                <w:szCs w:val="20"/>
              </w:rPr>
              <w:t>2</w:t>
            </w:r>
          </w:p>
        </w:tc>
        <w:tc>
          <w:tcPr>
            <w:tcW w:w="379" w:type="pct"/>
          </w:tcPr>
          <w:p w:rsidR="00D52242" w:rsidRPr="008A6BCB" w:rsidRDefault="00D52242" w:rsidP="001027B0">
            <w:pPr>
              <w:rPr>
                <w:rFonts w:ascii="Times New Roman" w:hAnsi="Times New Roman"/>
                <w:sz w:val="24"/>
                <w:szCs w:val="20"/>
              </w:rPr>
            </w:pPr>
            <w:r w:rsidRPr="008A6BCB">
              <w:rPr>
                <w:rFonts w:ascii="Times New Roman" w:hAnsi="Times New Roman"/>
                <w:sz w:val="24"/>
                <w:szCs w:val="20"/>
              </w:rPr>
              <w:t>29</w:t>
            </w:r>
            <w:r w:rsidRPr="008A6BCB">
              <w:rPr>
                <w:rFonts w:ascii="Times New Roman" w:hAnsi="Times New Roman"/>
                <w:sz w:val="24"/>
                <w:szCs w:val="20"/>
                <w:lang w:val="uk-UA"/>
              </w:rPr>
              <w:t>,</w:t>
            </w:r>
            <w:r w:rsidRPr="008A6BCB">
              <w:rPr>
                <w:rFonts w:ascii="Times New Roman" w:hAnsi="Times New Roman"/>
                <w:sz w:val="24"/>
                <w:szCs w:val="20"/>
              </w:rPr>
              <w:t>4</w:t>
            </w:r>
          </w:p>
        </w:tc>
      </w:tr>
    </w:tbl>
    <w:p w:rsidR="00D52242" w:rsidRPr="008A6BCB" w:rsidRDefault="00D52242" w:rsidP="002D34CF">
      <w:pPr>
        <w:widowControl w:val="0"/>
        <w:spacing w:after="0" w:line="360" w:lineRule="auto"/>
        <w:jc w:val="both"/>
        <w:rPr>
          <w:rFonts w:ascii="Times New Roman" w:hAnsi="Times New Roman"/>
          <w:sz w:val="28"/>
          <w:szCs w:val="28"/>
          <w:lang w:val="uk-UA"/>
        </w:rPr>
      </w:pP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У таблиці 3.11. представлені порівняльні результати вивчення діяльнісного компоненту комунікативної компетентності майбутніх учителів початкової освіти на констатувальному та контрольному етапах експерименту.</w:t>
      </w:r>
    </w:p>
    <w:p w:rsidR="00D52242" w:rsidRPr="008A6BCB" w:rsidRDefault="00D52242" w:rsidP="002D34CF">
      <w:pPr>
        <w:widowControl w:val="0"/>
        <w:spacing w:after="0" w:line="360" w:lineRule="auto"/>
        <w:ind w:firstLine="709"/>
        <w:jc w:val="right"/>
        <w:rPr>
          <w:rFonts w:ascii="Times New Roman" w:hAnsi="Times New Roman"/>
          <w:sz w:val="28"/>
          <w:szCs w:val="28"/>
          <w:lang w:val="uk-UA"/>
        </w:rPr>
      </w:pPr>
      <w:r w:rsidRPr="008A6BCB">
        <w:rPr>
          <w:rFonts w:ascii="Times New Roman" w:hAnsi="Times New Roman"/>
          <w:sz w:val="28"/>
          <w:szCs w:val="28"/>
          <w:lang w:val="uk-UA"/>
        </w:rPr>
        <w:t>Таблиця 3.11</w:t>
      </w:r>
    </w:p>
    <w:p w:rsidR="00D52242" w:rsidRPr="008A6BCB" w:rsidRDefault="00D52242" w:rsidP="002D34CF">
      <w:pPr>
        <w:widowControl w:val="0"/>
        <w:spacing w:after="0" w:line="360" w:lineRule="auto"/>
        <w:ind w:firstLine="709"/>
        <w:jc w:val="center"/>
        <w:rPr>
          <w:rFonts w:ascii="Times New Roman" w:hAnsi="Times New Roman"/>
          <w:sz w:val="28"/>
          <w:szCs w:val="28"/>
          <w:lang w:val="uk-UA"/>
        </w:rPr>
      </w:pPr>
      <w:r w:rsidRPr="008A6BCB">
        <w:rPr>
          <w:rFonts w:ascii="Times New Roman" w:hAnsi="Times New Roman"/>
          <w:sz w:val="28"/>
          <w:szCs w:val="28"/>
          <w:lang w:val="uk-UA"/>
        </w:rPr>
        <w:t>Рівень сформованості діяльнісного компоненту комунікативної компетентності майбутніх учителів початкової освіти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41"/>
        <w:gridCol w:w="1049"/>
        <w:gridCol w:w="1048"/>
        <w:gridCol w:w="930"/>
        <w:gridCol w:w="928"/>
        <w:gridCol w:w="928"/>
        <w:gridCol w:w="930"/>
      </w:tblGrid>
      <w:tr w:rsidR="00D52242" w:rsidRPr="008A6BCB" w:rsidTr="00020B32">
        <w:trPr>
          <w:trHeight w:val="586"/>
        </w:trPr>
        <w:tc>
          <w:tcPr>
            <w:tcW w:w="2050" w:type="pct"/>
            <w:vMerge w:val="restart"/>
          </w:tcPr>
          <w:p w:rsidR="00D52242" w:rsidRPr="008A6BCB" w:rsidRDefault="00D52242" w:rsidP="00020B32">
            <w:pPr>
              <w:pStyle w:val="a0"/>
              <w:ind w:firstLine="0"/>
              <w:rPr>
                <w:szCs w:val="28"/>
              </w:rPr>
            </w:pPr>
          </w:p>
        </w:tc>
        <w:tc>
          <w:tcPr>
            <w:tcW w:w="2950" w:type="pct"/>
            <w:gridSpan w:val="6"/>
          </w:tcPr>
          <w:p w:rsidR="00D52242" w:rsidRPr="008A6BCB" w:rsidRDefault="00D52242" w:rsidP="00020B32">
            <w:pPr>
              <w:pStyle w:val="a0"/>
              <w:ind w:firstLine="0"/>
              <w:jc w:val="center"/>
              <w:rPr>
                <w:color w:val="000000"/>
                <w:szCs w:val="28"/>
                <w:lang w:eastAsia="ru-RU"/>
              </w:rPr>
            </w:pPr>
            <w:r w:rsidRPr="008A6BCB">
              <w:rPr>
                <w:color w:val="000000"/>
                <w:szCs w:val="28"/>
                <w:lang w:eastAsia="ru-RU"/>
              </w:rPr>
              <w:t>Рівень сформованості комунікативних умінь</w:t>
            </w:r>
          </w:p>
        </w:tc>
      </w:tr>
      <w:tr w:rsidR="00D52242" w:rsidRPr="008A6BCB" w:rsidTr="00020B32">
        <w:trPr>
          <w:trHeight w:val="379"/>
        </w:trPr>
        <w:tc>
          <w:tcPr>
            <w:tcW w:w="2050" w:type="pct"/>
            <w:vMerge/>
          </w:tcPr>
          <w:p w:rsidR="00D52242" w:rsidRPr="008A6BCB" w:rsidRDefault="00D52242" w:rsidP="00020B32">
            <w:pPr>
              <w:spacing w:line="240" w:lineRule="auto"/>
              <w:rPr>
                <w:rFonts w:ascii="Times New Roman" w:hAnsi="Times New Roman"/>
                <w:sz w:val="28"/>
                <w:szCs w:val="28"/>
                <w:lang w:val="uk-UA"/>
              </w:rPr>
            </w:pPr>
          </w:p>
        </w:tc>
        <w:tc>
          <w:tcPr>
            <w:tcW w:w="1536" w:type="pct"/>
            <w:gridSpan w:val="3"/>
          </w:tcPr>
          <w:p w:rsidR="00D52242" w:rsidRPr="008A6BCB" w:rsidRDefault="00D52242" w:rsidP="00020B32">
            <w:pPr>
              <w:pStyle w:val="a0"/>
              <w:ind w:firstLine="360"/>
              <w:jc w:val="center"/>
              <w:rPr>
                <w:color w:val="000000"/>
                <w:szCs w:val="28"/>
                <w:lang w:eastAsia="ru-RU"/>
              </w:rPr>
            </w:pPr>
            <w:r w:rsidRPr="008A6BCB">
              <w:rPr>
                <w:color w:val="000000"/>
                <w:szCs w:val="28"/>
                <w:lang w:eastAsia="ru-RU"/>
              </w:rPr>
              <w:t>ЕГ</w:t>
            </w:r>
          </w:p>
        </w:tc>
        <w:tc>
          <w:tcPr>
            <w:tcW w:w="1414" w:type="pct"/>
            <w:gridSpan w:val="3"/>
          </w:tcPr>
          <w:p w:rsidR="00D52242" w:rsidRPr="008A6BCB" w:rsidRDefault="00D52242" w:rsidP="00020B32">
            <w:pPr>
              <w:pStyle w:val="a0"/>
              <w:ind w:firstLine="360"/>
              <w:jc w:val="center"/>
              <w:rPr>
                <w:color w:val="000000"/>
                <w:szCs w:val="28"/>
                <w:lang w:eastAsia="ru-RU"/>
              </w:rPr>
            </w:pPr>
            <w:r w:rsidRPr="008A6BCB">
              <w:rPr>
                <w:color w:val="000000"/>
                <w:szCs w:val="28"/>
                <w:lang w:eastAsia="ru-RU"/>
              </w:rPr>
              <w:t>КГ</w:t>
            </w:r>
          </w:p>
        </w:tc>
      </w:tr>
      <w:tr w:rsidR="00D52242" w:rsidRPr="008A6BCB" w:rsidTr="00020B32">
        <w:trPr>
          <w:trHeight w:val="379"/>
        </w:trPr>
        <w:tc>
          <w:tcPr>
            <w:tcW w:w="2050" w:type="pct"/>
            <w:vMerge/>
          </w:tcPr>
          <w:p w:rsidR="00D52242" w:rsidRPr="008A6BCB" w:rsidRDefault="00D52242" w:rsidP="00020B32">
            <w:pPr>
              <w:spacing w:line="240" w:lineRule="auto"/>
              <w:rPr>
                <w:rFonts w:ascii="Times New Roman" w:hAnsi="Times New Roman"/>
                <w:sz w:val="28"/>
                <w:szCs w:val="28"/>
                <w:lang w:val="uk-UA"/>
              </w:rPr>
            </w:pPr>
          </w:p>
        </w:tc>
        <w:tc>
          <w:tcPr>
            <w:tcW w:w="532" w:type="pct"/>
          </w:tcPr>
          <w:p w:rsidR="00D52242" w:rsidRPr="008A6BCB" w:rsidRDefault="00D52242" w:rsidP="00020B32">
            <w:pPr>
              <w:pStyle w:val="a0"/>
              <w:ind w:firstLine="0"/>
              <w:rPr>
                <w:szCs w:val="28"/>
              </w:rPr>
            </w:pPr>
            <w:r w:rsidRPr="008A6BCB">
              <w:rPr>
                <w:color w:val="000000"/>
                <w:szCs w:val="28"/>
                <w:lang w:eastAsia="ru-RU"/>
              </w:rPr>
              <w:t>Н</w:t>
            </w:r>
          </w:p>
        </w:tc>
        <w:tc>
          <w:tcPr>
            <w:tcW w:w="532" w:type="pct"/>
          </w:tcPr>
          <w:p w:rsidR="00D52242" w:rsidRPr="008A6BCB" w:rsidRDefault="00D52242" w:rsidP="00020B32">
            <w:pPr>
              <w:pStyle w:val="a0"/>
              <w:ind w:firstLine="0"/>
              <w:rPr>
                <w:szCs w:val="28"/>
              </w:rPr>
            </w:pPr>
            <w:r w:rsidRPr="008A6BCB">
              <w:rPr>
                <w:color w:val="000000"/>
                <w:szCs w:val="28"/>
                <w:lang w:eastAsia="ru-RU"/>
              </w:rPr>
              <w:t>С</w:t>
            </w:r>
          </w:p>
        </w:tc>
        <w:tc>
          <w:tcPr>
            <w:tcW w:w="471" w:type="pct"/>
          </w:tcPr>
          <w:p w:rsidR="00D52242" w:rsidRPr="008A6BCB" w:rsidRDefault="00D52242" w:rsidP="00020B32">
            <w:pPr>
              <w:pStyle w:val="a0"/>
              <w:ind w:firstLine="0"/>
              <w:rPr>
                <w:color w:val="000000"/>
                <w:szCs w:val="28"/>
                <w:lang w:eastAsia="ru-RU"/>
              </w:rPr>
            </w:pPr>
            <w:r w:rsidRPr="008A6BCB">
              <w:rPr>
                <w:color w:val="000000"/>
                <w:szCs w:val="28"/>
                <w:lang w:eastAsia="ru-RU"/>
              </w:rPr>
              <w:t>В</w:t>
            </w:r>
          </w:p>
        </w:tc>
        <w:tc>
          <w:tcPr>
            <w:tcW w:w="471" w:type="pct"/>
          </w:tcPr>
          <w:p w:rsidR="00D52242" w:rsidRPr="008A6BCB" w:rsidRDefault="00D52242" w:rsidP="00020B32">
            <w:pPr>
              <w:pStyle w:val="a0"/>
              <w:ind w:firstLine="0"/>
              <w:rPr>
                <w:szCs w:val="28"/>
              </w:rPr>
            </w:pPr>
            <w:r w:rsidRPr="008A6BCB">
              <w:rPr>
                <w:color w:val="000000"/>
                <w:szCs w:val="28"/>
                <w:lang w:eastAsia="ru-RU"/>
              </w:rPr>
              <w:t>Н</w:t>
            </w:r>
          </w:p>
        </w:tc>
        <w:tc>
          <w:tcPr>
            <w:tcW w:w="471" w:type="pct"/>
          </w:tcPr>
          <w:p w:rsidR="00D52242" w:rsidRPr="008A6BCB" w:rsidRDefault="00D52242" w:rsidP="00020B32">
            <w:pPr>
              <w:pStyle w:val="a0"/>
              <w:ind w:firstLine="0"/>
              <w:rPr>
                <w:szCs w:val="28"/>
              </w:rPr>
            </w:pPr>
            <w:r w:rsidRPr="008A6BCB">
              <w:rPr>
                <w:color w:val="000000"/>
                <w:szCs w:val="28"/>
                <w:lang w:eastAsia="ru-RU"/>
              </w:rPr>
              <w:t>С</w:t>
            </w:r>
          </w:p>
        </w:tc>
        <w:tc>
          <w:tcPr>
            <w:tcW w:w="471" w:type="pct"/>
          </w:tcPr>
          <w:p w:rsidR="00D52242" w:rsidRPr="008A6BCB" w:rsidRDefault="00D52242" w:rsidP="00020B32">
            <w:pPr>
              <w:pStyle w:val="a0"/>
              <w:ind w:firstLine="0"/>
              <w:rPr>
                <w:color w:val="000000"/>
                <w:szCs w:val="28"/>
                <w:lang w:eastAsia="ru-RU"/>
              </w:rPr>
            </w:pPr>
            <w:r w:rsidRPr="008A6BCB">
              <w:rPr>
                <w:color w:val="000000"/>
                <w:szCs w:val="28"/>
                <w:lang w:eastAsia="ru-RU"/>
              </w:rPr>
              <w:t>В</w:t>
            </w:r>
          </w:p>
        </w:tc>
      </w:tr>
      <w:tr w:rsidR="00D52242" w:rsidRPr="008A6BCB" w:rsidTr="00020B32">
        <w:tblPrEx>
          <w:tblLook w:val="00A0"/>
        </w:tblPrEx>
        <w:trPr>
          <w:trHeight w:val="562"/>
        </w:trPr>
        <w:tc>
          <w:tcPr>
            <w:tcW w:w="2050" w:type="pct"/>
          </w:tcPr>
          <w:p w:rsidR="00D52242" w:rsidRPr="008A6BCB" w:rsidRDefault="00D52242" w:rsidP="00020B32">
            <w:pPr>
              <w:pStyle w:val="a0"/>
              <w:ind w:firstLine="0"/>
              <w:rPr>
                <w:color w:val="000000"/>
                <w:szCs w:val="28"/>
                <w:lang w:eastAsia="ru-RU"/>
              </w:rPr>
            </w:pPr>
            <w:r w:rsidRPr="008A6BCB">
              <w:rPr>
                <w:color w:val="000000"/>
                <w:szCs w:val="28"/>
                <w:lang w:eastAsia="ru-RU"/>
              </w:rPr>
              <w:t>Констатувальний експеримент</w:t>
            </w:r>
          </w:p>
        </w:tc>
        <w:tc>
          <w:tcPr>
            <w:tcW w:w="532" w:type="pct"/>
          </w:tcPr>
          <w:p w:rsidR="00D52242" w:rsidRPr="008A6BCB" w:rsidRDefault="00D52242" w:rsidP="00020B32">
            <w:pPr>
              <w:pStyle w:val="a0"/>
              <w:ind w:firstLine="0"/>
              <w:rPr>
                <w:szCs w:val="28"/>
              </w:rPr>
            </w:pPr>
            <w:r w:rsidRPr="008A6BCB">
              <w:rPr>
                <w:szCs w:val="28"/>
              </w:rPr>
              <w:t>26,5</w:t>
            </w:r>
          </w:p>
        </w:tc>
        <w:tc>
          <w:tcPr>
            <w:tcW w:w="532" w:type="pct"/>
          </w:tcPr>
          <w:p w:rsidR="00D52242" w:rsidRPr="008A6BCB" w:rsidRDefault="00D52242" w:rsidP="00020B32">
            <w:pPr>
              <w:pStyle w:val="a0"/>
              <w:ind w:firstLine="0"/>
              <w:rPr>
                <w:szCs w:val="28"/>
              </w:rPr>
            </w:pPr>
            <w:r w:rsidRPr="008A6BCB">
              <w:rPr>
                <w:szCs w:val="28"/>
              </w:rPr>
              <w:t>43,3</w:t>
            </w:r>
          </w:p>
        </w:tc>
        <w:tc>
          <w:tcPr>
            <w:tcW w:w="471" w:type="pct"/>
          </w:tcPr>
          <w:p w:rsidR="00D52242" w:rsidRPr="008A6BCB" w:rsidRDefault="00D52242" w:rsidP="00020B32">
            <w:pPr>
              <w:pStyle w:val="a0"/>
              <w:ind w:firstLine="0"/>
              <w:rPr>
                <w:color w:val="000000"/>
                <w:szCs w:val="28"/>
                <w:lang w:eastAsia="ru-RU"/>
              </w:rPr>
            </w:pPr>
            <w:r w:rsidRPr="008A6BCB">
              <w:rPr>
                <w:color w:val="000000"/>
                <w:szCs w:val="28"/>
                <w:lang w:eastAsia="ru-RU"/>
              </w:rPr>
              <w:t>30,1</w:t>
            </w:r>
          </w:p>
        </w:tc>
        <w:tc>
          <w:tcPr>
            <w:tcW w:w="471" w:type="pct"/>
          </w:tcPr>
          <w:p w:rsidR="00D52242" w:rsidRPr="008A6BCB" w:rsidRDefault="00D52242" w:rsidP="00020B32">
            <w:pPr>
              <w:pStyle w:val="a0"/>
              <w:ind w:firstLine="0"/>
              <w:rPr>
                <w:color w:val="000000"/>
                <w:szCs w:val="28"/>
                <w:lang w:eastAsia="ru-RU"/>
              </w:rPr>
            </w:pPr>
            <w:r w:rsidRPr="008A6BCB">
              <w:rPr>
                <w:color w:val="000000"/>
                <w:szCs w:val="28"/>
                <w:lang w:eastAsia="ru-RU"/>
              </w:rPr>
              <w:t>27,6</w:t>
            </w:r>
          </w:p>
        </w:tc>
        <w:tc>
          <w:tcPr>
            <w:tcW w:w="471" w:type="pct"/>
          </w:tcPr>
          <w:p w:rsidR="00D52242" w:rsidRPr="008A6BCB" w:rsidRDefault="00D52242" w:rsidP="00020B32">
            <w:pPr>
              <w:pStyle w:val="a0"/>
              <w:ind w:firstLine="0"/>
              <w:rPr>
                <w:color w:val="000000"/>
                <w:szCs w:val="28"/>
                <w:lang w:eastAsia="ru-RU"/>
              </w:rPr>
            </w:pPr>
            <w:r w:rsidRPr="008A6BCB">
              <w:rPr>
                <w:color w:val="000000"/>
                <w:szCs w:val="28"/>
                <w:lang w:eastAsia="ru-RU"/>
              </w:rPr>
              <w:t>47,5</w:t>
            </w:r>
          </w:p>
        </w:tc>
        <w:tc>
          <w:tcPr>
            <w:tcW w:w="471" w:type="pct"/>
          </w:tcPr>
          <w:p w:rsidR="00D52242" w:rsidRPr="008A6BCB" w:rsidRDefault="00D52242" w:rsidP="00020B32">
            <w:pPr>
              <w:pStyle w:val="a0"/>
              <w:ind w:firstLine="0"/>
              <w:rPr>
                <w:color w:val="000000"/>
                <w:szCs w:val="28"/>
                <w:lang w:eastAsia="ru-RU"/>
              </w:rPr>
            </w:pPr>
            <w:r w:rsidRPr="008A6BCB">
              <w:rPr>
                <w:color w:val="000000"/>
                <w:szCs w:val="28"/>
                <w:lang w:eastAsia="ru-RU"/>
              </w:rPr>
              <w:t>25,5</w:t>
            </w:r>
          </w:p>
        </w:tc>
      </w:tr>
      <w:tr w:rsidR="00D52242" w:rsidRPr="008A6BCB" w:rsidTr="00020B32">
        <w:tblPrEx>
          <w:tblLook w:val="00A0"/>
        </w:tblPrEx>
        <w:trPr>
          <w:trHeight w:val="562"/>
        </w:trPr>
        <w:tc>
          <w:tcPr>
            <w:tcW w:w="2050" w:type="pct"/>
          </w:tcPr>
          <w:p w:rsidR="00D52242" w:rsidRPr="008A6BCB" w:rsidRDefault="00D52242" w:rsidP="00020B32">
            <w:pPr>
              <w:pStyle w:val="a0"/>
              <w:ind w:firstLine="0"/>
              <w:rPr>
                <w:color w:val="000000"/>
                <w:szCs w:val="28"/>
                <w:lang w:eastAsia="ru-RU"/>
              </w:rPr>
            </w:pPr>
            <w:r w:rsidRPr="008A6BCB">
              <w:rPr>
                <w:color w:val="000000"/>
                <w:szCs w:val="28"/>
                <w:lang w:eastAsia="ru-RU"/>
              </w:rPr>
              <w:t>Контрольний експеримент</w:t>
            </w:r>
          </w:p>
        </w:tc>
        <w:tc>
          <w:tcPr>
            <w:tcW w:w="532" w:type="pct"/>
          </w:tcPr>
          <w:p w:rsidR="00D52242" w:rsidRPr="008A6BCB" w:rsidRDefault="00D52242" w:rsidP="001027B0">
            <w:pPr>
              <w:rPr>
                <w:rFonts w:ascii="Times New Roman" w:hAnsi="Times New Roman"/>
                <w:sz w:val="28"/>
                <w:szCs w:val="28"/>
              </w:rPr>
            </w:pPr>
            <w:r w:rsidRPr="008A6BCB">
              <w:rPr>
                <w:rFonts w:ascii="Times New Roman" w:hAnsi="Times New Roman"/>
                <w:sz w:val="28"/>
                <w:szCs w:val="28"/>
              </w:rPr>
              <w:t>4</w:t>
            </w:r>
            <w:r w:rsidRPr="008A6BCB">
              <w:rPr>
                <w:rFonts w:ascii="Times New Roman" w:hAnsi="Times New Roman"/>
                <w:sz w:val="28"/>
                <w:szCs w:val="28"/>
                <w:lang w:val="uk-UA"/>
              </w:rPr>
              <w:t>,</w:t>
            </w:r>
            <w:r w:rsidRPr="008A6BCB">
              <w:rPr>
                <w:rFonts w:ascii="Times New Roman" w:hAnsi="Times New Roman"/>
                <w:sz w:val="28"/>
                <w:szCs w:val="28"/>
              </w:rPr>
              <w:t>6</w:t>
            </w:r>
          </w:p>
        </w:tc>
        <w:tc>
          <w:tcPr>
            <w:tcW w:w="532" w:type="pct"/>
          </w:tcPr>
          <w:p w:rsidR="00D52242" w:rsidRPr="008A6BCB" w:rsidRDefault="00D52242" w:rsidP="001027B0">
            <w:pPr>
              <w:rPr>
                <w:rFonts w:ascii="Times New Roman" w:hAnsi="Times New Roman"/>
                <w:sz w:val="28"/>
                <w:szCs w:val="28"/>
              </w:rPr>
            </w:pPr>
            <w:r w:rsidRPr="008A6BCB">
              <w:rPr>
                <w:rFonts w:ascii="Times New Roman" w:hAnsi="Times New Roman"/>
                <w:sz w:val="28"/>
                <w:szCs w:val="28"/>
              </w:rPr>
              <w:t>25,2</w:t>
            </w:r>
          </w:p>
        </w:tc>
        <w:tc>
          <w:tcPr>
            <w:tcW w:w="471" w:type="pct"/>
          </w:tcPr>
          <w:p w:rsidR="00D52242" w:rsidRPr="008A6BCB" w:rsidRDefault="00D52242" w:rsidP="001027B0">
            <w:pPr>
              <w:rPr>
                <w:rFonts w:ascii="Times New Roman" w:hAnsi="Times New Roman"/>
                <w:sz w:val="28"/>
                <w:szCs w:val="28"/>
              </w:rPr>
            </w:pPr>
            <w:r w:rsidRPr="008A6BCB">
              <w:rPr>
                <w:rFonts w:ascii="Times New Roman" w:hAnsi="Times New Roman"/>
                <w:sz w:val="28"/>
                <w:szCs w:val="28"/>
              </w:rPr>
              <w:t>70</w:t>
            </w:r>
          </w:p>
        </w:tc>
        <w:tc>
          <w:tcPr>
            <w:tcW w:w="471" w:type="pct"/>
          </w:tcPr>
          <w:p w:rsidR="00D52242" w:rsidRPr="008A6BCB" w:rsidRDefault="00D52242" w:rsidP="001027B0">
            <w:pPr>
              <w:rPr>
                <w:rFonts w:ascii="Times New Roman" w:hAnsi="Times New Roman"/>
                <w:sz w:val="28"/>
                <w:szCs w:val="28"/>
              </w:rPr>
            </w:pPr>
            <w:r w:rsidRPr="008A6BCB">
              <w:rPr>
                <w:rFonts w:ascii="Times New Roman" w:hAnsi="Times New Roman"/>
                <w:sz w:val="28"/>
                <w:szCs w:val="28"/>
              </w:rPr>
              <w:t>24,1</w:t>
            </w:r>
          </w:p>
        </w:tc>
        <w:tc>
          <w:tcPr>
            <w:tcW w:w="471" w:type="pct"/>
          </w:tcPr>
          <w:p w:rsidR="00D52242" w:rsidRPr="008A6BCB" w:rsidRDefault="00D52242" w:rsidP="001027B0">
            <w:pPr>
              <w:rPr>
                <w:rFonts w:ascii="Times New Roman" w:hAnsi="Times New Roman"/>
                <w:sz w:val="28"/>
                <w:szCs w:val="28"/>
              </w:rPr>
            </w:pPr>
            <w:r w:rsidRPr="008A6BCB">
              <w:rPr>
                <w:rFonts w:ascii="Times New Roman" w:hAnsi="Times New Roman"/>
                <w:sz w:val="28"/>
                <w:szCs w:val="28"/>
              </w:rPr>
              <w:t>46,2</w:t>
            </w:r>
          </w:p>
        </w:tc>
        <w:tc>
          <w:tcPr>
            <w:tcW w:w="471" w:type="pct"/>
          </w:tcPr>
          <w:p w:rsidR="00D52242" w:rsidRPr="008A6BCB" w:rsidRDefault="00D52242" w:rsidP="001027B0">
            <w:pPr>
              <w:rPr>
                <w:rFonts w:ascii="Times New Roman" w:hAnsi="Times New Roman"/>
                <w:sz w:val="28"/>
                <w:szCs w:val="28"/>
              </w:rPr>
            </w:pPr>
            <w:r w:rsidRPr="008A6BCB">
              <w:rPr>
                <w:rFonts w:ascii="Times New Roman" w:hAnsi="Times New Roman"/>
                <w:sz w:val="28"/>
                <w:szCs w:val="28"/>
              </w:rPr>
              <w:t>29,4</w:t>
            </w:r>
          </w:p>
        </w:tc>
      </w:tr>
      <w:tr w:rsidR="00D52242" w:rsidRPr="008A6BCB" w:rsidTr="00020B32">
        <w:tblPrEx>
          <w:tblLook w:val="00A0"/>
        </w:tblPrEx>
        <w:trPr>
          <w:trHeight w:val="562"/>
        </w:trPr>
        <w:tc>
          <w:tcPr>
            <w:tcW w:w="2050" w:type="pct"/>
          </w:tcPr>
          <w:p w:rsidR="00D52242" w:rsidRPr="008A6BCB" w:rsidRDefault="00D52242" w:rsidP="00020B32">
            <w:pPr>
              <w:pStyle w:val="a0"/>
              <w:ind w:firstLine="0"/>
              <w:rPr>
                <w:color w:val="000000"/>
                <w:szCs w:val="28"/>
                <w:lang w:eastAsia="ru-RU"/>
              </w:rPr>
            </w:pPr>
            <w:r w:rsidRPr="008A6BCB">
              <w:rPr>
                <w:color w:val="000000"/>
                <w:szCs w:val="28"/>
                <w:lang w:eastAsia="ru-RU"/>
              </w:rPr>
              <w:t xml:space="preserve">Динаміка </w:t>
            </w:r>
          </w:p>
        </w:tc>
        <w:tc>
          <w:tcPr>
            <w:tcW w:w="532" w:type="pct"/>
          </w:tcPr>
          <w:p w:rsidR="00D52242" w:rsidRPr="008A6BCB" w:rsidRDefault="00D52242" w:rsidP="001027B0">
            <w:pPr>
              <w:rPr>
                <w:rFonts w:ascii="Times New Roman" w:hAnsi="Times New Roman"/>
                <w:sz w:val="28"/>
                <w:szCs w:val="20"/>
              </w:rPr>
            </w:pPr>
            <w:r w:rsidRPr="008A6BCB">
              <w:rPr>
                <w:rFonts w:ascii="Times New Roman" w:hAnsi="Times New Roman"/>
                <w:sz w:val="28"/>
                <w:szCs w:val="20"/>
              </w:rPr>
              <w:t>-21,9</w:t>
            </w:r>
          </w:p>
        </w:tc>
        <w:tc>
          <w:tcPr>
            <w:tcW w:w="532" w:type="pct"/>
          </w:tcPr>
          <w:p w:rsidR="00D52242" w:rsidRPr="008A6BCB" w:rsidRDefault="00D52242" w:rsidP="001027B0">
            <w:pPr>
              <w:rPr>
                <w:rFonts w:ascii="Times New Roman" w:hAnsi="Times New Roman"/>
                <w:sz w:val="28"/>
                <w:szCs w:val="20"/>
              </w:rPr>
            </w:pPr>
            <w:r w:rsidRPr="008A6BCB">
              <w:rPr>
                <w:rFonts w:ascii="Times New Roman" w:hAnsi="Times New Roman"/>
                <w:sz w:val="28"/>
                <w:szCs w:val="20"/>
              </w:rPr>
              <w:t>-18,1</w:t>
            </w:r>
          </w:p>
        </w:tc>
        <w:tc>
          <w:tcPr>
            <w:tcW w:w="471" w:type="pct"/>
          </w:tcPr>
          <w:p w:rsidR="00D52242" w:rsidRPr="008A6BCB" w:rsidRDefault="00D52242" w:rsidP="001027B0">
            <w:pPr>
              <w:rPr>
                <w:rFonts w:ascii="Times New Roman" w:hAnsi="Times New Roman"/>
                <w:sz w:val="28"/>
                <w:szCs w:val="20"/>
              </w:rPr>
            </w:pPr>
            <w:r w:rsidRPr="008A6BCB">
              <w:rPr>
                <w:rFonts w:ascii="Times New Roman" w:hAnsi="Times New Roman"/>
                <w:sz w:val="28"/>
                <w:szCs w:val="20"/>
              </w:rPr>
              <w:t>39,9</w:t>
            </w:r>
          </w:p>
        </w:tc>
        <w:tc>
          <w:tcPr>
            <w:tcW w:w="471" w:type="pct"/>
          </w:tcPr>
          <w:p w:rsidR="00D52242" w:rsidRPr="008A6BCB" w:rsidRDefault="00D52242" w:rsidP="001027B0">
            <w:pPr>
              <w:rPr>
                <w:rFonts w:ascii="Times New Roman" w:hAnsi="Times New Roman"/>
                <w:sz w:val="28"/>
                <w:szCs w:val="20"/>
              </w:rPr>
            </w:pPr>
            <w:r w:rsidRPr="008A6BCB">
              <w:rPr>
                <w:rFonts w:ascii="Times New Roman" w:hAnsi="Times New Roman"/>
                <w:sz w:val="28"/>
                <w:szCs w:val="20"/>
              </w:rPr>
              <w:t>-3,5</w:t>
            </w:r>
          </w:p>
        </w:tc>
        <w:tc>
          <w:tcPr>
            <w:tcW w:w="471" w:type="pct"/>
          </w:tcPr>
          <w:p w:rsidR="00D52242" w:rsidRPr="008A6BCB" w:rsidRDefault="00D52242" w:rsidP="001027B0">
            <w:pPr>
              <w:rPr>
                <w:rFonts w:ascii="Times New Roman" w:hAnsi="Times New Roman"/>
                <w:sz w:val="28"/>
                <w:szCs w:val="20"/>
              </w:rPr>
            </w:pPr>
            <w:r w:rsidRPr="008A6BCB">
              <w:rPr>
                <w:rFonts w:ascii="Times New Roman" w:hAnsi="Times New Roman"/>
                <w:sz w:val="28"/>
                <w:szCs w:val="20"/>
              </w:rPr>
              <w:t>-1,3</w:t>
            </w:r>
          </w:p>
        </w:tc>
        <w:tc>
          <w:tcPr>
            <w:tcW w:w="471" w:type="pct"/>
          </w:tcPr>
          <w:p w:rsidR="00D52242" w:rsidRPr="008A6BCB" w:rsidRDefault="00D52242" w:rsidP="001027B0">
            <w:pPr>
              <w:rPr>
                <w:rFonts w:ascii="Times New Roman" w:hAnsi="Times New Roman"/>
                <w:sz w:val="28"/>
                <w:szCs w:val="20"/>
              </w:rPr>
            </w:pPr>
            <w:r w:rsidRPr="008A6BCB">
              <w:rPr>
                <w:rFonts w:ascii="Times New Roman" w:hAnsi="Times New Roman"/>
                <w:sz w:val="28"/>
                <w:szCs w:val="20"/>
              </w:rPr>
              <w:t>3,9</w:t>
            </w:r>
          </w:p>
        </w:tc>
      </w:tr>
    </w:tbl>
    <w:p w:rsidR="00D52242" w:rsidRPr="008A6BCB" w:rsidRDefault="00D52242" w:rsidP="002D34CF">
      <w:pPr>
        <w:widowControl w:val="0"/>
        <w:spacing w:after="0" w:line="360" w:lineRule="auto"/>
        <w:ind w:firstLine="709"/>
        <w:jc w:val="both"/>
        <w:rPr>
          <w:rFonts w:ascii="Times New Roman" w:hAnsi="Times New Roman"/>
          <w:sz w:val="28"/>
          <w:szCs w:val="28"/>
          <w:lang w:val="uk-UA"/>
        </w:rPr>
      </w:pP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Динаміку формування діяльнісного компоненту комунікативної компетентності майбутніх учителів початкових класів ЕГ і КГ представлено на діаграмі 3.2.</w:t>
      </w:r>
    </w:p>
    <w:p w:rsidR="00D52242" w:rsidRPr="008A6BCB" w:rsidRDefault="00D52242" w:rsidP="002D34CF">
      <w:pPr>
        <w:widowControl w:val="0"/>
        <w:spacing w:after="0" w:line="360" w:lineRule="auto"/>
        <w:jc w:val="center"/>
        <w:rPr>
          <w:rFonts w:ascii="Times New Roman" w:hAnsi="Times New Roman"/>
          <w:sz w:val="28"/>
          <w:szCs w:val="28"/>
          <w:lang w:val="uk-UA"/>
        </w:rPr>
      </w:pPr>
      <w:r w:rsidRPr="00D73C2A">
        <w:rPr>
          <w:rFonts w:ascii="Times New Roman" w:hAnsi="Times New Roman"/>
          <w:noProof/>
          <w:lang w:eastAsia="ru-RU"/>
        </w:rPr>
        <w:pict>
          <v:shape id="Диаграмма 6" o:spid="_x0000_i1027" type="#_x0000_t75" style="width:361.2pt;height:217.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">
            <v:imagedata r:id="rId9" o:title=""/>
            <o:lock v:ext="edit" aspectratio="f"/>
          </v:shape>
        </w:pict>
      </w:r>
    </w:p>
    <w:p w:rsidR="00D52242" w:rsidRPr="008A6BCB" w:rsidRDefault="00D52242" w:rsidP="002D34CF">
      <w:pPr>
        <w:widowControl w:val="0"/>
        <w:spacing w:after="0" w:line="360" w:lineRule="auto"/>
        <w:ind w:firstLine="709"/>
        <w:jc w:val="center"/>
        <w:rPr>
          <w:rFonts w:ascii="Times New Roman" w:hAnsi="Times New Roman"/>
          <w:sz w:val="28"/>
          <w:szCs w:val="28"/>
          <w:lang w:val="uk-UA"/>
        </w:rPr>
      </w:pPr>
      <w:r w:rsidRPr="008A6BCB">
        <w:rPr>
          <w:rFonts w:ascii="Times New Roman" w:hAnsi="Times New Roman"/>
          <w:sz w:val="28"/>
          <w:szCs w:val="28"/>
          <w:lang w:val="uk-UA"/>
        </w:rPr>
        <w:t>Діаграма 3.2 – Динаміка формування діяльнісного компоненту комунікативної компетентності майбутніх учителів початкових класів за результатами контрольного експерименту</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З таблиці 3.11 та діаграми 3.2 бачимо, що в ЕГ значно зменшилась кількість респонтеднтів з низьким та середнім рівнем сформованості (на 21,9 та 18,1 відповідно) та більш, ніж вдвічі (на 39,9) збільшилась кількість студентів з високим рівнем сформованості діяльнісного компоненту комунікативної компетентності.</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Високий рівень розвитку діяльнісного компоненту комунікативної компетентності у майбутніх учителів початкової освіти на контрольному етапі виявлено у  70% ЕГ. Нестандартні комунікативні ситуації не викликають труднощів у студентів, вони легко вступають у взаємодію (як у безпосередню, так і опосередковану) з людьми з різних соціальних груп (учні, батьки, колеги, керівництво) часто виявляють креативність, яка виразно видно в мовленні. </w:t>
      </w:r>
      <w:r w:rsidRPr="008A6BCB">
        <w:rPr>
          <w:rFonts w:ascii="Times New Roman" w:hAnsi="Times New Roman"/>
          <w:sz w:val="28"/>
          <w:lang w:val="uk-UA"/>
        </w:rPr>
        <w:t xml:space="preserve">Провідним </w:t>
      </w:r>
      <w:r w:rsidRPr="008A6BCB">
        <w:rPr>
          <w:rFonts w:ascii="Times New Roman" w:hAnsi="Times New Roman"/>
          <w:sz w:val="28"/>
          <w:szCs w:val="28"/>
          <w:lang w:val="uk-UA"/>
        </w:rPr>
        <w:t>виступає компетентний тип спілкування. Це говорить про те, що в більшості випадків, що вимагають міжособистісного спілкування, студенти здатні відкрито виявляти свої почуття, думки та бажання, будувати продуктивну, що характеризується досягненням поставлених цілей, взаємодію.</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той же час у КГ спостерігаються незначні зміни, які не мають статистичного значення.</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Особистісний компонент сформованості комунікативної компетентності на контрольному етапі експерименту ми досліджували за допомогою методики діагностики комунікативної соціальної компетентності (КСК). Порівняльні результати сформованості особистісного компонента комунікативної компетентності студентів на констатувальному та контрольному етапах експерименту представлені в таблиці 3.12. Порівняння показало позитивну динаміку сформованості особистісного компоненту комунікативної компетентності студентів, в роботі з якими застосовувалась запропоновані нами педагогічні умови формування комунікативної компетентності.</w:t>
      </w:r>
    </w:p>
    <w:p w:rsidR="00D52242" w:rsidRPr="008A6BCB" w:rsidRDefault="00D52242" w:rsidP="002D34CF">
      <w:pPr>
        <w:widowControl w:val="0"/>
        <w:spacing w:after="0" w:line="360" w:lineRule="auto"/>
        <w:ind w:firstLine="709"/>
        <w:jc w:val="right"/>
        <w:rPr>
          <w:rFonts w:ascii="Times New Roman" w:hAnsi="Times New Roman"/>
          <w:sz w:val="28"/>
          <w:szCs w:val="28"/>
          <w:lang w:val="uk-UA"/>
        </w:rPr>
      </w:pPr>
    </w:p>
    <w:p w:rsidR="00D52242" w:rsidRPr="008A6BCB" w:rsidRDefault="00D52242" w:rsidP="002D34CF">
      <w:pPr>
        <w:widowControl w:val="0"/>
        <w:spacing w:after="0" w:line="360" w:lineRule="auto"/>
        <w:ind w:firstLine="709"/>
        <w:jc w:val="right"/>
        <w:rPr>
          <w:rFonts w:ascii="Times New Roman" w:hAnsi="Times New Roman"/>
          <w:sz w:val="28"/>
          <w:szCs w:val="28"/>
          <w:lang w:val="uk-UA"/>
        </w:rPr>
      </w:pPr>
    </w:p>
    <w:p w:rsidR="00D52242" w:rsidRPr="008A6BCB" w:rsidRDefault="00D52242" w:rsidP="002D34CF">
      <w:pPr>
        <w:widowControl w:val="0"/>
        <w:spacing w:after="0" w:line="360" w:lineRule="auto"/>
        <w:ind w:firstLine="709"/>
        <w:jc w:val="right"/>
        <w:rPr>
          <w:rFonts w:ascii="Times New Roman" w:hAnsi="Times New Roman"/>
          <w:sz w:val="28"/>
          <w:szCs w:val="28"/>
          <w:lang w:val="uk-UA"/>
        </w:rPr>
      </w:pPr>
      <w:r w:rsidRPr="008A6BCB">
        <w:rPr>
          <w:rFonts w:ascii="Times New Roman" w:hAnsi="Times New Roman"/>
          <w:sz w:val="28"/>
          <w:szCs w:val="28"/>
          <w:lang w:val="uk-UA"/>
        </w:rPr>
        <w:t>Таблиця 3.12</w:t>
      </w:r>
    </w:p>
    <w:p w:rsidR="00D52242" w:rsidRPr="008A6BCB" w:rsidRDefault="00D52242" w:rsidP="002D34CF">
      <w:pPr>
        <w:widowControl w:val="0"/>
        <w:spacing w:after="0" w:line="360" w:lineRule="auto"/>
        <w:ind w:firstLine="709"/>
        <w:jc w:val="center"/>
        <w:rPr>
          <w:rFonts w:ascii="Times New Roman" w:hAnsi="Times New Roman"/>
          <w:sz w:val="28"/>
          <w:szCs w:val="28"/>
          <w:lang w:val="uk-UA"/>
        </w:rPr>
      </w:pPr>
      <w:r w:rsidRPr="008A6BCB">
        <w:rPr>
          <w:rFonts w:ascii="Times New Roman" w:hAnsi="Times New Roman"/>
          <w:sz w:val="28"/>
          <w:szCs w:val="28"/>
          <w:lang w:val="uk-UA"/>
        </w:rPr>
        <w:t>Сформованість особистісного компонента комунікативної компетентності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1"/>
        <w:gridCol w:w="1641"/>
        <w:gridCol w:w="1644"/>
        <w:gridCol w:w="1642"/>
        <w:gridCol w:w="1642"/>
        <w:gridCol w:w="1644"/>
      </w:tblGrid>
      <w:tr w:rsidR="00D52242" w:rsidRPr="008A6BCB" w:rsidTr="00020B32">
        <w:trPr>
          <w:trHeight w:val="20"/>
        </w:trPr>
        <w:tc>
          <w:tcPr>
            <w:tcW w:w="5000" w:type="pct"/>
            <w:gridSpan w:val="6"/>
          </w:tcPr>
          <w:p w:rsidR="00D52242" w:rsidRPr="008A6BCB" w:rsidRDefault="00D52242" w:rsidP="00020B32">
            <w:pPr>
              <w:pStyle w:val="a0"/>
              <w:ind w:firstLine="0"/>
              <w:jc w:val="center"/>
              <w:rPr>
                <w:color w:val="000000"/>
                <w:szCs w:val="24"/>
                <w:lang w:eastAsia="ru-RU"/>
              </w:rPr>
            </w:pPr>
            <w:r w:rsidRPr="008A6BCB">
              <w:rPr>
                <w:color w:val="000000"/>
                <w:szCs w:val="24"/>
                <w:lang w:eastAsia="ru-RU"/>
              </w:rPr>
              <w:t>Рівень сформованості комунікативних умінь</w:t>
            </w:r>
          </w:p>
        </w:tc>
      </w:tr>
      <w:tr w:rsidR="00D52242" w:rsidRPr="008A6BCB" w:rsidTr="00020B32">
        <w:trPr>
          <w:trHeight w:val="20"/>
        </w:trPr>
        <w:tc>
          <w:tcPr>
            <w:tcW w:w="2500" w:type="pct"/>
            <w:gridSpan w:val="3"/>
          </w:tcPr>
          <w:p w:rsidR="00D52242" w:rsidRPr="008A6BCB" w:rsidRDefault="00D52242" w:rsidP="00020B32">
            <w:pPr>
              <w:pStyle w:val="a0"/>
              <w:ind w:firstLine="360"/>
              <w:jc w:val="center"/>
              <w:rPr>
                <w:color w:val="000000"/>
                <w:szCs w:val="24"/>
                <w:lang w:eastAsia="ru-RU"/>
              </w:rPr>
            </w:pPr>
            <w:r w:rsidRPr="008A6BCB">
              <w:rPr>
                <w:color w:val="000000"/>
                <w:szCs w:val="24"/>
                <w:lang w:eastAsia="ru-RU"/>
              </w:rPr>
              <w:t>ЕГ</w:t>
            </w:r>
          </w:p>
        </w:tc>
        <w:tc>
          <w:tcPr>
            <w:tcW w:w="2500" w:type="pct"/>
            <w:gridSpan w:val="3"/>
          </w:tcPr>
          <w:p w:rsidR="00D52242" w:rsidRPr="008A6BCB" w:rsidRDefault="00D52242" w:rsidP="00020B32">
            <w:pPr>
              <w:pStyle w:val="a0"/>
              <w:ind w:firstLine="360"/>
              <w:jc w:val="center"/>
              <w:rPr>
                <w:color w:val="000000"/>
                <w:szCs w:val="24"/>
                <w:lang w:eastAsia="ru-RU"/>
              </w:rPr>
            </w:pPr>
            <w:r w:rsidRPr="008A6BCB">
              <w:rPr>
                <w:color w:val="000000"/>
                <w:szCs w:val="24"/>
                <w:lang w:eastAsia="ru-RU"/>
              </w:rPr>
              <w:t>КГ</w:t>
            </w:r>
          </w:p>
        </w:tc>
      </w:tr>
      <w:tr w:rsidR="00D52242" w:rsidRPr="008A6BCB" w:rsidTr="00020B32">
        <w:trPr>
          <w:trHeight w:val="20"/>
        </w:trPr>
        <w:tc>
          <w:tcPr>
            <w:tcW w:w="833" w:type="pct"/>
          </w:tcPr>
          <w:p w:rsidR="00D52242" w:rsidRPr="008A6BCB" w:rsidRDefault="00D52242" w:rsidP="00020B32">
            <w:pPr>
              <w:pStyle w:val="a0"/>
              <w:ind w:firstLine="0"/>
              <w:rPr>
                <w:szCs w:val="24"/>
              </w:rPr>
            </w:pPr>
            <w:r w:rsidRPr="008A6BCB">
              <w:rPr>
                <w:color w:val="000000"/>
                <w:szCs w:val="24"/>
                <w:lang w:eastAsia="ru-RU"/>
              </w:rPr>
              <w:t>Н</w:t>
            </w:r>
          </w:p>
        </w:tc>
        <w:tc>
          <w:tcPr>
            <w:tcW w:w="833" w:type="pct"/>
          </w:tcPr>
          <w:p w:rsidR="00D52242" w:rsidRPr="008A6BCB" w:rsidRDefault="00D52242" w:rsidP="00020B32">
            <w:pPr>
              <w:pStyle w:val="a0"/>
              <w:ind w:firstLine="0"/>
              <w:rPr>
                <w:szCs w:val="24"/>
              </w:rPr>
            </w:pPr>
            <w:r w:rsidRPr="008A6BCB">
              <w:rPr>
                <w:color w:val="000000"/>
                <w:szCs w:val="24"/>
                <w:lang w:eastAsia="ru-RU"/>
              </w:rPr>
              <w:t>С</w:t>
            </w:r>
          </w:p>
        </w:tc>
        <w:tc>
          <w:tcPr>
            <w:tcW w:w="834" w:type="pct"/>
          </w:tcPr>
          <w:p w:rsidR="00D52242" w:rsidRPr="008A6BCB" w:rsidRDefault="00D52242" w:rsidP="00020B32">
            <w:pPr>
              <w:pStyle w:val="a0"/>
              <w:ind w:firstLine="0"/>
              <w:rPr>
                <w:color w:val="000000"/>
                <w:szCs w:val="24"/>
                <w:lang w:eastAsia="ru-RU"/>
              </w:rPr>
            </w:pPr>
            <w:r w:rsidRPr="008A6BCB">
              <w:rPr>
                <w:color w:val="000000"/>
                <w:szCs w:val="24"/>
                <w:lang w:eastAsia="ru-RU"/>
              </w:rPr>
              <w:t>В</w:t>
            </w:r>
          </w:p>
        </w:tc>
        <w:tc>
          <w:tcPr>
            <w:tcW w:w="833" w:type="pct"/>
          </w:tcPr>
          <w:p w:rsidR="00D52242" w:rsidRPr="008A6BCB" w:rsidRDefault="00D52242" w:rsidP="00020B32">
            <w:pPr>
              <w:pStyle w:val="a0"/>
              <w:ind w:firstLine="0"/>
              <w:rPr>
                <w:szCs w:val="24"/>
              </w:rPr>
            </w:pPr>
            <w:r w:rsidRPr="008A6BCB">
              <w:rPr>
                <w:color w:val="000000"/>
                <w:szCs w:val="24"/>
                <w:lang w:eastAsia="ru-RU"/>
              </w:rPr>
              <w:t>Н</w:t>
            </w:r>
          </w:p>
        </w:tc>
        <w:tc>
          <w:tcPr>
            <w:tcW w:w="833" w:type="pct"/>
          </w:tcPr>
          <w:p w:rsidR="00D52242" w:rsidRPr="008A6BCB" w:rsidRDefault="00D52242" w:rsidP="00020B32">
            <w:pPr>
              <w:pStyle w:val="a0"/>
              <w:ind w:firstLine="0"/>
              <w:rPr>
                <w:szCs w:val="24"/>
              </w:rPr>
            </w:pPr>
            <w:r w:rsidRPr="008A6BCB">
              <w:rPr>
                <w:color w:val="000000"/>
                <w:szCs w:val="24"/>
                <w:lang w:eastAsia="ru-RU"/>
              </w:rPr>
              <w:t>С</w:t>
            </w:r>
          </w:p>
        </w:tc>
        <w:tc>
          <w:tcPr>
            <w:tcW w:w="834" w:type="pct"/>
          </w:tcPr>
          <w:p w:rsidR="00D52242" w:rsidRPr="008A6BCB" w:rsidRDefault="00D52242" w:rsidP="00020B32">
            <w:pPr>
              <w:pStyle w:val="a0"/>
              <w:ind w:firstLine="0"/>
              <w:rPr>
                <w:color w:val="000000"/>
                <w:szCs w:val="24"/>
                <w:lang w:eastAsia="ru-RU"/>
              </w:rPr>
            </w:pPr>
            <w:r w:rsidRPr="008A6BCB">
              <w:rPr>
                <w:color w:val="000000"/>
                <w:szCs w:val="24"/>
                <w:lang w:eastAsia="ru-RU"/>
              </w:rPr>
              <w:t>В</w:t>
            </w:r>
          </w:p>
        </w:tc>
      </w:tr>
      <w:tr w:rsidR="00D52242" w:rsidRPr="008A6BCB" w:rsidTr="00020B32">
        <w:tblPrEx>
          <w:tblLook w:val="00A0"/>
        </w:tblPrEx>
        <w:trPr>
          <w:trHeight w:val="20"/>
        </w:trPr>
        <w:tc>
          <w:tcPr>
            <w:tcW w:w="833" w:type="pct"/>
          </w:tcPr>
          <w:p w:rsidR="00D52242" w:rsidRPr="008A6BCB" w:rsidRDefault="00D52242" w:rsidP="00020B32">
            <w:pPr>
              <w:pStyle w:val="a0"/>
              <w:ind w:firstLine="0"/>
              <w:rPr>
                <w:szCs w:val="24"/>
              </w:rPr>
            </w:pPr>
            <w:r w:rsidRPr="008A6BCB">
              <w:rPr>
                <w:szCs w:val="24"/>
              </w:rPr>
              <w:t>21</w:t>
            </w:r>
          </w:p>
        </w:tc>
        <w:tc>
          <w:tcPr>
            <w:tcW w:w="833" w:type="pct"/>
          </w:tcPr>
          <w:p w:rsidR="00D52242" w:rsidRPr="008A6BCB" w:rsidRDefault="00D52242" w:rsidP="00020B32">
            <w:pPr>
              <w:pStyle w:val="a0"/>
              <w:ind w:firstLine="0"/>
              <w:rPr>
                <w:szCs w:val="24"/>
              </w:rPr>
            </w:pPr>
            <w:r w:rsidRPr="008A6BCB">
              <w:rPr>
                <w:szCs w:val="24"/>
              </w:rPr>
              <w:t>45,6</w:t>
            </w:r>
          </w:p>
        </w:tc>
        <w:tc>
          <w:tcPr>
            <w:tcW w:w="834" w:type="pct"/>
          </w:tcPr>
          <w:p w:rsidR="00D52242" w:rsidRPr="008A6BCB" w:rsidRDefault="00D52242" w:rsidP="00020B32">
            <w:pPr>
              <w:pStyle w:val="a0"/>
              <w:ind w:firstLine="0"/>
              <w:rPr>
                <w:color w:val="000000"/>
                <w:szCs w:val="24"/>
                <w:lang w:eastAsia="ru-RU"/>
              </w:rPr>
            </w:pPr>
            <w:r w:rsidRPr="008A6BCB">
              <w:rPr>
                <w:color w:val="000000"/>
                <w:szCs w:val="24"/>
                <w:lang w:eastAsia="ru-RU"/>
              </w:rPr>
              <w:t>37,3</w:t>
            </w:r>
          </w:p>
        </w:tc>
        <w:tc>
          <w:tcPr>
            <w:tcW w:w="833" w:type="pct"/>
          </w:tcPr>
          <w:p w:rsidR="00D52242" w:rsidRPr="008A6BCB" w:rsidRDefault="00D52242" w:rsidP="00020B32">
            <w:pPr>
              <w:pStyle w:val="a0"/>
              <w:ind w:firstLine="0"/>
              <w:rPr>
                <w:color w:val="000000"/>
                <w:szCs w:val="24"/>
                <w:lang w:eastAsia="ru-RU"/>
              </w:rPr>
            </w:pPr>
            <w:r w:rsidRPr="008A6BCB">
              <w:rPr>
                <w:color w:val="000000"/>
                <w:szCs w:val="24"/>
                <w:lang w:eastAsia="ru-RU"/>
              </w:rPr>
              <w:t>24</w:t>
            </w:r>
          </w:p>
        </w:tc>
        <w:tc>
          <w:tcPr>
            <w:tcW w:w="833" w:type="pct"/>
          </w:tcPr>
          <w:p w:rsidR="00D52242" w:rsidRPr="008A6BCB" w:rsidRDefault="00D52242" w:rsidP="00020B32">
            <w:pPr>
              <w:pStyle w:val="a0"/>
              <w:ind w:firstLine="0"/>
              <w:rPr>
                <w:color w:val="000000"/>
                <w:szCs w:val="24"/>
                <w:lang w:eastAsia="ru-RU"/>
              </w:rPr>
            </w:pPr>
            <w:r w:rsidRPr="008A6BCB">
              <w:rPr>
                <w:color w:val="000000"/>
                <w:szCs w:val="24"/>
                <w:lang w:eastAsia="ru-RU"/>
              </w:rPr>
              <w:t>45</w:t>
            </w:r>
          </w:p>
        </w:tc>
        <w:tc>
          <w:tcPr>
            <w:tcW w:w="834" w:type="pct"/>
          </w:tcPr>
          <w:p w:rsidR="00D52242" w:rsidRPr="008A6BCB" w:rsidRDefault="00D52242" w:rsidP="00020B32">
            <w:pPr>
              <w:pStyle w:val="a0"/>
              <w:ind w:firstLine="0"/>
              <w:rPr>
                <w:color w:val="000000"/>
                <w:szCs w:val="24"/>
                <w:lang w:eastAsia="ru-RU"/>
              </w:rPr>
            </w:pPr>
            <w:r w:rsidRPr="008A6BCB">
              <w:rPr>
                <w:color w:val="000000"/>
                <w:szCs w:val="24"/>
                <w:lang w:eastAsia="ru-RU"/>
              </w:rPr>
              <w:t>31,6</w:t>
            </w:r>
          </w:p>
        </w:tc>
      </w:tr>
      <w:tr w:rsidR="00D52242" w:rsidRPr="008A6BCB" w:rsidTr="00020B32">
        <w:tblPrEx>
          <w:tblLook w:val="00A0"/>
        </w:tblPrEx>
        <w:trPr>
          <w:trHeight w:val="20"/>
        </w:trPr>
        <w:tc>
          <w:tcPr>
            <w:tcW w:w="833" w:type="pct"/>
          </w:tcPr>
          <w:p w:rsidR="00D52242" w:rsidRPr="008A6BCB" w:rsidRDefault="00D52242" w:rsidP="00020B32">
            <w:pPr>
              <w:spacing w:line="240" w:lineRule="auto"/>
              <w:rPr>
                <w:rFonts w:ascii="Times New Roman" w:hAnsi="Times New Roman"/>
                <w:sz w:val="28"/>
                <w:szCs w:val="28"/>
                <w:lang w:val="uk-UA"/>
              </w:rPr>
            </w:pPr>
            <w:r w:rsidRPr="008A6BCB">
              <w:rPr>
                <w:rFonts w:ascii="Times New Roman" w:hAnsi="Times New Roman"/>
                <w:sz w:val="28"/>
                <w:szCs w:val="28"/>
                <w:lang w:val="uk-UA"/>
              </w:rPr>
              <w:t>5,2</w:t>
            </w:r>
          </w:p>
        </w:tc>
        <w:tc>
          <w:tcPr>
            <w:tcW w:w="833" w:type="pct"/>
          </w:tcPr>
          <w:p w:rsidR="00D52242" w:rsidRPr="008A6BCB" w:rsidRDefault="00D52242" w:rsidP="00020B32">
            <w:pPr>
              <w:spacing w:line="240" w:lineRule="auto"/>
              <w:rPr>
                <w:rFonts w:ascii="Times New Roman" w:hAnsi="Times New Roman"/>
                <w:sz w:val="28"/>
                <w:szCs w:val="28"/>
                <w:lang w:val="uk-UA"/>
              </w:rPr>
            </w:pPr>
            <w:r w:rsidRPr="008A6BCB">
              <w:rPr>
                <w:rFonts w:ascii="Times New Roman" w:hAnsi="Times New Roman"/>
                <w:sz w:val="28"/>
                <w:szCs w:val="28"/>
                <w:lang w:val="uk-UA"/>
              </w:rPr>
              <w:t>23,4</w:t>
            </w:r>
          </w:p>
        </w:tc>
        <w:tc>
          <w:tcPr>
            <w:tcW w:w="834" w:type="pct"/>
          </w:tcPr>
          <w:p w:rsidR="00D52242" w:rsidRPr="008A6BCB" w:rsidRDefault="00D52242" w:rsidP="00020B32">
            <w:pPr>
              <w:spacing w:line="240" w:lineRule="auto"/>
              <w:rPr>
                <w:rFonts w:ascii="Times New Roman" w:hAnsi="Times New Roman"/>
                <w:sz w:val="28"/>
                <w:szCs w:val="28"/>
                <w:lang w:val="uk-UA"/>
              </w:rPr>
            </w:pPr>
            <w:r w:rsidRPr="008A6BCB">
              <w:rPr>
                <w:rFonts w:ascii="Times New Roman" w:hAnsi="Times New Roman"/>
                <w:sz w:val="28"/>
                <w:szCs w:val="28"/>
                <w:lang w:val="uk-UA"/>
              </w:rPr>
              <w:t>73</w:t>
            </w:r>
          </w:p>
        </w:tc>
        <w:tc>
          <w:tcPr>
            <w:tcW w:w="833" w:type="pct"/>
          </w:tcPr>
          <w:p w:rsidR="00D52242" w:rsidRPr="008A6BCB" w:rsidRDefault="00D52242" w:rsidP="00020B32">
            <w:pPr>
              <w:spacing w:line="240" w:lineRule="auto"/>
              <w:rPr>
                <w:rFonts w:ascii="Times New Roman" w:hAnsi="Times New Roman"/>
                <w:sz w:val="28"/>
                <w:szCs w:val="28"/>
                <w:lang w:val="uk-UA"/>
              </w:rPr>
            </w:pPr>
            <w:r w:rsidRPr="008A6BCB">
              <w:rPr>
                <w:rFonts w:ascii="Times New Roman" w:hAnsi="Times New Roman"/>
                <w:sz w:val="28"/>
                <w:szCs w:val="28"/>
                <w:lang w:val="uk-UA"/>
              </w:rPr>
              <w:t>23,8</w:t>
            </w:r>
          </w:p>
        </w:tc>
        <w:tc>
          <w:tcPr>
            <w:tcW w:w="833" w:type="pct"/>
          </w:tcPr>
          <w:p w:rsidR="00D52242" w:rsidRPr="008A6BCB" w:rsidRDefault="00D52242" w:rsidP="00020B32">
            <w:pPr>
              <w:spacing w:line="240" w:lineRule="auto"/>
              <w:rPr>
                <w:rFonts w:ascii="Times New Roman" w:hAnsi="Times New Roman"/>
                <w:sz w:val="28"/>
                <w:szCs w:val="28"/>
              </w:rPr>
            </w:pPr>
            <w:r w:rsidRPr="008A6BCB">
              <w:rPr>
                <w:rFonts w:ascii="Times New Roman" w:hAnsi="Times New Roman"/>
                <w:sz w:val="28"/>
                <w:szCs w:val="28"/>
              </w:rPr>
              <w:t>46,2</w:t>
            </w:r>
          </w:p>
        </w:tc>
        <w:tc>
          <w:tcPr>
            <w:tcW w:w="834" w:type="pct"/>
          </w:tcPr>
          <w:p w:rsidR="00D52242" w:rsidRPr="008A6BCB" w:rsidRDefault="00D52242" w:rsidP="00020B32">
            <w:pPr>
              <w:spacing w:line="240" w:lineRule="auto"/>
              <w:rPr>
                <w:rFonts w:ascii="Times New Roman" w:hAnsi="Times New Roman"/>
                <w:sz w:val="28"/>
                <w:szCs w:val="28"/>
              </w:rPr>
            </w:pPr>
            <w:r w:rsidRPr="008A6BCB">
              <w:rPr>
                <w:rFonts w:ascii="Times New Roman" w:hAnsi="Times New Roman"/>
                <w:sz w:val="28"/>
                <w:szCs w:val="28"/>
                <w:lang w:val="uk-UA"/>
              </w:rPr>
              <w:t>32</w:t>
            </w:r>
            <w:r w:rsidRPr="008A6BCB">
              <w:rPr>
                <w:rFonts w:ascii="Times New Roman" w:hAnsi="Times New Roman"/>
                <w:sz w:val="28"/>
                <w:szCs w:val="28"/>
              </w:rPr>
              <w:t>,4</w:t>
            </w:r>
          </w:p>
        </w:tc>
      </w:tr>
      <w:tr w:rsidR="00D52242" w:rsidRPr="008A6BCB" w:rsidTr="00020B32">
        <w:tblPrEx>
          <w:tblLook w:val="00A0"/>
        </w:tblPrEx>
        <w:trPr>
          <w:trHeight w:val="20"/>
        </w:trPr>
        <w:tc>
          <w:tcPr>
            <w:tcW w:w="833" w:type="pct"/>
          </w:tcPr>
          <w:p w:rsidR="00D52242" w:rsidRPr="008A6BCB" w:rsidRDefault="00D52242" w:rsidP="00020B32">
            <w:pPr>
              <w:spacing w:line="240" w:lineRule="auto"/>
              <w:rPr>
                <w:rFonts w:ascii="Times New Roman" w:hAnsi="Times New Roman"/>
                <w:sz w:val="28"/>
                <w:szCs w:val="20"/>
              </w:rPr>
            </w:pPr>
            <w:r w:rsidRPr="008A6BCB">
              <w:rPr>
                <w:rFonts w:ascii="Times New Roman" w:hAnsi="Times New Roman"/>
                <w:sz w:val="28"/>
                <w:szCs w:val="20"/>
              </w:rPr>
              <w:t>-15,8</w:t>
            </w:r>
          </w:p>
        </w:tc>
        <w:tc>
          <w:tcPr>
            <w:tcW w:w="833" w:type="pct"/>
          </w:tcPr>
          <w:p w:rsidR="00D52242" w:rsidRPr="008A6BCB" w:rsidRDefault="00D52242" w:rsidP="00020B32">
            <w:pPr>
              <w:spacing w:line="240" w:lineRule="auto"/>
              <w:rPr>
                <w:rFonts w:ascii="Times New Roman" w:hAnsi="Times New Roman"/>
                <w:sz w:val="28"/>
                <w:szCs w:val="20"/>
              </w:rPr>
            </w:pPr>
            <w:r w:rsidRPr="008A6BCB">
              <w:rPr>
                <w:rFonts w:ascii="Times New Roman" w:hAnsi="Times New Roman"/>
                <w:sz w:val="28"/>
                <w:szCs w:val="20"/>
              </w:rPr>
              <w:t>-22,2</w:t>
            </w:r>
          </w:p>
        </w:tc>
        <w:tc>
          <w:tcPr>
            <w:tcW w:w="834" w:type="pct"/>
          </w:tcPr>
          <w:p w:rsidR="00D52242" w:rsidRPr="008A6BCB" w:rsidRDefault="00D52242" w:rsidP="00020B32">
            <w:pPr>
              <w:spacing w:line="240" w:lineRule="auto"/>
              <w:rPr>
                <w:rFonts w:ascii="Times New Roman" w:hAnsi="Times New Roman"/>
                <w:sz w:val="28"/>
                <w:szCs w:val="20"/>
              </w:rPr>
            </w:pPr>
            <w:r w:rsidRPr="008A6BCB">
              <w:rPr>
                <w:rFonts w:ascii="Times New Roman" w:hAnsi="Times New Roman"/>
                <w:sz w:val="28"/>
                <w:szCs w:val="20"/>
              </w:rPr>
              <w:t>35,7</w:t>
            </w:r>
          </w:p>
        </w:tc>
        <w:tc>
          <w:tcPr>
            <w:tcW w:w="833" w:type="pct"/>
          </w:tcPr>
          <w:p w:rsidR="00D52242" w:rsidRPr="008A6BCB" w:rsidRDefault="00D52242" w:rsidP="00020B32">
            <w:pPr>
              <w:spacing w:line="240" w:lineRule="auto"/>
              <w:rPr>
                <w:rFonts w:ascii="Times New Roman" w:hAnsi="Times New Roman"/>
                <w:sz w:val="28"/>
                <w:szCs w:val="20"/>
              </w:rPr>
            </w:pPr>
            <w:r w:rsidRPr="008A6BCB">
              <w:rPr>
                <w:rFonts w:ascii="Times New Roman" w:hAnsi="Times New Roman"/>
                <w:sz w:val="28"/>
                <w:szCs w:val="20"/>
              </w:rPr>
              <w:t>-0,2</w:t>
            </w:r>
          </w:p>
        </w:tc>
        <w:tc>
          <w:tcPr>
            <w:tcW w:w="833" w:type="pct"/>
          </w:tcPr>
          <w:p w:rsidR="00D52242" w:rsidRPr="008A6BCB" w:rsidRDefault="00D52242" w:rsidP="00020B32">
            <w:pPr>
              <w:spacing w:line="240" w:lineRule="auto"/>
              <w:rPr>
                <w:rFonts w:ascii="Times New Roman" w:hAnsi="Times New Roman"/>
                <w:sz w:val="28"/>
                <w:szCs w:val="20"/>
              </w:rPr>
            </w:pPr>
            <w:r w:rsidRPr="008A6BCB">
              <w:rPr>
                <w:rFonts w:ascii="Times New Roman" w:hAnsi="Times New Roman"/>
                <w:sz w:val="28"/>
                <w:szCs w:val="20"/>
              </w:rPr>
              <w:t>1,2</w:t>
            </w:r>
          </w:p>
        </w:tc>
        <w:tc>
          <w:tcPr>
            <w:tcW w:w="834" w:type="pct"/>
          </w:tcPr>
          <w:p w:rsidR="00D52242" w:rsidRPr="008A6BCB" w:rsidRDefault="00D52242" w:rsidP="00020B32">
            <w:pPr>
              <w:spacing w:line="240" w:lineRule="auto"/>
              <w:rPr>
                <w:rFonts w:ascii="Times New Roman" w:hAnsi="Times New Roman"/>
                <w:sz w:val="28"/>
                <w:szCs w:val="20"/>
              </w:rPr>
            </w:pPr>
            <w:r w:rsidRPr="008A6BCB">
              <w:rPr>
                <w:rFonts w:ascii="Times New Roman" w:hAnsi="Times New Roman"/>
                <w:sz w:val="28"/>
                <w:szCs w:val="20"/>
              </w:rPr>
              <w:t>0,8</w:t>
            </w:r>
          </w:p>
        </w:tc>
      </w:tr>
    </w:tbl>
    <w:p w:rsidR="00D52242" w:rsidRPr="008A6BCB" w:rsidRDefault="00D52242" w:rsidP="002D34CF">
      <w:pPr>
        <w:widowControl w:val="0"/>
        <w:spacing w:after="0" w:line="360" w:lineRule="auto"/>
        <w:ind w:firstLine="709"/>
        <w:jc w:val="both"/>
        <w:rPr>
          <w:rFonts w:ascii="Times New Roman" w:hAnsi="Times New Roman"/>
          <w:sz w:val="28"/>
          <w:szCs w:val="28"/>
          <w:lang w:val="uk-UA"/>
        </w:rPr>
      </w:pP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Рівень сформованості особистісного компонента комунікативної компетентності майбутніх фахівців значно зріс. На 35,7 збільшився середній показник респондентів з високим рівнем.  Рівень комунікативних нахилів у таких студентів високий або вищий. Механізми зворотного зв'язку використовуються адекватно ситуації.</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той же час особистісний компонент комунікативної компетентності студентів з КГ залишився практично без змін. Спостерігається незначна різниця в межах статистичної похибки.</w:t>
      </w:r>
    </w:p>
    <w:p w:rsidR="00D52242" w:rsidRPr="008A6BCB" w:rsidRDefault="00D52242" w:rsidP="002D34CF">
      <w:pPr>
        <w:widowControl w:val="0"/>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Узагальнені результати дослідження рівня сформованості комунікативної компетентності майбутніх учителів початкової освіти в результаті експериментальної роботи представлені у таблиці 3.13.</w:t>
      </w:r>
    </w:p>
    <w:p w:rsidR="00D52242" w:rsidRPr="008A6BCB" w:rsidRDefault="00D52242" w:rsidP="002D34CF">
      <w:pPr>
        <w:widowControl w:val="0"/>
        <w:spacing w:after="0" w:line="360" w:lineRule="auto"/>
        <w:ind w:firstLine="709"/>
        <w:jc w:val="right"/>
        <w:rPr>
          <w:rFonts w:ascii="Times New Roman" w:hAnsi="Times New Roman"/>
          <w:sz w:val="28"/>
          <w:szCs w:val="28"/>
          <w:lang w:val="uk-UA"/>
        </w:rPr>
      </w:pPr>
      <w:r w:rsidRPr="008A6BCB">
        <w:rPr>
          <w:rFonts w:ascii="Times New Roman" w:hAnsi="Times New Roman"/>
          <w:sz w:val="28"/>
          <w:szCs w:val="28"/>
          <w:lang w:val="uk-UA"/>
        </w:rPr>
        <w:t>Таблиця 3.13</w:t>
      </w:r>
    </w:p>
    <w:p w:rsidR="00D52242" w:rsidRPr="008A6BCB" w:rsidRDefault="00D52242" w:rsidP="002D34CF">
      <w:pPr>
        <w:widowControl w:val="0"/>
        <w:spacing w:after="0" w:line="360" w:lineRule="auto"/>
        <w:ind w:firstLine="709"/>
        <w:jc w:val="center"/>
        <w:rPr>
          <w:rFonts w:ascii="Times New Roman" w:hAnsi="Times New Roman"/>
          <w:sz w:val="28"/>
          <w:szCs w:val="28"/>
          <w:lang w:val="uk-UA"/>
        </w:rPr>
      </w:pPr>
      <w:r w:rsidRPr="008A6BCB">
        <w:rPr>
          <w:rFonts w:ascii="Times New Roman" w:hAnsi="Times New Roman"/>
          <w:sz w:val="28"/>
          <w:szCs w:val="28"/>
          <w:lang w:val="uk-UA"/>
        </w:rPr>
        <w:t>Ефективність формування комунікативної компетентності у майбутніх учителів початкової освіти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48"/>
        <w:gridCol w:w="646"/>
        <w:gridCol w:w="646"/>
        <w:gridCol w:w="648"/>
        <w:gridCol w:w="647"/>
        <w:gridCol w:w="647"/>
        <w:gridCol w:w="651"/>
        <w:gridCol w:w="519"/>
        <w:gridCol w:w="641"/>
        <w:gridCol w:w="636"/>
        <w:gridCol w:w="641"/>
        <w:gridCol w:w="641"/>
        <w:gridCol w:w="643"/>
      </w:tblGrid>
      <w:tr w:rsidR="00D52242" w:rsidRPr="008A6BCB" w:rsidTr="00020B32">
        <w:trPr>
          <w:trHeight w:val="20"/>
        </w:trPr>
        <w:tc>
          <w:tcPr>
            <w:tcW w:w="1148" w:type="pct"/>
          </w:tcPr>
          <w:p w:rsidR="00D52242" w:rsidRPr="008A6BCB" w:rsidRDefault="00D52242" w:rsidP="00020B32">
            <w:pPr>
              <w:pStyle w:val="a0"/>
              <w:suppressAutoHyphens/>
              <w:ind w:firstLine="360"/>
              <w:jc w:val="center"/>
              <w:rPr>
                <w:color w:val="000000"/>
                <w:sz w:val="24"/>
                <w:szCs w:val="24"/>
                <w:lang w:eastAsia="ru-RU"/>
              </w:rPr>
            </w:pPr>
          </w:p>
        </w:tc>
        <w:tc>
          <w:tcPr>
            <w:tcW w:w="1006" w:type="pct"/>
            <w:gridSpan w:val="3"/>
          </w:tcPr>
          <w:p w:rsidR="00D52242" w:rsidRPr="008A6BCB" w:rsidRDefault="00D52242" w:rsidP="00020B32">
            <w:pPr>
              <w:pStyle w:val="a0"/>
              <w:suppressAutoHyphens/>
              <w:ind w:firstLine="360"/>
              <w:jc w:val="center"/>
              <w:rPr>
                <w:color w:val="000000"/>
                <w:sz w:val="24"/>
                <w:szCs w:val="24"/>
                <w:lang w:eastAsia="ru-RU"/>
              </w:rPr>
            </w:pPr>
            <w:r w:rsidRPr="008A6BCB">
              <w:rPr>
                <w:color w:val="000000"/>
                <w:sz w:val="24"/>
                <w:szCs w:val="24"/>
                <w:lang w:eastAsia="ru-RU"/>
              </w:rPr>
              <w:t>ЕГ</w:t>
            </w:r>
          </w:p>
        </w:tc>
        <w:tc>
          <w:tcPr>
            <w:tcW w:w="1007" w:type="pct"/>
            <w:gridSpan w:val="3"/>
          </w:tcPr>
          <w:p w:rsidR="00D52242" w:rsidRPr="008A6BCB" w:rsidRDefault="00D52242" w:rsidP="00020B32">
            <w:pPr>
              <w:pStyle w:val="a0"/>
              <w:suppressAutoHyphens/>
              <w:ind w:firstLine="360"/>
              <w:jc w:val="center"/>
              <w:rPr>
                <w:color w:val="000000"/>
                <w:sz w:val="24"/>
                <w:szCs w:val="24"/>
                <w:lang w:eastAsia="ru-RU"/>
              </w:rPr>
            </w:pPr>
            <w:r w:rsidRPr="008A6BCB">
              <w:rPr>
                <w:color w:val="000000"/>
                <w:sz w:val="24"/>
                <w:szCs w:val="24"/>
                <w:lang w:eastAsia="ru-RU"/>
              </w:rPr>
              <w:t>КГ</w:t>
            </w:r>
          </w:p>
        </w:tc>
        <w:tc>
          <w:tcPr>
            <w:tcW w:w="842" w:type="pct"/>
            <w:gridSpan w:val="3"/>
          </w:tcPr>
          <w:p w:rsidR="00D52242" w:rsidRPr="008A6BCB" w:rsidRDefault="00D52242" w:rsidP="00020B32">
            <w:pPr>
              <w:pStyle w:val="a0"/>
              <w:suppressAutoHyphens/>
              <w:ind w:firstLine="360"/>
              <w:jc w:val="center"/>
              <w:rPr>
                <w:color w:val="000000"/>
                <w:sz w:val="24"/>
                <w:szCs w:val="24"/>
                <w:lang w:eastAsia="ru-RU"/>
              </w:rPr>
            </w:pPr>
            <w:r w:rsidRPr="008A6BCB">
              <w:rPr>
                <w:color w:val="000000"/>
                <w:sz w:val="24"/>
                <w:szCs w:val="24"/>
                <w:lang w:eastAsia="ru-RU"/>
              </w:rPr>
              <w:t>ЕГ</w:t>
            </w:r>
          </w:p>
        </w:tc>
        <w:tc>
          <w:tcPr>
            <w:tcW w:w="997" w:type="pct"/>
            <w:gridSpan w:val="3"/>
          </w:tcPr>
          <w:p w:rsidR="00D52242" w:rsidRPr="008A6BCB" w:rsidRDefault="00D52242" w:rsidP="00020B32">
            <w:pPr>
              <w:pStyle w:val="a0"/>
              <w:suppressAutoHyphens/>
              <w:ind w:firstLine="360"/>
              <w:jc w:val="center"/>
              <w:rPr>
                <w:color w:val="000000"/>
                <w:sz w:val="24"/>
                <w:szCs w:val="24"/>
                <w:lang w:eastAsia="ru-RU"/>
              </w:rPr>
            </w:pPr>
            <w:r w:rsidRPr="008A6BCB">
              <w:rPr>
                <w:color w:val="000000"/>
                <w:sz w:val="24"/>
                <w:szCs w:val="24"/>
                <w:lang w:eastAsia="ru-RU"/>
              </w:rPr>
              <w:t>КГ</w:t>
            </w:r>
          </w:p>
        </w:tc>
      </w:tr>
      <w:tr w:rsidR="00D52242" w:rsidRPr="008A6BCB" w:rsidTr="00020B32">
        <w:trPr>
          <w:trHeight w:val="20"/>
        </w:trPr>
        <w:tc>
          <w:tcPr>
            <w:tcW w:w="1148" w:type="pct"/>
          </w:tcPr>
          <w:p w:rsidR="00D52242" w:rsidRPr="008A6BCB" w:rsidRDefault="00D52242" w:rsidP="00020B32">
            <w:pPr>
              <w:pStyle w:val="a0"/>
              <w:suppressAutoHyphens/>
              <w:ind w:firstLine="0"/>
              <w:rPr>
                <w:color w:val="000000"/>
                <w:sz w:val="24"/>
                <w:szCs w:val="24"/>
                <w:lang w:eastAsia="ru-RU"/>
              </w:rPr>
            </w:pPr>
          </w:p>
        </w:tc>
        <w:tc>
          <w:tcPr>
            <w:tcW w:w="335" w:type="pct"/>
          </w:tcPr>
          <w:p w:rsidR="00D52242" w:rsidRPr="008A6BCB" w:rsidRDefault="00D52242" w:rsidP="00020B32">
            <w:pPr>
              <w:pStyle w:val="a0"/>
              <w:suppressAutoHyphens/>
              <w:ind w:firstLine="0"/>
              <w:rPr>
                <w:sz w:val="24"/>
                <w:szCs w:val="24"/>
              </w:rPr>
            </w:pPr>
            <w:r w:rsidRPr="008A6BCB">
              <w:rPr>
                <w:color w:val="000000"/>
                <w:sz w:val="24"/>
                <w:szCs w:val="24"/>
                <w:lang w:eastAsia="ru-RU"/>
              </w:rPr>
              <w:t>Н</w:t>
            </w:r>
          </w:p>
        </w:tc>
        <w:tc>
          <w:tcPr>
            <w:tcW w:w="335" w:type="pct"/>
          </w:tcPr>
          <w:p w:rsidR="00D52242" w:rsidRPr="008A6BCB" w:rsidRDefault="00D52242" w:rsidP="00020B32">
            <w:pPr>
              <w:pStyle w:val="a0"/>
              <w:suppressAutoHyphens/>
              <w:ind w:firstLine="0"/>
              <w:rPr>
                <w:sz w:val="24"/>
                <w:szCs w:val="24"/>
              </w:rPr>
            </w:pPr>
            <w:r w:rsidRPr="008A6BCB">
              <w:rPr>
                <w:color w:val="000000"/>
                <w:sz w:val="24"/>
                <w:szCs w:val="24"/>
                <w:lang w:eastAsia="ru-RU"/>
              </w:rPr>
              <w:t>С</w:t>
            </w:r>
          </w:p>
        </w:tc>
        <w:tc>
          <w:tcPr>
            <w:tcW w:w="336" w:type="pct"/>
          </w:tcPr>
          <w:p w:rsidR="00D52242" w:rsidRPr="008A6BCB" w:rsidRDefault="00D52242" w:rsidP="00020B32">
            <w:pPr>
              <w:pStyle w:val="a0"/>
              <w:suppressAutoHyphens/>
              <w:ind w:firstLine="0"/>
              <w:rPr>
                <w:color w:val="000000"/>
                <w:sz w:val="24"/>
                <w:szCs w:val="24"/>
                <w:lang w:eastAsia="ru-RU"/>
              </w:rPr>
            </w:pPr>
            <w:r w:rsidRPr="008A6BCB">
              <w:rPr>
                <w:color w:val="000000"/>
                <w:sz w:val="24"/>
                <w:szCs w:val="24"/>
                <w:lang w:eastAsia="ru-RU"/>
              </w:rPr>
              <w:t>В</w:t>
            </w:r>
          </w:p>
        </w:tc>
        <w:tc>
          <w:tcPr>
            <w:tcW w:w="335" w:type="pct"/>
          </w:tcPr>
          <w:p w:rsidR="00D52242" w:rsidRPr="008A6BCB" w:rsidRDefault="00D52242" w:rsidP="00020B32">
            <w:pPr>
              <w:pStyle w:val="a0"/>
              <w:suppressAutoHyphens/>
              <w:ind w:firstLine="0"/>
              <w:rPr>
                <w:sz w:val="24"/>
                <w:szCs w:val="24"/>
              </w:rPr>
            </w:pPr>
            <w:r w:rsidRPr="008A6BCB">
              <w:rPr>
                <w:color w:val="000000"/>
                <w:sz w:val="24"/>
                <w:szCs w:val="24"/>
                <w:lang w:eastAsia="ru-RU"/>
              </w:rPr>
              <w:t>Н</w:t>
            </w:r>
          </w:p>
        </w:tc>
        <w:tc>
          <w:tcPr>
            <w:tcW w:w="335" w:type="pct"/>
          </w:tcPr>
          <w:p w:rsidR="00D52242" w:rsidRPr="008A6BCB" w:rsidRDefault="00D52242" w:rsidP="00020B32">
            <w:pPr>
              <w:pStyle w:val="a0"/>
              <w:suppressAutoHyphens/>
              <w:ind w:firstLine="0"/>
              <w:rPr>
                <w:sz w:val="24"/>
                <w:szCs w:val="24"/>
              </w:rPr>
            </w:pPr>
            <w:r w:rsidRPr="008A6BCB">
              <w:rPr>
                <w:color w:val="000000"/>
                <w:sz w:val="24"/>
                <w:szCs w:val="24"/>
                <w:lang w:eastAsia="ru-RU"/>
              </w:rPr>
              <w:t>С</w:t>
            </w:r>
          </w:p>
        </w:tc>
        <w:tc>
          <w:tcPr>
            <w:tcW w:w="337" w:type="pct"/>
          </w:tcPr>
          <w:p w:rsidR="00D52242" w:rsidRPr="008A6BCB" w:rsidRDefault="00D52242" w:rsidP="00020B32">
            <w:pPr>
              <w:pStyle w:val="a0"/>
              <w:suppressAutoHyphens/>
              <w:ind w:firstLine="0"/>
              <w:rPr>
                <w:color w:val="000000"/>
                <w:sz w:val="24"/>
                <w:szCs w:val="24"/>
                <w:lang w:eastAsia="ru-RU"/>
              </w:rPr>
            </w:pPr>
            <w:r w:rsidRPr="008A6BCB">
              <w:rPr>
                <w:color w:val="000000"/>
                <w:sz w:val="24"/>
                <w:szCs w:val="24"/>
                <w:lang w:eastAsia="ru-RU"/>
              </w:rPr>
              <w:t>В</w:t>
            </w:r>
          </w:p>
        </w:tc>
        <w:tc>
          <w:tcPr>
            <w:tcW w:w="270" w:type="pct"/>
          </w:tcPr>
          <w:p w:rsidR="00D52242" w:rsidRPr="008A6BCB" w:rsidRDefault="00D52242" w:rsidP="00020B32">
            <w:pPr>
              <w:pStyle w:val="a0"/>
              <w:suppressAutoHyphens/>
              <w:ind w:firstLine="0"/>
              <w:rPr>
                <w:sz w:val="24"/>
                <w:szCs w:val="24"/>
              </w:rPr>
            </w:pPr>
            <w:r w:rsidRPr="008A6BCB">
              <w:rPr>
                <w:color w:val="000000"/>
                <w:sz w:val="24"/>
                <w:szCs w:val="24"/>
                <w:lang w:eastAsia="ru-RU"/>
              </w:rPr>
              <w:t>Н</w:t>
            </w:r>
          </w:p>
        </w:tc>
        <w:tc>
          <w:tcPr>
            <w:tcW w:w="332" w:type="pct"/>
          </w:tcPr>
          <w:p w:rsidR="00D52242" w:rsidRPr="008A6BCB" w:rsidRDefault="00D52242" w:rsidP="00020B32">
            <w:pPr>
              <w:pStyle w:val="a0"/>
              <w:suppressAutoHyphens/>
              <w:ind w:firstLine="0"/>
              <w:rPr>
                <w:sz w:val="24"/>
                <w:szCs w:val="24"/>
              </w:rPr>
            </w:pPr>
            <w:r w:rsidRPr="008A6BCB">
              <w:rPr>
                <w:color w:val="000000"/>
                <w:sz w:val="24"/>
                <w:szCs w:val="24"/>
                <w:lang w:eastAsia="ru-RU"/>
              </w:rPr>
              <w:t>С</w:t>
            </w:r>
          </w:p>
        </w:tc>
        <w:tc>
          <w:tcPr>
            <w:tcW w:w="240" w:type="pct"/>
          </w:tcPr>
          <w:p w:rsidR="00D52242" w:rsidRPr="008A6BCB" w:rsidRDefault="00D52242" w:rsidP="00020B32">
            <w:pPr>
              <w:pStyle w:val="a0"/>
              <w:suppressAutoHyphens/>
              <w:ind w:firstLine="0"/>
              <w:rPr>
                <w:color w:val="000000"/>
                <w:sz w:val="24"/>
                <w:szCs w:val="24"/>
                <w:lang w:eastAsia="ru-RU"/>
              </w:rPr>
            </w:pPr>
            <w:r w:rsidRPr="008A6BCB">
              <w:rPr>
                <w:color w:val="000000"/>
                <w:sz w:val="24"/>
                <w:szCs w:val="24"/>
                <w:lang w:eastAsia="ru-RU"/>
              </w:rPr>
              <w:t>В</w:t>
            </w:r>
          </w:p>
        </w:tc>
        <w:tc>
          <w:tcPr>
            <w:tcW w:w="332" w:type="pct"/>
          </w:tcPr>
          <w:p w:rsidR="00D52242" w:rsidRPr="008A6BCB" w:rsidRDefault="00D52242" w:rsidP="00020B32">
            <w:pPr>
              <w:pStyle w:val="a0"/>
              <w:suppressAutoHyphens/>
              <w:ind w:firstLine="0"/>
              <w:rPr>
                <w:sz w:val="24"/>
                <w:szCs w:val="24"/>
              </w:rPr>
            </w:pPr>
            <w:r w:rsidRPr="008A6BCB">
              <w:rPr>
                <w:color w:val="000000"/>
                <w:sz w:val="24"/>
                <w:szCs w:val="24"/>
                <w:lang w:eastAsia="ru-RU"/>
              </w:rPr>
              <w:t>Н</w:t>
            </w:r>
          </w:p>
        </w:tc>
        <w:tc>
          <w:tcPr>
            <w:tcW w:w="332" w:type="pct"/>
          </w:tcPr>
          <w:p w:rsidR="00D52242" w:rsidRPr="008A6BCB" w:rsidRDefault="00D52242" w:rsidP="00020B32">
            <w:pPr>
              <w:pStyle w:val="a0"/>
              <w:suppressAutoHyphens/>
              <w:ind w:firstLine="0"/>
              <w:rPr>
                <w:sz w:val="24"/>
                <w:szCs w:val="24"/>
              </w:rPr>
            </w:pPr>
            <w:r w:rsidRPr="008A6BCB">
              <w:rPr>
                <w:color w:val="000000"/>
                <w:sz w:val="24"/>
                <w:szCs w:val="24"/>
                <w:lang w:eastAsia="ru-RU"/>
              </w:rPr>
              <w:t>С</w:t>
            </w:r>
          </w:p>
        </w:tc>
        <w:tc>
          <w:tcPr>
            <w:tcW w:w="333" w:type="pct"/>
          </w:tcPr>
          <w:p w:rsidR="00D52242" w:rsidRPr="008A6BCB" w:rsidRDefault="00D52242" w:rsidP="00020B32">
            <w:pPr>
              <w:pStyle w:val="a0"/>
              <w:suppressAutoHyphens/>
              <w:ind w:firstLine="0"/>
              <w:rPr>
                <w:color w:val="000000"/>
                <w:sz w:val="24"/>
                <w:szCs w:val="24"/>
                <w:lang w:eastAsia="ru-RU"/>
              </w:rPr>
            </w:pPr>
            <w:r w:rsidRPr="008A6BCB">
              <w:rPr>
                <w:color w:val="000000"/>
                <w:sz w:val="24"/>
                <w:szCs w:val="24"/>
                <w:lang w:eastAsia="ru-RU"/>
              </w:rPr>
              <w:t>В</w:t>
            </w:r>
          </w:p>
        </w:tc>
      </w:tr>
      <w:tr w:rsidR="00D52242" w:rsidRPr="008A6BCB" w:rsidTr="00020B32">
        <w:tblPrEx>
          <w:tblLook w:val="00A0"/>
        </w:tblPrEx>
        <w:trPr>
          <w:trHeight w:val="20"/>
        </w:trPr>
        <w:tc>
          <w:tcPr>
            <w:tcW w:w="1148" w:type="pct"/>
          </w:tcPr>
          <w:p w:rsidR="00D52242" w:rsidRPr="008A6BCB" w:rsidRDefault="00D52242" w:rsidP="00020B32">
            <w:pPr>
              <w:pStyle w:val="a0"/>
              <w:suppressAutoHyphens/>
              <w:ind w:firstLine="0"/>
              <w:rPr>
                <w:sz w:val="24"/>
                <w:szCs w:val="24"/>
              </w:rPr>
            </w:pPr>
            <w:r w:rsidRPr="008A6BCB">
              <w:rPr>
                <w:sz w:val="24"/>
                <w:szCs w:val="24"/>
              </w:rPr>
              <w:t>Когнітивний компонент</w:t>
            </w:r>
          </w:p>
        </w:tc>
        <w:tc>
          <w:tcPr>
            <w:tcW w:w="335" w:type="pct"/>
          </w:tcPr>
          <w:p w:rsidR="00D52242" w:rsidRPr="008A6BCB" w:rsidRDefault="00D52242" w:rsidP="00020B32">
            <w:pPr>
              <w:pStyle w:val="a0"/>
              <w:suppressAutoHyphens/>
              <w:ind w:firstLine="0"/>
              <w:rPr>
                <w:sz w:val="24"/>
                <w:szCs w:val="24"/>
              </w:rPr>
            </w:pPr>
            <w:r w:rsidRPr="008A6BCB">
              <w:rPr>
                <w:sz w:val="24"/>
                <w:szCs w:val="24"/>
              </w:rPr>
              <w:t>0</w:t>
            </w:r>
          </w:p>
        </w:tc>
        <w:tc>
          <w:tcPr>
            <w:tcW w:w="335" w:type="pct"/>
          </w:tcPr>
          <w:p w:rsidR="00D52242" w:rsidRPr="008A6BCB" w:rsidRDefault="00D52242" w:rsidP="00020B32">
            <w:pPr>
              <w:pStyle w:val="a0"/>
              <w:suppressAutoHyphens/>
              <w:ind w:firstLine="0"/>
              <w:rPr>
                <w:sz w:val="24"/>
                <w:szCs w:val="24"/>
              </w:rPr>
            </w:pPr>
            <w:r w:rsidRPr="008A6BCB">
              <w:rPr>
                <w:sz w:val="24"/>
                <w:szCs w:val="24"/>
              </w:rPr>
              <w:t>60</w:t>
            </w:r>
          </w:p>
        </w:tc>
        <w:tc>
          <w:tcPr>
            <w:tcW w:w="336" w:type="pct"/>
          </w:tcPr>
          <w:p w:rsidR="00D52242" w:rsidRPr="008A6BCB" w:rsidRDefault="00D52242" w:rsidP="00020B32">
            <w:pPr>
              <w:pStyle w:val="a0"/>
              <w:suppressAutoHyphens/>
              <w:ind w:firstLine="0"/>
              <w:rPr>
                <w:color w:val="000000"/>
                <w:sz w:val="24"/>
                <w:szCs w:val="24"/>
                <w:lang w:eastAsia="ru-RU"/>
              </w:rPr>
            </w:pPr>
            <w:r w:rsidRPr="008A6BCB">
              <w:rPr>
                <w:color w:val="000000"/>
                <w:sz w:val="24"/>
                <w:szCs w:val="24"/>
                <w:lang w:eastAsia="ru-RU"/>
              </w:rPr>
              <w:t>40</w:t>
            </w:r>
          </w:p>
        </w:tc>
        <w:tc>
          <w:tcPr>
            <w:tcW w:w="335" w:type="pct"/>
          </w:tcPr>
          <w:p w:rsidR="00D52242" w:rsidRPr="008A6BCB" w:rsidRDefault="00D52242" w:rsidP="00020B32">
            <w:pPr>
              <w:pStyle w:val="a0"/>
              <w:suppressAutoHyphens/>
              <w:ind w:firstLine="0"/>
              <w:rPr>
                <w:color w:val="000000"/>
                <w:sz w:val="24"/>
                <w:szCs w:val="24"/>
                <w:lang w:eastAsia="ru-RU"/>
              </w:rPr>
            </w:pPr>
            <w:r w:rsidRPr="008A6BCB">
              <w:rPr>
                <w:color w:val="000000"/>
                <w:sz w:val="24"/>
                <w:szCs w:val="24"/>
                <w:lang w:eastAsia="ru-RU"/>
              </w:rPr>
              <w:t>0</w:t>
            </w:r>
          </w:p>
        </w:tc>
        <w:tc>
          <w:tcPr>
            <w:tcW w:w="335" w:type="pct"/>
          </w:tcPr>
          <w:p w:rsidR="00D52242" w:rsidRPr="008A6BCB" w:rsidRDefault="00D52242" w:rsidP="00020B32">
            <w:pPr>
              <w:pStyle w:val="a0"/>
              <w:suppressAutoHyphens/>
              <w:ind w:firstLine="0"/>
              <w:rPr>
                <w:color w:val="000000"/>
                <w:sz w:val="24"/>
                <w:szCs w:val="24"/>
                <w:lang w:eastAsia="ru-RU"/>
              </w:rPr>
            </w:pPr>
            <w:r w:rsidRPr="008A6BCB">
              <w:rPr>
                <w:color w:val="000000"/>
                <w:sz w:val="24"/>
                <w:szCs w:val="24"/>
                <w:lang w:eastAsia="ru-RU"/>
              </w:rPr>
              <w:t>67</w:t>
            </w:r>
          </w:p>
        </w:tc>
        <w:tc>
          <w:tcPr>
            <w:tcW w:w="337" w:type="pct"/>
          </w:tcPr>
          <w:p w:rsidR="00D52242" w:rsidRPr="008A6BCB" w:rsidRDefault="00D52242" w:rsidP="00020B32">
            <w:pPr>
              <w:pStyle w:val="a0"/>
              <w:suppressAutoHyphens/>
              <w:ind w:firstLine="0"/>
              <w:rPr>
                <w:color w:val="000000"/>
                <w:sz w:val="24"/>
                <w:szCs w:val="24"/>
                <w:lang w:eastAsia="ru-RU"/>
              </w:rPr>
            </w:pPr>
            <w:r w:rsidRPr="008A6BCB">
              <w:rPr>
                <w:color w:val="000000"/>
                <w:sz w:val="24"/>
                <w:szCs w:val="24"/>
                <w:lang w:eastAsia="ru-RU"/>
              </w:rPr>
              <w:t>33</w:t>
            </w:r>
          </w:p>
        </w:tc>
        <w:tc>
          <w:tcPr>
            <w:tcW w:w="270" w:type="pct"/>
          </w:tcPr>
          <w:p w:rsidR="00D52242" w:rsidRPr="008A6BCB" w:rsidRDefault="00D52242" w:rsidP="00020B32">
            <w:pPr>
              <w:pStyle w:val="a0"/>
              <w:suppressAutoHyphens/>
              <w:ind w:firstLine="0"/>
              <w:rPr>
                <w:color w:val="000000"/>
                <w:sz w:val="24"/>
                <w:szCs w:val="24"/>
                <w:lang w:eastAsia="ru-RU"/>
              </w:rPr>
            </w:pPr>
            <w:r w:rsidRPr="008A6BCB">
              <w:rPr>
                <w:color w:val="000000"/>
                <w:sz w:val="24"/>
                <w:szCs w:val="24"/>
                <w:lang w:eastAsia="ru-RU"/>
              </w:rPr>
              <w:t>0</w:t>
            </w:r>
          </w:p>
        </w:tc>
        <w:tc>
          <w:tcPr>
            <w:tcW w:w="332" w:type="pct"/>
          </w:tcPr>
          <w:p w:rsidR="00D52242" w:rsidRPr="008A6BCB" w:rsidRDefault="00D52242" w:rsidP="00020B32">
            <w:pPr>
              <w:pStyle w:val="a0"/>
              <w:suppressAutoHyphens/>
              <w:ind w:firstLine="0"/>
              <w:rPr>
                <w:color w:val="000000"/>
                <w:sz w:val="24"/>
                <w:szCs w:val="24"/>
                <w:lang w:eastAsia="ru-RU"/>
              </w:rPr>
            </w:pPr>
            <w:r w:rsidRPr="008A6BCB">
              <w:rPr>
                <w:color w:val="000000"/>
                <w:sz w:val="24"/>
                <w:szCs w:val="24"/>
                <w:lang w:eastAsia="ru-RU"/>
              </w:rPr>
              <w:t>20</w:t>
            </w:r>
          </w:p>
        </w:tc>
        <w:tc>
          <w:tcPr>
            <w:tcW w:w="240" w:type="pct"/>
          </w:tcPr>
          <w:p w:rsidR="00D52242" w:rsidRPr="008A6BCB" w:rsidRDefault="00D52242" w:rsidP="00020B32">
            <w:pPr>
              <w:pStyle w:val="a0"/>
              <w:suppressAutoHyphens/>
              <w:ind w:firstLine="0"/>
              <w:rPr>
                <w:color w:val="000000"/>
                <w:sz w:val="24"/>
                <w:szCs w:val="24"/>
                <w:lang w:eastAsia="ru-RU"/>
              </w:rPr>
            </w:pPr>
            <w:r w:rsidRPr="008A6BCB">
              <w:rPr>
                <w:color w:val="000000"/>
                <w:sz w:val="24"/>
                <w:szCs w:val="24"/>
                <w:lang w:eastAsia="ru-RU"/>
              </w:rPr>
              <w:t>80</w:t>
            </w:r>
          </w:p>
        </w:tc>
        <w:tc>
          <w:tcPr>
            <w:tcW w:w="332" w:type="pct"/>
          </w:tcPr>
          <w:p w:rsidR="00D52242" w:rsidRPr="008A6BCB" w:rsidRDefault="00D52242" w:rsidP="00020B32">
            <w:pPr>
              <w:pStyle w:val="a0"/>
              <w:suppressAutoHyphens/>
              <w:ind w:firstLine="0"/>
              <w:rPr>
                <w:color w:val="000000"/>
                <w:sz w:val="24"/>
                <w:szCs w:val="24"/>
                <w:lang w:eastAsia="ru-RU"/>
              </w:rPr>
            </w:pPr>
            <w:r w:rsidRPr="008A6BCB">
              <w:rPr>
                <w:color w:val="000000"/>
                <w:sz w:val="24"/>
                <w:szCs w:val="24"/>
                <w:lang w:eastAsia="ru-RU"/>
              </w:rPr>
              <w:t>0</w:t>
            </w:r>
          </w:p>
        </w:tc>
        <w:tc>
          <w:tcPr>
            <w:tcW w:w="332" w:type="pct"/>
          </w:tcPr>
          <w:p w:rsidR="00D52242" w:rsidRPr="008A6BCB" w:rsidRDefault="00D52242" w:rsidP="00020B32">
            <w:pPr>
              <w:pStyle w:val="a0"/>
              <w:suppressAutoHyphens/>
              <w:ind w:firstLine="0"/>
              <w:rPr>
                <w:color w:val="000000"/>
                <w:sz w:val="24"/>
                <w:szCs w:val="24"/>
                <w:lang w:eastAsia="ru-RU"/>
              </w:rPr>
            </w:pPr>
            <w:r w:rsidRPr="008A6BCB">
              <w:rPr>
                <w:color w:val="000000"/>
                <w:sz w:val="24"/>
                <w:szCs w:val="24"/>
                <w:lang w:eastAsia="ru-RU"/>
              </w:rPr>
              <w:t>60</w:t>
            </w:r>
          </w:p>
        </w:tc>
        <w:tc>
          <w:tcPr>
            <w:tcW w:w="333" w:type="pct"/>
          </w:tcPr>
          <w:p w:rsidR="00D52242" w:rsidRPr="008A6BCB" w:rsidRDefault="00D52242" w:rsidP="00020B32">
            <w:pPr>
              <w:pStyle w:val="a0"/>
              <w:suppressAutoHyphens/>
              <w:ind w:firstLine="0"/>
              <w:rPr>
                <w:color w:val="000000"/>
                <w:sz w:val="24"/>
                <w:szCs w:val="24"/>
                <w:lang w:eastAsia="ru-RU"/>
              </w:rPr>
            </w:pPr>
            <w:r w:rsidRPr="008A6BCB">
              <w:rPr>
                <w:color w:val="000000"/>
                <w:sz w:val="24"/>
                <w:szCs w:val="24"/>
                <w:lang w:eastAsia="ru-RU"/>
              </w:rPr>
              <w:t>40</w:t>
            </w:r>
          </w:p>
        </w:tc>
      </w:tr>
      <w:tr w:rsidR="00D52242" w:rsidRPr="008A6BCB" w:rsidTr="00020B32">
        <w:tblPrEx>
          <w:tblLook w:val="00A0"/>
        </w:tblPrEx>
        <w:trPr>
          <w:trHeight w:val="20"/>
        </w:trPr>
        <w:tc>
          <w:tcPr>
            <w:tcW w:w="1148" w:type="pct"/>
          </w:tcPr>
          <w:p w:rsidR="00D52242" w:rsidRPr="008A6BCB" w:rsidRDefault="00D52242" w:rsidP="00020B32">
            <w:pPr>
              <w:pStyle w:val="a0"/>
              <w:suppressAutoHyphens/>
              <w:ind w:firstLine="0"/>
              <w:rPr>
                <w:sz w:val="24"/>
                <w:szCs w:val="24"/>
              </w:rPr>
            </w:pPr>
            <w:r w:rsidRPr="008A6BCB">
              <w:rPr>
                <w:sz w:val="24"/>
                <w:szCs w:val="24"/>
              </w:rPr>
              <w:t xml:space="preserve">Діяльнісний компонент </w:t>
            </w:r>
          </w:p>
        </w:tc>
        <w:tc>
          <w:tcPr>
            <w:tcW w:w="335" w:type="pct"/>
          </w:tcPr>
          <w:p w:rsidR="00D52242" w:rsidRPr="008A6BCB" w:rsidRDefault="00D52242" w:rsidP="00020B32">
            <w:pPr>
              <w:pStyle w:val="a0"/>
              <w:suppressAutoHyphens/>
              <w:ind w:firstLine="0"/>
              <w:rPr>
                <w:sz w:val="24"/>
                <w:szCs w:val="24"/>
              </w:rPr>
            </w:pPr>
            <w:r w:rsidRPr="008A6BCB">
              <w:rPr>
                <w:sz w:val="24"/>
                <w:szCs w:val="24"/>
              </w:rPr>
              <w:t>26,5</w:t>
            </w:r>
          </w:p>
        </w:tc>
        <w:tc>
          <w:tcPr>
            <w:tcW w:w="335" w:type="pct"/>
          </w:tcPr>
          <w:p w:rsidR="00D52242" w:rsidRPr="008A6BCB" w:rsidRDefault="00D52242" w:rsidP="00020B32">
            <w:pPr>
              <w:pStyle w:val="a0"/>
              <w:suppressAutoHyphens/>
              <w:ind w:firstLine="0"/>
              <w:rPr>
                <w:sz w:val="24"/>
                <w:szCs w:val="24"/>
              </w:rPr>
            </w:pPr>
            <w:r w:rsidRPr="008A6BCB">
              <w:rPr>
                <w:sz w:val="24"/>
                <w:szCs w:val="24"/>
              </w:rPr>
              <w:t>43,3</w:t>
            </w:r>
          </w:p>
        </w:tc>
        <w:tc>
          <w:tcPr>
            <w:tcW w:w="336" w:type="pct"/>
          </w:tcPr>
          <w:p w:rsidR="00D52242" w:rsidRPr="008A6BCB" w:rsidRDefault="00D52242" w:rsidP="00020B32">
            <w:pPr>
              <w:pStyle w:val="a0"/>
              <w:suppressAutoHyphens/>
              <w:ind w:firstLine="0"/>
              <w:rPr>
                <w:color w:val="000000"/>
                <w:sz w:val="24"/>
                <w:szCs w:val="24"/>
                <w:lang w:eastAsia="ru-RU"/>
              </w:rPr>
            </w:pPr>
            <w:r w:rsidRPr="008A6BCB">
              <w:rPr>
                <w:color w:val="000000"/>
                <w:sz w:val="24"/>
                <w:szCs w:val="24"/>
                <w:lang w:eastAsia="ru-RU"/>
              </w:rPr>
              <w:t>30,1</w:t>
            </w:r>
          </w:p>
        </w:tc>
        <w:tc>
          <w:tcPr>
            <w:tcW w:w="335" w:type="pct"/>
          </w:tcPr>
          <w:p w:rsidR="00D52242" w:rsidRPr="008A6BCB" w:rsidRDefault="00D52242" w:rsidP="00020B32">
            <w:pPr>
              <w:pStyle w:val="a0"/>
              <w:suppressAutoHyphens/>
              <w:ind w:firstLine="0"/>
              <w:rPr>
                <w:color w:val="000000"/>
                <w:sz w:val="24"/>
                <w:szCs w:val="24"/>
                <w:lang w:eastAsia="ru-RU"/>
              </w:rPr>
            </w:pPr>
            <w:r w:rsidRPr="008A6BCB">
              <w:rPr>
                <w:color w:val="000000"/>
                <w:sz w:val="24"/>
                <w:szCs w:val="24"/>
                <w:lang w:eastAsia="ru-RU"/>
              </w:rPr>
              <w:t>27,6</w:t>
            </w:r>
          </w:p>
        </w:tc>
        <w:tc>
          <w:tcPr>
            <w:tcW w:w="335" w:type="pct"/>
          </w:tcPr>
          <w:p w:rsidR="00D52242" w:rsidRPr="008A6BCB" w:rsidRDefault="00D52242" w:rsidP="00020B32">
            <w:pPr>
              <w:pStyle w:val="a0"/>
              <w:suppressAutoHyphens/>
              <w:ind w:firstLine="0"/>
              <w:rPr>
                <w:color w:val="000000"/>
                <w:sz w:val="24"/>
                <w:szCs w:val="24"/>
                <w:lang w:eastAsia="ru-RU"/>
              </w:rPr>
            </w:pPr>
            <w:r w:rsidRPr="008A6BCB">
              <w:rPr>
                <w:color w:val="000000"/>
                <w:sz w:val="24"/>
                <w:szCs w:val="24"/>
                <w:lang w:eastAsia="ru-RU"/>
              </w:rPr>
              <w:t>47,5</w:t>
            </w:r>
          </w:p>
        </w:tc>
        <w:tc>
          <w:tcPr>
            <w:tcW w:w="337" w:type="pct"/>
          </w:tcPr>
          <w:p w:rsidR="00D52242" w:rsidRPr="008A6BCB" w:rsidRDefault="00D52242" w:rsidP="00020B32">
            <w:pPr>
              <w:pStyle w:val="a0"/>
              <w:suppressAutoHyphens/>
              <w:ind w:firstLine="0"/>
              <w:rPr>
                <w:color w:val="000000"/>
                <w:sz w:val="24"/>
                <w:szCs w:val="24"/>
                <w:lang w:eastAsia="ru-RU"/>
              </w:rPr>
            </w:pPr>
            <w:r w:rsidRPr="008A6BCB">
              <w:rPr>
                <w:color w:val="000000"/>
                <w:sz w:val="24"/>
                <w:szCs w:val="24"/>
                <w:lang w:eastAsia="ru-RU"/>
              </w:rPr>
              <w:t>25,5</w:t>
            </w:r>
          </w:p>
        </w:tc>
        <w:tc>
          <w:tcPr>
            <w:tcW w:w="270" w:type="pct"/>
          </w:tcPr>
          <w:p w:rsidR="00D52242" w:rsidRPr="008A6BCB" w:rsidRDefault="00D52242" w:rsidP="00020B32">
            <w:pPr>
              <w:widowControl w:val="0"/>
              <w:suppressAutoHyphens/>
              <w:rPr>
                <w:rFonts w:ascii="Times New Roman" w:hAnsi="Times New Roman"/>
                <w:sz w:val="24"/>
                <w:szCs w:val="24"/>
              </w:rPr>
            </w:pPr>
            <w:r w:rsidRPr="008A6BCB">
              <w:rPr>
                <w:rFonts w:ascii="Times New Roman" w:hAnsi="Times New Roman"/>
                <w:sz w:val="24"/>
                <w:szCs w:val="24"/>
              </w:rPr>
              <w:t>5,2</w:t>
            </w:r>
          </w:p>
        </w:tc>
        <w:tc>
          <w:tcPr>
            <w:tcW w:w="332" w:type="pct"/>
          </w:tcPr>
          <w:p w:rsidR="00D52242" w:rsidRPr="008A6BCB" w:rsidRDefault="00D52242" w:rsidP="00020B32">
            <w:pPr>
              <w:widowControl w:val="0"/>
              <w:suppressAutoHyphens/>
              <w:rPr>
                <w:rFonts w:ascii="Times New Roman" w:hAnsi="Times New Roman"/>
                <w:sz w:val="24"/>
                <w:szCs w:val="24"/>
              </w:rPr>
            </w:pPr>
            <w:r w:rsidRPr="008A6BCB">
              <w:rPr>
                <w:rFonts w:ascii="Times New Roman" w:hAnsi="Times New Roman"/>
                <w:sz w:val="24"/>
                <w:szCs w:val="24"/>
              </w:rPr>
              <w:t>23,4</w:t>
            </w:r>
          </w:p>
        </w:tc>
        <w:tc>
          <w:tcPr>
            <w:tcW w:w="240" w:type="pct"/>
          </w:tcPr>
          <w:p w:rsidR="00D52242" w:rsidRPr="008A6BCB" w:rsidRDefault="00D52242" w:rsidP="00020B32">
            <w:pPr>
              <w:widowControl w:val="0"/>
              <w:suppressAutoHyphens/>
              <w:rPr>
                <w:rFonts w:ascii="Times New Roman" w:hAnsi="Times New Roman"/>
                <w:sz w:val="24"/>
                <w:szCs w:val="24"/>
              </w:rPr>
            </w:pPr>
            <w:r w:rsidRPr="008A6BCB">
              <w:rPr>
                <w:rFonts w:ascii="Times New Roman" w:hAnsi="Times New Roman"/>
                <w:sz w:val="24"/>
                <w:szCs w:val="24"/>
              </w:rPr>
              <w:t>73</w:t>
            </w:r>
          </w:p>
        </w:tc>
        <w:tc>
          <w:tcPr>
            <w:tcW w:w="332" w:type="pct"/>
          </w:tcPr>
          <w:p w:rsidR="00D52242" w:rsidRPr="008A6BCB" w:rsidRDefault="00D52242" w:rsidP="00020B32">
            <w:pPr>
              <w:widowControl w:val="0"/>
              <w:suppressAutoHyphens/>
              <w:rPr>
                <w:rFonts w:ascii="Times New Roman" w:hAnsi="Times New Roman"/>
                <w:sz w:val="24"/>
                <w:szCs w:val="24"/>
              </w:rPr>
            </w:pPr>
            <w:r w:rsidRPr="008A6BCB">
              <w:rPr>
                <w:rFonts w:ascii="Times New Roman" w:hAnsi="Times New Roman"/>
                <w:sz w:val="24"/>
                <w:szCs w:val="24"/>
              </w:rPr>
              <w:t>23,8</w:t>
            </w:r>
          </w:p>
        </w:tc>
        <w:tc>
          <w:tcPr>
            <w:tcW w:w="332" w:type="pct"/>
          </w:tcPr>
          <w:p w:rsidR="00D52242" w:rsidRPr="008A6BCB" w:rsidRDefault="00D52242" w:rsidP="00020B32">
            <w:pPr>
              <w:widowControl w:val="0"/>
              <w:suppressAutoHyphens/>
              <w:rPr>
                <w:rFonts w:ascii="Times New Roman" w:hAnsi="Times New Roman"/>
                <w:sz w:val="24"/>
                <w:szCs w:val="24"/>
              </w:rPr>
            </w:pPr>
            <w:r w:rsidRPr="008A6BCB">
              <w:rPr>
                <w:rFonts w:ascii="Times New Roman" w:hAnsi="Times New Roman"/>
                <w:sz w:val="24"/>
                <w:szCs w:val="24"/>
              </w:rPr>
              <w:t>46,2</w:t>
            </w:r>
          </w:p>
        </w:tc>
        <w:tc>
          <w:tcPr>
            <w:tcW w:w="333" w:type="pct"/>
          </w:tcPr>
          <w:p w:rsidR="00D52242" w:rsidRPr="008A6BCB" w:rsidRDefault="00D52242" w:rsidP="00020B32">
            <w:pPr>
              <w:widowControl w:val="0"/>
              <w:suppressAutoHyphens/>
              <w:rPr>
                <w:rFonts w:ascii="Times New Roman" w:hAnsi="Times New Roman"/>
                <w:sz w:val="24"/>
                <w:szCs w:val="24"/>
              </w:rPr>
            </w:pPr>
            <w:r w:rsidRPr="008A6BCB">
              <w:rPr>
                <w:rFonts w:ascii="Times New Roman" w:hAnsi="Times New Roman"/>
                <w:sz w:val="24"/>
                <w:szCs w:val="24"/>
              </w:rPr>
              <w:t>32,4</w:t>
            </w:r>
          </w:p>
        </w:tc>
      </w:tr>
      <w:tr w:rsidR="00D52242" w:rsidRPr="008A6BCB" w:rsidTr="00020B32">
        <w:tblPrEx>
          <w:tblLook w:val="00A0"/>
        </w:tblPrEx>
        <w:trPr>
          <w:trHeight w:val="20"/>
        </w:trPr>
        <w:tc>
          <w:tcPr>
            <w:tcW w:w="1148" w:type="pct"/>
          </w:tcPr>
          <w:p w:rsidR="00D52242" w:rsidRPr="008A6BCB" w:rsidRDefault="00D52242" w:rsidP="00020B32">
            <w:pPr>
              <w:pStyle w:val="a0"/>
              <w:suppressAutoHyphens/>
              <w:ind w:firstLine="0"/>
              <w:rPr>
                <w:sz w:val="24"/>
                <w:szCs w:val="24"/>
              </w:rPr>
            </w:pPr>
            <w:r w:rsidRPr="008A6BCB">
              <w:rPr>
                <w:sz w:val="24"/>
                <w:szCs w:val="24"/>
              </w:rPr>
              <w:t>Особистісний компонент</w:t>
            </w:r>
          </w:p>
        </w:tc>
        <w:tc>
          <w:tcPr>
            <w:tcW w:w="335" w:type="pct"/>
          </w:tcPr>
          <w:p w:rsidR="00D52242" w:rsidRPr="008A6BCB" w:rsidRDefault="00D52242" w:rsidP="00020B32">
            <w:pPr>
              <w:pStyle w:val="a0"/>
              <w:suppressAutoHyphens/>
              <w:ind w:firstLine="0"/>
              <w:rPr>
                <w:sz w:val="24"/>
                <w:szCs w:val="24"/>
              </w:rPr>
            </w:pPr>
            <w:r w:rsidRPr="008A6BCB">
              <w:rPr>
                <w:sz w:val="24"/>
                <w:szCs w:val="24"/>
              </w:rPr>
              <w:t>21</w:t>
            </w:r>
          </w:p>
        </w:tc>
        <w:tc>
          <w:tcPr>
            <w:tcW w:w="335" w:type="pct"/>
          </w:tcPr>
          <w:p w:rsidR="00D52242" w:rsidRPr="008A6BCB" w:rsidRDefault="00D52242" w:rsidP="00020B32">
            <w:pPr>
              <w:pStyle w:val="a0"/>
              <w:suppressAutoHyphens/>
              <w:ind w:firstLine="0"/>
              <w:rPr>
                <w:sz w:val="24"/>
                <w:szCs w:val="24"/>
              </w:rPr>
            </w:pPr>
            <w:r w:rsidRPr="008A6BCB">
              <w:rPr>
                <w:sz w:val="24"/>
                <w:szCs w:val="24"/>
              </w:rPr>
              <w:t>45,6</w:t>
            </w:r>
          </w:p>
        </w:tc>
        <w:tc>
          <w:tcPr>
            <w:tcW w:w="336" w:type="pct"/>
          </w:tcPr>
          <w:p w:rsidR="00D52242" w:rsidRPr="008A6BCB" w:rsidRDefault="00D52242" w:rsidP="00020B32">
            <w:pPr>
              <w:pStyle w:val="a0"/>
              <w:suppressAutoHyphens/>
              <w:ind w:firstLine="0"/>
              <w:rPr>
                <w:color w:val="000000"/>
                <w:sz w:val="24"/>
                <w:szCs w:val="24"/>
                <w:lang w:eastAsia="ru-RU"/>
              </w:rPr>
            </w:pPr>
            <w:r w:rsidRPr="008A6BCB">
              <w:rPr>
                <w:color w:val="000000"/>
                <w:sz w:val="24"/>
                <w:szCs w:val="24"/>
                <w:lang w:eastAsia="ru-RU"/>
              </w:rPr>
              <w:t>37,3</w:t>
            </w:r>
          </w:p>
        </w:tc>
        <w:tc>
          <w:tcPr>
            <w:tcW w:w="335" w:type="pct"/>
          </w:tcPr>
          <w:p w:rsidR="00D52242" w:rsidRPr="008A6BCB" w:rsidRDefault="00D52242" w:rsidP="00020B32">
            <w:pPr>
              <w:pStyle w:val="a0"/>
              <w:suppressAutoHyphens/>
              <w:ind w:firstLine="0"/>
              <w:rPr>
                <w:color w:val="000000"/>
                <w:sz w:val="24"/>
                <w:szCs w:val="24"/>
                <w:lang w:eastAsia="ru-RU"/>
              </w:rPr>
            </w:pPr>
            <w:r w:rsidRPr="008A6BCB">
              <w:rPr>
                <w:color w:val="000000"/>
                <w:sz w:val="24"/>
                <w:szCs w:val="24"/>
                <w:lang w:eastAsia="ru-RU"/>
              </w:rPr>
              <w:t>24</w:t>
            </w:r>
          </w:p>
        </w:tc>
        <w:tc>
          <w:tcPr>
            <w:tcW w:w="335" w:type="pct"/>
          </w:tcPr>
          <w:p w:rsidR="00D52242" w:rsidRPr="008A6BCB" w:rsidRDefault="00D52242" w:rsidP="00020B32">
            <w:pPr>
              <w:pStyle w:val="a0"/>
              <w:suppressAutoHyphens/>
              <w:ind w:firstLine="0"/>
              <w:rPr>
                <w:color w:val="000000"/>
                <w:sz w:val="24"/>
                <w:szCs w:val="24"/>
                <w:lang w:eastAsia="ru-RU"/>
              </w:rPr>
            </w:pPr>
            <w:r w:rsidRPr="008A6BCB">
              <w:rPr>
                <w:color w:val="000000"/>
                <w:sz w:val="24"/>
                <w:szCs w:val="24"/>
                <w:lang w:eastAsia="ru-RU"/>
              </w:rPr>
              <w:t>45</w:t>
            </w:r>
          </w:p>
        </w:tc>
        <w:tc>
          <w:tcPr>
            <w:tcW w:w="337" w:type="pct"/>
          </w:tcPr>
          <w:p w:rsidR="00D52242" w:rsidRPr="008A6BCB" w:rsidRDefault="00D52242" w:rsidP="00020B32">
            <w:pPr>
              <w:pStyle w:val="a0"/>
              <w:suppressAutoHyphens/>
              <w:ind w:firstLine="0"/>
              <w:rPr>
                <w:color w:val="000000"/>
                <w:sz w:val="24"/>
                <w:szCs w:val="24"/>
                <w:lang w:eastAsia="ru-RU"/>
              </w:rPr>
            </w:pPr>
            <w:r w:rsidRPr="008A6BCB">
              <w:rPr>
                <w:color w:val="000000"/>
                <w:sz w:val="24"/>
                <w:szCs w:val="24"/>
                <w:lang w:eastAsia="ru-RU"/>
              </w:rPr>
              <w:t>31,6</w:t>
            </w:r>
          </w:p>
        </w:tc>
        <w:tc>
          <w:tcPr>
            <w:tcW w:w="270" w:type="pct"/>
          </w:tcPr>
          <w:p w:rsidR="00D52242" w:rsidRPr="008A6BCB" w:rsidRDefault="00D52242" w:rsidP="00020B32">
            <w:pPr>
              <w:widowControl w:val="0"/>
              <w:suppressAutoHyphens/>
              <w:rPr>
                <w:rFonts w:ascii="Times New Roman" w:hAnsi="Times New Roman"/>
                <w:sz w:val="24"/>
                <w:szCs w:val="24"/>
              </w:rPr>
            </w:pPr>
            <w:r w:rsidRPr="008A6BCB">
              <w:rPr>
                <w:rFonts w:ascii="Times New Roman" w:hAnsi="Times New Roman"/>
                <w:sz w:val="24"/>
                <w:szCs w:val="24"/>
              </w:rPr>
              <w:t>4</w:t>
            </w:r>
            <w:r w:rsidRPr="008A6BCB">
              <w:rPr>
                <w:rFonts w:ascii="Times New Roman" w:hAnsi="Times New Roman"/>
                <w:sz w:val="24"/>
                <w:szCs w:val="24"/>
                <w:lang w:val="uk-UA"/>
              </w:rPr>
              <w:t>,</w:t>
            </w:r>
            <w:r w:rsidRPr="008A6BCB">
              <w:rPr>
                <w:rFonts w:ascii="Times New Roman" w:hAnsi="Times New Roman"/>
                <w:sz w:val="24"/>
                <w:szCs w:val="24"/>
              </w:rPr>
              <w:t>6</w:t>
            </w:r>
          </w:p>
        </w:tc>
        <w:tc>
          <w:tcPr>
            <w:tcW w:w="332" w:type="pct"/>
          </w:tcPr>
          <w:p w:rsidR="00D52242" w:rsidRPr="008A6BCB" w:rsidRDefault="00D52242" w:rsidP="00020B32">
            <w:pPr>
              <w:widowControl w:val="0"/>
              <w:suppressAutoHyphens/>
              <w:rPr>
                <w:rFonts w:ascii="Times New Roman" w:hAnsi="Times New Roman"/>
                <w:sz w:val="24"/>
                <w:szCs w:val="24"/>
              </w:rPr>
            </w:pPr>
            <w:r w:rsidRPr="008A6BCB">
              <w:rPr>
                <w:rFonts w:ascii="Times New Roman" w:hAnsi="Times New Roman"/>
                <w:sz w:val="24"/>
                <w:szCs w:val="24"/>
              </w:rPr>
              <w:t>25,2</w:t>
            </w:r>
          </w:p>
        </w:tc>
        <w:tc>
          <w:tcPr>
            <w:tcW w:w="240" w:type="pct"/>
          </w:tcPr>
          <w:p w:rsidR="00D52242" w:rsidRPr="008A6BCB" w:rsidRDefault="00D52242" w:rsidP="00020B32">
            <w:pPr>
              <w:widowControl w:val="0"/>
              <w:suppressAutoHyphens/>
              <w:rPr>
                <w:rFonts w:ascii="Times New Roman" w:hAnsi="Times New Roman"/>
                <w:sz w:val="24"/>
                <w:szCs w:val="24"/>
              </w:rPr>
            </w:pPr>
            <w:r w:rsidRPr="008A6BCB">
              <w:rPr>
                <w:rFonts w:ascii="Times New Roman" w:hAnsi="Times New Roman"/>
                <w:sz w:val="24"/>
                <w:szCs w:val="24"/>
              </w:rPr>
              <w:t>70</w:t>
            </w:r>
          </w:p>
        </w:tc>
        <w:tc>
          <w:tcPr>
            <w:tcW w:w="332" w:type="pct"/>
          </w:tcPr>
          <w:p w:rsidR="00D52242" w:rsidRPr="008A6BCB" w:rsidRDefault="00D52242" w:rsidP="00020B32">
            <w:pPr>
              <w:widowControl w:val="0"/>
              <w:suppressAutoHyphens/>
              <w:rPr>
                <w:rFonts w:ascii="Times New Roman" w:hAnsi="Times New Roman"/>
                <w:sz w:val="24"/>
                <w:szCs w:val="24"/>
              </w:rPr>
            </w:pPr>
            <w:r w:rsidRPr="008A6BCB">
              <w:rPr>
                <w:rFonts w:ascii="Times New Roman" w:hAnsi="Times New Roman"/>
                <w:sz w:val="24"/>
                <w:szCs w:val="24"/>
              </w:rPr>
              <w:t>24,1</w:t>
            </w:r>
          </w:p>
        </w:tc>
        <w:tc>
          <w:tcPr>
            <w:tcW w:w="332" w:type="pct"/>
          </w:tcPr>
          <w:p w:rsidR="00D52242" w:rsidRPr="008A6BCB" w:rsidRDefault="00D52242" w:rsidP="00020B32">
            <w:pPr>
              <w:widowControl w:val="0"/>
              <w:suppressAutoHyphens/>
              <w:rPr>
                <w:rFonts w:ascii="Times New Roman" w:hAnsi="Times New Roman"/>
                <w:sz w:val="24"/>
                <w:szCs w:val="24"/>
              </w:rPr>
            </w:pPr>
            <w:r w:rsidRPr="008A6BCB">
              <w:rPr>
                <w:rFonts w:ascii="Times New Roman" w:hAnsi="Times New Roman"/>
                <w:sz w:val="24"/>
                <w:szCs w:val="24"/>
              </w:rPr>
              <w:t>46,2</w:t>
            </w:r>
          </w:p>
        </w:tc>
        <w:tc>
          <w:tcPr>
            <w:tcW w:w="333" w:type="pct"/>
          </w:tcPr>
          <w:p w:rsidR="00D52242" w:rsidRPr="008A6BCB" w:rsidRDefault="00D52242" w:rsidP="00020B32">
            <w:pPr>
              <w:widowControl w:val="0"/>
              <w:suppressAutoHyphens/>
              <w:rPr>
                <w:rFonts w:ascii="Times New Roman" w:hAnsi="Times New Roman"/>
                <w:sz w:val="24"/>
                <w:szCs w:val="24"/>
              </w:rPr>
            </w:pPr>
            <w:r w:rsidRPr="008A6BCB">
              <w:rPr>
                <w:rFonts w:ascii="Times New Roman" w:hAnsi="Times New Roman"/>
                <w:sz w:val="24"/>
                <w:szCs w:val="24"/>
              </w:rPr>
              <w:t>29,4</w:t>
            </w:r>
          </w:p>
        </w:tc>
      </w:tr>
      <w:tr w:rsidR="00D52242" w:rsidRPr="008A6BCB" w:rsidTr="00020B32">
        <w:tblPrEx>
          <w:tblLook w:val="00A0"/>
        </w:tblPrEx>
        <w:trPr>
          <w:trHeight w:val="20"/>
        </w:trPr>
        <w:tc>
          <w:tcPr>
            <w:tcW w:w="1148" w:type="pct"/>
          </w:tcPr>
          <w:p w:rsidR="00D52242" w:rsidRPr="008A6BCB" w:rsidRDefault="00D52242" w:rsidP="00020B32">
            <w:pPr>
              <w:pStyle w:val="a0"/>
              <w:suppressAutoHyphens/>
              <w:ind w:firstLine="0"/>
              <w:rPr>
                <w:sz w:val="24"/>
                <w:szCs w:val="24"/>
              </w:rPr>
            </w:pPr>
            <w:r w:rsidRPr="008A6BCB">
              <w:rPr>
                <w:sz w:val="24"/>
                <w:szCs w:val="24"/>
              </w:rPr>
              <w:t>Середній показник рівня сформованості</w:t>
            </w:r>
          </w:p>
        </w:tc>
        <w:tc>
          <w:tcPr>
            <w:tcW w:w="335" w:type="pct"/>
          </w:tcPr>
          <w:p w:rsidR="00D52242" w:rsidRPr="008A6BCB" w:rsidRDefault="00D52242" w:rsidP="00020B32">
            <w:pPr>
              <w:widowControl w:val="0"/>
              <w:suppressAutoHyphens/>
              <w:rPr>
                <w:rFonts w:ascii="Times New Roman" w:hAnsi="Times New Roman"/>
                <w:sz w:val="24"/>
                <w:szCs w:val="20"/>
              </w:rPr>
            </w:pPr>
            <w:r w:rsidRPr="008A6BCB">
              <w:rPr>
                <w:rFonts w:ascii="Times New Roman" w:hAnsi="Times New Roman"/>
                <w:sz w:val="24"/>
                <w:szCs w:val="20"/>
              </w:rPr>
              <w:t>15,8</w:t>
            </w:r>
          </w:p>
        </w:tc>
        <w:tc>
          <w:tcPr>
            <w:tcW w:w="335" w:type="pct"/>
          </w:tcPr>
          <w:p w:rsidR="00D52242" w:rsidRPr="008A6BCB" w:rsidRDefault="00D52242" w:rsidP="00020B32">
            <w:pPr>
              <w:widowControl w:val="0"/>
              <w:suppressAutoHyphens/>
              <w:rPr>
                <w:rFonts w:ascii="Times New Roman" w:hAnsi="Times New Roman"/>
                <w:sz w:val="24"/>
                <w:szCs w:val="20"/>
              </w:rPr>
            </w:pPr>
            <w:r w:rsidRPr="008A6BCB">
              <w:rPr>
                <w:rFonts w:ascii="Times New Roman" w:hAnsi="Times New Roman"/>
                <w:sz w:val="24"/>
                <w:szCs w:val="20"/>
              </w:rPr>
              <w:t>49,6</w:t>
            </w:r>
          </w:p>
        </w:tc>
        <w:tc>
          <w:tcPr>
            <w:tcW w:w="336" w:type="pct"/>
          </w:tcPr>
          <w:p w:rsidR="00D52242" w:rsidRPr="008A6BCB" w:rsidRDefault="00D52242" w:rsidP="00020B32">
            <w:pPr>
              <w:widowControl w:val="0"/>
              <w:suppressAutoHyphens/>
              <w:rPr>
                <w:rFonts w:ascii="Times New Roman" w:hAnsi="Times New Roman"/>
                <w:sz w:val="24"/>
                <w:szCs w:val="20"/>
              </w:rPr>
            </w:pPr>
            <w:r w:rsidRPr="008A6BCB">
              <w:rPr>
                <w:rFonts w:ascii="Times New Roman" w:hAnsi="Times New Roman"/>
                <w:sz w:val="24"/>
                <w:szCs w:val="20"/>
              </w:rPr>
              <w:t>35,8</w:t>
            </w:r>
          </w:p>
        </w:tc>
        <w:tc>
          <w:tcPr>
            <w:tcW w:w="335" w:type="pct"/>
          </w:tcPr>
          <w:p w:rsidR="00D52242" w:rsidRPr="008A6BCB" w:rsidRDefault="00D52242" w:rsidP="00020B32">
            <w:pPr>
              <w:widowControl w:val="0"/>
              <w:suppressAutoHyphens/>
              <w:rPr>
                <w:rFonts w:ascii="Times New Roman" w:hAnsi="Times New Roman"/>
                <w:sz w:val="24"/>
                <w:szCs w:val="20"/>
              </w:rPr>
            </w:pPr>
            <w:r w:rsidRPr="008A6BCB">
              <w:rPr>
                <w:rFonts w:ascii="Times New Roman" w:hAnsi="Times New Roman"/>
                <w:sz w:val="24"/>
                <w:szCs w:val="20"/>
              </w:rPr>
              <w:t>17,2</w:t>
            </w:r>
          </w:p>
        </w:tc>
        <w:tc>
          <w:tcPr>
            <w:tcW w:w="335" w:type="pct"/>
          </w:tcPr>
          <w:p w:rsidR="00D52242" w:rsidRPr="008A6BCB" w:rsidRDefault="00D52242" w:rsidP="00020B32">
            <w:pPr>
              <w:widowControl w:val="0"/>
              <w:suppressAutoHyphens/>
              <w:rPr>
                <w:rFonts w:ascii="Times New Roman" w:hAnsi="Times New Roman"/>
                <w:sz w:val="24"/>
                <w:szCs w:val="20"/>
              </w:rPr>
            </w:pPr>
            <w:r w:rsidRPr="008A6BCB">
              <w:rPr>
                <w:rFonts w:ascii="Times New Roman" w:hAnsi="Times New Roman"/>
                <w:sz w:val="24"/>
                <w:szCs w:val="20"/>
              </w:rPr>
              <w:t>53,2</w:t>
            </w:r>
          </w:p>
        </w:tc>
        <w:tc>
          <w:tcPr>
            <w:tcW w:w="337" w:type="pct"/>
          </w:tcPr>
          <w:p w:rsidR="00D52242" w:rsidRPr="008A6BCB" w:rsidRDefault="00D52242" w:rsidP="00020B32">
            <w:pPr>
              <w:widowControl w:val="0"/>
              <w:suppressAutoHyphens/>
              <w:rPr>
                <w:rFonts w:ascii="Times New Roman" w:hAnsi="Times New Roman"/>
                <w:sz w:val="24"/>
                <w:szCs w:val="20"/>
              </w:rPr>
            </w:pPr>
            <w:r w:rsidRPr="008A6BCB">
              <w:rPr>
                <w:rFonts w:ascii="Times New Roman" w:hAnsi="Times New Roman"/>
                <w:sz w:val="24"/>
                <w:szCs w:val="20"/>
              </w:rPr>
              <w:t>30,0</w:t>
            </w:r>
          </w:p>
        </w:tc>
        <w:tc>
          <w:tcPr>
            <w:tcW w:w="270" w:type="pct"/>
          </w:tcPr>
          <w:p w:rsidR="00D52242" w:rsidRPr="008A6BCB" w:rsidRDefault="00D52242" w:rsidP="00020B32">
            <w:pPr>
              <w:widowControl w:val="0"/>
              <w:suppressAutoHyphens/>
              <w:jc w:val="center"/>
              <w:rPr>
                <w:rFonts w:ascii="Times New Roman" w:hAnsi="Times New Roman"/>
                <w:color w:val="000000"/>
                <w:sz w:val="24"/>
                <w:szCs w:val="20"/>
              </w:rPr>
            </w:pPr>
            <w:r w:rsidRPr="008A6BCB">
              <w:rPr>
                <w:rFonts w:ascii="Times New Roman" w:hAnsi="Times New Roman"/>
                <w:color w:val="000000"/>
                <w:sz w:val="24"/>
                <w:szCs w:val="20"/>
              </w:rPr>
              <w:t>3,3</w:t>
            </w:r>
          </w:p>
        </w:tc>
        <w:tc>
          <w:tcPr>
            <w:tcW w:w="332" w:type="pct"/>
          </w:tcPr>
          <w:p w:rsidR="00D52242" w:rsidRPr="008A6BCB" w:rsidRDefault="00D52242" w:rsidP="00020B32">
            <w:pPr>
              <w:widowControl w:val="0"/>
              <w:suppressAutoHyphens/>
              <w:jc w:val="center"/>
              <w:rPr>
                <w:rFonts w:ascii="Times New Roman" w:hAnsi="Times New Roman"/>
                <w:color w:val="000000"/>
                <w:sz w:val="24"/>
                <w:szCs w:val="20"/>
              </w:rPr>
            </w:pPr>
            <w:r w:rsidRPr="008A6BCB">
              <w:rPr>
                <w:rFonts w:ascii="Times New Roman" w:hAnsi="Times New Roman"/>
                <w:color w:val="000000"/>
                <w:sz w:val="24"/>
                <w:szCs w:val="20"/>
              </w:rPr>
              <w:t>22,9</w:t>
            </w:r>
          </w:p>
        </w:tc>
        <w:tc>
          <w:tcPr>
            <w:tcW w:w="240" w:type="pct"/>
          </w:tcPr>
          <w:p w:rsidR="00D52242" w:rsidRPr="008A6BCB" w:rsidRDefault="00D52242" w:rsidP="00020B32">
            <w:pPr>
              <w:widowControl w:val="0"/>
              <w:suppressAutoHyphens/>
              <w:jc w:val="center"/>
              <w:rPr>
                <w:rFonts w:ascii="Times New Roman" w:hAnsi="Times New Roman"/>
                <w:color w:val="000000"/>
                <w:sz w:val="24"/>
                <w:szCs w:val="20"/>
              </w:rPr>
            </w:pPr>
            <w:r w:rsidRPr="008A6BCB">
              <w:rPr>
                <w:rFonts w:ascii="Times New Roman" w:hAnsi="Times New Roman"/>
                <w:color w:val="000000"/>
                <w:sz w:val="24"/>
                <w:szCs w:val="20"/>
              </w:rPr>
              <w:t>74,3</w:t>
            </w:r>
          </w:p>
        </w:tc>
        <w:tc>
          <w:tcPr>
            <w:tcW w:w="332" w:type="pct"/>
          </w:tcPr>
          <w:p w:rsidR="00D52242" w:rsidRPr="008A6BCB" w:rsidRDefault="00D52242" w:rsidP="00020B32">
            <w:pPr>
              <w:widowControl w:val="0"/>
              <w:suppressAutoHyphens/>
              <w:jc w:val="center"/>
              <w:rPr>
                <w:rFonts w:ascii="Times New Roman" w:hAnsi="Times New Roman"/>
                <w:color w:val="000000"/>
                <w:sz w:val="24"/>
                <w:szCs w:val="20"/>
              </w:rPr>
            </w:pPr>
            <w:r w:rsidRPr="008A6BCB">
              <w:rPr>
                <w:rFonts w:ascii="Times New Roman" w:hAnsi="Times New Roman"/>
                <w:color w:val="000000"/>
                <w:sz w:val="24"/>
                <w:szCs w:val="20"/>
              </w:rPr>
              <w:t>16,0</w:t>
            </w:r>
          </w:p>
        </w:tc>
        <w:tc>
          <w:tcPr>
            <w:tcW w:w="332" w:type="pct"/>
          </w:tcPr>
          <w:p w:rsidR="00D52242" w:rsidRPr="008A6BCB" w:rsidRDefault="00D52242" w:rsidP="00020B32">
            <w:pPr>
              <w:widowControl w:val="0"/>
              <w:suppressAutoHyphens/>
              <w:jc w:val="center"/>
              <w:rPr>
                <w:rFonts w:ascii="Times New Roman" w:hAnsi="Times New Roman"/>
                <w:color w:val="000000"/>
                <w:sz w:val="24"/>
                <w:szCs w:val="20"/>
              </w:rPr>
            </w:pPr>
            <w:r w:rsidRPr="008A6BCB">
              <w:rPr>
                <w:rFonts w:ascii="Times New Roman" w:hAnsi="Times New Roman"/>
                <w:color w:val="000000"/>
                <w:sz w:val="24"/>
                <w:szCs w:val="20"/>
              </w:rPr>
              <w:t>50,8</w:t>
            </w:r>
          </w:p>
        </w:tc>
        <w:tc>
          <w:tcPr>
            <w:tcW w:w="333" w:type="pct"/>
          </w:tcPr>
          <w:p w:rsidR="00D52242" w:rsidRPr="008A6BCB" w:rsidRDefault="00D52242" w:rsidP="00020B32">
            <w:pPr>
              <w:widowControl w:val="0"/>
              <w:suppressAutoHyphens/>
              <w:jc w:val="center"/>
              <w:rPr>
                <w:rFonts w:ascii="Times New Roman" w:hAnsi="Times New Roman"/>
                <w:color w:val="000000"/>
                <w:sz w:val="24"/>
                <w:szCs w:val="20"/>
              </w:rPr>
            </w:pPr>
            <w:r w:rsidRPr="008A6BCB">
              <w:rPr>
                <w:rFonts w:ascii="Times New Roman" w:hAnsi="Times New Roman"/>
                <w:color w:val="000000"/>
                <w:sz w:val="24"/>
                <w:szCs w:val="20"/>
              </w:rPr>
              <w:t>33,9</w:t>
            </w:r>
          </w:p>
        </w:tc>
      </w:tr>
    </w:tbl>
    <w:p w:rsidR="00D52242" w:rsidRPr="008A6BCB" w:rsidRDefault="00D52242" w:rsidP="002D34CF">
      <w:pPr>
        <w:widowControl w:val="0"/>
        <w:spacing w:after="0" w:line="360" w:lineRule="auto"/>
        <w:ind w:firstLine="709"/>
        <w:jc w:val="both"/>
        <w:rPr>
          <w:rFonts w:ascii="Times New Roman" w:hAnsi="Times New Roman"/>
          <w:sz w:val="28"/>
          <w:szCs w:val="28"/>
          <w:lang w:val="uk-UA"/>
        </w:rPr>
      </w:pP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На діаграмі 3.3 зображено динаміку формування комунікативної компетентності майбутніх учителів початкової освіти за результатами експериментальної роботи.</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D73C2A">
        <w:rPr>
          <w:rFonts w:ascii="Times New Roman" w:hAnsi="Times New Roman"/>
          <w:noProof/>
          <w:lang w:eastAsia="ru-RU"/>
        </w:rPr>
        <w:pict>
          <v:shape id="Диаграмма 8" o:spid="_x0000_i1028" type="#_x0000_t75" style="width:361.2pt;height:217.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">
            <v:imagedata r:id="rId10" o:title=""/>
            <o:lock v:ext="edit" aspectratio="f"/>
          </v:shape>
        </w:pic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p>
    <w:p w:rsidR="00D52242" w:rsidRPr="008A6BCB" w:rsidRDefault="00D52242" w:rsidP="002D34CF">
      <w:pPr>
        <w:widowControl w:val="0"/>
        <w:suppressAutoHyphens/>
        <w:spacing w:after="0" w:line="360" w:lineRule="auto"/>
        <w:ind w:firstLine="709"/>
        <w:jc w:val="center"/>
        <w:rPr>
          <w:rFonts w:ascii="Times New Roman" w:hAnsi="Times New Roman"/>
          <w:sz w:val="28"/>
          <w:szCs w:val="28"/>
          <w:lang w:val="uk-UA"/>
        </w:rPr>
      </w:pPr>
      <w:r w:rsidRPr="008A6BCB">
        <w:rPr>
          <w:rFonts w:ascii="Times New Roman" w:hAnsi="Times New Roman"/>
          <w:sz w:val="28"/>
          <w:szCs w:val="28"/>
          <w:lang w:val="uk-UA"/>
        </w:rPr>
        <w:t>Діаграма 3.3 - Динаміка формування комунікативної компетентності майбутніх учителів початкової освіти за результатами контрольного експерименту</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p>
    <w:p w:rsidR="00D52242" w:rsidRPr="008A6BCB" w:rsidRDefault="00D52242" w:rsidP="002D34CF">
      <w:pPr>
        <w:widowControl w:val="0"/>
        <w:suppressAutoHyphens/>
        <w:spacing w:after="0" w:line="360" w:lineRule="auto"/>
        <w:ind w:firstLine="709"/>
        <w:jc w:val="both"/>
        <w:rPr>
          <w:rFonts w:ascii="Times New Roman" w:hAnsi="Times New Roman"/>
          <w:i/>
          <w:sz w:val="28"/>
          <w:szCs w:val="28"/>
          <w:lang w:val="uk-UA"/>
        </w:rPr>
      </w:pPr>
      <w:r w:rsidRPr="008A6BCB">
        <w:rPr>
          <w:rFonts w:ascii="Times New Roman" w:hAnsi="Times New Roman"/>
          <w:sz w:val="28"/>
          <w:szCs w:val="28"/>
          <w:lang w:val="uk-UA"/>
        </w:rPr>
        <w:t xml:space="preserve">Також нами були розроблені </w:t>
      </w:r>
      <w:r w:rsidRPr="008A6BCB">
        <w:rPr>
          <w:rFonts w:ascii="Times New Roman" w:hAnsi="Times New Roman"/>
          <w:i/>
          <w:sz w:val="28"/>
          <w:szCs w:val="28"/>
          <w:lang w:val="uk-UA"/>
        </w:rPr>
        <w:t>методичні рекомендації для формування комунікативної компетентності майбутніх педагогів початкової освіти.</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Недостатньо організовувати процес формування професійної комунікативної компетенції студентів тільки в рамках аудиторних занять, необхідно розробляти та реалізовувати педагогічний супровід самостійної роботи студентів з саморозвитку комунікативних умінь у процесі самоосвіти, що дозволило б на рівні окремої особистості забезпечити можливість усвідомлення того, що у майбутній професійній діяльності залежить саме від самого студента, від рівня сформованості професійної комунікативної компетентності, від його зусиль та старань, що може допомогти йому у професійній самореалізації.</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Під самоосвітою розуміється форма індивідуальної навчальної діяльності студента, спрямована як на набуття необхідних знань, умінь, навичок і формування компетентностей, так і на їх постійне вдосконалення з розвитку професійно значимих якостей його особистості.</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У цьому процесі студент концентрується на своїх власних бажаннях і цілях і постійно здобуває нові і нові знання для їх досягнення. Викладач, організуючи самоосвіту студента, розвиває в нього прагнення до самовдосконалення, допомагає розробити програму і пояснює методику самоосвіти, здійснює контроль та впливає на того, хто навчається особистим прикладом.</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Ми вважаємо, що є кілька шляхів самоосвіти студентів: ефективна самостійна підготовка, науково-дослідницька робота, зустрічі з практичними працівниками, самоосвіта. Разом вони і кожен окремо сприяють формуванню професійної комунікативної компетентності майбутніх педагогів початкової освіти.</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Одним із шляхів самовдосконалення студентів щодо розвитку професійної комунікативної компетентності є висока організація проведення їхньої самостійної роботи.</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Організація самостійної роботи студентів ґрунтується на орієнтації освітнього процесу на використання активних та інтерактивних методів оволодіння знаннями; потокового та індивідуалізованого навчання, що враховує потреби та можливості особистості; розвиток творчих здібностей студентів; вироблення способів адаптації до професійної діяльності у сучасних умовах.</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Форми самостійної роботи студентів педагогічних вузів:</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1) аудиторна, яка організовується під час основних аудиторних занять (лекцій, семінарів, практичних занять, лабораторних та інших робіт); </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2) позааудиторна, яка може проходити під контролем викладача (планові консультації, творчі контакти тощо) або в рамках самопідготовки (при виконанні домашніх завдань та науково-дослідної роботи).</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Ми вважаємо, що можна виділити третю форму самостійної роботи студентів, яка не передбачена ні в освітній програмі, ні в навчальних планах, ні в навчально-методичних матеріалах, які розкривають та конкретизують їх зміст. Вона здійснюється студентами ініціативно для реалізації власних навчальних та наукових інтересів.</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Самостійне (ініціативне) навчання є важливим видом професійної підготовки, проте самостійно вчитися може лише старанний, організований, вимогливий до себе студент, який має високий рівень особистісного потенціалу та внутрішньої мотивації, що усвідомлює значущість свого розвитку.</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Внутрішнім змістом процесу професійно-особистісного становлення педагога початкової освіти є вироблення індивідуально-творчого професійного стилю, специфічна самоорганізація особистісного освітньо-розвивального простору, в якому студент виступає як суб'єкт власного професійного розвитку та змісту майбутньої професійної діяльності.</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У цій ситуації освіта не зводиться до засвоєння знань. Це швидше зміна внутрішнього соціально-пізнавального статусу студента, пов'язана з особистістю в цілому. Самонавчання є ефективнішим, його результати міцніші, оскільки учень стає відповідальним, і опорою йому служить не оцінка викладача, а самооцінка.</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Наявність сталої мотивації до навчання є однією з найважливіших умов досягнення студентами високих результатів у навчальній діяльності, що визначають рівень їхньої професійної підготовленості до майбутньої професії.</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Вибір питань для самостійного (ініціативного) вивчення може бути зумовлений інтересами студента, прагненням його до поглиблення знань у тій чи іншій галузі практичної діяльності, до усунення прогалин у знаннях, які можуть призвести до помилок у майбутній професійній діяльності. Однак даний вид навчання не принесе результатів, якщо в ньому не візьме активну участь професорсько-викладацький склад ВНЗ, оскільки студентам в силу певної специфіки організації та їх діяльності  необхідно надати всі умови та засоби для самонавчання: виділити спеціальні приміщення, забезпечити спеціалізованою навчальною, довідковою та методичною літературою, періодичними виданнями, надати можливості відвідувати семінари, конференції, курси і т.д.</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Вирізняють дві системи самостійного професійного навчання: </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1) повністю самостійна, що вимагає наявності відповідних організаційних умінь та навичок; </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2) комбінована, що поєднує у собі самостійну роботу з використанням певних організаційних форм, таких як проведення тематичних семінарів, консультацій тощо.</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Студентам необхідно знати сутність, зміст та методику самостійної підготовки, оскільки це дозволяє більш усвідомлено та цілеспрямовано планувати самостійну роботу. З цією метою в слід організовувати інструктивно-методичні заняття з професорсько-викладацьким складом, на яких розглядаються особливості організації самостійної роботи студентів та керівництва нею.</w:t>
      </w:r>
    </w:p>
    <w:p w:rsidR="00D52242" w:rsidRPr="008A6BCB" w:rsidRDefault="00D52242" w:rsidP="002D34CF">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Інструктивно-методичні заняття з організації самостійної роботи проводяться з студентами. Ці заняття включають загальні психолого-педагогічні рекомендації з організації та здійснення самостійної роботи, методичні рекомендації з організації самостійної роботи з кожної дисципліни. Крім того, студентів знайомлять сучасними методиками організації самостійної роботи, можливостями навчально-матеріальної бази кафедр. Усе це сприяє створенню позитивного емоційного настрою учнів активну і творчу самостійну роботу.</w:t>
      </w:r>
    </w:p>
    <w:p w:rsidR="00D52242" w:rsidRPr="008A6BCB" w:rsidRDefault="00D52242" w:rsidP="00CD1E49">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Таким чином, за результатами дослідження можемо зробити висновок, що реалізація педагогічних умов формування комунікативної компетентності майбутніх вчителів початкових класів є ефективною, так як показники сформованості усіх компонентів цієї компетентності в експериментальній групі після впровадження методики значно покращились: середній показник низького рівня сформованості зменшився на  12,5%, середнього – на 26,7%, а показник високого рівня сформованості зріс на  38,5%. </w:t>
      </w:r>
    </w:p>
    <w:p w:rsidR="00D52242" w:rsidRPr="008A6BCB" w:rsidRDefault="00D52242" w:rsidP="00CD1E49">
      <w:pPr>
        <w:widowControl w:val="0"/>
        <w:suppressAutoHyphens/>
        <w:spacing w:after="0" w:line="360" w:lineRule="auto"/>
        <w:ind w:firstLine="709"/>
        <w:jc w:val="both"/>
        <w:rPr>
          <w:rFonts w:ascii="Times New Roman" w:hAnsi="Times New Roman"/>
          <w:sz w:val="28"/>
          <w:szCs w:val="28"/>
          <w:lang w:val="uk-UA"/>
        </w:rPr>
      </w:pPr>
    </w:p>
    <w:p w:rsidR="00D52242" w:rsidRPr="008A6BCB" w:rsidRDefault="00D52242">
      <w:pPr>
        <w:spacing w:after="0" w:line="240" w:lineRule="auto"/>
        <w:rPr>
          <w:rFonts w:ascii="Times New Roman" w:hAnsi="Times New Roman"/>
          <w:sz w:val="28"/>
          <w:szCs w:val="28"/>
          <w:lang w:val="uk-UA"/>
        </w:rPr>
      </w:pPr>
      <w:r w:rsidRPr="008A6BCB">
        <w:rPr>
          <w:rFonts w:ascii="Times New Roman" w:hAnsi="Times New Roman"/>
          <w:sz w:val="28"/>
          <w:szCs w:val="28"/>
          <w:lang w:val="uk-UA"/>
        </w:rPr>
        <w:br w:type="page"/>
      </w:r>
    </w:p>
    <w:p w:rsidR="00D52242" w:rsidRPr="008A6BCB" w:rsidRDefault="00D52242" w:rsidP="00DA4047">
      <w:pPr>
        <w:spacing w:line="360" w:lineRule="auto"/>
        <w:jc w:val="center"/>
        <w:outlineLvl w:val="0"/>
        <w:rPr>
          <w:rFonts w:ascii="Times New Roman" w:hAnsi="Times New Roman"/>
          <w:b/>
          <w:sz w:val="28"/>
          <w:szCs w:val="28"/>
          <w:lang w:val="uk-UA"/>
        </w:rPr>
      </w:pPr>
      <w:bookmarkStart w:id="70" w:name="_Toc152370979"/>
      <w:bookmarkStart w:id="71" w:name="_Toc152373075"/>
      <w:bookmarkStart w:id="72" w:name="_Toc152506270"/>
      <w:bookmarkStart w:id="73" w:name="_Toc152506844"/>
      <w:bookmarkStart w:id="74" w:name="_Toc153481330"/>
      <w:r w:rsidRPr="008A6BCB">
        <w:rPr>
          <w:rFonts w:ascii="Times New Roman" w:hAnsi="Times New Roman"/>
          <w:b/>
          <w:sz w:val="28"/>
          <w:szCs w:val="28"/>
          <w:lang w:val="uk-UA"/>
        </w:rPr>
        <w:t>ВИСНОВК ДО РОЗДІЛУ 3</w:t>
      </w:r>
      <w:bookmarkEnd w:id="70"/>
      <w:bookmarkEnd w:id="71"/>
      <w:bookmarkEnd w:id="72"/>
      <w:bookmarkEnd w:id="73"/>
      <w:bookmarkEnd w:id="74"/>
    </w:p>
    <w:p w:rsidR="00D52242" w:rsidRPr="008A6BCB" w:rsidRDefault="00D52242" w:rsidP="00CD1E49">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Метою експериментального дослідження було перевірити ефективність педагогічних умов щодо формування комунікативної компетентності майбутніх вчителів початках класів у процесі професійної підготовки.</w:t>
      </w:r>
    </w:p>
    <w:p w:rsidR="00D52242" w:rsidRPr="008A6BCB" w:rsidRDefault="00D52242" w:rsidP="00CD1E49">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Під час експерименту було охоплено 30 студентів (3-4 курсу) Ніжинського державного університету ім. М. Гоголя спеціальності 013 Початкова освіта.</w:t>
      </w:r>
    </w:p>
    <w:p w:rsidR="00D52242" w:rsidRPr="008A6BCB" w:rsidRDefault="00D52242" w:rsidP="00CD1E49">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 xml:space="preserve">Порівнявши показника відповідно до критеріальних компонентів (когнітивний, діяльнісний, мотиваційно-ціннісний) та підібравши методики та дослідивши комунікативні вміння студентів на констатувальному етапі та контрольному етапі ми можемо зробити висновок, що реалізація педагогічних умов формування комунікативної компетентності майбутніх вчителів початкових класів є ефективною, так як показники сформованості усіх компонентів цієї компетентності в експериментальній групі після впровадження методики значно покращились на контрольному етапі порівнюючи із констатуальним етапом: середній показник низького рівня сформованості зменшився на 12,5%, середнього – на 26,7%, а показник високого рівня сформованості зріс на  38,5%. </w:t>
      </w:r>
    </w:p>
    <w:p w:rsidR="00D52242" w:rsidRPr="008A6BCB" w:rsidRDefault="00D52242" w:rsidP="00CD1E49">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t>Аналіз даних за допомогою методів математичної статистики підтверджує ефективність впровадженого факультативного курсу «</w:t>
      </w:r>
      <w:r w:rsidRPr="008A6BCB">
        <w:rPr>
          <w:rFonts w:ascii="Times New Roman" w:hAnsi="Times New Roman"/>
          <w:sz w:val="28"/>
          <w:lang w:val="uk-UA"/>
        </w:rPr>
        <w:t>Комунікація у професійній діяльності майбутнього вчителя початкових класів», але варто зазначити, що ця ефективність є лише часткою.</w:t>
      </w:r>
    </w:p>
    <w:p w:rsidR="00D52242" w:rsidRPr="008A6BCB" w:rsidRDefault="00D52242" w:rsidP="00CD1E49">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lang w:val="uk-UA"/>
        </w:rPr>
        <w:t xml:space="preserve">Оскільки, даний експеримент дозволив нам конкретизувати основні рекомендації щодо вдосконалення </w:t>
      </w:r>
      <w:r w:rsidRPr="008A6BCB">
        <w:rPr>
          <w:rFonts w:ascii="Times New Roman" w:hAnsi="Times New Roman"/>
          <w:sz w:val="28"/>
          <w:szCs w:val="28"/>
          <w:lang w:val="uk-UA"/>
        </w:rPr>
        <w:t>професійної підготовки майбутніх вчителів початкової школи, а саме комунікативної компетентності: впровадження самоосвіти студентів з вивчення комунікативних навичок, що буде сприяти самостійності до саморозвитку та самовдосконалення комунікативних навичок та її значущості.</w:t>
      </w:r>
    </w:p>
    <w:p w:rsidR="00D52242" w:rsidRPr="008A6BCB" w:rsidRDefault="00D52242" w:rsidP="00203D8F">
      <w:pPr>
        <w:spacing w:after="0" w:line="360" w:lineRule="auto"/>
        <w:rPr>
          <w:rFonts w:ascii="Times New Roman" w:hAnsi="Times New Roman"/>
          <w:sz w:val="28"/>
          <w:szCs w:val="28"/>
          <w:lang w:val="uk-UA"/>
        </w:rPr>
      </w:pPr>
      <w:r w:rsidRPr="008A6BCB">
        <w:rPr>
          <w:rFonts w:ascii="Times New Roman" w:hAnsi="Times New Roman"/>
          <w:sz w:val="28"/>
          <w:szCs w:val="28"/>
          <w:lang w:val="uk-UA"/>
        </w:rPr>
        <w:br w:type="page"/>
      </w:r>
    </w:p>
    <w:p w:rsidR="00D52242" w:rsidRPr="008A6BCB" w:rsidRDefault="00D52242" w:rsidP="00DA4047">
      <w:pPr>
        <w:spacing w:line="360" w:lineRule="auto"/>
        <w:ind w:firstLine="709"/>
        <w:jc w:val="center"/>
        <w:outlineLvl w:val="0"/>
        <w:rPr>
          <w:rFonts w:ascii="Times New Roman" w:hAnsi="Times New Roman"/>
          <w:b/>
          <w:sz w:val="28"/>
          <w:szCs w:val="28"/>
          <w:lang w:val="uk-UA"/>
        </w:rPr>
      </w:pPr>
      <w:bookmarkStart w:id="75" w:name="_Toc152370980"/>
      <w:bookmarkStart w:id="76" w:name="_Toc152373076"/>
      <w:bookmarkStart w:id="77" w:name="_Toc152506271"/>
      <w:bookmarkStart w:id="78" w:name="_Toc152506845"/>
      <w:bookmarkStart w:id="79" w:name="_Toc153481331"/>
      <w:r w:rsidRPr="008A6BCB">
        <w:rPr>
          <w:rFonts w:ascii="Times New Roman" w:hAnsi="Times New Roman"/>
          <w:b/>
          <w:sz w:val="28"/>
          <w:szCs w:val="28"/>
          <w:lang w:val="uk-UA"/>
        </w:rPr>
        <w:t>ЗАГАЛЬНІ ВИСНОВКИ</w:t>
      </w:r>
      <w:bookmarkEnd w:id="75"/>
      <w:bookmarkEnd w:id="76"/>
      <w:bookmarkEnd w:id="77"/>
      <w:bookmarkEnd w:id="78"/>
      <w:bookmarkEnd w:id="79"/>
    </w:p>
    <w:p w:rsidR="00D52242" w:rsidRPr="008A6BCB" w:rsidRDefault="00D52242" w:rsidP="00CD1E49">
      <w:pPr>
        <w:widowControl w:val="0"/>
        <w:spacing w:after="0" w:line="360" w:lineRule="auto"/>
        <w:ind w:firstLine="709"/>
        <w:jc w:val="both"/>
        <w:rPr>
          <w:rFonts w:ascii="Times New Roman" w:hAnsi="Times New Roman"/>
          <w:color w:val="FF0000"/>
          <w:sz w:val="28"/>
          <w:szCs w:val="28"/>
          <w:lang w:val="uk-UA"/>
        </w:rPr>
      </w:pPr>
      <w:r w:rsidRPr="008A6BCB">
        <w:rPr>
          <w:rFonts w:ascii="Times New Roman" w:hAnsi="Times New Roman"/>
          <w:sz w:val="28"/>
          <w:szCs w:val="28"/>
          <w:lang w:val="uk-UA"/>
        </w:rPr>
        <w:t>На основі даної теми роботи та дослідження, можна зробити наступні такі загальні висновки:</w:t>
      </w:r>
    </w:p>
    <w:p w:rsidR="00D52242" w:rsidRPr="008A6BCB" w:rsidRDefault="00D52242" w:rsidP="00CD1E49">
      <w:pPr>
        <w:widowControl w:val="0"/>
        <w:spacing w:after="0" w:line="360" w:lineRule="auto"/>
        <w:ind w:firstLine="709"/>
        <w:jc w:val="both"/>
        <w:rPr>
          <w:rFonts w:ascii="Times New Roman" w:hAnsi="Times New Roman"/>
          <w:color w:val="FF0000"/>
          <w:sz w:val="28"/>
          <w:szCs w:val="28"/>
          <w:lang w:val="uk-UA"/>
        </w:rPr>
      </w:pPr>
      <w:r w:rsidRPr="008A6BCB">
        <w:rPr>
          <w:rFonts w:ascii="Times New Roman" w:hAnsi="Times New Roman"/>
          <w:sz w:val="28"/>
          <w:szCs w:val="28"/>
          <w:lang w:val="uk-UA"/>
        </w:rPr>
        <w:t xml:space="preserve">1. Ми зосередилися на науково-педагогічній літературі. Завдяки цій літературі ми визначили актуальність проблеми та розширили знання про поняття «комунікативна компетентність». Аналіз стану даної проблеми у сучасних дослідженнях показав, що значне місце у розвитку комунікативної компетентності майбутніх учителів відіграють знання міжособистісного пізнання та стосунків; знання спеціального мовленнєвого етикету у тому числі включаючи і техніку спілкування. Ми зазначили, що комунікативні уміння є невід’ємною складовою осінньої підготовки майбутніх фахівців. </w:t>
      </w:r>
      <w:r w:rsidRPr="008A6BCB">
        <w:rPr>
          <w:rStyle w:val="sw"/>
          <w:rFonts w:ascii="Times New Roman" w:hAnsi="Times New Roman"/>
          <w:bCs/>
          <w:sz w:val="28"/>
          <w:szCs w:val="28"/>
          <w:shd w:val="clear" w:color="auto" w:fill="FFFFFF"/>
          <w:lang w:val="uk-UA"/>
        </w:rPr>
        <w:t>Навчальнакомунікаціяєодним</w:t>
      </w:r>
      <w:r w:rsidRPr="008A6BCB">
        <w:rPr>
          <w:rStyle w:val="sw"/>
          <w:rFonts w:ascii="Times New Roman" w:hAnsi="Times New Roman"/>
          <w:sz w:val="28"/>
          <w:szCs w:val="28"/>
          <w:shd w:val="clear" w:color="auto" w:fill="FFFFFF"/>
          <w:lang w:val="uk-UA"/>
        </w:rPr>
        <w:t>ізнайважливіших</w:t>
      </w:r>
      <w:r w:rsidRPr="008A6BCB">
        <w:rPr>
          <w:rStyle w:val="sw"/>
          <w:rFonts w:ascii="Times New Roman" w:hAnsi="Times New Roman"/>
          <w:bCs/>
          <w:sz w:val="28"/>
          <w:szCs w:val="28"/>
          <w:shd w:val="clear" w:color="auto" w:fill="FFFFFF"/>
          <w:lang w:val="uk-UA"/>
        </w:rPr>
        <w:t>інструментів</w:t>
      </w:r>
      <w:r w:rsidRPr="008A6BCB">
        <w:rPr>
          <w:rStyle w:val="sw"/>
          <w:rFonts w:ascii="Times New Roman" w:hAnsi="Times New Roman"/>
          <w:sz w:val="28"/>
          <w:szCs w:val="28"/>
          <w:shd w:val="clear" w:color="auto" w:fill="FFFFFF"/>
          <w:lang w:val="uk-UA"/>
        </w:rPr>
        <w:t>її</w:t>
      </w:r>
      <w:r w:rsidRPr="008A6BCB">
        <w:rPr>
          <w:rFonts w:ascii="Times New Roman" w:hAnsi="Times New Roman"/>
          <w:sz w:val="28"/>
          <w:szCs w:val="28"/>
          <w:lang w:val="uk-UA"/>
        </w:rPr>
        <w:t xml:space="preserve">формування та реалізовує функції на діяльнісній, ситуативно-обумовленій та мотиваційній основах. Під комунікативною компетентністю майбутнього вчителя початкових класів, слід розуміти </w:t>
      </w:r>
      <w:r w:rsidRPr="008A6BCB">
        <w:rPr>
          <w:rStyle w:val="sw"/>
          <w:rFonts w:ascii="Times New Roman" w:hAnsi="Times New Roman"/>
          <w:sz w:val="28"/>
          <w:szCs w:val="28"/>
          <w:lang w:val="uk-UA"/>
        </w:rPr>
        <w:t>комплекс</w:t>
      </w:r>
      <w:r w:rsidRPr="008A6BCB">
        <w:rPr>
          <w:rFonts w:ascii="Times New Roman" w:hAnsi="Times New Roman"/>
          <w:sz w:val="28"/>
          <w:szCs w:val="28"/>
          <w:lang w:val="uk-UA"/>
        </w:rPr>
        <w:t xml:space="preserve"> не лише комунікативних умінь і навичок, а й певних особистісних і професійних якостей.</w:t>
      </w:r>
    </w:p>
    <w:p w:rsidR="00D52242" w:rsidRPr="008A6BCB" w:rsidRDefault="00D52242" w:rsidP="00CD1E49">
      <w:pPr>
        <w:widowControl w:val="0"/>
        <w:spacing w:after="0" w:line="360" w:lineRule="auto"/>
        <w:ind w:firstLine="709"/>
        <w:jc w:val="both"/>
        <w:rPr>
          <w:rFonts w:ascii="Times New Roman" w:hAnsi="Times New Roman"/>
          <w:color w:val="FF0000"/>
          <w:sz w:val="28"/>
          <w:szCs w:val="28"/>
          <w:lang w:val="uk-UA"/>
        </w:rPr>
      </w:pPr>
      <w:r w:rsidRPr="008A6BCB">
        <w:rPr>
          <w:rFonts w:ascii="Times New Roman" w:hAnsi="Times New Roman"/>
          <w:sz w:val="28"/>
          <w:szCs w:val="28"/>
          <w:lang w:val="uk-UA"/>
        </w:rPr>
        <w:t xml:space="preserve">2. Визначили </w:t>
      </w:r>
      <w:r w:rsidRPr="008A6BCB">
        <w:rPr>
          <w:rFonts w:ascii="Times New Roman" w:hAnsi="Times New Roman"/>
          <w:bCs/>
          <w:sz w:val="28"/>
          <w:szCs w:val="28"/>
          <w:lang w:val="uk-UA"/>
        </w:rPr>
        <w:t>структуру комунікативної компетентності вчителя початкової школи, яка включає такі складові: емоційно-ціннісний, когнітивний, поведінковий та емоційний. Вони включають знання, уміння та навики комунікації, що є важливими при формування комунікативних навичок вчителя.</w:t>
      </w:r>
    </w:p>
    <w:p w:rsidR="00D52242" w:rsidRPr="008A6BCB" w:rsidRDefault="00D52242" w:rsidP="00CD1E49">
      <w:pPr>
        <w:widowControl w:val="0"/>
        <w:spacing w:after="0" w:line="360" w:lineRule="auto"/>
        <w:ind w:firstLine="709"/>
        <w:jc w:val="both"/>
        <w:rPr>
          <w:rFonts w:ascii="Times New Roman" w:hAnsi="Times New Roman"/>
          <w:color w:val="FF0000"/>
          <w:sz w:val="28"/>
          <w:szCs w:val="28"/>
          <w:lang w:val="uk-UA"/>
        </w:rPr>
      </w:pPr>
      <w:r w:rsidRPr="008A6BCB">
        <w:rPr>
          <w:rFonts w:ascii="Times New Roman" w:hAnsi="Times New Roman"/>
          <w:bCs/>
          <w:sz w:val="28"/>
          <w:szCs w:val="28"/>
          <w:lang w:val="uk-UA"/>
        </w:rPr>
        <w:t xml:space="preserve">3. </w:t>
      </w:r>
      <w:r w:rsidRPr="008A6BCB">
        <w:rPr>
          <w:rFonts w:ascii="Times New Roman" w:hAnsi="Times New Roman"/>
          <w:bCs/>
          <w:color w:val="000000"/>
          <w:sz w:val="28"/>
          <w:szCs w:val="28"/>
          <w:lang w:val="uk-UA"/>
        </w:rPr>
        <w:t>З'ясувавши місце комунікативної компетентності у змісті підготовки майбутніх вчителів початкових класів, ми дійшли висновків, що вона сприяє: на рівень підготовки студентів до професійної діяльності; як ресурс для ефективності та добробуту; швидкому процесу адаптації до роботи.</w:t>
      </w:r>
    </w:p>
    <w:p w:rsidR="00D52242" w:rsidRPr="008A6BCB" w:rsidRDefault="00D52242" w:rsidP="00CD1E49">
      <w:pPr>
        <w:widowControl w:val="0"/>
        <w:spacing w:after="0" w:line="360" w:lineRule="auto"/>
        <w:ind w:firstLine="709"/>
        <w:jc w:val="both"/>
        <w:rPr>
          <w:rFonts w:ascii="Times New Roman" w:hAnsi="Times New Roman"/>
          <w:color w:val="FF0000"/>
          <w:sz w:val="28"/>
          <w:szCs w:val="28"/>
          <w:lang w:val="uk-UA"/>
        </w:rPr>
      </w:pPr>
      <w:r w:rsidRPr="008A6BCB">
        <w:rPr>
          <w:rFonts w:ascii="Times New Roman" w:hAnsi="Times New Roman"/>
          <w:sz w:val="28"/>
          <w:szCs w:val="28"/>
          <w:lang w:val="uk-UA"/>
        </w:rPr>
        <w:t>4. Обґрунтування методологічної основи нашого дослідження дало змогу визначити такі педагогічні умови:  спрямованість викладачів на процес формування комунікативної компетентності майбутніх учителів; забезпечити єдність та взаємозв’язок предметної, загально педагогічної і комунікативної підготовки майбутніх учителів; гарантувати систематичну і водночас безперервну професійну підготовку з комунікативних умінь для студентів із застосування форм, методів і прийомів комунікативного навчання.</w:t>
      </w:r>
    </w:p>
    <w:p w:rsidR="00D52242" w:rsidRPr="008A6BCB" w:rsidRDefault="00D52242" w:rsidP="00CD1E49">
      <w:pPr>
        <w:widowControl w:val="0"/>
        <w:spacing w:after="0" w:line="360" w:lineRule="auto"/>
        <w:ind w:firstLine="709"/>
        <w:jc w:val="both"/>
        <w:rPr>
          <w:rFonts w:ascii="Times New Roman" w:hAnsi="Times New Roman"/>
          <w:color w:val="FF0000"/>
          <w:sz w:val="28"/>
          <w:szCs w:val="28"/>
          <w:lang w:val="uk-UA"/>
        </w:rPr>
      </w:pPr>
      <w:r w:rsidRPr="008A6BCB">
        <w:rPr>
          <w:rFonts w:ascii="Times New Roman" w:hAnsi="Times New Roman"/>
          <w:bCs/>
          <w:color w:val="000000"/>
          <w:sz w:val="28"/>
          <w:szCs w:val="28"/>
          <w:lang w:val="uk-UA"/>
        </w:rPr>
        <w:t xml:space="preserve">5. Експериментальна перевірка визначених педагогічних умов формування комунікативної компетентності майбутніх вчителів початкових класів та ефективність впровадженої програми з розробленого факультативного курсу </w:t>
      </w:r>
      <w:r w:rsidRPr="008A6BCB">
        <w:rPr>
          <w:rFonts w:ascii="Times New Roman" w:hAnsi="Times New Roman"/>
          <w:sz w:val="28"/>
          <w:szCs w:val="28"/>
          <w:lang w:val="uk-UA"/>
        </w:rPr>
        <w:t>«</w:t>
      </w:r>
      <w:r w:rsidRPr="008A6BCB">
        <w:rPr>
          <w:rFonts w:ascii="Times New Roman" w:hAnsi="Times New Roman"/>
          <w:sz w:val="28"/>
          <w:lang w:val="uk-UA"/>
        </w:rPr>
        <w:t xml:space="preserve">Комунікація у професійній діяльності майбутнього вчителя початкової освіти» </w:t>
      </w:r>
      <w:r w:rsidRPr="008A6BCB">
        <w:rPr>
          <w:rFonts w:ascii="Times New Roman" w:hAnsi="Times New Roman"/>
          <w:bCs/>
          <w:color w:val="000000"/>
          <w:sz w:val="28"/>
          <w:szCs w:val="28"/>
          <w:lang w:val="uk-UA"/>
        </w:rPr>
        <w:t xml:space="preserve">після вивчення студентами 3-4 курсів спеціальності </w:t>
      </w:r>
      <w:r w:rsidRPr="008A6BCB">
        <w:rPr>
          <w:rFonts w:ascii="Times New Roman" w:hAnsi="Times New Roman"/>
          <w:bCs/>
          <w:color w:val="FF0000"/>
          <w:sz w:val="28"/>
          <w:szCs w:val="28"/>
          <w:lang w:val="uk-UA"/>
        </w:rPr>
        <w:t>013</w:t>
      </w:r>
      <w:r w:rsidRPr="008A6BCB">
        <w:rPr>
          <w:rFonts w:ascii="Times New Roman" w:hAnsi="Times New Roman"/>
          <w:bCs/>
          <w:color w:val="000000"/>
          <w:sz w:val="28"/>
          <w:szCs w:val="28"/>
          <w:lang w:val="uk-UA"/>
        </w:rPr>
        <w:t xml:space="preserve"> Початкова освіта дало нам такі результати, а саме показники</w:t>
      </w:r>
      <w:r w:rsidRPr="008A6BCB">
        <w:rPr>
          <w:rFonts w:ascii="Times New Roman" w:hAnsi="Times New Roman"/>
          <w:sz w:val="28"/>
          <w:szCs w:val="28"/>
          <w:lang w:val="uk-UA"/>
        </w:rPr>
        <w:t xml:space="preserve"> низького і середнього рівня сформованості зменшилися, а показник високого рівня сформованості зросли, що і підтверджує ефективність впровадженої роботи, але варто зазначити вона не вичерпує всі проблемні питання. Таким чином, нами було розроблені рекомендації: у процесі підготовки необхідно розробляти та впроваджувати навчально-методичний супровід самостійної роботи студентів щодо саморозвитку комунікативних навичок; спрямувати роботу на реалізацію глибинних механізмів на соціокультурну орієнтацію; розвиток інтелектуального спілкування та його саморозвитку в різних аспектах життя і навчання.</w:t>
      </w:r>
    </w:p>
    <w:p w:rsidR="00D52242" w:rsidRPr="008A6BCB" w:rsidRDefault="00D52242" w:rsidP="000B56B7">
      <w:pPr>
        <w:spacing w:line="360" w:lineRule="auto"/>
        <w:ind w:firstLine="709"/>
        <w:jc w:val="both"/>
        <w:rPr>
          <w:rFonts w:ascii="Times New Roman" w:hAnsi="Times New Roman"/>
          <w:sz w:val="28"/>
          <w:szCs w:val="28"/>
          <w:lang w:val="uk-UA"/>
        </w:rPr>
      </w:pPr>
    </w:p>
    <w:p w:rsidR="00D52242" w:rsidRPr="008A6BCB" w:rsidRDefault="00D52242" w:rsidP="00CD181D">
      <w:pPr>
        <w:widowControl w:val="0"/>
        <w:suppressAutoHyphens/>
        <w:spacing w:after="0" w:line="360" w:lineRule="auto"/>
        <w:ind w:firstLine="709"/>
        <w:jc w:val="both"/>
        <w:rPr>
          <w:rFonts w:ascii="Times New Roman" w:hAnsi="Times New Roman"/>
          <w:sz w:val="28"/>
          <w:szCs w:val="28"/>
          <w:lang w:val="uk-UA"/>
        </w:rPr>
      </w:pPr>
      <w:r w:rsidRPr="008A6BCB">
        <w:rPr>
          <w:rFonts w:ascii="Times New Roman" w:hAnsi="Times New Roman"/>
          <w:sz w:val="28"/>
          <w:szCs w:val="28"/>
          <w:lang w:val="uk-UA"/>
        </w:rPr>
        <w:br w:type="page"/>
      </w:r>
    </w:p>
    <w:p w:rsidR="00D52242" w:rsidRPr="008A6BCB" w:rsidRDefault="00D52242" w:rsidP="00DA4047">
      <w:pPr>
        <w:widowControl w:val="0"/>
        <w:suppressAutoHyphens/>
        <w:spacing w:after="0" w:line="360" w:lineRule="auto"/>
        <w:ind w:firstLine="709"/>
        <w:jc w:val="center"/>
        <w:outlineLvl w:val="0"/>
        <w:rPr>
          <w:rFonts w:ascii="Times New Roman" w:hAnsi="Times New Roman"/>
          <w:b/>
          <w:sz w:val="28"/>
          <w:szCs w:val="28"/>
          <w:lang w:val="uk-UA"/>
        </w:rPr>
      </w:pPr>
      <w:bookmarkStart w:id="80" w:name="_Toc152370981"/>
      <w:bookmarkStart w:id="81" w:name="_Toc152373077"/>
      <w:bookmarkStart w:id="82" w:name="_Toc152506272"/>
      <w:bookmarkStart w:id="83" w:name="_Toc152506846"/>
      <w:bookmarkStart w:id="84" w:name="_Toc153481332"/>
      <w:r w:rsidRPr="008A6BCB">
        <w:rPr>
          <w:rFonts w:ascii="Times New Roman" w:hAnsi="Times New Roman"/>
          <w:b/>
          <w:sz w:val="28"/>
          <w:szCs w:val="28"/>
          <w:lang w:val="uk-UA"/>
        </w:rPr>
        <w:t>СПИСОК ВИКОРИСТАНИХ ДЖЕРЕЛ</w:t>
      </w:r>
      <w:bookmarkEnd w:id="80"/>
      <w:bookmarkEnd w:id="81"/>
      <w:bookmarkEnd w:id="82"/>
      <w:bookmarkEnd w:id="83"/>
      <w:bookmarkEnd w:id="84"/>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 xml:space="preserve">Ашиток Н. Комунікативна компетентність педагога: структура, етапи формування. </w:t>
      </w:r>
      <w:r w:rsidRPr="008A6BCB">
        <w:rPr>
          <w:rFonts w:ascii="Times New Roman" w:hAnsi="Times New Roman"/>
          <w:i/>
          <w:sz w:val="28"/>
          <w:szCs w:val="28"/>
          <w:lang w:val="uk-UA"/>
        </w:rPr>
        <w:t>Молодь і ринок</w:t>
      </w:r>
      <w:r w:rsidRPr="008A6BCB">
        <w:rPr>
          <w:rFonts w:ascii="Times New Roman" w:hAnsi="Times New Roman"/>
          <w:sz w:val="28"/>
          <w:szCs w:val="28"/>
          <w:lang w:val="uk-UA"/>
        </w:rPr>
        <w:t>. 2015. № 6(125). С. 10−13.</w:t>
      </w:r>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 xml:space="preserve">Бадер В. І. Модернізація фахової підготовки вчителя початкової школи: формування комунікативної компетентності в контексті посилення емоційного складника. </w:t>
      </w:r>
      <w:r w:rsidRPr="008A6BCB">
        <w:rPr>
          <w:rFonts w:ascii="Times New Roman" w:hAnsi="Times New Roman"/>
          <w:i/>
          <w:sz w:val="28"/>
          <w:szCs w:val="28"/>
          <w:lang w:val="uk-UA"/>
        </w:rPr>
        <w:t>Вісник Черкаського національного університету імені Богдана Хмельницького</w:t>
      </w:r>
      <w:r w:rsidRPr="008A6BCB">
        <w:rPr>
          <w:rFonts w:ascii="Times New Roman" w:hAnsi="Times New Roman"/>
          <w:sz w:val="28"/>
          <w:szCs w:val="28"/>
          <w:lang w:val="uk-UA"/>
        </w:rPr>
        <w:t xml:space="preserve">. </w:t>
      </w:r>
      <w:r w:rsidRPr="008A6BCB">
        <w:rPr>
          <w:rFonts w:ascii="Times New Roman" w:hAnsi="Times New Roman"/>
          <w:i/>
          <w:sz w:val="28"/>
          <w:szCs w:val="28"/>
          <w:lang w:val="uk-UA"/>
        </w:rPr>
        <w:t>Серія: "Педагогічні науки"</w:t>
      </w:r>
      <w:r w:rsidRPr="008A6BCB">
        <w:rPr>
          <w:rFonts w:ascii="Times New Roman" w:hAnsi="Times New Roman"/>
          <w:sz w:val="28"/>
          <w:szCs w:val="28"/>
          <w:lang w:val="uk-UA"/>
        </w:rPr>
        <w:t>. 2020. №. 4.</w:t>
      </w:r>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85" w:name="_Ref151364507"/>
      <w:r w:rsidRPr="008A6BCB">
        <w:rPr>
          <w:rFonts w:ascii="Times New Roman" w:hAnsi="Times New Roman"/>
          <w:sz w:val="28"/>
          <w:szCs w:val="28"/>
          <w:lang w:val="uk-UA"/>
        </w:rPr>
        <w:t xml:space="preserve">Байдюк Л.. Формування комунікативної компетентності майбутніх учителів початкової школи в сучасних умовах. </w:t>
      </w:r>
      <w:r w:rsidRPr="008A6BCB">
        <w:rPr>
          <w:rFonts w:ascii="Times New Roman" w:hAnsi="Times New Roman"/>
          <w:i/>
          <w:sz w:val="28"/>
          <w:szCs w:val="28"/>
          <w:lang w:val="uk-UA"/>
        </w:rPr>
        <w:t>Проблеми підготовки сучасного вчителя</w:t>
      </w:r>
      <w:r w:rsidRPr="008A6BCB">
        <w:rPr>
          <w:rFonts w:ascii="Times New Roman" w:hAnsi="Times New Roman"/>
          <w:sz w:val="28"/>
          <w:szCs w:val="28"/>
          <w:lang w:val="uk-UA"/>
        </w:rPr>
        <w:t>. 2022. (2(26), 59–69.</w:t>
      </w:r>
      <w:bookmarkEnd w:id="85"/>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86" w:name="_Ref149721401"/>
      <w:r w:rsidRPr="008A6BCB">
        <w:rPr>
          <w:rFonts w:ascii="Times New Roman" w:hAnsi="Times New Roman"/>
          <w:sz w:val="28"/>
          <w:szCs w:val="28"/>
          <w:lang w:val="uk-UA"/>
        </w:rPr>
        <w:t>Балахтар В. В. Соціально-психологічний тренінг і маніпуляція: навч.-метод. посіб. Вижниц : Видавництво «Черемош», 2015. 432 с.</w:t>
      </w:r>
      <w:bookmarkEnd w:id="86"/>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87" w:name="_Ref151855797"/>
      <w:r w:rsidRPr="008A6BCB">
        <w:rPr>
          <w:rFonts w:ascii="Times New Roman" w:hAnsi="Times New Roman"/>
          <w:sz w:val="28"/>
          <w:szCs w:val="28"/>
          <w:lang w:val="uk-UA"/>
        </w:rPr>
        <w:t xml:space="preserve">Білявська Т. М. Комунікативна компетентність як важлива складова фахової підготовки майбутніх учителів початкової школи. </w:t>
      </w:r>
      <w:r w:rsidRPr="008A6BCB">
        <w:rPr>
          <w:rFonts w:ascii="Times New Roman" w:hAnsi="Times New Roman"/>
          <w:i/>
          <w:sz w:val="28"/>
          <w:szCs w:val="28"/>
          <w:lang w:val="uk-UA"/>
        </w:rPr>
        <w:t>Colloquium-journal</w:t>
      </w:r>
      <w:r w:rsidRPr="008A6BCB">
        <w:rPr>
          <w:rFonts w:ascii="Times New Roman" w:hAnsi="Times New Roman"/>
          <w:sz w:val="28"/>
          <w:szCs w:val="28"/>
          <w:lang w:val="uk-UA"/>
        </w:rPr>
        <w:t>. 2020. № 34. С. 43–47.</w:t>
      </w:r>
      <w:bookmarkEnd w:id="87"/>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88" w:name="_Ref149718935"/>
      <w:r w:rsidRPr="008A6BCB">
        <w:rPr>
          <w:rFonts w:ascii="Times New Roman" w:hAnsi="Times New Roman"/>
          <w:sz w:val="28"/>
          <w:szCs w:val="28"/>
          <w:lang w:val="uk-UA"/>
        </w:rPr>
        <w:t xml:space="preserve">Бойко А. Е. Сутність та структура комунікативної компетентності вихованців позашкільних навчальних закладів. </w:t>
      </w:r>
      <w:r w:rsidRPr="008A6BCB">
        <w:rPr>
          <w:rFonts w:ascii="Times New Roman" w:hAnsi="Times New Roman"/>
          <w:i/>
          <w:sz w:val="28"/>
          <w:szCs w:val="28"/>
          <w:lang w:val="uk-UA"/>
        </w:rPr>
        <w:t>Теоретико-методичні проблеми виховання дітей та учнівської молоді</w:t>
      </w:r>
      <w:r w:rsidRPr="008A6BCB">
        <w:rPr>
          <w:rFonts w:ascii="Times New Roman" w:hAnsi="Times New Roman"/>
          <w:sz w:val="28"/>
          <w:szCs w:val="28"/>
          <w:lang w:val="uk-UA"/>
        </w:rPr>
        <w:t>.  2013.  Вип. 17(1).  С. 104-111.</w:t>
      </w:r>
      <w:bookmarkEnd w:id="88"/>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89" w:name="_Ref151309438"/>
      <w:r w:rsidRPr="008A6BCB">
        <w:rPr>
          <w:rFonts w:ascii="Times New Roman" w:hAnsi="Times New Roman"/>
          <w:sz w:val="28"/>
          <w:szCs w:val="28"/>
          <w:lang w:val="uk-UA"/>
        </w:rPr>
        <w:t>Будник О. Б. Теоретичні і методичні засади професійної підготовки майбутніх учителів початкових класів до соціально-педагогічної діяльності. Дис. д-ра пед. наук: 13.00.04, Житомир. держ. ун-т ім. Івана Франка.  Житомир, 420 с.</w:t>
      </w:r>
      <w:bookmarkEnd w:id="89"/>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90" w:name="_Ref149717772"/>
      <w:r w:rsidRPr="008A6BCB">
        <w:rPr>
          <w:rFonts w:ascii="Times New Roman" w:hAnsi="Times New Roman"/>
          <w:sz w:val="28"/>
          <w:szCs w:val="28"/>
          <w:lang w:val="uk-UA"/>
        </w:rPr>
        <w:t>Бутенко Н.Ю. Комунікативна майстерність викладача: навч. посіб. К.: КНЕУ, 2005.  336 с.</w:t>
      </w:r>
      <w:bookmarkEnd w:id="90"/>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91" w:name="_Ref149713087"/>
      <w:r w:rsidRPr="008A6BCB">
        <w:rPr>
          <w:rFonts w:ascii="Times New Roman" w:hAnsi="Times New Roman"/>
          <w:sz w:val="28"/>
          <w:szCs w:val="28"/>
          <w:lang w:val="uk-UA"/>
        </w:rPr>
        <w:t xml:space="preserve">Вікторенко І., Горобець Л. Нові професійні ролі та функції сучасного вчителя в контексті Концепції нової української школи. </w:t>
      </w:r>
      <w:r w:rsidRPr="008A6BCB">
        <w:rPr>
          <w:rFonts w:ascii="Times New Roman" w:hAnsi="Times New Roman"/>
          <w:i/>
          <w:sz w:val="28"/>
          <w:szCs w:val="28"/>
          <w:lang w:val="uk-UA"/>
        </w:rPr>
        <w:t>Професіоналізм педагога: теоретичні й методичні аспекти</w:t>
      </w:r>
      <w:r w:rsidRPr="008A6BCB">
        <w:rPr>
          <w:rFonts w:ascii="Times New Roman" w:hAnsi="Times New Roman"/>
          <w:sz w:val="28"/>
          <w:szCs w:val="28"/>
          <w:lang w:val="uk-UA"/>
        </w:rPr>
        <w:t>. Слов’янськ, 2019. Вип. 11. С. 93–106.</w:t>
      </w:r>
      <w:bookmarkEnd w:id="91"/>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92" w:name="_Ref151308819"/>
      <w:r w:rsidRPr="008A6BCB">
        <w:rPr>
          <w:rFonts w:ascii="Times New Roman" w:hAnsi="Times New Roman"/>
          <w:sz w:val="28"/>
          <w:szCs w:val="28"/>
          <w:lang w:val="uk-UA"/>
        </w:rPr>
        <w:t>Волкова Н.П. Професійно-педагогічна комунікація: теорія, технологія, практика: Монографія.  Д.: РВВ ДНУ, 2005.  304 с.</w:t>
      </w:r>
      <w:bookmarkEnd w:id="92"/>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Галацин К. Комунікативна культура майбутнього фахівця: монографія. Луцьк : Вежа-Друк, 2019</w:t>
      </w:r>
      <w:r w:rsidRPr="008A6BCB">
        <w:rPr>
          <w:rFonts w:ascii="Times New Roman" w:hAnsi="Times New Roman"/>
          <w:sz w:val="28"/>
          <w:szCs w:val="28"/>
          <w:lang w:val="en-US"/>
        </w:rPr>
        <w:t>.</w:t>
      </w:r>
      <w:r w:rsidRPr="008A6BCB">
        <w:rPr>
          <w:rFonts w:ascii="Times New Roman" w:hAnsi="Times New Roman"/>
          <w:sz w:val="28"/>
          <w:szCs w:val="28"/>
          <w:lang w:val="uk-UA"/>
        </w:rPr>
        <w:t xml:space="preserve">  132 с</w:t>
      </w:r>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93" w:name="_Ref151308406"/>
      <w:r w:rsidRPr="008A6BCB">
        <w:rPr>
          <w:rFonts w:ascii="Times New Roman" w:hAnsi="Times New Roman"/>
          <w:sz w:val="28"/>
          <w:szCs w:val="28"/>
          <w:lang w:val="uk-UA"/>
        </w:rPr>
        <w:t xml:space="preserve">Голобородько, Є. П. Спілкування: види, функції, засоби. </w:t>
      </w:r>
      <w:r w:rsidRPr="008A6BCB">
        <w:rPr>
          <w:rFonts w:ascii="Times New Roman" w:hAnsi="Times New Roman"/>
          <w:i/>
          <w:sz w:val="28"/>
          <w:szCs w:val="28"/>
          <w:lang w:val="uk-UA"/>
        </w:rPr>
        <w:t>Збірник наукових праць. Педагогічні науки</w:t>
      </w:r>
      <w:r w:rsidRPr="008A6BCB">
        <w:rPr>
          <w:rFonts w:ascii="Times New Roman" w:hAnsi="Times New Roman"/>
          <w:sz w:val="28"/>
          <w:szCs w:val="28"/>
          <w:lang w:val="uk-UA"/>
        </w:rPr>
        <w:t>. Херсон, 2006.</w:t>
      </w:r>
      <w:bookmarkEnd w:id="93"/>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94" w:name="_Ref151355097"/>
      <w:r w:rsidRPr="008A6BCB">
        <w:rPr>
          <w:rFonts w:ascii="Times New Roman" w:hAnsi="Times New Roman"/>
          <w:sz w:val="28"/>
          <w:szCs w:val="28"/>
          <w:lang w:val="uk-UA"/>
        </w:rPr>
        <w:t>Гриджук О. Є. Теоретико-методичні засади формування мовно-комунікативної компетентності майбутніх фахівців лісотехнічних спеціальностей: дис. на здобуття наук. ступеня доктора педагогічних наук: спец. 13.00.</w:t>
      </w:r>
      <w:r w:rsidRPr="008A6BCB">
        <w:rPr>
          <w:rFonts w:ascii="Times New Roman" w:hAnsi="Times New Roman"/>
          <w:i/>
          <w:iCs/>
          <w:sz w:val="28"/>
          <w:szCs w:val="28"/>
          <w:lang w:val="uk-UA"/>
        </w:rPr>
        <w:t>02 «Теорія і методика навчання (українська мова)». Херсонський державний університет, Херсон,</w:t>
      </w:r>
      <w:r w:rsidRPr="008A6BCB">
        <w:rPr>
          <w:rFonts w:ascii="Times New Roman" w:hAnsi="Times New Roman"/>
          <w:sz w:val="28"/>
          <w:szCs w:val="28"/>
          <w:lang w:val="uk-UA"/>
        </w:rPr>
        <w:t xml:space="preserve"> 2018. 218 с.</w:t>
      </w:r>
      <w:bookmarkEnd w:id="94"/>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95" w:name="_Ref149715803"/>
      <w:r w:rsidRPr="008A6BCB">
        <w:rPr>
          <w:rFonts w:ascii="Times New Roman" w:hAnsi="Times New Roman"/>
          <w:sz w:val="28"/>
          <w:szCs w:val="28"/>
          <w:lang w:val="uk-UA"/>
        </w:rPr>
        <w:t>Драч І.І. Управління формуванням професійної компетентності магістрантів педагогіки вищої школи: теоретико-методичні засади. Монографія. К.: «Дорадо-Друк», 2013. 456 с.</w:t>
      </w:r>
      <w:bookmarkEnd w:id="95"/>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 xml:space="preserve">Дубасенюк О., Вознюк О. Формування комунікативної компетентності учителів початкової школи засобами інтерактивних технологій. </w:t>
      </w:r>
      <w:r w:rsidRPr="008A6BCB">
        <w:rPr>
          <w:rFonts w:ascii="Times New Roman" w:hAnsi="Times New Roman"/>
          <w:i/>
          <w:sz w:val="28"/>
          <w:szCs w:val="28"/>
          <w:lang w:val="uk-UA"/>
        </w:rPr>
        <w:t>Modern Information Technologies and Innovation Methodologies of Education in Professional Training Methodology Theory Experience Problems</w:t>
      </w:r>
      <w:r w:rsidRPr="008A6BCB">
        <w:rPr>
          <w:rFonts w:ascii="Times New Roman" w:hAnsi="Times New Roman"/>
          <w:sz w:val="28"/>
          <w:szCs w:val="28"/>
          <w:lang w:val="uk-UA"/>
        </w:rPr>
        <w:t>, 2022. (60), 211–222.</w:t>
      </w:r>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Звєрєва Н. Л. Формування педагогічної комунікативної компетентності майбутніх учителів початкових класів у процесі фахової підготовки: дис. ... д-ра філософії: 13.00.01. Харків, 2021. 202 с.</w:t>
      </w:r>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96" w:name="_Ref149719619"/>
      <w:r w:rsidRPr="008A6BCB">
        <w:rPr>
          <w:rFonts w:ascii="Times New Roman" w:hAnsi="Times New Roman"/>
          <w:sz w:val="28"/>
          <w:szCs w:val="28"/>
          <w:lang w:val="uk-UA"/>
        </w:rPr>
        <w:t xml:space="preserve">Каленський А. А. Розвиток умінь професійно-педагогічної етики в процесі педагогічної взаємодії. </w:t>
      </w:r>
      <w:r w:rsidRPr="008A6BCB">
        <w:rPr>
          <w:rFonts w:ascii="Times New Roman" w:hAnsi="Times New Roman"/>
          <w:i/>
          <w:sz w:val="28"/>
          <w:szCs w:val="28"/>
          <w:lang w:val="uk-UA"/>
        </w:rPr>
        <w:t>Збірник наукових праць Військового інституту Київського національного університету імені Тараса Шевченка</w:t>
      </w:r>
      <w:r w:rsidRPr="008A6BCB">
        <w:rPr>
          <w:rFonts w:ascii="Times New Roman" w:hAnsi="Times New Roman"/>
          <w:sz w:val="28"/>
          <w:szCs w:val="28"/>
          <w:lang w:val="uk-UA"/>
        </w:rPr>
        <w:t>.  2014.  Вип. 47.  С. 205-211</w:t>
      </w:r>
      <w:bookmarkEnd w:id="96"/>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i/>
          <w:iCs/>
          <w:sz w:val="28"/>
          <w:szCs w:val="28"/>
          <w:lang w:val="uk-UA"/>
        </w:rPr>
      </w:pPr>
      <w:bookmarkStart w:id="97" w:name="_Ref151855859"/>
      <w:r w:rsidRPr="008A6BCB">
        <w:rPr>
          <w:rFonts w:ascii="Times New Roman" w:hAnsi="Times New Roman"/>
          <w:sz w:val="28"/>
          <w:szCs w:val="28"/>
          <w:lang w:val="uk-UA"/>
        </w:rPr>
        <w:t xml:space="preserve">Кипиченко Н. С. Формування комунікативної компетентності майбутніх учителів початкової школи: реалії та перспективи. </w:t>
      </w:r>
      <w:r w:rsidRPr="008A6BCB">
        <w:rPr>
          <w:rFonts w:ascii="Times New Roman" w:hAnsi="Times New Roman"/>
          <w:i/>
          <w:iCs/>
          <w:sz w:val="28"/>
          <w:szCs w:val="28"/>
          <w:lang w:val="uk-UA"/>
        </w:rPr>
        <w:t>Дослідження молодих учених у контексті розвитку сучасної науки : матер. VІ щорічної Всеукр. наук.-практ. конф., 21 квітня 2016 р..Київ, 2016.  С. 37-42.</w:t>
      </w:r>
      <w:bookmarkEnd w:id="97"/>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98" w:name="_Ref151308006"/>
      <w:r w:rsidRPr="008A6BCB">
        <w:rPr>
          <w:rFonts w:ascii="Times New Roman" w:hAnsi="Times New Roman"/>
          <w:sz w:val="28"/>
          <w:szCs w:val="28"/>
          <w:lang w:val="uk-UA"/>
        </w:rPr>
        <w:t xml:space="preserve">Когут І. В. Визначення базисних компетенцій у структурі професійно-педагогічної комунікативної компетентності майбутнього педагога. </w:t>
      </w:r>
      <w:r w:rsidRPr="008A6BCB">
        <w:rPr>
          <w:rFonts w:ascii="Times New Roman" w:hAnsi="Times New Roman"/>
          <w:i/>
          <w:sz w:val="28"/>
          <w:szCs w:val="28"/>
          <w:lang w:val="uk-UA"/>
        </w:rPr>
        <w:t>Освітологічний дискурс</w:t>
      </w:r>
      <w:r w:rsidRPr="008A6BCB">
        <w:rPr>
          <w:rFonts w:ascii="Times New Roman" w:hAnsi="Times New Roman"/>
          <w:sz w:val="28"/>
          <w:szCs w:val="28"/>
          <w:lang w:val="uk-UA"/>
        </w:rPr>
        <w:t>.  2014. № 2.  С. 63-73.</w:t>
      </w:r>
      <w:bookmarkEnd w:id="98"/>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99" w:name="_Ref152495292"/>
      <w:r w:rsidRPr="008A6BCB">
        <w:rPr>
          <w:rFonts w:ascii="Times New Roman" w:hAnsi="Times New Roman"/>
          <w:sz w:val="28"/>
          <w:szCs w:val="28"/>
          <w:lang w:val="uk-UA"/>
        </w:rPr>
        <w:t xml:space="preserve">Когут І. В. Критерії сформованості професійно-педагогічної комунікативної компетентності майбутнього вчителя. </w:t>
      </w:r>
      <w:r w:rsidRPr="008A6BCB">
        <w:rPr>
          <w:rFonts w:ascii="Times New Roman" w:hAnsi="Times New Roman"/>
          <w:i/>
          <w:sz w:val="28"/>
          <w:szCs w:val="28"/>
          <w:lang w:val="uk-UA"/>
        </w:rPr>
        <w:t>Освітологічний дискурс</w:t>
      </w:r>
      <w:r w:rsidRPr="008A6BCB">
        <w:rPr>
          <w:rFonts w:ascii="Times New Roman" w:hAnsi="Times New Roman"/>
          <w:sz w:val="28"/>
          <w:szCs w:val="28"/>
          <w:lang w:val="uk-UA"/>
        </w:rPr>
        <w:t>. 2015. № 4. С. 85–97.</w:t>
      </w:r>
      <w:bookmarkEnd w:id="99"/>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100" w:name="_Ref151307073"/>
      <w:r w:rsidRPr="008A6BCB">
        <w:rPr>
          <w:rFonts w:ascii="Times New Roman" w:hAnsi="Times New Roman"/>
          <w:sz w:val="28"/>
          <w:szCs w:val="28"/>
          <w:lang w:val="uk-UA"/>
        </w:rPr>
        <w:t xml:space="preserve">Корніяка О.М. Розвиток комунікативної компетентності особистості в сучасному соціокомунікативному просторі. </w:t>
      </w:r>
      <w:r w:rsidRPr="008A6BCB">
        <w:rPr>
          <w:rFonts w:ascii="Times New Roman" w:hAnsi="Times New Roman"/>
          <w:i/>
          <w:sz w:val="28"/>
          <w:szCs w:val="28"/>
          <w:lang w:val="uk-UA"/>
        </w:rPr>
        <w:t>Матеріали ІІ Всеукраїнського психологічного конгресу, присвяченого 110 річниці від дня народження Г.С. Костюка</w:t>
      </w:r>
      <w:r w:rsidRPr="008A6BCB">
        <w:rPr>
          <w:rFonts w:ascii="Times New Roman" w:hAnsi="Times New Roman"/>
          <w:sz w:val="28"/>
          <w:szCs w:val="28"/>
          <w:lang w:val="uk-UA"/>
        </w:rPr>
        <w:t xml:space="preserve"> (19 – 20 квітня 2010 року).  К.: ДП «Інформаційно-аналітичне агентство», 2010.  Т.І.  С. 140 – 145.</w:t>
      </w:r>
      <w:bookmarkEnd w:id="100"/>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101" w:name="_Ref151364469"/>
      <w:r w:rsidRPr="008A6BCB">
        <w:rPr>
          <w:rFonts w:ascii="Times New Roman" w:hAnsi="Times New Roman"/>
          <w:sz w:val="28"/>
          <w:szCs w:val="28"/>
          <w:lang w:val="uk-UA"/>
        </w:rPr>
        <w:t xml:space="preserve">Кравченко-Дзондза О. Модель формування комунікативної компетентності майбутніх вчителів початкових класів у процесі професійної підготовки. </w:t>
      </w:r>
      <w:r w:rsidRPr="008A6BCB">
        <w:rPr>
          <w:rFonts w:ascii="Times New Roman" w:hAnsi="Times New Roman"/>
          <w:i/>
          <w:sz w:val="28"/>
          <w:szCs w:val="28"/>
          <w:lang w:val="uk-UA"/>
        </w:rPr>
        <w:t>Людинознавчі студії. Серія : Педагогіка</w:t>
      </w:r>
      <w:r w:rsidRPr="008A6BCB">
        <w:rPr>
          <w:rFonts w:ascii="Times New Roman" w:hAnsi="Times New Roman"/>
          <w:sz w:val="28"/>
          <w:szCs w:val="28"/>
          <w:lang w:val="uk-UA"/>
        </w:rPr>
        <w:t>.  2015.  Вип. 31.  С. 177–186.</w:t>
      </w:r>
      <w:bookmarkEnd w:id="101"/>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 xml:space="preserve">Кравченко-Дзондза О. Формування комунікативної компетентності студентів у процесі вивчення дисциплін філологічного циклу. </w:t>
      </w:r>
      <w:r w:rsidRPr="008A6BCB">
        <w:rPr>
          <w:rFonts w:ascii="Times New Roman" w:hAnsi="Times New Roman"/>
          <w:i/>
          <w:sz w:val="28"/>
          <w:szCs w:val="28"/>
          <w:lang w:val="uk-UA"/>
        </w:rPr>
        <w:t>Молодь і ринок</w:t>
      </w:r>
      <w:r w:rsidRPr="008A6BCB">
        <w:rPr>
          <w:rFonts w:ascii="Times New Roman" w:hAnsi="Times New Roman"/>
          <w:sz w:val="28"/>
          <w:szCs w:val="28"/>
          <w:lang w:val="uk-UA"/>
        </w:rPr>
        <w:t>.  2014.  № 7.  С. 98-102.</w:t>
      </w:r>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102" w:name="_Ref149719181"/>
      <w:r w:rsidRPr="008A6BCB">
        <w:rPr>
          <w:rFonts w:ascii="Times New Roman" w:hAnsi="Times New Roman"/>
          <w:sz w:val="28"/>
          <w:szCs w:val="28"/>
          <w:lang w:val="uk-UA"/>
        </w:rPr>
        <w:t xml:space="preserve">Крилова К.В. Комунікативна компетентність як педагогічна категорія. </w:t>
      </w:r>
      <w:r w:rsidRPr="008A6BCB">
        <w:rPr>
          <w:rFonts w:ascii="Times New Roman" w:hAnsi="Times New Roman"/>
          <w:i/>
          <w:sz w:val="28"/>
          <w:szCs w:val="28"/>
          <w:lang w:val="uk-UA"/>
        </w:rPr>
        <w:t>Вісник Національного авіаційного університету. Серія «Педагогіка, Психологія».</w:t>
      </w:r>
      <w:r w:rsidRPr="008A6BCB">
        <w:rPr>
          <w:rFonts w:ascii="Times New Roman" w:hAnsi="Times New Roman"/>
          <w:sz w:val="28"/>
          <w:szCs w:val="28"/>
          <w:lang w:val="uk-UA"/>
        </w:rPr>
        <w:t xml:space="preserve"> 2005. Вип. 7. С. 70–74.</w:t>
      </w:r>
      <w:bookmarkEnd w:id="102"/>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103" w:name="_Ref149721599"/>
      <w:r w:rsidRPr="008A6BCB">
        <w:rPr>
          <w:rFonts w:ascii="Times New Roman" w:hAnsi="Times New Roman"/>
          <w:sz w:val="28"/>
          <w:szCs w:val="28"/>
          <w:lang w:val="uk-UA"/>
        </w:rPr>
        <w:t xml:space="preserve">Кулик О. Д. Комунікативна компетентність: підходи до визначення та роль у формуванні мовно-мовленнєвої особистості. </w:t>
      </w:r>
      <w:r w:rsidRPr="008A6BCB">
        <w:rPr>
          <w:rFonts w:ascii="Times New Roman" w:hAnsi="Times New Roman"/>
          <w:i/>
          <w:sz w:val="28"/>
          <w:szCs w:val="28"/>
          <w:lang w:val="uk-UA"/>
        </w:rPr>
        <w:t>Topical issues of education: Collective monograph. Pegasus Publishing</w:t>
      </w:r>
      <w:r w:rsidRPr="008A6BCB">
        <w:rPr>
          <w:rFonts w:ascii="Times New Roman" w:hAnsi="Times New Roman"/>
          <w:sz w:val="28"/>
          <w:szCs w:val="28"/>
          <w:lang w:val="uk-UA"/>
        </w:rPr>
        <w:t>, Lisbon, Portugal, 2018. Р.148–162.</w:t>
      </w:r>
      <w:bookmarkEnd w:id="103"/>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104" w:name="_Ref151306912"/>
      <w:r w:rsidRPr="008A6BCB">
        <w:rPr>
          <w:rFonts w:ascii="Times New Roman" w:hAnsi="Times New Roman"/>
          <w:sz w:val="28"/>
          <w:szCs w:val="28"/>
          <w:lang w:val="uk-UA"/>
        </w:rPr>
        <w:t xml:space="preserve">Кулик О. Д. Комунікативна компетентність: підходи до визначення та роль у формуванні мовно-мовленнєвої особистості. </w:t>
      </w:r>
      <w:r w:rsidRPr="008A6BCB">
        <w:rPr>
          <w:rFonts w:ascii="Times New Roman" w:hAnsi="Times New Roman"/>
          <w:i/>
          <w:sz w:val="28"/>
          <w:szCs w:val="28"/>
          <w:lang w:val="uk-UA"/>
        </w:rPr>
        <w:t>Topical issues of education: Collective monograph. Pegasus Publishing</w:t>
      </w:r>
      <w:r w:rsidRPr="008A6BCB">
        <w:rPr>
          <w:rFonts w:ascii="Times New Roman" w:hAnsi="Times New Roman"/>
          <w:sz w:val="28"/>
          <w:szCs w:val="28"/>
          <w:lang w:val="uk-UA"/>
        </w:rPr>
        <w:t>, Lisbon, Portugal, 2018. Р.148–162.</w:t>
      </w:r>
      <w:bookmarkEnd w:id="104"/>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105" w:name="_Ref149720009"/>
      <w:r w:rsidRPr="008A6BCB">
        <w:rPr>
          <w:rFonts w:ascii="Times New Roman" w:hAnsi="Times New Roman"/>
          <w:sz w:val="28"/>
          <w:szCs w:val="28"/>
          <w:lang w:val="uk-UA"/>
        </w:rPr>
        <w:t>Мамчич О. Б. Формування лінгвістичної компетентності майбутніх учителів початкової школи у вищих педагогічних навчальних закладах : дис. на здобуття наук. ступ. к.п.н., за спец. : теорія і методика професійної освіти / наук. керівн., доктор пед. наук, проф. Г. В. Онкович. Київ, 2003. 218 с.</w:t>
      </w:r>
      <w:bookmarkEnd w:id="105"/>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 xml:space="preserve">Мимренко О.С. Педагогічні умови розвитку комунікативної компетентності педагогічних працівників коледжів в міжатестаційний період підвищення кваліфікації. </w:t>
      </w:r>
      <w:r w:rsidRPr="008A6BCB">
        <w:rPr>
          <w:rFonts w:ascii="Times New Roman" w:hAnsi="Times New Roman"/>
          <w:i/>
          <w:sz w:val="28"/>
          <w:szCs w:val="28"/>
          <w:lang w:val="uk-UA"/>
        </w:rPr>
        <w:t>Colloquium-journal</w:t>
      </w:r>
      <w:r w:rsidRPr="008A6BCB">
        <w:rPr>
          <w:rFonts w:ascii="Times New Roman" w:hAnsi="Times New Roman"/>
          <w:sz w:val="28"/>
          <w:szCs w:val="28"/>
          <w:lang w:val="uk-UA"/>
        </w:rPr>
        <w:t xml:space="preserve">. 2021. №13 (100). </w:t>
      </w:r>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106" w:name="_Ref151307766"/>
      <w:r w:rsidRPr="008A6BCB">
        <w:rPr>
          <w:rFonts w:ascii="Times New Roman" w:hAnsi="Times New Roman"/>
          <w:sz w:val="28"/>
          <w:szCs w:val="28"/>
          <w:lang w:val="uk-UA"/>
        </w:rPr>
        <w:t>Низовець О. А. Особистісні детермінанти розвитку комунікативної компетентності майбутніх психологів : автореф. дис. ... канд. психол. наук : 19.00.07 - педагогічнга та вікова психологія; Нац пед. ун-т ім. М. П. Драгоманова.  Київ, 2011. 20 с.</w:t>
      </w:r>
      <w:bookmarkEnd w:id="106"/>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107" w:name="_Ref149716612"/>
      <w:r w:rsidRPr="008A6BCB">
        <w:rPr>
          <w:rFonts w:ascii="Times New Roman" w:hAnsi="Times New Roman"/>
          <w:sz w:val="28"/>
          <w:szCs w:val="28"/>
          <w:lang w:val="uk-UA"/>
        </w:rPr>
        <w:t xml:space="preserve">Ніколаєнко С. Психолого-педагогічний аналіз комунікативної діяльності педагога. </w:t>
      </w:r>
      <w:r w:rsidRPr="008A6BCB">
        <w:rPr>
          <w:rFonts w:ascii="Times New Roman" w:hAnsi="Times New Roman"/>
          <w:i/>
          <w:sz w:val="28"/>
          <w:szCs w:val="28"/>
          <w:lang w:val="uk-UA"/>
        </w:rPr>
        <w:t>Світогляд - Філософія - Релігія</w:t>
      </w:r>
      <w:r w:rsidRPr="008A6BCB">
        <w:rPr>
          <w:rFonts w:ascii="Times New Roman" w:hAnsi="Times New Roman"/>
          <w:sz w:val="28"/>
          <w:szCs w:val="28"/>
          <w:lang w:val="uk-UA"/>
        </w:rPr>
        <w:t>: Зб. наук. пр.  Суми: ДВНЗ "УАБС НБУ", 2012.  Вип. 2.  С. 77-84.</w:t>
      </w:r>
      <w:bookmarkEnd w:id="107"/>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108" w:name="_Ref151364556"/>
      <w:r w:rsidRPr="008A6BCB">
        <w:rPr>
          <w:rFonts w:ascii="Times New Roman" w:hAnsi="Times New Roman"/>
          <w:sz w:val="28"/>
          <w:szCs w:val="28"/>
          <w:lang w:val="uk-UA"/>
        </w:rPr>
        <w:t xml:space="preserve">Оліяр М. Педагогічна практика як чинник формування комунікативної компетентності майбутніх учителів початкової школи. </w:t>
      </w:r>
      <w:r w:rsidRPr="008A6BCB">
        <w:rPr>
          <w:rFonts w:ascii="Times New Roman" w:hAnsi="Times New Roman"/>
          <w:i/>
          <w:sz w:val="28"/>
          <w:szCs w:val="28"/>
          <w:lang w:val="uk-UA"/>
        </w:rPr>
        <w:t>Психолого-педагогічні проблеми сільської школи</w:t>
      </w:r>
      <w:r w:rsidRPr="008A6BCB">
        <w:rPr>
          <w:rFonts w:ascii="Times New Roman" w:hAnsi="Times New Roman"/>
          <w:sz w:val="28"/>
          <w:szCs w:val="28"/>
          <w:lang w:val="uk-UA"/>
        </w:rPr>
        <w:t>. 2017. № 57.  С.26-34.</w:t>
      </w:r>
      <w:bookmarkEnd w:id="108"/>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 xml:space="preserve">Оліяр М. Формування комунікативної компетентності майбутніх учителів початкової школи в контексті євроінтеграційних процесів. </w:t>
      </w:r>
      <w:r w:rsidRPr="008A6BCB">
        <w:rPr>
          <w:rFonts w:ascii="Times New Roman" w:hAnsi="Times New Roman"/>
          <w:i/>
          <w:sz w:val="28"/>
          <w:szCs w:val="28"/>
          <w:lang w:val="uk-UA"/>
        </w:rPr>
        <w:t>Гірська школа Українських Карпат</w:t>
      </w:r>
      <w:r w:rsidRPr="008A6BCB">
        <w:rPr>
          <w:rFonts w:ascii="Times New Roman" w:hAnsi="Times New Roman"/>
          <w:sz w:val="28"/>
          <w:szCs w:val="28"/>
          <w:lang w:val="uk-UA"/>
        </w:rPr>
        <w:t>. 2017. № 16. С. 45−50.</w:t>
      </w:r>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 xml:space="preserve">Опанасенко Н. Формування предметної компетентності в майбутніх учителів початкової школи при викладанні педагогічних дисциплін. </w:t>
      </w:r>
      <w:r w:rsidRPr="008A6BCB">
        <w:rPr>
          <w:rFonts w:ascii="Times New Roman" w:hAnsi="Times New Roman"/>
          <w:i/>
          <w:sz w:val="28"/>
          <w:szCs w:val="28"/>
          <w:lang w:val="uk-UA"/>
        </w:rPr>
        <w:t>Наукові запискиКіровоградського державного педагогічного університету імені Володимира Винниченка. Серія : Проблеми методики фізико-математичної і технологічної освіти</w:t>
      </w:r>
      <w:r w:rsidRPr="008A6BCB">
        <w:rPr>
          <w:rFonts w:ascii="Times New Roman" w:hAnsi="Times New Roman"/>
          <w:sz w:val="28"/>
          <w:szCs w:val="28"/>
          <w:lang w:val="uk-UA"/>
        </w:rPr>
        <w:t>.  2016.  Вип. 12(1). С. 131-136.</w:t>
      </w:r>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 xml:space="preserve">Пріма Р. М., Пріма Д. А., Десятник К. В. До питання формування професійнокомунікативної компетентності майбутнього педагога. </w:t>
      </w:r>
      <w:r w:rsidRPr="008A6BCB">
        <w:rPr>
          <w:rFonts w:ascii="Times New Roman" w:hAnsi="Times New Roman"/>
          <w:i/>
          <w:sz w:val="28"/>
          <w:szCs w:val="28"/>
          <w:lang w:val="uk-UA"/>
        </w:rPr>
        <w:t>Педагогічні науки: теорія. Історія, інноваційні технології</w:t>
      </w:r>
      <w:r w:rsidRPr="008A6BCB">
        <w:rPr>
          <w:rFonts w:ascii="Times New Roman" w:hAnsi="Times New Roman"/>
          <w:sz w:val="28"/>
          <w:szCs w:val="28"/>
          <w:lang w:val="uk-UA"/>
        </w:rPr>
        <w:t>. 2022. № 3 (117). С. 96–100.</w:t>
      </w:r>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 xml:space="preserve">Про затвердження професійного стандарту за професіями "Вчитель початкових класів закладу загальної середньої освіти", "Вчитель закладу загальної середньої освіти","Вчитель з початкової освіти (з дипломом молодшого спеціаліста)". Міністерство регіонального розвитку економіки, торгівлі та сільського господарства України: Наказ №2736 від 23.12.2020 року. [Електронний ресурс] URL: </w:t>
      </w:r>
      <w:hyperlink r:id="rId11" w:history="1">
        <w:r w:rsidRPr="008A6BCB">
          <w:rPr>
            <w:rStyle w:val="Hyperlink"/>
            <w:rFonts w:ascii="Times New Roman" w:hAnsi="Times New Roman"/>
            <w:sz w:val="28"/>
            <w:szCs w:val="28"/>
            <w:lang w:val="uk-UA"/>
          </w:rPr>
          <w:t>https://rada.info/upload/users_files/20420514/f73713a43039fd44a9e595d01b9adf7a.pdf</w:t>
        </w:r>
      </w:hyperlink>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109" w:name="_Ref149713786"/>
      <w:r w:rsidRPr="008A6BCB">
        <w:rPr>
          <w:rFonts w:ascii="Times New Roman" w:hAnsi="Times New Roman"/>
          <w:sz w:val="28"/>
          <w:szCs w:val="28"/>
          <w:lang w:val="uk-UA"/>
        </w:rPr>
        <w:t>Професійна компетентність вчителя початкових класів: навчальнометодичний посібник для вчителів / Автори-упоряд.: В. Є. Берека, А. В. Галас.</w:t>
      </w:r>
      <w:r w:rsidRPr="008A6BCB">
        <w:rPr>
          <w:rFonts w:ascii="Times New Roman" w:hAnsi="Times New Roman"/>
          <w:i/>
          <w:iCs/>
          <w:sz w:val="28"/>
          <w:szCs w:val="28"/>
          <w:lang w:val="uk-UA"/>
        </w:rPr>
        <w:t xml:space="preserve"> Харків: Вид-во «Ранок»</w:t>
      </w:r>
      <w:r w:rsidRPr="008A6BCB">
        <w:rPr>
          <w:rFonts w:ascii="Times New Roman" w:hAnsi="Times New Roman"/>
          <w:i/>
          <w:iCs/>
          <w:sz w:val="28"/>
          <w:szCs w:val="28"/>
        </w:rPr>
        <w:t>.</w:t>
      </w:r>
      <w:r w:rsidRPr="008A6BCB">
        <w:rPr>
          <w:rFonts w:ascii="Times New Roman" w:hAnsi="Times New Roman"/>
          <w:sz w:val="28"/>
          <w:szCs w:val="28"/>
          <w:lang w:val="uk-UA"/>
        </w:rPr>
        <w:t>2018. 496 с.</w:t>
      </w:r>
      <w:bookmarkEnd w:id="109"/>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110" w:name="_Ref151306773"/>
      <w:r w:rsidRPr="008A6BCB">
        <w:rPr>
          <w:rFonts w:ascii="Times New Roman" w:hAnsi="Times New Roman"/>
          <w:sz w:val="28"/>
          <w:szCs w:val="28"/>
          <w:lang w:val="uk-UA"/>
        </w:rPr>
        <w:t>Психологічний словник / авт.-уклад. В.В. Синявський, О.П. Сергєєнкова; ред. Н.А. Побірченко.</w:t>
      </w:r>
      <w:r w:rsidRPr="008A6BCB">
        <w:rPr>
          <w:rFonts w:ascii="Times New Roman" w:hAnsi="Times New Roman"/>
          <w:i/>
          <w:iCs/>
          <w:sz w:val="28"/>
          <w:szCs w:val="28"/>
          <w:lang w:val="uk-UA"/>
        </w:rPr>
        <w:t xml:space="preserve"> Київ : Науковий світ</w:t>
      </w:r>
      <w:r w:rsidRPr="008A6BCB">
        <w:rPr>
          <w:rFonts w:ascii="Times New Roman" w:hAnsi="Times New Roman"/>
          <w:sz w:val="28"/>
          <w:szCs w:val="28"/>
        </w:rPr>
        <w:t>.</w:t>
      </w:r>
      <w:r w:rsidRPr="008A6BCB">
        <w:rPr>
          <w:rFonts w:ascii="Times New Roman" w:hAnsi="Times New Roman"/>
          <w:sz w:val="28"/>
          <w:szCs w:val="28"/>
          <w:lang w:val="uk-UA"/>
        </w:rPr>
        <w:t xml:space="preserve"> 2007. 274 с.</w:t>
      </w:r>
      <w:bookmarkEnd w:id="110"/>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111" w:name="_Ref151308555"/>
      <w:r w:rsidRPr="008A6BCB">
        <w:rPr>
          <w:rFonts w:ascii="Times New Roman" w:hAnsi="Times New Roman"/>
          <w:sz w:val="28"/>
          <w:szCs w:val="28"/>
          <w:lang w:val="uk-UA"/>
        </w:rPr>
        <w:t xml:space="preserve">Психологія спілкування : навч. посіб.  [Л. О. Савенкова, В. В. Сгадова, Л. Л. Борисенко та ін.] ; за заг. ред. Л. О. Савенкової. </w:t>
      </w:r>
      <w:r w:rsidRPr="008A6BCB">
        <w:rPr>
          <w:rFonts w:ascii="Times New Roman" w:hAnsi="Times New Roman"/>
          <w:i/>
          <w:iCs/>
          <w:sz w:val="28"/>
          <w:szCs w:val="28"/>
          <w:lang w:val="uk-UA"/>
        </w:rPr>
        <w:t>К.: КНЕУ</w:t>
      </w:r>
      <w:r w:rsidRPr="008A6BCB">
        <w:rPr>
          <w:rFonts w:ascii="Times New Roman" w:hAnsi="Times New Roman"/>
          <w:sz w:val="28"/>
          <w:szCs w:val="28"/>
        </w:rPr>
        <w:t>.</w:t>
      </w:r>
      <w:r w:rsidRPr="008A6BCB">
        <w:rPr>
          <w:rFonts w:ascii="Times New Roman" w:hAnsi="Times New Roman"/>
          <w:sz w:val="28"/>
          <w:szCs w:val="28"/>
          <w:lang w:val="uk-UA"/>
        </w:rPr>
        <w:t xml:space="preserve"> 2015.  309 с.</w:t>
      </w:r>
      <w:bookmarkEnd w:id="111"/>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 xml:space="preserve">Роженко І. Організація процесу навчання студентів ВНЗ на засадах компетентнісного підходу. </w:t>
      </w:r>
      <w:r w:rsidRPr="008A6BCB">
        <w:rPr>
          <w:rFonts w:ascii="Times New Roman" w:hAnsi="Times New Roman"/>
          <w:i/>
          <w:sz w:val="28"/>
          <w:szCs w:val="28"/>
          <w:lang w:val="uk-UA"/>
        </w:rPr>
        <w:t>Освітні обрії</w:t>
      </w:r>
      <w:r w:rsidRPr="008A6BCB">
        <w:rPr>
          <w:rFonts w:ascii="Times New Roman" w:hAnsi="Times New Roman"/>
          <w:sz w:val="28"/>
          <w:szCs w:val="28"/>
          <w:lang w:val="uk-UA"/>
        </w:rPr>
        <w:t>.  2018.  Т. 46.  № 1.  С. 107-110.</w:t>
      </w:r>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 xml:space="preserve">Рурік Г.Л. Комунікативна компетентність як складова професійної майстерності учителя та засіб побудови гуманних взаємин між учасниками навчально-виховного процесу. Формування професійної компетентності майбутнього вчителя в умовах вищого навчального закладу: наук. пос.  </w:t>
      </w:r>
      <w:r w:rsidRPr="008A6BCB">
        <w:rPr>
          <w:rFonts w:ascii="Times New Roman" w:hAnsi="Times New Roman"/>
          <w:i/>
          <w:iCs/>
          <w:sz w:val="28"/>
          <w:szCs w:val="28"/>
          <w:lang w:val="uk-UA"/>
        </w:rPr>
        <w:t>К. : Видавничий дім «Слово».</w:t>
      </w:r>
      <w:r w:rsidRPr="008A6BCB">
        <w:rPr>
          <w:rFonts w:ascii="Times New Roman" w:hAnsi="Times New Roman"/>
          <w:sz w:val="28"/>
          <w:szCs w:val="28"/>
          <w:lang w:val="uk-UA"/>
        </w:rPr>
        <w:t xml:space="preserve"> 2011. С. 344 – 380.</w:t>
      </w:r>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112" w:name="_Ref149717235"/>
      <w:r w:rsidRPr="008A6BCB">
        <w:rPr>
          <w:rFonts w:ascii="Times New Roman" w:hAnsi="Times New Roman"/>
          <w:sz w:val="28"/>
          <w:szCs w:val="28"/>
          <w:lang w:val="uk-UA"/>
        </w:rPr>
        <w:t xml:space="preserve">Сисоєва С. Компетентнісно зорієнтована вища освіта: формування наукового тезаурусу. </w:t>
      </w:r>
      <w:r w:rsidRPr="008A6BCB">
        <w:rPr>
          <w:rFonts w:ascii="Times New Roman" w:hAnsi="Times New Roman"/>
          <w:i/>
          <w:sz w:val="28"/>
          <w:szCs w:val="28"/>
          <w:lang w:val="uk-UA"/>
        </w:rPr>
        <w:t>Компетентнісно зорієнтована освіта: якісні виміри</w:t>
      </w:r>
      <w:r w:rsidRPr="008A6BCB">
        <w:rPr>
          <w:rFonts w:ascii="Times New Roman" w:hAnsi="Times New Roman"/>
          <w:sz w:val="28"/>
          <w:szCs w:val="28"/>
          <w:lang w:val="uk-UA"/>
        </w:rPr>
        <w:t>: монографія. Редкол.: Огнев’юк В.О., Хоружа Л.Л. та ін.  К.: Київ. ун-т ім. Б. Грінченка, 2015.  С. 18–44.</w:t>
      </w:r>
      <w:bookmarkEnd w:id="112"/>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113" w:name="_Ref151309124"/>
      <w:r w:rsidRPr="008A6BCB">
        <w:rPr>
          <w:rFonts w:ascii="Times New Roman" w:hAnsi="Times New Roman"/>
          <w:sz w:val="28"/>
          <w:szCs w:val="28"/>
          <w:lang w:val="uk-UA"/>
        </w:rPr>
        <w:t>Скворцова С.О., Вторнікова Ю. С. Професійно-комунікативна компетентність учителя початкових класів: монографія. Одеса: Абрикос Компани</w:t>
      </w:r>
      <w:r w:rsidRPr="008A6BCB">
        <w:rPr>
          <w:rFonts w:ascii="Times New Roman" w:hAnsi="Times New Roman"/>
          <w:sz w:val="28"/>
          <w:szCs w:val="28"/>
        </w:rPr>
        <w:t>.</w:t>
      </w:r>
      <w:r w:rsidRPr="008A6BCB">
        <w:rPr>
          <w:rFonts w:ascii="Times New Roman" w:hAnsi="Times New Roman"/>
          <w:sz w:val="28"/>
          <w:szCs w:val="28"/>
          <w:lang w:val="uk-UA"/>
        </w:rPr>
        <w:t xml:space="preserve"> 2013.  290 с.</w:t>
      </w:r>
      <w:bookmarkEnd w:id="113"/>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114" w:name="_Ref151308669"/>
      <w:r w:rsidRPr="008A6BCB">
        <w:rPr>
          <w:rFonts w:ascii="Times New Roman" w:hAnsi="Times New Roman"/>
          <w:sz w:val="28"/>
          <w:szCs w:val="28"/>
          <w:lang w:val="uk-UA"/>
        </w:rPr>
        <w:t xml:space="preserve">Струк, А. В. Комунікативний підхід у підготовці майбутніх учителів початкової школи. </w:t>
      </w:r>
      <w:r w:rsidRPr="008A6BCB">
        <w:rPr>
          <w:rFonts w:ascii="Times New Roman" w:hAnsi="Times New Roman"/>
          <w:i/>
          <w:iCs/>
          <w:sz w:val="28"/>
          <w:szCs w:val="28"/>
          <w:lang w:val="uk-UA"/>
        </w:rPr>
        <w:t>Науковий часопис Національного педагогічного університету імені М. П. Драгоманова.</w:t>
      </w:r>
      <w:r w:rsidRPr="008A6BCB">
        <w:rPr>
          <w:rFonts w:ascii="Times New Roman" w:hAnsi="Times New Roman"/>
          <w:sz w:val="28"/>
          <w:szCs w:val="28"/>
          <w:lang w:val="uk-UA"/>
        </w:rPr>
        <w:t xml:space="preserve"> Серія 5: Педагогічні науки: реалії та перспективи: зб. наук. праць.  Київ : Вид-во НПУ імені М. П. Драгоманова, 2019. Вип. 69.  С. 248-250.</w:t>
      </w:r>
      <w:bookmarkEnd w:id="114"/>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 xml:space="preserve">Теличко Н. В., Котубей В. Ф. Педагогічна сутність комунікативної культури майбутніх учителів початкових класів у психолого-педагогічних дослідженнях. </w:t>
      </w:r>
      <w:r w:rsidRPr="008A6BCB">
        <w:rPr>
          <w:rFonts w:ascii="Times New Roman" w:hAnsi="Times New Roman"/>
          <w:i/>
          <w:sz w:val="28"/>
          <w:szCs w:val="28"/>
          <w:lang w:val="uk-UA"/>
        </w:rPr>
        <w:t>Науковий вісник Мукачівського державного університету. Серія «Педагогіка та психологія»</w:t>
      </w:r>
      <w:r w:rsidRPr="008A6BCB">
        <w:rPr>
          <w:rFonts w:ascii="Times New Roman" w:hAnsi="Times New Roman"/>
          <w:sz w:val="28"/>
          <w:szCs w:val="28"/>
          <w:lang w:val="uk-UA"/>
        </w:rPr>
        <w:t>. 2018. Вип. 1(7). С. 194−197.</w:t>
      </w:r>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115" w:name="_Ref151307154"/>
      <w:r w:rsidRPr="008A6BCB">
        <w:rPr>
          <w:rFonts w:ascii="Times New Roman" w:hAnsi="Times New Roman"/>
          <w:sz w:val="28"/>
          <w:szCs w:val="28"/>
          <w:lang w:val="uk-UA"/>
        </w:rPr>
        <w:t>Теоретичні та методичні основи розвитку комунікативної компетентності майбутніх фахівців сфери обслуговування : навчально-методичний посібник / авт. : Г. С. Дегтярьова, Л. А. Руденко.  К. : Педагогічна думка. 2010.  192 с.</w:t>
      </w:r>
      <w:bookmarkEnd w:id="115"/>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116" w:name="_Ref151307533"/>
      <w:r w:rsidRPr="008A6BCB">
        <w:rPr>
          <w:rFonts w:ascii="Times New Roman" w:hAnsi="Times New Roman"/>
          <w:sz w:val="28"/>
          <w:szCs w:val="28"/>
          <w:lang w:val="uk-UA"/>
        </w:rPr>
        <w:t xml:space="preserve">Філоненко Д.В. Особливості формування професійної комунікативної компетентності та часові перспективи при підготовці іт-спеціалістів. </w:t>
      </w:r>
      <w:r w:rsidRPr="008A6BCB">
        <w:rPr>
          <w:rFonts w:ascii="Times New Roman" w:hAnsi="Times New Roman"/>
          <w:i/>
          <w:sz w:val="28"/>
          <w:szCs w:val="28"/>
          <w:lang w:val="uk-UA"/>
        </w:rPr>
        <w:t xml:space="preserve">Науковий вісник Херсонського державного університету. Серія Психологічні науки. </w:t>
      </w:r>
      <w:r w:rsidRPr="008A6BCB">
        <w:rPr>
          <w:rFonts w:ascii="Times New Roman" w:hAnsi="Times New Roman"/>
          <w:sz w:val="28"/>
          <w:szCs w:val="28"/>
          <w:lang w:val="uk-UA"/>
        </w:rPr>
        <w:t>Херсон</w:t>
      </w:r>
      <w:r w:rsidRPr="008A6BCB">
        <w:rPr>
          <w:rFonts w:ascii="Times New Roman" w:hAnsi="Times New Roman"/>
          <w:sz w:val="28"/>
          <w:szCs w:val="28"/>
        </w:rPr>
        <w:t>.</w:t>
      </w:r>
      <w:r w:rsidRPr="008A6BCB">
        <w:rPr>
          <w:rFonts w:ascii="Times New Roman" w:hAnsi="Times New Roman"/>
          <w:sz w:val="28"/>
          <w:szCs w:val="28"/>
          <w:lang w:val="uk-UA"/>
        </w:rPr>
        <w:t xml:space="preserve"> 2019. Випуск 14. С. 37-45.</w:t>
      </w:r>
      <w:bookmarkEnd w:id="116"/>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117" w:name="_Ref152495355"/>
      <w:r w:rsidRPr="008A6BCB">
        <w:rPr>
          <w:rFonts w:ascii="Times New Roman" w:hAnsi="Times New Roman"/>
          <w:sz w:val="28"/>
          <w:szCs w:val="28"/>
          <w:lang w:val="uk-UA"/>
        </w:rPr>
        <w:t xml:space="preserve">Форостюк Т.. Формування комунікативної компетентності у майбутніх сучасних учителів початкових класів у процесі професійної підготовки. </w:t>
      </w:r>
      <w:r w:rsidRPr="008A6BCB">
        <w:rPr>
          <w:rFonts w:ascii="Times New Roman" w:hAnsi="Times New Roman"/>
          <w:i/>
          <w:sz w:val="28"/>
          <w:szCs w:val="28"/>
          <w:lang w:val="uk-UA"/>
        </w:rPr>
        <w:t>Гуманітарій</w:t>
      </w:r>
      <w:r w:rsidRPr="008A6BCB">
        <w:rPr>
          <w:rFonts w:ascii="Times New Roman" w:hAnsi="Times New Roman"/>
          <w:sz w:val="28"/>
          <w:szCs w:val="28"/>
          <w:lang w:val="uk-UA"/>
        </w:rPr>
        <w:t>, 2020. 45 (2), 147-153.</w:t>
      </w:r>
      <w:bookmarkEnd w:id="117"/>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118" w:name="_Ref151308103"/>
      <w:r w:rsidRPr="008A6BCB">
        <w:rPr>
          <w:rFonts w:ascii="Times New Roman" w:hAnsi="Times New Roman"/>
          <w:sz w:val="28"/>
          <w:szCs w:val="28"/>
          <w:lang w:val="uk-UA"/>
        </w:rPr>
        <w:t xml:space="preserve">Чеботарьова І. О. Комунікативна компетентність: теоретичний аспект. </w:t>
      </w:r>
      <w:r w:rsidRPr="008A6BCB">
        <w:rPr>
          <w:rFonts w:ascii="Times New Roman" w:hAnsi="Times New Roman"/>
          <w:i/>
          <w:sz w:val="28"/>
          <w:szCs w:val="28"/>
          <w:lang w:val="uk-UA"/>
        </w:rPr>
        <w:t>Наукові записки кафедри педагогіки</w:t>
      </w:r>
      <w:r w:rsidRPr="008A6BCB">
        <w:rPr>
          <w:rFonts w:ascii="Times New Roman" w:hAnsi="Times New Roman"/>
          <w:sz w:val="28"/>
          <w:szCs w:val="28"/>
          <w:lang w:val="uk-UA"/>
        </w:rPr>
        <w:t>.  2014.  Вип. 36.  С. 205-215</w:t>
      </w:r>
      <w:bookmarkEnd w:id="118"/>
      <w:r w:rsidRPr="008A6BCB">
        <w:rPr>
          <w:rFonts w:ascii="Times New Roman" w:hAnsi="Times New Roman"/>
          <w:sz w:val="28"/>
          <w:szCs w:val="28"/>
          <w:lang w:val="uk-UA"/>
        </w:rPr>
        <w:t>.</w:t>
      </w:r>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bookmarkStart w:id="119" w:name="_Ref149718012"/>
      <w:r w:rsidRPr="008A6BCB">
        <w:rPr>
          <w:rFonts w:ascii="Times New Roman" w:hAnsi="Times New Roman"/>
          <w:sz w:val="28"/>
          <w:szCs w:val="28"/>
          <w:lang w:val="uk-UA"/>
        </w:rPr>
        <w:t xml:space="preserve">Шандрук С.І., Аркушина Ю.В. Формування іншомовної комунікативної компетентності майбутніх фахівців на немовних факультетах в закладах вищої педагогічної освіти. </w:t>
      </w:r>
      <w:r w:rsidRPr="008A6BCB">
        <w:rPr>
          <w:rFonts w:ascii="Times New Roman" w:hAnsi="Times New Roman"/>
          <w:i/>
          <w:sz w:val="28"/>
          <w:szCs w:val="28"/>
          <w:lang w:val="uk-UA"/>
        </w:rPr>
        <w:t>Наукові записки. Серія: Педагогічні науки</w:t>
      </w:r>
      <w:r w:rsidRPr="008A6BCB">
        <w:rPr>
          <w:rFonts w:ascii="Times New Roman" w:hAnsi="Times New Roman"/>
          <w:sz w:val="28"/>
          <w:szCs w:val="28"/>
          <w:lang w:val="uk-UA"/>
        </w:rPr>
        <w:t>. Випуск 196. С. 69-75.</w:t>
      </w:r>
      <w:bookmarkEnd w:id="119"/>
    </w:p>
    <w:p w:rsidR="00D52242" w:rsidRPr="008A6BCB" w:rsidRDefault="00D52242" w:rsidP="00CD181D">
      <w:pPr>
        <w:pStyle w:val="ListParagraph"/>
        <w:widowControl w:val="0"/>
        <w:numPr>
          <w:ilvl w:val="0"/>
          <w:numId w:val="6"/>
        </w:numPr>
        <w:suppressAutoHyphens/>
        <w:spacing w:after="0" w:line="360" w:lineRule="auto"/>
        <w:ind w:left="0" w:firstLine="709"/>
        <w:jc w:val="both"/>
        <w:rPr>
          <w:rFonts w:ascii="Times New Roman" w:hAnsi="Times New Roman"/>
          <w:sz w:val="28"/>
          <w:szCs w:val="28"/>
          <w:lang w:val="uk-UA"/>
        </w:rPr>
      </w:pPr>
      <w:r w:rsidRPr="008A6BCB">
        <w:rPr>
          <w:rFonts w:ascii="Times New Roman" w:hAnsi="Times New Roman"/>
          <w:sz w:val="28"/>
          <w:szCs w:val="28"/>
          <w:lang w:val="uk-UA"/>
        </w:rPr>
        <w:t>Щербан Т.Д. Психологія навчального спілкування: Монографія.  К.: Міленіум</w:t>
      </w:r>
      <w:r w:rsidRPr="008A6BCB">
        <w:rPr>
          <w:rFonts w:ascii="Times New Roman" w:hAnsi="Times New Roman"/>
          <w:sz w:val="28"/>
          <w:szCs w:val="28"/>
          <w:lang w:val="en-US"/>
        </w:rPr>
        <w:t>.</w:t>
      </w:r>
      <w:r w:rsidRPr="008A6BCB">
        <w:rPr>
          <w:rFonts w:ascii="Times New Roman" w:hAnsi="Times New Roman"/>
          <w:sz w:val="28"/>
          <w:szCs w:val="28"/>
          <w:lang w:val="uk-UA"/>
        </w:rPr>
        <w:t>2004.  346 с.</w:t>
      </w:r>
    </w:p>
    <w:p w:rsidR="00D52242" w:rsidRPr="008A6BCB" w:rsidRDefault="00D52242" w:rsidP="00CD181D">
      <w:pPr>
        <w:widowControl w:val="0"/>
        <w:suppressAutoHyphens/>
        <w:spacing w:after="0" w:line="360" w:lineRule="auto"/>
        <w:jc w:val="both"/>
        <w:rPr>
          <w:rFonts w:ascii="Times New Roman" w:hAnsi="Times New Roman"/>
          <w:sz w:val="28"/>
          <w:szCs w:val="28"/>
          <w:lang w:val="uk-UA"/>
        </w:rPr>
      </w:pPr>
    </w:p>
    <w:p w:rsidR="00D52242" w:rsidRPr="008A6BCB" w:rsidRDefault="00D52242" w:rsidP="00CD181D">
      <w:pPr>
        <w:widowControl w:val="0"/>
        <w:suppressAutoHyphens/>
        <w:spacing w:after="0" w:line="360" w:lineRule="auto"/>
        <w:jc w:val="both"/>
        <w:rPr>
          <w:rFonts w:ascii="Times New Roman" w:hAnsi="Times New Roman"/>
          <w:sz w:val="28"/>
          <w:szCs w:val="28"/>
          <w:lang w:val="uk-UA"/>
        </w:rPr>
      </w:pPr>
      <w:r w:rsidRPr="008A6BCB">
        <w:rPr>
          <w:rFonts w:ascii="Times New Roman" w:hAnsi="Times New Roman"/>
          <w:sz w:val="28"/>
          <w:szCs w:val="28"/>
          <w:lang w:val="uk-UA"/>
        </w:rPr>
        <w:br w:type="page"/>
      </w:r>
    </w:p>
    <w:p w:rsidR="00D52242" w:rsidRPr="008A6BCB" w:rsidRDefault="00D52242" w:rsidP="00A2550A">
      <w:pPr>
        <w:widowControl w:val="0"/>
        <w:suppressAutoHyphens/>
        <w:spacing w:after="0" w:line="240" w:lineRule="auto"/>
        <w:jc w:val="center"/>
        <w:outlineLvl w:val="0"/>
        <w:rPr>
          <w:rFonts w:ascii="Times New Roman" w:hAnsi="Times New Roman"/>
          <w:b/>
          <w:sz w:val="28"/>
          <w:szCs w:val="28"/>
          <w:lang w:val="uk-UA"/>
        </w:rPr>
      </w:pPr>
      <w:bookmarkStart w:id="120" w:name="_Toc152370982"/>
      <w:bookmarkStart w:id="121" w:name="_Toc152373078"/>
      <w:bookmarkStart w:id="122" w:name="_Toc152506273"/>
      <w:bookmarkStart w:id="123" w:name="_Toc152506847"/>
      <w:bookmarkStart w:id="124" w:name="_Toc153481333"/>
      <w:r w:rsidRPr="008A6BCB">
        <w:rPr>
          <w:rFonts w:ascii="Times New Roman" w:hAnsi="Times New Roman"/>
          <w:b/>
          <w:sz w:val="28"/>
          <w:szCs w:val="28"/>
          <w:lang w:val="uk-UA"/>
        </w:rPr>
        <w:t>ДОДАТКИ</w:t>
      </w:r>
      <w:bookmarkEnd w:id="120"/>
      <w:bookmarkEnd w:id="121"/>
      <w:bookmarkEnd w:id="122"/>
      <w:bookmarkEnd w:id="123"/>
      <w:bookmarkEnd w:id="124"/>
    </w:p>
    <w:p w:rsidR="00D52242" w:rsidRPr="008A6BCB" w:rsidRDefault="00D52242" w:rsidP="00DA4047">
      <w:pPr>
        <w:widowControl w:val="0"/>
        <w:suppressAutoHyphens/>
        <w:spacing w:after="0" w:line="240" w:lineRule="auto"/>
        <w:jc w:val="right"/>
        <w:rPr>
          <w:rFonts w:ascii="Times New Roman" w:hAnsi="Times New Roman"/>
          <w:b/>
          <w:sz w:val="28"/>
          <w:szCs w:val="28"/>
          <w:lang w:val="uk-UA"/>
        </w:rPr>
      </w:pPr>
      <w:r w:rsidRPr="008A6BCB">
        <w:rPr>
          <w:rFonts w:ascii="Times New Roman" w:hAnsi="Times New Roman"/>
          <w:b/>
          <w:sz w:val="28"/>
          <w:szCs w:val="28"/>
          <w:lang w:val="uk-UA"/>
        </w:rPr>
        <w:t>Додаток А</w:t>
      </w:r>
    </w:p>
    <w:p w:rsidR="00D52242" w:rsidRPr="008A6BCB" w:rsidRDefault="00D52242" w:rsidP="00CD181D">
      <w:pPr>
        <w:widowControl w:val="0"/>
        <w:suppressAutoHyphens/>
        <w:spacing w:after="0" w:line="240" w:lineRule="auto"/>
        <w:jc w:val="center"/>
        <w:rPr>
          <w:rFonts w:ascii="Times New Roman" w:hAnsi="Times New Roman"/>
          <w:b/>
          <w:sz w:val="28"/>
          <w:szCs w:val="28"/>
          <w:lang w:val="uk-UA"/>
        </w:rPr>
      </w:pPr>
      <w:r w:rsidRPr="008A6BCB">
        <w:rPr>
          <w:rFonts w:ascii="Times New Roman" w:hAnsi="Times New Roman"/>
          <w:b/>
          <w:sz w:val="28"/>
          <w:szCs w:val="28"/>
          <w:lang w:val="uk-UA"/>
        </w:rPr>
        <w:t>Анкета для студентів,</w:t>
      </w:r>
    </w:p>
    <w:p w:rsidR="00D52242" w:rsidRPr="008A6BCB" w:rsidRDefault="00D52242" w:rsidP="00CD181D">
      <w:pPr>
        <w:widowControl w:val="0"/>
        <w:suppressAutoHyphens/>
        <w:spacing w:after="0" w:line="240" w:lineRule="auto"/>
        <w:jc w:val="center"/>
        <w:rPr>
          <w:rFonts w:ascii="Times New Roman" w:hAnsi="Times New Roman"/>
          <w:b/>
          <w:sz w:val="28"/>
          <w:szCs w:val="28"/>
          <w:lang w:val="uk-UA"/>
        </w:rPr>
      </w:pPr>
      <w:r w:rsidRPr="008A6BCB">
        <w:rPr>
          <w:rFonts w:ascii="Times New Roman" w:hAnsi="Times New Roman"/>
          <w:b/>
          <w:sz w:val="28"/>
          <w:szCs w:val="28"/>
          <w:lang w:val="uk-UA"/>
        </w:rPr>
        <w:t>щодо рівня їх обізнаності з теорії та технології співробітництва,</w:t>
      </w:r>
    </w:p>
    <w:p w:rsidR="00D52242" w:rsidRPr="008A6BCB" w:rsidRDefault="00D52242" w:rsidP="00CD181D">
      <w:pPr>
        <w:widowControl w:val="0"/>
        <w:suppressAutoHyphens/>
        <w:spacing w:after="0" w:line="240" w:lineRule="auto"/>
        <w:jc w:val="center"/>
        <w:rPr>
          <w:rFonts w:ascii="Times New Roman" w:hAnsi="Times New Roman"/>
          <w:b/>
          <w:sz w:val="28"/>
          <w:szCs w:val="28"/>
          <w:lang w:val="uk-UA"/>
        </w:rPr>
      </w:pPr>
      <w:r w:rsidRPr="008A6BCB">
        <w:rPr>
          <w:rFonts w:ascii="Times New Roman" w:hAnsi="Times New Roman"/>
          <w:b/>
          <w:sz w:val="28"/>
          <w:szCs w:val="28"/>
          <w:lang w:val="uk-UA"/>
        </w:rPr>
        <w:t>сутності комунікативної компетентності.</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Відповіді на теоретичні питання з теорії та технології співробітництва</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дають змогу визначити рівень обізнаності здобувачів освіти з цієї проблеми.</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1. Вміння вступати в комунікацію бути зрозумілим, спілкування без обмежень – це:</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А) продуктивна компетентність;</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Б) комунікативна компетентність;</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В) моральна компетентність;</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Г) математична компетентність.</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2. Педагогіка співробітництва – це:</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а) педагогіка, орієнтована на принципи педагогічного досвіду відомих вчених;</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б) напрям педагогічного мислення і практичної діяльності, мета якого демократизація і гуманізація діяльності;</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в) здатність підтримувати спеціально сприятливий морально-психологічний клімат у навчальній групі;</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г) напрям у педагогіці – розвиток інтелектуальних, духовних і фізичних здібностей.</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3. Технологія групової навчальної діяльності ефективна якщо:</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а) ретельно продумувати структуру заняття;</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б) організовувати навчально-виховну роботу серед студентів;</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в) виховувати любов до праці;</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г) правильної відповіді немає.</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4. Технологія групової діяльності передбачає:</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а) навчити здобувачів освіти співпраці у виконанні групових завдань;</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б) стимулювати моральні переживання взаємного навчання, зацікавленості в успіху товаришів;</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в) формувати комунікативні вміння;</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г) всі відповіді правильні.</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5. Виберіть правильну відповідь. Колектив стане суб’єктом виховного процесу тоді, коли він буде:</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а) метою педагогічного впливу;</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б) умовою розвитку особистості;</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в) засобом впливу на учнів;</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г) чинником побудови взаємин між учнями.</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6. Мета проектного навчання:</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а) навчити, розвинути, виховати;</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б) пізнавальна;</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в) спрямувати, надихнути;</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г)сприяти, надихати, забезпечити, розвивати.</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7. За домінуючим видом діяльності проекти поділяються на:</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а) класичні;</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б) дослідницький, пошуковий, творчий, рольовий, практичний;</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в) творчий;</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г) інтелектуальний.</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8. Чи є важливими комунікативні вміння і навички для Вашої майбутньої професійної діяльності?</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а) так, дуже важливі</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б) швидше так, ніж ні</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9. Який вид комунікації, на Вашу думку, є актуальним для Вашої професійної діяльності?</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а) важлива невербальна комунікація;</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б). важлива вербальна комунікація;</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в). важлива як вербальна так і невербальна комунікація.</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10. Виділіть ті функції, яким притаманна комунікативна компетентність:</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а) уміння працювати у певній команді;</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б) уміння організовувати свою діяльність в умовах великої кількості інформації та різноманітності поставлених завдань;</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в) уміння концентрувати і розподіляти увагу під час виконання професійних функцій;</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г) уміння передбачати можливі конфлікти</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д) уміння здійснювати контроль за процесом спілкування, комунікації;</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є) уміння здійснювати вербальне спілкування;</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е) уміння прогнозування реакції партнера по спілкуванню;</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Низький рівень (елементарний) – показують студенти, які відповіли на менше 5 питань;</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Середній (перехідний) – 6-8 питань;</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Високий – 9 правильних відповідей.</w:t>
      </w:r>
    </w:p>
    <w:p w:rsidR="00D52242" w:rsidRPr="008A6BCB" w:rsidRDefault="00D52242" w:rsidP="00CD181D">
      <w:pPr>
        <w:widowControl w:val="0"/>
        <w:suppressAutoHyphens/>
        <w:spacing w:after="0" w:line="240" w:lineRule="auto"/>
        <w:jc w:val="both"/>
        <w:rPr>
          <w:rFonts w:ascii="Times New Roman" w:hAnsi="Times New Roman"/>
          <w:sz w:val="28"/>
          <w:szCs w:val="28"/>
          <w:lang w:val="uk-UA"/>
        </w:rPr>
      </w:pPr>
      <w:r w:rsidRPr="008A6BCB">
        <w:rPr>
          <w:rFonts w:ascii="Times New Roman" w:hAnsi="Times New Roman"/>
          <w:sz w:val="28"/>
          <w:szCs w:val="28"/>
          <w:lang w:val="uk-UA"/>
        </w:rPr>
        <w:t>Питання № 10 показує на сформованість комунікативної компетентності студентів при оволодінні майбутньою професією і її доцільністю в подальшій професійній діяльності.</w:t>
      </w:r>
    </w:p>
    <w:p w:rsidR="00D52242" w:rsidRPr="008A6BCB" w:rsidRDefault="00D52242" w:rsidP="00CD181D">
      <w:pPr>
        <w:widowControl w:val="0"/>
        <w:suppressAutoHyphens/>
        <w:spacing w:after="0" w:line="360" w:lineRule="auto"/>
        <w:jc w:val="both"/>
        <w:rPr>
          <w:rFonts w:ascii="Times New Roman" w:hAnsi="Times New Roman"/>
          <w:sz w:val="28"/>
          <w:szCs w:val="28"/>
          <w:lang w:val="uk-UA"/>
        </w:rPr>
      </w:pPr>
    </w:p>
    <w:p w:rsidR="00D52242" w:rsidRPr="008A6BCB" w:rsidRDefault="00D52242" w:rsidP="00CD181D">
      <w:pPr>
        <w:widowControl w:val="0"/>
        <w:suppressAutoHyphens/>
        <w:spacing w:after="0" w:line="360" w:lineRule="auto"/>
        <w:jc w:val="both"/>
        <w:rPr>
          <w:rFonts w:ascii="Times New Roman" w:hAnsi="Times New Roman"/>
          <w:sz w:val="28"/>
          <w:szCs w:val="28"/>
          <w:lang w:val="uk-UA"/>
        </w:rPr>
      </w:pPr>
      <w:r w:rsidRPr="008A6BCB">
        <w:rPr>
          <w:rFonts w:ascii="Times New Roman" w:hAnsi="Times New Roman"/>
          <w:sz w:val="28"/>
          <w:szCs w:val="28"/>
          <w:lang w:val="uk-UA"/>
        </w:rPr>
        <w:br w:type="page"/>
      </w:r>
    </w:p>
    <w:p w:rsidR="00D52242" w:rsidRPr="008A6BCB" w:rsidRDefault="00D52242" w:rsidP="00CD181D">
      <w:pPr>
        <w:widowControl w:val="0"/>
        <w:suppressAutoHyphens/>
        <w:spacing w:after="0" w:line="360" w:lineRule="auto"/>
        <w:jc w:val="right"/>
        <w:rPr>
          <w:rFonts w:ascii="Times New Roman" w:hAnsi="Times New Roman"/>
          <w:b/>
          <w:sz w:val="28"/>
          <w:szCs w:val="28"/>
          <w:lang w:val="uk-UA"/>
        </w:rPr>
      </w:pPr>
      <w:r w:rsidRPr="008A6BCB">
        <w:rPr>
          <w:rFonts w:ascii="Times New Roman" w:hAnsi="Times New Roman"/>
          <w:b/>
          <w:sz w:val="28"/>
          <w:szCs w:val="28"/>
          <w:lang w:val="uk-UA"/>
        </w:rPr>
        <w:t>Додаток Б</w:t>
      </w:r>
    </w:p>
    <w:p w:rsidR="00D52242" w:rsidRPr="008A6BCB" w:rsidRDefault="00D52242" w:rsidP="00CD181D">
      <w:pPr>
        <w:widowControl w:val="0"/>
        <w:suppressAutoHyphens/>
        <w:spacing w:after="0" w:line="240" w:lineRule="auto"/>
        <w:ind w:firstLine="709"/>
        <w:jc w:val="center"/>
        <w:rPr>
          <w:rFonts w:ascii="Times New Roman" w:hAnsi="Times New Roman"/>
          <w:b/>
          <w:sz w:val="28"/>
          <w:szCs w:val="28"/>
          <w:lang w:val="uk-UA"/>
        </w:rPr>
      </w:pPr>
      <w:r w:rsidRPr="008A6BCB">
        <w:rPr>
          <w:rFonts w:ascii="Times New Roman" w:hAnsi="Times New Roman"/>
          <w:b/>
          <w:sz w:val="28"/>
          <w:szCs w:val="28"/>
          <w:lang w:val="uk-UA"/>
        </w:rPr>
        <w:t>ТЕСТ КОМУНІКАТИВНИХ УМІНЬ Л. МІХЕЛЬСОНА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Мета: Визначення рівня комунікативної компетентності і якості сформованості основних комунікативних умінь.</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Інструкція: Опитувальник містить опис 27 комунікативних ситуацій. До кожної ситуації пропонується 5 можливих варіантів поведінки.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Уважно прочитайте кожну з описаних ситуацій і виберіть один варіант поведінки в ній. Це має бути найбільш характерна для Вас поведінка, те, що Ви дійсно робите в таких випадках, а не те, що, по-вашому, слід було б робити.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Не можна вибирати два або більше варіантів або приписувати варіант, не зазначений в опитувальнику.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Тестовий матеріал.</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1. Хто-небудь говорить Вам: "Мені здається, що Ви чудова людина".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Ви зазвичай в подібних ситуаціях:</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Говорите: "Ні, що Ви! Я таким не є".</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Говорите з посмішкою: "Спасибі, я дійсно людина видатна".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Говорите: "Спасибі".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г) Нічого не говорите і при цьому червонієте.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д) Говорите: "Так, я думаю, що відрізняюся від інших і в кращу сторону".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2. Хто-небудь здійснює дію або вчинок, які, на Вашу думку, є чудовими. У таких випадках Ви зазвичай: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Поступаєте так, як якщо б ця дія не була настільки чудовою, і при цьому говорите: "Нормально"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Говорите: "Це було чудово, але я бачив результати трохи краще".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Нічого не говорите.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г) Говорите: "Я можу зробити набагато краще".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д) Говорите: "Це дійсно чудово!"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3. Ви займаєтеся справою, яка Вам подобається, і думаєте, що вона у Вас виходить дуже добре. Хто-небудь говорить: "Мені це не подобається!" Зазвичай в таких випадках Ви: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Говорите: "Ви - дурень!"</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Говорите: "Я все ж думаю, що це заслуговує гарної оцінки".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Говорите: "Ви праві", хоча насправді не згодні з цим.</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г) Говорите: "Я думаю, що це видатний рівень! Що Ви в цьому розумієте".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д) Відчуваєте себе скривдженим і нічого не говорите у відповідь.</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4. Ви забули взяти з собою якийсь предмет, а думали, що принесли його, і хтось говорить Вам: "Ви такий тюхтій! Ви забули б і свою голову, якби вона не була прикріплена до плечей". Зазвичай Ви у відповідь:</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Говорите: "У будь-якому випадку, я розумніше за Вас! Крім того, що Ви в цьому розумієте!".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Говорите: "Так, Ви праві. Іноді я веду себе як тюхтій.".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Говорите: "Якщо хто-небудь тюхтій, то це Ви".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г) Говорите: "У всіх людей є недоліки. Я не заслуговую такої оцінки тільки за те, що забув щось.".</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д) Нічого не говорите або взагалі ігноруєте цю заяву.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5. Хто-небудь, з ким Ви домовилися зустрітися, запізнився на 30 хвилин, і це Вас засмутило, причому людина ця не дає жодних пояснень своєму запізненню. У відповідь Ви зазвичай: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Говорите: "Я засмучений тим, що Ви змусили мене стільки чекати".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Говорите: "Я все думав, коли ж Ви прийдете".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Говорите: "Це був останній раз, коли я змусив себе чекати Вас".</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г) Нічого не говорите цій людині.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д) Говорите: "Ви ж обіцяли. Як Ви сміли так спізнюватися!"</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6. Вам потрібно, щоб хто-небудь зробив для Вас одну річ. Зазвичай в таких випадках Ви: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Нікого ні про що не просите.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Говорите: "Ви повинні зробити це для мене".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Говорите: "Не могли б Ви зробити для мене одну річ?", після цього пояснюєте суть справи.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г) Злегка натякаєте, що Вам потрібна послуга цієї людини.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д) Говорите: "Я дуже хочу, щоб Ви зробили це для мене".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7. Ви знаєте, що хтось відчуває себе засмученим. Зазвичай в таких ситуаціях Ви: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Говорите: "Ви виглядаєте засмученими. Чи не можу я допомогти.?"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Перебуваючи поряд, не заводите розмови про його стан.</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Говорите: "У Вас якась неприємність?"</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г) Нічого не говорите і залишаєте цю людину наодинці з собою.</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д) Сміючись говорите: "Ви просто як велика дитина!"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8. Ви відчуваєте себе засмученим, а хто-небудь говорить: "Ви виглядаєте засмученими". Зазвичай в таких ситуаціях Ви: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Негативно качаєте головою або ніяк не реагуєте.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Говорите: "Це не Ваша справа!"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Говорите: "Так, я трохи засмучений. Спасибі за участь".</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г) Говорите: "Дарма".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д) Говорите: "Я засмучений, залиште мене одного".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9. Хто-небудь засуджує Вас за помилку, яку зробив інший. У таких випадках Ви зазвичай: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Говорите: "Ви збожеволіли!"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Говорите: "Це не моя вина. Цю помилку зробив хтось інший.".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Говорите: "Я не думаю, що це моя вина".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г) Говорите: "Залиште мене у спокої, Ви не знаєте, що Ви говорите".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д) Приймаєте свою провину або не кажите нічого.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10. Хто-небудь просить Вас зробити що-небудь, але Ви не знаєте, чому це повинно бути зроблено. Зазвичай в таких випадках Ви: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Говорите: "Це не має ніякого сенсу, я не хочу це робити".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Виконуєте прохання і нічого не говорите.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Говорите: "Це дурість; я не збираюся цього робити".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г) Перш ніж виконати прохання, говорите: "Поясніть, будь ласка, чому це повинно бути зроблено".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д) Говорите: "Якщо Ви цього хочете ...", після чого виконуєте прохання.</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11. Хтось говорить Вам, що на його думку, те, що Ви зробили, чудово. У таких випадках Ви зазвичай: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Говорите: "Так, я, зазвичай, це роблю краще, ніж більшість інших".</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Говорите: "Ні, це не було настільки здорово".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Говорите: "Правильно, я дійсно це роблю краще за всіх".</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г) Говорите: "Спасибі".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д) Ігноруєте почуте і нічого не відповідаєте.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12. Хто-небудь був дуже люб'язний з Вами. Зазвичай в таких випадках Ви: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Говорите: "Ви дійсно були дуже люб'язні по відношенню до мене".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Дієте так, ніби ця людина не була настільки люб'язна до Вас, і говорите: "Так, дякую".</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Говорите: "Ви поводилися відносно мене цілком нормально, але я заслуговую більшого.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г) Ігноруєте цей факт і нічого не говорите.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д) Говорите: "Ви поводилися відносно мене недостатньо добре".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13. Ви розмовляєте з приятелем дуже голосно, і хто-небудь говорить Вам: "Вибачте, але Ви поводитеся занадто шумно". У таких випадках Ви зазвичай: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Негайно припиняєте бесіду.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Говорите: "Якщо Вам це не подобається, провалюйте звідси".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Говорите: "Вибачте, я буду говорити тихіше", після чого розмовляєте приглушеним голосом.</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г) Говорите: "Вибачте" і припиняєте бесіду.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д) Говорите: "Все в порядку" і продовжуєте голосно розмовляти.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14. Ви стоїте в черзі, і хто-небудь стає попереду Вас. Зазвичай в таких випадках Ви: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Неголосно коментуєте це, ні до кого не звертаючись, наприклад: "Деякі люди поводяться дуже нервово".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Говорите: "Ставайте в хвіст черги!"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Нічого не говорите цьому типу.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г) Говорите голосно: "Вийди з черги, ти, нахаба!"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д) Говорите: "Я зайняв чергу раніше. Будь ласка, станьте в кінець черги".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15. Хто-небудь робить що-небудь таке, що Вам не подобається і викликає у Вас сильне роздратування. Зазвичай в таких випадках Ви: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Викрикуєте: "Ви бовдур, я ненавиджу Вас!"</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Говорите: "Я сердитий на Вас. Мені не подобається те, що Ви робите.".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Дієте так, щоб пошкодити цій справі, але нічого цього типу не кажете.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г) Говорите: "Я розсерджений. Ви мені не подобаєтеся".</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д) Ігноруєте цю подію і нічого не говорите цьому типу.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16. Хто-небудь має що-небудь таке, чим Ви хотіли б користуватися. Зазвичай в таких випадках Ви: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Говорите цій людині, щоб вона дала Вам цю річ.</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Утримуєтеся від усяких прохань.</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Відбираєте цю річ.</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г) Говорите цій людині, що Ви хотіли б користуватися даним предметом, і потім просите його у неї.</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д) Розмірковує про цей предмет, але не просите його для користування.</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17. Хто-небудь запитує, чи може він отримати у Вас певний предмет для тимчасового користування, але оскільки це новий предмет, Вам не хочеться його позичати. У таких випадках Ви зазвичай: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Говорите: "Ні, я тільки що отримав його і не хочу з ним розлучатися; може бути коли-небудь потім".</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Говорите: "Взагалі-то я не хотів би його давати, але Ви можете покористуватися ним".</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Говорите: "Ні, придбайте свій!"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г) Позичаєте цей предмет всупереч своєму небажанню.</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д) Говорите: "Ви збожеволіли!"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18. Якісь люди ведуть бесіду про хобі, яке подобається і Вам, і Ви хотіли б приєднатися до розмови. У таких випадках Ви зазвичай: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Не кажите нічого.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Перериваєте бесіду і відразу розповієте про свої успіхи в цьому хобі.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Підходите ближче до групи і при слушній нагоді вступаєте в розмову.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г) Підходите ближче і очікуєте, коли звернуть на Вас увагу.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д) Перериваєте і негайно говорите, як сильно Вам подобається це хобі.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19. Ви займаєтеся своїм хобі, а хто-небудь питає: "Що Ви робите?" Зазвичай Ви: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Говорите: "О, це дрібниця". Або: "Та нічого особливого".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Говорите: "Не заважайте, хіба Ви не бачите, що я зайнятий?"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Продовжуєте мовчки працювати.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г) Говорите: "Це зовсім Вас не стосується".</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д) Припиняєте роботу і пояснюєте, що саме Ви робите.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20. Ви бачите людину, яка спіткнулася і падає. У таких випадках Ви: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Розсміявшись, говорите: "Чому Ви не дивітеся під ноги?"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Говорите: "У Вас все гаразд? Може я щось можу для Вас зробити?"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Питаєте: "Що сталося?"</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г) Говорите: "Це все вибоїни в тротуарі".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д) Ніяк не реагуєте на цю подію.</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21. Ви стукнулися головою об полицю і набили шишку. Хто-небудь говорить: "З Вами все гаразд?". Зазвичай Ви: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Говорите: "Я прекрасно себе почуваю. Залиште мене у спокої!"</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Нічого не говорите, ігноруючи цю людину.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Говорите: "Чому Ви не займаєтеся своєю справою?"</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г) Говорите: "Ні, я забив свою голову, дякую за увагу до мене".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д) Говорите: "Дарма, у мене все буде о'кей".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22. Ви припустилися помилки, але вина за неї покладена на когось іншого. Зазвичай в таких випадках Ви: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Не нажите нічого.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Говорите: "Це їх помилка!"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Говорите: "Цю помилку допустив Я".</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г) Говорите: "Я не думаю, що це зробила ця людина".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д) Говорите: "Це їх гірка доля".</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23. Ви відчуваєте себе ображеним словами, сказаними ким-небудь на Вашу адресу. У таких випадках Ви зазвичай: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Ідете геть від цієї людини, не сказавши їй, що вона засмутила Вас.</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Заявляєте цій людині, щоб вона не сміла більше цього робити.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Нічого не говорите цій людині, хоча відчуваєте себе скривдженим.</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г) У свою чергу ображаєте цю людину, називаючи її по імені.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д) Заявляєте цій людині, що Вам не подобається те, що вона сказала, і що вона не повинна цього робити знову.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24. Хто-небудь часто перебиває, коли Ви говорите. Зазвичай в таких випадках Ви: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Говорите: "Вибачте, але я хотів би закінчити те, про що розповідав".</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Говорите: "Так не роблять. Можу я продовжити свою розповідь?"</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Перериваєте цю людину, відновлюючи свою розповідь.</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г) Нічого не говорите, дозволяючи іншій людині продовжувати свою промову.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д) Говорите: "Замовкніть! Ви мене перебили".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25. Хто-небудь просить Вас зробити що-небудь, що завадило б Вам здійснити свої плани. У цих умовах Ви зазвичай: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Говорите: "Я дійсно мав інші плани, але я зроблю те, що Ви хочете.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Говорите: "Ні в якому разі! Пошукайте кого-небудь ще".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Говорите: "Добре, я зроблю те, що Ви хочете".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г) Говорите: "Відійдіть, залиште мене в спокої".</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д) Говорите: "Я вже приступив до здійснення інших планів. Можливо, коли-небудь потім".</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26. Ви бачите когось, з ким хотіли б зустрітися і познайомитися. У цій ситуації Ви зазвичай: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Радісно окликаєте цю людину і йдете їй назустріч.</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Підходите до цієї людини, представляєтеся і починаєте з нею розмову.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Підходите до цієї людини і чекаєте, коли вона заговорить з Вами.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г) Підходите до цієї людини і починаєте розповідати про великі справі, які зробили Ви.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д) Нічого не говорите цій людині.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27. Хто-небудь, кого Ви раніше не зустрічали, зупиняється і гукає Вас вигуком "Привіт!". У таких випадках Ви зазвичай: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Говорите: "Що Вам потрібно?"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кажите нічого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Говорите: "Залиште мене у спокої".</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г) Вимовляєте у відповідь "Привіт!", представляєтеся і просите цю людину представитися у свою чергу.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д) Киваєте головою, вимовляєте "Привіт!" і проходите мимо. Обробка та аналіз результатів. Даний тест являє собою різновид тесту досягнень, тобто побудований за типом завдання, у якого є правильна відповідь – деякий еталонний варіант поведінки, який відповідає компетентному, впевненому, партнерського стилю. Ступінь наближення до еталону можна визначити по числу правильних відповідей. Неправильні відповіді підрозділяються на неправильні "знизу" (залежні) і неправильні "зверху" (агресивні). Вам пропонується ключ, за допомогою якого можна визначити, до якого типу реагування належить обраний варіант відповіді: впевненого, залежного або агресивного. У результаті пропонується підрахувати число правильних і неправильних відповідей у відсотковому відношенні до загального числа обраних відповідей.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Відзначте, який спосіб спілкування Ви вибрали (залежний, компетентний, агресивний) в кожній запропонованій ситуації відповідно до ключа.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Проаналізуйте результати: які вміння у Вас сформовані, який тип поведінки переважає?</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Всі питання розділені авторами на 5 типів комунікативних ситуацій: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 ситуації, в яких потрібна реакція на позитивні висловлювання партнера (питання 1, 2, 11, 12)</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 ситуації, в яких людина повинна реагувати на негативні висловлювання (питання 3, 4, 5, 15, 23, 24)</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 ситуації, в яких до людини звертаються з проханням (питання 6, 10, 14, 16, 17, 25)</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 ситуації бесіди (13, 18, 19, 26, 27)</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 ситуації, в яких потрібно проявити емпатію (розуміння почуттів і станів іншої людини (питання 7, 8, 9, 20, 21, 22).</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Блоки умінь:</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1. Уміння надавати і приймати знаки уваги (компліменти) - питання 1, 2,</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11, 12.</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2. Реагування на справедливу критику - питання 4, 13.</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3. Реагування на несправедливу критику - питання 3, 9.</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4. Реагування на провокуючу поведінку з боку співрозмовника - питання</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5, 14, 15, 23, 24.</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5. Уміння звернутися з проханням - питання 6, 16.</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6. Уміння відповісти відмовою на прохання, сказати "ні" - питання 10, 17, 25.</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7. Уміння самому надати співчуття, підтримку - питання 7, 20.</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8. Уміння самому приймати співчуття і підтримку - питання 8, 21.</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9. Уміння вступити в контакт з іншими, контактність - питання 18, 26.</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10. Реагування на спробу вступити з Вами в контакт - питання 19, 27.</w:t>
      </w:r>
    </w:p>
    <w:p w:rsidR="00D52242" w:rsidRPr="008A6BCB" w:rsidRDefault="00D52242" w:rsidP="00CD181D">
      <w:pPr>
        <w:widowControl w:val="0"/>
        <w:suppressAutoHyphens/>
        <w:spacing w:after="0" w:line="240" w:lineRule="auto"/>
        <w:ind w:firstLine="709"/>
        <w:jc w:val="center"/>
        <w:rPr>
          <w:rFonts w:ascii="Times New Roman" w:hAnsi="Times New Roman"/>
          <w:sz w:val="28"/>
          <w:szCs w:val="28"/>
          <w:lang w:val="uk-UA"/>
        </w:rPr>
      </w:pPr>
      <w:r w:rsidRPr="008A6BCB">
        <w:rPr>
          <w:rFonts w:ascii="Times New Roman" w:hAnsi="Times New Roman"/>
          <w:sz w:val="28"/>
          <w:szCs w:val="28"/>
          <w:lang w:val="uk-UA"/>
        </w:rPr>
        <w:t>Ключ</w:t>
      </w:r>
    </w:p>
    <w:p w:rsidR="00D52242" w:rsidRPr="008A6BCB" w:rsidRDefault="00D52242" w:rsidP="00CD181D">
      <w:pPr>
        <w:widowControl w:val="0"/>
        <w:suppressAutoHyphens/>
        <w:spacing w:after="0" w:line="240" w:lineRule="auto"/>
        <w:ind w:firstLine="709"/>
        <w:jc w:val="center"/>
        <w:rPr>
          <w:rFonts w:ascii="Times New Roman" w:hAnsi="Times New Roman"/>
          <w:sz w:val="28"/>
          <w:szCs w:val="28"/>
          <w:lang w:val="uk-UA"/>
        </w:rPr>
      </w:pP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D73C2A">
        <w:rPr>
          <w:rFonts w:ascii="Times New Roman" w:hAnsi="Times New Roman"/>
          <w:noProof/>
          <w:lang w:eastAsia="ru-RU"/>
        </w:rPr>
        <w:pict>
          <v:shape id="Рисунок 1" o:spid="_x0000_i1029" type="#_x0000_t75" style="width:367.2pt;height:478.8pt;visibility:visible">
            <v:imagedata r:id="rId12" o:title=""/>
          </v:shape>
        </w:pict>
      </w:r>
    </w:p>
    <w:p w:rsidR="00D52242" w:rsidRPr="008A6BCB" w:rsidRDefault="00D52242" w:rsidP="00CD181D">
      <w:pPr>
        <w:widowControl w:val="0"/>
        <w:suppressAutoHyphens/>
        <w:spacing w:after="0" w:line="360" w:lineRule="auto"/>
        <w:ind w:firstLine="709"/>
        <w:jc w:val="center"/>
        <w:rPr>
          <w:rFonts w:ascii="Times New Roman" w:hAnsi="Times New Roman"/>
          <w:sz w:val="28"/>
          <w:szCs w:val="28"/>
          <w:lang w:val="uk-UA"/>
        </w:rPr>
      </w:pPr>
    </w:p>
    <w:p w:rsidR="00D52242" w:rsidRPr="008A6BCB" w:rsidRDefault="00D52242" w:rsidP="00CD181D">
      <w:pPr>
        <w:widowControl w:val="0"/>
        <w:suppressAutoHyphens/>
        <w:spacing w:after="0" w:line="360" w:lineRule="auto"/>
        <w:ind w:firstLine="709"/>
        <w:jc w:val="center"/>
        <w:rPr>
          <w:rFonts w:ascii="Times New Roman" w:hAnsi="Times New Roman"/>
          <w:sz w:val="28"/>
          <w:szCs w:val="28"/>
          <w:lang w:val="uk-UA"/>
        </w:rPr>
      </w:pPr>
      <w:r w:rsidRPr="008A6BCB">
        <w:rPr>
          <w:rFonts w:ascii="Times New Roman" w:hAnsi="Times New Roman"/>
          <w:sz w:val="28"/>
          <w:szCs w:val="28"/>
          <w:lang w:val="uk-UA"/>
        </w:rPr>
        <w:br w:type="page"/>
      </w:r>
    </w:p>
    <w:p w:rsidR="00D52242" w:rsidRPr="008A6BCB" w:rsidRDefault="00D52242" w:rsidP="00CD181D">
      <w:pPr>
        <w:widowControl w:val="0"/>
        <w:suppressAutoHyphens/>
        <w:spacing w:after="0" w:line="360" w:lineRule="auto"/>
        <w:ind w:firstLine="709"/>
        <w:jc w:val="right"/>
        <w:rPr>
          <w:rFonts w:ascii="Times New Roman" w:hAnsi="Times New Roman"/>
          <w:b/>
          <w:sz w:val="28"/>
          <w:szCs w:val="28"/>
          <w:lang w:val="uk-UA"/>
        </w:rPr>
      </w:pPr>
      <w:r w:rsidRPr="008A6BCB">
        <w:rPr>
          <w:rFonts w:ascii="Times New Roman" w:hAnsi="Times New Roman"/>
          <w:b/>
          <w:sz w:val="28"/>
          <w:szCs w:val="28"/>
          <w:lang w:val="uk-UA"/>
        </w:rPr>
        <w:t>Додаток В</w:t>
      </w:r>
    </w:p>
    <w:p w:rsidR="00D52242" w:rsidRPr="008A6BCB" w:rsidRDefault="00D52242" w:rsidP="00CD181D">
      <w:pPr>
        <w:widowControl w:val="0"/>
        <w:suppressAutoHyphens/>
        <w:spacing w:after="0" w:line="360" w:lineRule="auto"/>
        <w:ind w:firstLine="709"/>
        <w:jc w:val="center"/>
        <w:rPr>
          <w:rFonts w:ascii="Times New Roman" w:hAnsi="Times New Roman"/>
          <w:sz w:val="28"/>
          <w:szCs w:val="28"/>
          <w:lang w:val="uk-UA"/>
        </w:rPr>
      </w:pPr>
      <w:r w:rsidRPr="008A6BCB">
        <w:rPr>
          <w:rFonts w:ascii="Times New Roman" w:hAnsi="Times New Roman"/>
          <w:sz w:val="28"/>
          <w:szCs w:val="28"/>
          <w:lang w:val="uk-UA"/>
        </w:rPr>
        <w:t>Методика «Діагностика комунікативної</w:t>
      </w:r>
    </w:p>
    <w:p w:rsidR="00D52242" w:rsidRPr="008A6BCB" w:rsidRDefault="00D52242" w:rsidP="00CD181D">
      <w:pPr>
        <w:widowControl w:val="0"/>
        <w:suppressAutoHyphens/>
        <w:spacing w:after="0" w:line="360" w:lineRule="auto"/>
        <w:ind w:firstLine="709"/>
        <w:jc w:val="center"/>
        <w:rPr>
          <w:rFonts w:ascii="Times New Roman" w:hAnsi="Times New Roman"/>
          <w:sz w:val="28"/>
          <w:szCs w:val="28"/>
          <w:lang w:val="uk-UA"/>
        </w:rPr>
      </w:pPr>
      <w:r w:rsidRPr="008A6BCB">
        <w:rPr>
          <w:rFonts w:ascii="Times New Roman" w:hAnsi="Times New Roman"/>
          <w:sz w:val="28"/>
          <w:szCs w:val="28"/>
          <w:lang w:val="uk-UA"/>
        </w:rPr>
        <w:t>соціальної компетентності (КСК)»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Інструкція: «Вам пропонується низка питань і три варіанти відповідей на кожне з них (А, Б, В). Оберіть один із запропонованих варіантів відповіді, що відображає Вашу точку зору, і поставте відповідну літеру в клітинці бланку для відповідей».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Опитувальник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1. Мені добре зрозуміла інструкція, і я можу щиро відповісти на питання:</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впевнений(-а);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2.Я волів(-ла) би знімати дачу: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у жвавому дачному селищі;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впевнений(-а);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у відокремленому місці, у лісі.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3. Я віддаю перевагу нескладній класичній музиці, ніж сучасним популярним мелодіям:</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правильно;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впевнений(-а);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неправильно.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4. На мою думку, цікавіше бути: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інженером-конструктором;</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знаю;</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драматургом.</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5. Я досяг(-ла) би в житті набагато більшого, якби люди не були налаштовані проти мене: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знаю;</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6. Люди були б щасливішими, якби більше часу проводили в товаристві своїх друзів:</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частково правильно;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7. Будуючи плани на майбутнє, я часто розраховую на удачу: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важко відповісти;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8. Слово «лопата»так стосується слова «копати», як слово ніж» ‒ слова: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гострий;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різати;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точити.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9.Майже всі родичі добре до мене ставляться:</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знаю;</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10.Іноді якась нав’язлива думка не дає мені заснути: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 це правильно;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впевнений(-а);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11.Я ніколи ні на кого не гніваюся:</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важко відповісти;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12. У разі однакової тривалості робочого дня й зарплати мені було б цікавіше працювати: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столяром або кухарем;</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знаю, що обрати;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офіціантом у гарному ресторані.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13. Більшість знайомих вважають мене веселим співрозмовником:</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впевнений(-а);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14. Я вважаю в школі кращими: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уроки музики (співу);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важко сказати;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заняття в майстернях, ручна праця.</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15. Мені безумовно не щастить у житті: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частково правильно;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16. Коли я навчався(-лася) в школі, я брав(-ла) участь у спортивному житті школи: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дуже рідко;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час від часу;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досить часто.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17.Я підтримую вдома порядок і завжди знаю, що де лежить:</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частково правильно;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18.Слово «втомлений» так стосується слова «робота», як слово «гордий» ‒ слова: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усмішка;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успіх;</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щасливий.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19. Я поводжуся так, як прийнято в колі людей, серед яких я перебуваю:</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завжди;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20. У своєму житті я, як правило, досягаю тих цілей, які ставлю перед собою:</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впевнений(-а);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21.Іноді я із задоволенням слухаю непристойні анекдоти: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важко відповісти;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22. Якби мені довелося обирати, я волів(-ла) би бути: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лісничим;</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важко вибрати;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учителем старших класів.</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23. Мені хотілося б ходити в кіно, на різні вистави й в інші місця, де можна розважитися:</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частіше, ніж один раз на тиждень (частіше, ніж більшість людей);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приблизно раз на тиждень (як більшість);</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рідше, ніж один раз на тиждень (рідше, ніж більшість).</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24.Я добре орієнтуюся в незнайомій місцевості: легко можу сказати, де північ, південь, схід або захід:</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частково правильно;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25. Я не ображаюся, коли люди наді мною жартують:</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коли як;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26.Мені б хотілося працювати в окремій кімнаті, а не разом з іншими людьми: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впевнений(-а);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27. З багатьох питань я вважаю себе цілком зрілою людиною:</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це правильно;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впевнений(-а);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це неправильно.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28.Яке з цих слів не підходить до двох інших:</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свічка;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місяць;</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лампа.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29.Зазвичай люди неправильно розуміють мої вчинки: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частково правильно;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30. Мої друзі: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мене ніколи не підводили;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зрідка підводили;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досить часто підводили.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31.Зазвичай я переходжу вулицю там, де мені зручно, а не там, де належить:</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важко відповісти;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32.Якби я зробив(-ла) корисний винахід, я волів(-ла) би: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далі працювати над ним у лабораторії;</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важко визначити;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подбати про його практичне використання.</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33.У мене, безумовно, менше друзів, ніж у більшості людей: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частково правильно;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34.Мені більше подобається читати: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реалістичні описи гострих військових чи політичних конфліктів;</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знаю, що обрати;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роман, що збуджує уяву й почуття.</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35. Моїй родині не подобається професія, яку я збираюся обрати після</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закінчення школи: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частково правильно;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36. Мені легше розв’язати важкі питання або проблеми: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якщо я обговорю їх з іншими;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частково правильно;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якщо обміркую їх на самоті.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37. Виконуючи певну роботу, я не заспокоюся, поки не будуть враховані навіть найнезначніші деталі: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правильно;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частково правильно;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неправильно.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38. Слово «подив» стосується слова «незвичайний», як слово «страх» —</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слова: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хоробрий;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неспокійний;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жахливий.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39.Мене завжди обурює, коли кому-небудь спритно вдається уникнути заслуженого покарання:</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по-різному;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40.Мені здається, що деякі люди не помічають або уникають мене, хоча не розумію, чому: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правильно;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впевнений(-а);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неправильно.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41. Ніколи в житті не доводилося порушувати обіцянку: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знаю;</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42. Якби я працював у господарській сфері, мені було б цікаво: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розмовляти із замовниками, клієнтами;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знаю;</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вести звіти та іншу документацію.</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43. Я вважаю, що: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треба жити за принципом: «Спочатку справа, потім відпочинок»;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 щось середнє між «А» і «В»;</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жити потрібно весело, особливо не переймаючись завтрашнім днем.</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44. Мені було б цікаво повністю поміняти сферу діяльності, яка мене захоплювала раніше: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впевнений(-а);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45.Я вважаю, що моє життя в родині є не гіршим, ніж у більшості моїх знайомих:</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важко сказати;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46.Мені неприємно, якщо люди вважають, що я занадто нестриманий(-а) і нехтую правилами пристойності: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дуже;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трохи;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зовсім не турбує.</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47. Бувають ситуації, коли важко втриматися від почуття жалю до самого(-ї) себе: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часто;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іноді;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ніколи.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48. Який із наступних дробів не підходить до двох інших?</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3/7;</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3/9;</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3/11.</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49. Я впевнений(-а), що про мене говорять за моєю спиною:</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знаю;</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50. Коли люди поводяться нерозсудливо й нерозважливо: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я ставлюся до цього спокійно;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ставлюся байдуже;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відчуваю до них презирство.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51.Іноді мені дуже хочеться вилаятися:</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важко відповісти;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52. У разі однакової зарплати я волів(-ла) би бути: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адвокатом;</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важко відповісти;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штурманом або льотчиком.</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53. Мені приносить задоволення робити ризиковані вчинки тільки для забави: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частково правильно;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54. Я люблю музику: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легку, живу;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різну;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емоційно насичену, сентиментальну.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55.Найважче для мене — це впоратися із собою:</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правильно;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впевнений(-а);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неправильно.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56. Я віддаю перевагу планувати свої справи самостійно, без стороннього втручання й чужих порад:</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частково правильно;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57. Іноді почуття заздрості впливає на мої вчинки: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іноді;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58. Слово «розмір» так стосується слова «сума», як слово «нечесний»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в’язниця;</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грішний;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той, хто вкрав.</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59. Батьки та інші члени сім’ї часто прискіпуються до мене: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частково правильно;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60. Коли я слухаю музику, а поруч голосно розмовляють:</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це мені не заважає, я можу зосередитися;</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правильно частково;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це псує мені задоволення і злить мене.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61. Часом мені приходять у голову такі погані думки, що про них краще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не розповідати: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важко відповісти;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62.Мені здається, цікавіше бути: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художником;</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знаю, що вибрати;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директором театру або кіностудії.</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63. Я волів(-ла) би одягатися швидше скромно, так, як усі, ніж помітно й оригінально: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згоден(-на);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впевнений(-а);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не годен(-на).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64. Не завжди можна досягти чогось поступовими, помірними методами, іноді необхідно прикласти силу: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згоден(-на);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частково правильно;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не згоден(-на).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65.Мені подобається навчатися в школі: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важко сказати;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66. Я краще засвоюю матеріал:</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читаючи добре написану книгу;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правильне щось середнє між «А» та «В»;</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беручи участь у колективному обговоренні.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67.Я віддаю перевагу тому, щоб діяти по-своєму, замість того, щоб дотримуватися загальноприйнятих правил:</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згоден(-на);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впевнений(-а);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не згоден(-на).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68. Літери АВ так стосуються літер ГВ, як літери СР — літер:</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ПЗ;</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ОП;</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ТУ.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69. Зазвичай я задоволений(-а) власною долею:</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знаю;</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70.Коли настає час для здійснення того, що я заздалегідь планував(-ла) і чекав(-ла), я іноді відчуваю, що не в змозі це зробити: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згоден(-на);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частково згоден(-на);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71.Не всі мої знайомі мені подобаються:</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важко відповісти;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72. Якби мене попросили організувати збір грошей на подарунок кому-небудь або брати участь в організації ювілейного торжества: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я погодився(-лася) б;</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знаю, що зробив(-ла) би;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сказав(-ла) би, що, на жаль, дуже зайнятий(-а).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73. Вечір, проведений за улюбленим заняттям, приваблює мене більше, ніж жвава вечірка: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впевнений(-а);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74. Мене більше приваблює краса вірша, ніж краса і досконалість зброї:</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впевнений(-а);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75. У мене є більше причин чогось побоюватися, ніж у моїх знайомих:</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важко сказати;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76. Працюючи над чимось, я волів(-ла) би робити це: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у колективі;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знаю, що вибрати;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самостійно.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77. Перш ніж висловити свою думку, я чекаю, поки повністю впевнюся у своїй правоті: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завжди;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зазвичай;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тільки якщо це практично можливо.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56</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Продовж. дод. Ґ 14</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78. Слово «кращий» так стосується слова «найгірший», як слово «повільний» — слова: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швидкий;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найкращий;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якнайшвидший.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79. Я здійснюю багато вчинків, про які потім шкодую:</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важко відповісти;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80. Зазвичай я можу зосереджено працювати, не звертаючи уваги на те, що люди навколо мене шумлять:</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частково правильно;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81. Я ніколи не відкладаю на завтра те, що маю зробити сьогодні: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важко відповісти;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82. У мене було: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дуже мало виборних посад;</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декілька;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багато виборних посад.</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83. Я проводжу багато вільного часу, розмовляючи з друзями про ті приємні події, які ми разом переживали колись:</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частково;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84. На вулиці я зупинюся, щоб подивитися швидше на роботу художника, ніж на вуличну сварку або дорожню пригоду: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впевнений(-а);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85. Іноді мені дуже хотілося піти з дому: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впевнений(-а);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86. Я волів(-ла) би жити тихо, як мені подобається, ніж бути предметом захоплення завдяки своїм друзям:</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частково;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87. Розмовляючи, я схильний(-а):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висловлювати свої думки відразу, як тільки вони приходять у голову;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діяти по-різному;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спочатку треба добре подумати, а потім щось сказати.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88. Яке з поєднань знаків має продовжити цей ряд: ХООООХХОООХХХ?</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ОХХХ;</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ООХХ;</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ХООО.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89. Мені байдуже, що про мене думають інші: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частково;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90. У мене бувають такі хвилюючі сни, що я прокидаюся:</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часто;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зрідка;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практично ніколи.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91. Я кожен день прочитую всю газету: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важко сказати;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92. До Дня народження, до свят:</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я люблю робити подарунки;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важко відповісти;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вважаю, що купівля подарунків – це неприємний обов’язок.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93. Дуже не люблю бувати там, де ні з ким поговорити: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правильно;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впевнений(-а);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неправильно.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94.У школі я віддавав (-ла) перевагу вивченню:</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української мови;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важко сказати;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математики.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95. Дехто затаїв злобу на мене:</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знаю;</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96. Я охоче беру участь у громадському житті, у роботі різних комісій тощо: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частково;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97.Я твердо переконаний(-на), що начальник може бути не завжди правий, але він завжди має змогу наполягти на виконанні свого рішення:</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не впевнений(-а);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98. Яке з наступних слів не підходить до двох інших?</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який-небудь;</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декілька;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більша частина.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99.У веселій компанії мені буває незручно «клеїти дурня» разом з іншими: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буває по-різному;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100. Якщо я припустився(-лася) якоїсь помилки в колективі, то досить швидко забуваю про неї:</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А) так;</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Б) буває по-різному;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 ні.</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Обробка та інтерпретація результатів тесту</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Відповіді опитуваного слід порівняти з ключем.</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У разі збігу літери, вказаної в ключі, та літери відповіді, яку вибрав опитуваний, за цю відповідь нараховується 2 бали.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За проміжну відповідь b завжди нараховується 1 бал.</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У разі розбіжності літери відповіді та літери ключа нараховується 0 балів.</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Обробка за фактором (логічне мислення) дещо інша.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У разі збігу літери відповіді з літерою ключа надається 2 бали,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У разі розбіжності – 0 балів.</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Ключ</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D73C2A">
        <w:rPr>
          <w:rFonts w:ascii="Times New Roman" w:hAnsi="Times New Roman"/>
          <w:noProof/>
          <w:lang w:eastAsia="ru-RU"/>
        </w:rPr>
        <w:pict>
          <v:shape id="Рисунок 2" o:spid="_x0000_i1030" type="#_x0000_t75" style="width:375pt;height:291pt;visibility:visible">
            <v:imagedata r:id="rId13" o:title=""/>
          </v:shape>
        </w:pic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Отримані таким чином бали підсумовуються за кожним фактором.</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За чинниками А, У, З, Д, До, М, М, Л максимальне число балів 20.</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За фактором П – 40 балів (скласти 5 та 9 рядки).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Кількість балів від 16 до 20 (за факторами А, В, С, Д, К, М, Н) є високою оцінкою за цим фактором, отже, відповідна якість особистості явно виражена (наприклад, товариськість за фактором 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Кількість балів 13, 14, 15 говорить про певну перевагу якості, що відповідає високій оцінці (наприклад, товариськість над замкнутістю).</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Кількість балів 5, 6, 7 свідчить про перевагу якості, що відповідає низькій оцінці (наприклад, замкнутість над товариським).</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Кількість балів 8-12 означає зразкову рівновагу між двома протилежними особистісними якостями (наприклад, в міру відкритий, в міру замкнутий).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Якщо опитуваний набрав 12 і більше балів за шкалою Л, результати опитування необхідно визнати недостовірними.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Якщо опитуваний набрав понад 20 (з 40) балів за шкалою П (схильність до асоціальної поведінки), це свідчить про певні особистісні проблеми у сфері життя: у ній, у відносинах із друзями, на роботі, у відносинах з оточуючими) . У цьому випадку необхідно провести додаткову співбесіду, щоб виявити, наскільки серйозні проблеми, що виникли.</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Фактор А</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Висока оцінка +А – відкритий, легкий, товариський.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Низька оцінка -А - нетовариський, замкнутий.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Фактор В</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Висока оцінка +В – з розвиненим логічним мисленням, кмітливий.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Низька оцінка -В - неуважний або зі слаборозвиненим логічним мисленням.</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Фактор С</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Висока оцінка С - емоційно стійкий, зрілий, спокійний.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Низька оцінка -С - емоційно нестійкий, мінливий, що піддається почуттям.</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Фактор Д</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Висока оцінка +Д - життєрадісний, безтурботний, веселий.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Низька оцінка -Д - тверезий, мовчазний, серйозний.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Чинник До</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Висока оцінка +К - чутливий, що тягнеться до інших, з художнім мисленням.</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Низька оцінка –К – покладається він, реалістичний, раціональний.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Фактор М</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Висока оцінка +М – віддає перевагу власним рішенням, незалежний, орієнтований він.</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Низька оцінка -М - залежний від групи, компанейский, слідує за громадською думкою.</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Фактор Н</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Висока оцінка +Н – що контролює себе, вміє підкоряти себе правилам.</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Низька оцінка -Н - імпульсний, неорганізований.</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Крім того, даний опитувальник дозволяє виявити схильність до асоціальної поведінки (фактор П), що може характеризуватись зневагою до прийнятих суспільних норм, моральних та етичних цінностей, що встановилися правил поведінки та звичаїв.</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Включена до опитувальника шкала правдивості (фактор Л), яка дозволяє судити про достовірність отриманих результатів.</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Рівнова оцінка факторів (у балах):</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16-20 – максимальний рівень;</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13-15 - переважна вираженість факторів;</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8-12 – середній рівень;</w:t>
      </w:r>
    </w:p>
    <w:p w:rsidR="00D52242" w:rsidRPr="008A6BCB" w:rsidRDefault="00D52242" w:rsidP="00CD181D">
      <w:pPr>
        <w:widowControl w:val="0"/>
        <w:suppressAutoHyphens/>
        <w:spacing w:after="0" w:line="240" w:lineRule="auto"/>
        <w:ind w:firstLine="709"/>
        <w:jc w:val="both"/>
        <w:rPr>
          <w:rFonts w:ascii="Times New Roman" w:hAnsi="Times New Roman"/>
          <w:sz w:val="28"/>
          <w:szCs w:val="28"/>
          <w:lang w:val="uk-UA"/>
        </w:rPr>
      </w:pPr>
      <w:r w:rsidRPr="008A6BCB">
        <w:rPr>
          <w:rFonts w:ascii="Times New Roman" w:hAnsi="Times New Roman"/>
          <w:sz w:val="28"/>
          <w:szCs w:val="28"/>
          <w:lang w:val="uk-UA"/>
        </w:rPr>
        <w:t>5-7 – низький рівень.</w:t>
      </w:r>
    </w:p>
    <w:sectPr w:rsidR="00D52242" w:rsidRPr="008A6BCB" w:rsidSect="008A6BCB">
      <w:headerReference w:type="default" r:id="rId14"/>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242" w:rsidRDefault="00D52242" w:rsidP="008A25AE">
      <w:pPr>
        <w:spacing w:after="0" w:line="240" w:lineRule="auto"/>
      </w:pPr>
      <w:r>
        <w:separator/>
      </w:r>
    </w:p>
  </w:endnote>
  <w:endnote w:type="continuationSeparator" w:id="0">
    <w:p w:rsidR="00D52242" w:rsidRDefault="00D52242" w:rsidP="008A25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242" w:rsidRDefault="00D52242" w:rsidP="008A25AE">
      <w:pPr>
        <w:spacing w:after="0" w:line="240" w:lineRule="auto"/>
      </w:pPr>
      <w:r>
        <w:separator/>
      </w:r>
    </w:p>
  </w:footnote>
  <w:footnote w:type="continuationSeparator" w:id="0">
    <w:p w:rsidR="00D52242" w:rsidRDefault="00D52242" w:rsidP="008A25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242" w:rsidRDefault="00D52242">
    <w:pPr>
      <w:pStyle w:val="Header"/>
      <w:jc w:val="right"/>
    </w:pPr>
    <w:fldSimple w:instr=" PAGE   \* MERGEFORMAT ">
      <w:r>
        <w:rPr>
          <w:noProof/>
        </w:rPr>
        <w:t>9</w:t>
      </w:r>
    </w:fldSimple>
  </w:p>
  <w:p w:rsidR="00D52242" w:rsidRDefault="00D522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0F47D66"/>
    <w:lvl w:ilvl="0">
      <w:start w:val="1"/>
      <w:numFmt w:val="bullet"/>
      <w:lvlText w:val=""/>
      <w:lvlJc w:val="left"/>
      <w:pPr>
        <w:tabs>
          <w:tab w:val="num" w:pos="360"/>
        </w:tabs>
        <w:ind w:left="360" w:hanging="360"/>
      </w:pPr>
      <w:rPr>
        <w:rFonts w:ascii="Symbol" w:hAnsi="Symbol" w:hint="default"/>
      </w:rPr>
    </w:lvl>
  </w:abstractNum>
  <w:abstractNum w:abstractNumId="1">
    <w:nsid w:val="02510A1E"/>
    <w:multiLevelType w:val="hybridMultilevel"/>
    <w:tmpl w:val="8806E67C"/>
    <w:lvl w:ilvl="0" w:tplc="452E836E">
      <w:start w:val="1"/>
      <w:numFmt w:val="bullet"/>
      <w:lvlText w:val=""/>
      <w:lvlJc w:val="left"/>
      <w:pPr>
        <w:ind w:left="1429" w:hanging="360"/>
      </w:pPr>
      <w:rPr>
        <w:rFonts w:ascii="Symbol" w:hAnsi="Symbol" w:hint="default"/>
        <w:b/>
        <w:sz w:val="28"/>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18E66982"/>
    <w:multiLevelType w:val="hybridMultilevel"/>
    <w:tmpl w:val="FFBEAC7A"/>
    <w:lvl w:ilvl="0" w:tplc="04090011">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3">
    <w:nsid w:val="1F565BF6"/>
    <w:multiLevelType w:val="hybridMultilevel"/>
    <w:tmpl w:val="7FFEA874"/>
    <w:lvl w:ilvl="0" w:tplc="452E836E">
      <w:start w:val="1"/>
      <w:numFmt w:val="bullet"/>
      <w:lvlText w:val=""/>
      <w:lvlJc w:val="left"/>
      <w:pPr>
        <w:ind w:left="1429" w:hanging="360"/>
      </w:pPr>
      <w:rPr>
        <w:rFonts w:ascii="Symbol" w:hAnsi="Symbol" w:hint="default"/>
        <w:b/>
        <w:sz w:val="28"/>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2EE54AAD"/>
    <w:multiLevelType w:val="hybridMultilevel"/>
    <w:tmpl w:val="072A23BE"/>
    <w:lvl w:ilvl="0" w:tplc="452E836E">
      <w:start w:val="1"/>
      <w:numFmt w:val="bullet"/>
      <w:lvlText w:val=""/>
      <w:lvlJc w:val="left"/>
      <w:pPr>
        <w:ind w:left="1429" w:hanging="360"/>
      </w:pPr>
      <w:rPr>
        <w:rFonts w:ascii="Symbol" w:hAnsi="Symbol" w:hint="default"/>
        <w:b/>
        <w:sz w:val="28"/>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3DE13214"/>
    <w:multiLevelType w:val="hybridMultilevel"/>
    <w:tmpl w:val="CE6C8ABA"/>
    <w:lvl w:ilvl="0" w:tplc="0422000F">
      <w:start w:val="1"/>
      <w:numFmt w:val="decimal"/>
      <w:lvlText w:val="%1."/>
      <w:lvlJc w:val="left"/>
      <w:pPr>
        <w:ind w:left="1500" w:hanging="360"/>
      </w:pPr>
      <w:rPr>
        <w:rFonts w:cs="Times New Roman"/>
      </w:rPr>
    </w:lvl>
    <w:lvl w:ilvl="1" w:tplc="04220019" w:tentative="1">
      <w:start w:val="1"/>
      <w:numFmt w:val="lowerLetter"/>
      <w:lvlText w:val="%2."/>
      <w:lvlJc w:val="left"/>
      <w:pPr>
        <w:ind w:left="2220" w:hanging="360"/>
      </w:pPr>
      <w:rPr>
        <w:rFonts w:cs="Times New Roman"/>
      </w:rPr>
    </w:lvl>
    <w:lvl w:ilvl="2" w:tplc="0422001B" w:tentative="1">
      <w:start w:val="1"/>
      <w:numFmt w:val="lowerRoman"/>
      <w:lvlText w:val="%3."/>
      <w:lvlJc w:val="right"/>
      <w:pPr>
        <w:ind w:left="2940" w:hanging="180"/>
      </w:pPr>
      <w:rPr>
        <w:rFonts w:cs="Times New Roman"/>
      </w:rPr>
    </w:lvl>
    <w:lvl w:ilvl="3" w:tplc="0422000F" w:tentative="1">
      <w:start w:val="1"/>
      <w:numFmt w:val="decimal"/>
      <w:lvlText w:val="%4."/>
      <w:lvlJc w:val="left"/>
      <w:pPr>
        <w:ind w:left="3660" w:hanging="360"/>
      </w:pPr>
      <w:rPr>
        <w:rFonts w:cs="Times New Roman"/>
      </w:rPr>
    </w:lvl>
    <w:lvl w:ilvl="4" w:tplc="04220019" w:tentative="1">
      <w:start w:val="1"/>
      <w:numFmt w:val="lowerLetter"/>
      <w:lvlText w:val="%5."/>
      <w:lvlJc w:val="left"/>
      <w:pPr>
        <w:ind w:left="4380" w:hanging="360"/>
      </w:pPr>
      <w:rPr>
        <w:rFonts w:cs="Times New Roman"/>
      </w:rPr>
    </w:lvl>
    <w:lvl w:ilvl="5" w:tplc="0422001B" w:tentative="1">
      <w:start w:val="1"/>
      <w:numFmt w:val="lowerRoman"/>
      <w:lvlText w:val="%6."/>
      <w:lvlJc w:val="right"/>
      <w:pPr>
        <w:ind w:left="5100" w:hanging="180"/>
      </w:pPr>
      <w:rPr>
        <w:rFonts w:cs="Times New Roman"/>
      </w:rPr>
    </w:lvl>
    <w:lvl w:ilvl="6" w:tplc="0422000F" w:tentative="1">
      <w:start w:val="1"/>
      <w:numFmt w:val="decimal"/>
      <w:lvlText w:val="%7."/>
      <w:lvlJc w:val="left"/>
      <w:pPr>
        <w:ind w:left="5820" w:hanging="360"/>
      </w:pPr>
      <w:rPr>
        <w:rFonts w:cs="Times New Roman"/>
      </w:rPr>
    </w:lvl>
    <w:lvl w:ilvl="7" w:tplc="04220019" w:tentative="1">
      <w:start w:val="1"/>
      <w:numFmt w:val="lowerLetter"/>
      <w:lvlText w:val="%8."/>
      <w:lvlJc w:val="left"/>
      <w:pPr>
        <w:ind w:left="6540" w:hanging="360"/>
      </w:pPr>
      <w:rPr>
        <w:rFonts w:cs="Times New Roman"/>
      </w:rPr>
    </w:lvl>
    <w:lvl w:ilvl="8" w:tplc="0422001B" w:tentative="1">
      <w:start w:val="1"/>
      <w:numFmt w:val="lowerRoman"/>
      <w:lvlText w:val="%9."/>
      <w:lvlJc w:val="right"/>
      <w:pPr>
        <w:ind w:left="7260" w:hanging="180"/>
      </w:pPr>
      <w:rPr>
        <w:rFonts w:cs="Times New Roman"/>
      </w:rPr>
    </w:lvl>
  </w:abstractNum>
  <w:abstractNum w:abstractNumId="6">
    <w:nsid w:val="454F362D"/>
    <w:multiLevelType w:val="hybridMultilevel"/>
    <w:tmpl w:val="BF4C65F6"/>
    <w:lvl w:ilvl="0" w:tplc="E6864A52">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7">
    <w:nsid w:val="48257AE4"/>
    <w:multiLevelType w:val="hybridMultilevel"/>
    <w:tmpl w:val="23A858DE"/>
    <w:lvl w:ilvl="0" w:tplc="7618F448">
      <w:start w:val="1"/>
      <w:numFmt w:val="bullet"/>
      <w:lvlText w:val="-"/>
      <w:lvlJc w:val="left"/>
      <w:pPr>
        <w:ind w:left="644"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50FF09AB"/>
    <w:multiLevelType w:val="hybridMultilevel"/>
    <w:tmpl w:val="3DB22C08"/>
    <w:lvl w:ilvl="0" w:tplc="452E836E">
      <w:start w:val="1"/>
      <w:numFmt w:val="bullet"/>
      <w:lvlText w:val=""/>
      <w:lvlJc w:val="left"/>
      <w:pPr>
        <w:ind w:left="1429" w:hanging="360"/>
      </w:pPr>
      <w:rPr>
        <w:rFonts w:ascii="Symbol" w:hAnsi="Symbol" w:hint="default"/>
        <w:b/>
        <w:sz w:val="28"/>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74860F94"/>
    <w:multiLevelType w:val="hybridMultilevel"/>
    <w:tmpl w:val="D4A2E6B8"/>
    <w:lvl w:ilvl="0" w:tplc="7AE2CA8C">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9"/>
  </w:num>
  <w:num w:numId="6">
    <w:abstractNumId w:val="5"/>
  </w:num>
  <w:num w:numId="7">
    <w:abstractNumId w:val="2"/>
  </w:num>
  <w:num w:numId="8">
    <w:abstractNumId w:val="3"/>
  </w:num>
  <w:num w:numId="9">
    <w:abstractNumId w:val="6"/>
  </w:num>
  <w:num w:numId="10">
    <w:abstractNumId w:val="8"/>
  </w:num>
  <w:num w:numId="11">
    <w:abstractNumId w:val="4"/>
  </w:num>
  <w:num w:numId="12">
    <w:abstractNumId w:val="1"/>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4A79"/>
    <w:rsid w:val="00000AE5"/>
    <w:rsid w:val="000027EA"/>
    <w:rsid w:val="00004C86"/>
    <w:rsid w:val="000050F4"/>
    <w:rsid w:val="00005672"/>
    <w:rsid w:val="00007E07"/>
    <w:rsid w:val="00010C24"/>
    <w:rsid w:val="00012DBB"/>
    <w:rsid w:val="00020A1E"/>
    <w:rsid w:val="00020B32"/>
    <w:rsid w:val="00021610"/>
    <w:rsid w:val="00022FF7"/>
    <w:rsid w:val="000239F5"/>
    <w:rsid w:val="00025349"/>
    <w:rsid w:val="000270BC"/>
    <w:rsid w:val="0003027F"/>
    <w:rsid w:val="00034096"/>
    <w:rsid w:val="00034986"/>
    <w:rsid w:val="000371C8"/>
    <w:rsid w:val="0003738E"/>
    <w:rsid w:val="0004018E"/>
    <w:rsid w:val="0004312D"/>
    <w:rsid w:val="000443B6"/>
    <w:rsid w:val="00050728"/>
    <w:rsid w:val="000516AB"/>
    <w:rsid w:val="0005351D"/>
    <w:rsid w:val="00053522"/>
    <w:rsid w:val="000547BB"/>
    <w:rsid w:val="000551D5"/>
    <w:rsid w:val="00055C81"/>
    <w:rsid w:val="00057ED1"/>
    <w:rsid w:val="000632C9"/>
    <w:rsid w:val="00064F68"/>
    <w:rsid w:val="0006761E"/>
    <w:rsid w:val="00071474"/>
    <w:rsid w:val="00075ADC"/>
    <w:rsid w:val="00075DAB"/>
    <w:rsid w:val="00075ED8"/>
    <w:rsid w:val="000775E9"/>
    <w:rsid w:val="00077871"/>
    <w:rsid w:val="00091460"/>
    <w:rsid w:val="000932BF"/>
    <w:rsid w:val="00093E95"/>
    <w:rsid w:val="000A072B"/>
    <w:rsid w:val="000A1BFC"/>
    <w:rsid w:val="000A2392"/>
    <w:rsid w:val="000A4096"/>
    <w:rsid w:val="000A44B6"/>
    <w:rsid w:val="000A4C47"/>
    <w:rsid w:val="000A6B43"/>
    <w:rsid w:val="000A7F2C"/>
    <w:rsid w:val="000B25DE"/>
    <w:rsid w:val="000B31F3"/>
    <w:rsid w:val="000B56B7"/>
    <w:rsid w:val="000B63C1"/>
    <w:rsid w:val="000B6EA8"/>
    <w:rsid w:val="000B74F7"/>
    <w:rsid w:val="000C22A0"/>
    <w:rsid w:val="000C53F3"/>
    <w:rsid w:val="000D6516"/>
    <w:rsid w:val="000D68F3"/>
    <w:rsid w:val="000D75DD"/>
    <w:rsid w:val="000E1606"/>
    <w:rsid w:val="000E4834"/>
    <w:rsid w:val="000E5A76"/>
    <w:rsid w:val="000E7AC4"/>
    <w:rsid w:val="000E7ECA"/>
    <w:rsid w:val="000F115D"/>
    <w:rsid w:val="000F42DD"/>
    <w:rsid w:val="00100E12"/>
    <w:rsid w:val="00101AA5"/>
    <w:rsid w:val="001027B0"/>
    <w:rsid w:val="00102A6D"/>
    <w:rsid w:val="00103A71"/>
    <w:rsid w:val="00105665"/>
    <w:rsid w:val="001135EA"/>
    <w:rsid w:val="00114114"/>
    <w:rsid w:val="00121422"/>
    <w:rsid w:val="00122825"/>
    <w:rsid w:val="00123C8F"/>
    <w:rsid w:val="00126A07"/>
    <w:rsid w:val="00127C61"/>
    <w:rsid w:val="0013053A"/>
    <w:rsid w:val="0013126C"/>
    <w:rsid w:val="00134551"/>
    <w:rsid w:val="00140093"/>
    <w:rsid w:val="00141ADA"/>
    <w:rsid w:val="00141BCA"/>
    <w:rsid w:val="0014423E"/>
    <w:rsid w:val="00145228"/>
    <w:rsid w:val="0014576B"/>
    <w:rsid w:val="00146ED5"/>
    <w:rsid w:val="0015218A"/>
    <w:rsid w:val="001556B7"/>
    <w:rsid w:val="00156AF1"/>
    <w:rsid w:val="00157D19"/>
    <w:rsid w:val="00162355"/>
    <w:rsid w:val="001709C3"/>
    <w:rsid w:val="00176ADB"/>
    <w:rsid w:val="00176F93"/>
    <w:rsid w:val="00177801"/>
    <w:rsid w:val="00180477"/>
    <w:rsid w:val="0018180E"/>
    <w:rsid w:val="00182588"/>
    <w:rsid w:val="00183B49"/>
    <w:rsid w:val="00185397"/>
    <w:rsid w:val="00185EA7"/>
    <w:rsid w:val="0018636E"/>
    <w:rsid w:val="00187D03"/>
    <w:rsid w:val="00190162"/>
    <w:rsid w:val="00191143"/>
    <w:rsid w:val="00196BEC"/>
    <w:rsid w:val="001A0BBB"/>
    <w:rsid w:val="001A263C"/>
    <w:rsid w:val="001A3C34"/>
    <w:rsid w:val="001A3E97"/>
    <w:rsid w:val="001A7131"/>
    <w:rsid w:val="001A71FF"/>
    <w:rsid w:val="001B0011"/>
    <w:rsid w:val="001B0825"/>
    <w:rsid w:val="001B24E0"/>
    <w:rsid w:val="001B27EC"/>
    <w:rsid w:val="001B2EB4"/>
    <w:rsid w:val="001B3F93"/>
    <w:rsid w:val="001B6B7F"/>
    <w:rsid w:val="001C0262"/>
    <w:rsid w:val="001C14B8"/>
    <w:rsid w:val="001C4660"/>
    <w:rsid w:val="001C501F"/>
    <w:rsid w:val="001C57D8"/>
    <w:rsid w:val="001C6970"/>
    <w:rsid w:val="001C6E4E"/>
    <w:rsid w:val="001C7AA4"/>
    <w:rsid w:val="001D0519"/>
    <w:rsid w:val="001D16BE"/>
    <w:rsid w:val="001D1F52"/>
    <w:rsid w:val="001D2886"/>
    <w:rsid w:val="001D4E34"/>
    <w:rsid w:val="001D65A4"/>
    <w:rsid w:val="001D7902"/>
    <w:rsid w:val="001E24DC"/>
    <w:rsid w:val="001E327F"/>
    <w:rsid w:val="001E6E58"/>
    <w:rsid w:val="001E6EC8"/>
    <w:rsid w:val="001E7BC7"/>
    <w:rsid w:val="001E7ECA"/>
    <w:rsid w:val="001F035B"/>
    <w:rsid w:val="001F2E52"/>
    <w:rsid w:val="001F39D4"/>
    <w:rsid w:val="001F6F9E"/>
    <w:rsid w:val="00203D8F"/>
    <w:rsid w:val="002045F4"/>
    <w:rsid w:val="00206888"/>
    <w:rsid w:val="00206928"/>
    <w:rsid w:val="00206CAA"/>
    <w:rsid w:val="00207A94"/>
    <w:rsid w:val="002140B4"/>
    <w:rsid w:val="002162C6"/>
    <w:rsid w:val="002171DD"/>
    <w:rsid w:val="00221250"/>
    <w:rsid w:val="00222027"/>
    <w:rsid w:val="002242AE"/>
    <w:rsid w:val="002265D1"/>
    <w:rsid w:val="002271D8"/>
    <w:rsid w:val="00230837"/>
    <w:rsid w:val="00231467"/>
    <w:rsid w:val="002322D4"/>
    <w:rsid w:val="00232C6F"/>
    <w:rsid w:val="00235E4D"/>
    <w:rsid w:val="0023660A"/>
    <w:rsid w:val="00241667"/>
    <w:rsid w:val="00243605"/>
    <w:rsid w:val="002438DB"/>
    <w:rsid w:val="00246863"/>
    <w:rsid w:val="00246D41"/>
    <w:rsid w:val="00247255"/>
    <w:rsid w:val="00250891"/>
    <w:rsid w:val="00250BCE"/>
    <w:rsid w:val="00250BDD"/>
    <w:rsid w:val="00252FCE"/>
    <w:rsid w:val="00253DE9"/>
    <w:rsid w:val="00254792"/>
    <w:rsid w:val="00254EDB"/>
    <w:rsid w:val="00255DF3"/>
    <w:rsid w:val="002565A0"/>
    <w:rsid w:val="00262904"/>
    <w:rsid w:val="00262D40"/>
    <w:rsid w:val="00263832"/>
    <w:rsid w:val="00264D2F"/>
    <w:rsid w:val="0026658F"/>
    <w:rsid w:val="00267445"/>
    <w:rsid w:val="00267A6F"/>
    <w:rsid w:val="00271796"/>
    <w:rsid w:val="002718EC"/>
    <w:rsid w:val="0027292B"/>
    <w:rsid w:val="00273F8F"/>
    <w:rsid w:val="0027550F"/>
    <w:rsid w:val="00280157"/>
    <w:rsid w:val="00285DBF"/>
    <w:rsid w:val="002871BC"/>
    <w:rsid w:val="00291FFB"/>
    <w:rsid w:val="00292BE5"/>
    <w:rsid w:val="00294E36"/>
    <w:rsid w:val="002959D5"/>
    <w:rsid w:val="002976E1"/>
    <w:rsid w:val="00297DFE"/>
    <w:rsid w:val="002A0E69"/>
    <w:rsid w:val="002A109D"/>
    <w:rsid w:val="002A2733"/>
    <w:rsid w:val="002B1A76"/>
    <w:rsid w:val="002B1ADB"/>
    <w:rsid w:val="002B5750"/>
    <w:rsid w:val="002B5DB7"/>
    <w:rsid w:val="002B6650"/>
    <w:rsid w:val="002C06B4"/>
    <w:rsid w:val="002C16D2"/>
    <w:rsid w:val="002C1C43"/>
    <w:rsid w:val="002C2F35"/>
    <w:rsid w:val="002C48D5"/>
    <w:rsid w:val="002C59BF"/>
    <w:rsid w:val="002D0261"/>
    <w:rsid w:val="002D07D0"/>
    <w:rsid w:val="002D1006"/>
    <w:rsid w:val="002D1252"/>
    <w:rsid w:val="002D34CF"/>
    <w:rsid w:val="002D476D"/>
    <w:rsid w:val="002D76AF"/>
    <w:rsid w:val="002D7DBD"/>
    <w:rsid w:val="002E422C"/>
    <w:rsid w:val="002E67BE"/>
    <w:rsid w:val="002E777E"/>
    <w:rsid w:val="002E780B"/>
    <w:rsid w:val="002F1206"/>
    <w:rsid w:val="002F3FDD"/>
    <w:rsid w:val="002F4A0F"/>
    <w:rsid w:val="002F556F"/>
    <w:rsid w:val="002F5A53"/>
    <w:rsid w:val="002F7E3F"/>
    <w:rsid w:val="00301528"/>
    <w:rsid w:val="003020B2"/>
    <w:rsid w:val="00303E27"/>
    <w:rsid w:val="00307D3A"/>
    <w:rsid w:val="00314F5C"/>
    <w:rsid w:val="003157FE"/>
    <w:rsid w:val="00321AFB"/>
    <w:rsid w:val="00324507"/>
    <w:rsid w:val="003271AA"/>
    <w:rsid w:val="00327B7D"/>
    <w:rsid w:val="00330DBE"/>
    <w:rsid w:val="00330FB6"/>
    <w:rsid w:val="00332867"/>
    <w:rsid w:val="00332A2A"/>
    <w:rsid w:val="0033699D"/>
    <w:rsid w:val="00340B85"/>
    <w:rsid w:val="00344503"/>
    <w:rsid w:val="00347E99"/>
    <w:rsid w:val="00347EC0"/>
    <w:rsid w:val="00355A74"/>
    <w:rsid w:val="0035767B"/>
    <w:rsid w:val="00360345"/>
    <w:rsid w:val="00363C8D"/>
    <w:rsid w:val="00370A05"/>
    <w:rsid w:val="00370B87"/>
    <w:rsid w:val="00371F64"/>
    <w:rsid w:val="00375082"/>
    <w:rsid w:val="00375D3E"/>
    <w:rsid w:val="00376696"/>
    <w:rsid w:val="003768C3"/>
    <w:rsid w:val="00376B86"/>
    <w:rsid w:val="003806AE"/>
    <w:rsid w:val="00381137"/>
    <w:rsid w:val="00381247"/>
    <w:rsid w:val="00383521"/>
    <w:rsid w:val="00386B61"/>
    <w:rsid w:val="00390007"/>
    <w:rsid w:val="003934BC"/>
    <w:rsid w:val="00394828"/>
    <w:rsid w:val="003954FB"/>
    <w:rsid w:val="00395BB5"/>
    <w:rsid w:val="0039742B"/>
    <w:rsid w:val="00397D95"/>
    <w:rsid w:val="003A0A58"/>
    <w:rsid w:val="003A5507"/>
    <w:rsid w:val="003A585C"/>
    <w:rsid w:val="003A5FB6"/>
    <w:rsid w:val="003B63DF"/>
    <w:rsid w:val="003C015A"/>
    <w:rsid w:val="003C3EB6"/>
    <w:rsid w:val="003C4E10"/>
    <w:rsid w:val="003C79E4"/>
    <w:rsid w:val="003D02E7"/>
    <w:rsid w:val="003D270B"/>
    <w:rsid w:val="003D3564"/>
    <w:rsid w:val="003D48BC"/>
    <w:rsid w:val="003D4DF4"/>
    <w:rsid w:val="003E17B8"/>
    <w:rsid w:val="003E30EA"/>
    <w:rsid w:val="003E53B1"/>
    <w:rsid w:val="003E6988"/>
    <w:rsid w:val="003F1F3E"/>
    <w:rsid w:val="003F24C0"/>
    <w:rsid w:val="003F446F"/>
    <w:rsid w:val="003F4B22"/>
    <w:rsid w:val="003F5A5D"/>
    <w:rsid w:val="00400A94"/>
    <w:rsid w:val="0040172A"/>
    <w:rsid w:val="004050A1"/>
    <w:rsid w:val="004062AD"/>
    <w:rsid w:val="00410C7C"/>
    <w:rsid w:val="00410F51"/>
    <w:rsid w:val="00411530"/>
    <w:rsid w:val="004124FF"/>
    <w:rsid w:val="0041354D"/>
    <w:rsid w:val="004135B1"/>
    <w:rsid w:val="00413B56"/>
    <w:rsid w:val="00416BE4"/>
    <w:rsid w:val="00416F75"/>
    <w:rsid w:val="00417C18"/>
    <w:rsid w:val="00420BCB"/>
    <w:rsid w:val="00420E57"/>
    <w:rsid w:val="004220E3"/>
    <w:rsid w:val="004227DD"/>
    <w:rsid w:val="00425CDF"/>
    <w:rsid w:val="00426F90"/>
    <w:rsid w:val="00427BD9"/>
    <w:rsid w:val="0043214A"/>
    <w:rsid w:val="0043339B"/>
    <w:rsid w:val="004342FA"/>
    <w:rsid w:val="00435802"/>
    <w:rsid w:val="00435ADC"/>
    <w:rsid w:val="00436A25"/>
    <w:rsid w:val="00436D4D"/>
    <w:rsid w:val="004377BC"/>
    <w:rsid w:val="00437D56"/>
    <w:rsid w:val="0044242C"/>
    <w:rsid w:val="00445C0E"/>
    <w:rsid w:val="0044685A"/>
    <w:rsid w:val="00446FD0"/>
    <w:rsid w:val="00451CFC"/>
    <w:rsid w:val="004533F6"/>
    <w:rsid w:val="00454735"/>
    <w:rsid w:val="00456F74"/>
    <w:rsid w:val="004611DE"/>
    <w:rsid w:val="00463AD4"/>
    <w:rsid w:val="004662C2"/>
    <w:rsid w:val="00467398"/>
    <w:rsid w:val="004715BB"/>
    <w:rsid w:val="00471F1B"/>
    <w:rsid w:val="00473438"/>
    <w:rsid w:val="004737B1"/>
    <w:rsid w:val="0047625F"/>
    <w:rsid w:val="004773A6"/>
    <w:rsid w:val="004775E9"/>
    <w:rsid w:val="004837DF"/>
    <w:rsid w:val="004853EA"/>
    <w:rsid w:val="00491515"/>
    <w:rsid w:val="004928A8"/>
    <w:rsid w:val="004933E9"/>
    <w:rsid w:val="004947EB"/>
    <w:rsid w:val="00495955"/>
    <w:rsid w:val="00497A84"/>
    <w:rsid w:val="004A0085"/>
    <w:rsid w:val="004A2435"/>
    <w:rsid w:val="004A3E76"/>
    <w:rsid w:val="004A4FD1"/>
    <w:rsid w:val="004A5938"/>
    <w:rsid w:val="004A7543"/>
    <w:rsid w:val="004B0223"/>
    <w:rsid w:val="004B0228"/>
    <w:rsid w:val="004B034C"/>
    <w:rsid w:val="004B0A9A"/>
    <w:rsid w:val="004B1A97"/>
    <w:rsid w:val="004B39FC"/>
    <w:rsid w:val="004B5B58"/>
    <w:rsid w:val="004B63A2"/>
    <w:rsid w:val="004B6AF8"/>
    <w:rsid w:val="004D0322"/>
    <w:rsid w:val="004D465A"/>
    <w:rsid w:val="004D62C7"/>
    <w:rsid w:val="004D750E"/>
    <w:rsid w:val="004E291A"/>
    <w:rsid w:val="004E2C39"/>
    <w:rsid w:val="004E725F"/>
    <w:rsid w:val="004F0956"/>
    <w:rsid w:val="004F1735"/>
    <w:rsid w:val="004F2F29"/>
    <w:rsid w:val="004F3901"/>
    <w:rsid w:val="00500CDC"/>
    <w:rsid w:val="0050335B"/>
    <w:rsid w:val="005044E0"/>
    <w:rsid w:val="00505389"/>
    <w:rsid w:val="00506A0E"/>
    <w:rsid w:val="005077B0"/>
    <w:rsid w:val="005078D8"/>
    <w:rsid w:val="00507A2D"/>
    <w:rsid w:val="00507B07"/>
    <w:rsid w:val="00511047"/>
    <w:rsid w:val="005129A4"/>
    <w:rsid w:val="00512A04"/>
    <w:rsid w:val="00516998"/>
    <w:rsid w:val="00516ED6"/>
    <w:rsid w:val="005225FD"/>
    <w:rsid w:val="005226D5"/>
    <w:rsid w:val="00523978"/>
    <w:rsid w:val="00531C01"/>
    <w:rsid w:val="005325B3"/>
    <w:rsid w:val="00533A07"/>
    <w:rsid w:val="00533DB6"/>
    <w:rsid w:val="00533E74"/>
    <w:rsid w:val="00534F79"/>
    <w:rsid w:val="005358C3"/>
    <w:rsid w:val="005361A2"/>
    <w:rsid w:val="005370B7"/>
    <w:rsid w:val="005374F7"/>
    <w:rsid w:val="00537AE8"/>
    <w:rsid w:val="0054027A"/>
    <w:rsid w:val="00543604"/>
    <w:rsid w:val="005436D6"/>
    <w:rsid w:val="00544DAE"/>
    <w:rsid w:val="00552A0C"/>
    <w:rsid w:val="00554985"/>
    <w:rsid w:val="005568AB"/>
    <w:rsid w:val="00562C28"/>
    <w:rsid w:val="00563001"/>
    <w:rsid w:val="00564C7F"/>
    <w:rsid w:val="00565319"/>
    <w:rsid w:val="00565E8A"/>
    <w:rsid w:val="0057097D"/>
    <w:rsid w:val="00571C0A"/>
    <w:rsid w:val="005732A3"/>
    <w:rsid w:val="00573775"/>
    <w:rsid w:val="00574262"/>
    <w:rsid w:val="00575A13"/>
    <w:rsid w:val="005769F2"/>
    <w:rsid w:val="00576B12"/>
    <w:rsid w:val="00583902"/>
    <w:rsid w:val="00583F72"/>
    <w:rsid w:val="005855C8"/>
    <w:rsid w:val="005868B3"/>
    <w:rsid w:val="00586D81"/>
    <w:rsid w:val="00587A16"/>
    <w:rsid w:val="00590155"/>
    <w:rsid w:val="00591039"/>
    <w:rsid w:val="005915C2"/>
    <w:rsid w:val="005956FC"/>
    <w:rsid w:val="0059572A"/>
    <w:rsid w:val="00595FE1"/>
    <w:rsid w:val="00596851"/>
    <w:rsid w:val="005A1C4A"/>
    <w:rsid w:val="005A2923"/>
    <w:rsid w:val="005A2E4C"/>
    <w:rsid w:val="005A3EB0"/>
    <w:rsid w:val="005B191A"/>
    <w:rsid w:val="005B5E40"/>
    <w:rsid w:val="005C2C8D"/>
    <w:rsid w:val="005C3422"/>
    <w:rsid w:val="005C3F5C"/>
    <w:rsid w:val="005C4E85"/>
    <w:rsid w:val="005C5CB7"/>
    <w:rsid w:val="005C5E96"/>
    <w:rsid w:val="005C7CF9"/>
    <w:rsid w:val="005D12B7"/>
    <w:rsid w:val="005D283F"/>
    <w:rsid w:val="005D2FF1"/>
    <w:rsid w:val="005D324E"/>
    <w:rsid w:val="005D4146"/>
    <w:rsid w:val="005D41C9"/>
    <w:rsid w:val="005D6466"/>
    <w:rsid w:val="005E053A"/>
    <w:rsid w:val="005E0C91"/>
    <w:rsid w:val="005E1696"/>
    <w:rsid w:val="005E1BBA"/>
    <w:rsid w:val="005E1F5D"/>
    <w:rsid w:val="005E20AA"/>
    <w:rsid w:val="005E3B80"/>
    <w:rsid w:val="005E46F0"/>
    <w:rsid w:val="005E494D"/>
    <w:rsid w:val="005E62E8"/>
    <w:rsid w:val="005E711F"/>
    <w:rsid w:val="005E7921"/>
    <w:rsid w:val="005F0ED7"/>
    <w:rsid w:val="005F2810"/>
    <w:rsid w:val="005F57EF"/>
    <w:rsid w:val="005F63BC"/>
    <w:rsid w:val="006013B8"/>
    <w:rsid w:val="00602791"/>
    <w:rsid w:val="00604C61"/>
    <w:rsid w:val="006052C4"/>
    <w:rsid w:val="00612664"/>
    <w:rsid w:val="00614804"/>
    <w:rsid w:val="00615E7C"/>
    <w:rsid w:val="00622838"/>
    <w:rsid w:val="00623BEF"/>
    <w:rsid w:val="006250F0"/>
    <w:rsid w:val="006253BB"/>
    <w:rsid w:val="00625612"/>
    <w:rsid w:val="00625EAD"/>
    <w:rsid w:val="00626274"/>
    <w:rsid w:val="00631CA1"/>
    <w:rsid w:val="00633D5E"/>
    <w:rsid w:val="006359B0"/>
    <w:rsid w:val="00641E2B"/>
    <w:rsid w:val="00642B2D"/>
    <w:rsid w:val="00643A00"/>
    <w:rsid w:val="006450C4"/>
    <w:rsid w:val="006533C3"/>
    <w:rsid w:val="006535F6"/>
    <w:rsid w:val="00654CBA"/>
    <w:rsid w:val="0065677D"/>
    <w:rsid w:val="00657767"/>
    <w:rsid w:val="006615D6"/>
    <w:rsid w:val="00662382"/>
    <w:rsid w:val="00662DFF"/>
    <w:rsid w:val="006637B9"/>
    <w:rsid w:val="006641FE"/>
    <w:rsid w:val="00664268"/>
    <w:rsid w:val="00665D61"/>
    <w:rsid w:val="006677F4"/>
    <w:rsid w:val="00675BEA"/>
    <w:rsid w:val="00680F62"/>
    <w:rsid w:val="0068285A"/>
    <w:rsid w:val="00685EA4"/>
    <w:rsid w:val="0069536C"/>
    <w:rsid w:val="0069755B"/>
    <w:rsid w:val="00697E6C"/>
    <w:rsid w:val="006A2D36"/>
    <w:rsid w:val="006A4AD8"/>
    <w:rsid w:val="006A4AE3"/>
    <w:rsid w:val="006A51DD"/>
    <w:rsid w:val="006A57CB"/>
    <w:rsid w:val="006A5E1F"/>
    <w:rsid w:val="006A7739"/>
    <w:rsid w:val="006B0305"/>
    <w:rsid w:val="006B049D"/>
    <w:rsid w:val="006B4506"/>
    <w:rsid w:val="006B5C94"/>
    <w:rsid w:val="006B6A23"/>
    <w:rsid w:val="006B71D0"/>
    <w:rsid w:val="006C3662"/>
    <w:rsid w:val="006C4AEE"/>
    <w:rsid w:val="006C7E2D"/>
    <w:rsid w:val="006D01C7"/>
    <w:rsid w:val="006D0324"/>
    <w:rsid w:val="006D0354"/>
    <w:rsid w:val="006D14E8"/>
    <w:rsid w:val="006D3C0C"/>
    <w:rsid w:val="006D4B93"/>
    <w:rsid w:val="006E049C"/>
    <w:rsid w:val="006E5060"/>
    <w:rsid w:val="006E7B86"/>
    <w:rsid w:val="006F23FE"/>
    <w:rsid w:val="006F3382"/>
    <w:rsid w:val="006F4BDF"/>
    <w:rsid w:val="006F7478"/>
    <w:rsid w:val="00700CCF"/>
    <w:rsid w:val="00701D15"/>
    <w:rsid w:val="00707D2B"/>
    <w:rsid w:val="00712E6B"/>
    <w:rsid w:val="00713B01"/>
    <w:rsid w:val="00713E92"/>
    <w:rsid w:val="00720F88"/>
    <w:rsid w:val="00722563"/>
    <w:rsid w:val="0072495E"/>
    <w:rsid w:val="007373AF"/>
    <w:rsid w:val="00741249"/>
    <w:rsid w:val="00744F08"/>
    <w:rsid w:val="00745106"/>
    <w:rsid w:val="0074761F"/>
    <w:rsid w:val="007503B3"/>
    <w:rsid w:val="00751418"/>
    <w:rsid w:val="00752791"/>
    <w:rsid w:val="00752827"/>
    <w:rsid w:val="00752B4C"/>
    <w:rsid w:val="0076051B"/>
    <w:rsid w:val="007621C6"/>
    <w:rsid w:val="00762D3A"/>
    <w:rsid w:val="00763B71"/>
    <w:rsid w:val="00764BC4"/>
    <w:rsid w:val="0076691A"/>
    <w:rsid w:val="00770908"/>
    <w:rsid w:val="00771F43"/>
    <w:rsid w:val="007732A1"/>
    <w:rsid w:val="0077694B"/>
    <w:rsid w:val="0078002F"/>
    <w:rsid w:val="00781AD5"/>
    <w:rsid w:val="00782C66"/>
    <w:rsid w:val="007841F3"/>
    <w:rsid w:val="0078445E"/>
    <w:rsid w:val="00784846"/>
    <w:rsid w:val="00784C2C"/>
    <w:rsid w:val="00785932"/>
    <w:rsid w:val="00786A4C"/>
    <w:rsid w:val="007876FF"/>
    <w:rsid w:val="00787B46"/>
    <w:rsid w:val="007917FB"/>
    <w:rsid w:val="0079292D"/>
    <w:rsid w:val="007935DF"/>
    <w:rsid w:val="007A2EE4"/>
    <w:rsid w:val="007A2F76"/>
    <w:rsid w:val="007A3DF9"/>
    <w:rsid w:val="007A4A79"/>
    <w:rsid w:val="007A5821"/>
    <w:rsid w:val="007A6BD2"/>
    <w:rsid w:val="007B04E5"/>
    <w:rsid w:val="007B25AF"/>
    <w:rsid w:val="007B3CC8"/>
    <w:rsid w:val="007B459B"/>
    <w:rsid w:val="007B523F"/>
    <w:rsid w:val="007B7AB0"/>
    <w:rsid w:val="007B7C48"/>
    <w:rsid w:val="007C13FF"/>
    <w:rsid w:val="007C1EAF"/>
    <w:rsid w:val="007C2826"/>
    <w:rsid w:val="007C5517"/>
    <w:rsid w:val="007C5E12"/>
    <w:rsid w:val="007C6346"/>
    <w:rsid w:val="007C63FD"/>
    <w:rsid w:val="007C688E"/>
    <w:rsid w:val="007D0CD7"/>
    <w:rsid w:val="007D3C3E"/>
    <w:rsid w:val="007D47B4"/>
    <w:rsid w:val="007D6073"/>
    <w:rsid w:val="007D6280"/>
    <w:rsid w:val="007E6E44"/>
    <w:rsid w:val="007F01E6"/>
    <w:rsid w:val="007F0A3E"/>
    <w:rsid w:val="007F0CCF"/>
    <w:rsid w:val="007F0E8A"/>
    <w:rsid w:val="007F1BF6"/>
    <w:rsid w:val="007F2B33"/>
    <w:rsid w:val="007F5D2E"/>
    <w:rsid w:val="007F7F0F"/>
    <w:rsid w:val="008014DE"/>
    <w:rsid w:val="00802392"/>
    <w:rsid w:val="0080395D"/>
    <w:rsid w:val="00803ABB"/>
    <w:rsid w:val="00803C22"/>
    <w:rsid w:val="00805594"/>
    <w:rsid w:val="00806162"/>
    <w:rsid w:val="0080793D"/>
    <w:rsid w:val="00807C87"/>
    <w:rsid w:val="00810D14"/>
    <w:rsid w:val="0081502B"/>
    <w:rsid w:val="0081594F"/>
    <w:rsid w:val="00816B5D"/>
    <w:rsid w:val="00816FE0"/>
    <w:rsid w:val="00821AF4"/>
    <w:rsid w:val="00822373"/>
    <w:rsid w:val="00824667"/>
    <w:rsid w:val="0082475F"/>
    <w:rsid w:val="008252DD"/>
    <w:rsid w:val="00830B50"/>
    <w:rsid w:val="00835AD8"/>
    <w:rsid w:val="008362B1"/>
    <w:rsid w:val="008378E5"/>
    <w:rsid w:val="00843BD8"/>
    <w:rsid w:val="00846012"/>
    <w:rsid w:val="00846FA8"/>
    <w:rsid w:val="00851214"/>
    <w:rsid w:val="0085283C"/>
    <w:rsid w:val="00855D9A"/>
    <w:rsid w:val="00862E6F"/>
    <w:rsid w:val="00864042"/>
    <w:rsid w:val="00864232"/>
    <w:rsid w:val="008719B3"/>
    <w:rsid w:val="00873F5B"/>
    <w:rsid w:val="0087420F"/>
    <w:rsid w:val="00874C1B"/>
    <w:rsid w:val="00876290"/>
    <w:rsid w:val="00876618"/>
    <w:rsid w:val="00877101"/>
    <w:rsid w:val="0087790D"/>
    <w:rsid w:val="00882728"/>
    <w:rsid w:val="008837D1"/>
    <w:rsid w:val="008869DA"/>
    <w:rsid w:val="00887DAB"/>
    <w:rsid w:val="00890C05"/>
    <w:rsid w:val="0089381C"/>
    <w:rsid w:val="00894009"/>
    <w:rsid w:val="008A08DA"/>
    <w:rsid w:val="008A0F21"/>
    <w:rsid w:val="008A25AE"/>
    <w:rsid w:val="008A5257"/>
    <w:rsid w:val="008A6BCB"/>
    <w:rsid w:val="008A7B92"/>
    <w:rsid w:val="008B17B3"/>
    <w:rsid w:val="008C2828"/>
    <w:rsid w:val="008C5946"/>
    <w:rsid w:val="008C5AA4"/>
    <w:rsid w:val="008C63CF"/>
    <w:rsid w:val="008D014D"/>
    <w:rsid w:val="008D1051"/>
    <w:rsid w:val="008D1948"/>
    <w:rsid w:val="008D1FBD"/>
    <w:rsid w:val="008D2598"/>
    <w:rsid w:val="008D27ED"/>
    <w:rsid w:val="008D61C4"/>
    <w:rsid w:val="008D6427"/>
    <w:rsid w:val="008D7CDD"/>
    <w:rsid w:val="008D7D21"/>
    <w:rsid w:val="008E00F7"/>
    <w:rsid w:val="008E03B5"/>
    <w:rsid w:val="008E42D2"/>
    <w:rsid w:val="008E68F8"/>
    <w:rsid w:val="008E7917"/>
    <w:rsid w:val="008E7971"/>
    <w:rsid w:val="008F2904"/>
    <w:rsid w:val="008F315F"/>
    <w:rsid w:val="008F466A"/>
    <w:rsid w:val="008F707A"/>
    <w:rsid w:val="008F7A70"/>
    <w:rsid w:val="0090247E"/>
    <w:rsid w:val="00902EE3"/>
    <w:rsid w:val="009031F7"/>
    <w:rsid w:val="00907447"/>
    <w:rsid w:val="00911E06"/>
    <w:rsid w:val="009123E3"/>
    <w:rsid w:val="009133DC"/>
    <w:rsid w:val="0091425F"/>
    <w:rsid w:val="0091741A"/>
    <w:rsid w:val="0092025B"/>
    <w:rsid w:val="009221E3"/>
    <w:rsid w:val="009222A9"/>
    <w:rsid w:val="009242CD"/>
    <w:rsid w:val="009270B2"/>
    <w:rsid w:val="00927CD7"/>
    <w:rsid w:val="00927E90"/>
    <w:rsid w:val="009303D3"/>
    <w:rsid w:val="00933CCC"/>
    <w:rsid w:val="00935906"/>
    <w:rsid w:val="00936497"/>
    <w:rsid w:val="009370B1"/>
    <w:rsid w:val="009401A3"/>
    <w:rsid w:val="00940744"/>
    <w:rsid w:val="0094192A"/>
    <w:rsid w:val="0094476D"/>
    <w:rsid w:val="00945302"/>
    <w:rsid w:val="0094618C"/>
    <w:rsid w:val="009461D9"/>
    <w:rsid w:val="00946A2E"/>
    <w:rsid w:val="0095054C"/>
    <w:rsid w:val="00952C9D"/>
    <w:rsid w:val="00953FFC"/>
    <w:rsid w:val="00954CDA"/>
    <w:rsid w:val="00955F42"/>
    <w:rsid w:val="00957792"/>
    <w:rsid w:val="00957CEA"/>
    <w:rsid w:val="0096025B"/>
    <w:rsid w:val="00960A43"/>
    <w:rsid w:val="00961895"/>
    <w:rsid w:val="0096296B"/>
    <w:rsid w:val="009646D0"/>
    <w:rsid w:val="00966A27"/>
    <w:rsid w:val="00971592"/>
    <w:rsid w:val="00973C31"/>
    <w:rsid w:val="00974677"/>
    <w:rsid w:val="0097675C"/>
    <w:rsid w:val="009804B2"/>
    <w:rsid w:val="009807B3"/>
    <w:rsid w:val="00982746"/>
    <w:rsid w:val="0098329F"/>
    <w:rsid w:val="009839A1"/>
    <w:rsid w:val="00985EF5"/>
    <w:rsid w:val="0098697C"/>
    <w:rsid w:val="00986DF6"/>
    <w:rsid w:val="00991CE7"/>
    <w:rsid w:val="0099398D"/>
    <w:rsid w:val="00996A94"/>
    <w:rsid w:val="009A35F8"/>
    <w:rsid w:val="009A439A"/>
    <w:rsid w:val="009A4456"/>
    <w:rsid w:val="009A460B"/>
    <w:rsid w:val="009A49C1"/>
    <w:rsid w:val="009A4C6E"/>
    <w:rsid w:val="009A751B"/>
    <w:rsid w:val="009B0C87"/>
    <w:rsid w:val="009B207D"/>
    <w:rsid w:val="009B32EB"/>
    <w:rsid w:val="009B4476"/>
    <w:rsid w:val="009B4CEA"/>
    <w:rsid w:val="009B5698"/>
    <w:rsid w:val="009B6700"/>
    <w:rsid w:val="009C1A33"/>
    <w:rsid w:val="009C35BD"/>
    <w:rsid w:val="009C6F42"/>
    <w:rsid w:val="009C7921"/>
    <w:rsid w:val="009D1830"/>
    <w:rsid w:val="009D26AD"/>
    <w:rsid w:val="009D447E"/>
    <w:rsid w:val="009D4A42"/>
    <w:rsid w:val="009D6FF3"/>
    <w:rsid w:val="009D72B2"/>
    <w:rsid w:val="009E060F"/>
    <w:rsid w:val="009E07C1"/>
    <w:rsid w:val="009E2CC1"/>
    <w:rsid w:val="009E5558"/>
    <w:rsid w:val="009E57FA"/>
    <w:rsid w:val="009E6C37"/>
    <w:rsid w:val="009F0EB6"/>
    <w:rsid w:val="009F10AA"/>
    <w:rsid w:val="009F145C"/>
    <w:rsid w:val="009F20C0"/>
    <w:rsid w:val="009F2F74"/>
    <w:rsid w:val="009F54CC"/>
    <w:rsid w:val="00A0061F"/>
    <w:rsid w:val="00A00DF3"/>
    <w:rsid w:val="00A01A29"/>
    <w:rsid w:val="00A02F9E"/>
    <w:rsid w:val="00A05191"/>
    <w:rsid w:val="00A06646"/>
    <w:rsid w:val="00A07C62"/>
    <w:rsid w:val="00A13E56"/>
    <w:rsid w:val="00A17AAD"/>
    <w:rsid w:val="00A213F2"/>
    <w:rsid w:val="00A24942"/>
    <w:rsid w:val="00A24BB2"/>
    <w:rsid w:val="00A2550A"/>
    <w:rsid w:val="00A338EE"/>
    <w:rsid w:val="00A3509A"/>
    <w:rsid w:val="00A376FA"/>
    <w:rsid w:val="00A41764"/>
    <w:rsid w:val="00A43FCB"/>
    <w:rsid w:val="00A450A6"/>
    <w:rsid w:val="00A45141"/>
    <w:rsid w:val="00A45944"/>
    <w:rsid w:val="00A46234"/>
    <w:rsid w:val="00A54E6F"/>
    <w:rsid w:val="00A5797F"/>
    <w:rsid w:val="00A57BCB"/>
    <w:rsid w:val="00A57E05"/>
    <w:rsid w:val="00A620DE"/>
    <w:rsid w:val="00A625EF"/>
    <w:rsid w:val="00A62BF8"/>
    <w:rsid w:val="00A6317C"/>
    <w:rsid w:val="00A6504B"/>
    <w:rsid w:val="00A67BF6"/>
    <w:rsid w:val="00A7243C"/>
    <w:rsid w:val="00A72714"/>
    <w:rsid w:val="00A74B4F"/>
    <w:rsid w:val="00A816BA"/>
    <w:rsid w:val="00A86628"/>
    <w:rsid w:val="00A86A9B"/>
    <w:rsid w:val="00A91FB1"/>
    <w:rsid w:val="00A93EDA"/>
    <w:rsid w:val="00A94539"/>
    <w:rsid w:val="00AA07A3"/>
    <w:rsid w:val="00AA1FD1"/>
    <w:rsid w:val="00AA2B8F"/>
    <w:rsid w:val="00AA3C84"/>
    <w:rsid w:val="00AA4823"/>
    <w:rsid w:val="00AA49CE"/>
    <w:rsid w:val="00AA52EF"/>
    <w:rsid w:val="00AA54DA"/>
    <w:rsid w:val="00AA6FFE"/>
    <w:rsid w:val="00AA7A37"/>
    <w:rsid w:val="00AB1BE6"/>
    <w:rsid w:val="00AB6C79"/>
    <w:rsid w:val="00AB7E72"/>
    <w:rsid w:val="00AC1DBA"/>
    <w:rsid w:val="00AC2934"/>
    <w:rsid w:val="00AC44AC"/>
    <w:rsid w:val="00AC4D5A"/>
    <w:rsid w:val="00AC76AA"/>
    <w:rsid w:val="00AC77A6"/>
    <w:rsid w:val="00AC7BE9"/>
    <w:rsid w:val="00AD236A"/>
    <w:rsid w:val="00AD2866"/>
    <w:rsid w:val="00AD4360"/>
    <w:rsid w:val="00AD61ED"/>
    <w:rsid w:val="00AD705C"/>
    <w:rsid w:val="00AE10C1"/>
    <w:rsid w:val="00AE21D0"/>
    <w:rsid w:val="00AE23E8"/>
    <w:rsid w:val="00AE2CF8"/>
    <w:rsid w:val="00AE5F89"/>
    <w:rsid w:val="00AF1C3C"/>
    <w:rsid w:val="00AF44D5"/>
    <w:rsid w:val="00AF467F"/>
    <w:rsid w:val="00AF4901"/>
    <w:rsid w:val="00AF6449"/>
    <w:rsid w:val="00AF712B"/>
    <w:rsid w:val="00AF7AA2"/>
    <w:rsid w:val="00B01939"/>
    <w:rsid w:val="00B01D06"/>
    <w:rsid w:val="00B0232E"/>
    <w:rsid w:val="00B050FF"/>
    <w:rsid w:val="00B054C2"/>
    <w:rsid w:val="00B06BD1"/>
    <w:rsid w:val="00B07D00"/>
    <w:rsid w:val="00B138DF"/>
    <w:rsid w:val="00B1423F"/>
    <w:rsid w:val="00B155A7"/>
    <w:rsid w:val="00B172D4"/>
    <w:rsid w:val="00B201AC"/>
    <w:rsid w:val="00B208C2"/>
    <w:rsid w:val="00B20999"/>
    <w:rsid w:val="00B20ED4"/>
    <w:rsid w:val="00B222FF"/>
    <w:rsid w:val="00B250CC"/>
    <w:rsid w:val="00B258E4"/>
    <w:rsid w:val="00B32165"/>
    <w:rsid w:val="00B35268"/>
    <w:rsid w:val="00B36D0B"/>
    <w:rsid w:val="00B373E3"/>
    <w:rsid w:val="00B412B9"/>
    <w:rsid w:val="00B42D91"/>
    <w:rsid w:val="00B4477B"/>
    <w:rsid w:val="00B45838"/>
    <w:rsid w:val="00B46CBA"/>
    <w:rsid w:val="00B477D8"/>
    <w:rsid w:val="00B57200"/>
    <w:rsid w:val="00B6521C"/>
    <w:rsid w:val="00B65B68"/>
    <w:rsid w:val="00B71F20"/>
    <w:rsid w:val="00B747B3"/>
    <w:rsid w:val="00B77CFC"/>
    <w:rsid w:val="00B814A3"/>
    <w:rsid w:val="00B819D5"/>
    <w:rsid w:val="00B81EA3"/>
    <w:rsid w:val="00B8271F"/>
    <w:rsid w:val="00B84B3C"/>
    <w:rsid w:val="00B85884"/>
    <w:rsid w:val="00B917D0"/>
    <w:rsid w:val="00B929DD"/>
    <w:rsid w:val="00B92FDC"/>
    <w:rsid w:val="00B9680B"/>
    <w:rsid w:val="00BA0BA0"/>
    <w:rsid w:val="00BA48BA"/>
    <w:rsid w:val="00BA4BD2"/>
    <w:rsid w:val="00BA57EB"/>
    <w:rsid w:val="00BA58FE"/>
    <w:rsid w:val="00BA5BDC"/>
    <w:rsid w:val="00BB0E45"/>
    <w:rsid w:val="00BB2BD9"/>
    <w:rsid w:val="00BB3FFF"/>
    <w:rsid w:val="00BB485E"/>
    <w:rsid w:val="00BB4E80"/>
    <w:rsid w:val="00BB6E1D"/>
    <w:rsid w:val="00BB7E0B"/>
    <w:rsid w:val="00BC02CE"/>
    <w:rsid w:val="00BC1B9E"/>
    <w:rsid w:val="00BC2127"/>
    <w:rsid w:val="00BC4C2F"/>
    <w:rsid w:val="00BD00F5"/>
    <w:rsid w:val="00BD0BB2"/>
    <w:rsid w:val="00BD0F85"/>
    <w:rsid w:val="00BD1D7E"/>
    <w:rsid w:val="00BD324F"/>
    <w:rsid w:val="00BD36EF"/>
    <w:rsid w:val="00BD5892"/>
    <w:rsid w:val="00BD5A64"/>
    <w:rsid w:val="00BD5BFA"/>
    <w:rsid w:val="00BD5D96"/>
    <w:rsid w:val="00BD6A13"/>
    <w:rsid w:val="00BD6FC0"/>
    <w:rsid w:val="00BD7536"/>
    <w:rsid w:val="00BE2C05"/>
    <w:rsid w:val="00BE30FC"/>
    <w:rsid w:val="00BE6BD4"/>
    <w:rsid w:val="00BE7220"/>
    <w:rsid w:val="00BF11C4"/>
    <w:rsid w:val="00BF1C28"/>
    <w:rsid w:val="00BF3C14"/>
    <w:rsid w:val="00BF468C"/>
    <w:rsid w:val="00BF4D4E"/>
    <w:rsid w:val="00C00279"/>
    <w:rsid w:val="00C00EDC"/>
    <w:rsid w:val="00C011A5"/>
    <w:rsid w:val="00C018C1"/>
    <w:rsid w:val="00C01A8D"/>
    <w:rsid w:val="00C01AD2"/>
    <w:rsid w:val="00C05177"/>
    <w:rsid w:val="00C0564B"/>
    <w:rsid w:val="00C05FA0"/>
    <w:rsid w:val="00C06C3F"/>
    <w:rsid w:val="00C116D1"/>
    <w:rsid w:val="00C13569"/>
    <w:rsid w:val="00C17CFB"/>
    <w:rsid w:val="00C22BE1"/>
    <w:rsid w:val="00C22E1A"/>
    <w:rsid w:val="00C25AB9"/>
    <w:rsid w:val="00C30818"/>
    <w:rsid w:val="00C32029"/>
    <w:rsid w:val="00C322AB"/>
    <w:rsid w:val="00C34659"/>
    <w:rsid w:val="00C35314"/>
    <w:rsid w:val="00C359FA"/>
    <w:rsid w:val="00C36A64"/>
    <w:rsid w:val="00C37263"/>
    <w:rsid w:val="00C37FC8"/>
    <w:rsid w:val="00C40529"/>
    <w:rsid w:val="00C408F1"/>
    <w:rsid w:val="00C4355F"/>
    <w:rsid w:val="00C50BA1"/>
    <w:rsid w:val="00C51792"/>
    <w:rsid w:val="00C5200D"/>
    <w:rsid w:val="00C55718"/>
    <w:rsid w:val="00C56E98"/>
    <w:rsid w:val="00C63A34"/>
    <w:rsid w:val="00C63B40"/>
    <w:rsid w:val="00C642EB"/>
    <w:rsid w:val="00C64705"/>
    <w:rsid w:val="00C64D05"/>
    <w:rsid w:val="00C65D9B"/>
    <w:rsid w:val="00C664F5"/>
    <w:rsid w:val="00C6698A"/>
    <w:rsid w:val="00C66B80"/>
    <w:rsid w:val="00C6728E"/>
    <w:rsid w:val="00C70D31"/>
    <w:rsid w:val="00C7271A"/>
    <w:rsid w:val="00C77FC7"/>
    <w:rsid w:val="00C80E52"/>
    <w:rsid w:val="00C81AAE"/>
    <w:rsid w:val="00C81DB3"/>
    <w:rsid w:val="00C82B49"/>
    <w:rsid w:val="00C83E0A"/>
    <w:rsid w:val="00C84767"/>
    <w:rsid w:val="00C8535C"/>
    <w:rsid w:val="00C85E7B"/>
    <w:rsid w:val="00C86B5D"/>
    <w:rsid w:val="00C87539"/>
    <w:rsid w:val="00C876D2"/>
    <w:rsid w:val="00C905E5"/>
    <w:rsid w:val="00C9553B"/>
    <w:rsid w:val="00C964C1"/>
    <w:rsid w:val="00CA00DD"/>
    <w:rsid w:val="00CA2888"/>
    <w:rsid w:val="00CA3ADF"/>
    <w:rsid w:val="00CA3B5D"/>
    <w:rsid w:val="00CA3B83"/>
    <w:rsid w:val="00CA483D"/>
    <w:rsid w:val="00CA50D9"/>
    <w:rsid w:val="00CA7AA7"/>
    <w:rsid w:val="00CA7C1E"/>
    <w:rsid w:val="00CB0D2D"/>
    <w:rsid w:val="00CB5AF1"/>
    <w:rsid w:val="00CB79F2"/>
    <w:rsid w:val="00CC43BE"/>
    <w:rsid w:val="00CC4840"/>
    <w:rsid w:val="00CC6471"/>
    <w:rsid w:val="00CC6982"/>
    <w:rsid w:val="00CD0627"/>
    <w:rsid w:val="00CD166E"/>
    <w:rsid w:val="00CD181D"/>
    <w:rsid w:val="00CD1E49"/>
    <w:rsid w:val="00CD2ED7"/>
    <w:rsid w:val="00CD484E"/>
    <w:rsid w:val="00CD7436"/>
    <w:rsid w:val="00CD75FC"/>
    <w:rsid w:val="00CE1EEF"/>
    <w:rsid w:val="00CE62D0"/>
    <w:rsid w:val="00CF0389"/>
    <w:rsid w:val="00CF209B"/>
    <w:rsid w:val="00CF283C"/>
    <w:rsid w:val="00CF321F"/>
    <w:rsid w:val="00CF5249"/>
    <w:rsid w:val="00D04D45"/>
    <w:rsid w:val="00D061FD"/>
    <w:rsid w:val="00D065AE"/>
    <w:rsid w:val="00D07ADE"/>
    <w:rsid w:val="00D152B1"/>
    <w:rsid w:val="00D2061B"/>
    <w:rsid w:val="00D20840"/>
    <w:rsid w:val="00D213C5"/>
    <w:rsid w:val="00D250DA"/>
    <w:rsid w:val="00D31CE9"/>
    <w:rsid w:val="00D32D88"/>
    <w:rsid w:val="00D3491B"/>
    <w:rsid w:val="00D356D8"/>
    <w:rsid w:val="00D36CCD"/>
    <w:rsid w:val="00D41BB9"/>
    <w:rsid w:val="00D44E0A"/>
    <w:rsid w:val="00D46ADE"/>
    <w:rsid w:val="00D47176"/>
    <w:rsid w:val="00D51E4C"/>
    <w:rsid w:val="00D52242"/>
    <w:rsid w:val="00D52512"/>
    <w:rsid w:val="00D54EB6"/>
    <w:rsid w:val="00D54FA2"/>
    <w:rsid w:val="00D56D4F"/>
    <w:rsid w:val="00D57A98"/>
    <w:rsid w:val="00D67DD2"/>
    <w:rsid w:val="00D7048B"/>
    <w:rsid w:val="00D7199B"/>
    <w:rsid w:val="00D73C2A"/>
    <w:rsid w:val="00D76D08"/>
    <w:rsid w:val="00D80133"/>
    <w:rsid w:val="00D80781"/>
    <w:rsid w:val="00D80E26"/>
    <w:rsid w:val="00D81887"/>
    <w:rsid w:val="00D81CC2"/>
    <w:rsid w:val="00D81D17"/>
    <w:rsid w:val="00D82979"/>
    <w:rsid w:val="00D838A9"/>
    <w:rsid w:val="00D83CAF"/>
    <w:rsid w:val="00D849B0"/>
    <w:rsid w:val="00D8530F"/>
    <w:rsid w:val="00D92C54"/>
    <w:rsid w:val="00D9509C"/>
    <w:rsid w:val="00D972A8"/>
    <w:rsid w:val="00DA2D26"/>
    <w:rsid w:val="00DA349C"/>
    <w:rsid w:val="00DA4047"/>
    <w:rsid w:val="00DA6672"/>
    <w:rsid w:val="00DB07F7"/>
    <w:rsid w:val="00DB0917"/>
    <w:rsid w:val="00DB1BD3"/>
    <w:rsid w:val="00DB3249"/>
    <w:rsid w:val="00DB3B1C"/>
    <w:rsid w:val="00DB40B8"/>
    <w:rsid w:val="00DC12DC"/>
    <w:rsid w:val="00DC1C19"/>
    <w:rsid w:val="00DC2592"/>
    <w:rsid w:val="00DC3627"/>
    <w:rsid w:val="00DC6A02"/>
    <w:rsid w:val="00DC6D98"/>
    <w:rsid w:val="00DC795F"/>
    <w:rsid w:val="00DD2A39"/>
    <w:rsid w:val="00DD310F"/>
    <w:rsid w:val="00DD3464"/>
    <w:rsid w:val="00DE13ED"/>
    <w:rsid w:val="00DE1B70"/>
    <w:rsid w:val="00DF0E03"/>
    <w:rsid w:val="00DF0FDF"/>
    <w:rsid w:val="00DF16B4"/>
    <w:rsid w:val="00DF744D"/>
    <w:rsid w:val="00E023BA"/>
    <w:rsid w:val="00E066CF"/>
    <w:rsid w:val="00E104B3"/>
    <w:rsid w:val="00E13A3B"/>
    <w:rsid w:val="00E16E70"/>
    <w:rsid w:val="00E21A43"/>
    <w:rsid w:val="00E23390"/>
    <w:rsid w:val="00E26104"/>
    <w:rsid w:val="00E31657"/>
    <w:rsid w:val="00E32094"/>
    <w:rsid w:val="00E34864"/>
    <w:rsid w:val="00E35327"/>
    <w:rsid w:val="00E3585F"/>
    <w:rsid w:val="00E40B80"/>
    <w:rsid w:val="00E40C42"/>
    <w:rsid w:val="00E45827"/>
    <w:rsid w:val="00E47FBD"/>
    <w:rsid w:val="00E50D4B"/>
    <w:rsid w:val="00E55FDF"/>
    <w:rsid w:val="00E57119"/>
    <w:rsid w:val="00E6170A"/>
    <w:rsid w:val="00E63877"/>
    <w:rsid w:val="00E67404"/>
    <w:rsid w:val="00E74DF1"/>
    <w:rsid w:val="00E772BA"/>
    <w:rsid w:val="00E80D5B"/>
    <w:rsid w:val="00E81242"/>
    <w:rsid w:val="00E83680"/>
    <w:rsid w:val="00E842B4"/>
    <w:rsid w:val="00E850E7"/>
    <w:rsid w:val="00E86865"/>
    <w:rsid w:val="00E917AA"/>
    <w:rsid w:val="00E92B6E"/>
    <w:rsid w:val="00E94D0B"/>
    <w:rsid w:val="00E95DC4"/>
    <w:rsid w:val="00E976B4"/>
    <w:rsid w:val="00EA18D4"/>
    <w:rsid w:val="00EA1B4F"/>
    <w:rsid w:val="00EA3E04"/>
    <w:rsid w:val="00EA5F8F"/>
    <w:rsid w:val="00EB0236"/>
    <w:rsid w:val="00EB3238"/>
    <w:rsid w:val="00EB76A2"/>
    <w:rsid w:val="00EC0859"/>
    <w:rsid w:val="00EC359F"/>
    <w:rsid w:val="00EC3960"/>
    <w:rsid w:val="00EC6561"/>
    <w:rsid w:val="00ED10CE"/>
    <w:rsid w:val="00ED2230"/>
    <w:rsid w:val="00ED307C"/>
    <w:rsid w:val="00ED4B28"/>
    <w:rsid w:val="00EE0013"/>
    <w:rsid w:val="00EE0F2D"/>
    <w:rsid w:val="00EE3068"/>
    <w:rsid w:val="00EE41F8"/>
    <w:rsid w:val="00EE7281"/>
    <w:rsid w:val="00EF283C"/>
    <w:rsid w:val="00EF51B8"/>
    <w:rsid w:val="00EF52D6"/>
    <w:rsid w:val="00EF5A18"/>
    <w:rsid w:val="00EF6481"/>
    <w:rsid w:val="00EF6E1C"/>
    <w:rsid w:val="00EF7DE6"/>
    <w:rsid w:val="00F00B26"/>
    <w:rsid w:val="00F011D1"/>
    <w:rsid w:val="00F016E6"/>
    <w:rsid w:val="00F01728"/>
    <w:rsid w:val="00F01BFB"/>
    <w:rsid w:val="00F01D05"/>
    <w:rsid w:val="00F02798"/>
    <w:rsid w:val="00F0339E"/>
    <w:rsid w:val="00F03CE3"/>
    <w:rsid w:val="00F0426C"/>
    <w:rsid w:val="00F04EA9"/>
    <w:rsid w:val="00F05911"/>
    <w:rsid w:val="00F07614"/>
    <w:rsid w:val="00F103F2"/>
    <w:rsid w:val="00F116B6"/>
    <w:rsid w:val="00F13333"/>
    <w:rsid w:val="00F138E2"/>
    <w:rsid w:val="00F15323"/>
    <w:rsid w:val="00F15C4E"/>
    <w:rsid w:val="00F20FD9"/>
    <w:rsid w:val="00F234A9"/>
    <w:rsid w:val="00F245E6"/>
    <w:rsid w:val="00F27A71"/>
    <w:rsid w:val="00F27B56"/>
    <w:rsid w:val="00F27F9C"/>
    <w:rsid w:val="00F347CB"/>
    <w:rsid w:val="00F34E47"/>
    <w:rsid w:val="00F3615D"/>
    <w:rsid w:val="00F366B8"/>
    <w:rsid w:val="00F37576"/>
    <w:rsid w:val="00F41815"/>
    <w:rsid w:val="00F42598"/>
    <w:rsid w:val="00F43B4C"/>
    <w:rsid w:val="00F4402D"/>
    <w:rsid w:val="00F46D53"/>
    <w:rsid w:val="00F47A47"/>
    <w:rsid w:val="00F57810"/>
    <w:rsid w:val="00F602EE"/>
    <w:rsid w:val="00F6245D"/>
    <w:rsid w:val="00F63320"/>
    <w:rsid w:val="00F6482F"/>
    <w:rsid w:val="00F66232"/>
    <w:rsid w:val="00F66521"/>
    <w:rsid w:val="00F6734C"/>
    <w:rsid w:val="00F748A0"/>
    <w:rsid w:val="00F751BF"/>
    <w:rsid w:val="00F7769A"/>
    <w:rsid w:val="00F81451"/>
    <w:rsid w:val="00F849E7"/>
    <w:rsid w:val="00F90629"/>
    <w:rsid w:val="00F91DAD"/>
    <w:rsid w:val="00F92E86"/>
    <w:rsid w:val="00F933C2"/>
    <w:rsid w:val="00F93CFA"/>
    <w:rsid w:val="00F94438"/>
    <w:rsid w:val="00F945F5"/>
    <w:rsid w:val="00F948B8"/>
    <w:rsid w:val="00F958AC"/>
    <w:rsid w:val="00FA039D"/>
    <w:rsid w:val="00FA082D"/>
    <w:rsid w:val="00FA2FA7"/>
    <w:rsid w:val="00FA6C14"/>
    <w:rsid w:val="00FB0539"/>
    <w:rsid w:val="00FB066E"/>
    <w:rsid w:val="00FB5655"/>
    <w:rsid w:val="00FB63C5"/>
    <w:rsid w:val="00FB7174"/>
    <w:rsid w:val="00FC07CA"/>
    <w:rsid w:val="00FC1975"/>
    <w:rsid w:val="00FC5195"/>
    <w:rsid w:val="00FC5AA2"/>
    <w:rsid w:val="00FC6229"/>
    <w:rsid w:val="00FD0750"/>
    <w:rsid w:val="00FD20B5"/>
    <w:rsid w:val="00FD30A2"/>
    <w:rsid w:val="00FD4116"/>
    <w:rsid w:val="00FD43E8"/>
    <w:rsid w:val="00FD66F7"/>
    <w:rsid w:val="00FE274C"/>
    <w:rsid w:val="00FE2FE9"/>
    <w:rsid w:val="00FE35A5"/>
    <w:rsid w:val="00FE368E"/>
    <w:rsid w:val="00FE43BF"/>
    <w:rsid w:val="00FE50BD"/>
    <w:rsid w:val="00FE545C"/>
    <w:rsid w:val="00FE5AF5"/>
    <w:rsid w:val="00FF03A9"/>
    <w:rsid w:val="00FF05B8"/>
    <w:rsid w:val="00FF0F4A"/>
    <w:rsid w:val="00FF19C3"/>
    <w:rsid w:val="00FF36A1"/>
    <w:rsid w:val="00FF6C61"/>
    <w:rsid w:val="00FF744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A4A79"/>
    <w:pPr>
      <w:spacing w:after="160" w:line="256" w:lineRule="auto"/>
    </w:pPr>
    <w:rPr>
      <w:rFonts w:ascii="Calibri" w:hAnsi="Calibri"/>
      <w:lang w:eastAsia="en-US"/>
    </w:rPr>
  </w:style>
  <w:style w:type="paragraph" w:styleId="Heading1">
    <w:name w:val="heading 1"/>
    <w:basedOn w:val="Normal"/>
    <w:next w:val="Normal"/>
    <w:link w:val="Heading1Char"/>
    <w:uiPriority w:val="99"/>
    <w:qFormat/>
    <w:locked/>
    <w:rsid w:val="000A44B6"/>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44B6"/>
    <w:rPr>
      <w:rFonts w:ascii="Cambria" w:hAnsi="Cambria" w:cs="Times New Roman"/>
      <w:b/>
      <w:bCs/>
      <w:color w:val="365F91"/>
      <w:sz w:val="28"/>
      <w:szCs w:val="28"/>
      <w:lang w:eastAsia="en-US"/>
    </w:rPr>
  </w:style>
  <w:style w:type="paragraph" w:styleId="Header">
    <w:name w:val="header"/>
    <w:basedOn w:val="Normal"/>
    <w:link w:val="HeaderChar"/>
    <w:uiPriority w:val="99"/>
    <w:rsid w:val="008A25AE"/>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8A25AE"/>
    <w:rPr>
      <w:rFonts w:ascii="Calibri" w:hAnsi="Calibri" w:cs="Times New Roman"/>
      <w:sz w:val="22"/>
      <w:lang w:val="ru-RU"/>
    </w:rPr>
  </w:style>
  <w:style w:type="paragraph" w:styleId="Footer">
    <w:name w:val="footer"/>
    <w:basedOn w:val="Normal"/>
    <w:link w:val="FooterChar"/>
    <w:uiPriority w:val="99"/>
    <w:rsid w:val="008A25AE"/>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8A25AE"/>
    <w:rPr>
      <w:rFonts w:ascii="Calibri" w:hAnsi="Calibri" w:cs="Times New Roman"/>
      <w:sz w:val="22"/>
      <w:lang w:val="ru-RU"/>
    </w:rPr>
  </w:style>
  <w:style w:type="paragraph" w:styleId="ListParagraph">
    <w:name w:val="List Paragraph"/>
    <w:basedOn w:val="Normal"/>
    <w:uiPriority w:val="99"/>
    <w:qFormat/>
    <w:rsid w:val="00712E6B"/>
    <w:pPr>
      <w:ind w:left="720"/>
      <w:contextualSpacing/>
    </w:pPr>
  </w:style>
  <w:style w:type="character" w:styleId="Hyperlink">
    <w:name w:val="Hyperlink"/>
    <w:basedOn w:val="DefaultParagraphFont"/>
    <w:uiPriority w:val="99"/>
    <w:rsid w:val="00A86A9B"/>
    <w:rPr>
      <w:rFonts w:cs="Times New Roman"/>
      <w:color w:val="0563C1"/>
      <w:u w:val="single"/>
    </w:rPr>
  </w:style>
  <w:style w:type="table" w:styleId="TableGrid">
    <w:name w:val="Table Grid"/>
    <w:basedOn w:val="TableNormal"/>
    <w:uiPriority w:val="99"/>
    <w:rsid w:val="000A40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Другое_"/>
    <w:basedOn w:val="DefaultParagraphFont"/>
    <w:link w:val="a0"/>
    <w:uiPriority w:val="99"/>
    <w:locked/>
    <w:rsid w:val="001D0519"/>
    <w:rPr>
      <w:rFonts w:eastAsia="Times New Roman" w:cs="Times New Roman"/>
    </w:rPr>
  </w:style>
  <w:style w:type="paragraph" w:customStyle="1" w:styleId="a0">
    <w:name w:val="Другое"/>
    <w:basedOn w:val="Normal"/>
    <w:link w:val="a"/>
    <w:uiPriority w:val="99"/>
    <w:rsid w:val="001D0519"/>
    <w:pPr>
      <w:widowControl w:val="0"/>
      <w:spacing w:after="0" w:line="240" w:lineRule="auto"/>
      <w:ind w:firstLine="400"/>
    </w:pPr>
    <w:rPr>
      <w:rFonts w:ascii="Times New Roman" w:eastAsia="Times New Roman" w:hAnsi="Times New Roman"/>
      <w:sz w:val="28"/>
      <w:lang w:val="uk-UA"/>
    </w:rPr>
  </w:style>
  <w:style w:type="paragraph" w:styleId="BalloonText">
    <w:name w:val="Balloon Text"/>
    <w:basedOn w:val="Normal"/>
    <w:link w:val="BalloonTextChar"/>
    <w:uiPriority w:val="99"/>
    <w:semiHidden/>
    <w:rsid w:val="002B6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6650"/>
    <w:rPr>
      <w:rFonts w:ascii="Tahoma" w:hAnsi="Tahoma" w:cs="Tahoma"/>
      <w:sz w:val="16"/>
      <w:szCs w:val="16"/>
      <w:lang w:val="ru-RU"/>
    </w:rPr>
  </w:style>
  <w:style w:type="character" w:customStyle="1" w:styleId="a1">
    <w:name w:val="Основной текст_"/>
    <w:basedOn w:val="DefaultParagraphFont"/>
    <w:link w:val="1"/>
    <w:uiPriority w:val="99"/>
    <w:locked/>
    <w:rsid w:val="002D34CF"/>
    <w:rPr>
      <w:rFonts w:eastAsia="Times New Roman" w:cs="Times New Roman"/>
      <w:sz w:val="28"/>
      <w:szCs w:val="28"/>
    </w:rPr>
  </w:style>
  <w:style w:type="character" w:customStyle="1" w:styleId="a2">
    <w:name w:val="Колонтитул_"/>
    <w:basedOn w:val="DefaultParagraphFont"/>
    <w:link w:val="a3"/>
    <w:uiPriority w:val="99"/>
    <w:locked/>
    <w:rsid w:val="002D34CF"/>
    <w:rPr>
      <w:rFonts w:eastAsia="Times New Roman" w:cs="Times New Roman"/>
    </w:rPr>
  </w:style>
  <w:style w:type="paragraph" w:customStyle="1" w:styleId="1">
    <w:name w:val="Основной текст1"/>
    <w:basedOn w:val="Normal"/>
    <w:link w:val="a1"/>
    <w:uiPriority w:val="99"/>
    <w:rsid w:val="002D34CF"/>
    <w:pPr>
      <w:widowControl w:val="0"/>
      <w:spacing w:after="0" w:line="360" w:lineRule="auto"/>
      <w:ind w:firstLine="400"/>
    </w:pPr>
    <w:rPr>
      <w:rFonts w:ascii="Times New Roman" w:eastAsia="Times New Roman" w:hAnsi="Times New Roman"/>
      <w:szCs w:val="28"/>
      <w:lang w:eastAsia="ru-RU"/>
    </w:rPr>
  </w:style>
  <w:style w:type="paragraph" w:customStyle="1" w:styleId="a3">
    <w:name w:val="Колонтитул"/>
    <w:basedOn w:val="Normal"/>
    <w:link w:val="a2"/>
    <w:uiPriority w:val="99"/>
    <w:rsid w:val="002D34CF"/>
    <w:pPr>
      <w:widowControl w:val="0"/>
      <w:spacing w:after="0" w:line="240" w:lineRule="auto"/>
    </w:pPr>
    <w:rPr>
      <w:rFonts w:ascii="Times New Roman" w:eastAsia="Times New Roman" w:hAnsi="Times New Roman"/>
      <w:lang w:eastAsia="ru-RU"/>
    </w:rPr>
  </w:style>
  <w:style w:type="paragraph" w:customStyle="1" w:styleId="western">
    <w:name w:val="western"/>
    <w:basedOn w:val="Normal"/>
    <w:uiPriority w:val="99"/>
    <w:rsid w:val="00A5797F"/>
    <w:pPr>
      <w:spacing w:before="100" w:beforeAutospacing="1" w:after="100" w:afterAutospacing="1" w:line="240" w:lineRule="auto"/>
    </w:pPr>
    <w:rPr>
      <w:rFonts w:ascii="Times New Roman" w:eastAsia="Times New Roman" w:hAnsi="Times New Roman"/>
      <w:sz w:val="24"/>
      <w:szCs w:val="24"/>
      <w:lang w:eastAsia="ru-RU" w:bidi="mr-IN"/>
    </w:rPr>
  </w:style>
  <w:style w:type="paragraph" w:customStyle="1" w:styleId="10">
    <w:name w:val="Абзац списка1"/>
    <w:basedOn w:val="Normal"/>
    <w:link w:val="ListParagraphChar1"/>
    <w:uiPriority w:val="99"/>
    <w:rsid w:val="00A5797F"/>
    <w:pPr>
      <w:spacing w:after="200" w:line="276" w:lineRule="auto"/>
      <w:ind w:left="720"/>
    </w:pPr>
    <w:rPr>
      <w:sz w:val="20"/>
      <w:szCs w:val="20"/>
    </w:rPr>
  </w:style>
  <w:style w:type="character" w:customStyle="1" w:styleId="ListParagraphChar1">
    <w:name w:val="List Paragraph Char1"/>
    <w:link w:val="10"/>
    <w:uiPriority w:val="99"/>
    <w:locked/>
    <w:rsid w:val="00A5797F"/>
    <w:rPr>
      <w:rFonts w:ascii="Calibri" w:hAnsi="Calibri"/>
      <w:lang w:eastAsia="en-US"/>
    </w:rPr>
  </w:style>
  <w:style w:type="paragraph" w:customStyle="1" w:styleId="Default">
    <w:name w:val="Default"/>
    <w:uiPriority w:val="99"/>
    <w:rsid w:val="00A5797F"/>
    <w:rPr>
      <w:rFonts w:eastAsia="SimSun"/>
      <w:kern w:val="1"/>
      <w:sz w:val="24"/>
      <w:szCs w:val="24"/>
      <w:lang w:eastAsia="zh-CN"/>
    </w:rPr>
  </w:style>
  <w:style w:type="character" w:customStyle="1" w:styleId="markedcontent">
    <w:name w:val="markedcontent"/>
    <w:basedOn w:val="DefaultParagraphFont"/>
    <w:uiPriority w:val="99"/>
    <w:rsid w:val="00A5797F"/>
    <w:rPr>
      <w:rFonts w:cs="Times New Roman"/>
    </w:rPr>
  </w:style>
  <w:style w:type="character" w:styleId="LineNumber">
    <w:name w:val="line number"/>
    <w:basedOn w:val="DefaultParagraphFont"/>
    <w:uiPriority w:val="99"/>
    <w:semiHidden/>
    <w:rsid w:val="00C32029"/>
    <w:rPr>
      <w:rFonts w:cs="Times New Roman"/>
    </w:rPr>
  </w:style>
  <w:style w:type="character" w:customStyle="1" w:styleId="BodyTextChar">
    <w:name w:val="Body Text Char"/>
    <w:uiPriority w:val="99"/>
    <w:locked/>
    <w:rsid w:val="002C06B4"/>
    <w:rPr>
      <w:sz w:val="28"/>
      <w:lang w:val="uk-UA" w:eastAsia="uk-UA"/>
    </w:rPr>
  </w:style>
  <w:style w:type="paragraph" w:styleId="BodyText">
    <w:name w:val="Body Text"/>
    <w:basedOn w:val="Normal"/>
    <w:link w:val="BodyTextChar2"/>
    <w:uiPriority w:val="99"/>
    <w:rsid w:val="002C06B4"/>
    <w:pPr>
      <w:spacing w:after="120" w:line="240" w:lineRule="auto"/>
    </w:pPr>
    <w:rPr>
      <w:rFonts w:ascii="Times New Roman" w:hAnsi="Times New Roman"/>
      <w:sz w:val="28"/>
      <w:szCs w:val="28"/>
      <w:lang w:val="uk-UA" w:eastAsia="uk-UA"/>
    </w:rPr>
  </w:style>
  <w:style w:type="character" w:customStyle="1" w:styleId="BodyTextChar1">
    <w:name w:val="Body Text Char1"/>
    <w:basedOn w:val="DefaultParagraphFont"/>
    <w:link w:val="BodyText"/>
    <w:uiPriority w:val="99"/>
    <w:semiHidden/>
    <w:rPr>
      <w:rFonts w:ascii="Calibri" w:hAnsi="Calibri" w:cs="Times New Roman"/>
      <w:lang w:eastAsia="en-US"/>
    </w:rPr>
  </w:style>
  <w:style w:type="character" w:customStyle="1" w:styleId="BodyTextChar2">
    <w:name w:val="Body Text Char2"/>
    <w:basedOn w:val="DefaultParagraphFont"/>
    <w:link w:val="BodyText"/>
    <w:uiPriority w:val="99"/>
    <w:semiHidden/>
    <w:locked/>
    <w:rsid w:val="002C06B4"/>
    <w:rPr>
      <w:rFonts w:ascii="Calibri" w:hAnsi="Calibri" w:cs="Times New Roman"/>
      <w:lang w:eastAsia="en-US"/>
    </w:rPr>
  </w:style>
  <w:style w:type="character" w:customStyle="1" w:styleId="BodyTextIndentChar">
    <w:name w:val="Body Text Indent Char"/>
    <w:uiPriority w:val="99"/>
    <w:locked/>
    <w:rsid w:val="002C06B4"/>
    <w:rPr>
      <w:sz w:val="28"/>
      <w:lang w:val="uk-UA" w:eastAsia="uk-UA"/>
    </w:rPr>
  </w:style>
  <w:style w:type="paragraph" w:styleId="BodyTextIndent">
    <w:name w:val="Body Text Indent"/>
    <w:basedOn w:val="Normal"/>
    <w:link w:val="BodyTextIndentChar2"/>
    <w:uiPriority w:val="99"/>
    <w:rsid w:val="002C06B4"/>
    <w:pPr>
      <w:spacing w:after="120" w:line="240" w:lineRule="auto"/>
      <w:ind w:left="283"/>
    </w:pPr>
    <w:rPr>
      <w:rFonts w:ascii="Times New Roman" w:hAnsi="Times New Roman"/>
      <w:sz w:val="28"/>
      <w:szCs w:val="28"/>
      <w:lang w:val="uk-UA" w:eastAsia="uk-UA"/>
    </w:rPr>
  </w:style>
  <w:style w:type="character" w:customStyle="1" w:styleId="BodyTextIndentChar1">
    <w:name w:val="Body Text Indent Char1"/>
    <w:basedOn w:val="DefaultParagraphFont"/>
    <w:link w:val="BodyTextIndent"/>
    <w:uiPriority w:val="99"/>
    <w:semiHidden/>
    <w:rPr>
      <w:rFonts w:ascii="Calibri" w:hAnsi="Calibri" w:cs="Times New Roman"/>
      <w:lang w:eastAsia="en-US"/>
    </w:rPr>
  </w:style>
  <w:style w:type="character" w:customStyle="1" w:styleId="BodyTextIndentChar2">
    <w:name w:val="Body Text Indent Char2"/>
    <w:basedOn w:val="DefaultParagraphFont"/>
    <w:link w:val="BodyTextIndent"/>
    <w:uiPriority w:val="99"/>
    <w:semiHidden/>
    <w:locked/>
    <w:rsid w:val="002C06B4"/>
    <w:rPr>
      <w:rFonts w:ascii="Calibri" w:hAnsi="Calibri" w:cs="Times New Roman"/>
      <w:lang w:eastAsia="en-US"/>
    </w:rPr>
  </w:style>
  <w:style w:type="paragraph" w:styleId="TOCHeading">
    <w:name w:val="TOC Heading"/>
    <w:basedOn w:val="Heading1"/>
    <w:next w:val="Normal"/>
    <w:uiPriority w:val="99"/>
    <w:qFormat/>
    <w:rsid w:val="000A44B6"/>
    <w:pPr>
      <w:spacing w:line="276" w:lineRule="auto"/>
      <w:outlineLvl w:val="9"/>
    </w:pPr>
  </w:style>
  <w:style w:type="paragraph" w:styleId="TOC2">
    <w:name w:val="toc 2"/>
    <w:basedOn w:val="Normal"/>
    <w:next w:val="Normal"/>
    <w:autoRedefine/>
    <w:uiPriority w:val="99"/>
    <w:locked/>
    <w:rsid w:val="000A44B6"/>
    <w:pPr>
      <w:spacing w:after="100" w:line="276" w:lineRule="auto"/>
      <w:ind w:left="220"/>
    </w:pPr>
    <w:rPr>
      <w:rFonts w:eastAsia="Times New Roman"/>
    </w:rPr>
  </w:style>
  <w:style w:type="paragraph" w:styleId="TOC1">
    <w:name w:val="toc 1"/>
    <w:basedOn w:val="Normal"/>
    <w:next w:val="Normal"/>
    <w:autoRedefine/>
    <w:uiPriority w:val="99"/>
    <w:locked/>
    <w:rsid w:val="000A44B6"/>
    <w:pPr>
      <w:spacing w:after="100" w:line="276" w:lineRule="auto"/>
    </w:pPr>
    <w:rPr>
      <w:rFonts w:eastAsia="Times New Roman"/>
    </w:rPr>
  </w:style>
  <w:style w:type="paragraph" w:styleId="TOC3">
    <w:name w:val="toc 3"/>
    <w:basedOn w:val="Normal"/>
    <w:next w:val="Normal"/>
    <w:autoRedefine/>
    <w:uiPriority w:val="99"/>
    <w:locked/>
    <w:rsid w:val="000A44B6"/>
    <w:pPr>
      <w:spacing w:after="100" w:line="276" w:lineRule="auto"/>
      <w:ind w:left="440"/>
    </w:pPr>
    <w:rPr>
      <w:rFonts w:eastAsia="Times New Roman"/>
    </w:rPr>
  </w:style>
  <w:style w:type="character" w:customStyle="1" w:styleId="sw">
    <w:name w:val="sw"/>
    <w:basedOn w:val="DefaultParagraphFont"/>
    <w:uiPriority w:val="99"/>
    <w:rsid w:val="008E7971"/>
    <w:rPr>
      <w:rFonts w:cs="Times New Roman"/>
    </w:rPr>
  </w:style>
  <w:style w:type="paragraph" w:styleId="ListBullet">
    <w:name w:val="List Bullet"/>
    <w:basedOn w:val="Normal"/>
    <w:uiPriority w:val="99"/>
    <w:rsid w:val="003A5507"/>
    <w:pPr>
      <w:tabs>
        <w:tab w:val="num" w:pos="360"/>
      </w:tabs>
      <w:ind w:left="360" w:hanging="360"/>
      <w:contextualSpacing/>
    </w:pPr>
  </w:style>
</w:styles>
</file>

<file path=word/webSettings.xml><?xml version="1.0" encoding="utf-8"?>
<w:webSettings xmlns:r="http://schemas.openxmlformats.org/officeDocument/2006/relationships" xmlns:w="http://schemas.openxmlformats.org/wordprocessingml/2006/main">
  <w:divs>
    <w:div w:id="1184394020">
      <w:marLeft w:val="0"/>
      <w:marRight w:val="0"/>
      <w:marTop w:val="0"/>
      <w:marBottom w:val="0"/>
      <w:divBdr>
        <w:top w:val="none" w:sz="0" w:space="0" w:color="auto"/>
        <w:left w:val="none" w:sz="0" w:space="0" w:color="auto"/>
        <w:bottom w:val="none" w:sz="0" w:space="0" w:color="auto"/>
        <w:right w:val="none" w:sz="0" w:space="0" w:color="auto"/>
      </w:divBdr>
    </w:div>
    <w:div w:id="1184394021">
      <w:marLeft w:val="0"/>
      <w:marRight w:val="0"/>
      <w:marTop w:val="0"/>
      <w:marBottom w:val="0"/>
      <w:divBdr>
        <w:top w:val="none" w:sz="0" w:space="0" w:color="auto"/>
        <w:left w:val="none" w:sz="0" w:space="0" w:color="auto"/>
        <w:bottom w:val="none" w:sz="0" w:space="0" w:color="auto"/>
        <w:right w:val="none" w:sz="0" w:space="0" w:color="auto"/>
      </w:divBdr>
    </w:div>
    <w:div w:id="11843940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da.info/upload/users_files/20420514/f73713a43039fd44a9e595d01b9adf7a.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118</Pages>
  <Words>28932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Рулька</dc:creator>
  <cp:keywords/>
  <dc:description/>
  <cp:lastModifiedBy>123</cp:lastModifiedBy>
  <cp:revision>13</cp:revision>
  <dcterms:created xsi:type="dcterms:W3CDTF">2023-12-14T15:27:00Z</dcterms:created>
  <dcterms:modified xsi:type="dcterms:W3CDTF">2023-12-20T10:25:00Z</dcterms:modified>
</cp:coreProperties>
</file>