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B1" w:rsidRDefault="00616CC8">
      <w:pPr>
        <w:widowControl w:val="0"/>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МІНІСТЕРСТВО ОСВІТИ І НАУКИ УКРАЇНИ</w:t>
      </w:r>
    </w:p>
    <w:p w:rsidR="001669B1" w:rsidRDefault="00616C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Ніжинський державний університет імені Миколи Гоголя</w:t>
      </w:r>
    </w:p>
    <w:p w:rsidR="001669B1" w:rsidRDefault="00616CC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Навчально-науковий інститут природничо-математичних, медико-біологічних наук та інформаційних технологій</w:t>
      </w:r>
    </w:p>
    <w:p w:rsidR="001669B1" w:rsidRDefault="001669B1">
      <w:pPr>
        <w:spacing w:after="0" w:line="240" w:lineRule="auto"/>
        <w:jc w:val="center"/>
        <w:rPr>
          <w:rFonts w:ascii="Times New Roman" w:eastAsia="Times New Roman" w:hAnsi="Times New Roman" w:cs="Times New Roman"/>
          <w:b/>
          <w:sz w:val="28"/>
          <w:szCs w:val="28"/>
        </w:rPr>
      </w:pPr>
    </w:p>
    <w:p w:rsidR="001669B1" w:rsidRDefault="00616C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біології</w:t>
      </w:r>
    </w:p>
    <w:p w:rsidR="001669B1" w:rsidRDefault="001669B1">
      <w:pPr>
        <w:spacing w:after="0" w:line="240" w:lineRule="auto"/>
        <w:ind w:firstLine="709"/>
        <w:jc w:val="center"/>
        <w:rPr>
          <w:rFonts w:ascii="Times New Roman" w:eastAsia="Times New Roman" w:hAnsi="Times New Roman" w:cs="Times New Roman"/>
          <w:b/>
          <w:sz w:val="28"/>
          <w:szCs w:val="28"/>
        </w:rPr>
      </w:pPr>
    </w:p>
    <w:p w:rsidR="001669B1" w:rsidRDefault="001669B1">
      <w:pPr>
        <w:spacing w:after="0" w:line="240" w:lineRule="auto"/>
        <w:ind w:firstLine="709"/>
        <w:jc w:val="center"/>
        <w:rPr>
          <w:rFonts w:ascii="Times New Roman" w:eastAsia="Times New Roman" w:hAnsi="Times New Roman" w:cs="Times New Roman"/>
          <w:b/>
          <w:sz w:val="28"/>
          <w:szCs w:val="28"/>
        </w:rPr>
      </w:pPr>
    </w:p>
    <w:p w:rsidR="001669B1" w:rsidRDefault="00616CC8">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Середня освіта «Біологія» </w:t>
      </w:r>
    </w:p>
    <w:p w:rsidR="001669B1" w:rsidRDefault="00616CC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014.05 Середня освіта (Біологія та здоров’я людини)</w:t>
      </w:r>
    </w:p>
    <w:p w:rsidR="001669B1" w:rsidRDefault="001669B1">
      <w:pPr>
        <w:spacing w:after="0" w:line="240" w:lineRule="auto"/>
        <w:jc w:val="center"/>
        <w:rPr>
          <w:rFonts w:ascii="Times New Roman" w:eastAsia="Times New Roman" w:hAnsi="Times New Roman" w:cs="Times New Roman"/>
          <w:b/>
          <w:sz w:val="28"/>
          <w:szCs w:val="28"/>
        </w:rPr>
      </w:pPr>
    </w:p>
    <w:p w:rsidR="001669B1" w:rsidRDefault="001669B1">
      <w:pPr>
        <w:spacing w:after="0" w:line="240" w:lineRule="auto"/>
        <w:jc w:val="center"/>
        <w:rPr>
          <w:rFonts w:ascii="Times New Roman" w:eastAsia="Times New Roman" w:hAnsi="Times New Roman" w:cs="Times New Roman"/>
          <w:b/>
          <w:sz w:val="28"/>
          <w:szCs w:val="28"/>
        </w:rPr>
      </w:pPr>
    </w:p>
    <w:p w:rsidR="001669B1" w:rsidRDefault="001669B1">
      <w:pPr>
        <w:spacing w:after="0" w:line="240" w:lineRule="auto"/>
        <w:jc w:val="center"/>
        <w:rPr>
          <w:rFonts w:ascii="Times New Roman" w:eastAsia="Times New Roman" w:hAnsi="Times New Roman" w:cs="Times New Roman"/>
          <w:b/>
          <w:sz w:val="28"/>
          <w:szCs w:val="28"/>
        </w:rPr>
      </w:pPr>
    </w:p>
    <w:p w:rsidR="001669B1" w:rsidRDefault="00616C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КВАЛІФІКАЦІЙНА РОБОТА</w:t>
      </w:r>
    </w:p>
    <w:p w:rsidR="001669B1" w:rsidRDefault="001669B1">
      <w:pPr>
        <w:spacing w:after="0" w:line="240" w:lineRule="auto"/>
        <w:jc w:val="center"/>
        <w:rPr>
          <w:rFonts w:ascii="Times New Roman" w:eastAsia="Times New Roman" w:hAnsi="Times New Roman" w:cs="Times New Roman"/>
          <w:b/>
          <w:sz w:val="28"/>
          <w:szCs w:val="28"/>
        </w:rPr>
      </w:pPr>
    </w:p>
    <w:p w:rsidR="001669B1" w:rsidRDefault="00616C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здобуття освітнього ступеня магістра</w:t>
      </w:r>
    </w:p>
    <w:p w:rsidR="001669B1" w:rsidRDefault="001669B1">
      <w:pPr>
        <w:spacing w:after="0" w:line="240" w:lineRule="auto"/>
        <w:jc w:val="center"/>
        <w:rPr>
          <w:rFonts w:ascii="Times New Roman" w:eastAsia="Times New Roman" w:hAnsi="Times New Roman" w:cs="Times New Roman"/>
          <w:b/>
          <w:sz w:val="28"/>
          <w:szCs w:val="28"/>
        </w:rPr>
      </w:pPr>
    </w:p>
    <w:p w:rsidR="001669B1" w:rsidRDefault="001669B1">
      <w:pPr>
        <w:spacing w:after="0" w:line="240" w:lineRule="auto"/>
        <w:jc w:val="center"/>
        <w:rPr>
          <w:rFonts w:ascii="Times New Roman" w:eastAsia="Times New Roman" w:hAnsi="Times New Roman" w:cs="Times New Roman"/>
          <w:b/>
          <w:sz w:val="28"/>
          <w:szCs w:val="28"/>
        </w:rPr>
      </w:pPr>
    </w:p>
    <w:p w:rsidR="001669B1" w:rsidRDefault="00616C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ВПЛИВ ПЕРЕДПОСІВНОЇ ОБРОБКИ НАСІННЯ МЕТАБОЛІЧНО АКТИВНИМИ СПОЛУКАМИ НА МОРФОМЕТРИЧНІ ПОКАЗНИКИ РОСТОВИХ ПРОЦЕСІВ ПШЕНИЦІ М’ЯКОЇ ЯРОЇ  </w:t>
      </w:r>
    </w:p>
    <w:p w:rsidR="001669B1" w:rsidRDefault="001669B1">
      <w:pPr>
        <w:spacing w:after="0" w:line="240" w:lineRule="auto"/>
        <w:rPr>
          <w:rFonts w:ascii="Times New Roman" w:eastAsia="Times New Roman" w:hAnsi="Times New Roman" w:cs="Times New Roman"/>
          <w:sz w:val="28"/>
          <w:szCs w:val="28"/>
        </w:rPr>
      </w:pPr>
    </w:p>
    <w:p w:rsidR="001669B1" w:rsidRDefault="00616CC8">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студента </w:t>
      </w:r>
      <w:r>
        <w:rPr>
          <w:rFonts w:ascii="Times New Roman" w:eastAsia="Times New Roman" w:hAnsi="Times New Roman" w:cs="Times New Roman"/>
          <w:b/>
          <w:sz w:val="28"/>
          <w:szCs w:val="28"/>
        </w:rPr>
        <w:t>Куриленка Антона Олеговича</w:t>
      </w:r>
    </w:p>
    <w:p w:rsidR="001669B1" w:rsidRDefault="001669B1">
      <w:pPr>
        <w:spacing w:after="0" w:line="240" w:lineRule="auto"/>
        <w:ind w:firstLine="709"/>
        <w:rPr>
          <w:rFonts w:ascii="Times New Roman" w:eastAsia="Times New Roman" w:hAnsi="Times New Roman" w:cs="Times New Roman"/>
          <w:sz w:val="28"/>
          <w:szCs w:val="28"/>
        </w:rPr>
      </w:pPr>
    </w:p>
    <w:p w:rsidR="001669B1" w:rsidRDefault="001669B1">
      <w:pPr>
        <w:spacing w:after="0" w:line="240" w:lineRule="auto"/>
        <w:rPr>
          <w:rFonts w:ascii="Times New Roman" w:eastAsia="Times New Roman" w:hAnsi="Times New Roman" w:cs="Times New Roman"/>
          <w:sz w:val="28"/>
          <w:szCs w:val="28"/>
        </w:rPr>
      </w:pPr>
    </w:p>
    <w:p w:rsidR="001669B1" w:rsidRDefault="00616CC8">
      <w:pPr>
        <w:spacing w:after="0" w:line="240" w:lineRule="auto"/>
        <w:ind w:left="4536"/>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Науковий керівник:</w:t>
      </w:r>
    </w:p>
    <w:p w:rsidR="001669B1" w:rsidRDefault="00616CC8">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 біології,</w:t>
      </w:r>
    </w:p>
    <w:p w:rsidR="001669B1" w:rsidRDefault="00616CC8">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д.б.н., професор</w:t>
      </w:r>
    </w:p>
    <w:p w:rsidR="001669B1" w:rsidRDefault="00616CC8">
      <w:pPr>
        <w:spacing w:after="0" w:line="240" w:lineRule="auto"/>
        <w:ind w:left="4536"/>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Кучменко Олена Борисівна</w:t>
      </w:r>
    </w:p>
    <w:p w:rsidR="001669B1" w:rsidRDefault="001669B1">
      <w:pPr>
        <w:spacing w:after="0" w:line="240" w:lineRule="auto"/>
        <w:ind w:left="4536"/>
        <w:rPr>
          <w:rFonts w:ascii="Times New Roman" w:eastAsia="Times New Roman" w:hAnsi="Times New Roman" w:cs="Times New Roman"/>
          <w:b/>
          <w:sz w:val="28"/>
          <w:szCs w:val="28"/>
        </w:rPr>
      </w:pPr>
    </w:p>
    <w:p w:rsidR="001669B1" w:rsidRDefault="00616CC8">
      <w:pPr>
        <w:spacing w:after="0" w:line="240" w:lineRule="auto"/>
        <w:ind w:left="4536"/>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Рецензенти:</w:t>
      </w:r>
    </w:p>
    <w:p w:rsidR="001669B1" w:rsidRDefault="00616CC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Журавель Н.М.,</w:t>
      </w:r>
    </w:p>
    <w:p w:rsidR="001669B1" w:rsidRDefault="00616CC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к.б.н, доц., доц. кафедри біології </w:t>
      </w:r>
    </w:p>
    <w:p w:rsidR="001669B1" w:rsidRDefault="00616CC8">
      <w:pPr>
        <w:spacing w:after="0" w:line="240" w:lineRule="auto"/>
        <w:ind w:firstLine="709"/>
        <w:jc w:val="right"/>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rPr>
        <w:t>Українського державного університету імені Михайла Драгоманова</w:t>
      </w:r>
    </w:p>
    <w:p w:rsidR="001669B1" w:rsidRDefault="00616CC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Гавій В.М.,</w:t>
      </w:r>
    </w:p>
    <w:p w:rsidR="001669B1" w:rsidRDefault="00616CC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к.б.н., доц., доц. кафедри біології</w:t>
      </w:r>
    </w:p>
    <w:p w:rsidR="001669B1" w:rsidRDefault="00616CC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Ніжинського державного університету імені Миколи Гоголя</w:t>
      </w:r>
    </w:p>
    <w:p w:rsidR="001669B1" w:rsidRDefault="001669B1">
      <w:pPr>
        <w:spacing w:after="0" w:line="240" w:lineRule="auto"/>
        <w:ind w:firstLine="709"/>
        <w:jc w:val="right"/>
        <w:rPr>
          <w:rFonts w:ascii="Times New Roman" w:eastAsia="Times New Roman" w:hAnsi="Times New Roman" w:cs="Times New Roman"/>
          <w:sz w:val="28"/>
          <w:szCs w:val="28"/>
        </w:rPr>
      </w:pPr>
    </w:p>
    <w:p w:rsidR="001669B1" w:rsidRDefault="001669B1">
      <w:pPr>
        <w:spacing w:after="0" w:line="240" w:lineRule="auto"/>
        <w:rPr>
          <w:rFonts w:ascii="Times New Roman" w:eastAsia="Times New Roman" w:hAnsi="Times New Roman" w:cs="Times New Roman"/>
          <w:b/>
          <w:sz w:val="28"/>
          <w:szCs w:val="28"/>
        </w:rPr>
      </w:pPr>
    </w:p>
    <w:p w:rsidR="001669B1" w:rsidRDefault="00616CC8">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Допущено до захисту</w:t>
      </w:r>
    </w:p>
    <w:p w:rsidR="001669B1" w:rsidRDefault="00616CC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 біології</w:t>
      </w:r>
    </w:p>
    <w:p w:rsidR="001669B1" w:rsidRDefault="00616CC8">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_____________проф.  </w:t>
      </w:r>
      <w:r>
        <w:rPr>
          <w:rFonts w:ascii="Times New Roman" w:eastAsia="Times New Roman" w:hAnsi="Times New Roman" w:cs="Times New Roman"/>
          <w:b/>
          <w:sz w:val="28"/>
          <w:szCs w:val="28"/>
        </w:rPr>
        <w:t>Кучменко О.Б.</w:t>
      </w:r>
    </w:p>
    <w:p w:rsidR="001669B1" w:rsidRDefault="001669B1">
      <w:pPr>
        <w:spacing w:after="0" w:line="240" w:lineRule="auto"/>
        <w:ind w:firstLine="709"/>
        <w:jc w:val="right"/>
        <w:rPr>
          <w:rFonts w:ascii="Times New Roman" w:eastAsia="Times New Roman" w:hAnsi="Times New Roman" w:cs="Times New Roman"/>
          <w:b/>
          <w:sz w:val="28"/>
          <w:szCs w:val="28"/>
        </w:rPr>
      </w:pPr>
    </w:p>
    <w:p w:rsidR="001669B1" w:rsidRDefault="001669B1">
      <w:pPr>
        <w:spacing w:after="0" w:line="240" w:lineRule="auto"/>
        <w:ind w:firstLine="709"/>
        <w:jc w:val="right"/>
        <w:rPr>
          <w:rFonts w:ascii="Times New Roman" w:eastAsia="Times New Roman" w:hAnsi="Times New Roman" w:cs="Times New Roman"/>
          <w:b/>
          <w:sz w:val="28"/>
          <w:szCs w:val="28"/>
        </w:rPr>
      </w:pPr>
    </w:p>
    <w:p w:rsidR="001669B1" w:rsidRDefault="00616C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Ніжин – 2023</w:t>
      </w:r>
      <w:r>
        <w:br w:type="page"/>
      </w: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АНОТАЦІЯ</w:t>
      </w:r>
    </w:p>
    <w:p w:rsidR="001669B1" w:rsidRDefault="00616CC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Магістерська робота складається зі вступу, трьох розділів, висновків, списку використаних джерел. Загальний обсяг роботи 48 с., у тому числі 4  </w:t>
      </w:r>
      <w:r>
        <w:rPr>
          <w:rFonts w:ascii="Times New Roman" w:eastAsia="Times New Roman" w:hAnsi="Times New Roman" w:cs="Times New Roman"/>
          <w:sz w:val="28"/>
          <w:szCs w:val="28"/>
          <w:highlight w:val="red"/>
        </w:rPr>
        <w:t xml:space="preserve"> </w:t>
      </w:r>
      <w:r>
        <w:rPr>
          <w:rFonts w:ascii="Times New Roman" w:eastAsia="Times New Roman" w:hAnsi="Times New Roman" w:cs="Times New Roman"/>
          <w:sz w:val="28"/>
          <w:szCs w:val="28"/>
        </w:rPr>
        <w:t xml:space="preserve">рисунків і 7 таблиць. Список використаних джерел містить 90 найменувань. </w:t>
      </w:r>
    </w:p>
    <w:p w:rsidR="001669B1" w:rsidRDefault="00616CC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теперішній час, все частіше, для покращення продуктивності урожайності та стресостійкості сільськогосподарських культур  в агротехнологіях використовують різноманітні біологічні препарати, що підтверджує їх перспективність. </w:t>
      </w:r>
    </w:p>
    <w:p w:rsidR="001669B1" w:rsidRDefault="00616CC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з   ефективних дій на </w:t>
      </w:r>
      <w:r>
        <w:rPr>
          <w:rFonts w:ascii="Times New Roman" w:eastAsia="Times New Roman" w:hAnsi="Times New Roman" w:cs="Times New Roman"/>
          <w:sz w:val="28"/>
          <w:szCs w:val="28"/>
        </w:rPr>
        <w:t xml:space="preserve">ростові процеси та розвиток рослин є  передпосівна обробка зерна злакових культур безпечними компонентами біологічно активних сполук. Особливе місце серед цих препаратів   посідають стимулятори росту. Дослідження процесів дії передпосівної обробки насіння </w:t>
      </w:r>
      <w:r>
        <w:rPr>
          <w:rFonts w:ascii="Times New Roman" w:eastAsia="Times New Roman" w:hAnsi="Times New Roman" w:cs="Times New Roman"/>
          <w:sz w:val="28"/>
          <w:szCs w:val="28"/>
        </w:rPr>
        <w:t>метаболічно активними сполуками на морфометричні показники ростових процесів пшениці ярої сорту Панянка на різних етапах онтогенезу обґрунтовує актуальність даних досліджень.</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 дослідження ‒ фізіологічні особливості процесів росту та вплив на морфомет</w:t>
      </w:r>
      <w:r>
        <w:rPr>
          <w:rFonts w:ascii="Times New Roman" w:eastAsia="Times New Roman" w:hAnsi="Times New Roman" w:cs="Times New Roman"/>
          <w:sz w:val="28"/>
          <w:szCs w:val="28"/>
        </w:rPr>
        <w:t xml:space="preserve">ричні показники пшениці ярої сорту Панянка від передпосівної обробки зерна композиціями метаболічно активних сполук. </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Практичне значення роботи: </w:t>
      </w:r>
      <w:r>
        <w:rPr>
          <w:rFonts w:ascii="Times New Roman" w:eastAsia="Times New Roman" w:hAnsi="Times New Roman" w:cs="Times New Roman"/>
          <w:sz w:val="28"/>
          <w:szCs w:val="28"/>
        </w:rPr>
        <w:t>Проведення експериментів у сфері ефективності передпосівної обробки зерна  композиціями метаболічно активних сп</w:t>
      </w:r>
      <w:r>
        <w:rPr>
          <w:rFonts w:ascii="Times New Roman" w:eastAsia="Times New Roman" w:hAnsi="Times New Roman" w:cs="Times New Roman"/>
          <w:sz w:val="28"/>
          <w:szCs w:val="28"/>
        </w:rPr>
        <w:t>олук є важливим внеском у вивчення механізмів впливу цих сполук на морфометричні показники ростових процесів пшениці ярої сорту Панянка.</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експериментальних досліджень в даній магістерській роботі мають результативні значення і в перспективі їх ви</w:t>
      </w:r>
      <w:r>
        <w:rPr>
          <w:rFonts w:ascii="Times New Roman" w:eastAsia="Times New Roman" w:hAnsi="Times New Roman" w:cs="Times New Roman"/>
          <w:sz w:val="28"/>
          <w:szCs w:val="28"/>
        </w:rPr>
        <w:t>вчення є підставою для створення на їх основі спеціалізованих препаратів для стимуляції росту і розвитку рослин.</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Ключові слова: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пшениця яра, передпосівна обробка, морфометричні показники, площа листкової пластики, суха маса, вітамін Е, убіхінон, параоксибе</w:t>
      </w:r>
      <w:r>
        <w:rPr>
          <w:rFonts w:ascii="Times New Roman" w:eastAsia="Times New Roman" w:hAnsi="Times New Roman" w:cs="Times New Roman"/>
          <w:sz w:val="28"/>
          <w:szCs w:val="28"/>
        </w:rPr>
        <w:t>нзойна кислота, метіонін, MgSO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w:t>
      </w:r>
    </w:p>
    <w:p w:rsidR="001669B1" w:rsidRDefault="00616CC8">
      <w:pPr>
        <w:spacing w:after="0" w:line="360"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ABSTRACT</w:t>
      </w:r>
    </w:p>
    <w:p w:rsidR="001669B1" w:rsidRDefault="00616CC8">
      <w:pPr>
        <w:spacing w:after="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master's thesis consists of an introduction, three chapters, conclusions, and a list of used sources. The total volume of the work is 48 pages, including 4 figures and 7 tables. The list of used sources contai</w:t>
      </w:r>
      <w:r>
        <w:rPr>
          <w:rFonts w:ascii="Times New Roman" w:eastAsia="Times New Roman" w:hAnsi="Times New Roman" w:cs="Times New Roman"/>
          <w:sz w:val="28"/>
          <w:szCs w:val="28"/>
          <w:highlight w:val="white"/>
        </w:rPr>
        <w:t xml:space="preserve">ns 90 names. </w:t>
      </w:r>
    </w:p>
    <w:p w:rsidR="001669B1" w:rsidRDefault="00616CC8">
      <w:pPr>
        <w:spacing w:after="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At the present time, various biological preparations are used more and more often to improve productivity and stress resistance of agricultural crops in agrotechnologies, which confirms their perspective. </w:t>
      </w:r>
    </w:p>
    <w:p w:rsidR="001669B1" w:rsidRDefault="00616CC8">
      <w:pPr>
        <w:spacing w:after="0" w:line="36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One of the effective actions on the growth processes and development of plants is the pre-sowing treatment of cereal grains with safe components of biologically active compounds. Growth stimulants occupy a special place among these drugs. The study of the </w:t>
      </w:r>
      <w:r>
        <w:rPr>
          <w:rFonts w:ascii="Times New Roman" w:eastAsia="Times New Roman" w:hAnsi="Times New Roman" w:cs="Times New Roman"/>
          <w:sz w:val="28"/>
          <w:szCs w:val="28"/>
          <w:highlight w:val="white"/>
        </w:rPr>
        <w:t>processes of the pre-sowing treatment of seeds with metabolically active compounds on the morphometric indicators of the growth processes of spring wheat of the Panyanka variety at different stages of ontogenesis justifies the relevance of these studies.</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w:t>
      </w:r>
      <w:r>
        <w:rPr>
          <w:rFonts w:ascii="Times New Roman" w:eastAsia="Times New Roman" w:hAnsi="Times New Roman" w:cs="Times New Roman"/>
          <w:sz w:val="28"/>
          <w:szCs w:val="28"/>
          <w:highlight w:val="white"/>
        </w:rPr>
        <w:t>he object of the research is the physiological features of growth processes and the effect on the morphometric indicators of spring wheat of the Panyanka variety from pre-sowing grain treatment with compositions of metabolically active compounds.</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Practical</w:t>
      </w:r>
      <w:r>
        <w:rPr>
          <w:rFonts w:ascii="Times New Roman" w:eastAsia="Times New Roman" w:hAnsi="Times New Roman" w:cs="Times New Roman"/>
          <w:b/>
          <w:sz w:val="28"/>
          <w:szCs w:val="28"/>
          <w:highlight w:val="white"/>
        </w:rPr>
        <w:t xml:space="preserve"> significance of the work: </w:t>
      </w:r>
      <w:r>
        <w:rPr>
          <w:rFonts w:ascii="Times New Roman" w:eastAsia="Times New Roman" w:hAnsi="Times New Roman" w:cs="Times New Roman"/>
          <w:sz w:val="28"/>
          <w:szCs w:val="28"/>
          <w:highlight w:val="white"/>
        </w:rPr>
        <w:t>Conducting experiments in the field of effectiveness of pre-sowing grain treatment with compositions of metabolically active compounds is an important contribution to the study of the mechanisms of influence of these compounds on</w:t>
      </w:r>
      <w:r>
        <w:rPr>
          <w:rFonts w:ascii="Times New Roman" w:eastAsia="Times New Roman" w:hAnsi="Times New Roman" w:cs="Times New Roman"/>
          <w:sz w:val="28"/>
          <w:szCs w:val="28"/>
          <w:highlight w:val="white"/>
        </w:rPr>
        <w:t xml:space="preserve"> the morphometric indicators of the growth processes of spring wheat of the Panyanka variety.</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results of experimental research in this master's work have productive values and in the future their study is the basis for creating specialized preparations</w:t>
      </w:r>
      <w:r>
        <w:rPr>
          <w:rFonts w:ascii="Times New Roman" w:eastAsia="Times New Roman" w:hAnsi="Times New Roman" w:cs="Times New Roman"/>
          <w:sz w:val="28"/>
          <w:szCs w:val="28"/>
          <w:highlight w:val="white"/>
        </w:rPr>
        <w:t xml:space="preserve"> based on them to stimulate the growth and development of plants.</w:t>
      </w:r>
    </w:p>
    <w:p w:rsidR="001669B1" w:rsidRDefault="00616CC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 xml:space="preserve">Key words: </w:t>
      </w:r>
      <w:r>
        <w:rPr>
          <w:rFonts w:ascii="Times New Roman" w:eastAsia="Times New Roman" w:hAnsi="Times New Roman" w:cs="Times New Roman"/>
          <w:sz w:val="28"/>
          <w:szCs w:val="28"/>
          <w:highlight w:val="white"/>
        </w:rPr>
        <w:t>spring wheat, pre-sowing treatment, morphometric parameters, leaf area, dry mass, vitamin E, ubiquinone, paraoxybenzoic acid, methionine,, MgSO</w:t>
      </w:r>
      <w:r>
        <w:rPr>
          <w:rFonts w:ascii="Times New Roman" w:eastAsia="Times New Roman" w:hAnsi="Times New Roman" w:cs="Times New Roman"/>
          <w:sz w:val="28"/>
          <w:szCs w:val="28"/>
          <w:highlight w:val="white"/>
          <w:vertAlign w:val="subscript"/>
        </w:rPr>
        <w:t>4</w:t>
      </w:r>
      <w:r>
        <w:rPr>
          <w:rFonts w:ascii="Times New Roman" w:eastAsia="Times New Roman" w:hAnsi="Times New Roman" w:cs="Times New Roman"/>
          <w:sz w:val="28"/>
          <w:szCs w:val="28"/>
          <w:highlight w:val="white"/>
        </w:rPr>
        <w:t>.</w:t>
      </w:r>
      <w:r>
        <w:br w:type="page"/>
      </w:r>
    </w:p>
    <w:p w:rsidR="001669B1" w:rsidRDefault="00616CC8">
      <w:pPr>
        <w:tabs>
          <w:tab w:val="right" w:pos="9629"/>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p>
    <w:p w:rsidR="001669B1" w:rsidRDefault="00616CC8">
      <w:pPr>
        <w:tabs>
          <w:tab w:val="right" w:pos="9629"/>
        </w:tabs>
        <w:spacing w:after="0" w:line="360" w:lineRule="auto"/>
        <w:jc w:val="center"/>
        <w:rPr>
          <w:rFonts w:ascii="Times New Roman" w:eastAsia="Times New Roman" w:hAnsi="Times New Roman" w:cs="Times New Roman"/>
          <w:sz w:val="28"/>
          <w:szCs w:val="28"/>
        </w:rPr>
      </w:pPr>
      <w:hyperlink r:id="rId8" w:anchor="heading=h.gjdgxs">
        <w:r>
          <w:rPr>
            <w:rFonts w:ascii="Times New Roman" w:eastAsia="Times New Roman" w:hAnsi="Times New Roman" w:cs="Times New Roman"/>
            <w:sz w:val="28"/>
            <w:szCs w:val="28"/>
          </w:rPr>
          <w:t>ВСТУП</w:t>
        </w:r>
        <w:r>
          <w:rPr>
            <w:rFonts w:ascii="Times New Roman" w:eastAsia="Times New Roman" w:hAnsi="Times New Roman" w:cs="Times New Roman"/>
            <w:sz w:val="28"/>
            <w:szCs w:val="28"/>
          </w:rPr>
          <w:tab/>
          <w:t>5</w:t>
        </w:r>
      </w:hyperlink>
    </w:p>
    <w:p w:rsidR="001669B1" w:rsidRDefault="00616CC8">
      <w:pPr>
        <w:tabs>
          <w:tab w:val="right" w:pos="9629"/>
        </w:tabs>
        <w:spacing w:after="0" w:line="360" w:lineRule="auto"/>
        <w:rPr>
          <w:rFonts w:ascii="Times New Roman" w:eastAsia="Times New Roman" w:hAnsi="Times New Roman" w:cs="Times New Roman"/>
          <w:sz w:val="28"/>
          <w:szCs w:val="28"/>
        </w:rPr>
      </w:pPr>
      <w:hyperlink r:id="rId9" w:anchor="heading=h.30j0zll">
        <w:r>
          <w:rPr>
            <w:rFonts w:ascii="Times New Roman" w:eastAsia="Times New Roman" w:hAnsi="Times New Roman" w:cs="Times New Roman"/>
            <w:sz w:val="28"/>
            <w:szCs w:val="28"/>
          </w:rPr>
          <w:t xml:space="preserve">РОЗДІЛ 1. </w:t>
        </w:r>
      </w:hyperlink>
      <w:r>
        <w:rPr>
          <w:rFonts w:ascii="Times New Roman" w:eastAsia="Times New Roman" w:hAnsi="Times New Roman" w:cs="Times New Roman"/>
          <w:sz w:val="28"/>
          <w:szCs w:val="28"/>
        </w:rPr>
        <w:t>ВПЛИВ МЕТАБОЛІЧНО АКТИВНИХ СПОЛУК</w:t>
      </w:r>
      <w:r>
        <w:rPr>
          <w:rFonts w:ascii="Times New Roman" w:eastAsia="Times New Roman" w:hAnsi="Times New Roman" w:cs="Times New Roman"/>
          <w:sz w:val="28"/>
          <w:szCs w:val="28"/>
        </w:rPr>
        <w:t xml:space="preserve"> ЯК СТИМУЛЯТОРІВ РОСТУ І РОЗВИТКУ РОСЛИНИ ПШЕНИЦІ ЯРОЇ                </w:t>
      </w:r>
      <w:hyperlink r:id="rId10" w:anchor="heading=h.30j0zll">
        <w:r>
          <w:rPr>
            <w:rFonts w:ascii="Times New Roman" w:eastAsia="Times New Roman" w:hAnsi="Times New Roman" w:cs="Times New Roman"/>
            <w:sz w:val="28"/>
            <w:szCs w:val="28"/>
          </w:rPr>
          <w:t>9</w:t>
        </w:r>
      </w:hyperlink>
    </w:p>
    <w:p w:rsidR="001669B1" w:rsidRDefault="00616CC8">
      <w:pPr>
        <w:tabs>
          <w:tab w:val="left" w:pos="880"/>
          <w:tab w:val="right" w:pos="9629"/>
        </w:tabs>
        <w:spacing w:after="0" w:line="360" w:lineRule="auto"/>
        <w:ind w:left="220"/>
        <w:rPr>
          <w:rFonts w:ascii="Times New Roman" w:eastAsia="Times New Roman" w:hAnsi="Times New Roman" w:cs="Times New Roman"/>
          <w:sz w:val="28"/>
          <w:szCs w:val="28"/>
        </w:rPr>
      </w:pPr>
      <w:hyperlink r:id="rId11" w:anchor="heading=h.1fob9te">
        <w:r>
          <w:rPr>
            <w:rFonts w:ascii="Times New Roman" w:eastAsia="Times New Roman" w:hAnsi="Times New Roman" w:cs="Times New Roman"/>
            <w:sz w:val="28"/>
            <w:szCs w:val="28"/>
          </w:rPr>
          <w:t>1.1</w:t>
        </w:r>
      </w:hyperlink>
      <w:r>
        <w:rPr>
          <w:rFonts w:ascii="Times New Roman" w:eastAsia="Times New Roman" w:hAnsi="Times New Roman" w:cs="Times New Roman"/>
          <w:sz w:val="28"/>
          <w:szCs w:val="28"/>
        </w:rPr>
        <w:t xml:space="preserve">  Морфометричні та фізіологічні особливості росту і розвитку рослин     </w:t>
      </w:r>
      <w:r>
        <w:rPr>
          <w:rFonts w:ascii="Times New Roman" w:eastAsia="Times New Roman" w:hAnsi="Times New Roman" w:cs="Times New Roman"/>
          <w:color w:val="0A0A0A"/>
          <w:sz w:val="28"/>
          <w:szCs w:val="28"/>
          <w:highlight w:val="white"/>
        </w:rPr>
        <w:t xml:space="preserve">пшениці ярої </w:t>
      </w:r>
      <w:r>
        <w:rPr>
          <w:rFonts w:ascii="Times New Roman" w:eastAsia="Times New Roman" w:hAnsi="Times New Roman" w:cs="Times New Roman"/>
          <w:sz w:val="28"/>
          <w:szCs w:val="28"/>
        </w:rPr>
        <w:t xml:space="preserve"> на різних етапах онтогенезу</w:t>
      </w:r>
      <w:r>
        <w:rPr>
          <w:rFonts w:ascii="Times New Roman" w:eastAsia="Times New Roman" w:hAnsi="Times New Roman" w:cs="Times New Roman"/>
          <w:sz w:val="28"/>
          <w:szCs w:val="28"/>
        </w:rPr>
        <w:tab/>
        <w:t>9</w:t>
      </w:r>
    </w:p>
    <w:p w:rsidR="001669B1" w:rsidRDefault="00616CC8">
      <w:pPr>
        <w:tabs>
          <w:tab w:val="left" w:pos="880"/>
          <w:tab w:val="right" w:pos="9629"/>
        </w:tabs>
        <w:spacing w:after="0" w:line="360" w:lineRule="auto"/>
        <w:ind w:left="220"/>
        <w:rPr>
          <w:rFonts w:ascii="Times New Roman" w:eastAsia="Times New Roman" w:hAnsi="Times New Roman" w:cs="Times New Roman"/>
          <w:sz w:val="28"/>
          <w:szCs w:val="28"/>
        </w:rPr>
      </w:pPr>
      <w:hyperlink r:id="rId12" w:anchor="heading=h.3znysh7">
        <w:r>
          <w:rPr>
            <w:rFonts w:ascii="Times New Roman" w:eastAsia="Times New Roman" w:hAnsi="Times New Roman" w:cs="Times New Roman"/>
            <w:sz w:val="28"/>
            <w:szCs w:val="28"/>
          </w:rPr>
          <w:t>1.2</w:t>
        </w:r>
      </w:hyperlink>
      <w:r>
        <w:rPr>
          <w:rFonts w:ascii="Times New Roman" w:eastAsia="Times New Roman" w:hAnsi="Times New Roman" w:cs="Times New Roman"/>
          <w:sz w:val="28"/>
          <w:szCs w:val="28"/>
        </w:rPr>
        <w:t xml:space="preserve">  Характеристика та властивості зерна </w:t>
      </w:r>
      <w:r>
        <w:rPr>
          <w:rFonts w:ascii="Times New Roman" w:eastAsia="Times New Roman" w:hAnsi="Times New Roman" w:cs="Times New Roman"/>
          <w:color w:val="0A0A0A"/>
          <w:sz w:val="28"/>
          <w:szCs w:val="28"/>
          <w:highlight w:val="white"/>
        </w:rPr>
        <w:t xml:space="preserve">пшениці ярої </w:t>
      </w:r>
      <w:hyperlink r:id="rId13" w:anchor="heading=h.3znysh7">
        <w:r>
          <w:rPr>
            <w:rFonts w:ascii="Times New Roman" w:eastAsia="Times New Roman" w:hAnsi="Times New Roman" w:cs="Times New Roman"/>
            <w:sz w:val="28"/>
            <w:szCs w:val="28"/>
          </w:rPr>
          <w:tab/>
          <w:t>1</w:t>
        </w:r>
      </w:hyperlink>
      <w:r>
        <w:rPr>
          <w:rFonts w:ascii="Times New Roman" w:eastAsia="Times New Roman" w:hAnsi="Times New Roman" w:cs="Times New Roman"/>
          <w:sz w:val="28"/>
          <w:szCs w:val="28"/>
        </w:rPr>
        <w:t>3</w:t>
      </w:r>
    </w:p>
    <w:p w:rsidR="001669B1" w:rsidRDefault="00616CC8">
      <w:pPr>
        <w:tabs>
          <w:tab w:val="right" w:pos="9629"/>
        </w:tabs>
        <w:spacing w:after="0" w:line="360" w:lineRule="auto"/>
        <w:ind w:left="220"/>
        <w:rPr>
          <w:rFonts w:ascii="Times New Roman" w:eastAsia="Times New Roman" w:hAnsi="Times New Roman" w:cs="Times New Roman"/>
          <w:sz w:val="28"/>
          <w:szCs w:val="28"/>
        </w:rPr>
      </w:pPr>
      <w:hyperlink r:id="rId14" w:anchor="heading=h.2et92p0">
        <w:r>
          <w:rPr>
            <w:rFonts w:ascii="Times New Roman" w:eastAsia="Times New Roman" w:hAnsi="Times New Roman" w:cs="Times New Roman"/>
            <w:sz w:val="28"/>
            <w:szCs w:val="28"/>
          </w:rPr>
          <w:t xml:space="preserve">1.3. </w:t>
        </w:r>
      </w:hyperlink>
      <w:r>
        <w:rPr>
          <w:rFonts w:ascii="Times New Roman" w:eastAsia="Times New Roman" w:hAnsi="Times New Roman" w:cs="Times New Roman"/>
          <w:sz w:val="28"/>
          <w:szCs w:val="28"/>
        </w:rPr>
        <w:t xml:space="preserve">Вплив метаболічно активних-сполук на ріст і розвиток </w:t>
      </w:r>
      <w:r>
        <w:rPr>
          <w:rFonts w:ascii="Times New Roman" w:eastAsia="Times New Roman" w:hAnsi="Times New Roman" w:cs="Times New Roman"/>
          <w:color w:val="0A0A0A"/>
          <w:sz w:val="28"/>
          <w:szCs w:val="28"/>
          <w:highlight w:val="white"/>
        </w:rPr>
        <w:t>пшениці ярої.</w:t>
      </w:r>
      <w:hyperlink r:id="rId15" w:anchor="heading=h.2et92p0">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19</w:t>
      </w:r>
    </w:p>
    <w:p w:rsidR="001669B1" w:rsidRDefault="00616CC8">
      <w:pPr>
        <w:tabs>
          <w:tab w:val="right" w:pos="9629"/>
        </w:tabs>
        <w:spacing w:after="0" w:line="360" w:lineRule="auto"/>
        <w:rPr>
          <w:rFonts w:ascii="Times New Roman" w:eastAsia="Times New Roman" w:hAnsi="Times New Roman" w:cs="Times New Roman"/>
          <w:sz w:val="28"/>
          <w:szCs w:val="28"/>
        </w:rPr>
      </w:pPr>
      <w:hyperlink r:id="rId16" w:anchor="heading=h.4d34og8">
        <w:r>
          <w:rPr>
            <w:rFonts w:ascii="Times New Roman" w:eastAsia="Times New Roman" w:hAnsi="Times New Roman" w:cs="Times New Roman"/>
            <w:sz w:val="28"/>
            <w:szCs w:val="28"/>
          </w:rPr>
          <w:t xml:space="preserve">РОЗДІЛ 2. </w:t>
        </w:r>
      </w:hyperlink>
      <w:r>
        <w:rPr>
          <w:rFonts w:ascii="Times New Roman" w:eastAsia="Times New Roman" w:hAnsi="Times New Roman" w:cs="Times New Roman"/>
          <w:sz w:val="28"/>
          <w:szCs w:val="28"/>
        </w:rPr>
        <w:t>МАТЕРІАЛИ ТА</w:t>
      </w:r>
      <w:r>
        <w:rPr>
          <w:rFonts w:ascii="Times New Roman" w:eastAsia="Times New Roman" w:hAnsi="Times New Roman" w:cs="Times New Roman"/>
          <w:sz w:val="28"/>
          <w:szCs w:val="28"/>
        </w:rPr>
        <w:t xml:space="preserve"> МЕТОДИ ДОСЛІДЖЕННЯ</w:t>
      </w:r>
      <w:r>
        <w:rPr>
          <w:rFonts w:ascii="Times New Roman" w:eastAsia="Times New Roman" w:hAnsi="Times New Roman" w:cs="Times New Roman"/>
          <w:sz w:val="28"/>
          <w:szCs w:val="28"/>
        </w:rPr>
        <w:tab/>
        <w:t>25</w:t>
      </w:r>
    </w:p>
    <w:p w:rsidR="001669B1" w:rsidRDefault="00616CC8">
      <w:pPr>
        <w:tabs>
          <w:tab w:val="right" w:pos="9629"/>
        </w:tabs>
        <w:spacing w:after="0" w:line="360" w:lineRule="auto"/>
        <w:ind w:left="220"/>
        <w:rPr>
          <w:rFonts w:ascii="Times New Roman" w:eastAsia="Times New Roman" w:hAnsi="Times New Roman" w:cs="Times New Roman"/>
          <w:sz w:val="28"/>
          <w:szCs w:val="28"/>
        </w:rPr>
      </w:pPr>
      <w:hyperlink r:id="rId17" w:anchor="heading=h.2s8eyo1">
        <w:r>
          <w:rPr>
            <w:rFonts w:ascii="Times New Roman" w:eastAsia="Times New Roman" w:hAnsi="Times New Roman" w:cs="Times New Roman"/>
            <w:sz w:val="28"/>
            <w:szCs w:val="28"/>
          </w:rPr>
          <w:t xml:space="preserve">2.1 </w:t>
        </w:r>
      </w:hyperlink>
      <w:r>
        <w:rPr>
          <w:rFonts w:ascii="Times New Roman" w:eastAsia="Times New Roman" w:hAnsi="Times New Roman" w:cs="Times New Roman"/>
          <w:sz w:val="28"/>
          <w:szCs w:val="28"/>
        </w:rPr>
        <w:t>Матеріал та схема проведення досліджень.</w:t>
      </w:r>
      <w:hyperlink r:id="rId18" w:anchor="heading=h.2s8eyo1">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25</w:t>
      </w:r>
    </w:p>
    <w:p w:rsidR="001669B1" w:rsidRDefault="00616CC8">
      <w:pPr>
        <w:tabs>
          <w:tab w:val="right" w:pos="9629"/>
        </w:tabs>
        <w:spacing w:after="0" w:line="360"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2.2  Методики проведення досліджень.                                                                27</w:t>
      </w:r>
    </w:p>
    <w:p w:rsidR="001669B1" w:rsidRDefault="00616CC8">
      <w:pPr>
        <w:tabs>
          <w:tab w:val="right" w:pos="9629"/>
        </w:tabs>
        <w:spacing w:after="0" w:line="360"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Методи статистичної обробки результатів дослідження</w:t>
      </w:r>
      <w:r>
        <w:rPr>
          <w:rFonts w:ascii="Times New Roman" w:eastAsia="Times New Roman" w:hAnsi="Times New Roman" w:cs="Times New Roman"/>
          <w:sz w:val="28"/>
          <w:szCs w:val="28"/>
        </w:rPr>
        <w:tab/>
        <w:t>27</w:t>
      </w:r>
    </w:p>
    <w:p w:rsidR="001669B1" w:rsidRDefault="00616CC8">
      <w:pPr>
        <w:tabs>
          <w:tab w:val="right" w:pos="9629"/>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3. РІСТ і РОЗВИТОК РОСЛИН ПШЕНИЦІ ЯРОЇ </w:t>
      </w:r>
      <w:r>
        <w:rPr>
          <w:rFonts w:ascii="Times New Roman" w:eastAsia="Times New Roman" w:hAnsi="Times New Roman" w:cs="Times New Roman"/>
          <w:sz w:val="28"/>
          <w:szCs w:val="28"/>
        </w:rPr>
        <w:t>СОРТУ  ПАНЯНКА ЗА ПЕРЕДПОСІВНОЇ ОБРОБКИ НАСІННЯ КОМПОЗИЦІЯМИ МЕТАБОЛІЧНО АКТИВНИХ РЕЧОВИН</w:t>
      </w:r>
      <w:r>
        <w:rPr>
          <w:rFonts w:ascii="Times New Roman" w:eastAsia="Times New Roman" w:hAnsi="Times New Roman" w:cs="Times New Roman"/>
          <w:sz w:val="28"/>
          <w:szCs w:val="28"/>
        </w:rPr>
        <w:tab/>
        <w:t>28</w:t>
      </w:r>
    </w:p>
    <w:p w:rsidR="001669B1" w:rsidRDefault="00616CC8">
      <w:pPr>
        <w:tabs>
          <w:tab w:val="right" w:pos="9629"/>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3.1. </w:t>
      </w:r>
      <w:r>
        <w:rPr>
          <w:rFonts w:ascii="Times New Roman" w:eastAsia="Times New Roman" w:hAnsi="Times New Roman" w:cs="Times New Roman"/>
          <w:sz w:val="28"/>
          <w:szCs w:val="28"/>
        </w:rPr>
        <w:t xml:space="preserve">Вплив на морфометричні показники культури  пшениці ярої </w:t>
      </w:r>
    </w:p>
    <w:p w:rsidR="001669B1" w:rsidRDefault="00616CC8">
      <w:pPr>
        <w:tabs>
          <w:tab w:val="right" w:pos="9629"/>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сорту Панянка передпосівної обробки зерна композиціями метаболічно  </w:t>
      </w:r>
    </w:p>
    <w:p w:rsidR="001669B1" w:rsidRDefault="00616CC8">
      <w:pPr>
        <w:tabs>
          <w:tab w:val="right" w:pos="9629"/>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активних речовин       </w:t>
      </w:r>
      <w:r>
        <w:rPr>
          <w:rFonts w:ascii="Times New Roman" w:eastAsia="Times New Roman" w:hAnsi="Times New Roman" w:cs="Times New Roman"/>
          <w:sz w:val="28"/>
          <w:szCs w:val="28"/>
        </w:rPr>
        <w:t xml:space="preserve">                                                                                             28        </w:t>
      </w:r>
    </w:p>
    <w:p w:rsidR="001669B1" w:rsidRDefault="00616CC8">
      <w:pPr>
        <w:tabs>
          <w:tab w:val="right" w:pos="9629"/>
        </w:tabs>
        <w:spacing w:after="0" w:line="360" w:lineRule="auto"/>
        <w:ind w:left="220" w:hanging="2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 Вплив на показники продуктивного кущення та інтенсивність  росту площі листкової пластинки пшениці ярої сорту Панянка передпосівної обробки насін</w:t>
      </w:r>
      <w:r>
        <w:rPr>
          <w:rFonts w:ascii="Times New Roman" w:eastAsia="Times New Roman" w:hAnsi="Times New Roman" w:cs="Times New Roman"/>
          <w:sz w:val="28"/>
          <w:szCs w:val="28"/>
        </w:rPr>
        <w:t>ня композиціями метаболічно активних речовин                                       35</w:t>
      </w:r>
    </w:p>
    <w:p w:rsidR="001669B1" w:rsidRDefault="00616CC8">
      <w:pPr>
        <w:tabs>
          <w:tab w:val="right" w:pos="9629"/>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r>
        <w:rPr>
          <w:rFonts w:ascii="Times New Roman" w:eastAsia="Times New Roman" w:hAnsi="Times New Roman" w:cs="Times New Roman"/>
          <w:sz w:val="28"/>
          <w:szCs w:val="28"/>
        </w:rPr>
        <w:tab/>
        <w:t>40</w:t>
      </w:r>
    </w:p>
    <w:p w:rsidR="001669B1" w:rsidRDefault="00616CC8">
      <w:pPr>
        <w:tabs>
          <w:tab w:val="right" w:pos="9629"/>
        </w:tabs>
        <w:spacing w:after="0" w:line="360" w:lineRule="auto"/>
        <w:rPr>
          <w:rFonts w:ascii="Times New Roman" w:eastAsia="Times New Roman" w:hAnsi="Times New Roman" w:cs="Times New Roman"/>
          <w:sz w:val="28"/>
          <w:szCs w:val="28"/>
        </w:rPr>
      </w:pPr>
      <w:hyperlink r:id="rId19" w:anchor="heading=h.4i7ojhp">
        <w:r>
          <w:rPr>
            <w:rFonts w:ascii="Times New Roman" w:eastAsia="Times New Roman" w:hAnsi="Times New Roman" w:cs="Times New Roman"/>
            <w:sz w:val="28"/>
            <w:szCs w:val="28"/>
          </w:rPr>
          <w:t>СПИСОК ВИКОРИСТАНИХ ДЖЕРЕЛ</w:t>
        </w:r>
        <w:r>
          <w:rPr>
            <w:rFonts w:ascii="Times New Roman" w:eastAsia="Times New Roman" w:hAnsi="Times New Roman" w:cs="Times New Roman"/>
            <w:sz w:val="28"/>
            <w:szCs w:val="28"/>
          </w:rPr>
          <w:tab/>
        </w:r>
      </w:hyperlink>
      <w:r>
        <w:rPr>
          <w:rFonts w:ascii="Times New Roman" w:eastAsia="Times New Roman" w:hAnsi="Times New Roman" w:cs="Times New Roman"/>
          <w:sz w:val="28"/>
          <w:szCs w:val="28"/>
        </w:rPr>
        <w:t>41</w:t>
      </w:r>
    </w:p>
    <w:p w:rsidR="001669B1" w:rsidRDefault="00616CC8">
      <w:pPr>
        <w:spacing w:after="0" w:line="360" w:lineRule="auto"/>
        <w:rPr>
          <w:rFonts w:ascii="Times New Roman" w:eastAsia="Times New Roman" w:hAnsi="Times New Roman" w:cs="Times New Roman"/>
          <w:b/>
          <w:sz w:val="28"/>
          <w:szCs w:val="28"/>
        </w:rPr>
      </w:pPr>
      <w:r>
        <w:br w:type="page"/>
      </w:r>
    </w:p>
    <w:p w:rsidR="001669B1" w:rsidRDefault="001669B1">
      <w:pPr>
        <w:pBdr>
          <w:top w:val="nil"/>
          <w:left w:val="nil"/>
          <w:bottom w:val="nil"/>
          <w:right w:val="nil"/>
          <w:between w:val="nil"/>
        </w:pBdr>
        <w:spacing w:after="0" w:line="360" w:lineRule="auto"/>
        <w:ind w:firstLine="850"/>
        <w:jc w:val="both"/>
        <w:rPr>
          <w:rFonts w:ascii="Times New Roman" w:eastAsia="Times New Roman" w:hAnsi="Times New Roman" w:cs="Times New Roman"/>
          <w:b/>
          <w:sz w:val="28"/>
          <w:szCs w:val="28"/>
          <w:highlight w:val="white"/>
        </w:rPr>
      </w:pPr>
    </w:p>
    <w:p w:rsidR="001669B1" w:rsidRDefault="00616CC8">
      <w:pPr>
        <w:pBdr>
          <w:top w:val="nil"/>
          <w:left w:val="nil"/>
          <w:bottom w:val="nil"/>
          <w:right w:val="nil"/>
          <w:between w:val="nil"/>
        </w:pBdr>
        <w:spacing w:after="0" w:line="360" w:lineRule="auto"/>
        <w:ind w:firstLine="850"/>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ВСТУП</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Глобальний світовий ринок продовольства формується за рахунок виробництва сільськогосподарської продукції, а отже швидкий ріст ефективності агропромислового комплексу, конкурентоспроможність на відкритому світовому ринку неможливі без підняття на новий рів</w:t>
      </w:r>
      <w:r>
        <w:rPr>
          <w:rFonts w:ascii="Times New Roman" w:eastAsia="Times New Roman" w:hAnsi="Times New Roman" w:cs="Times New Roman"/>
          <w:sz w:val="28"/>
          <w:szCs w:val="28"/>
          <w:highlight w:val="white"/>
        </w:rPr>
        <w:t>ень технологічного розвитку галузі.</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Серед базової сільськогосподарської продукції, яка гарантує продовольчу безпеку України, особливе значення має зерно [2].</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Зернове господарство є однією з головних галузей  України .  Розвиток цієї галузі обумовлює формув</w:t>
      </w:r>
      <w:r>
        <w:rPr>
          <w:rFonts w:ascii="Times New Roman" w:eastAsia="Times New Roman" w:hAnsi="Times New Roman" w:cs="Times New Roman"/>
          <w:sz w:val="28"/>
          <w:szCs w:val="28"/>
          <w:highlight w:val="white"/>
        </w:rPr>
        <w:t xml:space="preserve">ання та основу економіки країни а саме її продовольчий та кормовий фонд. </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Одним із найважливіших завдань агропромислового комплексу України в сучасних соціально-економічних умовах є значне збільшення і стабілізація зерновиробництва, передусім, продовольчог</w:t>
      </w:r>
      <w:r>
        <w:rPr>
          <w:rFonts w:ascii="Times New Roman" w:eastAsia="Times New Roman" w:hAnsi="Times New Roman" w:cs="Times New Roman"/>
          <w:sz w:val="28"/>
          <w:szCs w:val="28"/>
          <w:highlight w:val="white"/>
        </w:rPr>
        <w:t>о зерна пшениці [6].</w:t>
      </w:r>
    </w:p>
    <w:p w:rsidR="001669B1" w:rsidRDefault="00616CC8">
      <w:pP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наш час світ передових  технологій став концентруватися не тільки на тому, скільки виробляє зерна, але і на тому, як це зробити в умовах лімітованих енергоресурсів і вологи, з мінімальними затратами і без шкоди для навколишнього сере</w:t>
      </w:r>
      <w:r>
        <w:rPr>
          <w:rFonts w:ascii="Times New Roman" w:eastAsia="Times New Roman" w:hAnsi="Times New Roman" w:cs="Times New Roman"/>
          <w:sz w:val="28"/>
          <w:szCs w:val="28"/>
          <w:highlight w:val="white"/>
        </w:rPr>
        <w:t>довища [2].</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Найпоширенішою із зернових культур в Україні є  пшениця, посіви якої займають 6,3-7,5 млн. га,  близько 90% площ її посіву зосереджено в степовій та лісостеповій зонах [4].</w:t>
      </w:r>
    </w:p>
    <w:p w:rsidR="001669B1" w:rsidRDefault="00616CC8">
      <w:pP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A0A0A"/>
          <w:sz w:val="28"/>
          <w:szCs w:val="28"/>
          <w:highlight w:val="white"/>
        </w:rPr>
        <w:t>Для забезпечення України високоякісним зерном велике значення має розши</w:t>
      </w:r>
      <w:r>
        <w:rPr>
          <w:rFonts w:ascii="Times New Roman" w:eastAsia="Times New Roman" w:hAnsi="Times New Roman" w:cs="Times New Roman"/>
          <w:color w:val="0A0A0A"/>
          <w:sz w:val="28"/>
          <w:szCs w:val="28"/>
          <w:highlight w:val="white"/>
        </w:rPr>
        <w:t xml:space="preserve">рення посівів твердої пшениці. Завдяки високому вмісту білка її зерно використовується для виготовлення кращих сортів макаронних виробів, пшеничних круп, таких як манна, та кондитерської продукції і має високу закупівельну ціну </w:t>
      </w:r>
      <w:r>
        <w:rPr>
          <w:rFonts w:ascii="Times New Roman" w:eastAsia="Times New Roman" w:hAnsi="Times New Roman" w:cs="Times New Roman"/>
          <w:sz w:val="28"/>
          <w:szCs w:val="28"/>
          <w:highlight w:val="white"/>
        </w:rPr>
        <w:t>[2].</w:t>
      </w:r>
    </w:p>
    <w:p w:rsidR="001669B1" w:rsidRDefault="00616CC8">
      <w:pPr>
        <w:spacing w:after="0" w:line="360" w:lineRule="auto"/>
        <w:ind w:firstLine="720"/>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sz w:val="28"/>
          <w:szCs w:val="28"/>
          <w:highlight w:val="white"/>
        </w:rPr>
        <w:t xml:space="preserve">На сьогодні в  Україні </w:t>
      </w:r>
      <w:r>
        <w:rPr>
          <w:rFonts w:ascii="Times New Roman" w:eastAsia="Times New Roman" w:hAnsi="Times New Roman" w:cs="Times New Roman"/>
          <w:sz w:val="28"/>
          <w:szCs w:val="28"/>
          <w:highlight w:val="white"/>
        </w:rPr>
        <w:t xml:space="preserve"> пшениця яра залишається на другому плані на фоні озимих сортів. Сорти пшениці ярої виведені в Україні за останні роки здатні дати хороші результати, навіть на фоні  інших зернових , включаючи озимі культури. </w:t>
      </w:r>
      <w:r>
        <w:rPr>
          <w:rFonts w:ascii="Times New Roman" w:eastAsia="Times New Roman" w:hAnsi="Times New Roman" w:cs="Times New Roman"/>
          <w:sz w:val="28"/>
          <w:szCs w:val="28"/>
          <w:highlight w:val="white"/>
        </w:rPr>
        <w:lastRenderedPageBreak/>
        <w:t xml:space="preserve">А от </w:t>
      </w:r>
      <w:r>
        <w:rPr>
          <w:rFonts w:ascii="Times New Roman" w:eastAsia="Times New Roman" w:hAnsi="Times New Roman" w:cs="Times New Roman"/>
          <w:color w:val="0A0A0A"/>
          <w:sz w:val="28"/>
          <w:szCs w:val="28"/>
          <w:highlight w:val="white"/>
        </w:rPr>
        <w:t xml:space="preserve">компенсується </w:t>
      </w:r>
      <w:r>
        <w:rPr>
          <w:rFonts w:ascii="Times New Roman" w:eastAsia="Times New Roman" w:hAnsi="Times New Roman" w:cs="Times New Roman"/>
          <w:sz w:val="28"/>
          <w:szCs w:val="28"/>
          <w:highlight w:val="white"/>
        </w:rPr>
        <w:t>нижча урожайність пшениці яр</w:t>
      </w:r>
      <w:r>
        <w:rPr>
          <w:rFonts w:ascii="Times New Roman" w:eastAsia="Times New Roman" w:hAnsi="Times New Roman" w:cs="Times New Roman"/>
          <w:sz w:val="28"/>
          <w:szCs w:val="28"/>
          <w:highlight w:val="white"/>
        </w:rPr>
        <w:t xml:space="preserve">ої насамперед </w:t>
      </w:r>
      <w:r>
        <w:rPr>
          <w:rFonts w:ascii="Times New Roman" w:eastAsia="Times New Roman" w:hAnsi="Times New Roman" w:cs="Times New Roman"/>
          <w:color w:val="0A0A0A"/>
          <w:sz w:val="28"/>
          <w:szCs w:val="28"/>
          <w:highlight w:val="white"/>
        </w:rPr>
        <w:t>якістю зерна, особливо це стосується твердих сортів.</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A0A0A"/>
          <w:sz w:val="28"/>
          <w:szCs w:val="28"/>
          <w:highlight w:val="white"/>
        </w:rPr>
        <w:t>Зерно пшениці ярої вирізняється високим вмістом білка (14-16% – м'яка, 15-18% – тверда) і клейковини (28-40%), а також містить менше крохмалю у порівнянні з озимими</w:t>
      </w:r>
      <w:r>
        <w:rPr>
          <w:rFonts w:ascii="Times New Roman" w:eastAsia="Times New Roman" w:hAnsi="Times New Roman" w:cs="Times New Roman"/>
          <w:sz w:val="28"/>
          <w:szCs w:val="28"/>
          <w:highlight w:val="white"/>
        </w:rPr>
        <w:t xml:space="preserve"> сортами</w:t>
      </w:r>
      <w:r>
        <w:rPr>
          <w:rFonts w:ascii="Times New Roman" w:eastAsia="Times New Roman" w:hAnsi="Times New Roman" w:cs="Times New Roman"/>
          <w:color w:val="0A0A0A"/>
          <w:sz w:val="28"/>
          <w:szCs w:val="28"/>
          <w:highlight w:val="white"/>
        </w:rPr>
        <w:t>. Вміст білка в з</w:t>
      </w:r>
      <w:r>
        <w:rPr>
          <w:rFonts w:ascii="Times New Roman" w:eastAsia="Times New Roman" w:hAnsi="Times New Roman" w:cs="Times New Roman"/>
          <w:color w:val="0A0A0A"/>
          <w:sz w:val="28"/>
          <w:szCs w:val="28"/>
          <w:highlight w:val="white"/>
        </w:rPr>
        <w:t>ерні тритикале на 1-2% вищий, ніж у пшениці, а вміст клейковини – на такому ж самому рівні, але за її якістю (еластичністю і розтяжністю) через геном жита тритикале суттєво поступається пшениці [3</w:t>
      </w:r>
      <w:r>
        <w:rPr>
          <w:rFonts w:ascii="Times New Roman" w:eastAsia="Times New Roman" w:hAnsi="Times New Roman" w:cs="Times New Roman"/>
          <w:sz w:val="28"/>
          <w:szCs w:val="28"/>
          <w:highlight w:val="white"/>
        </w:rPr>
        <w:t>].</w:t>
      </w:r>
    </w:p>
    <w:p w:rsidR="001669B1" w:rsidRDefault="00616CC8">
      <w:pPr>
        <w:spacing w:after="0" w:line="360" w:lineRule="auto"/>
        <w:ind w:firstLine="720"/>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 xml:space="preserve">Завдяки цим якостям культура має найкращі хлібопекарські </w:t>
      </w:r>
      <w:r>
        <w:rPr>
          <w:rFonts w:ascii="Times New Roman" w:eastAsia="Times New Roman" w:hAnsi="Times New Roman" w:cs="Times New Roman"/>
          <w:color w:val="0A0A0A"/>
          <w:sz w:val="28"/>
          <w:szCs w:val="28"/>
          <w:highlight w:val="white"/>
        </w:rPr>
        <w:t>якості. Яра пшениця твердих сортів  у всіх країнах світу насамперед застосовують у виготовленні найкращих сортів макаронів, спагетті та іншої продукції цього напрямку. Тож вона має  великий  експортний та кондитерської продукції і має високу закупівельну ц</w:t>
      </w:r>
      <w:r>
        <w:rPr>
          <w:rFonts w:ascii="Times New Roman" w:eastAsia="Times New Roman" w:hAnsi="Times New Roman" w:cs="Times New Roman"/>
          <w:color w:val="0A0A0A"/>
          <w:sz w:val="28"/>
          <w:szCs w:val="28"/>
          <w:highlight w:val="white"/>
        </w:rPr>
        <w:t xml:space="preserve">іну потенціал. </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Основне призначення пшениці – забезпечення людей хлібом і хлібобулочними виробами. Цінність пшеничного хліба визначається сприятливим хімічним складом зерна. У зерні пшениці міститься велика кількість вуглеводів, у тому числі до 70% крохмал</w:t>
      </w:r>
      <w:r>
        <w:rPr>
          <w:rFonts w:ascii="Times New Roman" w:eastAsia="Times New Roman" w:hAnsi="Times New Roman" w:cs="Times New Roman"/>
          <w:sz w:val="28"/>
          <w:szCs w:val="28"/>
          <w:highlight w:val="white"/>
        </w:rPr>
        <w:t>ю, вітаміни В</w:t>
      </w:r>
      <w:r>
        <w:rPr>
          <w:rFonts w:ascii="Times New Roman" w:eastAsia="Times New Roman" w:hAnsi="Times New Roman" w:cs="Times New Roman"/>
          <w:sz w:val="28"/>
          <w:szCs w:val="28"/>
          <w:highlight w:val="white"/>
          <w:vertAlign w:val="subscript"/>
        </w:rPr>
        <w:t>1</w:t>
      </w:r>
      <w:r>
        <w:rPr>
          <w:rFonts w:ascii="Times New Roman" w:eastAsia="Times New Roman" w:hAnsi="Times New Roman" w:cs="Times New Roman"/>
          <w:sz w:val="28"/>
          <w:szCs w:val="28"/>
          <w:highlight w:val="white"/>
        </w:rPr>
        <w:t>, В</w:t>
      </w:r>
      <w:r>
        <w:rPr>
          <w:rFonts w:ascii="Times New Roman" w:eastAsia="Times New Roman" w:hAnsi="Times New Roman" w:cs="Times New Roman"/>
          <w:sz w:val="28"/>
          <w:szCs w:val="28"/>
          <w:highlight w:val="white"/>
          <w:vertAlign w:val="subscript"/>
        </w:rPr>
        <w:t>2</w:t>
      </w:r>
      <w:r>
        <w:rPr>
          <w:rFonts w:ascii="Times New Roman" w:eastAsia="Times New Roman" w:hAnsi="Times New Roman" w:cs="Times New Roman"/>
          <w:sz w:val="28"/>
          <w:szCs w:val="28"/>
          <w:highlight w:val="white"/>
        </w:rPr>
        <w:t xml:space="preserve"> РР, Е та провітаміни A, D, до 2% зольних мінеральних речовин. Білки пшениці є повноцінними за амінокислотним складом, містять усі незамінні амінокислоти – лізин, триптофан, валін, метіонін, треонін, фенілаланін, гістидин, аргінін, лейцин, ізолейцин, які д</w:t>
      </w:r>
      <w:r>
        <w:rPr>
          <w:rFonts w:ascii="Times New Roman" w:eastAsia="Times New Roman" w:hAnsi="Times New Roman" w:cs="Times New Roman"/>
          <w:sz w:val="28"/>
          <w:szCs w:val="28"/>
          <w:highlight w:val="white"/>
        </w:rPr>
        <w:t>обре засвоюються людським організмом. Проте у складі білків недостатньо таких амінокислот, як лізин, метіонін, треонін, тому поживна цінність пшеничного білка становить лише 50% загального вмісту білка. Це означає, наприклад, що при вмісті білка в зерні 14</w:t>
      </w:r>
      <w:r>
        <w:rPr>
          <w:rFonts w:ascii="Times New Roman" w:eastAsia="Times New Roman" w:hAnsi="Times New Roman" w:cs="Times New Roman"/>
          <w:sz w:val="28"/>
          <w:szCs w:val="28"/>
          <w:highlight w:val="white"/>
        </w:rPr>
        <w:t>% ми використовуємо його лише 7%. Тому так важливо вирощувати високобілкову пшеницю. 400-500 г пшеничного хліба та хлібобулочних її виробів покриває близько третини «всіх потреб людини в їжі, половину потребу вуглеводах, третину (40%) у повноцінних білках,</w:t>
      </w:r>
      <w:r>
        <w:rPr>
          <w:rFonts w:ascii="Times New Roman" w:eastAsia="Times New Roman" w:hAnsi="Times New Roman" w:cs="Times New Roman"/>
          <w:sz w:val="28"/>
          <w:szCs w:val="28"/>
          <w:highlight w:val="white"/>
        </w:rPr>
        <w:t xml:space="preserve"> 50-60% – у вітамінах групи В, 80% – у вітаміні Е. Пшеничний хліб практично повністю забезпечує потреби людини у фосфорі і залізі, на 40% – у 8 кальції [5].</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lastRenderedPageBreak/>
        <w:t>Ґрунтово-кліматичні умови в Україні, а саме в Центрі, на Сході та Північному Сході, напрочуд сприят</w:t>
      </w:r>
      <w:r>
        <w:rPr>
          <w:rFonts w:ascii="Times New Roman" w:eastAsia="Times New Roman" w:hAnsi="Times New Roman" w:cs="Times New Roman"/>
          <w:color w:val="0A0A0A"/>
          <w:sz w:val="28"/>
          <w:szCs w:val="28"/>
          <w:highlight w:val="white"/>
        </w:rPr>
        <w:t xml:space="preserve">ливі для культивування ярої пшениці. </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Це достатньо холодостійка культура, на відміну від багатьох інших ярих культур. Насіння може проростати за мінімальної плюсової температури, а для отримання добрих сходів достатньо +4…+5 °С. Отже навіть суттєві весняні</w:t>
      </w:r>
      <w:r>
        <w:rPr>
          <w:rFonts w:ascii="Times New Roman" w:eastAsia="Times New Roman" w:hAnsi="Times New Roman" w:cs="Times New Roman"/>
          <w:color w:val="0A0A0A"/>
          <w:sz w:val="28"/>
          <w:szCs w:val="28"/>
          <w:highlight w:val="white"/>
        </w:rPr>
        <w:t xml:space="preserve"> заморозки ярій пшениці особливо не зашкодять [1].</w:t>
      </w:r>
    </w:p>
    <w:p w:rsidR="001669B1" w:rsidRDefault="00616CC8">
      <w:pPr>
        <w:pBdr>
          <w:top w:val="nil"/>
          <w:left w:val="nil"/>
          <w:bottom w:val="nil"/>
          <w:right w:val="nil"/>
          <w:between w:val="nil"/>
        </w:pBdr>
        <w:spacing w:after="0" w:line="360" w:lineRule="auto"/>
        <w:ind w:firstLine="720"/>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Покращення урожайності та зростання обсягів виробництва зерна пшениці ярої з достатньо високими якісними показниками вимагає удосконалення існуючих елементів технології вирощування, які б забезпечили  якість зерна та стабілізацію виробництва у різні за пог</w:t>
      </w:r>
      <w:r>
        <w:rPr>
          <w:rFonts w:ascii="Times New Roman" w:eastAsia="Times New Roman" w:hAnsi="Times New Roman" w:cs="Times New Roman"/>
          <w:color w:val="0A0A0A"/>
          <w:sz w:val="28"/>
          <w:szCs w:val="28"/>
          <w:highlight w:val="white"/>
        </w:rPr>
        <w:t xml:space="preserve">одними умовами роки та зниженням витрат на одиницю продукції. У зв’язку з цим необхідні дослідження по удосконаленню елементів технології вирощування, які будуть вирішувати питання формування високопродуктивних посівів.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із найбільш перспективних нап</w:t>
      </w:r>
      <w:r>
        <w:rPr>
          <w:rFonts w:ascii="Times New Roman" w:eastAsia="Times New Roman" w:hAnsi="Times New Roman" w:cs="Times New Roman"/>
          <w:sz w:val="28"/>
          <w:szCs w:val="28"/>
        </w:rPr>
        <w:t>рямків сучасних агротехнологій є використання біологічних препаратів та стимуляторів росту [7-10]. Насіння є основною і життєво важливою складовою стійкого росту продуктивності сільського господарства, оскільки більше 90% продовольчих культур вирощуються і</w:t>
      </w:r>
      <w:r>
        <w:rPr>
          <w:rFonts w:ascii="Times New Roman" w:eastAsia="Times New Roman" w:hAnsi="Times New Roman" w:cs="Times New Roman"/>
          <w:sz w:val="28"/>
          <w:szCs w:val="28"/>
        </w:rPr>
        <w:t>з насіння [11]. Тому одним із ефективних способів впливу на процеси росту і розвитку рослини, формуванню стійкості до різноманітних стресових факторів зовнішнього середовища, включаючи хімічні, фізичні та біологічні, є саме передпосівна обробка насіння пре</w:t>
      </w:r>
      <w:r>
        <w:rPr>
          <w:rFonts w:ascii="Times New Roman" w:eastAsia="Times New Roman" w:hAnsi="Times New Roman" w:cs="Times New Roman"/>
          <w:sz w:val="28"/>
          <w:szCs w:val="28"/>
        </w:rPr>
        <w:t>паратами біологічно активних речовин.</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Препарати, що займають належне місце - це стимулятори росту, ефект від їх дії  був продемонстрований на багатьох культурах. При застосуванні таких препаратів спостерігається модуляція процесу фотосинтезу, оптимізація т</w:t>
      </w:r>
      <w:r>
        <w:rPr>
          <w:rFonts w:ascii="Times New Roman" w:eastAsia="Times New Roman" w:hAnsi="Times New Roman" w:cs="Times New Roman"/>
          <w:sz w:val="28"/>
          <w:szCs w:val="28"/>
        </w:rPr>
        <w:t>ранспорту поживних речовин, і, як наслідок, зростання біомаси та врожайності культур [12].</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рослини </w:t>
      </w:r>
      <w:r>
        <w:rPr>
          <w:rFonts w:ascii="Times New Roman" w:eastAsia="Times New Roman" w:hAnsi="Times New Roman" w:cs="Times New Roman"/>
          <w:color w:val="0A0A0A"/>
          <w:sz w:val="28"/>
          <w:szCs w:val="28"/>
          <w:highlight w:val="white"/>
        </w:rPr>
        <w:t>пшениці ярої</w:t>
      </w:r>
      <w:r>
        <w:rPr>
          <w:rFonts w:ascii="Times New Roman" w:eastAsia="Times New Roman" w:hAnsi="Times New Roman" w:cs="Times New Roman"/>
          <w:sz w:val="28"/>
          <w:szCs w:val="28"/>
        </w:rPr>
        <w:t xml:space="preserve"> сорту Панянка за передпосівної обробки насіння композиціями метаболічно активних сполук.</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Предмет дослідження –</w:t>
      </w:r>
      <w:r>
        <w:rPr>
          <w:rFonts w:ascii="Times New Roman" w:eastAsia="Times New Roman" w:hAnsi="Times New Roman" w:cs="Times New Roman"/>
          <w:sz w:val="28"/>
          <w:szCs w:val="28"/>
        </w:rPr>
        <w:t xml:space="preserve"> морфометричн</w:t>
      </w:r>
      <w:r>
        <w:rPr>
          <w:rFonts w:ascii="Times New Roman" w:eastAsia="Times New Roman" w:hAnsi="Times New Roman" w:cs="Times New Roman"/>
          <w:sz w:val="28"/>
          <w:szCs w:val="28"/>
        </w:rPr>
        <w:t xml:space="preserve">і показники росту і розвитку рослин </w:t>
      </w:r>
      <w:r>
        <w:rPr>
          <w:rFonts w:ascii="Times New Roman" w:eastAsia="Times New Roman" w:hAnsi="Times New Roman" w:cs="Times New Roman"/>
          <w:color w:val="0A0A0A"/>
          <w:sz w:val="28"/>
          <w:szCs w:val="28"/>
          <w:highlight w:val="white"/>
        </w:rPr>
        <w:t>пшениці ярої</w:t>
      </w:r>
      <w:r>
        <w:rPr>
          <w:rFonts w:ascii="Times New Roman" w:eastAsia="Times New Roman" w:hAnsi="Times New Roman" w:cs="Times New Roman"/>
          <w:sz w:val="28"/>
          <w:szCs w:val="28"/>
        </w:rPr>
        <w:t>, композиції метаболічно активних сполук.</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дослідження</w:t>
      </w:r>
      <w:r>
        <w:rPr>
          <w:rFonts w:ascii="Times New Roman" w:eastAsia="Times New Roman" w:hAnsi="Times New Roman" w:cs="Times New Roman"/>
          <w:sz w:val="28"/>
          <w:szCs w:val="28"/>
        </w:rPr>
        <w:t xml:space="preserve">: вивчити вплив передпосівної обробки насіння композиціями метаболічно активних сполук на морфометричні показники ростових процесів </w:t>
      </w:r>
      <w:r>
        <w:rPr>
          <w:rFonts w:ascii="Times New Roman" w:eastAsia="Times New Roman" w:hAnsi="Times New Roman" w:cs="Times New Roman"/>
          <w:color w:val="0A0A0A"/>
          <w:sz w:val="28"/>
          <w:szCs w:val="28"/>
          <w:highlight w:val="white"/>
        </w:rPr>
        <w:t>пшениці ярої</w:t>
      </w:r>
      <w:r>
        <w:rPr>
          <w:rFonts w:ascii="Times New Roman" w:eastAsia="Times New Roman" w:hAnsi="Times New Roman" w:cs="Times New Roman"/>
          <w:sz w:val="28"/>
          <w:szCs w:val="28"/>
        </w:rPr>
        <w:t xml:space="preserve"> сорту</w:t>
      </w:r>
      <w:r>
        <w:rPr>
          <w:rFonts w:ascii="Times New Roman" w:eastAsia="Times New Roman" w:hAnsi="Times New Roman" w:cs="Times New Roman"/>
          <w:sz w:val="28"/>
          <w:szCs w:val="28"/>
        </w:rPr>
        <w:t xml:space="preserve"> Панянка.</w:t>
      </w:r>
    </w:p>
    <w:p w:rsidR="001669B1" w:rsidRDefault="00616CC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дослідження:</w:t>
      </w:r>
    </w:p>
    <w:p w:rsidR="001669B1" w:rsidRDefault="00616CC8">
      <w:pPr>
        <w:numPr>
          <w:ilvl w:val="0"/>
          <w:numId w:val="4"/>
        </w:numPr>
        <w:spacing w:after="0" w:line="360" w:lineRule="auto"/>
        <w:ind w:left="0" w:firstLine="0"/>
        <w:jc w:val="both"/>
      </w:pPr>
      <w:r>
        <w:rPr>
          <w:rFonts w:ascii="Times New Roman" w:eastAsia="Times New Roman" w:hAnsi="Times New Roman" w:cs="Times New Roman"/>
          <w:sz w:val="28"/>
          <w:szCs w:val="28"/>
        </w:rPr>
        <w:t xml:space="preserve">Вивчити вплив передпосівної обробки насіння композиціями метаболічно активних сполук на морфометричні показники кореня та стебла рослин </w:t>
      </w:r>
      <w:r>
        <w:rPr>
          <w:rFonts w:ascii="Times New Roman" w:eastAsia="Times New Roman" w:hAnsi="Times New Roman" w:cs="Times New Roman"/>
          <w:color w:val="0A0A0A"/>
          <w:sz w:val="28"/>
          <w:szCs w:val="28"/>
          <w:highlight w:val="white"/>
        </w:rPr>
        <w:t xml:space="preserve">пшениці ярої </w:t>
      </w:r>
      <w:r>
        <w:rPr>
          <w:rFonts w:ascii="Times New Roman" w:eastAsia="Times New Roman" w:hAnsi="Times New Roman" w:cs="Times New Roman"/>
          <w:sz w:val="28"/>
          <w:szCs w:val="28"/>
        </w:rPr>
        <w:t>сорту Панянка</w:t>
      </w:r>
      <w:r>
        <w:rPr>
          <w:rFonts w:ascii="Times New Roman" w:eastAsia="Times New Roman" w:hAnsi="Times New Roman" w:cs="Times New Roman"/>
          <w:color w:val="0A0A0A"/>
          <w:sz w:val="28"/>
          <w:szCs w:val="28"/>
          <w:highlight w:val="white"/>
        </w:rPr>
        <w:t xml:space="preserve"> </w:t>
      </w:r>
      <w:r>
        <w:rPr>
          <w:rFonts w:ascii="Times New Roman" w:eastAsia="Times New Roman" w:hAnsi="Times New Roman" w:cs="Times New Roman"/>
          <w:sz w:val="28"/>
          <w:szCs w:val="28"/>
        </w:rPr>
        <w:t>впродовж вегетації.</w:t>
      </w:r>
    </w:p>
    <w:p w:rsidR="001669B1" w:rsidRDefault="00616CC8">
      <w:pPr>
        <w:numPr>
          <w:ilvl w:val="0"/>
          <w:numId w:val="4"/>
        </w:numPr>
        <w:spacing w:after="0" w:line="360" w:lineRule="auto"/>
        <w:ind w:left="0" w:firstLine="0"/>
        <w:jc w:val="both"/>
      </w:pPr>
      <w:r>
        <w:rPr>
          <w:rFonts w:ascii="Times New Roman" w:eastAsia="Times New Roman" w:hAnsi="Times New Roman" w:cs="Times New Roman"/>
          <w:sz w:val="28"/>
          <w:szCs w:val="28"/>
        </w:rPr>
        <w:t xml:space="preserve">Вивчити вплив передпосівної обробки насіння композиціями метаболічно активних сполук на показники продуктивного кущення та площу листкової пластинки рослин </w:t>
      </w:r>
      <w:r>
        <w:rPr>
          <w:rFonts w:ascii="Times New Roman" w:eastAsia="Times New Roman" w:hAnsi="Times New Roman" w:cs="Times New Roman"/>
          <w:color w:val="0A0A0A"/>
          <w:sz w:val="28"/>
          <w:szCs w:val="28"/>
          <w:highlight w:val="white"/>
        </w:rPr>
        <w:t xml:space="preserve">пшениці ярої </w:t>
      </w:r>
      <w:r>
        <w:rPr>
          <w:rFonts w:ascii="Times New Roman" w:eastAsia="Times New Roman" w:hAnsi="Times New Roman" w:cs="Times New Roman"/>
          <w:sz w:val="28"/>
          <w:szCs w:val="28"/>
        </w:rPr>
        <w:t>сорту Панянка</w:t>
      </w:r>
      <w:r>
        <w:rPr>
          <w:rFonts w:ascii="Times New Roman" w:eastAsia="Times New Roman" w:hAnsi="Times New Roman" w:cs="Times New Roman"/>
          <w:color w:val="0A0A0A"/>
          <w:sz w:val="28"/>
          <w:szCs w:val="28"/>
          <w:highlight w:val="white"/>
        </w:rPr>
        <w:t xml:space="preserve"> </w:t>
      </w:r>
      <w:r>
        <w:rPr>
          <w:rFonts w:ascii="Times New Roman" w:eastAsia="Times New Roman" w:hAnsi="Times New Roman" w:cs="Times New Roman"/>
          <w:sz w:val="28"/>
          <w:szCs w:val="28"/>
        </w:rPr>
        <w:t>впродовж вегетації.</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дослідження:</w:t>
      </w:r>
      <w:r>
        <w:rPr>
          <w:rFonts w:ascii="Times New Roman" w:eastAsia="Times New Roman" w:hAnsi="Times New Roman" w:cs="Times New Roman"/>
          <w:sz w:val="28"/>
          <w:szCs w:val="28"/>
        </w:rPr>
        <w:t xml:space="preserve"> теоретичні (аналіз та систематиза</w:t>
      </w:r>
      <w:r>
        <w:rPr>
          <w:rFonts w:ascii="Times New Roman" w:eastAsia="Times New Roman" w:hAnsi="Times New Roman" w:cs="Times New Roman"/>
          <w:sz w:val="28"/>
          <w:szCs w:val="28"/>
        </w:rPr>
        <w:t>ція літературних, наукових, методичних та інших джерел з досліджуваної теми), морфометричні методи, методи статистичної обробки результатів дослідження.</w:t>
      </w: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616CC8">
      <w:pPr>
        <w:rPr>
          <w:rFonts w:ascii="Times New Roman" w:eastAsia="Times New Roman" w:hAnsi="Times New Roman" w:cs="Times New Roman"/>
          <w:b/>
          <w:smallCaps/>
          <w:sz w:val="28"/>
          <w:szCs w:val="28"/>
        </w:rPr>
      </w:pPr>
      <w:r>
        <w:br w:type="page"/>
      </w:r>
    </w:p>
    <w:p w:rsidR="001669B1" w:rsidRDefault="00616CC8">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РОЗДІЛ 1</w:t>
      </w: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ВПЛИВ МЕТАБОЛІЧНО АКТИВНИХ СПОЛУК ЯК СТИМУЛЯТОРІВ РОСТУ І РОЗВИТКУ РОСЛИНИ ПШЕНИЦІ ЯРОЇ</w:t>
      </w:r>
    </w:p>
    <w:p w:rsidR="001669B1" w:rsidRDefault="00616CC8">
      <w:pPr>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z w:val="28"/>
          <w:szCs w:val="28"/>
        </w:rPr>
        <w:t>(ОГЛЯД ЛІТЕРАТУРИ)</w:t>
      </w:r>
    </w:p>
    <w:p w:rsidR="001669B1" w:rsidRDefault="001669B1">
      <w:pPr>
        <w:spacing w:after="0" w:line="360" w:lineRule="auto"/>
        <w:jc w:val="center"/>
        <w:rPr>
          <w:rFonts w:ascii="Times New Roman" w:eastAsia="Times New Roman" w:hAnsi="Times New Roman" w:cs="Times New Roman"/>
          <w:b/>
          <w:smallCaps/>
          <w:sz w:val="28"/>
          <w:szCs w:val="28"/>
        </w:rPr>
      </w:pP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Морфометричні та фізіологічні особливості росту і розвитку рослин </w:t>
      </w:r>
      <w:r>
        <w:rPr>
          <w:rFonts w:ascii="Times New Roman" w:eastAsia="Times New Roman" w:hAnsi="Times New Roman" w:cs="Times New Roman"/>
          <w:b/>
          <w:color w:val="0A0A0A"/>
          <w:sz w:val="28"/>
          <w:szCs w:val="28"/>
          <w:highlight w:val="white"/>
        </w:rPr>
        <w:t>пшениці ярої</w:t>
      </w:r>
      <w:r>
        <w:rPr>
          <w:rFonts w:ascii="Times New Roman" w:eastAsia="Times New Roman" w:hAnsi="Times New Roman" w:cs="Times New Roman"/>
          <w:color w:val="0A0A0A"/>
          <w:sz w:val="28"/>
          <w:szCs w:val="28"/>
          <w:highlight w:val="white"/>
        </w:rPr>
        <w:t xml:space="preserve"> </w:t>
      </w:r>
      <w:r>
        <w:rPr>
          <w:rFonts w:ascii="Times New Roman" w:eastAsia="Times New Roman" w:hAnsi="Times New Roman" w:cs="Times New Roman"/>
          <w:b/>
          <w:sz w:val="28"/>
          <w:szCs w:val="28"/>
        </w:rPr>
        <w:t xml:space="preserve"> на різних етапах онтогенезу.</w:t>
      </w:r>
    </w:p>
    <w:p w:rsidR="001669B1" w:rsidRDefault="00616CC8">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Належить пшениця  до родини Роасеа</w:t>
      </w:r>
      <w:r>
        <w:rPr>
          <w:rFonts w:ascii="Times New Roman" w:eastAsia="Times New Roman" w:hAnsi="Times New Roman" w:cs="Times New Roman"/>
          <w:sz w:val="28"/>
          <w:szCs w:val="28"/>
        </w:rPr>
        <w:t>е роду Triticum, який є поліморфним за видовим складом. Відповідно види пшениці,за кількістю хромосом у соматичних клітинах, поділяються   на 4 генетичні групи (диплоїдні, тетраплоїдні, гексаплоїдні, октаплоїдні), за морфологічними ознаками – на 2 групи (с</w:t>
      </w:r>
      <w:r>
        <w:rPr>
          <w:rFonts w:ascii="Times New Roman" w:eastAsia="Times New Roman" w:hAnsi="Times New Roman" w:cs="Times New Roman"/>
          <w:sz w:val="28"/>
          <w:szCs w:val="28"/>
        </w:rPr>
        <w:t>правжні або голозерні, полб'яні або плівчасті).[14]</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Різновиди м'якої пшениці які найбільш поширені: </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лютесценс (var. Lutescens Al.) — має білий безостий колос, неопушені луски, червоне зерно;</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мільтурум (var. Milturum Al.) — червоний безостий колос, нео</w:t>
      </w:r>
      <w:r>
        <w:rPr>
          <w:rFonts w:ascii="Times New Roman" w:eastAsia="Times New Roman" w:hAnsi="Times New Roman" w:cs="Times New Roman"/>
          <w:sz w:val="28"/>
          <w:szCs w:val="28"/>
        </w:rPr>
        <w:t>пушені луски, чер­воне зерно;</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еритроспермум (var. Erythrospermum Korn) — білий остистий колос, неопушені луски, червоне зерно. </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ярих твер­дих пшениць поширені три різновиди: </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гордеі-форме (var. hordeiforme Host) — червоний остистий колос, неопуше­ні</w:t>
      </w:r>
      <w:r>
        <w:rPr>
          <w:rFonts w:ascii="Times New Roman" w:eastAsia="Times New Roman" w:hAnsi="Times New Roman" w:cs="Times New Roman"/>
          <w:sz w:val="28"/>
          <w:szCs w:val="28"/>
        </w:rPr>
        <w:t xml:space="preserve"> луски, біле зерно; </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мелянопус (var. melanopus Al.) — білий остис­тий колос, чорні ості, опушені луски, біле зерно; </w:t>
      </w:r>
    </w:p>
    <w:p w:rsidR="001669B1" w:rsidRDefault="00616CC8">
      <w:pPr>
        <w:spacing w:after="0" w:line="360" w:lineRule="auto"/>
        <w:ind w:firstLine="850"/>
        <w:rPr>
          <w:rFonts w:ascii="Times New Roman" w:eastAsia="Times New Roman" w:hAnsi="Times New Roman" w:cs="Times New Roman"/>
          <w:sz w:val="28"/>
          <w:szCs w:val="28"/>
        </w:rPr>
      </w:pPr>
      <w:r>
        <w:rPr>
          <w:rFonts w:ascii="Times New Roman" w:eastAsia="Times New Roman" w:hAnsi="Times New Roman" w:cs="Times New Roman"/>
          <w:sz w:val="28"/>
          <w:szCs w:val="28"/>
        </w:rPr>
        <w:t>апулікум (var. apulicum Korn) — аналогічний різновиду гордеіформе, має черво­ний остистий колос, але ості чорні, а луски опушені, біле зерн</w:t>
      </w:r>
      <w:r>
        <w:rPr>
          <w:rFonts w:ascii="Times New Roman" w:eastAsia="Times New Roman" w:hAnsi="Times New Roman" w:cs="Times New Roman"/>
          <w:sz w:val="28"/>
          <w:szCs w:val="28"/>
        </w:rPr>
        <w:t>о.</w:t>
      </w:r>
    </w:p>
    <w:p w:rsidR="001669B1" w:rsidRDefault="00616CC8">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Вирізняють два види пшениці які мають найбільше поширення та значення  в агрономії це м'яка (Triticum aestivum) та тверда (Triticum durum).</w:t>
      </w:r>
    </w:p>
    <w:p w:rsidR="001669B1" w:rsidRDefault="00616CC8">
      <w:pPr>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Ярі тверді види  пшениці мають три різновиди  в культурі  які  найбільш відомі: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гордеіформе (var. hordeiforme Host), мелянопус (var. melanopus Al.), апулікум (var. apulicum Korn) [14].</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Яра пшениця є однією з найбільш холодостійких рослин поміж ярих зернових культур. Проростання насіння  починається при темпера­турі 1 — 2 °С, а сходи деяких  сортів  витримують за­морозки навіть до мінус 8—10 °С. Найкраща інтенсивність росту  фази кущення </w:t>
      </w:r>
      <w:r>
        <w:rPr>
          <w:rFonts w:ascii="Times New Roman" w:eastAsia="Times New Roman" w:hAnsi="Times New Roman" w:cs="Times New Roman"/>
          <w:sz w:val="28"/>
          <w:szCs w:val="28"/>
        </w:rPr>
        <w:t xml:space="preserve"> спостерігається при температурі 10 — 12 °С, за якої гарно формується вузлова коренева система, далі ріст і розвиток рослин — при 18 — 23 °С. Погано витримує високі температури.</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Яра пшениця потребує достатню кількість вологи, при  дефіциті вологи у ґрунті </w:t>
      </w:r>
      <w:r>
        <w:rPr>
          <w:rFonts w:ascii="Times New Roman" w:eastAsia="Times New Roman" w:hAnsi="Times New Roman" w:cs="Times New Roman"/>
          <w:sz w:val="28"/>
          <w:szCs w:val="28"/>
        </w:rPr>
        <w:t>погано розвивається її коренева система і рослини майже не кущяться. Проростання насіння м'якої пшениці відбувається при погли­нанні 50 — 60 % води від власної маси, твердої — на 5 — 7 % більше.</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Коренева система твердої пшениці більш стійка до ґрунтової по</w:t>
      </w:r>
      <w:r>
        <w:rPr>
          <w:rFonts w:ascii="Times New Roman" w:eastAsia="Times New Roman" w:hAnsi="Times New Roman" w:cs="Times New Roman"/>
          <w:sz w:val="28"/>
          <w:szCs w:val="28"/>
        </w:rPr>
        <w:t>сухи у другу по­ловину вегетації, це пояснюється більшою поглинальною здатністю її кореневої системи в цей період. Також в період формування і наливання зерна, тверда пшениця,  найкраще витримує повітряну посуху . А от критичними для рослини у сенсі поглин</w:t>
      </w:r>
      <w:r>
        <w:rPr>
          <w:rFonts w:ascii="Times New Roman" w:eastAsia="Times New Roman" w:hAnsi="Times New Roman" w:cs="Times New Roman"/>
          <w:sz w:val="28"/>
          <w:szCs w:val="28"/>
        </w:rPr>
        <w:t>ання вологи  є  саме фази кущен­ня і трубкування [13].</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 зазначити що пшениця яра, у порівнянні з іншими зерновими культурами має малу здатність до кущіння та низький кий розвиток кореневої системи (вона у пшениці мичкувата), особливо  це відображено на</w:t>
      </w:r>
      <w:r>
        <w:rPr>
          <w:rFonts w:ascii="Times New Roman" w:eastAsia="Times New Roman" w:hAnsi="Times New Roman" w:cs="Times New Roman"/>
          <w:sz w:val="28"/>
          <w:szCs w:val="28"/>
        </w:rPr>
        <w:t xml:space="preserve"> вторинних корінцях. Тому за посушливих умов зародкові корені у більшості, залишаться основними впродовж усього вегетаційного періоду пшениці.</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10-12 день після сходів при  сприятливих  кліматичних умовах, одночасно з кущінням з підземних вузлів стебла р</w:t>
      </w:r>
      <w:r>
        <w:rPr>
          <w:rFonts w:ascii="Times New Roman" w:eastAsia="Times New Roman" w:hAnsi="Times New Roman" w:cs="Times New Roman"/>
          <w:sz w:val="28"/>
          <w:szCs w:val="28"/>
        </w:rPr>
        <w:t>озвиваються вузлові (придаткові) корені. Кожен пагін здатний формувати по парі корінців, які при достатній кількості вологи можуть розростатися в потужні корені. При несприятливих умов вторинні корені не розвиваються і мають вигляд  сосочків. Враховуючи ск</w:t>
      </w:r>
      <w:r>
        <w:rPr>
          <w:rFonts w:ascii="Times New Roman" w:eastAsia="Times New Roman" w:hAnsi="Times New Roman" w:cs="Times New Roman"/>
          <w:sz w:val="28"/>
          <w:szCs w:val="28"/>
        </w:rPr>
        <w:t>лад ґрунту та умови росту пшениці, її  коренева система може сягає глибини  1 м, а от основна її частина розташована на глибині до 60 см [15].</w:t>
      </w:r>
    </w:p>
    <w:p w:rsidR="001669B1" w:rsidRDefault="00616CC8">
      <w:pPr>
        <w:tabs>
          <w:tab w:val="left" w:pos="0"/>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Пшениця яра  має  прямостояче стебло - соломину  з 4-7 порожнистими</w:t>
      </w:r>
      <w:r>
        <w:rPr>
          <w:rFonts w:ascii="Times New Roman" w:eastAsia="Times New Roman" w:hAnsi="Times New Roman" w:cs="Times New Roman"/>
          <w:sz w:val="28"/>
          <w:szCs w:val="28"/>
        </w:rPr>
        <w:tab/>
        <w:t>міжвузлями, його довжина сягає:</w:t>
      </w:r>
    </w:p>
    <w:p w:rsidR="001669B1" w:rsidRDefault="00616CC8">
      <w:pPr>
        <w:tabs>
          <w:tab w:val="left" w:pos="0"/>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  низькор</w:t>
      </w:r>
      <w:r>
        <w:rPr>
          <w:rFonts w:ascii="Times New Roman" w:eastAsia="Times New Roman" w:hAnsi="Times New Roman" w:cs="Times New Roman"/>
          <w:sz w:val="28"/>
          <w:szCs w:val="28"/>
        </w:rPr>
        <w:t>ослих рослин (у карликових і</w:t>
      </w:r>
      <w:r>
        <w:rPr>
          <w:rFonts w:ascii="Times New Roman" w:eastAsia="Times New Roman" w:hAnsi="Times New Roman" w:cs="Times New Roman"/>
          <w:sz w:val="28"/>
          <w:szCs w:val="28"/>
        </w:rPr>
        <w:tab/>
        <w:t>напівкарликових) 12 сортів – 60-90 см; - середньорослих – 100-110 см;</w:t>
      </w:r>
      <w:r>
        <w:rPr>
          <w:rFonts w:ascii="Times New Roman" w:eastAsia="Times New Roman" w:hAnsi="Times New Roman" w:cs="Times New Roman"/>
          <w:sz w:val="28"/>
          <w:szCs w:val="28"/>
        </w:rPr>
        <w:tab/>
      </w:r>
    </w:p>
    <w:p w:rsidR="001669B1" w:rsidRDefault="00616CC8">
      <w:pPr>
        <w:tabs>
          <w:tab w:val="left" w:pos="0"/>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високорослих – 110-125 см [16].</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Будова листка включає дві  складові:   пластинку і піхву. Сама пластинка коливається по  Довжині – від 10 до 35 см, а  шир</w:t>
      </w:r>
      <w:r>
        <w:rPr>
          <w:rFonts w:ascii="Times New Roman" w:eastAsia="Times New Roman" w:hAnsi="Times New Roman" w:cs="Times New Roman"/>
          <w:sz w:val="28"/>
          <w:szCs w:val="28"/>
        </w:rPr>
        <w:t>ина – від 0,7 до 2,5 см. Піхва виконує функцію кріплення листка до міжвузлів. Існує два типи листків у пшениці ярої  : прикореневі які формуються з підземних вузлів (їх,зазвичай, 4-5) виконують функцію накопичувачів елементів живлення ; та стеблові у надзе</w:t>
      </w:r>
      <w:r>
        <w:rPr>
          <w:rFonts w:ascii="Times New Roman" w:eastAsia="Times New Roman" w:hAnsi="Times New Roman" w:cs="Times New Roman"/>
          <w:sz w:val="28"/>
          <w:szCs w:val="28"/>
        </w:rPr>
        <w:t xml:space="preserve">мній частині стебла (їх 3-5) . </w:t>
      </w:r>
    </w:p>
    <w:p w:rsidR="001669B1" w:rsidRDefault="00616CC8">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Прикореневі листки використовуються рослиною для подальшого розвитку кореневої системи і закладки колосу. Подальше живлення рослин відбувається  за  рахунок стеблових листків та безпосередньо самого стебла,  по мірі його рос</w:t>
      </w:r>
      <w:r>
        <w:rPr>
          <w:rFonts w:ascii="Times New Roman" w:eastAsia="Times New Roman" w:hAnsi="Times New Roman" w:cs="Times New Roman"/>
          <w:sz w:val="28"/>
          <w:szCs w:val="28"/>
        </w:rPr>
        <w:t>ту  і формування. Прикореневі листки  при цьому поступово відмирають.</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пшениці ярої суцвіття представляє собою   колос, його будова включає  в себе стрижні, які в свою чергу поділяються на окремі членики. Стрижень має дві сторони: широку, вона носить назв</w:t>
      </w:r>
      <w:r>
        <w:rPr>
          <w:rFonts w:ascii="Times New Roman" w:eastAsia="Times New Roman" w:hAnsi="Times New Roman" w:cs="Times New Roman"/>
          <w:sz w:val="28"/>
          <w:szCs w:val="28"/>
        </w:rPr>
        <w:t>у  лицьова, та вузьку її називають - бічною.</w:t>
      </w:r>
      <w:r>
        <w:rPr>
          <w:rFonts w:ascii="Times New Roman" w:eastAsia="Times New Roman" w:hAnsi="Times New Roman" w:cs="Times New Roman"/>
          <w:sz w:val="28"/>
          <w:szCs w:val="28"/>
        </w:rPr>
        <w:tab/>
        <w:t>Стрижневі членики  на  своїх уступах розміщують  по одному колоску, сам колосок з двох боків закривається колосковими лусочками. Їх будова :зубець, плече, кіль.</w:t>
      </w:r>
    </w:p>
    <w:p w:rsidR="001669B1" w:rsidRDefault="00616CC8">
      <w:pPr>
        <w:spacing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Квіточки колоска, по 3-5 шт. містяться в його   се</w:t>
      </w:r>
      <w:r>
        <w:rPr>
          <w:rFonts w:ascii="Times New Roman" w:eastAsia="Times New Roman" w:hAnsi="Times New Roman" w:cs="Times New Roman"/>
          <w:sz w:val="28"/>
          <w:szCs w:val="28"/>
        </w:rPr>
        <w:t xml:space="preserve">редині.  Квітка має дві квіткові луски, між якими знаходиться маточка із зав'яззю і дволопатевим перистим рильцем, три тичинки.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колоса у ярої пшениці відбувається  у фазі кущіння, до початку росту стебла. Саме  від достатньої насиченості ґрунті</w:t>
      </w:r>
      <w:r>
        <w:rPr>
          <w:rFonts w:ascii="Times New Roman" w:eastAsia="Times New Roman" w:hAnsi="Times New Roman" w:cs="Times New Roman"/>
          <w:sz w:val="28"/>
          <w:szCs w:val="28"/>
        </w:rPr>
        <w:t xml:space="preserve">в вологою в період кущіння залежить кількість  квіток в колосі. Інтенсивне споживання  вологи  у  ярої пшениці відбувається в період трубкування – колосіння пшениці. В цей </w:t>
      </w:r>
      <w:r>
        <w:rPr>
          <w:rFonts w:ascii="Times New Roman" w:eastAsia="Times New Roman" w:hAnsi="Times New Roman" w:cs="Times New Roman"/>
          <w:sz w:val="28"/>
          <w:szCs w:val="28"/>
        </w:rPr>
        <w:lastRenderedPageBreak/>
        <w:t>період формується кількість фертильних колосків та число зерен у колоску. Погодні ум</w:t>
      </w:r>
      <w:r>
        <w:rPr>
          <w:rFonts w:ascii="Times New Roman" w:eastAsia="Times New Roman" w:hAnsi="Times New Roman" w:cs="Times New Roman"/>
          <w:sz w:val="28"/>
          <w:szCs w:val="28"/>
        </w:rPr>
        <w:t>ови в цей період відіграють  важливу роль [17].</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Плодом пшениці є зернівка,  її будова  включає  оболонку, ендосперм і зародок.  Оболонка виконує захисну функцію,  а саме, захищає зерно від несприятливих зовнішніх умов і механічних пошкоджень. Ендосперм зап</w:t>
      </w:r>
      <w:r>
        <w:rPr>
          <w:rFonts w:ascii="Times New Roman" w:eastAsia="Times New Roman" w:hAnsi="Times New Roman" w:cs="Times New Roman"/>
          <w:sz w:val="28"/>
          <w:szCs w:val="28"/>
        </w:rPr>
        <w:t>овнює основну внутрішню частину зерна і містить поживні речовини для проростання зародка , складається з двох частин: зовнішньої – алейроновий шар (близько 6% маси зерна) і внутрішньої – борошниста частина (80-90%). Зародок знаходиться в нижній, більш широ</w:t>
      </w:r>
      <w:r>
        <w:rPr>
          <w:rFonts w:ascii="Times New Roman" w:eastAsia="Times New Roman" w:hAnsi="Times New Roman" w:cs="Times New Roman"/>
          <w:sz w:val="28"/>
          <w:szCs w:val="28"/>
        </w:rPr>
        <w:t>кій частині зерна і відділений від ендосперму щитком. Зародок становить близько 2% маси зерна [18].</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індивідуальному розвитку пшениця яра проходить 12 етапів органогенезу та наступні фенологічні фази: проростання насіння, сходи, кущіння, трубкування (стеб</w:t>
      </w:r>
      <w:r>
        <w:rPr>
          <w:rFonts w:ascii="Times New Roman" w:eastAsia="Times New Roman" w:hAnsi="Times New Roman" w:cs="Times New Roman"/>
          <w:sz w:val="28"/>
          <w:szCs w:val="28"/>
        </w:rPr>
        <w:t>лування), колосіння, цвітіння, формування і налив зернівки, молочна, воскова, повна стиглість. Вегетаційний період пшениці ярої триває 85-110 днів, пшениці твердої – 100-115 днів [19].</w:t>
      </w:r>
    </w:p>
    <w:p w:rsidR="001669B1" w:rsidRDefault="00616CC8">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Насіння пшениці ярої починає проростати  при температурі 1-2°С, а сходи</w:t>
      </w:r>
      <w:r>
        <w:rPr>
          <w:rFonts w:ascii="Times New Roman" w:eastAsia="Times New Roman" w:hAnsi="Times New Roman" w:cs="Times New Roman"/>
          <w:sz w:val="28"/>
          <w:szCs w:val="28"/>
        </w:rPr>
        <w:t xml:space="preserve"> холодостійких сортів можуть витримувати заморозки до мінус 8-10°С. Для  фази кущіння комфортною вважається температура 10-12°С, що сприяє формуванню  вузлової кореневої системи.  Температура, при якій пшениця яра буде  рости та стабільно розвиватись стано</w:t>
      </w:r>
      <w:r>
        <w:rPr>
          <w:rFonts w:ascii="Times New Roman" w:eastAsia="Times New Roman" w:hAnsi="Times New Roman" w:cs="Times New Roman"/>
          <w:sz w:val="28"/>
          <w:szCs w:val="28"/>
        </w:rPr>
        <w:t>вить 18-23°С, показники  врожайності при вищій температурі – гірші [20]</w:t>
      </w:r>
      <w:r>
        <w:rPr>
          <w:rFonts w:ascii="Times New Roman" w:eastAsia="Times New Roman" w:hAnsi="Times New Roman" w:cs="Times New Roman"/>
          <w:i/>
          <w:sz w:val="28"/>
          <w:szCs w:val="28"/>
        </w:rPr>
        <w:t>.</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І етап органогенезу характеризує   диференціацію та  ріст зародкових органів. На поверхні ґрунту у вигляді шильця спочатку з’являється стебловий пагін, вкритий колеоптиле. Через 6-14</w:t>
      </w:r>
      <w:r>
        <w:rPr>
          <w:rFonts w:ascii="Times New Roman" w:eastAsia="Times New Roman" w:hAnsi="Times New Roman" w:cs="Times New Roman"/>
          <w:sz w:val="28"/>
          <w:szCs w:val="28"/>
        </w:rPr>
        <w:t xml:space="preserve"> днів після сходів формується перший листок тритикале, в цей період відбувається розвиток кореневої системи рослин.   Під час кущіння в результаті розгалуження стебла з’являються нов</w:t>
      </w:r>
      <w:r>
        <w:rPr>
          <w:rFonts w:ascii="Times New Roman" w:eastAsia="Times New Roman" w:hAnsi="Times New Roman" w:cs="Times New Roman"/>
          <w:i/>
          <w:sz w:val="28"/>
          <w:szCs w:val="28"/>
        </w:rPr>
        <w:t xml:space="preserve">і </w:t>
      </w:r>
      <w:r>
        <w:rPr>
          <w:rFonts w:ascii="Times New Roman" w:eastAsia="Times New Roman" w:hAnsi="Times New Roman" w:cs="Times New Roman"/>
          <w:sz w:val="28"/>
          <w:szCs w:val="28"/>
        </w:rPr>
        <w:t>пагони [21].</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етап органогенезу відповідає  за ріст і диференціацією к</w:t>
      </w:r>
      <w:r>
        <w:rPr>
          <w:rFonts w:ascii="Times New Roman" w:eastAsia="Times New Roman" w:hAnsi="Times New Roman" w:cs="Times New Roman"/>
          <w:sz w:val="28"/>
          <w:szCs w:val="28"/>
        </w:rPr>
        <w:t>онусу росту, формування вузлів і міжвузлів. З вузла кущіння розвивається вторинна коренева система, яка займає в основному поверхневий шар ґрунту.</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ІІІ етап органогенезу проходить у  фазі кущіння. У цей період відбувається подовження верхньої і диференціаці</w:t>
      </w:r>
      <w:r>
        <w:rPr>
          <w:rFonts w:ascii="Times New Roman" w:eastAsia="Times New Roman" w:hAnsi="Times New Roman" w:cs="Times New Roman"/>
          <w:sz w:val="28"/>
          <w:szCs w:val="28"/>
        </w:rPr>
        <w:t>я нижньої частини конуса росту, зароджується зародковий колос і колоскові горбки, які закладаються вже під час IV етапу органогенезу.</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 етап процес проходить швидко і відповідає фазі виходу рослин у трубку. Міжвузля над поверхнею ґрунту на висоті 5 см, нов</w:t>
      </w:r>
      <w:r>
        <w:rPr>
          <w:rFonts w:ascii="Times New Roman" w:eastAsia="Times New Roman" w:hAnsi="Times New Roman" w:cs="Times New Roman"/>
          <w:sz w:val="28"/>
          <w:szCs w:val="28"/>
        </w:rPr>
        <w:t>і бічні пагони вже не утворюються, закладаються органи квітки і суцвіття, їх формування проходить вже на VI етапі.</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 етап характеризується  ростом покривних органів і члеників колоскового стрижня, а  VIII етап - завершенням формуванням всіх органів суцві</w:t>
      </w:r>
      <w:r>
        <w:rPr>
          <w:rFonts w:ascii="Times New Roman" w:eastAsia="Times New Roman" w:hAnsi="Times New Roman" w:cs="Times New Roman"/>
          <w:sz w:val="28"/>
          <w:szCs w:val="28"/>
        </w:rPr>
        <w:t>ття і квітки, утворюється прапорцевий листок.</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ІХ етап органогенезу це фаза цвітіння. Тритикале – є самозапильною рослиною, тому пильовики дозрівають у ще закритій квітці.</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 етап формування і росту зернівки,  ХІ етап її дозрівання до молочної стиглості, на</w:t>
      </w:r>
      <w:r>
        <w:rPr>
          <w:rFonts w:ascii="Times New Roman" w:eastAsia="Times New Roman" w:hAnsi="Times New Roman" w:cs="Times New Roman"/>
          <w:sz w:val="28"/>
          <w:szCs w:val="28"/>
        </w:rPr>
        <w:t>копичення елементів живлення.</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XII етапі відбувається перетворенням поживних речовин в запасні і дозріванням насіння до повної стиглості. У період дозрівання вологість зерна поступово знижується, а сухі речовини накопичуються. За дефіциту вологи і високи</w:t>
      </w:r>
      <w:r>
        <w:rPr>
          <w:rFonts w:ascii="Times New Roman" w:eastAsia="Times New Roman" w:hAnsi="Times New Roman" w:cs="Times New Roman"/>
          <w:sz w:val="28"/>
          <w:szCs w:val="28"/>
        </w:rPr>
        <w:t>х температур зерно стає щуплим [22, 23, 24].</w:t>
      </w:r>
    </w:p>
    <w:p w:rsidR="001669B1" w:rsidRDefault="001669B1">
      <w:pPr>
        <w:spacing w:after="0" w:line="360" w:lineRule="auto"/>
        <w:jc w:val="both"/>
        <w:rPr>
          <w:rFonts w:ascii="Times New Roman" w:eastAsia="Times New Roman" w:hAnsi="Times New Roman" w:cs="Times New Roman"/>
          <w:b/>
          <w:sz w:val="28"/>
          <w:szCs w:val="28"/>
        </w:rPr>
      </w:pP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Характеристика та властивості зерна </w:t>
      </w:r>
      <w:r>
        <w:rPr>
          <w:rFonts w:ascii="Times New Roman" w:eastAsia="Times New Roman" w:hAnsi="Times New Roman" w:cs="Times New Roman"/>
          <w:b/>
          <w:color w:val="0A0A0A"/>
          <w:sz w:val="28"/>
          <w:szCs w:val="28"/>
          <w:highlight w:val="white"/>
        </w:rPr>
        <w:t>пшениці ярої</w:t>
      </w:r>
      <w:r>
        <w:rPr>
          <w:rFonts w:ascii="Times New Roman" w:eastAsia="Times New Roman" w:hAnsi="Times New Roman" w:cs="Times New Roman"/>
          <w:color w:val="0A0A0A"/>
          <w:sz w:val="28"/>
          <w:szCs w:val="28"/>
          <w:highlight w:val="white"/>
        </w:rPr>
        <w:t xml:space="preserve"> </w:t>
      </w:r>
      <w:r>
        <w:rPr>
          <w:rFonts w:ascii="Times New Roman" w:eastAsia="Times New Roman" w:hAnsi="Times New Roman" w:cs="Times New Roman"/>
          <w:b/>
          <w:sz w:val="28"/>
          <w:szCs w:val="28"/>
        </w:rPr>
        <w:t>.</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Плід у пшениці ярої, за своєю будовою, характеризують як зернівку.</w:t>
      </w:r>
      <w:r>
        <w:rPr>
          <w:rFonts w:ascii="Times New Roman" w:eastAsia="Times New Roman" w:hAnsi="Times New Roman" w:cs="Times New Roman"/>
          <w:color w:val="980000"/>
          <w:sz w:val="28"/>
          <w:szCs w:val="28"/>
        </w:rPr>
        <w:t xml:space="preserve"> </w:t>
      </w:r>
      <w:r>
        <w:rPr>
          <w:rFonts w:ascii="Times New Roman" w:eastAsia="Times New Roman" w:hAnsi="Times New Roman" w:cs="Times New Roman"/>
          <w:sz w:val="28"/>
          <w:szCs w:val="28"/>
        </w:rPr>
        <w:t>Колос містить  у близько 30 – 40 зерен. Середня маса зерен одного колоса може коливатись в межах від  0,6 до 1,9 г.  Відповідно маса 1000 зерен становить від 25 до 55 г, в середньому це близько 40 г.</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стосується форми зерна, то  вона може бути  овальною,</w:t>
      </w:r>
      <w:r>
        <w:rPr>
          <w:rFonts w:ascii="Times New Roman" w:eastAsia="Times New Roman" w:hAnsi="Times New Roman" w:cs="Times New Roman"/>
          <w:sz w:val="28"/>
          <w:szCs w:val="28"/>
        </w:rPr>
        <w:t xml:space="preserve"> яйцеподібною або ж бочкоподібна, при цьому довжина його  може досягати 11 мм. М’яка пшениця вважається  самозапильною рослиною, але має особливість запилюватися перехресно у жарку погоду.</w:t>
      </w:r>
    </w:p>
    <w:p w:rsidR="001669B1" w:rsidRDefault="00616CC8">
      <w:pPr>
        <w:tabs>
          <w:tab w:val="left" w:pos="855"/>
        </w:tabs>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Що стосується твердої пшениці  (Тr. durum), то в  більшості в Украї</w:t>
      </w:r>
      <w:r>
        <w:rPr>
          <w:rFonts w:ascii="Times New Roman" w:eastAsia="Times New Roman" w:hAnsi="Times New Roman" w:cs="Times New Roman"/>
          <w:sz w:val="28"/>
          <w:szCs w:val="28"/>
        </w:rPr>
        <w:t>ні  вирощують  ярі сорти. Вона має як ярі так і озимі форми, та у порівнянні з м'якою ріст її стебла вищий а саме стебло покрите восковим нальотом [32].</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Пшениця</w:t>
      </w:r>
      <w:r>
        <w:rPr>
          <w:rFonts w:ascii="Times New Roman" w:eastAsia="Times New Roman" w:hAnsi="Times New Roman" w:cs="Times New Roman"/>
          <w:color w:val="0A0A0A"/>
          <w:sz w:val="28"/>
          <w:szCs w:val="28"/>
          <w:highlight w:val="white"/>
        </w:rPr>
        <w:t xml:space="preserve"> яра</w:t>
      </w:r>
      <w:r>
        <w:rPr>
          <w:rFonts w:ascii="Times New Roman" w:eastAsia="Times New Roman" w:hAnsi="Times New Roman" w:cs="Times New Roman"/>
          <w:sz w:val="28"/>
          <w:szCs w:val="28"/>
        </w:rPr>
        <w:t>, у порівнянні з озимими, відрізняється  підвищеною якістю зерна. Тому ярим формам приділяю</w:t>
      </w:r>
      <w:r>
        <w:rPr>
          <w:rFonts w:ascii="Times New Roman" w:eastAsia="Times New Roman" w:hAnsi="Times New Roman" w:cs="Times New Roman"/>
          <w:sz w:val="28"/>
          <w:szCs w:val="28"/>
        </w:rPr>
        <w:t>ть значну увагу [25]. Зерно пшениці твердої ярої характеризується особливим хімічним складом, це дає перевагу у  використанні його для виробництва продуктів харчування, які неможливо виробляти з зерна інших зернових культур без втрати їхньої якості [27, 26</w:t>
      </w:r>
      <w:r>
        <w:rPr>
          <w:rFonts w:ascii="Times New Roman" w:eastAsia="Times New Roman" w:hAnsi="Times New Roman" w:cs="Times New Roman"/>
          <w:sz w:val="28"/>
          <w:szCs w:val="28"/>
        </w:rPr>
        <w:t xml:space="preserve">]. </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Зерно ярих зернових  характеризується підвищеним вмістом білка збагаченого на незамінні амінокислоти, також має достатньо великий  вітамінний (групи: В, РР, Е) та провітамінний склад (каротиноїди) що дає йому перевагу над іншими сортами [29, 30].</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w:t>
      </w:r>
      <w:r>
        <w:rPr>
          <w:rFonts w:ascii="Times New Roman" w:eastAsia="Times New Roman" w:hAnsi="Times New Roman" w:cs="Times New Roman"/>
          <w:sz w:val="28"/>
          <w:szCs w:val="28"/>
        </w:rPr>
        <w:t>ке значення для оцінки харчового складу зерна  куль­тури має амінокислотний склад білків.  Зерно пшениці містить най­більше глютамінової кислоти, а в її зародках багато незамінних амінокислот, зокрема лізину. В периферійних частинах ендосперму пшениці міст</w:t>
      </w:r>
      <w:r>
        <w:rPr>
          <w:rFonts w:ascii="Times New Roman" w:eastAsia="Times New Roman" w:hAnsi="Times New Roman" w:cs="Times New Roman"/>
          <w:sz w:val="28"/>
          <w:szCs w:val="28"/>
        </w:rPr>
        <w:t>иться 3 — 4 % від загальної кількості аргініну, валіну; 1 — 2 % — лізину, цистину, метіоніну; до 1 % — триптофану; в його центральній частині — 6 — 8 % ізолейцину та лейцину і 3 — 4 % фені­лаланіну; в алейроновому шарі багато триптофану [31].</w:t>
      </w:r>
    </w:p>
    <w:p w:rsidR="001669B1" w:rsidRDefault="00616CC8">
      <w:pPr>
        <w:tabs>
          <w:tab w:val="left" w:pos="85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зер</w:t>
      </w:r>
      <w:r>
        <w:rPr>
          <w:rFonts w:ascii="Times New Roman" w:eastAsia="Times New Roman" w:hAnsi="Times New Roman" w:cs="Times New Roman"/>
          <w:sz w:val="28"/>
          <w:szCs w:val="28"/>
        </w:rPr>
        <w:t>на пшениці входить:</w:t>
      </w:r>
    </w:p>
    <w:p w:rsidR="001669B1" w:rsidRDefault="00616CC8">
      <w:pPr>
        <w:numPr>
          <w:ilvl w:val="0"/>
          <w:numId w:val="2"/>
        </w:numPr>
        <w:tabs>
          <w:tab w:val="left" w:pos="85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білків 13,9 % ;</w:t>
      </w:r>
    </w:p>
    <w:p w:rsidR="001669B1" w:rsidRDefault="00616CC8">
      <w:pPr>
        <w:numPr>
          <w:ilvl w:val="0"/>
          <w:numId w:val="2"/>
        </w:numPr>
        <w:tabs>
          <w:tab w:val="left" w:pos="85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вуглеводів 79,9 %;</w:t>
      </w:r>
    </w:p>
    <w:p w:rsidR="001669B1" w:rsidRDefault="00616CC8">
      <w:pPr>
        <w:numPr>
          <w:ilvl w:val="0"/>
          <w:numId w:val="2"/>
        </w:numPr>
        <w:tabs>
          <w:tab w:val="left" w:pos="85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жиру 2,0 %;</w:t>
      </w:r>
    </w:p>
    <w:p w:rsidR="001669B1" w:rsidRDefault="00616CC8">
      <w:pPr>
        <w:numPr>
          <w:ilvl w:val="0"/>
          <w:numId w:val="2"/>
        </w:numPr>
        <w:tabs>
          <w:tab w:val="left" w:pos="85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клітковини 2,3 %;</w:t>
      </w:r>
    </w:p>
    <w:p w:rsidR="001669B1" w:rsidRDefault="00616CC8">
      <w:pPr>
        <w:numPr>
          <w:ilvl w:val="0"/>
          <w:numId w:val="2"/>
        </w:numPr>
        <w:tabs>
          <w:tab w:val="left" w:pos="85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золи 1,9 %</w:t>
      </w:r>
      <w:r>
        <w:rPr>
          <w:rFonts w:ascii="Times New Roman" w:eastAsia="Times New Roman" w:hAnsi="Times New Roman" w:cs="Times New Roman"/>
          <w:sz w:val="28"/>
          <w:szCs w:val="28"/>
        </w:rPr>
        <w:br/>
      </w:r>
    </w:p>
    <w:p w:rsidR="001669B1" w:rsidRDefault="00616CC8">
      <w:pPr>
        <w:numPr>
          <w:ilvl w:val="0"/>
          <w:numId w:val="2"/>
        </w:numPr>
        <w:tabs>
          <w:tab w:val="left" w:pos="855"/>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114300" distB="114300" distL="114300" distR="114300">
            <wp:extent cx="4169657" cy="2651917"/>
            <wp:effectExtent l="0" t="0" r="0" b="0"/>
            <wp:docPr id="1" name="image2.png" descr="Диаграмма"/>
            <wp:cNvGraphicFramePr/>
            <a:graphic xmlns:a="http://schemas.openxmlformats.org/drawingml/2006/main">
              <a:graphicData uri="http://schemas.openxmlformats.org/drawingml/2006/picture">
                <pic:pic xmlns:pic="http://schemas.openxmlformats.org/drawingml/2006/picture">
                  <pic:nvPicPr>
                    <pic:cNvPr id="0" name="image2.png" descr="Диаграмма"/>
                    <pic:cNvPicPr preferRelativeResize="0"/>
                  </pic:nvPicPr>
                  <pic:blipFill>
                    <a:blip r:embed="rId20"/>
                    <a:srcRect/>
                    <a:stretch>
                      <a:fillRect/>
                    </a:stretch>
                  </pic:blipFill>
                  <pic:spPr>
                    <a:xfrm>
                      <a:off x="0" y="0"/>
                      <a:ext cx="4169657" cy="2651917"/>
                    </a:xfrm>
                    <a:prstGeom prst="rect">
                      <a:avLst/>
                    </a:prstGeom>
                    <a:ln/>
                  </pic:spPr>
                </pic:pic>
              </a:graphicData>
            </a:graphic>
          </wp:inline>
        </w:drawing>
      </w:r>
      <w:r>
        <w:rPr>
          <w:rFonts w:ascii="Times New Roman" w:eastAsia="Times New Roman" w:hAnsi="Times New Roman" w:cs="Times New Roman"/>
          <w:sz w:val="28"/>
          <w:szCs w:val="28"/>
        </w:rPr>
        <w:br/>
        <w:t>Табл.1. Вміст речовин в складі зерна.</w:t>
      </w:r>
      <w:r>
        <w:rPr>
          <w:rFonts w:ascii="Times New Roman" w:eastAsia="Times New Roman" w:hAnsi="Times New Roman" w:cs="Times New Roman"/>
          <w:sz w:val="28"/>
          <w:szCs w:val="28"/>
        </w:rPr>
        <w:br/>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 зазначити що вміст білків у зерні , ярої пшениці може коливатись від 9 до 23 %. Що стосується вуглеводів, то їх ч</w:t>
      </w:r>
      <w:r>
        <w:rPr>
          <w:rFonts w:ascii="Times New Roman" w:eastAsia="Times New Roman" w:hAnsi="Times New Roman" w:cs="Times New Roman"/>
          <w:sz w:val="28"/>
          <w:szCs w:val="28"/>
        </w:rPr>
        <w:t>астка складає віл 48 до 63 % і містяться вони у вигляді крохмалю. Решта це 2–3 % займає клітковина та 2–7%    розчинні цукри  [33].</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Відсоток білків у якісному зерні пшениці ярої повинен бути на рівні від 11 до 17% , бо враховуючи його харчову цінність, ко</w:t>
      </w:r>
      <w:r>
        <w:rPr>
          <w:rFonts w:ascii="Times New Roman" w:eastAsia="Times New Roman" w:hAnsi="Times New Roman" w:cs="Times New Roman"/>
          <w:sz w:val="28"/>
          <w:szCs w:val="28"/>
        </w:rPr>
        <w:t>ливання саме цього показника може призвести зниження технологічних властивостей та погіршення якості  хлібобулочних виробів [34].</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Глютен (від лат. Gluten – клей) складає приблизно 80 % та представлений гліадином і глютеніном, що в свою чергу є складною сум</w:t>
      </w:r>
      <w:r>
        <w:rPr>
          <w:rFonts w:ascii="Times New Roman" w:eastAsia="Times New Roman" w:hAnsi="Times New Roman" w:cs="Times New Roman"/>
          <w:sz w:val="28"/>
          <w:szCs w:val="28"/>
        </w:rPr>
        <w:t>ішшю різних білкових молекул [35, 36, 37]. Саме вміст клейковини вважається одним із головних показників якості зерна. Клейковина являє собою фракції протеїну пшениці, які можна вимити з борошна, іншими словами це хімічна речовина білкової групи, що не роз</w:t>
      </w:r>
      <w:r>
        <w:rPr>
          <w:rFonts w:ascii="Times New Roman" w:eastAsia="Times New Roman" w:hAnsi="Times New Roman" w:cs="Times New Roman"/>
          <w:sz w:val="28"/>
          <w:szCs w:val="28"/>
        </w:rPr>
        <w:t xml:space="preserve">чиняється у воді. Саме вона забезпечує пружність, еластичність та пористість хліба та відіграє важливу роль у технологічному процесі випікання хлібопекарських виробів. </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Більшу частина білків пшеничного зерна складають запасні гліадини і глютеніни, що в свою чергу будують клейковину, інші білки в зерні пшениці - альбуміни та глобуліни – структурні й ферментні протеїни [38]. Накопичення </w:t>
      </w:r>
      <w:r>
        <w:rPr>
          <w:rFonts w:ascii="Times New Roman" w:eastAsia="Times New Roman" w:hAnsi="Times New Roman" w:cs="Times New Roman"/>
          <w:sz w:val="28"/>
          <w:szCs w:val="28"/>
        </w:rPr>
        <w:lastRenderedPageBreak/>
        <w:t>білків у зерні пшениці проходить в пр</w:t>
      </w:r>
      <w:r>
        <w:rPr>
          <w:rFonts w:ascii="Times New Roman" w:eastAsia="Times New Roman" w:hAnsi="Times New Roman" w:cs="Times New Roman"/>
          <w:sz w:val="28"/>
          <w:szCs w:val="28"/>
        </w:rPr>
        <w:t>оцесі його наливання в основному в результаті реутилізації азотовмісних сполук із вегетативних  органів, синтезованих до і під час цвітіння [39]</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зерна пшениці ярої також входить безліч  хімічних речовин, які в свою чергу, визначають його харчову та біологічну цінність для здоров'я людини. Найважливішою складовою зерна вважають - білки, до їх складу входять усі незамінні амінокислоти, виді</w:t>
      </w:r>
      <w:r>
        <w:rPr>
          <w:rFonts w:ascii="Times New Roman" w:eastAsia="Times New Roman" w:hAnsi="Times New Roman" w:cs="Times New Roman"/>
          <w:sz w:val="28"/>
          <w:szCs w:val="28"/>
        </w:rPr>
        <w:t>ляють з них три головні  — триптофан, метіонін і лізин.   Утворенню клейковини, сприяють цінні білки:  гліадин і глютелін.</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Слід зазначити, що  зерно пшениці ярої багате на вуглеводи, а саме  на крохмаль, його кількість, становить від 48 до 57% і міститься </w:t>
      </w:r>
      <w:r>
        <w:rPr>
          <w:rFonts w:ascii="Times New Roman" w:eastAsia="Times New Roman" w:hAnsi="Times New Roman" w:cs="Times New Roman"/>
          <w:sz w:val="28"/>
          <w:szCs w:val="28"/>
        </w:rPr>
        <w:t>в ендоспермі.   Цукри представлені (моно— і дисахаридами їх вміст у зерні незначний  — приблизно 1%.  У зародку та алейроновому шарі містяться жири, вони в процентному співвідношенні незначні і складають 2—2,5%.  У зерні міститься значна кількість калію, ф</w:t>
      </w:r>
      <w:r>
        <w:rPr>
          <w:rFonts w:ascii="Times New Roman" w:eastAsia="Times New Roman" w:hAnsi="Times New Roman" w:cs="Times New Roman"/>
          <w:sz w:val="28"/>
          <w:szCs w:val="28"/>
        </w:rPr>
        <w:t>осфору, натрію і кальцію [41].</w:t>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її зерна  також входять усі необхідні для харчування вітаміни, ферменти і мінеральні речовини [40].</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Вітаміни:</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А (бета-каротин) – 5 мкг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В1 (тіамін) – 0.387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В2 (рибофлавін) – 0.108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Ніацин</w:t>
      </w:r>
      <w:r>
        <w:rPr>
          <w:rFonts w:ascii="Times New Roman" w:eastAsia="Times New Roman" w:hAnsi="Times New Roman" w:cs="Times New Roman"/>
          <w:sz w:val="28"/>
          <w:szCs w:val="28"/>
          <w:highlight w:val="white"/>
        </w:rPr>
        <w:t xml:space="preserve"> (вітамін В3 або РР) – 4.381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В5 (пантотенова кислота) – 0.954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В6 (піридоксин) – 0.368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Фолієва кислота (вітамін В9) – 38 мкг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С (аскорбінова кислота) – 0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Е (токоферол) – 1.01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Вітамін К (филлохинон) – 1.9 мкг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М</w:t>
      </w:r>
      <w:r>
        <w:rPr>
          <w:rFonts w:ascii="Times New Roman" w:eastAsia="Times New Roman" w:hAnsi="Times New Roman" w:cs="Times New Roman"/>
          <w:sz w:val="28"/>
          <w:szCs w:val="28"/>
          <w:highlight w:val="white"/>
        </w:rPr>
        <w:t>акроелементи:</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Калій – 432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Кальцій – 32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Магній – 93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Натрій – 2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Фосфор – 355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Мікроелементи:</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Залізо – 4.56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Марганець – 3.821 мг</w:t>
      </w:r>
    </w:p>
    <w:p w:rsidR="001669B1" w:rsidRDefault="00616CC8">
      <w:pPr>
        <w:spacing w:after="0" w:line="360" w:lineRule="auto"/>
        <w:ind w:left="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Мідь – 363 мкг</w:t>
      </w:r>
    </w:p>
    <w:p w:rsidR="001669B1" w:rsidRDefault="00616CC8">
      <w:pPr>
        <w:spacing w:after="0" w:line="360" w:lineRule="auto"/>
        <w:ind w:left="14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Цинк – 3.33 мг</w:t>
      </w:r>
    </w:p>
    <w:p w:rsidR="001669B1" w:rsidRDefault="00616CC8">
      <w:pPr>
        <w:spacing w:after="0" w:line="360" w:lineRule="auto"/>
        <w:ind w:left="141" w:firstLine="57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Калорійність пшениці – 342 ккал. </w:t>
      </w:r>
    </w:p>
    <w:p w:rsidR="001669B1" w:rsidRDefault="00616CC8">
      <w:pPr>
        <w:spacing w:after="0" w:line="360" w:lineRule="auto"/>
        <w:ind w:left="141"/>
        <w:jc w:val="center"/>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lang w:val="ru-RU"/>
        </w:rPr>
        <w:drawing>
          <wp:inline distT="114300" distB="114300" distL="114300" distR="114300">
            <wp:extent cx="5448618" cy="3592929"/>
            <wp:effectExtent l="0" t="0" r="0" b="0"/>
            <wp:docPr id="3" name="image4.png" descr="Диаграмма"/>
            <wp:cNvGraphicFramePr/>
            <a:graphic xmlns:a="http://schemas.openxmlformats.org/drawingml/2006/main">
              <a:graphicData uri="http://schemas.openxmlformats.org/drawingml/2006/picture">
                <pic:pic xmlns:pic="http://schemas.openxmlformats.org/drawingml/2006/picture">
                  <pic:nvPicPr>
                    <pic:cNvPr id="0" name="image4.png" descr="Диаграмма"/>
                    <pic:cNvPicPr preferRelativeResize="0"/>
                  </pic:nvPicPr>
                  <pic:blipFill>
                    <a:blip r:embed="rId21"/>
                    <a:srcRect/>
                    <a:stretch>
                      <a:fillRect/>
                    </a:stretch>
                  </pic:blipFill>
                  <pic:spPr>
                    <a:xfrm>
                      <a:off x="0" y="0"/>
                      <a:ext cx="5448618" cy="3592929"/>
                    </a:xfrm>
                    <a:prstGeom prst="rect">
                      <a:avLst/>
                    </a:prstGeom>
                    <a:ln/>
                  </pic:spPr>
                </pic:pic>
              </a:graphicData>
            </a:graphic>
          </wp:inline>
        </w:drawing>
      </w:r>
    </w:p>
    <w:p w:rsidR="001669B1" w:rsidRDefault="00616CC8">
      <w:pPr>
        <w:tabs>
          <w:tab w:val="left" w:pos="855"/>
        </w:tabs>
        <w:spacing w:after="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Табл.2. Вміст вітамінів.</w:t>
      </w:r>
    </w:p>
    <w:p w:rsidR="001669B1" w:rsidRDefault="00616CC8">
      <w:pPr>
        <w:spacing w:after="0" w:line="360" w:lineRule="auto"/>
        <w:ind w:left="141"/>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lang w:val="ru-RU"/>
        </w:rPr>
        <w:lastRenderedPageBreak/>
        <w:drawing>
          <wp:inline distT="114300" distB="114300" distL="114300" distR="114300">
            <wp:extent cx="5743688" cy="3781425"/>
            <wp:effectExtent l="0" t="0" r="0" b="0"/>
            <wp:docPr id="2" name="image1.png" descr="Диаграмма"/>
            <wp:cNvGraphicFramePr/>
            <a:graphic xmlns:a="http://schemas.openxmlformats.org/drawingml/2006/main">
              <a:graphicData uri="http://schemas.openxmlformats.org/drawingml/2006/picture">
                <pic:pic xmlns:pic="http://schemas.openxmlformats.org/drawingml/2006/picture">
                  <pic:nvPicPr>
                    <pic:cNvPr id="0" name="image1.png" descr="Диаграмма"/>
                    <pic:cNvPicPr preferRelativeResize="0"/>
                  </pic:nvPicPr>
                  <pic:blipFill>
                    <a:blip r:embed="rId22"/>
                    <a:srcRect/>
                    <a:stretch>
                      <a:fillRect/>
                    </a:stretch>
                  </pic:blipFill>
                  <pic:spPr>
                    <a:xfrm>
                      <a:off x="0" y="0"/>
                      <a:ext cx="5743688" cy="3781425"/>
                    </a:xfrm>
                    <a:prstGeom prst="rect">
                      <a:avLst/>
                    </a:prstGeom>
                    <a:ln/>
                  </pic:spPr>
                </pic:pic>
              </a:graphicData>
            </a:graphic>
          </wp:inline>
        </w:drawing>
      </w:r>
    </w:p>
    <w:p w:rsidR="001669B1" w:rsidRDefault="00616CC8">
      <w:pPr>
        <w:tabs>
          <w:tab w:val="left" w:pos="855"/>
        </w:tabs>
        <w:spacing w:after="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Табл. 3. Вміст макроелементів.</w:t>
      </w:r>
      <w:r>
        <w:rPr>
          <w:rFonts w:ascii="Times New Roman" w:eastAsia="Times New Roman" w:hAnsi="Times New Roman" w:cs="Times New Roman"/>
          <w:sz w:val="28"/>
          <w:szCs w:val="28"/>
        </w:rPr>
        <w:br/>
      </w:r>
    </w:p>
    <w:p w:rsidR="001669B1" w:rsidRDefault="00616CC8">
      <w:pPr>
        <w:spacing w:after="0" w:line="360" w:lineRule="auto"/>
        <w:ind w:left="14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r>
      <w:r>
        <w:rPr>
          <w:rFonts w:ascii="Times New Roman" w:eastAsia="Times New Roman" w:hAnsi="Times New Roman" w:cs="Times New Roman"/>
          <w:noProof/>
          <w:sz w:val="28"/>
          <w:szCs w:val="28"/>
          <w:highlight w:val="white"/>
          <w:lang w:val="ru-RU"/>
        </w:rPr>
        <w:drawing>
          <wp:inline distT="114300" distB="114300" distL="114300" distR="114300">
            <wp:extent cx="5800838" cy="3781425"/>
            <wp:effectExtent l="0" t="0" r="0" b="0"/>
            <wp:docPr id="4" name="image3.png" descr="Диаграмма"/>
            <wp:cNvGraphicFramePr/>
            <a:graphic xmlns:a="http://schemas.openxmlformats.org/drawingml/2006/main">
              <a:graphicData uri="http://schemas.openxmlformats.org/drawingml/2006/picture">
                <pic:pic xmlns:pic="http://schemas.openxmlformats.org/drawingml/2006/picture">
                  <pic:nvPicPr>
                    <pic:cNvPr id="0" name="image3.png" descr="Диаграмма"/>
                    <pic:cNvPicPr preferRelativeResize="0"/>
                  </pic:nvPicPr>
                  <pic:blipFill>
                    <a:blip r:embed="rId23"/>
                    <a:srcRect/>
                    <a:stretch>
                      <a:fillRect/>
                    </a:stretch>
                  </pic:blipFill>
                  <pic:spPr>
                    <a:xfrm>
                      <a:off x="0" y="0"/>
                      <a:ext cx="5800838" cy="3781425"/>
                    </a:xfrm>
                    <a:prstGeom prst="rect">
                      <a:avLst/>
                    </a:prstGeom>
                    <a:ln/>
                  </pic:spPr>
                </pic:pic>
              </a:graphicData>
            </a:graphic>
          </wp:inline>
        </w:drawing>
      </w:r>
    </w:p>
    <w:p w:rsidR="001669B1" w:rsidRDefault="00616CC8">
      <w:pPr>
        <w:tabs>
          <w:tab w:val="left" w:pos="855"/>
        </w:tabs>
        <w:spacing w:after="0" w:line="36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Табл.4. Вміст мікроелементів.</w:t>
      </w:r>
      <w:r>
        <w:rPr>
          <w:rFonts w:ascii="Times New Roman" w:eastAsia="Times New Roman" w:hAnsi="Times New Roman" w:cs="Times New Roman"/>
          <w:sz w:val="28"/>
          <w:szCs w:val="28"/>
        </w:rPr>
        <w:br/>
      </w:r>
    </w:p>
    <w:p w:rsidR="001669B1" w:rsidRDefault="00616CC8">
      <w:pPr>
        <w:tabs>
          <w:tab w:val="left" w:pos="855"/>
        </w:tabs>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Споживання неочищених зернових продуктів, як відомо, є профілактикою хронічних захворювань. Цілісні зерна злаків містять важливі для здоров'я людини поживні речовини, а також мінерали і вітаміни, тому, увага до злаків як до джерела біоактивних і функціонал</w:t>
      </w:r>
      <w:r>
        <w:rPr>
          <w:rFonts w:ascii="Times New Roman" w:eastAsia="Times New Roman" w:hAnsi="Times New Roman" w:cs="Times New Roman"/>
          <w:sz w:val="28"/>
          <w:szCs w:val="28"/>
        </w:rPr>
        <w:t>ьних інгредієнтів за останні роки збільшилася [44].</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Сукупність вітамінів та мікроелементів в зерні  пшениці  є вкрай необхідними в  раціоні людини для повноцінного харчування. Вони суттєво впливають на її здоров'я. </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Наприклад солі магнію і калій, що містят</w:t>
      </w:r>
      <w:r>
        <w:rPr>
          <w:rFonts w:ascii="Times New Roman" w:eastAsia="Times New Roman" w:hAnsi="Times New Roman" w:cs="Times New Roman"/>
          <w:sz w:val="28"/>
          <w:szCs w:val="28"/>
          <w:highlight w:val="white"/>
        </w:rPr>
        <w:t xml:space="preserve">ься в зерні активізують вуглеводний обмін, беруть участь у формуванні кісткової тканини, нормалізують роботу серця і центральної нервової системи </w:t>
      </w:r>
      <w:r>
        <w:rPr>
          <w:rFonts w:ascii="Times New Roman" w:eastAsia="Times New Roman" w:hAnsi="Times New Roman" w:cs="Times New Roman"/>
          <w:sz w:val="28"/>
          <w:szCs w:val="28"/>
        </w:rPr>
        <w:t>[43].</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Сам зародок пшениці містить дуже велику частку біологічно цінних речовин : вітаміни групи В, вітамін Е, </w:t>
      </w:r>
      <w:r>
        <w:rPr>
          <w:rFonts w:ascii="Times New Roman" w:eastAsia="Times New Roman" w:hAnsi="Times New Roman" w:cs="Times New Roman"/>
          <w:sz w:val="28"/>
          <w:szCs w:val="28"/>
          <w:highlight w:val="white"/>
        </w:rPr>
        <w:t xml:space="preserve">протеїни, цинк, калій, залізо, фосфор, сірка і лінолева кислота, тому споживаючи пророщену пшеницю можна значно зміцнити здоров’я </w:t>
      </w:r>
      <w:r>
        <w:rPr>
          <w:rFonts w:ascii="Times New Roman" w:eastAsia="Times New Roman" w:hAnsi="Times New Roman" w:cs="Times New Roman"/>
          <w:sz w:val="28"/>
          <w:szCs w:val="28"/>
        </w:rPr>
        <w:t>[42].</w:t>
      </w:r>
    </w:p>
    <w:p w:rsidR="001669B1" w:rsidRDefault="001669B1">
      <w:pPr>
        <w:spacing w:after="0" w:line="360" w:lineRule="auto"/>
        <w:ind w:firstLine="850"/>
        <w:jc w:val="both"/>
        <w:rPr>
          <w:rFonts w:ascii="Times New Roman" w:eastAsia="Times New Roman" w:hAnsi="Times New Roman" w:cs="Times New Roman"/>
          <w:sz w:val="28"/>
          <w:szCs w:val="28"/>
          <w:highlight w:val="white"/>
        </w:rPr>
      </w:pPr>
    </w:p>
    <w:p w:rsidR="001669B1" w:rsidRDefault="00616CC8">
      <w:pPr>
        <w:spacing w:after="0" w:line="360" w:lineRule="auto"/>
        <w:jc w:val="center"/>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b/>
          <w:sz w:val="28"/>
          <w:szCs w:val="28"/>
        </w:rPr>
        <w:t xml:space="preserve">1.3.  Вплив метаболічно активних-сполук на ріст і розвиток </w:t>
      </w:r>
      <w:r>
        <w:rPr>
          <w:rFonts w:ascii="Times New Roman" w:eastAsia="Times New Roman" w:hAnsi="Times New Roman" w:cs="Times New Roman"/>
          <w:b/>
          <w:color w:val="0A0A0A"/>
          <w:sz w:val="28"/>
          <w:szCs w:val="28"/>
          <w:highlight w:val="white"/>
        </w:rPr>
        <w:t>пшениці ярої</w:t>
      </w:r>
      <w:r>
        <w:rPr>
          <w:rFonts w:ascii="Times New Roman" w:eastAsia="Times New Roman" w:hAnsi="Times New Roman" w:cs="Times New Roman"/>
          <w:color w:val="0A0A0A"/>
          <w:sz w:val="28"/>
          <w:szCs w:val="28"/>
          <w:highlight w:val="white"/>
        </w:rPr>
        <w:t>.</w:t>
      </w:r>
    </w:p>
    <w:p w:rsidR="001669B1" w:rsidRDefault="00616CC8">
      <w:pPr>
        <w:spacing w:after="0" w:line="360" w:lineRule="auto"/>
        <w:ind w:firstLine="709"/>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На даний час у виробників сільського господарс</w:t>
      </w:r>
      <w:r>
        <w:rPr>
          <w:rFonts w:ascii="Times New Roman" w:eastAsia="Times New Roman" w:hAnsi="Times New Roman" w:cs="Times New Roman"/>
          <w:color w:val="0A0A0A"/>
          <w:sz w:val="28"/>
          <w:szCs w:val="28"/>
          <w:highlight w:val="white"/>
        </w:rPr>
        <w:t>тва гостро стоїть  питання підвищення продуктивності  урожайності зернових культур та підвищення їх захисту від шкідників та  хвороб. Отже зараз набуває значення використання у рослинництві різних мікробіологічних і біологічних препаратів. Головна перевага</w:t>
      </w:r>
      <w:r>
        <w:rPr>
          <w:rFonts w:ascii="Times New Roman" w:eastAsia="Times New Roman" w:hAnsi="Times New Roman" w:cs="Times New Roman"/>
          <w:color w:val="0A0A0A"/>
          <w:sz w:val="28"/>
          <w:szCs w:val="28"/>
          <w:highlight w:val="white"/>
        </w:rPr>
        <w:t xml:space="preserve"> цих препаратів в тому  що потрапляючи в рослину або в ґрунт, та, вступаючи, при цьому, на клітковому рівні у процес загального обміну  речовин, вони активізують біохімічні процеси та підвищують рівень життєдіяльності рослин, що сприяє реалізації їх генети</w:t>
      </w:r>
      <w:r>
        <w:rPr>
          <w:rFonts w:ascii="Times New Roman" w:eastAsia="Times New Roman" w:hAnsi="Times New Roman" w:cs="Times New Roman"/>
          <w:color w:val="0A0A0A"/>
          <w:sz w:val="28"/>
          <w:szCs w:val="28"/>
          <w:highlight w:val="white"/>
        </w:rPr>
        <w:t>чного потенціалу [45].</w:t>
      </w:r>
    </w:p>
    <w:p w:rsidR="001669B1" w:rsidRDefault="00616CC8">
      <w:pPr>
        <w:spacing w:after="0" w:line="360" w:lineRule="auto"/>
        <w:ind w:firstLine="709"/>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Саме регулятори росту мають різносторонній  вплив на рослинний організм на окремих етапах органогенезу. На тлі останніх досліджень, інтерес науковців  та виробників сільського господарства до регуляторів росту  пов'язаний  з суттєвим</w:t>
      </w:r>
      <w:r>
        <w:rPr>
          <w:rFonts w:ascii="Times New Roman" w:eastAsia="Times New Roman" w:hAnsi="Times New Roman" w:cs="Times New Roman"/>
          <w:color w:val="0A0A0A"/>
          <w:sz w:val="28"/>
          <w:szCs w:val="28"/>
          <w:highlight w:val="white"/>
        </w:rPr>
        <w:t xml:space="preserve">и модифікаціями в процесі обміну речовин, реорганізацією </w:t>
      </w:r>
      <w:r>
        <w:rPr>
          <w:rFonts w:ascii="Times New Roman" w:eastAsia="Times New Roman" w:hAnsi="Times New Roman" w:cs="Times New Roman"/>
          <w:color w:val="0A0A0A"/>
          <w:sz w:val="28"/>
          <w:szCs w:val="28"/>
          <w:highlight w:val="white"/>
        </w:rPr>
        <w:lastRenderedPageBreak/>
        <w:t>ряду метаболічних систем, які відносяться до генного і гормонального рівнів та клітинного енергообміну.</w:t>
      </w:r>
    </w:p>
    <w:p w:rsidR="001669B1" w:rsidRDefault="00616CC8">
      <w:pPr>
        <w:spacing w:after="0" w:line="360" w:lineRule="auto"/>
        <w:ind w:firstLine="709"/>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Виявленню біологічно активних речовини в точках росту рослин ми зобов'язані  українському  академіку М. Холодному, ще на початку XX сторіччя.</w:t>
      </w:r>
    </w:p>
    <w:p w:rsidR="001669B1" w:rsidRDefault="00616CC8">
      <w:pPr>
        <w:spacing w:after="0" w:line="360" w:lineRule="auto"/>
        <w:ind w:firstLine="709"/>
        <w:jc w:val="both"/>
        <w:rPr>
          <w:rFonts w:ascii="Times New Roman" w:eastAsia="Times New Roman" w:hAnsi="Times New Roman" w:cs="Times New Roman"/>
          <w:color w:val="0A0A0A"/>
          <w:sz w:val="28"/>
          <w:szCs w:val="28"/>
          <w:highlight w:val="white"/>
        </w:rPr>
      </w:pPr>
      <w:r>
        <w:rPr>
          <w:rFonts w:ascii="Times New Roman" w:eastAsia="Times New Roman" w:hAnsi="Times New Roman" w:cs="Times New Roman"/>
          <w:color w:val="0A0A0A"/>
          <w:sz w:val="28"/>
          <w:szCs w:val="28"/>
          <w:highlight w:val="white"/>
        </w:rPr>
        <w:t>Слід зауважити що дотеперішні  штучні біологічно активні препарати, які були винайдені за принципом активізації ва</w:t>
      </w:r>
      <w:r>
        <w:rPr>
          <w:rFonts w:ascii="Times New Roman" w:eastAsia="Times New Roman" w:hAnsi="Times New Roman" w:cs="Times New Roman"/>
          <w:color w:val="0A0A0A"/>
          <w:sz w:val="28"/>
          <w:szCs w:val="28"/>
          <w:highlight w:val="white"/>
        </w:rPr>
        <w:t>жливих процесів в рослинах, були економічно нерентабельними та малоефективними тож не знайшли свого   використання у сільськогосподарському виробництві. Завдяки прогресу та на основі новітніх досягнень науки, науковцям все ж вдалося винайти високоефективні</w:t>
      </w:r>
      <w:r>
        <w:rPr>
          <w:rFonts w:ascii="Times New Roman" w:eastAsia="Times New Roman" w:hAnsi="Times New Roman" w:cs="Times New Roman"/>
          <w:color w:val="0A0A0A"/>
          <w:sz w:val="28"/>
          <w:szCs w:val="28"/>
          <w:highlight w:val="white"/>
        </w:rPr>
        <w:t xml:space="preserve"> рістрегулюючі речовини, на це знадобилось майже 50 років [46].</w:t>
      </w:r>
    </w:p>
    <w:p w:rsidR="001669B1" w:rsidRDefault="00616CC8">
      <w:pPr>
        <w:spacing w:after="0" w:line="360" w:lineRule="auto"/>
        <w:ind w:firstLine="700"/>
        <w:jc w:val="both"/>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sz w:val="28"/>
          <w:szCs w:val="28"/>
          <w:highlight w:val="white"/>
        </w:rPr>
        <w:t>На теперішній час впроваджено численна кількість досліджень з цього приводу та був накопичений чималий експериментальний матеріал.</w:t>
      </w:r>
    </w:p>
    <w:p w:rsidR="001669B1" w:rsidRDefault="00616CC8">
      <w:pP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Багато досліджень присвячено сумісному застосуванню пестициді</w:t>
      </w:r>
      <w:r>
        <w:rPr>
          <w:rFonts w:ascii="Times New Roman" w:eastAsia="Times New Roman" w:hAnsi="Times New Roman" w:cs="Times New Roman"/>
          <w:sz w:val="28"/>
          <w:szCs w:val="28"/>
          <w:highlight w:val="white"/>
        </w:rPr>
        <w:t>в із регуляторами росту при проведенні фітосанітарних обробок вегетуючих рослин пшениці озимої та ярої. Було висловлено припущення, що завдяки посиленню проникності клітинних мембран, під впливом регуляторів росту при сумісному їх використанні з фунгіцидам</w:t>
      </w:r>
      <w:r>
        <w:rPr>
          <w:rFonts w:ascii="Times New Roman" w:eastAsia="Times New Roman" w:hAnsi="Times New Roman" w:cs="Times New Roman"/>
          <w:sz w:val="28"/>
          <w:szCs w:val="28"/>
          <w:highlight w:val="white"/>
        </w:rPr>
        <w:t>и і інсектицидами, можна знизити фітотоксичний ефект ряду пестицидів при сортовій чутливості рослин, внаслідок чого підвищується врожайність, поліпшується якість продукції та загальний рівень екологічного стану сільськогосподарського виробниц</w:t>
      </w:r>
      <w:r>
        <w:rPr>
          <w:rFonts w:ascii="Times New Roman" w:eastAsia="Times New Roman" w:hAnsi="Times New Roman" w:cs="Times New Roman"/>
          <w:sz w:val="28"/>
          <w:szCs w:val="28"/>
        </w:rPr>
        <w:t>тва [46].</w:t>
      </w:r>
    </w:p>
    <w:p w:rsidR="001669B1" w:rsidRDefault="00616CC8">
      <w:pP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ни</w:t>
      </w:r>
      <w:r>
        <w:rPr>
          <w:rFonts w:ascii="Times New Roman" w:eastAsia="Times New Roman" w:hAnsi="Times New Roman" w:cs="Times New Roman"/>
          <w:sz w:val="28"/>
          <w:szCs w:val="28"/>
        </w:rPr>
        <w:t>нішніх умовах спостерігається нова тенденція у застосуванні регуляторів росту рослин. Синтетичні фізіологічно активні регулятори росту, разом із корисною дією, можуть мати побічний негативний вплив на рослини, тому рекомендується використовувати екологічно</w:t>
      </w:r>
      <w:r>
        <w:rPr>
          <w:rFonts w:ascii="Times New Roman" w:eastAsia="Times New Roman" w:hAnsi="Times New Roman" w:cs="Times New Roman"/>
          <w:sz w:val="28"/>
          <w:szCs w:val="28"/>
        </w:rPr>
        <w:t xml:space="preserve"> безпечні регулятори природного біосинтезу без застосування штучно синтезованих сполук [43].</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Саме така група препаратів  регуляторів росту рослин має речовини, які цілеспрямовано впливають на процеси розвитку в організмі рослин, також регулюють темпи росту</w:t>
      </w:r>
      <w:r>
        <w:rPr>
          <w:rFonts w:ascii="Times New Roman" w:eastAsia="Times New Roman" w:hAnsi="Times New Roman" w:cs="Times New Roman"/>
          <w:sz w:val="28"/>
          <w:szCs w:val="28"/>
          <w:highlight w:val="white"/>
        </w:rPr>
        <w:t xml:space="preserve"> органів  на деяких етапах онтогенезу, мають властивість підвищувати стійкість рослини до негативних чинників,  а також сповна </w:t>
      </w:r>
      <w:r>
        <w:rPr>
          <w:rFonts w:ascii="Times New Roman" w:eastAsia="Times New Roman" w:hAnsi="Times New Roman" w:cs="Times New Roman"/>
          <w:sz w:val="28"/>
          <w:szCs w:val="28"/>
          <w:highlight w:val="white"/>
        </w:rPr>
        <w:lastRenderedPageBreak/>
        <w:t>використовувати потенціал сортів. Рядом досліджень підтверджено регуляторів росту на закладання основної кількості генеративних о</w:t>
      </w:r>
      <w:r>
        <w:rPr>
          <w:rFonts w:ascii="Times New Roman" w:eastAsia="Times New Roman" w:hAnsi="Times New Roman" w:cs="Times New Roman"/>
          <w:sz w:val="28"/>
          <w:szCs w:val="28"/>
          <w:highlight w:val="white"/>
        </w:rPr>
        <w:t>рганів рослини. Спостерігається покращення якості наливу зерна та розширенню його адаптивних можливостей.</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Використання регуляторів розвитку за вирощування різних сільськогосподарських культур є економічно доцільним та науково обґрунтованим заходом, що допо</w:t>
      </w:r>
      <w:r>
        <w:rPr>
          <w:rFonts w:ascii="Times New Roman" w:eastAsia="Times New Roman" w:hAnsi="Times New Roman" w:cs="Times New Roman"/>
          <w:sz w:val="28"/>
          <w:szCs w:val="28"/>
          <w:highlight w:val="white"/>
        </w:rPr>
        <w:t>магає оптимізувати продуктивність сортів без різкого збільшення екологічного навантаження на агроценози.</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даний час винайдено регулятори росту рослин нового покоління, вони володіють екологічною безпекою та показали гарну ефективністю. Насамперед вони характеризуються тим що активізують основні процеси життєдіяльності рослин. Це включає поділ клітин, мембран</w:t>
      </w:r>
      <w:r>
        <w:rPr>
          <w:rFonts w:ascii="Times New Roman" w:eastAsia="Times New Roman" w:hAnsi="Times New Roman" w:cs="Times New Roman"/>
          <w:sz w:val="28"/>
          <w:szCs w:val="28"/>
          <w:highlight w:val="white"/>
        </w:rPr>
        <w:t xml:space="preserve">ні процеси, фотосинтез, ферментні системи, а також процеси дихання й живлення. </w:t>
      </w:r>
    </w:p>
    <w:p w:rsidR="001669B1" w:rsidRDefault="00616CC8">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Слід зазначити новітні препарати широко застосовують для зміцнення росту кореневої системи, та боротьбі з виляганням злакових, а також для регулювання процесів дозрівання культ</w:t>
      </w:r>
      <w:r>
        <w:rPr>
          <w:rFonts w:ascii="Times New Roman" w:eastAsia="Times New Roman" w:hAnsi="Times New Roman" w:cs="Times New Roman"/>
          <w:sz w:val="28"/>
          <w:szCs w:val="28"/>
          <w:highlight w:val="white"/>
        </w:rPr>
        <w:t xml:space="preserve">ур та збільшення їх продуктивності підвищуючи їх стійкість до несприятливих факторів середовища </w:t>
      </w:r>
      <w:r>
        <w:rPr>
          <w:rFonts w:ascii="Times New Roman" w:eastAsia="Times New Roman" w:hAnsi="Times New Roman" w:cs="Times New Roman"/>
          <w:color w:val="0A0A0A"/>
          <w:sz w:val="28"/>
          <w:szCs w:val="28"/>
          <w:highlight w:val="white"/>
        </w:rPr>
        <w:t>[47].</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Досить велику увагу на даний час заслуговує використання метаболічно активних сполук як  ефективних регуляторів росту. Зараз глибоко вивчається вплив віта</w:t>
      </w:r>
      <w:r>
        <w:rPr>
          <w:rFonts w:ascii="Times New Roman" w:eastAsia="Times New Roman" w:hAnsi="Times New Roman" w:cs="Times New Roman"/>
          <w:sz w:val="28"/>
          <w:szCs w:val="28"/>
        </w:rPr>
        <w:t xml:space="preserve">мінів та їх попередників на рістрегулюючі процеси в рослині. </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Токофероли (вітамін 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представляє собою антиоксидант  ліпофільної форми, міститься в основному в насінні [48].</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Молекулярна структура вітаміну Е , включає в свою будову   хроманольне кільце з бі</w:t>
      </w:r>
      <w:r>
        <w:rPr>
          <w:rFonts w:ascii="Times New Roman" w:eastAsia="Times New Roman" w:hAnsi="Times New Roman" w:cs="Times New Roman"/>
          <w:sz w:val="28"/>
          <w:szCs w:val="28"/>
        </w:rPr>
        <w:t>чним ланцюгом, що міститься у положенні С2, і об'єднує  чотири токофероли та чотири токотрієноли [49].</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 синтезу токоферолу проходить лише у фотосинтезуючих організмів у внутрішній мембрані хлоропластів і ділиться  між мембранами хлоропластів, тилакої</w:t>
      </w:r>
      <w:r>
        <w:rPr>
          <w:rFonts w:ascii="Times New Roman" w:eastAsia="Times New Roman" w:hAnsi="Times New Roman" w:cs="Times New Roman"/>
          <w:sz w:val="28"/>
          <w:szCs w:val="28"/>
        </w:rPr>
        <w:t xml:space="preserve">дами і пластоглобулами. Інформації що стосується функції вітаміну Е в рослинних зустрічається небагато. На даний період в дослідженнях </w:t>
      </w:r>
      <w:r>
        <w:rPr>
          <w:rFonts w:ascii="Times New Roman" w:eastAsia="Times New Roman" w:hAnsi="Times New Roman" w:cs="Times New Roman"/>
          <w:sz w:val="28"/>
          <w:szCs w:val="28"/>
        </w:rPr>
        <w:lastRenderedPageBreak/>
        <w:t>добре висвітлена  функція токоферолів у клітинах яка має здатність гасити активні форми кисню та жиророзчинні побічні про</w:t>
      </w:r>
      <w:r>
        <w:rPr>
          <w:rFonts w:ascii="Times New Roman" w:eastAsia="Times New Roman" w:hAnsi="Times New Roman" w:cs="Times New Roman"/>
          <w:sz w:val="28"/>
          <w:szCs w:val="28"/>
        </w:rPr>
        <w:t>дукти окислення [49].</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останніх років вчені  змогли ідентифікувати гени, які необхідні для синтезу токоферолів в рослинах і ціанобактеріях. Відповідно доведено, що  токофероли впливають</w:t>
      </w:r>
      <w:r>
        <w:rPr>
          <w:rFonts w:ascii="Times New Roman" w:eastAsia="Times New Roman" w:hAnsi="Times New Roman" w:cs="Times New Roman"/>
          <w:color w:val="980000"/>
          <w:sz w:val="28"/>
          <w:szCs w:val="28"/>
        </w:rPr>
        <w:t xml:space="preserve"> </w:t>
      </w:r>
      <w:r>
        <w:rPr>
          <w:rFonts w:ascii="Times New Roman" w:eastAsia="Times New Roman" w:hAnsi="Times New Roman" w:cs="Times New Roman"/>
          <w:sz w:val="28"/>
          <w:szCs w:val="28"/>
        </w:rPr>
        <w:t>на неферментативне перекисне окислення ліпідів яке проходить п</w:t>
      </w:r>
      <w:r>
        <w:rPr>
          <w:rFonts w:ascii="Times New Roman" w:eastAsia="Times New Roman" w:hAnsi="Times New Roman" w:cs="Times New Roman"/>
          <w:sz w:val="28"/>
          <w:szCs w:val="28"/>
        </w:rPr>
        <w:t>ід час спокою насіння та його проростання. Брак токоферолу в рослинах призводить до  зниження активації їх захисних функцій [50].</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Токоферол має властивість сповільнювати процеси вільнорадикального окислення це доводить те що він є сильним природним антиокс</w:t>
      </w:r>
      <w:r>
        <w:rPr>
          <w:rFonts w:ascii="Times New Roman" w:eastAsia="Times New Roman" w:hAnsi="Times New Roman" w:cs="Times New Roman"/>
          <w:sz w:val="28"/>
          <w:szCs w:val="28"/>
        </w:rPr>
        <w:t>идантом [51].</w:t>
      </w:r>
    </w:p>
    <w:p w:rsidR="001669B1" w:rsidRDefault="00616CC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rPr>
        <w:t>Магній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є одним із першорядних макроелементів, які забезпечують основні процеси росту та розвитку рослинного організму [52].</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Магній контролює модуляцію основних фізіологічних та біохімічних процесів, а саме синтез амінокислот, а також займає о</w:t>
      </w:r>
      <w:r>
        <w:rPr>
          <w:rFonts w:ascii="Times New Roman" w:eastAsia="Times New Roman" w:hAnsi="Times New Roman" w:cs="Times New Roman"/>
          <w:sz w:val="28"/>
          <w:szCs w:val="28"/>
        </w:rPr>
        <w:t>сновну роль у фотосинтетичній активності, тому що входить до будови молекули хлорофілу  [53, 54].</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Його роль  у життєвому циклі рослини дуже важлива, магній бере участь в пришвидшенні  ферментативних процесів а також синтезі вуглеводів, є складовою будови р</w:t>
      </w:r>
      <w:r>
        <w:rPr>
          <w:rFonts w:ascii="Times New Roman" w:eastAsia="Times New Roman" w:hAnsi="Times New Roman" w:cs="Times New Roman"/>
          <w:sz w:val="28"/>
          <w:szCs w:val="28"/>
        </w:rPr>
        <w:t>ибосом, слугує  активації росту кореневої системи та поглинанню поживних речовин з ґрунту (зокрема азоту). Сприяє інтенсивності процесів  синтезу аденозинтрифосфатів з нуклеозиддифосфатами. Також слід зауважити що магній є незамінним елементом живлення  ро</w:t>
      </w:r>
      <w:r>
        <w:rPr>
          <w:rFonts w:ascii="Times New Roman" w:eastAsia="Times New Roman" w:hAnsi="Times New Roman" w:cs="Times New Roman"/>
          <w:sz w:val="28"/>
          <w:szCs w:val="28"/>
        </w:rPr>
        <w:t>слини (в першу чергу це стосується молодих ділянок росту). Цей процес відбувається на етапах цвітіння, плодоношення і дозрівання насіння в результаті  чого можна зазначити що вплив акцентується на формування початків та озерненість. Вміст достатньо великої</w:t>
      </w:r>
      <w:r>
        <w:rPr>
          <w:rFonts w:ascii="Times New Roman" w:eastAsia="Times New Roman" w:hAnsi="Times New Roman" w:cs="Times New Roman"/>
          <w:sz w:val="28"/>
          <w:szCs w:val="28"/>
        </w:rPr>
        <w:t xml:space="preserve"> кількості магнію і фосфору спостерігають у зрілому насінні, а  в  недозрілому насінні магнію більше втричі, ніж кальцію [55]. </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Убіхінон</w:t>
      </w:r>
      <w:r>
        <w:rPr>
          <w:rFonts w:ascii="Times New Roman" w:eastAsia="Times New Roman" w:hAnsi="Times New Roman" w:cs="Times New Roman"/>
          <w:sz w:val="28"/>
          <w:szCs w:val="28"/>
        </w:rPr>
        <w:t xml:space="preserve"> (коензим Q10, КоQ10) належить до розповсюджених коферментів, які містяться у рослинних клітинах, а також у клітинах гри</w:t>
      </w:r>
      <w:r>
        <w:rPr>
          <w:rFonts w:ascii="Times New Roman" w:eastAsia="Times New Roman" w:hAnsi="Times New Roman" w:cs="Times New Roman"/>
          <w:sz w:val="28"/>
          <w:szCs w:val="28"/>
        </w:rPr>
        <w:t xml:space="preserve">бів, різних мікроорганізмів і тваринних клітинах. Відповідно і назва його бере походження на основі цих досліджень: «убіхінон»- усюдисущий хінон. Перші </w:t>
      </w:r>
      <w:r>
        <w:rPr>
          <w:rFonts w:ascii="Times New Roman" w:eastAsia="Times New Roman" w:hAnsi="Times New Roman" w:cs="Times New Roman"/>
          <w:sz w:val="28"/>
          <w:szCs w:val="28"/>
        </w:rPr>
        <w:lastRenderedPageBreak/>
        <w:t xml:space="preserve">дослідження по виділенню  убіхінону із серця тварини провів Ф. Крейн у 1957р. А вже у 1958 р. вчений К. </w:t>
      </w:r>
      <w:r>
        <w:rPr>
          <w:rFonts w:ascii="Times New Roman" w:eastAsia="Times New Roman" w:hAnsi="Times New Roman" w:cs="Times New Roman"/>
          <w:sz w:val="28"/>
          <w:szCs w:val="28"/>
        </w:rPr>
        <w:t>Фолкерс зміг дослідити   структурну основу убіхінону. [56].</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Убіхінони відносяться до комплексу біологічно активних хінонів природного походження. Доведена його біосинтетична спорідненість з такими сполуками, як пластохінони, та  вітаміни Е, К [57].</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Убіхіно</w:t>
      </w:r>
      <w:r>
        <w:rPr>
          <w:rFonts w:ascii="Times New Roman" w:eastAsia="Times New Roman" w:hAnsi="Times New Roman" w:cs="Times New Roman"/>
          <w:sz w:val="28"/>
          <w:szCs w:val="28"/>
        </w:rPr>
        <w:t>ни виконують головну функцію яка полягає в переміщенні електронів та протонів від різних субстратів до цитохромів при  таких процесах як дихання та окислювальне фосфорилювання. Їх основна функція, як довели дослідження, це антиоксидантні процеси які убіхін</w:t>
      </w:r>
      <w:r>
        <w:rPr>
          <w:rFonts w:ascii="Times New Roman" w:eastAsia="Times New Roman" w:hAnsi="Times New Roman" w:cs="Times New Roman"/>
          <w:sz w:val="28"/>
          <w:szCs w:val="28"/>
        </w:rPr>
        <w:t>они виконують головним чином у відновленій формі [58]. Унікальність антиоксидантної дії убіхінону полягає в ендогенному синтезі та присутності у всіх мембранах.  Він має перевагу над іншими антиоксидантами  як за кількістю, так і за якістю. Захисні властив</w:t>
      </w:r>
      <w:r>
        <w:rPr>
          <w:rFonts w:ascii="Times New Roman" w:eastAsia="Times New Roman" w:hAnsi="Times New Roman" w:cs="Times New Roman"/>
          <w:sz w:val="28"/>
          <w:szCs w:val="28"/>
        </w:rPr>
        <w:t>ості убіхінону направлені на ДНК, а також на ліпіди і білки. Слід зазначити про ще одну важливу антиоксидантну властивість убіхінону це здатність регенерувати другі антиоксиданти, це вітамін Е і аскорбінова кислота [59].</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Убіхінон представляє собою вітаміно</w:t>
      </w:r>
      <w:r>
        <w:rPr>
          <w:rFonts w:ascii="Times New Roman" w:eastAsia="Times New Roman" w:hAnsi="Times New Roman" w:cs="Times New Roman"/>
          <w:sz w:val="28"/>
          <w:szCs w:val="28"/>
        </w:rPr>
        <w:t>подібну речовину, що синтезується в організмі з амінокислоти тирозин також в цьому процесі ще беруть участь  вітаміни В</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В</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В</w:t>
      </w:r>
      <w:r>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rPr>
        <w:t>, В</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 С, фолієва та пантотенова кислоти, а також ряд мікроелементів [60].</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Метіонін</w:t>
      </w:r>
      <w:r>
        <w:rPr>
          <w:rFonts w:ascii="Times New Roman" w:eastAsia="Times New Roman" w:hAnsi="Times New Roman" w:cs="Times New Roman"/>
          <w:sz w:val="28"/>
          <w:szCs w:val="28"/>
        </w:rPr>
        <w:t xml:space="preserve"> за своєю структурою представляє  незамінну сірковмісну амінокислоту, яка в свою чергу приймає  участь в унікальних процесах  організму таких як ініціація синтезу білка та метилювання (у вигляді S-аденозилметіоніну) [61]. Метіонін приймає участь в регуляці</w:t>
      </w:r>
      <w:r>
        <w:rPr>
          <w:rFonts w:ascii="Times New Roman" w:eastAsia="Times New Roman" w:hAnsi="Times New Roman" w:cs="Times New Roman"/>
          <w:sz w:val="28"/>
          <w:szCs w:val="28"/>
        </w:rPr>
        <w:t>ї багатьох метаболічних процесів, імунної системи та в роботі травної системи у ссавців та ін. До його функцій відноситься участь у  процесах активації ендогенних антиоксидантних ферментів, таких як метіонінсульфоксидредуктаза А, метаболізму ліпідів та  бі</w:t>
      </w:r>
      <w:r>
        <w:rPr>
          <w:rFonts w:ascii="Times New Roman" w:eastAsia="Times New Roman" w:hAnsi="Times New Roman" w:cs="Times New Roman"/>
          <w:sz w:val="28"/>
          <w:szCs w:val="28"/>
        </w:rPr>
        <w:t>осинтезі глутатіону [62].</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Останні дослідження довели що покращити зернові властивості посівних  культур за допомогою регулювання процесів метаболізму в насінні можливо при умові  використання ексогенних регуляторів росту які будуть екологічно чистими при у</w:t>
      </w:r>
      <w:r>
        <w:rPr>
          <w:rFonts w:ascii="Times New Roman" w:eastAsia="Times New Roman" w:hAnsi="Times New Roman" w:cs="Times New Roman"/>
          <w:sz w:val="28"/>
          <w:szCs w:val="28"/>
        </w:rPr>
        <w:t>мові використання  їх в мікродозах.</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Саме позитивний вплив метіоніну на процес проростання насіння та ріст проростків озимої пшениці в результаті зумовлює поліпшення якості насіння та посівних [63].</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які були проведені довели, що використання  ме</w:t>
      </w:r>
      <w:r>
        <w:rPr>
          <w:rFonts w:ascii="Times New Roman" w:eastAsia="Times New Roman" w:hAnsi="Times New Roman" w:cs="Times New Roman"/>
          <w:sz w:val="28"/>
          <w:szCs w:val="28"/>
        </w:rPr>
        <w:t xml:space="preserve">тіоніну якісно впливає на такі фізіологічні процеси в рослинах як проростання насіння, збільшення довжини кореня, пагона проростка та їх масу [64]. </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використанні регуляторів росту до складу яких входить метіонін, на посівних злакових культур спостерігається покращення стійкості рослин до вилягання та якісно впливає на довжину колосу та його озерненість. До того ж, виявлено, що з додаванням  метіоні</w:t>
      </w:r>
      <w:r>
        <w:rPr>
          <w:rFonts w:ascii="Times New Roman" w:eastAsia="Times New Roman" w:hAnsi="Times New Roman" w:cs="Times New Roman"/>
          <w:sz w:val="28"/>
          <w:szCs w:val="28"/>
        </w:rPr>
        <w:t>ну до рістрегулюючих препаратів у рослин підсилюється імунітет до патогенних бактерій, таких як Pseudomonas і Xanthmonas [65].</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вищезазначеного можна зробити висновок, що метіонін позитивно впливає на  проростання насіння, підсилює ріст коренів та коригує</w:t>
      </w:r>
      <w:r>
        <w:rPr>
          <w:rFonts w:ascii="Times New Roman" w:eastAsia="Times New Roman" w:hAnsi="Times New Roman" w:cs="Times New Roman"/>
          <w:sz w:val="28"/>
          <w:szCs w:val="28"/>
        </w:rPr>
        <w:t xml:space="preserve"> процес відкривання-закривання продихів. Також під впливом дії метіоніну підвищується активність в  процесах запилення та зав'язування плодів, проходить  оптимізація водообміну та регуляція  утворення етилену [66].</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Бензойна та параоксибензойна кислота - вч</w:t>
      </w:r>
      <w:r>
        <w:rPr>
          <w:rFonts w:ascii="Times New Roman" w:eastAsia="Times New Roman" w:hAnsi="Times New Roman" w:cs="Times New Roman"/>
          <w:sz w:val="28"/>
          <w:szCs w:val="28"/>
        </w:rPr>
        <w:t xml:space="preserve">еними не повністю досліджена її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фізіологічна активність. Відомо що дані кислоти синтезуються в фенолпропаноїдному шляху та вірогідно  беруть участь в започаткуванні адаптивних реакцій рослин. Останні дослідження підтверджують, що при обробці сільськогоспо</w:t>
      </w:r>
      <w:r>
        <w:rPr>
          <w:rFonts w:ascii="Times New Roman" w:eastAsia="Times New Roman" w:hAnsi="Times New Roman" w:cs="Times New Roman"/>
          <w:sz w:val="28"/>
          <w:szCs w:val="28"/>
        </w:rPr>
        <w:t>дарських культур екзогенними бензойною та параоксибензойною кислотами спостерігається  підвищена стійкість культур до абіотичних стресорів [67].</w:t>
      </w:r>
    </w:p>
    <w:p w:rsidR="001669B1" w:rsidRDefault="001669B1">
      <w:pPr>
        <w:shd w:val="clear" w:color="auto" w:fill="FFFFFF"/>
        <w:spacing w:after="0" w:line="360" w:lineRule="auto"/>
        <w:ind w:left="720"/>
        <w:jc w:val="both"/>
        <w:rPr>
          <w:rFonts w:ascii="Times New Roman" w:eastAsia="Times New Roman" w:hAnsi="Times New Roman" w:cs="Times New Roman"/>
          <w:sz w:val="28"/>
          <w:szCs w:val="28"/>
        </w:rPr>
      </w:pPr>
    </w:p>
    <w:p w:rsidR="001669B1" w:rsidRDefault="00616CC8">
      <w:pPr>
        <w:rPr>
          <w:rFonts w:ascii="Times New Roman" w:eastAsia="Times New Roman" w:hAnsi="Times New Roman" w:cs="Times New Roman"/>
          <w:b/>
          <w:sz w:val="28"/>
          <w:szCs w:val="28"/>
        </w:rPr>
      </w:pPr>
      <w:r>
        <w:br w:type="page"/>
      </w: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2</w:t>
      </w: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МАТЕРІАЛИ ТА МЕТОДИ ДОСЛІДЖЕННЯ</w:t>
      </w:r>
    </w:p>
    <w:p w:rsidR="001669B1" w:rsidRDefault="001669B1">
      <w:pPr>
        <w:spacing w:after="0" w:line="360" w:lineRule="auto"/>
        <w:jc w:val="both"/>
        <w:rPr>
          <w:rFonts w:ascii="Times New Roman" w:eastAsia="Times New Roman" w:hAnsi="Times New Roman" w:cs="Times New Roman"/>
          <w:b/>
          <w:sz w:val="28"/>
          <w:szCs w:val="28"/>
        </w:rPr>
      </w:pP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Матеріал та схема проведення досліджень.</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за темою</w:t>
      </w:r>
      <w:r>
        <w:rPr>
          <w:rFonts w:ascii="Times New Roman" w:eastAsia="Times New Roman" w:hAnsi="Times New Roman" w:cs="Times New Roman"/>
          <w:sz w:val="28"/>
          <w:szCs w:val="28"/>
        </w:rPr>
        <w:t xml:space="preserve"> магістерської роботи виконували впродовж 2023 р. на агробіостанції (польові досліди) та в навчально-науковій лабораторії з біохімічних та медико-валеологічних досліджень (лабораторні досліди) Ніжинського державного університету імені Миколи Гоголя.</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Ґрунто</w:t>
      </w:r>
      <w:r>
        <w:rPr>
          <w:rFonts w:ascii="Times New Roman" w:eastAsia="Times New Roman" w:hAnsi="Times New Roman" w:cs="Times New Roman"/>
          <w:sz w:val="28"/>
          <w:szCs w:val="28"/>
          <w:highlight w:val="white"/>
        </w:rPr>
        <w:t>вий покрив дослідної ділянки являє собою опідзолений чорнозем з  малогумусним типом. Орний</w:t>
      </w:r>
      <w:r>
        <w:rPr>
          <w:rFonts w:ascii="Times New Roman" w:eastAsia="Times New Roman" w:hAnsi="Times New Roman" w:cs="Times New Roman"/>
          <w:sz w:val="28"/>
          <w:szCs w:val="28"/>
        </w:rPr>
        <w:t xml:space="preserve"> шар включає 3,4 % гумусу, насиченість основами – 90,7-91,2 %, гідролітична кислотність ґрунтового покриву 2,42 мг-екв./100 г., реакція ґрунтового розчину рН 6,0-6,2 </w:t>
      </w:r>
      <w:r>
        <w:rPr>
          <w:rFonts w:ascii="Times New Roman" w:eastAsia="Times New Roman" w:hAnsi="Times New Roman" w:cs="Times New Roman"/>
          <w:sz w:val="28"/>
          <w:szCs w:val="28"/>
        </w:rPr>
        <w:t>(слабокисла). Склад грунтового покриву містить фосфорні рухомі сполуки  – 117 мг/кг та обмінного калію – 97 мг/кг (за Чириковим - забезпеченість підвищена), нітрогену – 63 мг/кг (за Корнфілдом - забезпеченість середня). Показники стану грунтового шару в но</w:t>
      </w:r>
      <w:r>
        <w:rPr>
          <w:rFonts w:ascii="Times New Roman" w:eastAsia="Times New Roman" w:hAnsi="Times New Roman" w:cs="Times New Roman"/>
          <w:sz w:val="28"/>
          <w:szCs w:val="28"/>
        </w:rPr>
        <w:t xml:space="preserve">рмі і не потребують внесення мінеральних добрив. </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Біологічна характеристика сорту пшениці ярої наступна:</w:t>
      </w:r>
    </w:p>
    <w:p w:rsidR="001669B1" w:rsidRDefault="00616CC8">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Сорт Панянка, отриманий від схрещування у 2000 році Quattro/Рання 93. Різновидність лютесценс (у державному реєстрі з 2015 року.) [75].</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Характеризуєтьс</w:t>
      </w:r>
      <w:r>
        <w:rPr>
          <w:rFonts w:ascii="Times New Roman" w:eastAsia="Times New Roman" w:hAnsi="Times New Roman" w:cs="Times New Roman"/>
          <w:sz w:val="28"/>
          <w:szCs w:val="28"/>
        </w:rPr>
        <w:t>я низькорослістю (до 85 см)., має довгий  колос циліндричної форми (10–12 см), невелика щільність (на 10 см довжини стрижня, припадає 15–17 колосків). Середньої довжини колоскова луска, ланцетоподібної форми. Форма зубця - коротка, трохи зігнутий. Має окру</w:t>
      </w:r>
      <w:r>
        <w:rPr>
          <w:rFonts w:ascii="Times New Roman" w:eastAsia="Times New Roman" w:hAnsi="Times New Roman" w:cs="Times New Roman"/>
          <w:sz w:val="28"/>
          <w:szCs w:val="28"/>
        </w:rPr>
        <w:t>гле вузьке плече, та звужений середньозазублений кіль. Верхівка колоса має характерні остюковидні  парості, довжина їх 1,5–2,5 см. Сама зернівка видовженої форми, достатньо велика має середньої, звужененої форми борозенку [68].</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Сорт Панянка рекомендований </w:t>
      </w:r>
      <w:r>
        <w:rPr>
          <w:rFonts w:ascii="Times New Roman" w:eastAsia="Times New Roman" w:hAnsi="Times New Roman" w:cs="Times New Roman"/>
          <w:sz w:val="28"/>
          <w:szCs w:val="28"/>
        </w:rPr>
        <w:t>для вирощування в Лісостепу та на Поліссі.</w:t>
      </w:r>
      <w:r>
        <w:rPr>
          <w:rFonts w:ascii="Times New Roman" w:eastAsia="Times New Roman" w:hAnsi="Times New Roman" w:cs="Times New Roman"/>
          <w:sz w:val="34"/>
          <w:szCs w:val="34"/>
        </w:rPr>
        <w:t xml:space="preserve"> </w:t>
      </w:r>
      <w:r>
        <w:rPr>
          <w:rFonts w:ascii="Times New Roman" w:eastAsia="Times New Roman" w:hAnsi="Times New Roman" w:cs="Times New Roman"/>
          <w:sz w:val="28"/>
          <w:szCs w:val="28"/>
        </w:rPr>
        <w:t>Витривалий до вилягання, обсипання та посухи, характеризується як середньостиглий 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високоврожайний,</w:t>
      </w:r>
      <w:r>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 xml:space="preserve"> з високим потенціалом. </w:t>
      </w:r>
      <w:r>
        <w:rPr>
          <w:rFonts w:ascii="Times New Roman" w:eastAsia="Times New Roman" w:hAnsi="Times New Roman" w:cs="Times New Roman"/>
          <w:sz w:val="38"/>
          <w:szCs w:val="38"/>
        </w:rPr>
        <w:t xml:space="preserve"> </w:t>
      </w:r>
      <w:r>
        <w:rPr>
          <w:rFonts w:ascii="Times New Roman" w:eastAsia="Times New Roman" w:hAnsi="Times New Roman" w:cs="Times New Roman"/>
          <w:sz w:val="30"/>
          <w:szCs w:val="30"/>
        </w:rPr>
        <w:t xml:space="preserve"> </w:t>
      </w:r>
      <w:r>
        <w:rPr>
          <w:rFonts w:ascii="Times New Roman" w:eastAsia="Times New Roman" w:hAnsi="Times New Roman" w:cs="Times New Roman"/>
          <w:sz w:val="28"/>
          <w:szCs w:val="28"/>
        </w:rPr>
        <w:t xml:space="preserve">Вегетаційний період  складає від 84 - 94 діб. Висота культури - 68 - 88 см. Стійкість до 32,7 - </w:t>
      </w:r>
      <w:r>
        <w:rPr>
          <w:rFonts w:ascii="Times New Roman" w:eastAsia="Times New Roman" w:hAnsi="Times New Roman" w:cs="Times New Roman"/>
          <w:sz w:val="28"/>
          <w:szCs w:val="28"/>
        </w:rPr>
        <w:lastRenderedPageBreak/>
        <w:t>39,7 балів. Опір до вилягання 8,3 - 9,0 балів,  до обсипання 8,8 - 9,0 балів, витримка до посухи 6,3 - 8,0 балів. Гарт проти борошнистої роси 9,0 балів та , бур</w:t>
      </w:r>
      <w:r>
        <w:rPr>
          <w:rFonts w:ascii="Times New Roman" w:eastAsia="Times New Roman" w:hAnsi="Times New Roman" w:cs="Times New Roman"/>
          <w:sz w:val="28"/>
          <w:szCs w:val="28"/>
        </w:rPr>
        <w:t>ої іржі 9,0 балів.[69] Пшениця цінної якості. Натура зерна – 801 г/л, склоподібність – 94%</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Клейковина зерна складає - 32,1 - 39,0%,білка 15,0% [70].</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Обробка насіння проводилась безпосередньо перед посівом  </w:t>
      </w:r>
      <w:r>
        <w:rPr>
          <w:rFonts w:ascii="Times New Roman" w:eastAsia="Times New Roman" w:hAnsi="Times New Roman" w:cs="Times New Roman"/>
          <w:sz w:val="28"/>
          <w:szCs w:val="28"/>
          <w:highlight w:val="white"/>
        </w:rPr>
        <w:t>композиціями метаболічно активних речовин: вітамі</w:t>
      </w:r>
      <w:r>
        <w:rPr>
          <w:rFonts w:ascii="Times New Roman" w:eastAsia="Times New Roman" w:hAnsi="Times New Roman" w:cs="Times New Roman"/>
          <w:sz w:val="28"/>
          <w:szCs w:val="28"/>
          <w:highlight w:val="white"/>
        </w:rPr>
        <w:t>н Е (10</w:t>
      </w:r>
      <w:r>
        <w:rPr>
          <w:rFonts w:ascii="Times New Roman" w:eastAsia="Times New Roman" w:hAnsi="Times New Roman" w:cs="Times New Roman"/>
          <w:sz w:val="28"/>
          <w:szCs w:val="28"/>
          <w:highlight w:val="white"/>
          <w:vertAlign w:val="superscript"/>
        </w:rPr>
        <w:t>-8</w:t>
      </w:r>
      <w:r>
        <w:rPr>
          <w:rFonts w:ascii="Times New Roman" w:eastAsia="Times New Roman" w:hAnsi="Times New Roman" w:cs="Times New Roman"/>
          <w:sz w:val="28"/>
          <w:szCs w:val="28"/>
          <w:highlight w:val="white"/>
        </w:rPr>
        <w:t xml:space="preserve"> М), параоксибензойна кислота (ПОБК) (0,001%), метіонін (0,001%), убіхінон-10 (10</w:t>
      </w:r>
      <w:r>
        <w:rPr>
          <w:rFonts w:ascii="Times New Roman" w:eastAsia="Times New Roman" w:hAnsi="Times New Roman" w:cs="Times New Roman"/>
          <w:sz w:val="28"/>
          <w:szCs w:val="28"/>
          <w:highlight w:val="white"/>
          <w:vertAlign w:val="superscript"/>
        </w:rPr>
        <w:t>-8</w:t>
      </w:r>
      <w:r>
        <w:rPr>
          <w:rFonts w:ascii="Times New Roman" w:eastAsia="Times New Roman" w:hAnsi="Times New Roman" w:cs="Times New Roman"/>
          <w:sz w:val="28"/>
          <w:szCs w:val="28"/>
          <w:highlight w:val="white"/>
        </w:rPr>
        <w:t xml:space="preserve"> М) і MgSO</w:t>
      </w:r>
      <w:r>
        <w:rPr>
          <w:rFonts w:ascii="Times New Roman" w:eastAsia="Times New Roman" w:hAnsi="Times New Roman" w:cs="Times New Roman"/>
          <w:sz w:val="28"/>
          <w:szCs w:val="28"/>
          <w:highlight w:val="white"/>
          <w:vertAlign w:val="subscript"/>
        </w:rPr>
        <w:t>4</w:t>
      </w:r>
      <w:r>
        <w:rPr>
          <w:rFonts w:ascii="Times New Roman" w:eastAsia="Times New Roman" w:hAnsi="Times New Roman" w:cs="Times New Roman"/>
          <w:sz w:val="28"/>
          <w:szCs w:val="28"/>
          <w:highlight w:val="white"/>
        </w:rPr>
        <w:t xml:space="preserve"> (0,001%).</w:t>
      </w:r>
    </w:p>
    <w:p w:rsidR="001669B1" w:rsidRDefault="00616CC8">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досліджень передбачала 5 варіантів:</w:t>
      </w:r>
    </w:p>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контроль (необроблене насіння);</w:t>
      </w:r>
    </w:p>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насіння, оброблене композицією, що складається з вітаміну Е, п</w:t>
      </w:r>
      <w:r>
        <w:rPr>
          <w:rFonts w:ascii="Times New Roman" w:eastAsia="Times New Roman" w:hAnsi="Times New Roman" w:cs="Times New Roman"/>
          <w:sz w:val="28"/>
          <w:szCs w:val="28"/>
        </w:rPr>
        <w:t>араоксибензойної кислоти, метіоніну і MgSO4 (композиція ЕПММg);</w:t>
      </w:r>
    </w:p>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насіння, оброблене композицією, що складається з вітаміну Е, параоксибензойної кислоти і MgSO4 (композиція ЕПМg);</w:t>
      </w:r>
    </w:p>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насіння, оброблене композицією, що складається з вітаміну Е, параоксибензойної кислоти і метіоніну (композиція ЕПМ);</w:t>
      </w:r>
    </w:p>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насіння, оброблене композицією, що складається з вітаміну Е і убіхінона-10 (композиція ЕQ).</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По закінченню передпосівної обробки зерна</w:t>
      </w:r>
      <w:r>
        <w:rPr>
          <w:rFonts w:ascii="Times New Roman" w:eastAsia="Times New Roman" w:hAnsi="Times New Roman" w:cs="Times New Roman"/>
          <w:sz w:val="28"/>
          <w:szCs w:val="28"/>
          <w:highlight w:val="white"/>
        </w:rPr>
        <w:t xml:space="preserve"> пшениці ярої сорту Панянка  композиціями метаболічно активних речовин насіння, було проведено його висівання із застосуванням широкорядного</w:t>
      </w:r>
      <w:r>
        <w:rPr>
          <w:rFonts w:ascii="Times New Roman" w:eastAsia="Times New Roman" w:hAnsi="Times New Roman" w:cs="Times New Roman"/>
          <w:sz w:val="28"/>
          <w:szCs w:val="28"/>
        </w:rPr>
        <w:t xml:space="preserve"> способу в ґрунт поля (ширина міжрядь – 45 см)</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Загальна площа поля становила 25 м².</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Повторність досліду – одноразова. При проведенні досліджень опирались на методики дослідної справи Доспехова Б.А. [71].</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 відповідні обліки за ростом і розвитком культури були проведені згідно з «Методикою Державного сортовипробування сільськогосподарськ</w:t>
      </w:r>
      <w:r>
        <w:rPr>
          <w:rFonts w:ascii="Times New Roman" w:eastAsia="Times New Roman" w:hAnsi="Times New Roman" w:cs="Times New Roman"/>
          <w:sz w:val="28"/>
          <w:szCs w:val="28"/>
        </w:rPr>
        <w:t>их культур» [72]. А саме, фенологічні дослідження і спостереження проводились відповідно до основних фаз росту і розвитку: початок і поява сходів, кущіння, вихід в трубку, колосіння, цвітіння, молочна стиглість, воскова і повна стиглість зерна. Початкові о</w:t>
      </w:r>
      <w:r>
        <w:rPr>
          <w:rFonts w:ascii="Times New Roman" w:eastAsia="Times New Roman" w:hAnsi="Times New Roman" w:cs="Times New Roman"/>
          <w:sz w:val="28"/>
          <w:szCs w:val="28"/>
        </w:rPr>
        <w:t xml:space="preserve">знаки  кожної фази росту та розвитку піддослідної культури  </w:t>
      </w:r>
      <w:r>
        <w:rPr>
          <w:rFonts w:ascii="Times New Roman" w:eastAsia="Times New Roman" w:hAnsi="Times New Roman" w:cs="Times New Roman"/>
          <w:sz w:val="28"/>
          <w:szCs w:val="28"/>
        </w:rPr>
        <w:lastRenderedPageBreak/>
        <w:t>фіксувались   за настанням їх у 10% , завершення фіксувалось – не менше ніж у 75% рослин [73].</w:t>
      </w:r>
    </w:p>
    <w:p w:rsidR="001669B1" w:rsidRDefault="001669B1">
      <w:pPr>
        <w:spacing w:after="0" w:line="360" w:lineRule="auto"/>
        <w:ind w:firstLine="709"/>
        <w:jc w:val="both"/>
        <w:rPr>
          <w:rFonts w:ascii="Times New Roman" w:eastAsia="Times New Roman" w:hAnsi="Times New Roman" w:cs="Times New Roman"/>
          <w:sz w:val="28"/>
          <w:szCs w:val="28"/>
        </w:rPr>
      </w:pP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Методики проведення досліджень.</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Методика проведення морфометричних досліджень. </w:t>
      </w:r>
      <w:r>
        <w:rPr>
          <w:rFonts w:ascii="Times New Roman" w:eastAsia="Times New Roman" w:hAnsi="Times New Roman" w:cs="Times New Roman"/>
          <w:sz w:val="28"/>
          <w:szCs w:val="28"/>
        </w:rPr>
        <w:t>Морфометричні по</w:t>
      </w:r>
      <w:r>
        <w:rPr>
          <w:rFonts w:ascii="Times New Roman" w:eastAsia="Times New Roman" w:hAnsi="Times New Roman" w:cs="Times New Roman"/>
          <w:sz w:val="28"/>
          <w:szCs w:val="28"/>
        </w:rPr>
        <w:t>казники такі як висота та маса стебла, довжина, маса та кількість коренів визначали відповідно до загальновідомих  методів біологічних та агрономічних досліджень.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Вміст сухої речовини в рослинному матеріал визначали ваговим методом.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Площу одного листка  за</w:t>
      </w:r>
      <w:r>
        <w:rPr>
          <w:rFonts w:ascii="Times New Roman" w:eastAsia="Times New Roman" w:hAnsi="Times New Roman" w:cs="Times New Roman"/>
          <w:sz w:val="28"/>
          <w:szCs w:val="28"/>
        </w:rPr>
        <w:t xml:space="preserve"> допомогою обчислення його довжини і ширини з з умовою використання перевідного коефіцієнта. Продуктивну кущистість визначали у фазу воскової стиглості зерна [74].</w:t>
      </w:r>
    </w:p>
    <w:p w:rsidR="001669B1" w:rsidRDefault="001669B1">
      <w:pPr>
        <w:spacing w:after="0" w:line="360" w:lineRule="auto"/>
        <w:jc w:val="center"/>
        <w:rPr>
          <w:rFonts w:ascii="Times New Roman" w:eastAsia="Times New Roman" w:hAnsi="Times New Roman" w:cs="Times New Roman"/>
          <w:b/>
          <w:sz w:val="28"/>
          <w:szCs w:val="28"/>
        </w:rPr>
      </w:pP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Методи статистичної обробки результатів дослідження</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Дані які були  отримані пройшли ма</w:t>
      </w:r>
      <w:r>
        <w:rPr>
          <w:rFonts w:ascii="Times New Roman" w:eastAsia="Times New Roman" w:hAnsi="Times New Roman" w:cs="Times New Roman"/>
          <w:sz w:val="28"/>
          <w:szCs w:val="28"/>
        </w:rPr>
        <w:t xml:space="preserve">тематичну та статистичну обробку з використанням програми </w:t>
      </w:r>
      <w:r>
        <w:rPr>
          <w:rFonts w:ascii="Times New Roman" w:eastAsia="Times New Roman" w:hAnsi="Times New Roman" w:cs="Times New Roman"/>
          <w:sz w:val="28"/>
          <w:szCs w:val="28"/>
          <w:highlight w:val="white"/>
        </w:rPr>
        <w:t>Biostat 5.0.</w:t>
      </w:r>
      <w:r>
        <w:rPr>
          <w:rFonts w:ascii="Times New Roman" w:eastAsia="Times New Roman" w:hAnsi="Times New Roman" w:cs="Times New Roman"/>
          <w:sz w:val="28"/>
          <w:szCs w:val="28"/>
        </w:rPr>
        <w:t xml:space="preserve"> Для того щоб перевірити нормальність розподілу показників використовували критерій Шапіро-Уілка. При початковій підготовці оформлення таблиць та попередніх розрахунків було застосовано </w:t>
      </w:r>
      <w:r>
        <w:rPr>
          <w:rFonts w:ascii="Times New Roman" w:eastAsia="Times New Roman" w:hAnsi="Times New Roman" w:cs="Times New Roman"/>
          <w:sz w:val="28"/>
          <w:szCs w:val="28"/>
          <w:highlight w:val="white"/>
        </w:rPr>
        <w:t xml:space="preserve">стандартний програмний продукт </w:t>
      </w:r>
      <w:r>
        <w:rPr>
          <w:rFonts w:ascii="Times New Roman" w:eastAsia="Times New Roman" w:hAnsi="Times New Roman" w:cs="Times New Roman"/>
          <w:sz w:val="28"/>
          <w:szCs w:val="28"/>
        </w:rPr>
        <w:t>Microsoft Excel, при умові його використання було здійснено аналіз на «нормальність вибірки». Для кількісних показників було обчислене середнє арифметичне (М) та стандартні відхилення середнього (m).</w:t>
      </w:r>
      <w:r>
        <w:br w:type="page"/>
      </w: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3.</w:t>
      </w: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РІСТ і РОЗВИТО</w:t>
      </w:r>
      <w:r>
        <w:rPr>
          <w:rFonts w:ascii="Times New Roman" w:eastAsia="Times New Roman" w:hAnsi="Times New Roman" w:cs="Times New Roman"/>
          <w:b/>
          <w:sz w:val="28"/>
          <w:szCs w:val="28"/>
        </w:rPr>
        <w:t>К РОСЛИН ПШЕНИЦІ ЯРОЇ</w:t>
      </w: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СОРТУ  ПАНЯНКА ЗА ПЕРЕДПОСІВНОЇ ОБРОБКИ НАСІННЯ КОМПОЗИЦІЯМИ МЕТАБОЛІЧНО АКТИВНИХ РЕЧОВИН</w:t>
      </w:r>
    </w:p>
    <w:p w:rsidR="001669B1" w:rsidRDefault="001669B1">
      <w:pPr>
        <w:spacing w:after="0" w:line="360" w:lineRule="auto"/>
        <w:jc w:val="center"/>
        <w:rPr>
          <w:rFonts w:ascii="Times New Roman" w:eastAsia="Times New Roman" w:hAnsi="Times New Roman" w:cs="Times New Roman"/>
          <w:b/>
          <w:sz w:val="28"/>
          <w:szCs w:val="28"/>
        </w:rPr>
      </w:pP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Вплив на морфометричні показники стебла і кореня рослин пшениці ярої сорту Панянка за передпосівної обробки насіння композиціями метаболіч</w:t>
      </w:r>
      <w:r>
        <w:rPr>
          <w:rFonts w:ascii="Times New Roman" w:eastAsia="Times New Roman" w:hAnsi="Times New Roman" w:cs="Times New Roman"/>
          <w:b/>
          <w:sz w:val="28"/>
          <w:szCs w:val="28"/>
        </w:rPr>
        <w:t>но активних речовин</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 культура, як яра пшениця вимагає особливих умов, стосовно  родючості ґрунтів та своєчасного підкормлення посівів мінеральними та органічними добривами. При умові гарного удобрення ґрунтів яра пшениця  буде мати гарну кореневу систе</w:t>
      </w:r>
      <w:r>
        <w:rPr>
          <w:rFonts w:ascii="Times New Roman" w:eastAsia="Times New Roman" w:hAnsi="Times New Roman" w:cs="Times New Roman"/>
          <w:sz w:val="28"/>
          <w:szCs w:val="28"/>
        </w:rPr>
        <w:t>му, рослина доцільніше буде використовувати вологу, ці фактори дають можливість культурі краще перенести несприятливі та посушливі погодні умови [76].</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Метаболічно активні речовини в процесі росту і розвитку рослин активно модулюють процеси фотосинтезу та д</w:t>
      </w:r>
      <w:r>
        <w:rPr>
          <w:rFonts w:ascii="Times New Roman" w:eastAsia="Times New Roman" w:hAnsi="Times New Roman" w:cs="Times New Roman"/>
          <w:sz w:val="28"/>
          <w:szCs w:val="28"/>
        </w:rPr>
        <w:t>опомагають в транспортуванні поживних речовин в рослині, що є важливим фактором. А також слід зазначити, що при їх використанні спостерігається збільшення стійкості зернових культур до різних несприятливих факторів та збільшення захисних властивостей росли</w:t>
      </w:r>
      <w:r>
        <w:rPr>
          <w:rFonts w:ascii="Times New Roman" w:eastAsia="Times New Roman" w:hAnsi="Times New Roman" w:cs="Times New Roman"/>
          <w:sz w:val="28"/>
          <w:szCs w:val="28"/>
        </w:rPr>
        <w:t>нного організму [77]. Додатковим фактором є позитивний вплив метаболічно активних речовин на мікрофлору ґрунту, де росте рослина [76].</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роботи є дослідження впливу передпосівної обробки насіння пшениці ярої сорту Панянка композиціями метаболічно актив</w:t>
      </w:r>
      <w:r>
        <w:rPr>
          <w:rFonts w:ascii="Times New Roman" w:eastAsia="Times New Roman" w:hAnsi="Times New Roman" w:cs="Times New Roman"/>
          <w:sz w:val="28"/>
          <w:szCs w:val="28"/>
        </w:rPr>
        <w:t>них речовин на морфометричні параметри кореневої системи рослин на різних етапах розвитку. Об'єктом дослідження відібрано насіння сорту Панянка, внесеного в державний реєстр в 2015 році.</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 даного дослідження фіксувались на таких фазах онтогенезу: к</w:t>
      </w:r>
      <w:r>
        <w:rPr>
          <w:rFonts w:ascii="Times New Roman" w:eastAsia="Times New Roman" w:hAnsi="Times New Roman" w:cs="Times New Roman"/>
          <w:sz w:val="28"/>
          <w:szCs w:val="28"/>
        </w:rPr>
        <w:t>ущіння, виходу в трубку, колосіння, цвітіння, молочної зрілості.</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проведених досліджень була продемонстрована ефективність композицій метаболічно активних речовин, що досліджувалися, </w:t>
      </w:r>
      <w:r>
        <w:rPr>
          <w:rFonts w:ascii="Times New Roman" w:eastAsia="Times New Roman" w:hAnsi="Times New Roman" w:cs="Times New Roman"/>
          <w:sz w:val="28"/>
          <w:szCs w:val="28"/>
        </w:rPr>
        <w:lastRenderedPageBreak/>
        <w:t>щодо морфометричних показників кореневої системи пшениці я</w:t>
      </w:r>
      <w:r>
        <w:rPr>
          <w:rFonts w:ascii="Times New Roman" w:eastAsia="Times New Roman" w:hAnsi="Times New Roman" w:cs="Times New Roman"/>
          <w:sz w:val="28"/>
          <w:szCs w:val="28"/>
        </w:rPr>
        <w:t>рої (таблиця 3.1). Зокрема, за передпосівної обробки насіння композиціями метаболічно активних речовин, що досліджувалися, ефективно зростали довжина, маса та кількість коренів порівняно з контрольною групою.</w:t>
      </w:r>
    </w:p>
    <w:p w:rsidR="001669B1" w:rsidRDefault="00616CC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3.1</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Морфометричні параметри кореневої с</w:t>
      </w:r>
      <w:r>
        <w:rPr>
          <w:rFonts w:ascii="Times New Roman" w:eastAsia="Times New Roman" w:hAnsi="Times New Roman" w:cs="Times New Roman"/>
          <w:sz w:val="28"/>
          <w:szCs w:val="28"/>
        </w:rPr>
        <w:t>истеми рослин сорту Панянка</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передпосівної обробки насіння композиціями метаболічно</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активних речовин на різних етапах онтогенезу</w:t>
      </w:r>
    </w:p>
    <w:tbl>
      <w:tblPr>
        <w:tblStyle w:val="a5"/>
        <w:tblW w:w="9330" w:type="dxa"/>
        <w:tblInd w:w="0" w:type="dxa"/>
        <w:tblLayout w:type="fixed"/>
        <w:tblLook w:val="0600" w:firstRow="0" w:lastRow="0" w:firstColumn="0" w:lastColumn="0" w:noHBand="1" w:noVBand="1"/>
      </w:tblPr>
      <w:tblGrid>
        <w:gridCol w:w="1350"/>
        <w:gridCol w:w="1500"/>
        <w:gridCol w:w="1620"/>
        <w:gridCol w:w="1620"/>
        <w:gridCol w:w="1620"/>
        <w:gridCol w:w="1620"/>
      </w:tblGrid>
      <w:tr w:rsidR="001669B1">
        <w:trPr>
          <w:trHeight w:val="525"/>
        </w:trPr>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w:t>
            </w:r>
          </w:p>
        </w:tc>
        <w:tc>
          <w:tcPr>
            <w:tcW w:w="7980" w:type="dxa"/>
            <w:gridSpan w:val="5"/>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Фази онтогенезу</w:t>
            </w:r>
          </w:p>
        </w:tc>
      </w:tr>
      <w:tr w:rsidR="001669B1">
        <w:trPr>
          <w:trHeight w:val="785"/>
        </w:trPr>
        <w:tc>
          <w:tcPr>
            <w:tcW w:w="1350" w:type="dxa"/>
            <w:vMerge/>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669B1" w:rsidRDefault="001669B1">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кущіння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вихід в трубку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колосіння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цвітіння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молочної стиглості</w:t>
            </w:r>
          </w:p>
        </w:tc>
      </w:tr>
      <w:tr w:rsidR="001669B1">
        <w:trPr>
          <w:trHeight w:val="364"/>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1669B1">
            <w:pPr>
              <w:spacing w:after="0" w:line="360" w:lineRule="auto"/>
              <w:jc w:val="both"/>
              <w:rPr>
                <w:rFonts w:ascii="Times New Roman" w:eastAsia="Times New Roman" w:hAnsi="Times New Roman" w:cs="Times New Roman"/>
                <w:sz w:val="28"/>
                <w:szCs w:val="28"/>
              </w:rPr>
            </w:pP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Довжина кореня (см)</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8,50±0,76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14,31±1,12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18,71±1,38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24,14±2,23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28,32±2,75</w:t>
            </w:r>
          </w:p>
        </w:tc>
      </w:tr>
      <w:tr w:rsidR="001669B1">
        <w:trPr>
          <w:trHeight w:val="55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10,23±0,84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20,03±1,02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25,17±1,92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30,23±3,03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34,18±3,61</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8,23±0,81*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15,65±1,41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19,56±2,78*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25,37±3,53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28,65±3,09</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ЕQ</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9,52±0,92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17,32±1,15*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27,48±1,63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32,21±2,16*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31,53±2,80</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9,7±0,89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16,21±1,08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23,67±1,72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27,11±2,24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32,10±1,97</w:t>
            </w:r>
          </w:p>
        </w:tc>
      </w:tr>
      <w:tr w:rsidR="001669B1">
        <w:trPr>
          <w:trHeight w:val="24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1669B1">
            <w:pPr>
              <w:spacing w:after="0" w:line="360" w:lineRule="auto"/>
              <w:jc w:val="both"/>
              <w:rPr>
                <w:rFonts w:ascii="Times New Roman" w:eastAsia="Times New Roman" w:hAnsi="Times New Roman" w:cs="Times New Roman"/>
                <w:sz w:val="28"/>
                <w:szCs w:val="28"/>
              </w:rPr>
            </w:pP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Маса кореня (г)</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4,91±0,05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10,18±0,48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14,16±1,23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19,24±1,43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21,30±1,79</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6,45±0,08*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12,82±0,36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20,73±1,88*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28,85±1,81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31,20±1,35</w:t>
            </w:r>
          </w:p>
        </w:tc>
      </w:tr>
      <w:tr w:rsidR="001669B1">
        <w:trPr>
          <w:trHeight w:val="603"/>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5,40±0,04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11,47±0,39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19,67±1,85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26,53±2,59*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28,10±1,68*</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ЕQ</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6,11±0,06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13,36±0,53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24,43±1,74*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31,70±2,39*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30,17±1,59</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7,43±0,06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13,92±0,61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22,82±2,04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29,26±1,84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33,47±1,29</w:t>
            </w:r>
          </w:p>
        </w:tc>
      </w:tr>
      <w:tr w:rsidR="001669B1">
        <w:trPr>
          <w:trHeight w:val="217"/>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1669B1">
            <w:pPr>
              <w:spacing w:after="0" w:line="360" w:lineRule="auto"/>
              <w:jc w:val="both"/>
              <w:rPr>
                <w:rFonts w:ascii="Times New Roman" w:eastAsia="Times New Roman" w:hAnsi="Times New Roman" w:cs="Times New Roman"/>
                <w:sz w:val="28"/>
                <w:szCs w:val="28"/>
              </w:rPr>
            </w:pP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коренів (шт.)</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13,20±0,92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16,47±0,87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21,13±1,09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27,15±1,75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26,17±1,35</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13,80±0,47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17,20±0,89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27,83±1,93*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31,67±2,19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32,03±1,55</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16,04±0,52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23,70±0,91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37,23±2,14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39,46±2,98*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37,23±2,08</w:t>
            </w:r>
          </w:p>
        </w:tc>
      </w:tr>
      <w:tr w:rsidR="001669B1">
        <w:trPr>
          <w:trHeight w:val="52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ЕQ</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12,05±0,72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18,26±0,86*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30,58±1,92*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34,23±3,15*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35,20±1,97*</w:t>
            </w:r>
          </w:p>
        </w:tc>
      </w:tr>
      <w:tr w:rsidR="001669B1">
        <w:trPr>
          <w:trHeight w:val="24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ЕПMg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13,41±0,53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20,46±0,90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35,83±2,07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36,13±2,55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39,51±2,07</w:t>
            </w:r>
          </w:p>
        </w:tc>
      </w:tr>
    </w:tbl>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 - різниця достовірна порівняно з контролем (р&lt;0,05).</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Таку досить високу ефективність досліджуваних метаболічно активних речовин можна пояснити тим, що вітамін Е і убіхінон-10 беруть участь у біоенергетичних процесах, а параоксибензойна кислота </w:t>
      </w:r>
      <w:r>
        <w:rPr>
          <w:rFonts w:ascii="Times New Roman" w:eastAsia="Times New Roman" w:hAnsi="Times New Roman" w:cs="Times New Roman"/>
          <w:sz w:val="28"/>
          <w:szCs w:val="28"/>
        </w:rPr>
        <w:t>є природною фенольною сполукою, яка бере участь у багатьох ланках метаболізму рослин (виконує роль антиоксиданта і прооксиданта, здатна індукувати альтернативну оксидазу і регулювати активність комплексу антиоксидантних ферментів).</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параоксибензойна к</w:t>
      </w:r>
      <w:r>
        <w:rPr>
          <w:rFonts w:ascii="Times New Roman" w:eastAsia="Times New Roman" w:hAnsi="Times New Roman" w:cs="Times New Roman"/>
          <w:sz w:val="28"/>
          <w:szCs w:val="28"/>
        </w:rPr>
        <w:t>ислота виконує в клітині функцію сигнальної молекули при формуванні захисних реакцій, результатом чого є формування системної стійкості рослин до різних факторів навколишнього середовища [79].</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Сіль магнію сульфату відіграє важливу роль в метаболічних проце</w:t>
      </w:r>
      <w:r>
        <w:rPr>
          <w:rFonts w:ascii="Times New Roman" w:eastAsia="Times New Roman" w:hAnsi="Times New Roman" w:cs="Times New Roman"/>
          <w:sz w:val="28"/>
          <w:szCs w:val="28"/>
        </w:rPr>
        <w:t>сах клітини. Магній в якості коферменту входить до складу ферментів, які регулюють процес синтезу білків. Крім того, сірка входить до складу сірковмісних амінокислот - метіоніну, цистину, цистеїну, вітамінів (тіаміну, біотину), ферментів (дегідрогеназ і ін</w:t>
      </w:r>
      <w:r>
        <w:rPr>
          <w:rFonts w:ascii="Times New Roman" w:eastAsia="Times New Roman" w:hAnsi="Times New Roman" w:cs="Times New Roman"/>
          <w:sz w:val="28"/>
          <w:szCs w:val="28"/>
        </w:rPr>
        <w:t>.) [80].</w:t>
      </w:r>
    </w:p>
    <w:p w:rsidR="001669B1" w:rsidRDefault="00616CC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досліджувані композиції метаболічно активних речовин стимулюють ростові процеси підземних органів рослин. Найбільшу ефективність параметрів збільшення кількості коренів продемонстрували композиції ЕПММg і EQ, композиції ЕПМ, EQ і ЕПМg</w:t>
      </w:r>
      <w:r>
        <w:rPr>
          <w:rFonts w:ascii="Times New Roman" w:eastAsia="Times New Roman" w:hAnsi="Times New Roman" w:cs="Times New Roman"/>
          <w:sz w:val="28"/>
          <w:szCs w:val="28"/>
        </w:rPr>
        <w:t xml:space="preserve"> щодо збільшення маси коренів та композиції ЕПМ і EQ щодо збільшення довжини коренів. Продемонстроване збільшення довжини коренів і їх сумарної маси може зіграти вирішальну роль у формуванні вищої зернової продуктивності, особливо при несприятливих умовах </w:t>
      </w:r>
      <w:r>
        <w:rPr>
          <w:rFonts w:ascii="Times New Roman" w:eastAsia="Times New Roman" w:hAnsi="Times New Roman" w:cs="Times New Roman"/>
          <w:sz w:val="28"/>
          <w:szCs w:val="28"/>
        </w:rPr>
        <w:t>зовнішнього середовища. Тому подальше вивчення впливу даних композицій метаболічно активних речовин на зернові культури є перспективним.</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маси сухої речовини кореня у зернової культури  пшениці ярої сорту Панянка здебільшого починає активний ріст</w:t>
      </w:r>
      <w:r>
        <w:rPr>
          <w:rFonts w:ascii="Times New Roman" w:eastAsia="Times New Roman" w:hAnsi="Times New Roman" w:cs="Times New Roman"/>
          <w:sz w:val="28"/>
          <w:szCs w:val="28"/>
        </w:rPr>
        <w:t xml:space="preserve"> з фази кущіння до фази цвітіння (табл.3.2). В ході опрацювання результатів статистичних даних  проведеного дослідження спостерігається зростання маси сухої речовини в </w:t>
      </w:r>
      <w:r>
        <w:rPr>
          <w:rFonts w:ascii="Times New Roman" w:eastAsia="Times New Roman" w:hAnsi="Times New Roman" w:cs="Times New Roman"/>
          <w:sz w:val="28"/>
          <w:szCs w:val="28"/>
        </w:rPr>
        <w:lastRenderedPageBreak/>
        <w:t>групах рослин з передпосівною обробкою насіння композиціями ЕПМMg  у фазі кущіння та у ф</w:t>
      </w:r>
      <w:r>
        <w:rPr>
          <w:rFonts w:ascii="Times New Roman" w:eastAsia="Times New Roman" w:hAnsi="Times New Roman" w:cs="Times New Roman"/>
          <w:sz w:val="28"/>
          <w:szCs w:val="28"/>
        </w:rPr>
        <w:t>азі колосіння та перевищує контрольні величини. Також, треба зазначити, що показники у групах рослин з передпосівною обробкою насіння композиціями ЕПMg стабільно займають другу позицію на всіх етапах онтогенезу крім заключного, а саме молочної стиглості. У</w:t>
      </w:r>
      <w:r>
        <w:rPr>
          <w:rFonts w:ascii="Times New Roman" w:eastAsia="Times New Roman" w:hAnsi="Times New Roman" w:cs="Times New Roman"/>
          <w:sz w:val="28"/>
          <w:szCs w:val="28"/>
        </w:rPr>
        <w:t xml:space="preserve"> цій фазі  показники показують кращий результат.</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Показники  маси сухої речовини кореня показали ефективність композицій метаболічно активних речовин, що досліджувалися відповідно до показників контролю.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Активність росту кореневої системи визначає подальши</w:t>
      </w:r>
      <w:r>
        <w:rPr>
          <w:rFonts w:ascii="Times New Roman" w:eastAsia="Times New Roman" w:hAnsi="Times New Roman" w:cs="Times New Roman"/>
          <w:sz w:val="28"/>
          <w:szCs w:val="28"/>
        </w:rPr>
        <w:t>й  ріст та розвиток поверхневої  частини зернової культури.</w:t>
      </w:r>
    </w:p>
    <w:p w:rsidR="001669B1" w:rsidRDefault="00616CC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3.2. </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Маса сухої речовини коренів (г) рослин пшениці ярої сорту Панянка на різних фазах онтогенезу за передпосівної обробки насіння композиціями метаболічно активних сполук.</w:t>
      </w:r>
    </w:p>
    <w:tbl>
      <w:tblPr>
        <w:tblStyle w:val="a6"/>
        <w:tblW w:w="10155"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635"/>
        <w:gridCol w:w="1635"/>
        <w:gridCol w:w="1695"/>
        <w:gridCol w:w="1665"/>
        <w:gridCol w:w="1890"/>
        <w:gridCol w:w="105"/>
      </w:tblGrid>
      <w:tr w:rsidR="001669B1">
        <w:trPr>
          <w:tblHeader/>
        </w:trPr>
        <w:tc>
          <w:tcPr>
            <w:tcW w:w="1530" w:type="dxa"/>
            <w:vMerge w:val="restart"/>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w:t>
            </w:r>
          </w:p>
        </w:tc>
        <w:tc>
          <w:tcPr>
            <w:tcW w:w="8625" w:type="dxa"/>
            <w:gridSpan w:val="6"/>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Фази онтогенезу</w:t>
            </w:r>
          </w:p>
        </w:tc>
      </w:tr>
      <w:tr w:rsidR="001669B1">
        <w:trPr>
          <w:gridAfter w:val="1"/>
          <w:wAfter w:w="105" w:type="dxa"/>
          <w:tblHeader/>
        </w:trPr>
        <w:tc>
          <w:tcPr>
            <w:tcW w:w="1530" w:type="dxa"/>
            <w:vMerge/>
          </w:tcPr>
          <w:p w:rsidR="001669B1" w:rsidRDefault="001669B1">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635"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кущіння</w:t>
            </w:r>
          </w:p>
        </w:tc>
        <w:tc>
          <w:tcPr>
            <w:tcW w:w="1635" w:type="dxa"/>
            <w:vAlign w:val="center"/>
          </w:tcPr>
          <w:p w:rsidR="001669B1" w:rsidRDefault="00616CC8">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трубкування</w:t>
            </w:r>
          </w:p>
        </w:tc>
        <w:tc>
          <w:tcPr>
            <w:tcW w:w="1695"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колосіння</w:t>
            </w:r>
          </w:p>
        </w:tc>
        <w:tc>
          <w:tcPr>
            <w:tcW w:w="1665"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цвітіння</w:t>
            </w:r>
          </w:p>
        </w:tc>
        <w:tc>
          <w:tcPr>
            <w:tcW w:w="1890"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молочної стиглості</w:t>
            </w:r>
          </w:p>
        </w:tc>
      </w:tr>
      <w:tr w:rsidR="001669B1">
        <w:trPr>
          <w:tblHeader/>
        </w:trPr>
        <w:tc>
          <w:tcPr>
            <w:tcW w:w="1530" w:type="dxa"/>
          </w:tcPr>
          <w:p w:rsidR="001669B1" w:rsidRDefault="001669B1">
            <w:pPr>
              <w:spacing w:after="0" w:line="360" w:lineRule="auto"/>
              <w:jc w:val="both"/>
              <w:rPr>
                <w:rFonts w:ascii="Times New Roman" w:eastAsia="Times New Roman" w:hAnsi="Times New Roman" w:cs="Times New Roman"/>
                <w:sz w:val="28"/>
                <w:szCs w:val="28"/>
              </w:rPr>
            </w:pPr>
          </w:p>
        </w:tc>
        <w:tc>
          <w:tcPr>
            <w:tcW w:w="8625" w:type="dxa"/>
            <w:gridSpan w:val="6"/>
          </w:tcPr>
          <w:p w:rsidR="001669B1" w:rsidRDefault="00616CC8">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пшениця яра сорт Панянка </w:t>
            </w:r>
          </w:p>
        </w:tc>
      </w:tr>
      <w:tr w:rsidR="001669B1">
        <w:trPr>
          <w:gridAfter w:val="1"/>
          <w:wAfter w:w="105" w:type="dxa"/>
          <w:tblHeader/>
        </w:trPr>
        <w:tc>
          <w:tcPr>
            <w:tcW w:w="15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3,11±0,03</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6,60±0,32</w:t>
            </w:r>
          </w:p>
        </w:tc>
        <w:tc>
          <w:tcPr>
            <w:tcW w:w="169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10,48±0,73</w:t>
            </w:r>
          </w:p>
        </w:tc>
        <w:tc>
          <w:tcPr>
            <w:tcW w:w="166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11,76±1,02</w:t>
            </w:r>
          </w:p>
        </w:tc>
        <w:tc>
          <w:tcPr>
            <w:tcW w:w="189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10,12±0,57</w:t>
            </w:r>
          </w:p>
        </w:tc>
      </w:tr>
      <w:tr w:rsidR="001669B1">
        <w:trPr>
          <w:gridAfter w:val="1"/>
          <w:wAfter w:w="105" w:type="dxa"/>
          <w:tblHeader/>
        </w:trPr>
        <w:tc>
          <w:tcPr>
            <w:tcW w:w="15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4,3±0,02*</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7,40±0,49</w:t>
            </w:r>
          </w:p>
        </w:tc>
        <w:tc>
          <w:tcPr>
            <w:tcW w:w="169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14,27±1,14*</w:t>
            </w:r>
          </w:p>
        </w:tc>
        <w:tc>
          <w:tcPr>
            <w:tcW w:w="166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15,37±1,13</w:t>
            </w:r>
          </w:p>
        </w:tc>
        <w:tc>
          <w:tcPr>
            <w:tcW w:w="189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12,97±1,52*</w:t>
            </w:r>
          </w:p>
        </w:tc>
      </w:tr>
      <w:tr w:rsidR="001669B1">
        <w:trPr>
          <w:gridAfter w:val="1"/>
          <w:wAfter w:w="105" w:type="dxa"/>
          <w:tblHeader/>
        </w:trPr>
        <w:tc>
          <w:tcPr>
            <w:tcW w:w="15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3,15±0,02</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7,13±0,33*</w:t>
            </w:r>
          </w:p>
        </w:tc>
        <w:tc>
          <w:tcPr>
            <w:tcW w:w="169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15,70±0,87*</w:t>
            </w:r>
          </w:p>
        </w:tc>
        <w:tc>
          <w:tcPr>
            <w:tcW w:w="166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19,12±1,98*</w:t>
            </w:r>
          </w:p>
        </w:tc>
        <w:tc>
          <w:tcPr>
            <w:tcW w:w="189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20,45±2,45*</w:t>
            </w:r>
          </w:p>
        </w:tc>
      </w:tr>
      <w:tr w:rsidR="001669B1">
        <w:trPr>
          <w:gridAfter w:val="1"/>
          <w:wAfter w:w="105" w:type="dxa"/>
          <w:tblHeader/>
        </w:trPr>
        <w:tc>
          <w:tcPr>
            <w:tcW w:w="15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ЕQ</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4,10±0,03*</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8,57±0,53*</w:t>
            </w:r>
          </w:p>
        </w:tc>
        <w:tc>
          <w:tcPr>
            <w:tcW w:w="169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13,12±1,32*</w:t>
            </w:r>
          </w:p>
        </w:tc>
        <w:tc>
          <w:tcPr>
            <w:tcW w:w="166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15,63±1,03*</w:t>
            </w:r>
          </w:p>
        </w:tc>
        <w:tc>
          <w:tcPr>
            <w:tcW w:w="189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15,60±1,49*</w:t>
            </w:r>
          </w:p>
        </w:tc>
      </w:tr>
      <w:tr w:rsidR="001669B1">
        <w:trPr>
          <w:gridAfter w:val="1"/>
          <w:wAfter w:w="105" w:type="dxa"/>
          <w:tblHeader/>
        </w:trPr>
        <w:tc>
          <w:tcPr>
            <w:tcW w:w="1530" w:type="dxa"/>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3,14±0,12</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8,24±0,45*</w:t>
            </w:r>
          </w:p>
        </w:tc>
        <w:tc>
          <w:tcPr>
            <w:tcW w:w="169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14,73±0,77*</w:t>
            </w:r>
          </w:p>
        </w:tc>
        <w:tc>
          <w:tcPr>
            <w:tcW w:w="166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18,24±1,59*</w:t>
            </w:r>
          </w:p>
        </w:tc>
        <w:tc>
          <w:tcPr>
            <w:tcW w:w="189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18,51±1,92*</w:t>
            </w:r>
          </w:p>
        </w:tc>
      </w:tr>
    </w:tbl>
    <w:p w:rsidR="001669B1" w:rsidRDefault="00616CC8">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Примітка: * - різниця достовірна порівняно з контролем, p &lt; 0,05.</w:t>
      </w:r>
    </w:p>
    <w:p w:rsidR="001669B1" w:rsidRDefault="001669B1">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Основуючись на даних дослідження можна сказати що передпосівна обробка зерна  композиціями метаболічно активних речовин благотворно впливає на ріст культури у порівнянні з групою контролю (табл. 3.3.). Отже, висота стебла рослини пшениці ярої сорту Панянка</w:t>
      </w:r>
      <w:r>
        <w:rPr>
          <w:rFonts w:ascii="Times New Roman" w:eastAsia="Times New Roman" w:hAnsi="Times New Roman" w:cs="Times New Roman"/>
          <w:sz w:val="28"/>
          <w:szCs w:val="28"/>
        </w:rPr>
        <w:t xml:space="preserve"> при обробці композиціями на фазі кущіння та колосіння зростає на 24%, у фазі колосіння відсоток зростання становить 27,6 %, відповідно у фазі цвітіння 13,4% та на завершальній стадії, фазі молочної стиглості  23% порівняно в контрольними величинами на від</w:t>
      </w:r>
      <w:r>
        <w:rPr>
          <w:rFonts w:ascii="Times New Roman" w:eastAsia="Times New Roman" w:hAnsi="Times New Roman" w:cs="Times New Roman"/>
          <w:sz w:val="28"/>
          <w:szCs w:val="28"/>
        </w:rPr>
        <w:t xml:space="preserve">повідних стадіях.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Очевидне зростання величини спостерігається при обробці композиціями ЕПМMg на етапах кущіння та колосіння, показники підвищились на 33,5%. Також у групі передпосівної обробки композицією ЕПMg,  показали позитивний результат на ріст стебл</w:t>
      </w:r>
      <w:r>
        <w:rPr>
          <w:rFonts w:ascii="Times New Roman" w:eastAsia="Times New Roman" w:hAnsi="Times New Roman" w:cs="Times New Roman"/>
          <w:sz w:val="28"/>
          <w:szCs w:val="28"/>
        </w:rPr>
        <w:t xml:space="preserve">а  культури на фазах цвітіння  та молочної стиглості відповідно на 36,6% і 30,3% порівняно з контрольною групою. Найкращий показник  росту висоти  стебла рослин пшениці ярої сорту Панянка оброблених композиціями метаболічно активних сполук спостерігається </w:t>
      </w:r>
      <w:r>
        <w:rPr>
          <w:rFonts w:ascii="Times New Roman" w:eastAsia="Times New Roman" w:hAnsi="Times New Roman" w:cs="Times New Roman"/>
          <w:sz w:val="28"/>
          <w:szCs w:val="28"/>
        </w:rPr>
        <w:t>у фазі колосіння (табл. 3.3.).</w:t>
      </w: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1669B1">
      <w:pPr>
        <w:spacing w:after="0" w:line="360" w:lineRule="auto"/>
        <w:jc w:val="right"/>
        <w:rPr>
          <w:rFonts w:ascii="Times New Roman" w:eastAsia="Times New Roman" w:hAnsi="Times New Roman" w:cs="Times New Roman"/>
          <w:sz w:val="28"/>
          <w:szCs w:val="28"/>
        </w:rPr>
      </w:pPr>
    </w:p>
    <w:p w:rsidR="001669B1" w:rsidRDefault="00616CC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Таблиця 3.3 </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Висота стебла (см) рослин пшениці ярої сорту   Панянка  на різних фазах онтогенезу за передпосівної обробки насіння композиціями метаболічно активних сполук.</w:t>
      </w:r>
    </w:p>
    <w:tbl>
      <w:tblPr>
        <w:tblStyle w:val="a7"/>
        <w:tblW w:w="101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6"/>
        <w:gridCol w:w="1683"/>
        <w:gridCol w:w="1701"/>
        <w:gridCol w:w="1740"/>
        <w:gridCol w:w="1740"/>
        <w:gridCol w:w="1746"/>
      </w:tblGrid>
      <w:tr w:rsidR="001669B1">
        <w:tc>
          <w:tcPr>
            <w:tcW w:w="1546" w:type="dxa"/>
            <w:vMerge w:val="restart"/>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w:t>
            </w:r>
          </w:p>
        </w:tc>
        <w:tc>
          <w:tcPr>
            <w:tcW w:w="8610" w:type="dxa"/>
            <w:gridSpan w:val="5"/>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Фази онтогенезу</w:t>
            </w:r>
          </w:p>
        </w:tc>
      </w:tr>
      <w:tr w:rsidR="001669B1">
        <w:tc>
          <w:tcPr>
            <w:tcW w:w="1546" w:type="dxa"/>
            <w:vMerge/>
          </w:tcPr>
          <w:p w:rsidR="001669B1" w:rsidRDefault="001669B1">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683"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кущіння</w:t>
            </w:r>
          </w:p>
        </w:tc>
        <w:tc>
          <w:tcPr>
            <w:tcW w:w="1701"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трубкування</w:t>
            </w:r>
          </w:p>
        </w:tc>
        <w:tc>
          <w:tcPr>
            <w:tcW w:w="1740"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колосіння</w:t>
            </w:r>
          </w:p>
        </w:tc>
        <w:tc>
          <w:tcPr>
            <w:tcW w:w="1740"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цвітіння</w:t>
            </w:r>
          </w:p>
        </w:tc>
        <w:tc>
          <w:tcPr>
            <w:tcW w:w="1746" w:type="dxa"/>
            <w:vAlign w:val="center"/>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молочної стиглості</w:t>
            </w:r>
          </w:p>
        </w:tc>
      </w:tr>
      <w:tr w:rsidR="001669B1">
        <w:tc>
          <w:tcPr>
            <w:tcW w:w="1546" w:type="dxa"/>
          </w:tcPr>
          <w:p w:rsidR="001669B1" w:rsidRDefault="001669B1">
            <w:pPr>
              <w:spacing w:after="0" w:line="360" w:lineRule="auto"/>
              <w:jc w:val="both"/>
              <w:rPr>
                <w:rFonts w:ascii="Times New Roman" w:eastAsia="Times New Roman" w:hAnsi="Times New Roman" w:cs="Times New Roman"/>
                <w:sz w:val="28"/>
                <w:szCs w:val="28"/>
              </w:rPr>
            </w:pPr>
          </w:p>
        </w:tc>
        <w:tc>
          <w:tcPr>
            <w:tcW w:w="8610" w:type="dxa"/>
            <w:gridSpan w:val="5"/>
          </w:tcPr>
          <w:p w:rsidR="001669B1" w:rsidRDefault="00616CC8">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пшениця яра сорт Панянка </w:t>
            </w:r>
          </w:p>
        </w:tc>
      </w:tr>
      <w:tr w:rsidR="001669B1">
        <w:tc>
          <w:tcPr>
            <w:tcW w:w="1546"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1683"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10,87±0,34</w:t>
            </w:r>
          </w:p>
        </w:tc>
        <w:tc>
          <w:tcPr>
            <w:tcW w:w="17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25,38±1,63</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33,53±0,79</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56,60±1,62</w:t>
            </w:r>
          </w:p>
        </w:tc>
        <w:tc>
          <w:tcPr>
            <w:tcW w:w="1746"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80,93±6,42</w:t>
            </w:r>
          </w:p>
        </w:tc>
      </w:tr>
      <w:tr w:rsidR="001669B1">
        <w:tc>
          <w:tcPr>
            <w:tcW w:w="1546"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1683"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12,67±0,83*</w:t>
            </w:r>
          </w:p>
        </w:tc>
        <w:tc>
          <w:tcPr>
            <w:tcW w:w="17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31,51±2,27*</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41,34±1,45*</w:t>
            </w:r>
          </w:p>
        </w:tc>
        <w:tc>
          <w:tcPr>
            <w:tcW w:w="1740"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63,28±2,67*</w:t>
            </w:r>
          </w:p>
        </w:tc>
        <w:tc>
          <w:tcPr>
            <w:tcW w:w="1746"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93,33±7,45</w:t>
            </w:r>
          </w:p>
        </w:tc>
      </w:tr>
      <w:tr w:rsidR="001669B1">
        <w:tc>
          <w:tcPr>
            <w:tcW w:w="1546"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1683"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14,47±0,98*</w:t>
            </w:r>
          </w:p>
        </w:tc>
        <w:tc>
          <w:tcPr>
            <w:tcW w:w="17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34,05±2,14*</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43,46±1,32*</w:t>
            </w:r>
          </w:p>
        </w:tc>
        <w:tc>
          <w:tcPr>
            <w:tcW w:w="1740"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69,57±3,23*</w:t>
            </w:r>
          </w:p>
        </w:tc>
        <w:tc>
          <w:tcPr>
            <w:tcW w:w="1746"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96,34±5,76*</w:t>
            </w:r>
          </w:p>
        </w:tc>
      </w:tr>
      <w:tr w:rsidR="001669B1">
        <w:tc>
          <w:tcPr>
            <w:tcW w:w="1546"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ЕQ</w:t>
            </w:r>
          </w:p>
        </w:tc>
        <w:tc>
          <w:tcPr>
            <w:tcW w:w="1683"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13,58±0,25*</w:t>
            </w:r>
          </w:p>
        </w:tc>
        <w:tc>
          <w:tcPr>
            <w:tcW w:w="17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28,35±1,72*</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40,56±0,72*</w:t>
            </w:r>
          </w:p>
        </w:tc>
        <w:tc>
          <w:tcPr>
            <w:tcW w:w="1740"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61,37±2,71*</w:t>
            </w:r>
          </w:p>
        </w:tc>
        <w:tc>
          <w:tcPr>
            <w:tcW w:w="1746"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92,33±6,71</w:t>
            </w:r>
          </w:p>
        </w:tc>
      </w:tr>
      <w:tr w:rsidR="001669B1">
        <w:tc>
          <w:tcPr>
            <w:tcW w:w="1546" w:type="dxa"/>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1683"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13,14±0,72*</w:t>
            </w:r>
          </w:p>
        </w:tc>
        <w:tc>
          <w:tcPr>
            <w:tcW w:w="17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32,24±1,45*</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45,83±0,69*</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62,41±1,79*</w:t>
            </w:r>
          </w:p>
        </w:tc>
        <w:tc>
          <w:tcPr>
            <w:tcW w:w="1746"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97,51±1,72*</w:t>
            </w:r>
          </w:p>
        </w:tc>
      </w:tr>
    </w:tbl>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 - різниця достовірна порівняно з контролем, p &lt; 0,05.</w:t>
      </w:r>
    </w:p>
    <w:p w:rsidR="001669B1" w:rsidRDefault="001669B1">
      <w:pPr>
        <w:spacing w:after="0" w:line="360" w:lineRule="auto"/>
        <w:ind w:firstLine="720"/>
        <w:jc w:val="both"/>
        <w:rPr>
          <w:rFonts w:ascii="Times New Roman" w:eastAsia="Times New Roman" w:hAnsi="Times New Roman" w:cs="Times New Roman"/>
          <w:sz w:val="28"/>
          <w:szCs w:val="28"/>
        </w:rPr>
      </w:pP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таблиці 3.4 розглядаються результати дослідження маси стебла рослини пшениця яра сорту Панянка.</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Визначено, що  на всіх досліджуваних фазах розвитку рослин пшениці ярої  сорту Панянка ми бачимо інтенсивне збільшення маси стебла у рослин досліджуваних гру</w:t>
      </w:r>
      <w:r>
        <w:rPr>
          <w:rFonts w:ascii="Times New Roman" w:eastAsia="Times New Roman" w:hAnsi="Times New Roman" w:cs="Times New Roman"/>
          <w:sz w:val="28"/>
          <w:szCs w:val="28"/>
        </w:rPr>
        <w:t>п у порівнянні з рослинами групи контролю. Активне збільшення маси стебла спостерігається у фазі кущіння у рослин пшениці ярої  в групах з передпосівною обробкою насіння композиціями ЕПMg та EQ, ці показники перевищують дані по контролю   на 49% і 45%    в</w:t>
      </w:r>
      <w:r>
        <w:rPr>
          <w:rFonts w:ascii="Times New Roman" w:eastAsia="Times New Roman" w:hAnsi="Times New Roman" w:cs="Times New Roman"/>
          <w:sz w:val="28"/>
          <w:szCs w:val="28"/>
        </w:rPr>
        <w:t xml:space="preserve">ідповідно. Група з передпосівною обробкою зерна  композицією ЕПMg проявила себе найкраще на трьох фазах, а саме кущіння 49%, трубкування 32% та молочна стиглість 31% відповідно до рослин з групи контролю. </w:t>
      </w:r>
    </w:p>
    <w:p w:rsidR="001669B1" w:rsidRDefault="001669B1">
      <w:pPr>
        <w:spacing w:after="0" w:line="360" w:lineRule="auto"/>
        <w:ind w:firstLine="720"/>
        <w:jc w:val="right"/>
        <w:rPr>
          <w:rFonts w:ascii="Times New Roman" w:eastAsia="Times New Roman" w:hAnsi="Times New Roman" w:cs="Times New Roman"/>
          <w:sz w:val="28"/>
          <w:szCs w:val="28"/>
        </w:rPr>
      </w:pPr>
    </w:p>
    <w:p w:rsidR="001669B1" w:rsidRDefault="00616CC8">
      <w:pPr>
        <w:spacing w:after="0"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3.4.</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Маса стебла (г) рослин  пшениці ярої</w:t>
      </w:r>
      <w:r>
        <w:rPr>
          <w:rFonts w:ascii="Times New Roman" w:eastAsia="Times New Roman" w:hAnsi="Times New Roman" w:cs="Times New Roman"/>
          <w:sz w:val="28"/>
          <w:szCs w:val="28"/>
        </w:rPr>
        <w:t xml:space="preserve">  сорту Панянка  на різних фазах онтогенезу за передпосівної обробки насіння композиціями метаболічно активних сполук.</w:t>
      </w:r>
    </w:p>
    <w:tbl>
      <w:tblPr>
        <w:tblStyle w:val="a8"/>
        <w:tblW w:w="10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1635"/>
        <w:gridCol w:w="1770"/>
        <w:gridCol w:w="1755"/>
        <w:gridCol w:w="1740"/>
        <w:gridCol w:w="1920"/>
      </w:tblGrid>
      <w:tr w:rsidR="001669B1">
        <w:tc>
          <w:tcPr>
            <w:tcW w:w="1500" w:type="dxa"/>
            <w:vMerge w:val="restart"/>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Групи</w:t>
            </w:r>
          </w:p>
        </w:tc>
        <w:tc>
          <w:tcPr>
            <w:tcW w:w="8820" w:type="dxa"/>
            <w:gridSpan w:val="5"/>
          </w:tcPr>
          <w:p w:rsidR="001669B1" w:rsidRDefault="00616CC8">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Фази онтогенезу</w:t>
            </w:r>
          </w:p>
        </w:tc>
      </w:tr>
      <w:tr w:rsidR="001669B1">
        <w:tc>
          <w:tcPr>
            <w:tcW w:w="1500" w:type="dxa"/>
            <w:vMerge/>
          </w:tcPr>
          <w:p w:rsidR="001669B1" w:rsidRDefault="001669B1">
            <w:pPr>
              <w:widowControl w:val="0"/>
              <w:pBdr>
                <w:top w:val="nil"/>
                <w:left w:val="nil"/>
                <w:bottom w:val="nil"/>
                <w:right w:val="nil"/>
                <w:between w:val="nil"/>
              </w:pBdr>
              <w:spacing w:after="0"/>
              <w:rPr>
                <w:rFonts w:ascii="Times New Roman" w:eastAsia="Times New Roman" w:hAnsi="Times New Roman" w:cs="Times New Roman"/>
                <w:sz w:val="26"/>
                <w:szCs w:val="26"/>
              </w:rPr>
            </w:pPr>
          </w:p>
        </w:tc>
        <w:tc>
          <w:tcPr>
            <w:tcW w:w="1635"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кущіння</w:t>
            </w:r>
          </w:p>
        </w:tc>
        <w:tc>
          <w:tcPr>
            <w:tcW w:w="1770"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трубкування</w:t>
            </w:r>
          </w:p>
        </w:tc>
        <w:tc>
          <w:tcPr>
            <w:tcW w:w="1755"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колосіння</w:t>
            </w:r>
          </w:p>
        </w:tc>
        <w:tc>
          <w:tcPr>
            <w:tcW w:w="1740"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цвітіння</w:t>
            </w:r>
          </w:p>
        </w:tc>
        <w:tc>
          <w:tcPr>
            <w:tcW w:w="1920"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молочної стиглості</w:t>
            </w:r>
          </w:p>
        </w:tc>
      </w:tr>
      <w:tr w:rsidR="001669B1">
        <w:tc>
          <w:tcPr>
            <w:tcW w:w="1500" w:type="dxa"/>
          </w:tcPr>
          <w:p w:rsidR="001669B1" w:rsidRDefault="001669B1">
            <w:pPr>
              <w:spacing w:after="0" w:line="360" w:lineRule="auto"/>
              <w:jc w:val="both"/>
              <w:rPr>
                <w:rFonts w:ascii="Times New Roman" w:eastAsia="Times New Roman" w:hAnsi="Times New Roman" w:cs="Times New Roman"/>
                <w:sz w:val="26"/>
                <w:szCs w:val="26"/>
              </w:rPr>
            </w:pPr>
          </w:p>
        </w:tc>
        <w:tc>
          <w:tcPr>
            <w:tcW w:w="8820" w:type="dxa"/>
            <w:gridSpan w:val="5"/>
          </w:tcPr>
          <w:p w:rsidR="001669B1" w:rsidRDefault="00616CC8">
            <w:pPr>
              <w:spacing w:after="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пшениця яра сорт Панянка </w:t>
            </w:r>
          </w:p>
        </w:tc>
      </w:tr>
      <w:tr w:rsidR="001669B1">
        <w:tc>
          <w:tcPr>
            <w:tcW w:w="150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w:t>
            </w:r>
          </w:p>
        </w:tc>
        <w:tc>
          <w:tcPr>
            <w:tcW w:w="163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5,45±0,17</w:t>
            </w:r>
          </w:p>
        </w:tc>
        <w:tc>
          <w:tcPr>
            <w:tcW w:w="177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37,14±2,04</w:t>
            </w:r>
          </w:p>
        </w:tc>
        <w:tc>
          <w:tcPr>
            <w:tcW w:w="175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58,26±2,97</w:t>
            </w:r>
          </w:p>
        </w:tc>
        <w:tc>
          <w:tcPr>
            <w:tcW w:w="174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69,07±3,26</w:t>
            </w:r>
          </w:p>
        </w:tc>
        <w:tc>
          <w:tcPr>
            <w:tcW w:w="192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83,15±3,15</w:t>
            </w:r>
          </w:p>
        </w:tc>
      </w:tr>
      <w:tr w:rsidR="001669B1">
        <w:tc>
          <w:tcPr>
            <w:tcW w:w="150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ЕПМ</w:t>
            </w:r>
          </w:p>
        </w:tc>
        <w:tc>
          <w:tcPr>
            <w:tcW w:w="163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6,86±0,54*</w:t>
            </w:r>
          </w:p>
        </w:tc>
        <w:tc>
          <w:tcPr>
            <w:tcW w:w="177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46,13±1,99*</w:t>
            </w:r>
          </w:p>
        </w:tc>
        <w:tc>
          <w:tcPr>
            <w:tcW w:w="175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74,48±3,12*</w:t>
            </w:r>
          </w:p>
        </w:tc>
        <w:tc>
          <w:tcPr>
            <w:tcW w:w="174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82,68±5,47*</w:t>
            </w:r>
          </w:p>
        </w:tc>
        <w:tc>
          <w:tcPr>
            <w:tcW w:w="192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102,13±4,38*</w:t>
            </w:r>
          </w:p>
        </w:tc>
      </w:tr>
      <w:tr w:rsidR="001669B1">
        <w:tc>
          <w:tcPr>
            <w:tcW w:w="150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ЕПМMg</w:t>
            </w:r>
          </w:p>
        </w:tc>
        <w:tc>
          <w:tcPr>
            <w:tcW w:w="163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7,91±0,15*</w:t>
            </w:r>
          </w:p>
        </w:tc>
        <w:tc>
          <w:tcPr>
            <w:tcW w:w="177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48,23±2,85*</w:t>
            </w:r>
          </w:p>
        </w:tc>
        <w:tc>
          <w:tcPr>
            <w:tcW w:w="175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78,23±4,04*</w:t>
            </w:r>
          </w:p>
        </w:tc>
        <w:tc>
          <w:tcPr>
            <w:tcW w:w="1740" w:type="dxa"/>
          </w:tcPr>
          <w:p w:rsidR="001669B1" w:rsidRDefault="00616CC8">
            <w:pPr>
              <w:spacing w:after="0" w:line="360" w:lineRule="auto"/>
              <w:ind w:right="-1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93,76±5,75*</w:t>
            </w:r>
          </w:p>
        </w:tc>
        <w:tc>
          <w:tcPr>
            <w:tcW w:w="1920" w:type="dxa"/>
          </w:tcPr>
          <w:p w:rsidR="001669B1" w:rsidRDefault="00616CC8">
            <w:pPr>
              <w:spacing w:after="0" w:line="360" w:lineRule="auto"/>
              <w:ind w:right="-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107,20±4,28*</w:t>
            </w:r>
          </w:p>
        </w:tc>
      </w:tr>
      <w:tr w:rsidR="001669B1">
        <w:tc>
          <w:tcPr>
            <w:tcW w:w="150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ЕQ</w:t>
            </w:r>
          </w:p>
        </w:tc>
        <w:tc>
          <w:tcPr>
            <w:tcW w:w="163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7,03±0,61*</w:t>
            </w:r>
          </w:p>
        </w:tc>
        <w:tc>
          <w:tcPr>
            <w:tcW w:w="177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42,57±1,87</w:t>
            </w:r>
          </w:p>
        </w:tc>
        <w:tc>
          <w:tcPr>
            <w:tcW w:w="1755"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69,97±2,98*</w:t>
            </w:r>
          </w:p>
        </w:tc>
        <w:tc>
          <w:tcPr>
            <w:tcW w:w="1740" w:type="dxa"/>
          </w:tcPr>
          <w:p w:rsidR="001669B1" w:rsidRDefault="00616CC8">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86,37±5,26*</w:t>
            </w:r>
          </w:p>
        </w:tc>
        <w:tc>
          <w:tcPr>
            <w:tcW w:w="1920" w:type="dxa"/>
          </w:tcPr>
          <w:p w:rsidR="001669B1" w:rsidRDefault="00616CC8">
            <w:pPr>
              <w:spacing w:after="0" w:line="360" w:lineRule="auto"/>
              <w:ind w:right="-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98,21±5,16*</w:t>
            </w:r>
          </w:p>
        </w:tc>
      </w:tr>
      <w:tr w:rsidR="001669B1">
        <w:tc>
          <w:tcPr>
            <w:tcW w:w="1500" w:type="dxa"/>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16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7,17±0,61*</w:t>
            </w:r>
          </w:p>
        </w:tc>
        <w:tc>
          <w:tcPr>
            <w:tcW w:w="177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49,14±1,75*</w:t>
            </w:r>
          </w:p>
        </w:tc>
        <w:tc>
          <w:tcPr>
            <w:tcW w:w="175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73,93±1,79*</w:t>
            </w:r>
          </w:p>
        </w:tc>
        <w:tc>
          <w:tcPr>
            <w:tcW w:w="174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89,61±2,36*</w:t>
            </w:r>
          </w:p>
        </w:tc>
        <w:tc>
          <w:tcPr>
            <w:tcW w:w="192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109,31±2,57*</w:t>
            </w:r>
          </w:p>
        </w:tc>
      </w:tr>
    </w:tbl>
    <w:p w:rsidR="001669B1" w:rsidRDefault="00616CC8">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Примітка: * - різниця достовірна порівняно з контролем, p &lt; 0,05.</w:t>
      </w:r>
    </w:p>
    <w:p w:rsidR="001669B1" w:rsidRDefault="001669B1">
      <w:pPr>
        <w:spacing w:after="0" w:line="360" w:lineRule="auto"/>
        <w:ind w:firstLine="720"/>
        <w:jc w:val="both"/>
        <w:rPr>
          <w:rFonts w:ascii="Times New Roman" w:eastAsia="Times New Roman" w:hAnsi="Times New Roman" w:cs="Times New Roman"/>
          <w:sz w:val="28"/>
          <w:szCs w:val="28"/>
        </w:rPr>
      </w:pP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3.5 містить  дані визначення  маси сухої речовини стебла рослин пшениці ярої сорту Панянка.</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Спостерігається тенденція до підвищення росту маси сухої речовини стебла рослин пшениці ярої сорту Панянка з фази кущіння до фази молочної стиглості в групах з передпосівною обробкою зерна композиціями ЕПМMg та ЕПMg відповідно до контрольної групи.  При ць</w:t>
      </w:r>
      <w:r>
        <w:rPr>
          <w:rFonts w:ascii="Times New Roman" w:eastAsia="Times New Roman" w:hAnsi="Times New Roman" w:cs="Times New Roman"/>
          <w:sz w:val="28"/>
          <w:szCs w:val="28"/>
        </w:rPr>
        <w:t>ому у фазі кущіння спостерігається активність в групах з передпосівною обробкою зерна композицією EQ, вона зросла перевищуючи показники контролю на 32%.  Найбільший приріст маси сухої речовини стебла протягом досліджуваних фаз розвитку спостерігається в гр</w:t>
      </w:r>
      <w:r>
        <w:rPr>
          <w:rFonts w:ascii="Times New Roman" w:eastAsia="Times New Roman" w:hAnsi="Times New Roman" w:cs="Times New Roman"/>
          <w:sz w:val="28"/>
          <w:szCs w:val="28"/>
        </w:rPr>
        <w:t xml:space="preserve">упі з передпосівною обробкою зерна композицією ЕПMg та у фазі трубкування, він випереджає  значення контролю на 45%. Зростання показників в групах з передпосівною обробкою зерна композицією  </w:t>
      </w:r>
      <w:r>
        <w:rPr>
          <w:rFonts w:ascii="Times New Roman" w:eastAsia="Times New Roman" w:hAnsi="Times New Roman" w:cs="Times New Roman"/>
          <w:sz w:val="28"/>
          <w:szCs w:val="28"/>
        </w:rPr>
        <w:lastRenderedPageBreak/>
        <w:t>ЕПМMg спостерігалось на всіх етапах в таких значеннях відносно ко</w:t>
      </w:r>
      <w:r>
        <w:rPr>
          <w:rFonts w:ascii="Times New Roman" w:eastAsia="Times New Roman" w:hAnsi="Times New Roman" w:cs="Times New Roman"/>
          <w:sz w:val="28"/>
          <w:szCs w:val="28"/>
        </w:rPr>
        <w:t>нтролю: кущіння 30%, трубкування 25%, колосіння 31%, цвітіння 26%, молочна стиглість 23%. Дані показники вказують на стабільно позитивний вплив композиції ЕПМMg на ріст рослин пшениці ярої сорту Панянка (табл.3.5).</w:t>
      </w:r>
    </w:p>
    <w:p w:rsidR="001669B1" w:rsidRDefault="001669B1">
      <w:pPr>
        <w:spacing w:after="0" w:line="360" w:lineRule="auto"/>
        <w:rPr>
          <w:rFonts w:ascii="Times New Roman" w:eastAsia="Times New Roman" w:hAnsi="Times New Roman" w:cs="Times New Roman"/>
          <w:sz w:val="28"/>
          <w:szCs w:val="28"/>
        </w:rPr>
      </w:pPr>
    </w:p>
    <w:p w:rsidR="001669B1" w:rsidRDefault="00616CC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3.5.</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Маса сухої речовини стебла </w:t>
      </w:r>
      <w:r>
        <w:rPr>
          <w:rFonts w:ascii="Times New Roman" w:eastAsia="Times New Roman" w:hAnsi="Times New Roman" w:cs="Times New Roman"/>
          <w:sz w:val="28"/>
          <w:szCs w:val="28"/>
        </w:rPr>
        <w:t>(г) рослин пшениці ярої  сорту Панянка  на різних фазах онтогенезу за передпосівної обробки насіння композиціями метаболічно активних сполук.</w:t>
      </w:r>
    </w:p>
    <w:tbl>
      <w:tblPr>
        <w:tblStyle w:val="a9"/>
        <w:tblW w:w="10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
        <w:gridCol w:w="1515"/>
        <w:gridCol w:w="1835"/>
        <w:gridCol w:w="1780"/>
        <w:gridCol w:w="1830"/>
        <w:gridCol w:w="1759"/>
      </w:tblGrid>
      <w:tr w:rsidR="001669B1">
        <w:tc>
          <w:tcPr>
            <w:tcW w:w="1501" w:type="dxa"/>
            <w:vMerge w:val="restart"/>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w:t>
            </w:r>
          </w:p>
        </w:tc>
        <w:tc>
          <w:tcPr>
            <w:tcW w:w="8719" w:type="dxa"/>
            <w:gridSpan w:val="5"/>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Фази онтогенезу</w:t>
            </w:r>
          </w:p>
        </w:tc>
      </w:tr>
      <w:tr w:rsidR="001669B1">
        <w:tc>
          <w:tcPr>
            <w:tcW w:w="1501" w:type="dxa"/>
            <w:vMerge/>
          </w:tcPr>
          <w:p w:rsidR="001669B1" w:rsidRDefault="001669B1">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515"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кущіння</w:t>
            </w:r>
          </w:p>
        </w:tc>
        <w:tc>
          <w:tcPr>
            <w:tcW w:w="1835"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трубкування</w:t>
            </w:r>
          </w:p>
        </w:tc>
        <w:tc>
          <w:tcPr>
            <w:tcW w:w="1780"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колосіння</w:t>
            </w:r>
          </w:p>
        </w:tc>
        <w:tc>
          <w:tcPr>
            <w:tcW w:w="1830"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цвітіння</w:t>
            </w:r>
          </w:p>
        </w:tc>
        <w:tc>
          <w:tcPr>
            <w:tcW w:w="1759" w:type="dxa"/>
            <w:vAlign w:val="center"/>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молочної стиглості</w:t>
            </w:r>
          </w:p>
        </w:tc>
      </w:tr>
      <w:tr w:rsidR="001669B1">
        <w:tc>
          <w:tcPr>
            <w:tcW w:w="1501" w:type="dxa"/>
          </w:tcPr>
          <w:p w:rsidR="001669B1" w:rsidRDefault="001669B1">
            <w:pPr>
              <w:spacing w:after="0" w:line="360" w:lineRule="auto"/>
              <w:jc w:val="both"/>
              <w:rPr>
                <w:rFonts w:ascii="Times New Roman" w:eastAsia="Times New Roman" w:hAnsi="Times New Roman" w:cs="Times New Roman"/>
                <w:sz w:val="28"/>
                <w:szCs w:val="28"/>
              </w:rPr>
            </w:pPr>
          </w:p>
        </w:tc>
        <w:tc>
          <w:tcPr>
            <w:tcW w:w="8719" w:type="dxa"/>
            <w:gridSpan w:val="5"/>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пшениця яра  сорту Панянка</w:t>
            </w:r>
          </w:p>
        </w:tc>
      </w:tr>
      <w:tr w:rsidR="001669B1">
        <w:tc>
          <w:tcPr>
            <w:tcW w:w="15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151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0,97±0,06</w:t>
            </w:r>
          </w:p>
        </w:tc>
        <w:tc>
          <w:tcPr>
            <w:tcW w:w="18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10,56±0,71</w:t>
            </w:r>
          </w:p>
        </w:tc>
        <w:tc>
          <w:tcPr>
            <w:tcW w:w="178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27,56±1,39</w:t>
            </w:r>
          </w:p>
        </w:tc>
        <w:tc>
          <w:tcPr>
            <w:tcW w:w="18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30,27±2,03</w:t>
            </w:r>
          </w:p>
        </w:tc>
        <w:tc>
          <w:tcPr>
            <w:tcW w:w="1759"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31,47±2,14</w:t>
            </w:r>
          </w:p>
        </w:tc>
      </w:tr>
      <w:tr w:rsidR="001669B1">
        <w:tc>
          <w:tcPr>
            <w:tcW w:w="15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1515"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1,28±0,07*</w:t>
            </w:r>
          </w:p>
        </w:tc>
        <w:tc>
          <w:tcPr>
            <w:tcW w:w="18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12,23±0,67</w:t>
            </w:r>
          </w:p>
        </w:tc>
        <w:tc>
          <w:tcPr>
            <w:tcW w:w="178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31,57±2,15</w:t>
            </w:r>
          </w:p>
        </w:tc>
        <w:tc>
          <w:tcPr>
            <w:tcW w:w="18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34,20±2,75</w:t>
            </w:r>
          </w:p>
        </w:tc>
        <w:tc>
          <w:tcPr>
            <w:tcW w:w="1759"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37,31±2,07*</w:t>
            </w:r>
          </w:p>
        </w:tc>
      </w:tr>
      <w:tr w:rsidR="001669B1">
        <w:tc>
          <w:tcPr>
            <w:tcW w:w="15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1515"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1,26±0,07*</w:t>
            </w:r>
          </w:p>
        </w:tc>
        <w:tc>
          <w:tcPr>
            <w:tcW w:w="18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13,21±1,34</w:t>
            </w:r>
          </w:p>
        </w:tc>
        <w:tc>
          <w:tcPr>
            <w:tcW w:w="178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33,28±2,14*</w:t>
            </w:r>
          </w:p>
        </w:tc>
        <w:tc>
          <w:tcPr>
            <w:tcW w:w="18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38,23±2,92*</w:t>
            </w:r>
          </w:p>
        </w:tc>
        <w:tc>
          <w:tcPr>
            <w:tcW w:w="1759"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40,87±2,12*</w:t>
            </w:r>
          </w:p>
        </w:tc>
      </w:tr>
      <w:tr w:rsidR="001669B1">
        <w:tc>
          <w:tcPr>
            <w:tcW w:w="1501"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ЕQ</w:t>
            </w:r>
          </w:p>
        </w:tc>
        <w:tc>
          <w:tcPr>
            <w:tcW w:w="1515" w:type="dxa"/>
          </w:tcPr>
          <w:p w:rsidR="001669B1" w:rsidRDefault="00616CC8">
            <w:pPr>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1,29±0,06*</w:t>
            </w:r>
          </w:p>
        </w:tc>
        <w:tc>
          <w:tcPr>
            <w:tcW w:w="18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11,41±1,42</w:t>
            </w:r>
          </w:p>
        </w:tc>
        <w:tc>
          <w:tcPr>
            <w:tcW w:w="178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30,27±1,87</w:t>
            </w:r>
          </w:p>
        </w:tc>
        <w:tc>
          <w:tcPr>
            <w:tcW w:w="18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31,83±2,87</w:t>
            </w:r>
          </w:p>
        </w:tc>
        <w:tc>
          <w:tcPr>
            <w:tcW w:w="1759"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37,30±2,67*</w:t>
            </w:r>
          </w:p>
        </w:tc>
      </w:tr>
      <w:tr w:rsidR="001669B1">
        <w:tc>
          <w:tcPr>
            <w:tcW w:w="1501" w:type="dxa"/>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151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1,17±0,61</w:t>
            </w:r>
          </w:p>
        </w:tc>
        <w:tc>
          <w:tcPr>
            <w:tcW w:w="18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15,32±1,24*</w:t>
            </w:r>
          </w:p>
        </w:tc>
        <w:tc>
          <w:tcPr>
            <w:tcW w:w="178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36,23±2,59*</w:t>
            </w:r>
          </w:p>
        </w:tc>
        <w:tc>
          <w:tcPr>
            <w:tcW w:w="1830"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39,31±1,98*</w:t>
            </w:r>
          </w:p>
        </w:tc>
        <w:tc>
          <w:tcPr>
            <w:tcW w:w="1759"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41,11±2,87*</w:t>
            </w:r>
          </w:p>
        </w:tc>
      </w:tr>
    </w:tbl>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 - різниця достовірна порівняно з контролем, p &lt; 0,05.</w:t>
      </w:r>
    </w:p>
    <w:p w:rsidR="001669B1" w:rsidRDefault="001669B1">
      <w:pPr>
        <w:spacing w:after="0" w:line="360" w:lineRule="auto"/>
        <w:jc w:val="both"/>
        <w:rPr>
          <w:rFonts w:ascii="Times New Roman" w:eastAsia="Times New Roman" w:hAnsi="Times New Roman" w:cs="Times New Roman"/>
          <w:sz w:val="28"/>
          <w:szCs w:val="28"/>
        </w:rPr>
      </w:pPr>
    </w:p>
    <w:p w:rsidR="001669B1" w:rsidRDefault="00616C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Вплив на показники продуктивного кущення та площу листкової пластинки пшениці ярої сорту Панянка передпосівної обробки насінн</w:t>
      </w:r>
      <w:r>
        <w:rPr>
          <w:rFonts w:ascii="Times New Roman" w:eastAsia="Times New Roman" w:hAnsi="Times New Roman" w:cs="Times New Roman"/>
          <w:b/>
          <w:sz w:val="28"/>
          <w:szCs w:val="28"/>
        </w:rPr>
        <w:t>я композиціями метаболічно активних речовин</w:t>
      </w:r>
    </w:p>
    <w:p w:rsidR="001669B1" w:rsidRDefault="00616CC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Продуктивна робота фотосинтетичного апарату на відповідних етапах його циклів дає можливість  покращити зернову продуктивность на 10-60%. Тому підвищення врожайності рослин залежить не тільки від активності </w:t>
      </w:r>
      <w:r>
        <w:rPr>
          <w:rFonts w:ascii="Times New Roman" w:eastAsia="Times New Roman" w:hAnsi="Times New Roman" w:cs="Times New Roman"/>
          <w:sz w:val="28"/>
          <w:szCs w:val="28"/>
        </w:rPr>
        <w:lastRenderedPageBreak/>
        <w:t>фотосинтезу в листках, але й від їх площі, інтенс</w:t>
      </w:r>
      <w:r>
        <w:rPr>
          <w:rFonts w:ascii="Times New Roman" w:eastAsia="Times New Roman" w:hAnsi="Times New Roman" w:cs="Times New Roman"/>
          <w:sz w:val="28"/>
          <w:szCs w:val="28"/>
        </w:rPr>
        <w:t>ивності росту та тривалості фізіологічних процесів, а саме це стосується другої вегетаційної стадії.</w:t>
      </w:r>
    </w:p>
    <w:p w:rsidR="001669B1" w:rsidRDefault="00616CC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Показники  площі листкової поверхні вказують на  фотосинтетичні властивості  рослини. Структура та розміри листкової пластинки впливають на  показники  с</w:t>
      </w:r>
      <w:r>
        <w:rPr>
          <w:rFonts w:ascii="Times New Roman" w:eastAsia="Times New Roman" w:hAnsi="Times New Roman" w:cs="Times New Roman"/>
          <w:sz w:val="28"/>
          <w:szCs w:val="28"/>
        </w:rPr>
        <w:t>приятливого росту та розвитку рослини, а також забезпечують функції подальшого формування потенціалу врожаю. На фізіологічні  показники листкової поверхні впливають наступні фактори: водний баланс, сортові особливості, підживлення ґрунту, строків сівби [76</w:t>
      </w:r>
      <w:r>
        <w:rPr>
          <w:rFonts w:ascii="Times New Roman" w:eastAsia="Times New Roman" w:hAnsi="Times New Roman" w:cs="Times New Roman"/>
          <w:sz w:val="28"/>
          <w:szCs w:val="28"/>
        </w:rPr>
        <w:t xml:space="preserve">]. Передпосівна обробка зерна пшениці ярої  сорту Панянка метаболічно активними речовинами,  активно сприяє  формуванню продуктивної вегетативної  маси культури, це здебільшого позитивно впливає на  генетичний потенціал рослини [77].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поданої таблиці спо</w:t>
      </w:r>
      <w:r>
        <w:rPr>
          <w:rFonts w:ascii="Times New Roman" w:eastAsia="Times New Roman" w:hAnsi="Times New Roman" w:cs="Times New Roman"/>
          <w:sz w:val="28"/>
          <w:szCs w:val="28"/>
        </w:rPr>
        <w:t>стерігаємо, збільшення площі листкової пластинки  у фазі весняного кущення у наступних композиціях передпосівної обробки насіння. ЕQ має найкращий показник у цій фазі, а саме збільшення площі листкової пластинки культури на 34% порівняно з контрольним варі</w:t>
      </w:r>
      <w:r>
        <w:rPr>
          <w:rFonts w:ascii="Times New Roman" w:eastAsia="Times New Roman" w:hAnsi="Times New Roman" w:cs="Times New Roman"/>
          <w:sz w:val="28"/>
          <w:szCs w:val="28"/>
        </w:rPr>
        <w:t xml:space="preserve">антом рослин. Також гарні  показники у ЕПМMg і ЕПMg відповідно на 29 і 21 % порівняно з контрольним варіантом представника злакових,  пшениці ярої  сорту Панянка (табл. 3.6). </w:t>
      </w:r>
    </w:p>
    <w:p w:rsidR="001669B1" w:rsidRDefault="00616CC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3.6</w:t>
      </w:r>
    </w:p>
    <w:p w:rsidR="001669B1" w:rsidRDefault="00616CC8">
      <w:pPr>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Інтенсивність  росту площі листкової пластинки (см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рослин  пшениці ярої  сорту Панянка за передпосівної обробки насіння композиціями метаболічно активних сполук.</w:t>
      </w:r>
    </w:p>
    <w:tbl>
      <w:tblPr>
        <w:tblStyle w:val="aa"/>
        <w:tblW w:w="96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1936"/>
        <w:gridCol w:w="1936"/>
        <w:gridCol w:w="1936"/>
        <w:gridCol w:w="1936"/>
      </w:tblGrid>
      <w:tr w:rsidR="001669B1">
        <w:tc>
          <w:tcPr>
            <w:tcW w:w="1935" w:type="dxa"/>
          </w:tcPr>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Варіант</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Кущіння</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Вихід в трубку</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Колосіння</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Цвітіння</w:t>
            </w:r>
          </w:p>
          <w:p w:rsidR="001669B1" w:rsidRDefault="001669B1">
            <w:pPr>
              <w:spacing w:after="0" w:line="360" w:lineRule="auto"/>
              <w:jc w:val="center"/>
              <w:rPr>
                <w:rFonts w:ascii="Times New Roman" w:eastAsia="Times New Roman" w:hAnsi="Times New Roman" w:cs="Times New Roman"/>
                <w:sz w:val="28"/>
                <w:szCs w:val="28"/>
              </w:rPr>
            </w:pPr>
          </w:p>
        </w:tc>
      </w:tr>
      <w:tr w:rsidR="001669B1">
        <w:tc>
          <w:tcPr>
            <w:tcW w:w="9679" w:type="dxa"/>
            <w:gridSpan w:val="5"/>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пшениця яра  сорту Панянка</w:t>
            </w:r>
          </w:p>
        </w:tc>
      </w:tr>
      <w:tr w:rsidR="001669B1">
        <w:tc>
          <w:tcPr>
            <w:tcW w:w="1935" w:type="dxa"/>
          </w:tcPr>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6,10±0,12</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18,10±1,02</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22,15±0,61</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22,51±0,85</w:t>
            </w:r>
          </w:p>
        </w:tc>
      </w:tr>
      <w:tr w:rsidR="001669B1">
        <w:tc>
          <w:tcPr>
            <w:tcW w:w="1935" w:type="dxa"/>
          </w:tcPr>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6,94±0,35</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21,15±0,66*</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24,2±0,76*</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25,71±0,83*</w:t>
            </w:r>
          </w:p>
        </w:tc>
      </w:tr>
      <w:tr w:rsidR="001669B1">
        <w:tc>
          <w:tcPr>
            <w:tcW w:w="1935" w:type="dxa"/>
          </w:tcPr>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7,89±0,49*</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22,68±1,03*</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26,40±0,93*</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27,12±1,20*</w:t>
            </w:r>
          </w:p>
        </w:tc>
      </w:tr>
      <w:tr w:rsidR="001669B1">
        <w:tc>
          <w:tcPr>
            <w:tcW w:w="1935" w:type="dxa"/>
          </w:tcPr>
          <w:p w:rsidR="001669B1" w:rsidRDefault="00616CC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EQ</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8,19±0,43*</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23,42±1,01*</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28,57±0,68*</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31,12±0,56*</w:t>
            </w:r>
          </w:p>
        </w:tc>
      </w:tr>
      <w:tr w:rsidR="001669B1">
        <w:tc>
          <w:tcPr>
            <w:tcW w:w="1935" w:type="dxa"/>
          </w:tcPr>
          <w:p w:rsidR="001669B1" w:rsidRDefault="00616CC8">
            <w:pPr>
              <w:spacing w:after="0" w:line="36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7,32±0,79*</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26,58±1,23*</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29,47±0,79*</w:t>
            </w:r>
          </w:p>
        </w:tc>
        <w:tc>
          <w:tcPr>
            <w:tcW w:w="193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30,12±1,07*</w:t>
            </w:r>
          </w:p>
        </w:tc>
      </w:tr>
    </w:tbl>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 - різниця достовірна порівняно з контролем, р&lt;0,05.</w:t>
      </w:r>
    </w:p>
    <w:p w:rsidR="001669B1" w:rsidRDefault="001669B1">
      <w:pPr>
        <w:spacing w:after="0" w:line="360" w:lineRule="auto"/>
        <w:jc w:val="both"/>
        <w:rPr>
          <w:rFonts w:ascii="Times New Roman" w:eastAsia="Times New Roman" w:hAnsi="Times New Roman" w:cs="Times New Roman"/>
          <w:sz w:val="32"/>
          <w:szCs w:val="32"/>
        </w:rPr>
      </w:pP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Спостерігається активне зростання листкової пластинки у фазі виходу в трубку, це пояснюється   збільшенням кількості  ярусів та кількості листків на стеблі пшениці. Показник експериментального варіанту  ЕПMg майже в два рази перевищує статистистичні дані в</w:t>
      </w:r>
      <w:r>
        <w:rPr>
          <w:rFonts w:ascii="Times New Roman" w:eastAsia="Times New Roman" w:hAnsi="Times New Roman" w:cs="Times New Roman"/>
          <w:sz w:val="28"/>
          <w:szCs w:val="28"/>
        </w:rPr>
        <w:t xml:space="preserve">аріанту контролю  і складає  порівняно з ним 46%. Також позитивна тенденція присутня і у наступних композициях  передпосівної обробки насіння  ЕПМMg і EQ, площа їх листкових пластинок збільшується відповідно на 25 і 29 % порівняно з контролем.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Аналізуючи </w:t>
      </w:r>
      <w:r>
        <w:rPr>
          <w:rFonts w:ascii="Times New Roman" w:eastAsia="Times New Roman" w:hAnsi="Times New Roman" w:cs="Times New Roman"/>
          <w:sz w:val="28"/>
          <w:szCs w:val="28"/>
        </w:rPr>
        <w:t>динаміку росту культури, під час наступних фаз колосіння і цвітіння, згідно опрацьованих статистичних даних спостерігається  тенденція зростання величин даних площі листкової пластинки в експериментальних варіантах. Відповідно у композициях ЕПMg і EQ на 33</w:t>
      </w:r>
      <w:r>
        <w:rPr>
          <w:rFonts w:ascii="Times New Roman" w:eastAsia="Times New Roman" w:hAnsi="Times New Roman" w:cs="Times New Roman"/>
          <w:sz w:val="28"/>
          <w:szCs w:val="28"/>
        </w:rPr>
        <w:t xml:space="preserve"> і 28% , порівняно з контрольними величинами у фазі колосіння.   У фазі цвітіння спостерігаємо показники   на 34% та 38% вище показника контрольного варіанту у вищезазначених комплексах (ЕПMg і EQ).  </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Зростання значень показників площі листкової пластинк</w:t>
      </w:r>
      <w:r>
        <w:rPr>
          <w:rFonts w:ascii="Times New Roman" w:eastAsia="Times New Roman" w:hAnsi="Times New Roman" w:cs="Times New Roman"/>
          <w:sz w:val="28"/>
          <w:szCs w:val="28"/>
        </w:rPr>
        <w:t>и  рослин оброблених композиціями ЕПMg і EQ, які спостерігаємо на кожній фазі онтогенезу, порівняно з контролем, пояснюється  ефектами окремих їх компонентів. Отже, присутній в композиціях  вітамін Е є сильним антиоксидантом, його апарат співпрацює разом і</w:t>
      </w:r>
      <w:r>
        <w:rPr>
          <w:rFonts w:ascii="Times New Roman" w:eastAsia="Times New Roman" w:hAnsi="Times New Roman" w:cs="Times New Roman"/>
          <w:sz w:val="28"/>
          <w:szCs w:val="28"/>
        </w:rPr>
        <w:t>з фітогормонами, а також приймає участь у біоенергетичних ланцюгах клітини у тандемі  з убіхіноном він може забезпечувати витривалість  рослин до дії різноманітних впливів зовнішнього середовища [81, 82]. Дія параоксибензойної кислоти включає антиоксидантн</w:t>
      </w:r>
      <w:r>
        <w:rPr>
          <w:rFonts w:ascii="Times New Roman" w:eastAsia="Times New Roman" w:hAnsi="Times New Roman" w:cs="Times New Roman"/>
          <w:sz w:val="28"/>
          <w:szCs w:val="28"/>
        </w:rPr>
        <w:t xml:space="preserve">і властивості, та здійснює   захисну функцію для насіння від багатьох інфекцій, позитивно діє на рістрегулюючі процеси та респіраторний метаболізм [83, 84]. Солі магнію сульфату забезпечують особливу роль у </w:t>
      </w:r>
      <w:r>
        <w:rPr>
          <w:rFonts w:ascii="Times New Roman" w:eastAsia="Times New Roman" w:hAnsi="Times New Roman" w:cs="Times New Roman"/>
          <w:sz w:val="28"/>
          <w:szCs w:val="28"/>
        </w:rPr>
        <w:lastRenderedPageBreak/>
        <w:t>більшості  метаболічних процесів – в якості кофер</w:t>
      </w:r>
      <w:r>
        <w:rPr>
          <w:rFonts w:ascii="Times New Roman" w:eastAsia="Times New Roman" w:hAnsi="Times New Roman" w:cs="Times New Roman"/>
          <w:sz w:val="28"/>
          <w:szCs w:val="28"/>
        </w:rPr>
        <w:t>менту, також  є складовою багатьох ензимів та часткою у будові структури  хлорофілу. А сірковмісні амінокислоти містять у своїй  будові сульфур.  [85, 86]. Звідси можна зробити висновок, що комплексна дія вищезазначених  метаболічно активних речовин  у скл</w:t>
      </w:r>
      <w:r>
        <w:rPr>
          <w:rFonts w:ascii="Times New Roman" w:eastAsia="Times New Roman" w:hAnsi="Times New Roman" w:cs="Times New Roman"/>
          <w:sz w:val="28"/>
          <w:szCs w:val="28"/>
        </w:rPr>
        <w:t>аді композиції ЕПMg і EQ, цілком ймовірно може діяти на рослину як стимулятор росту  та виконувати функції індуктора захисних реакцій.</w:t>
      </w:r>
    </w:p>
    <w:p w:rsidR="001669B1" w:rsidRDefault="001669B1">
      <w:pPr>
        <w:spacing w:after="0" w:line="360" w:lineRule="auto"/>
        <w:jc w:val="both"/>
        <w:rPr>
          <w:rFonts w:ascii="Times New Roman" w:eastAsia="Times New Roman" w:hAnsi="Times New Roman" w:cs="Times New Roman"/>
          <w:sz w:val="28"/>
          <w:szCs w:val="28"/>
        </w:rPr>
      </w:pPr>
    </w:p>
    <w:p w:rsidR="001669B1" w:rsidRDefault="00616CC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3.7. </w:t>
      </w:r>
    </w:p>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 продуктивного кущення рослин пшениці ярої  сорту Панянка</w:t>
      </w:r>
    </w:p>
    <w:p w:rsidR="001669B1" w:rsidRDefault="00616CC8">
      <w:pPr>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за передпосівної обробки насіння композ</w:t>
      </w:r>
      <w:r>
        <w:rPr>
          <w:rFonts w:ascii="Times New Roman" w:eastAsia="Times New Roman" w:hAnsi="Times New Roman" w:cs="Times New Roman"/>
          <w:sz w:val="28"/>
          <w:szCs w:val="28"/>
        </w:rPr>
        <w:t>иціями метаболічно активних речовин.</w:t>
      </w:r>
    </w:p>
    <w:tbl>
      <w:tblPr>
        <w:tblStyle w:val="ab"/>
        <w:tblW w:w="96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6"/>
        <w:gridCol w:w="6453"/>
      </w:tblGrid>
      <w:tr w:rsidR="001669B1">
        <w:tc>
          <w:tcPr>
            <w:tcW w:w="3226" w:type="dxa"/>
            <w:vMerge w:val="restart"/>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Варіант</w:t>
            </w:r>
          </w:p>
        </w:tc>
        <w:tc>
          <w:tcPr>
            <w:tcW w:w="6453"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Продуктивне кущення (кількість стебел з колоссям на рослині), шт.</w:t>
            </w:r>
          </w:p>
        </w:tc>
      </w:tr>
      <w:tr w:rsidR="001669B1">
        <w:trPr>
          <w:trHeight w:val="280"/>
        </w:trPr>
        <w:tc>
          <w:tcPr>
            <w:tcW w:w="3226" w:type="dxa"/>
            <w:vMerge/>
          </w:tcPr>
          <w:p w:rsidR="001669B1" w:rsidRDefault="001669B1">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453"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пшениця яра  сорту Панянка</w:t>
            </w:r>
          </w:p>
        </w:tc>
      </w:tr>
      <w:tr w:rsidR="001669B1">
        <w:trPr>
          <w:trHeight w:val="280"/>
        </w:trPr>
        <w:tc>
          <w:tcPr>
            <w:tcW w:w="322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6453"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9,31±0,51</w:t>
            </w:r>
          </w:p>
        </w:tc>
      </w:tr>
      <w:tr w:rsidR="001669B1">
        <w:trPr>
          <w:trHeight w:val="280"/>
        </w:trPr>
        <w:tc>
          <w:tcPr>
            <w:tcW w:w="322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ЕПМ</w:t>
            </w:r>
          </w:p>
        </w:tc>
        <w:tc>
          <w:tcPr>
            <w:tcW w:w="6453"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12,23±0,56*</w:t>
            </w:r>
          </w:p>
        </w:tc>
      </w:tr>
      <w:tr w:rsidR="001669B1">
        <w:trPr>
          <w:trHeight w:val="280"/>
        </w:trPr>
        <w:tc>
          <w:tcPr>
            <w:tcW w:w="322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ЕПМMg</w:t>
            </w:r>
          </w:p>
        </w:tc>
        <w:tc>
          <w:tcPr>
            <w:tcW w:w="6453"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14,63±1,02*</w:t>
            </w:r>
          </w:p>
        </w:tc>
      </w:tr>
      <w:tr w:rsidR="001669B1">
        <w:trPr>
          <w:trHeight w:val="280"/>
        </w:trPr>
        <w:tc>
          <w:tcPr>
            <w:tcW w:w="3226"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EQ</w:t>
            </w:r>
          </w:p>
        </w:tc>
        <w:tc>
          <w:tcPr>
            <w:tcW w:w="6453"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12,53±0,29*</w:t>
            </w:r>
          </w:p>
        </w:tc>
      </w:tr>
      <w:tr w:rsidR="001669B1">
        <w:trPr>
          <w:trHeight w:val="280"/>
        </w:trPr>
        <w:tc>
          <w:tcPr>
            <w:tcW w:w="3226" w:type="dxa"/>
          </w:tcPr>
          <w:p w:rsidR="001669B1" w:rsidRDefault="00616CC8">
            <w:pPr>
              <w:spacing w:after="0" w:line="360" w:lineRule="auto"/>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ЕПMg</w:t>
            </w:r>
          </w:p>
        </w:tc>
        <w:tc>
          <w:tcPr>
            <w:tcW w:w="6453" w:type="dxa"/>
          </w:tcPr>
          <w:p w:rsidR="001669B1" w:rsidRDefault="00616CC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14,13±1,15*</w:t>
            </w:r>
          </w:p>
        </w:tc>
      </w:tr>
    </w:tbl>
    <w:p w:rsidR="001669B1" w:rsidRDefault="00616CC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Примітка: * - різниця достовірна порівняно з контролем, р&lt;0,05.</w:t>
      </w:r>
    </w:p>
    <w:p w:rsidR="001669B1" w:rsidRDefault="001669B1">
      <w:pPr>
        <w:spacing w:after="0" w:line="360" w:lineRule="auto"/>
        <w:jc w:val="both"/>
        <w:rPr>
          <w:rFonts w:ascii="Times New Roman" w:eastAsia="Times New Roman" w:hAnsi="Times New Roman" w:cs="Times New Roman"/>
          <w:sz w:val="28"/>
          <w:szCs w:val="28"/>
        </w:rPr>
      </w:pP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табл. 3.7 представлені опрацьовані статистичні значення продуктивного кущення культури пшениця яра  сорту Панянка. Показники цих значень безпосередньо залежать від агротехнічних, агрометеорологічних  умов та сортових особливостей. Від цих факторів у пода</w:t>
      </w:r>
      <w:r>
        <w:rPr>
          <w:rFonts w:ascii="Times New Roman" w:eastAsia="Times New Roman" w:hAnsi="Times New Roman" w:cs="Times New Roman"/>
          <w:sz w:val="28"/>
          <w:szCs w:val="28"/>
        </w:rPr>
        <w:t xml:space="preserve">льшому залежить  продуктивність культури. Беручи до уваги ці фактори слід зазначити, що передпосівна обробка зерна композиціями метаболічно активних речовин може позитивно діяти на проходження  фізіологічних та біохімічних процесів у </w:t>
      </w:r>
      <w:r>
        <w:rPr>
          <w:rFonts w:ascii="Times New Roman" w:eastAsia="Times New Roman" w:hAnsi="Times New Roman" w:cs="Times New Roman"/>
          <w:sz w:val="28"/>
          <w:szCs w:val="28"/>
        </w:rPr>
        <w:lastRenderedPageBreak/>
        <w:t>тканинах рослин  пшени</w:t>
      </w:r>
      <w:r>
        <w:rPr>
          <w:rFonts w:ascii="Times New Roman" w:eastAsia="Times New Roman" w:hAnsi="Times New Roman" w:cs="Times New Roman"/>
          <w:sz w:val="28"/>
          <w:szCs w:val="28"/>
        </w:rPr>
        <w:t>ці ярої  сорту Панянка та позитивно впливати на елементи структури врожаю.</w:t>
      </w:r>
    </w:p>
    <w:p w:rsidR="001669B1" w:rsidRDefault="00616CC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статистичних показників можна зробити висновок, що контрольний варіант показав  найменшу кількість продуктивних стебел. Активне зростання кількості продуктивних стебел спостерігал</w:t>
      </w:r>
      <w:r>
        <w:rPr>
          <w:rFonts w:ascii="Times New Roman" w:eastAsia="Times New Roman" w:hAnsi="Times New Roman" w:cs="Times New Roman"/>
          <w:sz w:val="28"/>
          <w:szCs w:val="28"/>
        </w:rPr>
        <w:t>ося у рослин оброблених комплексами  ЕПМMg та ЕПMg   відповідно на 57% та 51% (табл. 3.7) порівняно з показниками контролю.</w:t>
      </w:r>
    </w:p>
    <w:p w:rsidR="001669B1" w:rsidRDefault="00616CC8">
      <w:pPr>
        <w:rPr>
          <w:rFonts w:ascii="Times New Roman" w:eastAsia="Times New Roman" w:hAnsi="Times New Roman" w:cs="Times New Roman"/>
          <w:b/>
          <w:sz w:val="28"/>
          <w:szCs w:val="28"/>
        </w:rPr>
      </w:pPr>
      <w:r>
        <w:br w:type="page"/>
      </w:r>
    </w:p>
    <w:p w:rsidR="001669B1" w:rsidRDefault="00616CC8">
      <w:pPr>
        <w:spacing w:after="0" w:line="360" w:lineRule="auto"/>
        <w:ind w:left="284"/>
        <w:jc w:val="center"/>
      </w:pPr>
      <w:r>
        <w:rPr>
          <w:rFonts w:ascii="Times New Roman" w:eastAsia="Times New Roman" w:hAnsi="Times New Roman" w:cs="Times New Roman"/>
          <w:b/>
          <w:sz w:val="28"/>
          <w:szCs w:val="28"/>
        </w:rPr>
        <w:lastRenderedPageBreak/>
        <w:t>ВИСНОВКИ</w:t>
      </w:r>
    </w:p>
    <w:p w:rsidR="001669B1" w:rsidRDefault="00616CC8">
      <w:pPr>
        <w:numPr>
          <w:ilvl w:val="0"/>
          <w:numId w:val="3"/>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експериментальне дослідження по вивченню композицій метаболічно активних сполук ЕПМ, ЕПMg, ЕПМMg і EQ та їх впл</w:t>
      </w:r>
      <w:r>
        <w:rPr>
          <w:rFonts w:ascii="Times New Roman" w:eastAsia="Times New Roman" w:hAnsi="Times New Roman" w:cs="Times New Roman"/>
          <w:sz w:val="28"/>
          <w:szCs w:val="28"/>
        </w:rPr>
        <w:t>ив на   процеси росту та розвитку пшениці ярої. Виявлено позитивний ефект дії композицій метаболічно активних сполук щодо стимуляції кореневої системи культури. Результати досліджень показали ефективність  композиції ЕПММg і EQ щодо збільшення кількості ко</w:t>
      </w:r>
      <w:r>
        <w:rPr>
          <w:rFonts w:ascii="Times New Roman" w:eastAsia="Times New Roman" w:hAnsi="Times New Roman" w:cs="Times New Roman"/>
          <w:sz w:val="28"/>
          <w:szCs w:val="28"/>
        </w:rPr>
        <w:t>ренів, композиції ЕПМ, EQ і ЕПМg щодо збільшення маси коренів та композиції ЕПМ і EQ щодо збільшення довжини коренів. Аналогічний результат отриманий щодо кількості і маси стебел рослин пшениці ярої сорту Панянка при обробці композиціями метаболічно активн</w:t>
      </w:r>
      <w:r>
        <w:rPr>
          <w:rFonts w:ascii="Times New Roman" w:eastAsia="Times New Roman" w:hAnsi="Times New Roman" w:cs="Times New Roman"/>
          <w:sz w:val="28"/>
          <w:szCs w:val="28"/>
        </w:rPr>
        <w:t>их сполук, які досліджувалися.</w:t>
      </w:r>
    </w:p>
    <w:p w:rsidR="001669B1" w:rsidRDefault="00616CC8">
      <w:pPr>
        <w:numPr>
          <w:ilvl w:val="0"/>
          <w:numId w:val="3"/>
        </w:numPr>
        <w:spacing w:after="0" w:line="360" w:lineRule="auto"/>
        <w:ind w:left="426"/>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Зафіксовано  позитивний  результат дії передпосівної обробки зерна  пшениці ярої сорту Панянка дослідними варіантами композицій метаболічно активних речовин на ріст і розвиток надземної частини рослини. А саме доведена ефекти</w:t>
      </w:r>
      <w:r>
        <w:rPr>
          <w:rFonts w:ascii="Times New Roman" w:eastAsia="Times New Roman" w:hAnsi="Times New Roman" w:cs="Times New Roman"/>
          <w:sz w:val="28"/>
          <w:szCs w:val="28"/>
        </w:rPr>
        <w:t>вність впливу дії комплексів на формування кількості продуктивних стебел у пшениці ярої сорту Панянка та на площу листової пластинки листків. Найкращі показники зафіксовані у рослин оброблених композиціями найбільша їх кількість у рослин обох сортів формув</w:t>
      </w:r>
      <w:r>
        <w:rPr>
          <w:rFonts w:ascii="Times New Roman" w:eastAsia="Times New Roman" w:hAnsi="Times New Roman" w:cs="Times New Roman"/>
          <w:sz w:val="28"/>
          <w:szCs w:val="28"/>
        </w:rPr>
        <w:t xml:space="preserve">алася за використання композиції ЕПМMg та ЕПMg. </w:t>
      </w:r>
    </w:p>
    <w:p w:rsidR="001669B1" w:rsidRDefault="001669B1">
      <w:pPr>
        <w:spacing w:after="0" w:line="360" w:lineRule="auto"/>
        <w:jc w:val="both"/>
        <w:rPr>
          <w:rFonts w:ascii="Times New Roman" w:eastAsia="Times New Roman" w:hAnsi="Times New Roman" w:cs="Times New Roman"/>
          <w:sz w:val="28"/>
          <w:szCs w:val="28"/>
        </w:rPr>
      </w:pPr>
    </w:p>
    <w:p w:rsidR="001669B1" w:rsidRDefault="00616CC8">
      <w:pPr>
        <w:spacing w:after="0" w:line="360" w:lineRule="auto"/>
        <w:rPr>
          <w:rFonts w:ascii="Times New Roman" w:eastAsia="Times New Roman" w:hAnsi="Times New Roman" w:cs="Times New Roman"/>
          <w:sz w:val="28"/>
          <w:szCs w:val="28"/>
        </w:rPr>
      </w:pPr>
      <w:r>
        <w:br w:type="page"/>
      </w:r>
    </w:p>
    <w:p w:rsidR="001669B1" w:rsidRDefault="00616CC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ВИКОРИСТАНИХ ДЖЕРЕЛ</w:t>
      </w:r>
    </w:p>
    <w:p w:rsidR="001669B1" w:rsidRDefault="001669B1">
      <w:pPr>
        <w:spacing w:after="0" w:line="360" w:lineRule="auto"/>
        <w:ind w:firstLine="709"/>
        <w:jc w:val="center"/>
        <w:rPr>
          <w:rFonts w:ascii="Times New Roman" w:eastAsia="Times New Roman" w:hAnsi="Times New Roman" w:cs="Times New Roman"/>
          <w:sz w:val="28"/>
          <w:szCs w:val="28"/>
        </w:rPr>
      </w:pPr>
    </w:p>
    <w:p w:rsidR="001669B1" w:rsidRDefault="00616CC8">
      <w:pPr>
        <w:numPr>
          <w:ilvl w:val="0"/>
          <w:numId w:val="1"/>
        </w:numPr>
        <w:spacing w:after="0" w:line="360" w:lineRule="auto"/>
        <w:ind w:left="426"/>
        <w:rPr>
          <w:rFonts w:ascii="Times New Roman" w:eastAsia="Times New Roman" w:hAnsi="Times New Roman" w:cs="Times New Roman"/>
          <w:color w:val="0A0A0A"/>
          <w:sz w:val="26"/>
          <w:szCs w:val="26"/>
        </w:rPr>
      </w:pPr>
      <w:r>
        <w:rPr>
          <w:rFonts w:ascii="Times New Roman" w:eastAsia="Times New Roman" w:hAnsi="Times New Roman" w:cs="Times New Roman"/>
          <w:color w:val="0A0A0A"/>
          <w:sz w:val="28"/>
          <w:szCs w:val="28"/>
        </w:rPr>
        <w:t xml:space="preserve">Інтернетресурс </w:t>
      </w:r>
      <w:hyperlink r:id="rId24">
        <w:r>
          <w:rPr>
            <w:rFonts w:ascii="Times New Roman" w:eastAsia="Times New Roman" w:hAnsi="Times New Roman" w:cs="Times New Roman"/>
            <w:color w:val="1155CC"/>
            <w:sz w:val="28"/>
            <w:szCs w:val="28"/>
            <w:u w:val="single"/>
          </w:rPr>
          <w:t>https://agronomy.com.ua/statti/zernovi-kultury/1458-yara-pshenytsia-dlia-sivby-ta-peresivannia.html</w:t>
        </w:r>
      </w:hyperlink>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sz w:val="28"/>
          <w:szCs w:val="28"/>
        </w:rPr>
        <w:t>Андрійченко Л. В. Шляхи підвищення врожайності та якості зерна пшениці ярої твердої на півдні України. Вісник аграрної науки Причорномор’я. 2006. № 33. Вип.</w:t>
      </w:r>
      <w:r>
        <w:rPr>
          <w:rFonts w:ascii="Times New Roman" w:eastAsia="Times New Roman" w:hAnsi="Times New Roman" w:cs="Times New Roman"/>
          <w:sz w:val="28"/>
          <w:szCs w:val="28"/>
        </w:rPr>
        <w:t xml:space="preserve"> 1. С. 33-38. </w:t>
      </w:r>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color w:val="0A0A0A"/>
          <w:sz w:val="28"/>
          <w:szCs w:val="28"/>
        </w:rPr>
        <w:t>Гребенюк І. В. Умови культивування пиляків in vitro тритикале. Вісник Харківського національного університету ім. В. Н. Каразіна. Серія: біологія. 2008. Вип. 7. № 814. С. 187-198.</w:t>
      </w:r>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sz w:val="28"/>
          <w:szCs w:val="28"/>
        </w:rPr>
        <w:t>Моргун В. В. Клуб 100 центнерів. Сучасні сорти та системи жив</w:t>
      </w:r>
      <w:r>
        <w:rPr>
          <w:rFonts w:ascii="Times New Roman" w:eastAsia="Times New Roman" w:hAnsi="Times New Roman" w:cs="Times New Roman"/>
          <w:sz w:val="28"/>
          <w:szCs w:val="28"/>
        </w:rPr>
        <w:t>лення і захисту озимої пшениці / В. В. Моргун, Є. Ю. Санін, В. В. Швартау. – К.:Логос, 2014. – 148 с. №4. – С. 35–39.</w:t>
      </w:r>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sz w:val="28"/>
          <w:szCs w:val="28"/>
        </w:rPr>
        <w:t>Лихочвор В.В., Петриченко В.Ф. Рослинництво. Сучасні інтенсивні технології вирощування основних польових культур. – Львів: НВФ ”Українські</w:t>
      </w:r>
      <w:r>
        <w:rPr>
          <w:rFonts w:ascii="Times New Roman" w:eastAsia="Times New Roman" w:hAnsi="Times New Roman" w:cs="Times New Roman"/>
          <w:sz w:val="28"/>
          <w:szCs w:val="28"/>
        </w:rPr>
        <w:t xml:space="preserve"> технології”, 2006. – 730 с. </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Попов С. І. Урожайність та якість зерна пшениці м’якої озимої за осіннього підживлення у східній частині Лісостепу України / С. І. Попов, С. В. Авраменко, О. С. Курилов // Бюлетень Інституту сільського господарства степової зони НААН. – Дніпропетровськ, 20</w:t>
      </w:r>
      <w:r>
        <w:rPr>
          <w:rFonts w:ascii="Times New Roman" w:eastAsia="Times New Roman" w:hAnsi="Times New Roman" w:cs="Times New Roman"/>
          <w:sz w:val="28"/>
          <w:szCs w:val="28"/>
        </w:rPr>
        <w:t xml:space="preserve">14. – №7. – С. 103–107. </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Jiang K., Asami T. Chemical regulators of plant hormones and their applications in basic research and agriculture. </w:t>
      </w:r>
      <w:r>
        <w:rPr>
          <w:rFonts w:ascii="Times New Roman" w:eastAsia="Times New Roman" w:hAnsi="Times New Roman" w:cs="Times New Roman"/>
          <w:i/>
          <w:sz w:val="28"/>
          <w:szCs w:val="28"/>
        </w:rPr>
        <w:t>Bioscience, Biotechnology, and Biochemistry.</w:t>
      </w:r>
      <w:r>
        <w:rPr>
          <w:rFonts w:ascii="Times New Roman" w:eastAsia="Times New Roman" w:hAnsi="Times New Roman" w:cs="Times New Roman"/>
          <w:sz w:val="28"/>
          <w:szCs w:val="28"/>
        </w:rPr>
        <w:t xml:space="preserve"> 2018. №</w:t>
      </w:r>
      <w:r>
        <w:rPr>
          <w:rFonts w:ascii="Times New Roman" w:eastAsia="Times New Roman" w:hAnsi="Times New Roman" w:cs="Times New Roman"/>
          <w:i/>
          <w:sz w:val="28"/>
          <w:szCs w:val="28"/>
        </w:rPr>
        <w:t>82</w:t>
      </w:r>
      <w:r>
        <w:rPr>
          <w:rFonts w:ascii="Times New Roman" w:eastAsia="Times New Roman" w:hAnsi="Times New Roman" w:cs="Times New Roman"/>
          <w:sz w:val="28"/>
          <w:szCs w:val="28"/>
        </w:rPr>
        <w:t>(8). Р. 1265–1300. doi: 10.1080/09168451.2018.1462693</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Манько К</w:t>
      </w:r>
      <w:r>
        <w:rPr>
          <w:rFonts w:ascii="Times New Roman" w:eastAsia="Times New Roman" w:hAnsi="Times New Roman" w:cs="Times New Roman"/>
          <w:sz w:val="28"/>
          <w:szCs w:val="28"/>
        </w:rPr>
        <w:t>. М. Урожайність та якість зерна жита озимого залежно від елементів технології вирощування в умовах східної частини Лісостепу України : автореф. дис. … канд. с.-г. наук : 06.01.05. Xарків, 2011. – 20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Szczepanek M. Technology of maize with growth stimula</w:t>
      </w:r>
      <w:r>
        <w:rPr>
          <w:rFonts w:ascii="Times New Roman" w:eastAsia="Times New Roman" w:hAnsi="Times New Roman" w:cs="Times New Roman"/>
          <w:sz w:val="28"/>
          <w:szCs w:val="28"/>
        </w:rPr>
        <w:t xml:space="preserve">nts application. </w:t>
      </w:r>
      <w:r>
        <w:rPr>
          <w:rFonts w:ascii="Times New Roman" w:eastAsia="Times New Roman" w:hAnsi="Times New Roman" w:cs="Times New Roman"/>
          <w:i/>
          <w:sz w:val="28"/>
          <w:szCs w:val="28"/>
        </w:rPr>
        <w:t>Engineering for Rural Development.</w:t>
      </w:r>
      <w:r>
        <w:rPr>
          <w:rFonts w:ascii="Times New Roman" w:eastAsia="Times New Roman" w:hAnsi="Times New Roman" w:cs="Times New Roman"/>
          <w:sz w:val="28"/>
          <w:szCs w:val="28"/>
        </w:rPr>
        <w:t xml:space="preserve"> 2018. №17. Р. 483–490. doi: 10.22616/ERDev2018.17.N074</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lastRenderedPageBreak/>
        <w:t xml:space="preserve">Horobets M., Chaika T., Krykunova V. Influence of growth stimulants on the ontogenesis of spring barley (Hordeum Vulgare L.). </w:t>
      </w:r>
      <w:r>
        <w:rPr>
          <w:rFonts w:ascii="Times New Roman" w:eastAsia="Times New Roman" w:hAnsi="Times New Roman" w:cs="Times New Roman"/>
          <w:i/>
          <w:sz w:val="28"/>
          <w:szCs w:val="28"/>
        </w:rPr>
        <w:t>Colloquium-journal.</w:t>
      </w:r>
      <w:r>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1. №7(94). Р. 41-42. doi: 10.24412/2520-6990-2021-794-41-42</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Sharma K., Singh U., Sharma P., Kumar A., Sharma L. Seed treatments for sustainable agriculture - a review. </w:t>
      </w:r>
      <w:r>
        <w:rPr>
          <w:rFonts w:ascii="Times New Roman" w:eastAsia="Times New Roman" w:hAnsi="Times New Roman" w:cs="Times New Roman"/>
          <w:i/>
          <w:sz w:val="28"/>
          <w:szCs w:val="28"/>
        </w:rPr>
        <w:t xml:space="preserve">Journal of Applied and Natural Science. </w:t>
      </w:r>
      <w:r>
        <w:rPr>
          <w:rFonts w:ascii="Times New Roman" w:eastAsia="Times New Roman" w:hAnsi="Times New Roman" w:cs="Times New Roman"/>
          <w:sz w:val="28"/>
          <w:szCs w:val="28"/>
        </w:rPr>
        <w:t>2015. №7(1). Р. 521–539. doi: 10.31018/jans.v7i1</w:t>
      </w:r>
      <w:r>
        <w:rPr>
          <w:rFonts w:ascii="Times New Roman" w:eastAsia="Times New Roman" w:hAnsi="Times New Roman" w:cs="Times New Roman"/>
          <w:sz w:val="28"/>
          <w:szCs w:val="28"/>
        </w:rPr>
        <w:t>.641</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Kurepin L. V, Zaman M., Pharis R. P. Phytohormonal basis for the plant growth promoting action of naturally occurring biostimulators. </w:t>
      </w:r>
      <w:r>
        <w:rPr>
          <w:rFonts w:ascii="Times New Roman" w:eastAsia="Times New Roman" w:hAnsi="Times New Roman" w:cs="Times New Roman"/>
          <w:i/>
          <w:sz w:val="28"/>
          <w:szCs w:val="28"/>
        </w:rPr>
        <w:t>Journal of the Science of Food and Agriculture.</w:t>
      </w:r>
      <w:r>
        <w:rPr>
          <w:rFonts w:ascii="Times New Roman" w:eastAsia="Times New Roman" w:hAnsi="Times New Roman" w:cs="Times New Roman"/>
          <w:sz w:val="28"/>
          <w:szCs w:val="28"/>
        </w:rPr>
        <w:t xml:space="preserve"> 2014. №94(9). Р. 1715–1722. doi:10.1002/jsfa.6545</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color w:val="0A0A0A"/>
          <w:sz w:val="28"/>
          <w:szCs w:val="28"/>
        </w:rPr>
        <w:t xml:space="preserve">Інтернетресурс </w:t>
      </w:r>
      <w:hyperlink r:id="rId25">
        <w:r>
          <w:rPr>
            <w:rFonts w:ascii="Times New Roman" w:eastAsia="Times New Roman" w:hAnsi="Times New Roman" w:cs="Times New Roman"/>
            <w:color w:val="1155CC"/>
            <w:sz w:val="28"/>
            <w:szCs w:val="28"/>
            <w:u w:val="single"/>
          </w:rPr>
          <w:t>https://buklib.net/books/30124/</w:t>
        </w:r>
      </w:hyperlink>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color w:val="0A0A0A"/>
          <w:sz w:val="28"/>
          <w:szCs w:val="28"/>
        </w:rPr>
        <w:t>Мазур В.А., Цицюра Я.Г. Перспективи виробництва високоенергетичних культур та оцінка біоенергетичного потенціалу Вінниччини. Збірник наукових праць інституту біоенергетичних кул</w:t>
      </w:r>
      <w:r>
        <w:rPr>
          <w:rFonts w:ascii="Times New Roman" w:eastAsia="Times New Roman" w:hAnsi="Times New Roman" w:cs="Times New Roman"/>
          <w:color w:val="0A0A0A"/>
          <w:sz w:val="28"/>
          <w:szCs w:val="28"/>
        </w:rPr>
        <w:t>ьтур іцукрових буряків. Випуск 19. За редакцією академіка НААН М.В. Роїка. Київ.2013. С. 203-208.</w:t>
      </w:r>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color w:val="0A0A0A"/>
          <w:sz w:val="28"/>
          <w:szCs w:val="28"/>
        </w:rPr>
        <w:t>Паламарчук В. Д., Климчук О. В., Поліщук І.С., Колісник О.М.,</w:t>
      </w:r>
    </w:p>
    <w:p w:rsidR="001669B1" w:rsidRDefault="00616CC8">
      <w:pPr>
        <w:spacing w:after="0" w:line="360" w:lineRule="auto"/>
        <w:ind w:left="426"/>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Борівський А.Ф. Еколого-біологічні та технологічні принципи вирощування польових культур: Навчальний посібник. Вінниця: ФОП Данилюк, 2010. 636 с.</w:t>
      </w:r>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color w:val="0A0A0A"/>
          <w:sz w:val="28"/>
          <w:szCs w:val="28"/>
        </w:rPr>
        <w:t>Забарський В. К. Економіка сільського господарства. Навчальний</w:t>
      </w:r>
      <w:r>
        <w:rPr>
          <w:rFonts w:ascii="Times New Roman" w:eastAsia="Times New Roman" w:hAnsi="Times New Roman" w:cs="Times New Roman"/>
          <w:color w:val="0A0A0A"/>
          <w:sz w:val="26"/>
          <w:szCs w:val="26"/>
        </w:rPr>
        <w:t xml:space="preserve"> </w:t>
      </w:r>
      <w:r>
        <w:rPr>
          <w:rFonts w:ascii="Times New Roman" w:eastAsia="Times New Roman" w:hAnsi="Times New Roman" w:cs="Times New Roman"/>
          <w:color w:val="0A0A0A"/>
          <w:sz w:val="28"/>
          <w:szCs w:val="28"/>
        </w:rPr>
        <w:t>посібник. / В. К. Забарський, В. І. Мацибора, А</w:t>
      </w:r>
      <w:r>
        <w:rPr>
          <w:rFonts w:ascii="Times New Roman" w:eastAsia="Times New Roman" w:hAnsi="Times New Roman" w:cs="Times New Roman"/>
          <w:color w:val="0A0A0A"/>
          <w:sz w:val="28"/>
          <w:szCs w:val="28"/>
        </w:rPr>
        <w:t>. А Чалий. – К.: Каравелла. – 2009. – 264 с.</w:t>
      </w:r>
    </w:p>
    <w:p w:rsidR="001669B1" w:rsidRDefault="00616CC8">
      <w:pPr>
        <w:numPr>
          <w:ilvl w:val="0"/>
          <w:numId w:val="1"/>
        </w:numPr>
        <w:spacing w:after="0" w:line="360" w:lineRule="auto"/>
        <w:ind w:left="426"/>
        <w:jc w:val="both"/>
        <w:rPr>
          <w:rFonts w:ascii="Times New Roman" w:eastAsia="Times New Roman" w:hAnsi="Times New Roman" w:cs="Times New Roman"/>
          <w:color w:val="0A0A0A"/>
          <w:sz w:val="26"/>
          <w:szCs w:val="26"/>
        </w:rPr>
      </w:pPr>
      <w:r>
        <w:rPr>
          <w:rFonts w:ascii="Times New Roman" w:eastAsia="Times New Roman" w:hAnsi="Times New Roman" w:cs="Times New Roman"/>
          <w:sz w:val="28"/>
          <w:szCs w:val="28"/>
        </w:rPr>
        <w:t>Мачнева В.В. Резерви підвищення врожайності та якості зерна ярої пшениці / В.В. Мачнева, С.А Семіна // Досягнення науки і техніки АПК. – 2005. – № 8. – С. 30–31.</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Лихочвор В. В. Рослинництво. Технології вирощуван</w:t>
      </w:r>
      <w:r>
        <w:rPr>
          <w:rFonts w:ascii="Times New Roman" w:eastAsia="Times New Roman" w:hAnsi="Times New Roman" w:cs="Times New Roman"/>
          <w:sz w:val="28"/>
          <w:szCs w:val="28"/>
        </w:rPr>
        <w:t>ня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сільськогосподарських культур : [навч. посібник] / В. В. Лихочвор – Львів :НВФ Українські технології, 2002. – 800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Зінченко О. І. Біологічне рослинництво / О. І. Зінченко, О. 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Алексєєва, П. М. Приходько та ін. – К.: Вища школа., 1996. – 239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lastRenderedPageBreak/>
        <w:t>Лихоч</w:t>
      </w:r>
      <w:r>
        <w:rPr>
          <w:rFonts w:ascii="Times New Roman" w:eastAsia="Times New Roman" w:hAnsi="Times New Roman" w:cs="Times New Roman"/>
          <w:sz w:val="28"/>
          <w:szCs w:val="28"/>
        </w:rPr>
        <w:t>вор В. В. Озима пшениця / В. В. Лихочвор, Р. Р. Проць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Львів : НВФ Українські технології, 2002. – 88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Лихочвор В. В. Оптимальні параметри структури врожаю озимої</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пшениці / В. В. Лихочвор // Агробізнес сьогодні. – 2012. – №23 (грудень). – С. 20–23</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Лихочв</w:t>
      </w:r>
      <w:r>
        <w:rPr>
          <w:rFonts w:ascii="Times New Roman" w:eastAsia="Times New Roman" w:hAnsi="Times New Roman" w:cs="Times New Roman"/>
          <w:sz w:val="28"/>
          <w:szCs w:val="28"/>
        </w:rPr>
        <w:t>ор В. В. Рослинництво. Технології вирощування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ільськогосподарських культур : [навч. посібник] / В. В. Лихочвор – Львів : НВФ Українські технології, 2002. – 800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Лихочвор В.В., Петриченко В.Ф. Рослинництво. Сучасні інтенсивні</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технології вирощування основн</w:t>
      </w:r>
      <w:r>
        <w:rPr>
          <w:rFonts w:ascii="Times New Roman" w:eastAsia="Times New Roman" w:hAnsi="Times New Roman" w:cs="Times New Roman"/>
          <w:sz w:val="28"/>
          <w:szCs w:val="28"/>
        </w:rPr>
        <w:t>их польових культур. – Львів: НВФ ”Українські технології”, 2006. – 730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Мазур В. А., Паламарчук В. Д., Поліщук І.С. Новітні агротехнології</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у рослинництві. Вінниця, 2017. – 588 с. (гриф ВНАУ Протокол №12 від</w:t>
      </w:r>
    </w:p>
    <w:p w:rsidR="001669B1" w:rsidRDefault="00616CC8">
      <w:p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16.06.2017) Committee of World Food Security [Е</w:t>
      </w:r>
      <w:r>
        <w:rPr>
          <w:rFonts w:ascii="Times New Roman" w:eastAsia="Times New Roman" w:hAnsi="Times New Roman" w:cs="Times New Roman"/>
          <w:sz w:val="28"/>
          <w:szCs w:val="28"/>
        </w:rPr>
        <w:t xml:space="preserve">лектронний ресурс]. – Режим доступу </w:t>
      </w:r>
      <w:hyperlink r:id="rId26">
        <w:r>
          <w:rPr>
            <w:rFonts w:ascii="Times New Roman" w:eastAsia="Times New Roman" w:hAnsi="Times New Roman" w:cs="Times New Roman"/>
            <w:color w:val="1155CC"/>
            <w:sz w:val="28"/>
            <w:szCs w:val="28"/>
            <w:u w:val="single"/>
          </w:rPr>
          <w:t>www.yara.ua/</w:t>
        </w:r>
      </w:hyperlink>
      <w:r>
        <w:rPr>
          <w:rFonts w:ascii="Times New Roman" w:eastAsia="Times New Roman" w:hAnsi="Times New Roman" w:cs="Times New Roman"/>
          <w:sz w:val="28"/>
          <w:szCs w:val="28"/>
        </w:rPr>
        <w:t xml:space="preserve"> crop-nutrition/crops/wheat/key-facts/world-wheat- production</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Морфологія, біологія, господарська цінність пшениці / під ред. В. В. Шелепова. (2004). Миронівка.  415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Каленська С. М. Ефективність застосування біогенних металів та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біоактивних препаратів при вирощуванні сої [Електронний ресурс]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С. М. Каленська, К. Г. Лопатько, Н. В. Новицька //Наукові доповіді Наукового вісника НУБіП. –2011. – №5 (27). – Режим доступ</w:t>
      </w:r>
      <w:r>
        <w:rPr>
          <w:rFonts w:ascii="Times New Roman" w:eastAsia="Times New Roman" w:hAnsi="Times New Roman" w:cs="Times New Roman"/>
          <w:sz w:val="28"/>
          <w:szCs w:val="28"/>
        </w:rPr>
        <w:t xml:space="preserve">у :  </w:t>
      </w:r>
      <w:hyperlink r:id="rId27">
        <w:r>
          <w:rPr>
            <w:rFonts w:ascii="Times New Roman" w:eastAsia="Times New Roman" w:hAnsi="Times New Roman" w:cs="Times New Roman"/>
            <w:sz w:val="28"/>
            <w:szCs w:val="28"/>
            <w:u w:val="single"/>
          </w:rPr>
          <w:t>http://www</w:t>
        </w:r>
      </w:hyperlink>
      <w:r>
        <w:rPr>
          <w:rFonts w:ascii="Times New Roman" w:eastAsia="Times New Roman" w:hAnsi="Times New Roman" w:cs="Times New Roman"/>
          <w:sz w:val="28"/>
          <w:szCs w:val="28"/>
        </w:rPr>
        <w:t>. nbuv.gov.ua/e-journals/Nd/2011_5/11ksm.pdf</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Каленська С. М. Ефективність застосування біогенних металів та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біоактивних препаратів при вирощуванні сої [Електронний ресурс]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С. М. Каленська, К. Г. Лопатько, Н.</w:t>
      </w:r>
      <w:r>
        <w:rPr>
          <w:rFonts w:ascii="Times New Roman" w:eastAsia="Times New Roman" w:hAnsi="Times New Roman" w:cs="Times New Roman"/>
          <w:sz w:val="28"/>
          <w:szCs w:val="28"/>
        </w:rPr>
        <w:t xml:space="preserve"> В. Новицька //Наукові доповіді Наукового вісника НУБіП. –2011. – №5 (27). – Режим доступу :  </w:t>
      </w:r>
      <w:hyperlink r:id="rId28">
        <w:r>
          <w:rPr>
            <w:rFonts w:ascii="Times New Roman" w:eastAsia="Times New Roman" w:hAnsi="Times New Roman" w:cs="Times New Roman"/>
            <w:sz w:val="28"/>
            <w:szCs w:val="28"/>
            <w:u w:val="single"/>
          </w:rPr>
          <w:t>http://www</w:t>
        </w:r>
      </w:hyperlink>
      <w:r>
        <w:rPr>
          <w:rFonts w:ascii="Times New Roman" w:eastAsia="Times New Roman" w:hAnsi="Times New Roman" w:cs="Times New Roman"/>
          <w:sz w:val="28"/>
          <w:szCs w:val="28"/>
        </w:rPr>
        <w:t>. nbuv.gov.ua/e-journals/Nd/2011_5/11ksm.pdf</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Miret J. A., Munné-Bosch S. Redox signaling and stress tolerance in plants: </w:t>
      </w:r>
      <w:r>
        <w:rPr>
          <w:rFonts w:ascii="Times New Roman" w:eastAsia="Times New Roman" w:hAnsi="Times New Roman" w:cs="Times New Roman"/>
          <w:sz w:val="28"/>
          <w:szCs w:val="28"/>
        </w:rPr>
        <w:t xml:space="preserve">a focus on vitamin E. </w:t>
      </w:r>
      <w:r>
        <w:rPr>
          <w:rFonts w:ascii="Times New Roman" w:eastAsia="Times New Roman" w:hAnsi="Times New Roman" w:cs="Times New Roman"/>
          <w:i/>
          <w:sz w:val="28"/>
          <w:szCs w:val="28"/>
        </w:rPr>
        <w:t>Annals of the New York Academy of Sciences.</w:t>
      </w:r>
      <w:r>
        <w:rPr>
          <w:rFonts w:ascii="Times New Roman" w:eastAsia="Times New Roman" w:hAnsi="Times New Roman" w:cs="Times New Roman"/>
          <w:sz w:val="28"/>
          <w:szCs w:val="28"/>
        </w:rPr>
        <w:t xml:space="preserve"> 2015. №1340(1). Р. 29–38.</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lastRenderedPageBreak/>
        <w:t>Калінін, Л. Ф. (1989). Застосування регуляторів росту в сільському господарстві. Київ: Урожай.</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Інтрнетресурс  </w:t>
      </w:r>
      <w:hyperlink r:id="rId29">
        <w:r>
          <w:rPr>
            <w:rFonts w:ascii="Times New Roman" w:eastAsia="Times New Roman" w:hAnsi="Times New Roman" w:cs="Times New Roman"/>
            <w:color w:val="1155CC"/>
            <w:sz w:val="28"/>
            <w:szCs w:val="28"/>
            <w:u w:val="single"/>
          </w:rPr>
          <w:t>BukLib. https://buklib.net › books</w:t>
        </w:r>
      </w:hyperlink>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Мостіпан М. І.  Рослинництво. Лабораторний практикум .–Кіровоград : видавець – Лисенко В.Ф., 2015. – 320 с. ISBN 978-617-7197-32-3</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Петриченко В. Ф., Лихочвор В. В. Рослинництво. Нові технології вирощування польових культу</w:t>
      </w:r>
      <w:r>
        <w:rPr>
          <w:rFonts w:ascii="Times New Roman" w:eastAsia="Times New Roman" w:hAnsi="Times New Roman" w:cs="Times New Roman"/>
          <w:sz w:val="28"/>
          <w:szCs w:val="28"/>
        </w:rPr>
        <w:t>р.Львів : НВФ «Українські технології», 2020. 806 с.</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Бильдиева Е. А., Нешин И. В. Агрохимические приемы, повышающие качество зерна озимой пшеницы. Агрохимический вестник. 2008. № 3. С. 28–30.</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Бильдиева Е. А., Нешин И. В. Агрохимические приемы, повышающие ка</w:t>
      </w:r>
      <w:r>
        <w:rPr>
          <w:rFonts w:ascii="Times New Roman" w:eastAsia="Times New Roman" w:hAnsi="Times New Roman" w:cs="Times New Roman"/>
          <w:sz w:val="28"/>
          <w:szCs w:val="28"/>
        </w:rPr>
        <w:t>чество зерна озимой пшеницы. Агрохимический вестник. 2008. № 3. С. 28–30.</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Васюсина Т. В., Кравцова Б. Е., Мартьянова А. И. Качество клейковины зерна мягкой пшеницы как показатель его хлебопекарных достоинств. Труды ВНИИЗ. 1972. № 74. С. 106–112.</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Тильба В.</w:t>
      </w:r>
      <w:r>
        <w:rPr>
          <w:rFonts w:ascii="Times New Roman" w:eastAsia="Times New Roman" w:hAnsi="Times New Roman" w:cs="Times New Roman"/>
          <w:sz w:val="28"/>
          <w:szCs w:val="28"/>
        </w:rPr>
        <w:t xml:space="preserve"> А., Ющенко Б. И. Проблемы улучшения качества зерновой продукции в Приамурье. Достижения науки и техники АПК. 2010. № 11. С. 34–37.</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Рибалка О. І. Якість пшениці та її поліпшення: монографія. Київ: Логос, 2011. 496 с. </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Починок В. М., Кірізій Д. А. Продукти</w:t>
      </w:r>
      <w:r>
        <w:rPr>
          <w:rFonts w:ascii="Times New Roman" w:eastAsia="Times New Roman" w:hAnsi="Times New Roman" w:cs="Times New Roman"/>
          <w:sz w:val="28"/>
          <w:szCs w:val="28"/>
        </w:rPr>
        <w:t>вність і якість зерна пшениці у зв’язку з особливостями розподілу азоту в рослині. Физиология и биохимия культурных растений. 2010. № 5. С. 393–402.</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A0A0A"/>
          <w:sz w:val="28"/>
          <w:szCs w:val="28"/>
        </w:rPr>
        <w:t>Інтернетресурс</w:t>
      </w:r>
      <w:r>
        <w:rPr>
          <w:rFonts w:ascii="Times New Roman" w:eastAsia="Times New Roman" w:hAnsi="Times New Roman" w:cs="Times New Roman"/>
          <w:sz w:val="28"/>
          <w:szCs w:val="28"/>
        </w:rPr>
        <w:t xml:space="preserve">: </w:t>
      </w:r>
      <w:hyperlink r:id="rId30">
        <w:r>
          <w:rPr>
            <w:rFonts w:ascii="Times New Roman" w:eastAsia="Times New Roman" w:hAnsi="Times New Roman" w:cs="Times New Roman"/>
            <w:color w:val="1155CC"/>
            <w:sz w:val="28"/>
            <w:szCs w:val="28"/>
            <w:u w:val="single"/>
          </w:rPr>
          <w:t>https://dovidka.biz.ua/himichniy-sklad-zerna-pshenitsi</w:t>
        </w:r>
      </w:hyperlink>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Лісничий В.А. Господарсько цінні та поживні властивості зернового ярого тритикале / В.А. Лісничий, В.К. Рябчун, В.І. Шатохін // Науковий вісник Нац. агр. ун-ту. — 2002. — Вип. 40. — С. 34–38</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lastRenderedPageBreak/>
        <w:t xml:space="preserve">Моргун В. </w:t>
      </w:r>
      <w:r>
        <w:rPr>
          <w:rFonts w:ascii="Times New Roman" w:eastAsia="Times New Roman" w:hAnsi="Times New Roman" w:cs="Times New Roman"/>
          <w:sz w:val="28"/>
          <w:szCs w:val="28"/>
        </w:rPr>
        <w:t>В., Швартау В. В., Киризий Д. А. Физиологические основы формирования высокой продуктивности зерновых злаков. Физиология и биохимия культурных растений. 2010. № 5. С. 371–392</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Моргун В. В., Коць С. Я. Фізіологія рослин: досягнення та нові напрямки розвитку (</w:t>
      </w:r>
      <w:r>
        <w:rPr>
          <w:rFonts w:ascii="Times New Roman" w:eastAsia="Times New Roman" w:hAnsi="Times New Roman" w:cs="Times New Roman"/>
          <w:sz w:val="28"/>
          <w:szCs w:val="28"/>
        </w:rPr>
        <w:t>за матеріалами V з’їзду Українського товариства фізіологів рослин). Физиология растений и генетика. 2017. № 5. Т. 49. С. 452–459</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Ю.Д. Марцінишин, С.В.Пида Біохімічний склад зерна пшениці м'якої (Triticum  Aestiyuml ) за впливу добрив. Наук. зап. Терноп. на</w:t>
      </w:r>
      <w:r>
        <w:rPr>
          <w:rFonts w:ascii="Times New Roman" w:eastAsia="Times New Roman" w:hAnsi="Times New Roman" w:cs="Times New Roman"/>
          <w:sz w:val="28"/>
          <w:szCs w:val="28"/>
        </w:rPr>
        <w:t>ц. пед. ун-ту. Сер. Біол., 2021, Т. 81, № 1–2.</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Вірьовка В. Д. Вплив біостимуляторів на посівні і врожайні властивості ярої пшениці в умовах Полісся : матер. наук. – практ. конф. молодих вчених /В. Д. Вірьовка, Л. М. Скачок – Чабани, 2002. – С. 79-80.</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Бобро</w:t>
      </w:r>
      <w:r>
        <w:rPr>
          <w:rFonts w:ascii="Times New Roman" w:eastAsia="Times New Roman" w:hAnsi="Times New Roman" w:cs="Times New Roman"/>
          <w:sz w:val="28"/>
          <w:szCs w:val="28"/>
        </w:rPr>
        <w:t xml:space="preserve"> М. А. Влияние ЭМ-технологии на урожайность и качество зерна яровой пшеницы / М. А. Бобро // Надежда планеты. – 2002. – № 6. – С. 3-4.</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w:t>
      </w:r>
      <w:r>
        <w:rPr>
          <w:rFonts w:ascii="Times New Roman" w:eastAsia="Times New Roman" w:hAnsi="Times New Roman" w:cs="Times New Roman"/>
          <w:color w:val="0A0A0A"/>
          <w:sz w:val="28"/>
          <w:szCs w:val="28"/>
        </w:rPr>
        <w:t>Інтернетресурс</w:t>
      </w:r>
      <w:r>
        <w:rPr>
          <w:rFonts w:ascii="Times New Roman" w:eastAsia="Times New Roman" w:hAnsi="Times New Roman" w:cs="Times New Roman"/>
          <w:sz w:val="28"/>
          <w:szCs w:val="28"/>
        </w:rPr>
        <w:t>:</w:t>
      </w:r>
      <w:hyperlink r:id="rId31">
        <w:r>
          <w:rPr>
            <w:rFonts w:ascii="Times New Roman" w:eastAsia="Times New Roman" w:hAnsi="Times New Roman" w:cs="Times New Roman"/>
            <w:color w:val="1155CC"/>
            <w:sz w:val="28"/>
            <w:szCs w:val="28"/>
            <w:u w:val="single"/>
          </w:rPr>
          <w:t>http://polvet.gov.ua/uk/news/vplyv-regulyatoriv-rostu-na-protsesy-rozvytku-silskogospodarskyh-roslyn/</w:t>
        </w:r>
      </w:hyperlink>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Sattler S. E., Gilliland L. U., Magallanes-Lundback M., Pollard M., Della Penna D. Vitamin E Is Essential for Seed Longevity and for Preve</w:t>
      </w:r>
      <w:r>
        <w:rPr>
          <w:rFonts w:ascii="Times New Roman" w:eastAsia="Times New Roman" w:hAnsi="Times New Roman" w:cs="Times New Roman"/>
          <w:sz w:val="28"/>
          <w:szCs w:val="28"/>
        </w:rPr>
        <w:t xml:space="preserve">nting Lipid Peroxidation during Germination. </w:t>
      </w:r>
      <w:r>
        <w:rPr>
          <w:rFonts w:ascii="Times New Roman" w:eastAsia="Times New Roman" w:hAnsi="Times New Roman" w:cs="Times New Roman"/>
          <w:i/>
          <w:sz w:val="28"/>
          <w:szCs w:val="28"/>
        </w:rPr>
        <w:t>The Plant Cell</w:t>
      </w:r>
      <w:r>
        <w:rPr>
          <w:rFonts w:ascii="Times New Roman" w:eastAsia="Times New Roman" w:hAnsi="Times New Roman" w:cs="Times New Roman"/>
          <w:sz w:val="28"/>
          <w:szCs w:val="28"/>
        </w:rPr>
        <w:t>. 2004. №16. Р. 1419–1432. DOI: 10.1105/tpc.021360</w:t>
      </w:r>
    </w:p>
    <w:p w:rsidR="001669B1" w:rsidRDefault="00616CC8">
      <w:pPr>
        <w:numPr>
          <w:ilvl w:val="0"/>
          <w:numId w:val="1"/>
        </w:numPr>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Mokroshop V.M. Function of tocopherols in the cells of plants and other photosynthetic organisms. </w:t>
      </w:r>
      <w:r>
        <w:rPr>
          <w:rFonts w:ascii="Times New Roman" w:eastAsia="Times New Roman" w:hAnsi="Times New Roman" w:cs="Times New Roman"/>
          <w:i/>
          <w:sz w:val="28"/>
          <w:szCs w:val="28"/>
        </w:rPr>
        <w:t>Ukr. Biochem. J.</w:t>
      </w:r>
      <w:r>
        <w:rPr>
          <w:rFonts w:ascii="Times New Roman" w:eastAsia="Times New Roman" w:hAnsi="Times New Roman" w:cs="Times New Roman"/>
          <w:sz w:val="28"/>
          <w:szCs w:val="28"/>
        </w:rPr>
        <w:t xml:space="preserve"> 2014, Vol.86(5). Р. 26-36. doi:</w:t>
      </w:r>
      <w:r>
        <w:rPr>
          <w:rFonts w:ascii="Times New Roman" w:eastAsia="Times New Roman" w:hAnsi="Times New Roman" w:cs="Times New Roman"/>
          <w:sz w:val="28"/>
          <w:szCs w:val="28"/>
        </w:rPr>
        <w:t xml:space="preserve"> 10.15407/ubj86.05.026</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Maeda H., DellaPenna D. Tocopherol function in photosynthetic organisms. </w:t>
      </w:r>
      <w:r>
        <w:rPr>
          <w:rFonts w:ascii="Times New Roman" w:eastAsia="Times New Roman" w:hAnsi="Times New Roman" w:cs="Times New Roman"/>
          <w:i/>
          <w:sz w:val="28"/>
          <w:szCs w:val="28"/>
        </w:rPr>
        <w:t>Curr. Opin. Plant Biol</w:t>
      </w:r>
      <w:r>
        <w:rPr>
          <w:rFonts w:ascii="Times New Roman" w:eastAsia="Times New Roman" w:hAnsi="Times New Roman" w:cs="Times New Roman"/>
          <w:sz w:val="28"/>
          <w:szCs w:val="28"/>
        </w:rPr>
        <w:t>. 2007. №10(2). Р. 260–265. doi: 10.1016/j.pbi.2007.04.006</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A hmed N., Habib U., Younis U. et al. Growth, chlorophyll content and productiv</w:t>
      </w:r>
      <w:r>
        <w:rPr>
          <w:rFonts w:ascii="Times New Roman" w:eastAsia="Times New Roman" w:hAnsi="Times New Roman" w:cs="Times New Roman"/>
          <w:sz w:val="28"/>
          <w:szCs w:val="28"/>
        </w:rPr>
        <w:t xml:space="preserve">ity responses of maize to magnesium sulphate application in calcareous soil. </w:t>
      </w:r>
      <w:r>
        <w:rPr>
          <w:rFonts w:ascii="Times New Roman" w:eastAsia="Times New Roman" w:hAnsi="Times New Roman" w:cs="Times New Roman"/>
          <w:i/>
          <w:sz w:val="28"/>
          <w:szCs w:val="28"/>
        </w:rPr>
        <w:t>Open Agric</w:t>
      </w:r>
      <w:r>
        <w:rPr>
          <w:rFonts w:ascii="Times New Roman" w:eastAsia="Times New Roman" w:hAnsi="Times New Roman" w:cs="Times New Roman"/>
          <w:sz w:val="28"/>
          <w:szCs w:val="28"/>
        </w:rPr>
        <w:t>. 2020. Vol.5, №.1. P. 792–800. doi: 10.1515/opag-2020-0023</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lastRenderedPageBreak/>
        <w:t xml:space="preserve">Li L., Tutone A. F., Drummond R. S. M. At all. A Novel Family of Magnesium Transport Genes in Arabidopsis. </w:t>
      </w:r>
      <w:r>
        <w:rPr>
          <w:rFonts w:ascii="Times New Roman" w:eastAsia="Times New Roman" w:hAnsi="Times New Roman" w:cs="Times New Roman"/>
          <w:i/>
          <w:sz w:val="28"/>
          <w:szCs w:val="28"/>
        </w:rPr>
        <w:t>Pl</w:t>
      </w:r>
      <w:r>
        <w:rPr>
          <w:rFonts w:ascii="Times New Roman" w:eastAsia="Times New Roman" w:hAnsi="Times New Roman" w:cs="Times New Roman"/>
          <w:i/>
          <w:sz w:val="28"/>
          <w:szCs w:val="28"/>
        </w:rPr>
        <w:t>ant Cell</w:t>
      </w:r>
      <w:r>
        <w:rPr>
          <w:rFonts w:ascii="Times New Roman" w:eastAsia="Times New Roman" w:hAnsi="Times New Roman" w:cs="Times New Roman"/>
          <w:sz w:val="28"/>
          <w:szCs w:val="28"/>
        </w:rPr>
        <w:t>. 2001. Vol.13, №.12. P. 2761–2775. doi:10.1105/tpc.010352.</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Ahmed N., Habib U., Younis U. et al. Growth, chlorophyll content and productivity responses of maize to magnesium sulphate application in calcareous soil. </w:t>
      </w:r>
      <w:r>
        <w:rPr>
          <w:rFonts w:ascii="Times New Roman" w:eastAsia="Times New Roman" w:hAnsi="Times New Roman" w:cs="Times New Roman"/>
          <w:i/>
          <w:sz w:val="28"/>
          <w:szCs w:val="28"/>
        </w:rPr>
        <w:t>Open Agric</w:t>
      </w:r>
      <w:r>
        <w:rPr>
          <w:rFonts w:ascii="Times New Roman" w:eastAsia="Times New Roman" w:hAnsi="Times New Roman" w:cs="Times New Roman"/>
          <w:sz w:val="28"/>
          <w:szCs w:val="28"/>
        </w:rPr>
        <w:t xml:space="preserve">. 2020. Vol.5, №.1. P. </w:t>
      </w:r>
      <w:r>
        <w:rPr>
          <w:rFonts w:ascii="Times New Roman" w:eastAsia="Times New Roman" w:hAnsi="Times New Roman" w:cs="Times New Roman"/>
          <w:sz w:val="28"/>
          <w:szCs w:val="28"/>
        </w:rPr>
        <w:t>792–800. doi: 10.1515/opag-2020-0023</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Li L., Tutone A. F., Drummond R. S. M. et al. A Novel Family of Magnesium Transport Genes in Arabidopsis. </w:t>
      </w:r>
      <w:r>
        <w:rPr>
          <w:rFonts w:ascii="Times New Roman" w:eastAsia="Times New Roman" w:hAnsi="Times New Roman" w:cs="Times New Roman"/>
          <w:i/>
          <w:sz w:val="28"/>
          <w:szCs w:val="28"/>
        </w:rPr>
        <w:t>Plant Cell</w:t>
      </w:r>
      <w:r>
        <w:rPr>
          <w:rFonts w:ascii="Times New Roman" w:eastAsia="Times New Roman" w:hAnsi="Times New Roman" w:cs="Times New Roman"/>
          <w:sz w:val="28"/>
          <w:szCs w:val="28"/>
        </w:rPr>
        <w:t>. 2001. Vol.13, №.12. P. 2761–2775. doi:10.1105/tpc.010352.</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Шадчина Т. М. Функціональні характеристики фотосинтетичного апарату сучасних сортів озимої пшениц. Фізіологія і біохімія культурних рослин. 2010. Т.42. №4. С. 339–347.</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Okamoto T., Matsuya T., Fukunaga Y., Kishi T. et al. Human serum ubiquinol-10 levels and</w:t>
      </w:r>
      <w:r>
        <w:rPr>
          <w:rFonts w:ascii="Times New Roman" w:eastAsia="Times New Roman" w:hAnsi="Times New Roman" w:cs="Times New Roman"/>
          <w:sz w:val="28"/>
          <w:szCs w:val="28"/>
        </w:rPr>
        <w:t xml:space="preserve"> relationship to serum lipids. </w:t>
      </w:r>
      <w:r>
        <w:rPr>
          <w:rFonts w:ascii="Times New Roman" w:eastAsia="Times New Roman" w:hAnsi="Times New Roman" w:cs="Times New Roman"/>
          <w:i/>
          <w:sz w:val="28"/>
          <w:szCs w:val="28"/>
        </w:rPr>
        <w:t>International Journal for Vitamin and Nutrition Research. Internationale Zeitschrift für Vitamin- und Ernahrungsforschung. Journal International de Vitaminologie et de Nutrition</w:t>
      </w:r>
      <w:r>
        <w:rPr>
          <w:rFonts w:ascii="Times New Roman" w:eastAsia="Times New Roman" w:hAnsi="Times New Roman" w:cs="Times New Roman"/>
          <w:sz w:val="28"/>
          <w:szCs w:val="28"/>
        </w:rPr>
        <w:t>. 1989. No.59(3). Р 288–292. PMID: 2599795.</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Убіх</w:t>
      </w:r>
      <w:r>
        <w:rPr>
          <w:rFonts w:ascii="Times New Roman" w:eastAsia="Times New Roman" w:hAnsi="Times New Roman" w:cs="Times New Roman"/>
          <w:sz w:val="28"/>
          <w:szCs w:val="28"/>
        </w:rPr>
        <w:t>інон. URL: https://u.to/5pDYHA (дата звернення: 20.01.2023).</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Ковальов В. М., Павлій О. І., Ісакова Т. І. Фармакогнозія з основами                            біохімії рослин: підруч. для студ. вищ. фармац. навч. закл. та фармац. ф-тів вищих мед. навч. закл.</w:t>
      </w:r>
      <w:r>
        <w:rPr>
          <w:rFonts w:ascii="Times New Roman" w:eastAsia="Times New Roman" w:hAnsi="Times New Roman" w:cs="Times New Roman"/>
          <w:sz w:val="28"/>
          <w:szCs w:val="28"/>
        </w:rPr>
        <w:t xml:space="preserve"> III—IV рівнів акред. (2-е вид ). X.: Вид-во НФаУ, МТК-книга. 2004. 704 с</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Дзюба В., Кучменко О. Сучасні уявлення про роль убіхінону в процесах метаболізму клітини. </w:t>
      </w:r>
      <w:r>
        <w:rPr>
          <w:rFonts w:ascii="Times New Roman" w:eastAsia="Times New Roman" w:hAnsi="Times New Roman" w:cs="Times New Roman"/>
          <w:i/>
          <w:sz w:val="28"/>
          <w:szCs w:val="28"/>
        </w:rPr>
        <w:t>Вісник Львівського університету. Серія біологічна</w:t>
      </w:r>
      <w:r>
        <w:rPr>
          <w:rFonts w:ascii="Times New Roman" w:eastAsia="Times New Roman" w:hAnsi="Times New Roman" w:cs="Times New Roman"/>
          <w:sz w:val="28"/>
          <w:szCs w:val="28"/>
        </w:rPr>
        <w:t>. 2017. №75. С. 3–13.</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Littarru G. P., Langsjoen P. Coenzyme Q10 and statins: biochemical and clinical implications. </w:t>
      </w:r>
      <w:r>
        <w:rPr>
          <w:rFonts w:ascii="Times New Roman" w:eastAsia="Times New Roman" w:hAnsi="Times New Roman" w:cs="Times New Roman"/>
          <w:i/>
          <w:sz w:val="28"/>
          <w:szCs w:val="28"/>
        </w:rPr>
        <w:t>Mitochondrion</w:t>
      </w:r>
      <w:r>
        <w:rPr>
          <w:rFonts w:ascii="Times New Roman" w:eastAsia="Times New Roman" w:hAnsi="Times New Roman" w:cs="Times New Roman"/>
          <w:sz w:val="28"/>
          <w:szCs w:val="28"/>
        </w:rPr>
        <w:t xml:space="preserve">. 2007. Vol.7. P. 168–174. doi: 10.1016/j.mito.2007.03.002. </w:t>
      </w:r>
    </w:p>
    <w:p w:rsidR="001669B1" w:rsidRDefault="00616CC8">
      <w:pPr>
        <w:numPr>
          <w:ilvl w:val="0"/>
          <w:numId w:val="1"/>
        </w:numPr>
        <w:spacing w:after="0" w:line="360" w:lineRule="auto"/>
        <w:ind w:left="426"/>
        <w:jc w:val="both"/>
        <w:rPr>
          <w:sz w:val="26"/>
          <w:szCs w:val="26"/>
        </w:rPr>
      </w:pPr>
      <w:r>
        <w:rPr>
          <w:rFonts w:ascii="Times New Roman" w:eastAsia="Times New Roman" w:hAnsi="Times New Roman" w:cs="Times New Roman"/>
          <w:sz w:val="28"/>
          <w:szCs w:val="28"/>
        </w:rPr>
        <w:lastRenderedPageBreak/>
        <w:t xml:space="preserve">Nomenclature and Symbolism for Amino Acids and Peptides. Recommendations 1983. </w:t>
      </w:r>
      <w:r>
        <w:rPr>
          <w:rFonts w:ascii="Times New Roman" w:eastAsia="Times New Roman" w:hAnsi="Times New Roman" w:cs="Times New Roman"/>
          <w:i/>
          <w:sz w:val="28"/>
          <w:szCs w:val="28"/>
        </w:rPr>
        <w:t xml:space="preserve">European </w:t>
      </w:r>
      <w:r>
        <w:rPr>
          <w:rFonts w:ascii="Times New Roman" w:eastAsia="Times New Roman" w:hAnsi="Times New Roman" w:cs="Times New Roman"/>
          <w:i/>
          <w:sz w:val="28"/>
          <w:szCs w:val="28"/>
        </w:rPr>
        <w:t>Journal of Biochemistry</w:t>
      </w:r>
      <w:r>
        <w:rPr>
          <w:rFonts w:ascii="Times New Roman" w:eastAsia="Times New Roman" w:hAnsi="Times New Roman" w:cs="Times New Roman"/>
          <w:sz w:val="28"/>
          <w:szCs w:val="28"/>
        </w:rPr>
        <w:t>. 1984. Vol. 138. No.1. C. 9–37. doi: 10.1111/j.1432-1033.1984.tb07877.x.</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Martínez Y., Li X., Liu G. et al. The role of methionine on metabolism, oxidative stress, and diseases. </w:t>
      </w:r>
      <w:r>
        <w:rPr>
          <w:rFonts w:ascii="Times New Roman" w:eastAsia="Times New Roman" w:hAnsi="Times New Roman" w:cs="Times New Roman"/>
          <w:i/>
          <w:sz w:val="28"/>
          <w:szCs w:val="28"/>
        </w:rPr>
        <w:t>Amino Acids</w:t>
      </w:r>
      <w:r>
        <w:rPr>
          <w:rFonts w:ascii="Times New Roman" w:eastAsia="Times New Roman" w:hAnsi="Times New Roman" w:cs="Times New Roman"/>
          <w:sz w:val="28"/>
          <w:szCs w:val="28"/>
        </w:rPr>
        <w:t>. 2017. Vol.49. №12. P. 2091–2098. DOI: 10.1</w:t>
      </w:r>
      <w:r>
        <w:rPr>
          <w:rFonts w:ascii="Times New Roman" w:eastAsia="Times New Roman" w:hAnsi="Times New Roman" w:cs="Times New Roman"/>
          <w:sz w:val="28"/>
          <w:szCs w:val="28"/>
        </w:rPr>
        <w:t>007/s00726-017-2494-2</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Benderradji L., Kellou K., Ghadbane M., Salmi M., Saibi W. et al. Effects of Plant Growth Promoting Rhizobacteria (PGPR) on In Vitro Bread Wheat (Triticum aestivum L.) Growth Parameters and Biological Control Mechanisms. </w:t>
      </w:r>
      <w:r>
        <w:rPr>
          <w:rFonts w:ascii="Times New Roman" w:eastAsia="Times New Roman" w:hAnsi="Times New Roman" w:cs="Times New Roman"/>
          <w:i/>
          <w:sz w:val="28"/>
          <w:szCs w:val="28"/>
        </w:rPr>
        <w:t>Advances in M</w:t>
      </w:r>
      <w:r>
        <w:rPr>
          <w:rFonts w:ascii="Times New Roman" w:eastAsia="Times New Roman" w:hAnsi="Times New Roman" w:cs="Times New Roman"/>
          <w:i/>
          <w:sz w:val="28"/>
          <w:szCs w:val="28"/>
        </w:rPr>
        <w:t>icrobiology</w:t>
      </w:r>
      <w:r>
        <w:rPr>
          <w:rFonts w:ascii="Times New Roman" w:eastAsia="Times New Roman" w:hAnsi="Times New Roman" w:cs="Times New Roman"/>
          <w:sz w:val="28"/>
          <w:szCs w:val="28"/>
        </w:rPr>
        <w:t>. 2016. No6(9). Р. 677-690. doi: 10.4236/aim.2016.69067</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Кавунець В. П. Посівні та врожайні властивості насіння озимої пшениці залежно від умов вирощування. </w:t>
      </w:r>
      <w:r>
        <w:rPr>
          <w:rFonts w:ascii="Times New Roman" w:eastAsia="Times New Roman" w:hAnsi="Times New Roman" w:cs="Times New Roman"/>
          <w:i/>
          <w:sz w:val="28"/>
          <w:szCs w:val="28"/>
        </w:rPr>
        <w:t>Наукові розробки, реалізація потенціалу с.-г. культур: збірник наукових праць УААН</w:t>
      </w:r>
      <w:r>
        <w:rPr>
          <w:rFonts w:ascii="Times New Roman" w:eastAsia="Times New Roman" w:hAnsi="Times New Roman" w:cs="Times New Roman"/>
          <w:sz w:val="28"/>
          <w:szCs w:val="28"/>
        </w:rPr>
        <w:t xml:space="preserve">. Київ </w:t>
      </w:r>
      <w:r>
        <w:rPr>
          <w:rFonts w:ascii="Times New Roman" w:eastAsia="Times New Roman" w:hAnsi="Times New Roman" w:cs="Times New Roman"/>
          <w:sz w:val="28"/>
          <w:szCs w:val="28"/>
        </w:rPr>
        <w:t>: Аграрна наука, 1999. С. 79–80.</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Кліпакова Ю. О., Прісс О. П. Вплив передпосівної обробки насіння на осінньо-зимовий період вегетації рослин пшениці озимої (Triticum aestivum L.) </w:t>
      </w:r>
      <w:r>
        <w:rPr>
          <w:rFonts w:ascii="Times New Roman" w:eastAsia="Times New Roman" w:hAnsi="Times New Roman" w:cs="Times New Roman"/>
          <w:i/>
          <w:sz w:val="28"/>
          <w:szCs w:val="28"/>
        </w:rPr>
        <w:t>Вісник Харківського національного аграрного університету. Серія «Рослинництво</w:t>
      </w:r>
      <w:r>
        <w:rPr>
          <w:rFonts w:ascii="Times New Roman" w:eastAsia="Times New Roman" w:hAnsi="Times New Roman" w:cs="Times New Roman"/>
          <w:i/>
          <w:sz w:val="28"/>
          <w:szCs w:val="28"/>
        </w:rPr>
        <w:t>, «Селекція і насінництво, плодоовочівництво і зберігання»</w:t>
      </w:r>
      <w:r>
        <w:rPr>
          <w:rFonts w:ascii="Times New Roman" w:eastAsia="Times New Roman" w:hAnsi="Times New Roman" w:cs="Times New Roman"/>
          <w:sz w:val="28"/>
          <w:szCs w:val="28"/>
        </w:rPr>
        <w:t>. 2018. No1. С. 203-214.</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Августинович М., Чумак А. Аминокислоты для растений, действие. </w:t>
      </w:r>
      <w:r>
        <w:rPr>
          <w:rFonts w:ascii="Times New Roman" w:eastAsia="Times New Roman" w:hAnsi="Times New Roman" w:cs="Times New Roman"/>
          <w:i/>
          <w:sz w:val="28"/>
          <w:szCs w:val="28"/>
        </w:rPr>
        <w:t>Журнал «Пропозиція»</w:t>
      </w:r>
      <w:r>
        <w:rPr>
          <w:rFonts w:ascii="Times New Roman" w:eastAsia="Times New Roman" w:hAnsi="Times New Roman" w:cs="Times New Roman"/>
          <w:sz w:val="28"/>
          <w:szCs w:val="28"/>
        </w:rPr>
        <w:t>. 2018. №12. URL: https://u.to/7mzUHA</w:t>
      </w:r>
    </w:p>
    <w:p w:rsidR="001669B1" w:rsidRDefault="00616CC8">
      <w:pPr>
        <w:numPr>
          <w:ilvl w:val="0"/>
          <w:numId w:val="1"/>
        </w:numPr>
        <w:shd w:val="clear" w:color="auto" w:fill="FFFFFF"/>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Yastreb T. O., Kolupaev Yu. Ye., Vayner A. O. Inducti</w:t>
      </w:r>
      <w:r>
        <w:rPr>
          <w:rFonts w:ascii="Times New Roman" w:eastAsia="Times New Roman" w:hAnsi="Times New Roman" w:cs="Times New Roman"/>
          <w:sz w:val="28"/>
          <w:szCs w:val="28"/>
        </w:rPr>
        <w:t xml:space="preserve">on of heat resistance in wheat coleoptiles by 4-hydroxybenzoic acid: connection with the generative of reactive oxygen species. </w:t>
      </w:r>
      <w:r>
        <w:rPr>
          <w:rFonts w:ascii="Times New Roman" w:eastAsia="Times New Roman" w:hAnsi="Times New Roman" w:cs="Times New Roman"/>
          <w:i/>
          <w:sz w:val="28"/>
          <w:szCs w:val="28"/>
        </w:rPr>
        <w:t>J. Stress Physiol. Biochem</w:t>
      </w:r>
      <w:r>
        <w:rPr>
          <w:rFonts w:ascii="Times New Roman" w:eastAsia="Times New Roman" w:hAnsi="Times New Roman" w:cs="Times New Roman"/>
          <w:sz w:val="28"/>
          <w:szCs w:val="28"/>
        </w:rPr>
        <w:t>. 2012. Vol.8. N3. P.72–81.</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Ітернетресурс </w:t>
      </w:r>
      <w:hyperlink r:id="rId32">
        <w:r>
          <w:rPr>
            <w:rFonts w:ascii="Times New Roman" w:eastAsia="Times New Roman" w:hAnsi="Times New Roman" w:cs="Times New Roman"/>
            <w:color w:val="1155CC"/>
            <w:sz w:val="28"/>
            <w:szCs w:val="28"/>
            <w:u w:val="single"/>
          </w:rPr>
          <w:t>https://agrarii-razom.com.ua/culture-variety/panyanka-2</w:t>
        </w:r>
      </w:hyperlink>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Ітернетресурс http://www.mip.com.ua/page/183-pshenytsya-m-yaka-yara-panyanka</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Ітернетресурс </w:t>
      </w:r>
      <w:hyperlink r:id="rId33">
        <w:r>
          <w:rPr>
            <w:rFonts w:ascii="Times New Roman" w:eastAsia="Times New Roman" w:hAnsi="Times New Roman" w:cs="Times New Roman"/>
            <w:color w:val="1155CC"/>
            <w:sz w:val="28"/>
            <w:szCs w:val="28"/>
            <w:u w:val="single"/>
          </w:rPr>
          <w:t>https://a7d.com.ua › plants</w:t>
        </w:r>
      </w:hyperlink>
      <w:r>
        <w:fldChar w:fldCharType="begin"/>
      </w:r>
      <w:r>
        <w:instrText xml:space="preserve"> HYPERLINK "https://a7d.com.ua/plants/34126-suchasn-sorti-pshenic-yaroyi-mironvskoyi-selekcyi.html" </w:instrText>
      </w:r>
      <w:r>
        <w:fldChar w:fldCharType="separate"/>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fldChar w:fldCharType="end"/>
      </w:r>
      <w:r>
        <w:rPr>
          <w:rFonts w:ascii="Times New Roman" w:eastAsia="Times New Roman" w:hAnsi="Times New Roman" w:cs="Times New Roman"/>
          <w:sz w:val="28"/>
          <w:szCs w:val="28"/>
        </w:rPr>
        <w:t>Дідора В. Г., Смаглій О. Ф., Ермантраут Е. Р. та ін. Методика наукових досліджень в агрономії: навч. посіб. Київ:</w:t>
      </w:r>
      <w:r>
        <w:rPr>
          <w:rFonts w:ascii="Times New Roman" w:eastAsia="Times New Roman" w:hAnsi="Times New Roman" w:cs="Times New Roman"/>
          <w:sz w:val="28"/>
          <w:szCs w:val="28"/>
        </w:rPr>
        <w:t xml:space="preserve"> Центр учбової літератури, 2013. 264 с.</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Єщенко В. О., Копитко П. Г., Опришко В. П. та ін. Основи наукових досліджень в агрономії : підручник / за ред. В. О. Єщенка. Вінниця: ПП «ТД «Едельвейс і К»», 2014. 332 с.</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Мазур В. А., Паламарчук В. Д., Поліщук І. С.</w:t>
      </w:r>
      <w:r>
        <w:rPr>
          <w:rFonts w:ascii="Times New Roman" w:eastAsia="Times New Roman" w:hAnsi="Times New Roman" w:cs="Times New Roman"/>
          <w:sz w:val="28"/>
          <w:szCs w:val="28"/>
        </w:rPr>
        <w:t xml:space="preserve">, Паламарчук О. Д. Новітні агротехнології у рослинництві. Вінниця, 2017. 588 с. </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Грицаєнко З. М., Грицаєнко А. О., Карпенко В. П. Методи біологічних та агрономічних досліджень рослин і ґрунтів. К.: ЗАТ «НІЧЛАВА», 2003. 320 с.</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ДСТУ 4138–2002. Національний стандарт України. Насіння сільськогосподарських культур. Методи визначення якості. Київ: Держспоживстандарт України, 2003. 173 с.</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Вожегова Р. А., Сергєєв Л. А. Фотосинтетична діяльність насіннєвих посівів пшениці озимої залежно</w:t>
      </w:r>
      <w:r>
        <w:rPr>
          <w:rFonts w:ascii="Times New Roman" w:eastAsia="Times New Roman" w:hAnsi="Times New Roman" w:cs="Times New Roman"/>
          <w:sz w:val="28"/>
          <w:szCs w:val="28"/>
        </w:rPr>
        <w:t xml:space="preserve"> від удобрення та захисту рослин в умовах Півдня України. </w:t>
      </w:r>
      <w:r>
        <w:rPr>
          <w:rFonts w:ascii="Times New Roman" w:eastAsia="Times New Roman" w:hAnsi="Times New Roman" w:cs="Times New Roman"/>
          <w:i/>
          <w:sz w:val="28"/>
          <w:szCs w:val="28"/>
        </w:rPr>
        <w:t>Наукові доповіді НУБіП України</w:t>
      </w:r>
      <w:r>
        <w:rPr>
          <w:rFonts w:ascii="Times New Roman" w:eastAsia="Times New Roman" w:hAnsi="Times New Roman" w:cs="Times New Roman"/>
          <w:sz w:val="28"/>
          <w:szCs w:val="28"/>
        </w:rPr>
        <w:t>. 2018. №2. C.72.</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Куриленко А. О., Куриленко О. В., Кучменко О. Б., Гавій В. М. Вплив передпосівної обробки насіння композиціями метаболічно активних речовин на морфоме</w:t>
      </w:r>
      <w:r>
        <w:rPr>
          <w:rFonts w:ascii="Times New Roman" w:eastAsia="Times New Roman" w:hAnsi="Times New Roman" w:cs="Times New Roman"/>
          <w:sz w:val="28"/>
          <w:szCs w:val="28"/>
        </w:rPr>
        <w:t xml:space="preserve">тричні показники озимого жита в умовах Полісся України. </w:t>
      </w:r>
      <w:r>
        <w:rPr>
          <w:rFonts w:ascii="Times New Roman" w:eastAsia="Times New Roman" w:hAnsi="Times New Roman" w:cs="Times New Roman"/>
          <w:i/>
          <w:sz w:val="28"/>
          <w:szCs w:val="28"/>
        </w:rPr>
        <w:t>Вісник Сумського національного аграрного університету. Серія: Агрономія і біологія</w:t>
      </w:r>
      <w:r>
        <w:rPr>
          <w:rFonts w:ascii="Times New Roman" w:eastAsia="Times New Roman" w:hAnsi="Times New Roman" w:cs="Times New Roman"/>
          <w:sz w:val="28"/>
          <w:szCs w:val="28"/>
        </w:rPr>
        <w:t>. 2021. №4. С. 25–32.</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bookmarkStart w:id="2" w:name="_heading=h.30j0zll" w:colFirst="0" w:colLast="0"/>
      <w:bookmarkEnd w:id="2"/>
      <w:r>
        <w:rPr>
          <w:rFonts w:ascii="Times New Roman" w:eastAsia="Times New Roman" w:hAnsi="Times New Roman" w:cs="Times New Roman"/>
          <w:sz w:val="28"/>
          <w:szCs w:val="28"/>
        </w:rPr>
        <w:t>Голік О. В. Кабацюра А. А. Характеристика вихідного матеріалу пшениці та полби ярої за екологічн</w:t>
      </w:r>
      <w:r>
        <w:rPr>
          <w:rFonts w:ascii="Times New Roman" w:eastAsia="Times New Roman" w:hAnsi="Times New Roman" w:cs="Times New Roman"/>
          <w:sz w:val="28"/>
          <w:szCs w:val="28"/>
        </w:rPr>
        <w:t xml:space="preserve">ою пластичністю урожайності. </w:t>
      </w:r>
      <w:r>
        <w:rPr>
          <w:rFonts w:ascii="Times New Roman" w:eastAsia="Times New Roman" w:hAnsi="Times New Roman" w:cs="Times New Roman"/>
          <w:i/>
          <w:sz w:val="28"/>
          <w:szCs w:val="28"/>
        </w:rPr>
        <w:t>Селекція і насінництво</w:t>
      </w:r>
      <w:r>
        <w:rPr>
          <w:rFonts w:ascii="Times New Roman" w:eastAsia="Times New Roman" w:hAnsi="Times New Roman" w:cs="Times New Roman"/>
          <w:sz w:val="28"/>
          <w:szCs w:val="28"/>
        </w:rPr>
        <w:t>. 2012. №101. С. 139–149.</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Паламарчук В. Д., Поліщук І.С., Єрмакова Л.М., Каленська С.М. Біологія та екологія сільськогосподарських рослин. Підручник. Вінниця: ФОП Данилюк, 2013. 725 с.</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Miret J. A., Munné-Bosch S. Redox signaling and stress tolerance in plants: a focus on vitamin E. </w:t>
      </w:r>
      <w:r>
        <w:rPr>
          <w:rFonts w:ascii="Times New Roman" w:eastAsia="Times New Roman" w:hAnsi="Times New Roman" w:cs="Times New Roman"/>
          <w:i/>
          <w:sz w:val="28"/>
          <w:szCs w:val="28"/>
        </w:rPr>
        <w:t>Annals of the New York Academy of Sciences.</w:t>
      </w:r>
      <w:r>
        <w:rPr>
          <w:rFonts w:ascii="Times New Roman" w:eastAsia="Times New Roman" w:hAnsi="Times New Roman" w:cs="Times New Roman"/>
          <w:sz w:val="28"/>
          <w:szCs w:val="28"/>
        </w:rPr>
        <w:t xml:space="preserve"> 2015. №1340(1). Р. 29–38.</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Sattler S. E., Gilliland L. U., Magallanes-Lundback M., Pollard M., DellaPenna D. Vitami</w:t>
      </w:r>
      <w:r>
        <w:rPr>
          <w:rFonts w:ascii="Times New Roman" w:eastAsia="Times New Roman" w:hAnsi="Times New Roman" w:cs="Times New Roman"/>
          <w:sz w:val="28"/>
          <w:szCs w:val="28"/>
        </w:rPr>
        <w:t xml:space="preserve">n E Is Essential for Seed Longevity and for Preventing Lipid Peroxidation </w:t>
      </w:r>
      <w:r>
        <w:rPr>
          <w:rFonts w:ascii="Times New Roman" w:eastAsia="Times New Roman" w:hAnsi="Times New Roman" w:cs="Times New Roman"/>
          <w:sz w:val="28"/>
          <w:szCs w:val="28"/>
        </w:rPr>
        <w:lastRenderedPageBreak/>
        <w:t xml:space="preserve">during Germination. </w:t>
      </w:r>
      <w:r>
        <w:rPr>
          <w:rFonts w:ascii="Times New Roman" w:eastAsia="Times New Roman" w:hAnsi="Times New Roman" w:cs="Times New Roman"/>
          <w:i/>
          <w:sz w:val="28"/>
          <w:szCs w:val="28"/>
        </w:rPr>
        <w:t>The Plant Cell.</w:t>
      </w:r>
      <w:r>
        <w:rPr>
          <w:rFonts w:ascii="Times New Roman" w:eastAsia="Times New Roman" w:hAnsi="Times New Roman" w:cs="Times New Roman"/>
          <w:sz w:val="28"/>
          <w:szCs w:val="28"/>
        </w:rPr>
        <w:t xml:space="preserve"> 2004. №16(6). Р. 1419–1432. doi: 10.1105/tpc.021360</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J. Y., Moon J.H., Seong K.Y., Park K.H. Antimicrobial Activity of 4-Hydroxybenzoic Acid an</w:t>
      </w:r>
      <w:r>
        <w:rPr>
          <w:rFonts w:ascii="Times New Roman" w:eastAsia="Times New Roman" w:hAnsi="Times New Roman" w:cs="Times New Roman"/>
          <w:sz w:val="28"/>
          <w:szCs w:val="28"/>
        </w:rPr>
        <w:t xml:space="preserve">d trans 4-Hydroxycinnamic Acid Isolated and Identified from Rice Hull. </w:t>
      </w:r>
      <w:r>
        <w:rPr>
          <w:rFonts w:ascii="Times New Roman" w:eastAsia="Times New Roman" w:hAnsi="Times New Roman" w:cs="Times New Roman"/>
          <w:i/>
          <w:sz w:val="28"/>
          <w:szCs w:val="28"/>
        </w:rPr>
        <w:t>Bioscience, Biotechnology, and Biochemistry</w:t>
      </w:r>
      <w:r>
        <w:rPr>
          <w:rFonts w:ascii="Times New Roman" w:eastAsia="Times New Roman" w:hAnsi="Times New Roman" w:cs="Times New Roman"/>
          <w:sz w:val="28"/>
          <w:szCs w:val="28"/>
        </w:rPr>
        <w:t>. 1998. Vol.62(11). P. 2273-2276.</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Barkosky R. R., Einhellig F. A. Allelopathic interference of plant-water relationships by para-hydroxybenzoi</w:t>
      </w:r>
      <w:r>
        <w:rPr>
          <w:rFonts w:ascii="Times New Roman" w:eastAsia="Times New Roman" w:hAnsi="Times New Roman" w:cs="Times New Roman"/>
          <w:sz w:val="28"/>
          <w:szCs w:val="28"/>
        </w:rPr>
        <w:t xml:space="preserve">c acid. </w:t>
      </w:r>
      <w:r>
        <w:rPr>
          <w:rFonts w:ascii="Times New Roman" w:eastAsia="Times New Roman" w:hAnsi="Times New Roman" w:cs="Times New Roman"/>
          <w:i/>
          <w:sz w:val="28"/>
          <w:szCs w:val="28"/>
        </w:rPr>
        <w:t>Bot. Bull. Acad. Sin</w:t>
      </w:r>
      <w:r>
        <w:rPr>
          <w:rFonts w:ascii="Times New Roman" w:eastAsia="Times New Roman" w:hAnsi="Times New Roman" w:cs="Times New Roman"/>
          <w:sz w:val="28"/>
          <w:szCs w:val="28"/>
        </w:rPr>
        <w:t>. 2003. Vol.44. P. 53-58.</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Maathuis F. J. Physiological functions of mineral macronutrients. </w:t>
      </w:r>
      <w:r>
        <w:rPr>
          <w:rFonts w:ascii="Times New Roman" w:eastAsia="Times New Roman" w:hAnsi="Times New Roman" w:cs="Times New Roman"/>
          <w:i/>
          <w:sz w:val="28"/>
          <w:szCs w:val="28"/>
        </w:rPr>
        <w:t>Current Opinion in Plant Biology</w:t>
      </w:r>
      <w:r>
        <w:rPr>
          <w:rFonts w:ascii="Times New Roman" w:eastAsia="Times New Roman" w:hAnsi="Times New Roman" w:cs="Times New Roman"/>
          <w:sz w:val="28"/>
          <w:szCs w:val="28"/>
        </w:rPr>
        <w:t>. 2009. №12(3). Р. 250–258.</w:t>
      </w:r>
    </w:p>
    <w:p w:rsidR="001669B1" w:rsidRDefault="00616CC8">
      <w:pPr>
        <w:widowControl w:val="0"/>
        <w:numPr>
          <w:ilvl w:val="0"/>
          <w:numId w:val="1"/>
        </w:numPr>
        <w:spacing w:after="0" w:line="360" w:lineRule="auto"/>
        <w:ind w:left="426"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Abid M., Haddad M., Ferchichi A. Effect of magnesium sulphate on the first s</w:t>
      </w:r>
      <w:r>
        <w:rPr>
          <w:rFonts w:ascii="Times New Roman" w:eastAsia="Times New Roman" w:hAnsi="Times New Roman" w:cs="Times New Roman"/>
          <w:sz w:val="28"/>
          <w:szCs w:val="28"/>
        </w:rPr>
        <w:t xml:space="preserve">tage of development of Lucerne: </w:t>
      </w:r>
      <w:r>
        <w:rPr>
          <w:rFonts w:ascii="Times New Roman" w:eastAsia="Times New Roman" w:hAnsi="Times New Roman" w:cs="Times New Roman"/>
          <w:i/>
          <w:sz w:val="28"/>
          <w:szCs w:val="28"/>
        </w:rPr>
        <w:t xml:space="preserve">Sustain. Mediterr. grasslands their multi-functions </w:t>
      </w:r>
      <w:r>
        <w:rPr>
          <w:rFonts w:ascii="Times New Roman" w:eastAsia="Times New Roman" w:hAnsi="Times New Roman" w:cs="Times New Roman"/>
          <w:sz w:val="28"/>
          <w:szCs w:val="28"/>
        </w:rPr>
        <w:t>: / by ed. P. C., T. de S. M.M. Zaragoza : CIHEAM / FAO / ENMP / SPPF, 2008. p. 405-408.</w:t>
      </w:r>
    </w:p>
    <w:p w:rsidR="001669B1" w:rsidRDefault="00616CC8">
      <w:pPr>
        <w:numPr>
          <w:ilvl w:val="0"/>
          <w:numId w:val="1"/>
        </w:num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Farouk, S. (2011). Ascorbic acid and a tocopherol minimize salt-induced wheat leaf </w:t>
      </w:r>
      <w:r>
        <w:rPr>
          <w:rFonts w:ascii="Times New Roman" w:eastAsia="Times New Roman" w:hAnsi="Times New Roman" w:cs="Times New Roman"/>
          <w:sz w:val="28"/>
          <w:szCs w:val="28"/>
        </w:rPr>
        <w:t>senescence.</w:t>
      </w:r>
    </w:p>
    <w:p w:rsidR="001669B1" w:rsidRDefault="001669B1">
      <w:pPr>
        <w:spacing w:after="0" w:line="360" w:lineRule="auto"/>
        <w:ind w:left="720"/>
        <w:jc w:val="both"/>
        <w:rPr>
          <w:rFonts w:ascii="Times New Roman" w:eastAsia="Times New Roman" w:hAnsi="Times New Roman" w:cs="Times New Roman"/>
          <w:sz w:val="28"/>
          <w:szCs w:val="28"/>
        </w:rPr>
      </w:pPr>
    </w:p>
    <w:p w:rsidR="001669B1" w:rsidRDefault="001669B1">
      <w:pPr>
        <w:spacing w:after="0" w:line="360" w:lineRule="auto"/>
        <w:jc w:val="both"/>
        <w:rPr>
          <w:rFonts w:ascii="Times New Roman" w:eastAsia="Times New Roman" w:hAnsi="Times New Roman" w:cs="Times New Roman"/>
          <w:sz w:val="28"/>
          <w:szCs w:val="28"/>
        </w:rPr>
      </w:pPr>
    </w:p>
    <w:p w:rsidR="001669B1" w:rsidRDefault="001669B1">
      <w:pPr>
        <w:spacing w:after="0" w:line="360" w:lineRule="auto"/>
        <w:ind w:firstLine="709"/>
        <w:jc w:val="center"/>
        <w:rPr>
          <w:rFonts w:ascii="Times New Roman" w:eastAsia="Times New Roman" w:hAnsi="Times New Roman" w:cs="Times New Roman"/>
          <w:sz w:val="28"/>
          <w:szCs w:val="28"/>
        </w:rPr>
      </w:pPr>
    </w:p>
    <w:p w:rsidR="001669B1" w:rsidRDefault="001669B1">
      <w:pPr>
        <w:spacing w:after="0" w:line="360" w:lineRule="auto"/>
        <w:ind w:left="720"/>
        <w:rPr>
          <w:rFonts w:ascii="Times New Roman" w:eastAsia="Times New Roman" w:hAnsi="Times New Roman" w:cs="Times New Roman"/>
          <w:sz w:val="28"/>
          <w:szCs w:val="28"/>
          <w:highlight w:val="white"/>
        </w:rPr>
      </w:pPr>
    </w:p>
    <w:p w:rsidR="001669B1" w:rsidRDefault="001669B1">
      <w:pPr>
        <w:spacing w:after="0" w:line="360" w:lineRule="auto"/>
        <w:ind w:left="1440"/>
        <w:rPr>
          <w:rFonts w:ascii="Times New Roman" w:eastAsia="Times New Roman" w:hAnsi="Times New Roman" w:cs="Times New Roman"/>
          <w:sz w:val="28"/>
          <w:szCs w:val="28"/>
        </w:rPr>
      </w:pPr>
    </w:p>
    <w:sectPr w:rsidR="001669B1">
      <w:footerReference w:type="default" r:id="rId34"/>
      <w:footerReference w:type="first" r:id="rId35"/>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C8" w:rsidRDefault="00616CC8">
      <w:pPr>
        <w:spacing w:after="0" w:line="240" w:lineRule="auto"/>
      </w:pPr>
      <w:r>
        <w:separator/>
      </w:r>
    </w:p>
  </w:endnote>
  <w:endnote w:type="continuationSeparator" w:id="0">
    <w:p w:rsidR="00616CC8" w:rsidRDefault="0061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B1" w:rsidRDefault="00616CC8">
    <w:pPr>
      <w:jc w:val="right"/>
    </w:pPr>
    <w:r>
      <w:fldChar w:fldCharType="begin"/>
    </w:r>
    <w:r>
      <w:instrText>PAGE</w:instrText>
    </w:r>
    <w:r w:rsidR="00B635F3">
      <w:fldChar w:fldCharType="separate"/>
    </w:r>
    <w:r w:rsidR="00B635F3">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B1" w:rsidRDefault="001669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C8" w:rsidRDefault="00616CC8">
      <w:pPr>
        <w:spacing w:after="0" w:line="240" w:lineRule="auto"/>
      </w:pPr>
      <w:r>
        <w:separator/>
      </w:r>
    </w:p>
  </w:footnote>
  <w:footnote w:type="continuationSeparator" w:id="0">
    <w:p w:rsidR="00616CC8" w:rsidRDefault="0061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EFC"/>
    <w:multiLevelType w:val="multilevel"/>
    <w:tmpl w:val="1CCC2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B814B7"/>
    <w:multiLevelType w:val="multilevel"/>
    <w:tmpl w:val="ABAEB5BE"/>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9F3571"/>
    <w:multiLevelType w:val="multilevel"/>
    <w:tmpl w:val="CD1E88BC"/>
    <w:lvl w:ilvl="0">
      <w:start w:val="1"/>
      <w:numFmt w:val="decimal"/>
      <w:lvlText w:val="%1."/>
      <w:lvlJc w:val="left"/>
      <w:pPr>
        <w:ind w:left="1437" w:hanging="870"/>
      </w:pPr>
      <w:rPr>
        <w:rFonts w:ascii="Times New Roman" w:eastAsia="Times New Roman" w:hAnsi="Times New Roman" w:cs="Times New Roman"/>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D53C79"/>
    <w:multiLevelType w:val="multilevel"/>
    <w:tmpl w:val="82BC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B1"/>
    <w:rsid w:val="001669B1"/>
    <w:rsid w:val="00616CC8"/>
    <w:rsid w:val="00B6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5C40F-BA46-4619-9D64-84BD1826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WvA7KSP5hEHV1QgiNu_hmns3gWTyBxg/edit" TargetMode="External"/><Relationship Id="rId13" Type="http://schemas.openxmlformats.org/officeDocument/2006/relationships/hyperlink" Target="https://docs.google.com/document/d/1tWvA7KSP5hEHV1QgiNu_hmns3gWTyBxg/edit" TargetMode="External"/><Relationship Id="rId18" Type="http://schemas.openxmlformats.org/officeDocument/2006/relationships/hyperlink" Target="https://docs.google.com/document/d/1tWvA7KSP5hEHV1QgiNu_hmns3gWTyBxg/edit" TargetMode="External"/><Relationship Id="rId26" Type="http://schemas.openxmlformats.org/officeDocument/2006/relationships/hyperlink" Target="http://www.yara.ua/"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tWvA7KSP5hEHV1QgiNu_hmns3gWTyBxg/edit" TargetMode="External"/><Relationship Id="rId17" Type="http://schemas.openxmlformats.org/officeDocument/2006/relationships/hyperlink" Target="https://docs.google.com/document/d/1tWvA7KSP5hEHV1QgiNu_hmns3gWTyBxg/edit" TargetMode="External"/><Relationship Id="rId25" Type="http://schemas.openxmlformats.org/officeDocument/2006/relationships/hyperlink" Target="https://buklib.net/books/30124/" TargetMode="External"/><Relationship Id="rId33" Type="http://schemas.openxmlformats.org/officeDocument/2006/relationships/hyperlink" Target="https://a7d.com.ua/plants/34126-suchasn-sorti-pshenic-yaroyi-mironvskoyi-selekcyi.html" TargetMode="External"/><Relationship Id="rId2" Type="http://schemas.openxmlformats.org/officeDocument/2006/relationships/numbering" Target="numbering.xml"/><Relationship Id="rId16" Type="http://schemas.openxmlformats.org/officeDocument/2006/relationships/hyperlink" Target="https://docs.google.com/document/d/1tWvA7KSP5hEHV1QgiNu_hmns3gWTyBxg/edit" TargetMode="External"/><Relationship Id="rId20" Type="http://schemas.openxmlformats.org/officeDocument/2006/relationships/image" Target="media/image1.png"/><Relationship Id="rId29" Type="http://schemas.openxmlformats.org/officeDocument/2006/relationships/hyperlink" Target="https://buklib.net/books/223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tWvA7KSP5hEHV1QgiNu_hmns3gWTyBxg/edit" TargetMode="External"/><Relationship Id="rId24" Type="http://schemas.openxmlformats.org/officeDocument/2006/relationships/hyperlink" Target="https://agronomy.com.ua/statti/zernovi-kultury/1458-yara-pshenytsia-dlia-sivby-ta-peresivannia.html" TargetMode="External"/><Relationship Id="rId32" Type="http://schemas.openxmlformats.org/officeDocument/2006/relationships/hyperlink" Target="https://agrarii-razom.com.ua/culture-variety/panyanka-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tWvA7KSP5hEHV1QgiNu_hmns3gWTyBxg/edit" TargetMode="External"/><Relationship Id="rId23" Type="http://schemas.openxmlformats.org/officeDocument/2006/relationships/image" Target="media/image4.png"/><Relationship Id="rId28" Type="http://schemas.openxmlformats.org/officeDocument/2006/relationships/hyperlink" Target="http://www" TargetMode="External"/><Relationship Id="rId36" Type="http://schemas.openxmlformats.org/officeDocument/2006/relationships/fontTable" Target="fontTable.xml"/><Relationship Id="rId10" Type="http://schemas.openxmlformats.org/officeDocument/2006/relationships/hyperlink" Target="https://docs.google.com/document/d/1tWvA7KSP5hEHV1QgiNu_hmns3gWTyBxg/edit" TargetMode="External"/><Relationship Id="rId19" Type="http://schemas.openxmlformats.org/officeDocument/2006/relationships/hyperlink" Target="https://docs.google.com/document/d/1tWvA7KSP5hEHV1QgiNu_hmns3gWTyBxg/edit" TargetMode="External"/><Relationship Id="rId31" Type="http://schemas.openxmlformats.org/officeDocument/2006/relationships/hyperlink" Target="http://polvet.gov.ua/uk/news/vplyv-regulyatoriv-rostu-na-protsesy-rozvytku-silskogospodarskyh-roslyn/" TargetMode="External"/><Relationship Id="rId4" Type="http://schemas.openxmlformats.org/officeDocument/2006/relationships/settings" Target="settings.xml"/><Relationship Id="rId9" Type="http://schemas.openxmlformats.org/officeDocument/2006/relationships/hyperlink" Target="https://docs.google.com/document/d/1tWvA7KSP5hEHV1QgiNu_hmns3gWTyBxg/edit" TargetMode="External"/><Relationship Id="rId14" Type="http://schemas.openxmlformats.org/officeDocument/2006/relationships/hyperlink" Target="https://docs.google.com/document/d/1tWvA7KSP5hEHV1QgiNu_hmns3gWTyBxg/edit" TargetMode="External"/><Relationship Id="rId22" Type="http://schemas.openxmlformats.org/officeDocument/2006/relationships/image" Target="media/image3.png"/><Relationship Id="rId27" Type="http://schemas.openxmlformats.org/officeDocument/2006/relationships/hyperlink" Target="http://www" TargetMode="External"/><Relationship Id="rId30" Type="http://schemas.openxmlformats.org/officeDocument/2006/relationships/hyperlink" Target="https://dovidka.biz.ua/himichniy-sklad-zerna-pshenitsi"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JKTGPVaoCyObgS0ccRqOTseDeA==">CgMxLjAyCGguZ2pkZ3hzMgloLjMwajB6bGw4AHIhMUptZ2pGanpzaXd2QUZWY2tycEF6SWcwVGJBR0NPaTdN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11717</Words>
  <Characters>66789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2024-04-01T07:54:00Z</dcterms:created>
  <dcterms:modified xsi:type="dcterms:W3CDTF">2024-04-01T07:54:00Z</dcterms:modified>
</cp:coreProperties>
</file>