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0A" w:rsidRPr="00CC1B45" w:rsidRDefault="00EC6B0A" w:rsidP="00EC6B0A">
      <w:pPr>
        <w:spacing w:after="0"/>
        <w:jc w:val="center"/>
        <w:rPr>
          <w:rFonts w:ascii="Times New Roman" w:hAnsi="Times New Roman" w:cs="Times New Roman"/>
          <w:b/>
          <w:bCs/>
          <w:sz w:val="28"/>
          <w:szCs w:val="28"/>
        </w:rPr>
      </w:pPr>
      <w:bookmarkStart w:id="0" w:name="_Hlk119700335"/>
      <w:bookmarkEnd w:id="0"/>
      <w:proofErr w:type="spellStart"/>
      <w:r w:rsidRPr="00CC1B45">
        <w:rPr>
          <w:rFonts w:ascii="Times New Roman" w:hAnsi="Times New Roman" w:cs="Times New Roman"/>
          <w:b/>
          <w:bCs/>
          <w:sz w:val="28"/>
          <w:szCs w:val="28"/>
        </w:rPr>
        <w:t>Міністерство</w:t>
      </w:r>
      <w:proofErr w:type="spellEnd"/>
      <w:r w:rsidRPr="00CC1B45">
        <w:rPr>
          <w:rFonts w:ascii="Times New Roman" w:hAnsi="Times New Roman" w:cs="Times New Roman"/>
          <w:b/>
          <w:bCs/>
          <w:spacing w:val="-2"/>
          <w:sz w:val="28"/>
          <w:szCs w:val="28"/>
        </w:rPr>
        <w:t xml:space="preserve"> </w:t>
      </w:r>
      <w:proofErr w:type="spellStart"/>
      <w:r w:rsidRPr="00CC1B45">
        <w:rPr>
          <w:rFonts w:ascii="Times New Roman" w:hAnsi="Times New Roman" w:cs="Times New Roman"/>
          <w:b/>
          <w:bCs/>
          <w:sz w:val="28"/>
          <w:szCs w:val="28"/>
        </w:rPr>
        <w:t>освіти</w:t>
      </w:r>
      <w:proofErr w:type="spellEnd"/>
      <w:r w:rsidRPr="00CC1B45">
        <w:rPr>
          <w:rFonts w:ascii="Times New Roman" w:hAnsi="Times New Roman" w:cs="Times New Roman"/>
          <w:b/>
          <w:bCs/>
          <w:spacing w:val="-4"/>
          <w:sz w:val="28"/>
          <w:szCs w:val="28"/>
        </w:rPr>
        <w:t xml:space="preserve"> </w:t>
      </w:r>
      <w:r w:rsidRPr="00CC1B45">
        <w:rPr>
          <w:rFonts w:ascii="Times New Roman" w:hAnsi="Times New Roman" w:cs="Times New Roman"/>
          <w:b/>
          <w:bCs/>
          <w:sz w:val="28"/>
          <w:szCs w:val="28"/>
        </w:rPr>
        <w:t>і</w:t>
      </w:r>
      <w:r w:rsidRPr="00CC1B45">
        <w:rPr>
          <w:rFonts w:ascii="Times New Roman" w:hAnsi="Times New Roman" w:cs="Times New Roman"/>
          <w:b/>
          <w:bCs/>
          <w:spacing w:val="-2"/>
          <w:sz w:val="28"/>
          <w:szCs w:val="28"/>
        </w:rPr>
        <w:t xml:space="preserve"> </w:t>
      </w:r>
      <w:r w:rsidRPr="00CC1B45">
        <w:rPr>
          <w:rFonts w:ascii="Times New Roman" w:hAnsi="Times New Roman" w:cs="Times New Roman"/>
          <w:b/>
          <w:bCs/>
          <w:sz w:val="28"/>
          <w:szCs w:val="28"/>
        </w:rPr>
        <w:t>науки</w:t>
      </w:r>
      <w:r w:rsidRPr="00CC1B45">
        <w:rPr>
          <w:rFonts w:ascii="Times New Roman" w:hAnsi="Times New Roman" w:cs="Times New Roman"/>
          <w:b/>
          <w:bCs/>
          <w:spacing w:val="-4"/>
          <w:sz w:val="28"/>
          <w:szCs w:val="28"/>
        </w:rPr>
        <w:t xml:space="preserve"> </w:t>
      </w:r>
      <w:proofErr w:type="spellStart"/>
      <w:r w:rsidRPr="00CC1B45">
        <w:rPr>
          <w:rFonts w:ascii="Times New Roman" w:hAnsi="Times New Roman" w:cs="Times New Roman"/>
          <w:b/>
          <w:bCs/>
          <w:sz w:val="28"/>
          <w:szCs w:val="28"/>
        </w:rPr>
        <w:t>України</w:t>
      </w:r>
      <w:proofErr w:type="spellEnd"/>
    </w:p>
    <w:p w:rsidR="00EC6B0A" w:rsidRPr="00CC1B45" w:rsidRDefault="00EC6B0A" w:rsidP="00EC6B0A">
      <w:pPr>
        <w:spacing w:after="0"/>
        <w:jc w:val="center"/>
        <w:rPr>
          <w:rFonts w:ascii="Times New Roman" w:hAnsi="Times New Roman" w:cs="Times New Roman"/>
          <w:b/>
          <w:bCs/>
          <w:sz w:val="28"/>
          <w:szCs w:val="28"/>
        </w:rPr>
      </w:pPr>
      <w:proofErr w:type="spellStart"/>
      <w:r w:rsidRPr="00CC1B45">
        <w:rPr>
          <w:rFonts w:ascii="Times New Roman" w:hAnsi="Times New Roman" w:cs="Times New Roman"/>
          <w:b/>
          <w:bCs/>
          <w:sz w:val="28"/>
          <w:szCs w:val="28"/>
        </w:rPr>
        <w:t>Ніжинський</w:t>
      </w:r>
      <w:proofErr w:type="spellEnd"/>
      <w:r w:rsidRPr="00CC1B45">
        <w:rPr>
          <w:rFonts w:ascii="Times New Roman" w:hAnsi="Times New Roman" w:cs="Times New Roman"/>
          <w:b/>
          <w:bCs/>
          <w:spacing w:val="-4"/>
          <w:sz w:val="28"/>
          <w:szCs w:val="28"/>
        </w:rPr>
        <w:t xml:space="preserve"> </w:t>
      </w:r>
      <w:proofErr w:type="spellStart"/>
      <w:r w:rsidRPr="00CC1B45">
        <w:rPr>
          <w:rFonts w:ascii="Times New Roman" w:hAnsi="Times New Roman" w:cs="Times New Roman"/>
          <w:b/>
          <w:bCs/>
          <w:sz w:val="28"/>
          <w:szCs w:val="28"/>
        </w:rPr>
        <w:t>державний</w:t>
      </w:r>
      <w:proofErr w:type="spellEnd"/>
      <w:r w:rsidRPr="00CC1B45">
        <w:rPr>
          <w:rFonts w:ascii="Times New Roman" w:hAnsi="Times New Roman" w:cs="Times New Roman"/>
          <w:b/>
          <w:bCs/>
          <w:spacing w:val="-4"/>
          <w:sz w:val="28"/>
          <w:szCs w:val="28"/>
        </w:rPr>
        <w:t xml:space="preserve"> </w:t>
      </w:r>
      <w:proofErr w:type="spellStart"/>
      <w:r w:rsidRPr="00CC1B45">
        <w:rPr>
          <w:rFonts w:ascii="Times New Roman" w:hAnsi="Times New Roman" w:cs="Times New Roman"/>
          <w:b/>
          <w:bCs/>
          <w:sz w:val="28"/>
          <w:szCs w:val="28"/>
        </w:rPr>
        <w:t>університет</w:t>
      </w:r>
      <w:proofErr w:type="spellEnd"/>
      <w:r w:rsidRPr="00CC1B45">
        <w:rPr>
          <w:rFonts w:ascii="Times New Roman" w:hAnsi="Times New Roman" w:cs="Times New Roman"/>
          <w:b/>
          <w:bCs/>
          <w:spacing w:val="-2"/>
          <w:sz w:val="28"/>
          <w:szCs w:val="28"/>
        </w:rPr>
        <w:t xml:space="preserve"> </w:t>
      </w:r>
      <w:proofErr w:type="spellStart"/>
      <w:r w:rsidRPr="00CC1B45">
        <w:rPr>
          <w:rFonts w:ascii="Times New Roman" w:hAnsi="Times New Roman" w:cs="Times New Roman"/>
          <w:b/>
          <w:bCs/>
          <w:sz w:val="28"/>
          <w:szCs w:val="28"/>
        </w:rPr>
        <w:t>імені</w:t>
      </w:r>
      <w:proofErr w:type="spellEnd"/>
      <w:r w:rsidRPr="00CC1B45">
        <w:rPr>
          <w:rFonts w:ascii="Times New Roman" w:hAnsi="Times New Roman" w:cs="Times New Roman"/>
          <w:b/>
          <w:bCs/>
          <w:spacing w:val="-2"/>
          <w:sz w:val="28"/>
          <w:szCs w:val="28"/>
        </w:rPr>
        <w:t xml:space="preserve"> </w:t>
      </w:r>
      <w:proofErr w:type="spellStart"/>
      <w:r w:rsidRPr="00CC1B45">
        <w:rPr>
          <w:rFonts w:ascii="Times New Roman" w:hAnsi="Times New Roman" w:cs="Times New Roman"/>
          <w:b/>
          <w:bCs/>
          <w:sz w:val="28"/>
          <w:szCs w:val="28"/>
        </w:rPr>
        <w:t>Миколи</w:t>
      </w:r>
      <w:proofErr w:type="spellEnd"/>
      <w:r w:rsidRPr="00CC1B45">
        <w:rPr>
          <w:rFonts w:ascii="Times New Roman" w:hAnsi="Times New Roman" w:cs="Times New Roman"/>
          <w:b/>
          <w:bCs/>
          <w:spacing w:val="-4"/>
          <w:sz w:val="28"/>
          <w:szCs w:val="28"/>
        </w:rPr>
        <w:t xml:space="preserve"> </w:t>
      </w:r>
      <w:r w:rsidRPr="00CC1B45">
        <w:rPr>
          <w:rFonts w:ascii="Times New Roman" w:hAnsi="Times New Roman" w:cs="Times New Roman"/>
          <w:b/>
          <w:bCs/>
          <w:sz w:val="28"/>
          <w:szCs w:val="28"/>
        </w:rPr>
        <w:t>Гоголя</w:t>
      </w:r>
    </w:p>
    <w:p w:rsidR="00EC6B0A" w:rsidRPr="00CC1B45" w:rsidRDefault="00EC6B0A" w:rsidP="00EC6B0A">
      <w:pPr>
        <w:spacing w:after="0"/>
        <w:jc w:val="center"/>
        <w:rPr>
          <w:rFonts w:ascii="Times New Roman" w:hAnsi="Times New Roman" w:cs="Times New Roman"/>
          <w:b/>
          <w:bCs/>
          <w:sz w:val="28"/>
          <w:szCs w:val="28"/>
        </w:rPr>
      </w:pPr>
      <w:bookmarkStart w:id="1" w:name="_Toc116986902"/>
      <w:proofErr w:type="spellStart"/>
      <w:r w:rsidRPr="00CC1B45">
        <w:rPr>
          <w:rFonts w:ascii="Times New Roman" w:hAnsi="Times New Roman" w:cs="Times New Roman"/>
          <w:b/>
          <w:bCs/>
          <w:sz w:val="28"/>
          <w:szCs w:val="28"/>
        </w:rPr>
        <w:t>Навчально-науковий</w:t>
      </w:r>
      <w:proofErr w:type="spellEnd"/>
      <w:r w:rsidRPr="00CC1B45">
        <w:rPr>
          <w:rFonts w:ascii="Times New Roman" w:hAnsi="Times New Roman" w:cs="Times New Roman"/>
          <w:b/>
          <w:bCs/>
          <w:sz w:val="28"/>
          <w:szCs w:val="28"/>
        </w:rPr>
        <w:t xml:space="preserve"> </w:t>
      </w:r>
      <w:proofErr w:type="spellStart"/>
      <w:r w:rsidRPr="00CC1B45">
        <w:rPr>
          <w:rFonts w:ascii="Times New Roman" w:hAnsi="Times New Roman" w:cs="Times New Roman"/>
          <w:b/>
          <w:bCs/>
          <w:sz w:val="28"/>
          <w:szCs w:val="28"/>
        </w:rPr>
        <w:t>інститут</w:t>
      </w:r>
      <w:proofErr w:type="spellEnd"/>
      <w:r w:rsidRPr="00CC1B45">
        <w:rPr>
          <w:rFonts w:ascii="Times New Roman" w:hAnsi="Times New Roman" w:cs="Times New Roman"/>
          <w:b/>
          <w:bCs/>
          <w:sz w:val="28"/>
          <w:szCs w:val="28"/>
        </w:rPr>
        <w:t xml:space="preserve"> </w:t>
      </w:r>
      <w:proofErr w:type="spellStart"/>
      <w:r w:rsidRPr="00CC1B45">
        <w:rPr>
          <w:rFonts w:ascii="Times New Roman" w:hAnsi="Times New Roman" w:cs="Times New Roman"/>
          <w:b/>
          <w:bCs/>
          <w:sz w:val="28"/>
          <w:szCs w:val="28"/>
        </w:rPr>
        <w:t>природничо-математичних</w:t>
      </w:r>
      <w:proofErr w:type="spellEnd"/>
      <w:r w:rsidRPr="00CC1B45">
        <w:rPr>
          <w:rFonts w:ascii="Times New Roman" w:hAnsi="Times New Roman" w:cs="Times New Roman"/>
          <w:b/>
          <w:bCs/>
          <w:sz w:val="28"/>
          <w:szCs w:val="28"/>
        </w:rPr>
        <w:t>, медико-</w:t>
      </w:r>
      <w:proofErr w:type="spellStart"/>
      <w:r w:rsidRPr="00CC1B45">
        <w:rPr>
          <w:rFonts w:ascii="Times New Roman" w:hAnsi="Times New Roman" w:cs="Times New Roman"/>
          <w:b/>
          <w:bCs/>
          <w:sz w:val="28"/>
          <w:szCs w:val="28"/>
        </w:rPr>
        <w:t>біологічних</w:t>
      </w:r>
      <w:proofErr w:type="spellEnd"/>
      <w:r w:rsidRPr="00CC1B45">
        <w:rPr>
          <w:rFonts w:ascii="Times New Roman" w:hAnsi="Times New Roman" w:cs="Times New Roman"/>
          <w:b/>
          <w:bCs/>
          <w:sz w:val="28"/>
          <w:szCs w:val="28"/>
        </w:rPr>
        <w:t xml:space="preserve"> наук та </w:t>
      </w:r>
      <w:proofErr w:type="spellStart"/>
      <w:r w:rsidRPr="00CC1B45">
        <w:rPr>
          <w:rFonts w:ascii="Times New Roman" w:hAnsi="Times New Roman" w:cs="Times New Roman"/>
          <w:b/>
          <w:bCs/>
          <w:sz w:val="28"/>
          <w:szCs w:val="28"/>
        </w:rPr>
        <w:t>інформаційних</w:t>
      </w:r>
      <w:proofErr w:type="spellEnd"/>
      <w:r w:rsidRPr="00CC1B45">
        <w:rPr>
          <w:rFonts w:ascii="Times New Roman" w:hAnsi="Times New Roman" w:cs="Times New Roman"/>
          <w:b/>
          <w:bCs/>
          <w:sz w:val="28"/>
          <w:szCs w:val="28"/>
        </w:rPr>
        <w:t xml:space="preserve"> </w:t>
      </w:r>
      <w:proofErr w:type="spellStart"/>
      <w:r w:rsidRPr="00CC1B45">
        <w:rPr>
          <w:rFonts w:ascii="Times New Roman" w:hAnsi="Times New Roman" w:cs="Times New Roman"/>
          <w:b/>
          <w:bCs/>
          <w:sz w:val="28"/>
          <w:szCs w:val="28"/>
        </w:rPr>
        <w:t>технологій</w:t>
      </w:r>
      <w:proofErr w:type="spellEnd"/>
    </w:p>
    <w:p w:rsidR="00EC6B0A" w:rsidRPr="00CC1B45" w:rsidRDefault="00EC6B0A" w:rsidP="00EC6B0A">
      <w:pPr>
        <w:spacing w:after="0"/>
        <w:jc w:val="center"/>
        <w:rPr>
          <w:rFonts w:ascii="Times New Roman" w:hAnsi="Times New Roman" w:cs="Times New Roman"/>
          <w:b/>
          <w:bCs/>
          <w:sz w:val="28"/>
          <w:szCs w:val="28"/>
        </w:rPr>
      </w:pPr>
      <w:r w:rsidRPr="00CC1B45">
        <w:rPr>
          <w:rFonts w:ascii="Times New Roman" w:hAnsi="Times New Roman" w:cs="Times New Roman"/>
          <w:b/>
          <w:bCs/>
          <w:sz w:val="28"/>
          <w:szCs w:val="28"/>
        </w:rPr>
        <w:t>Кафедра</w:t>
      </w:r>
      <w:r w:rsidRPr="00CC1B45">
        <w:rPr>
          <w:rFonts w:ascii="Times New Roman" w:hAnsi="Times New Roman" w:cs="Times New Roman"/>
          <w:b/>
          <w:bCs/>
          <w:spacing w:val="-1"/>
          <w:sz w:val="28"/>
          <w:szCs w:val="28"/>
        </w:rPr>
        <w:t xml:space="preserve"> </w:t>
      </w:r>
      <w:proofErr w:type="spellStart"/>
      <w:r w:rsidRPr="00CC1B45">
        <w:rPr>
          <w:rFonts w:ascii="Times New Roman" w:hAnsi="Times New Roman" w:cs="Times New Roman"/>
          <w:b/>
          <w:bCs/>
          <w:sz w:val="28"/>
          <w:szCs w:val="28"/>
        </w:rPr>
        <w:t>географії</w:t>
      </w:r>
      <w:proofErr w:type="spellEnd"/>
      <w:r w:rsidRPr="00CC1B45">
        <w:rPr>
          <w:rFonts w:ascii="Times New Roman" w:hAnsi="Times New Roman" w:cs="Times New Roman"/>
          <w:b/>
          <w:bCs/>
          <w:sz w:val="28"/>
          <w:szCs w:val="28"/>
        </w:rPr>
        <w:t>,</w:t>
      </w:r>
      <w:r w:rsidRPr="00CC1B45">
        <w:rPr>
          <w:rFonts w:ascii="Times New Roman" w:hAnsi="Times New Roman" w:cs="Times New Roman"/>
          <w:b/>
          <w:bCs/>
          <w:spacing w:val="-4"/>
          <w:sz w:val="28"/>
          <w:szCs w:val="28"/>
        </w:rPr>
        <w:t xml:space="preserve"> </w:t>
      </w:r>
      <w:r w:rsidRPr="00CC1B45">
        <w:rPr>
          <w:rFonts w:ascii="Times New Roman" w:hAnsi="Times New Roman" w:cs="Times New Roman"/>
          <w:b/>
          <w:bCs/>
          <w:sz w:val="28"/>
          <w:szCs w:val="28"/>
        </w:rPr>
        <w:t>туризму</w:t>
      </w:r>
      <w:r w:rsidRPr="00CC1B45">
        <w:rPr>
          <w:rFonts w:ascii="Times New Roman" w:hAnsi="Times New Roman" w:cs="Times New Roman"/>
          <w:b/>
          <w:bCs/>
          <w:spacing w:val="-2"/>
          <w:sz w:val="28"/>
          <w:szCs w:val="28"/>
        </w:rPr>
        <w:t xml:space="preserve"> </w:t>
      </w:r>
      <w:r w:rsidRPr="00CC1B45">
        <w:rPr>
          <w:rFonts w:ascii="Times New Roman" w:hAnsi="Times New Roman" w:cs="Times New Roman"/>
          <w:b/>
          <w:bCs/>
          <w:sz w:val="28"/>
          <w:szCs w:val="28"/>
        </w:rPr>
        <w:t>та</w:t>
      </w:r>
      <w:r w:rsidRPr="00CC1B45">
        <w:rPr>
          <w:rFonts w:ascii="Times New Roman" w:hAnsi="Times New Roman" w:cs="Times New Roman"/>
          <w:b/>
          <w:bCs/>
          <w:spacing w:val="1"/>
          <w:sz w:val="28"/>
          <w:szCs w:val="28"/>
        </w:rPr>
        <w:t xml:space="preserve"> </w:t>
      </w:r>
      <w:r w:rsidRPr="00CC1B45">
        <w:rPr>
          <w:rFonts w:ascii="Times New Roman" w:hAnsi="Times New Roman" w:cs="Times New Roman"/>
          <w:b/>
          <w:bCs/>
          <w:sz w:val="28"/>
          <w:szCs w:val="28"/>
        </w:rPr>
        <w:t>спорту</w:t>
      </w:r>
      <w:bookmarkEnd w:id="1"/>
    </w:p>
    <w:p w:rsidR="00EC6B0A" w:rsidRPr="00CC1B45" w:rsidRDefault="00EC6B0A" w:rsidP="00EC6B0A">
      <w:pPr>
        <w:widowControl w:val="0"/>
        <w:autoSpaceDE w:val="0"/>
        <w:autoSpaceDN w:val="0"/>
        <w:spacing w:after="0"/>
        <w:ind w:right="1422"/>
        <w:rPr>
          <w:rFonts w:ascii="Times New Roman" w:eastAsia="Times New Roman" w:hAnsi="Times New Roman" w:cs="Times New Roman"/>
          <w:color w:val="4F81BD" w:themeColor="accent1"/>
          <w:sz w:val="28"/>
          <w:szCs w:val="28"/>
        </w:rPr>
      </w:pPr>
    </w:p>
    <w:p w:rsidR="00EC6B0A" w:rsidRPr="00CC1B45" w:rsidRDefault="00EC6B0A" w:rsidP="00EC6B0A">
      <w:pPr>
        <w:widowControl w:val="0"/>
        <w:autoSpaceDE w:val="0"/>
        <w:autoSpaceDN w:val="0"/>
        <w:spacing w:after="0"/>
        <w:ind w:left="4638" w:right="1422"/>
        <w:rPr>
          <w:rFonts w:ascii="Times New Roman" w:eastAsia="Times New Roman" w:hAnsi="Times New Roman" w:cs="Times New Roman"/>
          <w:color w:val="000000" w:themeColor="text1"/>
          <w:spacing w:val="-67"/>
          <w:sz w:val="28"/>
          <w:szCs w:val="28"/>
        </w:rPr>
      </w:pPr>
      <w:proofErr w:type="spellStart"/>
      <w:r w:rsidRPr="00CC1B45">
        <w:rPr>
          <w:rFonts w:ascii="Times New Roman" w:eastAsia="Times New Roman" w:hAnsi="Times New Roman" w:cs="Times New Roman"/>
          <w:color w:val="000000" w:themeColor="text1"/>
          <w:sz w:val="28"/>
          <w:szCs w:val="28"/>
        </w:rPr>
        <w:t>Освітньо-професійна</w:t>
      </w:r>
      <w:proofErr w:type="spellEnd"/>
      <w:r w:rsidRPr="00CC1B45">
        <w:rPr>
          <w:rFonts w:ascii="Times New Roman" w:eastAsia="Times New Roman" w:hAnsi="Times New Roman" w:cs="Times New Roman"/>
          <w:color w:val="000000" w:themeColor="text1"/>
          <w:sz w:val="28"/>
          <w:szCs w:val="28"/>
        </w:rPr>
        <w:t xml:space="preserve"> </w:t>
      </w:r>
      <w:proofErr w:type="spellStart"/>
      <w:r w:rsidRPr="00CC1B45">
        <w:rPr>
          <w:rFonts w:ascii="Times New Roman" w:eastAsia="Times New Roman" w:hAnsi="Times New Roman" w:cs="Times New Roman"/>
          <w:color w:val="000000" w:themeColor="text1"/>
          <w:sz w:val="28"/>
          <w:szCs w:val="28"/>
        </w:rPr>
        <w:t>програма</w:t>
      </w:r>
      <w:proofErr w:type="spellEnd"/>
      <w:r w:rsidRPr="00CC1B45">
        <w:rPr>
          <w:rFonts w:ascii="Times New Roman" w:eastAsia="Times New Roman" w:hAnsi="Times New Roman" w:cs="Times New Roman"/>
          <w:color w:val="000000" w:themeColor="text1"/>
          <w:sz w:val="28"/>
          <w:szCs w:val="28"/>
        </w:rPr>
        <w:t>:</w:t>
      </w:r>
      <w:r w:rsidRPr="00CC1B45">
        <w:rPr>
          <w:rFonts w:ascii="Times New Roman" w:eastAsia="Times New Roman" w:hAnsi="Times New Roman" w:cs="Times New Roman"/>
          <w:color w:val="000000" w:themeColor="text1"/>
          <w:spacing w:val="-67"/>
          <w:sz w:val="28"/>
          <w:szCs w:val="28"/>
        </w:rPr>
        <w:t xml:space="preserve"> </w:t>
      </w:r>
    </w:p>
    <w:p w:rsidR="00EC6B0A" w:rsidRPr="00CC1B45" w:rsidRDefault="00EC6B0A" w:rsidP="00EC6B0A">
      <w:pPr>
        <w:widowControl w:val="0"/>
        <w:autoSpaceDE w:val="0"/>
        <w:autoSpaceDN w:val="0"/>
        <w:spacing w:after="0"/>
        <w:ind w:left="4638" w:right="1422"/>
        <w:contextualSpacing/>
        <w:jc w:val="both"/>
        <w:rPr>
          <w:rFonts w:ascii="Times New Roman" w:eastAsia="Times New Roman" w:hAnsi="Times New Roman" w:cs="Times New Roman"/>
          <w:color w:val="000000" w:themeColor="text1"/>
          <w:sz w:val="28"/>
          <w:szCs w:val="28"/>
        </w:rPr>
      </w:pPr>
      <w:proofErr w:type="spellStart"/>
      <w:r w:rsidRPr="00CC1B45">
        <w:rPr>
          <w:rFonts w:ascii="Times New Roman" w:eastAsia="Times New Roman" w:hAnsi="Times New Roman" w:cs="Times New Roman"/>
          <w:color w:val="000000" w:themeColor="text1"/>
          <w:sz w:val="28"/>
          <w:szCs w:val="28"/>
        </w:rPr>
        <w:t>Середня</w:t>
      </w:r>
      <w:proofErr w:type="spellEnd"/>
      <w:r w:rsidRPr="00CC1B45">
        <w:rPr>
          <w:rFonts w:ascii="Times New Roman" w:eastAsia="Times New Roman" w:hAnsi="Times New Roman" w:cs="Times New Roman"/>
          <w:color w:val="000000" w:themeColor="text1"/>
          <w:sz w:val="28"/>
          <w:szCs w:val="28"/>
        </w:rPr>
        <w:t xml:space="preserve"> </w:t>
      </w:r>
      <w:proofErr w:type="spellStart"/>
      <w:r w:rsidRPr="00CC1B45">
        <w:rPr>
          <w:rFonts w:ascii="Times New Roman" w:eastAsia="Times New Roman" w:hAnsi="Times New Roman" w:cs="Times New Roman"/>
          <w:color w:val="000000" w:themeColor="text1"/>
          <w:sz w:val="28"/>
          <w:szCs w:val="28"/>
        </w:rPr>
        <w:t>освіта</w:t>
      </w:r>
      <w:proofErr w:type="spellEnd"/>
      <w:r w:rsidRPr="00CC1B45">
        <w:rPr>
          <w:rFonts w:ascii="Times New Roman" w:eastAsia="Times New Roman" w:hAnsi="Times New Roman" w:cs="Times New Roman"/>
          <w:color w:val="000000" w:themeColor="text1"/>
          <w:sz w:val="28"/>
          <w:szCs w:val="28"/>
        </w:rPr>
        <w:t xml:space="preserve"> (</w:t>
      </w:r>
      <w:proofErr w:type="spellStart"/>
      <w:r w:rsidRPr="00CC1B45">
        <w:rPr>
          <w:rFonts w:ascii="Times New Roman" w:eastAsia="Times New Roman" w:hAnsi="Times New Roman" w:cs="Times New Roman"/>
          <w:color w:val="000000" w:themeColor="text1"/>
          <w:sz w:val="28"/>
          <w:szCs w:val="28"/>
        </w:rPr>
        <w:t>Географія</w:t>
      </w:r>
      <w:proofErr w:type="spellEnd"/>
      <w:r w:rsidRPr="00CC1B45">
        <w:rPr>
          <w:rFonts w:ascii="Times New Roman" w:eastAsia="Times New Roman" w:hAnsi="Times New Roman" w:cs="Times New Roman"/>
          <w:color w:val="000000" w:themeColor="text1"/>
          <w:sz w:val="28"/>
          <w:szCs w:val="28"/>
        </w:rPr>
        <w:t>)</w:t>
      </w:r>
    </w:p>
    <w:p w:rsidR="00EC6B0A" w:rsidRPr="00CC1B45" w:rsidRDefault="00EC6B0A" w:rsidP="00EC6B0A">
      <w:pPr>
        <w:widowControl w:val="0"/>
        <w:autoSpaceDE w:val="0"/>
        <w:autoSpaceDN w:val="0"/>
        <w:spacing w:after="0"/>
        <w:ind w:left="4638" w:right="1422"/>
        <w:contextualSpacing/>
        <w:jc w:val="both"/>
        <w:rPr>
          <w:rFonts w:ascii="Times New Roman" w:eastAsia="Times New Roman" w:hAnsi="Times New Roman" w:cs="Times New Roman"/>
          <w:color w:val="000000" w:themeColor="text1"/>
          <w:sz w:val="28"/>
          <w:szCs w:val="28"/>
        </w:rPr>
      </w:pPr>
      <w:proofErr w:type="spellStart"/>
      <w:r w:rsidRPr="00CC1B45">
        <w:rPr>
          <w:rFonts w:ascii="Times New Roman" w:eastAsia="Times New Roman" w:hAnsi="Times New Roman" w:cs="Times New Roman"/>
          <w:color w:val="000000" w:themeColor="text1"/>
          <w:sz w:val="28"/>
          <w:szCs w:val="28"/>
        </w:rPr>
        <w:t>Спеціальність</w:t>
      </w:r>
      <w:proofErr w:type="spellEnd"/>
      <w:r w:rsidRPr="00CC1B45">
        <w:rPr>
          <w:rFonts w:ascii="Times New Roman" w:eastAsia="Times New Roman" w:hAnsi="Times New Roman" w:cs="Times New Roman"/>
          <w:color w:val="000000" w:themeColor="text1"/>
          <w:sz w:val="28"/>
          <w:szCs w:val="28"/>
        </w:rPr>
        <w:t>:</w:t>
      </w:r>
      <w:r w:rsidRPr="00CC1B45">
        <w:rPr>
          <w:rFonts w:ascii="Times New Roman" w:eastAsia="Times New Roman" w:hAnsi="Times New Roman" w:cs="Times New Roman"/>
          <w:color w:val="000000" w:themeColor="text1"/>
          <w:spacing w:val="-1"/>
          <w:sz w:val="28"/>
          <w:szCs w:val="28"/>
        </w:rPr>
        <w:t xml:space="preserve"> </w:t>
      </w:r>
      <w:r w:rsidRPr="00CC1B45">
        <w:rPr>
          <w:rFonts w:ascii="Times New Roman" w:eastAsia="Times New Roman" w:hAnsi="Times New Roman" w:cs="Times New Roman"/>
          <w:color w:val="000000" w:themeColor="text1"/>
          <w:sz w:val="28"/>
          <w:szCs w:val="28"/>
        </w:rPr>
        <w:t xml:space="preserve">014 </w:t>
      </w:r>
      <w:proofErr w:type="spellStart"/>
      <w:r w:rsidRPr="00CC1B45">
        <w:rPr>
          <w:rFonts w:ascii="Times New Roman" w:eastAsia="Times New Roman" w:hAnsi="Times New Roman" w:cs="Times New Roman"/>
          <w:color w:val="000000" w:themeColor="text1"/>
          <w:sz w:val="28"/>
          <w:szCs w:val="28"/>
        </w:rPr>
        <w:t>Середня</w:t>
      </w:r>
      <w:proofErr w:type="spellEnd"/>
      <w:r w:rsidRPr="00CC1B45">
        <w:rPr>
          <w:rFonts w:ascii="Times New Roman" w:eastAsia="Times New Roman" w:hAnsi="Times New Roman" w:cs="Times New Roman"/>
          <w:color w:val="000000" w:themeColor="text1"/>
          <w:sz w:val="28"/>
          <w:szCs w:val="28"/>
        </w:rPr>
        <w:t xml:space="preserve"> </w:t>
      </w:r>
      <w:proofErr w:type="spellStart"/>
      <w:r w:rsidRPr="00CC1B45">
        <w:rPr>
          <w:rFonts w:ascii="Times New Roman" w:eastAsia="Times New Roman" w:hAnsi="Times New Roman" w:cs="Times New Roman"/>
          <w:color w:val="000000" w:themeColor="text1"/>
          <w:sz w:val="28"/>
          <w:szCs w:val="28"/>
        </w:rPr>
        <w:t>освіта</w:t>
      </w:r>
      <w:proofErr w:type="spellEnd"/>
      <w:r w:rsidRPr="00CC1B45">
        <w:rPr>
          <w:rFonts w:ascii="Times New Roman" w:eastAsia="Times New Roman" w:hAnsi="Times New Roman" w:cs="Times New Roman"/>
          <w:color w:val="000000" w:themeColor="text1"/>
          <w:sz w:val="28"/>
          <w:szCs w:val="28"/>
        </w:rPr>
        <w:t xml:space="preserve"> (</w:t>
      </w:r>
      <w:proofErr w:type="spellStart"/>
      <w:r w:rsidRPr="00CC1B45">
        <w:rPr>
          <w:rFonts w:ascii="Times New Roman" w:eastAsia="Times New Roman" w:hAnsi="Times New Roman" w:cs="Times New Roman"/>
          <w:color w:val="000000" w:themeColor="text1"/>
          <w:sz w:val="28"/>
          <w:szCs w:val="28"/>
        </w:rPr>
        <w:t>Географія</w:t>
      </w:r>
      <w:proofErr w:type="spellEnd"/>
      <w:r w:rsidRPr="00CC1B45">
        <w:rPr>
          <w:rFonts w:ascii="Times New Roman" w:eastAsia="Times New Roman" w:hAnsi="Times New Roman" w:cs="Times New Roman"/>
          <w:color w:val="000000" w:themeColor="text1"/>
          <w:sz w:val="28"/>
          <w:szCs w:val="28"/>
        </w:rPr>
        <w:t>)</w:t>
      </w:r>
    </w:p>
    <w:p w:rsidR="00EC6B0A" w:rsidRPr="00CC1B45" w:rsidRDefault="00EC6B0A" w:rsidP="00EC6B0A">
      <w:pPr>
        <w:widowControl w:val="0"/>
        <w:autoSpaceDE w:val="0"/>
        <w:autoSpaceDN w:val="0"/>
        <w:spacing w:after="0"/>
        <w:rPr>
          <w:rFonts w:ascii="Times New Roman" w:eastAsia="Times New Roman" w:hAnsi="Times New Roman" w:cs="Times New Roman"/>
          <w:sz w:val="30"/>
          <w:szCs w:val="28"/>
        </w:rPr>
      </w:pPr>
    </w:p>
    <w:p w:rsidR="00EC6B0A" w:rsidRPr="00CC1B45" w:rsidRDefault="00EC6B0A" w:rsidP="00EC6B0A">
      <w:pPr>
        <w:widowControl w:val="0"/>
        <w:autoSpaceDE w:val="0"/>
        <w:autoSpaceDN w:val="0"/>
        <w:spacing w:after="0"/>
        <w:rPr>
          <w:rFonts w:ascii="Times New Roman" w:eastAsia="Times New Roman" w:hAnsi="Times New Roman" w:cs="Times New Roman"/>
          <w:sz w:val="30"/>
          <w:szCs w:val="28"/>
        </w:rPr>
      </w:pPr>
    </w:p>
    <w:p w:rsidR="00EC6B0A" w:rsidRPr="00CC1B45" w:rsidRDefault="00EC6B0A" w:rsidP="00EC6B0A">
      <w:pPr>
        <w:widowControl w:val="0"/>
        <w:autoSpaceDE w:val="0"/>
        <w:autoSpaceDN w:val="0"/>
        <w:spacing w:after="0"/>
        <w:rPr>
          <w:rFonts w:ascii="Times New Roman" w:eastAsia="Times New Roman" w:hAnsi="Times New Roman" w:cs="Times New Roman"/>
          <w:sz w:val="30"/>
          <w:szCs w:val="28"/>
        </w:rPr>
      </w:pPr>
    </w:p>
    <w:p w:rsidR="00EC6B0A" w:rsidRPr="00CC1B45" w:rsidRDefault="00EC6B0A" w:rsidP="00EC6B0A">
      <w:pPr>
        <w:widowControl w:val="0"/>
        <w:autoSpaceDE w:val="0"/>
        <w:autoSpaceDN w:val="0"/>
        <w:spacing w:after="0"/>
        <w:ind w:left="553" w:right="573"/>
        <w:jc w:val="center"/>
        <w:rPr>
          <w:rFonts w:ascii="Times New Roman" w:eastAsia="Times New Roman" w:hAnsi="Times New Roman" w:cs="Times New Roman"/>
          <w:b/>
          <w:sz w:val="28"/>
        </w:rPr>
      </w:pPr>
      <w:r w:rsidRPr="00CC1B45">
        <w:rPr>
          <w:rFonts w:ascii="Times New Roman" w:eastAsia="Times New Roman" w:hAnsi="Times New Roman" w:cs="Times New Roman"/>
          <w:b/>
          <w:sz w:val="28"/>
        </w:rPr>
        <w:t>КВАЛІФІКАЦІЙНА</w:t>
      </w:r>
      <w:r w:rsidRPr="00CC1B45">
        <w:rPr>
          <w:rFonts w:ascii="Times New Roman" w:eastAsia="Times New Roman" w:hAnsi="Times New Roman" w:cs="Times New Roman"/>
          <w:b/>
          <w:spacing w:val="-4"/>
          <w:sz w:val="28"/>
        </w:rPr>
        <w:t xml:space="preserve"> </w:t>
      </w:r>
      <w:r w:rsidRPr="00CC1B45">
        <w:rPr>
          <w:rFonts w:ascii="Times New Roman" w:eastAsia="Times New Roman" w:hAnsi="Times New Roman" w:cs="Times New Roman"/>
          <w:b/>
          <w:sz w:val="28"/>
        </w:rPr>
        <w:t>РОБОТА</w:t>
      </w:r>
    </w:p>
    <w:p w:rsidR="00EC6B0A" w:rsidRPr="00C314B0" w:rsidRDefault="00EC6B0A" w:rsidP="00C314B0">
      <w:pPr>
        <w:widowControl w:val="0"/>
        <w:autoSpaceDE w:val="0"/>
        <w:autoSpaceDN w:val="0"/>
        <w:spacing w:after="0"/>
        <w:ind w:left="552" w:right="573"/>
        <w:jc w:val="center"/>
        <w:rPr>
          <w:rFonts w:ascii="Times New Roman" w:eastAsia="Times New Roman" w:hAnsi="Times New Roman" w:cs="Times New Roman"/>
          <w:sz w:val="28"/>
          <w:szCs w:val="28"/>
        </w:rPr>
      </w:pPr>
      <w:r w:rsidRPr="00CC1B45">
        <w:rPr>
          <w:rFonts w:ascii="Times New Roman" w:eastAsia="Times New Roman" w:hAnsi="Times New Roman" w:cs="Times New Roman"/>
          <w:sz w:val="28"/>
          <w:szCs w:val="28"/>
        </w:rPr>
        <w:t>на</w:t>
      </w:r>
      <w:r w:rsidRPr="00CC1B45">
        <w:rPr>
          <w:rFonts w:ascii="Times New Roman" w:eastAsia="Times New Roman" w:hAnsi="Times New Roman" w:cs="Times New Roman"/>
          <w:spacing w:val="-3"/>
          <w:sz w:val="28"/>
          <w:szCs w:val="28"/>
        </w:rPr>
        <w:t xml:space="preserve"> </w:t>
      </w:r>
      <w:proofErr w:type="spellStart"/>
      <w:r w:rsidRPr="00CC1B45">
        <w:rPr>
          <w:rFonts w:ascii="Times New Roman" w:eastAsia="Times New Roman" w:hAnsi="Times New Roman" w:cs="Times New Roman"/>
          <w:sz w:val="28"/>
          <w:szCs w:val="28"/>
        </w:rPr>
        <w:t>здобуття</w:t>
      </w:r>
      <w:proofErr w:type="spellEnd"/>
      <w:r w:rsidRPr="00CC1B45">
        <w:rPr>
          <w:rFonts w:ascii="Times New Roman" w:eastAsia="Times New Roman" w:hAnsi="Times New Roman" w:cs="Times New Roman"/>
          <w:spacing w:val="-6"/>
          <w:sz w:val="28"/>
          <w:szCs w:val="28"/>
        </w:rPr>
        <w:t xml:space="preserve"> </w:t>
      </w:r>
      <w:proofErr w:type="spellStart"/>
      <w:r w:rsidRPr="00CC1B45">
        <w:rPr>
          <w:rFonts w:ascii="Times New Roman" w:eastAsia="Times New Roman" w:hAnsi="Times New Roman" w:cs="Times New Roman"/>
          <w:sz w:val="28"/>
          <w:szCs w:val="28"/>
        </w:rPr>
        <w:t>освітнього</w:t>
      </w:r>
      <w:proofErr w:type="spellEnd"/>
      <w:r w:rsidRPr="00CC1B45">
        <w:rPr>
          <w:rFonts w:ascii="Times New Roman" w:eastAsia="Times New Roman" w:hAnsi="Times New Roman" w:cs="Times New Roman"/>
          <w:spacing w:val="-5"/>
          <w:sz w:val="28"/>
          <w:szCs w:val="28"/>
        </w:rPr>
        <w:t xml:space="preserve"> </w:t>
      </w:r>
      <w:proofErr w:type="spellStart"/>
      <w:r w:rsidRPr="00CC1B45">
        <w:rPr>
          <w:rFonts w:ascii="Times New Roman" w:eastAsia="Times New Roman" w:hAnsi="Times New Roman" w:cs="Times New Roman"/>
          <w:sz w:val="28"/>
          <w:szCs w:val="28"/>
        </w:rPr>
        <w:t>ступеня</w:t>
      </w:r>
      <w:proofErr w:type="spellEnd"/>
      <w:r w:rsidRPr="00CC1B45">
        <w:rPr>
          <w:rFonts w:ascii="Times New Roman" w:eastAsia="Times New Roman" w:hAnsi="Times New Roman" w:cs="Times New Roman"/>
          <w:sz w:val="28"/>
          <w:szCs w:val="28"/>
        </w:rPr>
        <w:t xml:space="preserve"> </w:t>
      </w:r>
      <w:proofErr w:type="spellStart"/>
      <w:r w:rsidRPr="00CC1B45">
        <w:rPr>
          <w:rFonts w:ascii="Times New Roman" w:eastAsia="Times New Roman" w:hAnsi="Times New Roman" w:cs="Times New Roman"/>
          <w:sz w:val="28"/>
          <w:szCs w:val="28"/>
        </w:rPr>
        <w:t>магістр</w:t>
      </w:r>
      <w:bookmarkStart w:id="2" w:name="_GoBack"/>
      <w:bookmarkEnd w:id="2"/>
      <w:proofErr w:type="spellEnd"/>
    </w:p>
    <w:p w:rsidR="00EC6B0A" w:rsidRPr="00522F4F" w:rsidRDefault="00EC6B0A" w:rsidP="00EC6B0A">
      <w:pPr>
        <w:widowControl w:val="0"/>
        <w:autoSpaceDE w:val="0"/>
        <w:autoSpaceDN w:val="0"/>
        <w:spacing w:after="0"/>
        <w:ind w:left="550" w:right="573"/>
        <w:jc w:val="center"/>
        <w:rPr>
          <w:rFonts w:ascii="Times New Roman" w:eastAsia="Times New Roman" w:hAnsi="Times New Roman" w:cs="Times New Roman"/>
          <w:b/>
          <w:bCs/>
          <w:sz w:val="36"/>
          <w:szCs w:val="36"/>
        </w:rPr>
      </w:pPr>
      <w:proofErr w:type="spellStart"/>
      <w:r w:rsidRPr="00522F4F">
        <w:rPr>
          <w:rFonts w:ascii="Times New Roman" w:hAnsi="Times New Roman" w:cs="Times New Roman"/>
          <w:b/>
          <w:bCs/>
          <w:sz w:val="36"/>
          <w:szCs w:val="36"/>
        </w:rPr>
        <w:t>Бідність</w:t>
      </w:r>
      <w:proofErr w:type="spellEnd"/>
      <w:r w:rsidRPr="00522F4F">
        <w:rPr>
          <w:rFonts w:ascii="Times New Roman" w:hAnsi="Times New Roman" w:cs="Times New Roman"/>
          <w:b/>
          <w:bCs/>
          <w:sz w:val="36"/>
          <w:szCs w:val="36"/>
        </w:rPr>
        <w:t xml:space="preserve"> </w:t>
      </w:r>
      <w:proofErr w:type="spellStart"/>
      <w:r w:rsidRPr="00522F4F">
        <w:rPr>
          <w:rFonts w:ascii="Times New Roman" w:hAnsi="Times New Roman" w:cs="Times New Roman"/>
          <w:b/>
          <w:bCs/>
          <w:sz w:val="36"/>
          <w:szCs w:val="36"/>
        </w:rPr>
        <w:t>населення</w:t>
      </w:r>
      <w:proofErr w:type="spellEnd"/>
      <w:r w:rsidRPr="00522F4F">
        <w:rPr>
          <w:rFonts w:ascii="Times New Roman" w:hAnsi="Times New Roman" w:cs="Times New Roman"/>
          <w:b/>
          <w:bCs/>
          <w:sz w:val="36"/>
          <w:szCs w:val="36"/>
        </w:rPr>
        <w:t xml:space="preserve"> </w:t>
      </w:r>
      <w:proofErr w:type="spellStart"/>
      <w:r w:rsidRPr="00522F4F">
        <w:rPr>
          <w:rFonts w:ascii="Times New Roman" w:hAnsi="Times New Roman" w:cs="Times New Roman"/>
          <w:b/>
          <w:bCs/>
          <w:sz w:val="36"/>
          <w:szCs w:val="36"/>
        </w:rPr>
        <w:t>України</w:t>
      </w:r>
      <w:proofErr w:type="spellEnd"/>
      <w:r w:rsidRPr="00522F4F">
        <w:rPr>
          <w:rFonts w:ascii="Times New Roman" w:hAnsi="Times New Roman" w:cs="Times New Roman"/>
          <w:b/>
          <w:bCs/>
          <w:sz w:val="36"/>
          <w:szCs w:val="36"/>
        </w:rPr>
        <w:t xml:space="preserve">: </w:t>
      </w:r>
      <w:proofErr w:type="spellStart"/>
      <w:r w:rsidRPr="00522F4F">
        <w:rPr>
          <w:rFonts w:ascii="Times New Roman" w:hAnsi="Times New Roman" w:cs="Times New Roman"/>
          <w:b/>
          <w:bCs/>
          <w:sz w:val="36"/>
          <w:szCs w:val="36"/>
        </w:rPr>
        <w:t>соціальна</w:t>
      </w:r>
      <w:proofErr w:type="spellEnd"/>
      <w:r w:rsidRPr="00522F4F">
        <w:rPr>
          <w:rFonts w:ascii="Times New Roman" w:hAnsi="Times New Roman" w:cs="Times New Roman"/>
          <w:b/>
          <w:bCs/>
          <w:sz w:val="36"/>
          <w:szCs w:val="36"/>
        </w:rPr>
        <w:t xml:space="preserve"> проблема та </w:t>
      </w:r>
      <w:proofErr w:type="spellStart"/>
      <w:r w:rsidRPr="00522F4F">
        <w:rPr>
          <w:rFonts w:ascii="Times New Roman" w:hAnsi="Times New Roman" w:cs="Times New Roman"/>
          <w:b/>
          <w:bCs/>
          <w:sz w:val="36"/>
          <w:szCs w:val="36"/>
        </w:rPr>
        <w:t>методологічні</w:t>
      </w:r>
      <w:proofErr w:type="spellEnd"/>
      <w:r w:rsidRPr="00522F4F">
        <w:rPr>
          <w:rFonts w:ascii="Times New Roman" w:hAnsi="Times New Roman" w:cs="Times New Roman"/>
          <w:b/>
          <w:bCs/>
          <w:sz w:val="36"/>
          <w:szCs w:val="36"/>
        </w:rPr>
        <w:t xml:space="preserve"> </w:t>
      </w:r>
      <w:proofErr w:type="spellStart"/>
      <w:r w:rsidRPr="00522F4F">
        <w:rPr>
          <w:rFonts w:ascii="Times New Roman" w:hAnsi="Times New Roman" w:cs="Times New Roman"/>
          <w:b/>
          <w:bCs/>
          <w:sz w:val="36"/>
          <w:szCs w:val="36"/>
        </w:rPr>
        <w:t>аспекти</w:t>
      </w:r>
      <w:proofErr w:type="spellEnd"/>
      <w:r w:rsidRPr="00522F4F">
        <w:rPr>
          <w:rFonts w:ascii="Times New Roman" w:hAnsi="Times New Roman" w:cs="Times New Roman"/>
          <w:b/>
          <w:bCs/>
          <w:sz w:val="36"/>
          <w:szCs w:val="36"/>
        </w:rPr>
        <w:t xml:space="preserve"> </w:t>
      </w:r>
      <w:proofErr w:type="spellStart"/>
      <w:r w:rsidRPr="00522F4F">
        <w:rPr>
          <w:rFonts w:ascii="Times New Roman" w:hAnsi="Times New Roman" w:cs="Times New Roman"/>
          <w:b/>
          <w:bCs/>
          <w:sz w:val="36"/>
          <w:szCs w:val="36"/>
        </w:rPr>
        <w:t>її</w:t>
      </w:r>
      <w:proofErr w:type="spellEnd"/>
      <w:r w:rsidRPr="00522F4F">
        <w:rPr>
          <w:rFonts w:ascii="Times New Roman" w:hAnsi="Times New Roman" w:cs="Times New Roman"/>
          <w:b/>
          <w:bCs/>
          <w:sz w:val="36"/>
          <w:szCs w:val="36"/>
        </w:rPr>
        <w:t xml:space="preserve"> </w:t>
      </w:r>
      <w:proofErr w:type="spellStart"/>
      <w:r w:rsidRPr="00522F4F">
        <w:rPr>
          <w:rFonts w:ascii="Times New Roman" w:hAnsi="Times New Roman" w:cs="Times New Roman"/>
          <w:b/>
          <w:bCs/>
          <w:sz w:val="36"/>
          <w:szCs w:val="36"/>
        </w:rPr>
        <w:t>вивчення</w:t>
      </w:r>
      <w:proofErr w:type="spellEnd"/>
      <w:r w:rsidRPr="00522F4F">
        <w:rPr>
          <w:rFonts w:ascii="Times New Roman" w:hAnsi="Times New Roman" w:cs="Times New Roman"/>
          <w:b/>
          <w:bCs/>
          <w:sz w:val="36"/>
          <w:szCs w:val="36"/>
        </w:rPr>
        <w:t xml:space="preserve"> в </w:t>
      </w:r>
      <w:proofErr w:type="spellStart"/>
      <w:r w:rsidRPr="00522F4F">
        <w:rPr>
          <w:rFonts w:ascii="Times New Roman" w:hAnsi="Times New Roman" w:cs="Times New Roman"/>
          <w:b/>
          <w:bCs/>
          <w:sz w:val="36"/>
          <w:szCs w:val="36"/>
        </w:rPr>
        <w:t>шкільній</w:t>
      </w:r>
      <w:proofErr w:type="spellEnd"/>
      <w:r w:rsidRPr="00522F4F">
        <w:rPr>
          <w:rFonts w:ascii="Times New Roman" w:hAnsi="Times New Roman" w:cs="Times New Roman"/>
          <w:b/>
          <w:bCs/>
          <w:sz w:val="36"/>
          <w:szCs w:val="36"/>
        </w:rPr>
        <w:t xml:space="preserve"> </w:t>
      </w:r>
      <w:proofErr w:type="spellStart"/>
      <w:r w:rsidRPr="00522F4F">
        <w:rPr>
          <w:rFonts w:ascii="Times New Roman" w:hAnsi="Times New Roman" w:cs="Times New Roman"/>
          <w:b/>
          <w:bCs/>
          <w:sz w:val="36"/>
          <w:szCs w:val="36"/>
        </w:rPr>
        <w:t>географії</w:t>
      </w:r>
      <w:proofErr w:type="spellEnd"/>
    </w:p>
    <w:p w:rsidR="00EC6B0A" w:rsidRPr="00CC1B45" w:rsidRDefault="00EC6B0A" w:rsidP="00EC6B0A">
      <w:pPr>
        <w:widowControl w:val="0"/>
        <w:autoSpaceDE w:val="0"/>
        <w:autoSpaceDN w:val="0"/>
        <w:spacing w:after="0"/>
        <w:ind w:left="2835"/>
        <w:rPr>
          <w:rFonts w:ascii="Times New Roman" w:eastAsia="Times New Roman" w:hAnsi="Times New Roman" w:cs="Times New Roman"/>
          <w:sz w:val="28"/>
        </w:rPr>
      </w:pPr>
      <w:r w:rsidRPr="00CC1B45">
        <w:rPr>
          <w:rFonts w:ascii="Times New Roman" w:eastAsia="Times New Roman" w:hAnsi="Times New Roman" w:cs="Times New Roman"/>
          <w:i/>
          <w:sz w:val="28"/>
        </w:rPr>
        <w:t>Студентки:</w:t>
      </w:r>
      <w:r w:rsidRPr="00CC1B45">
        <w:rPr>
          <w:rFonts w:ascii="Times New Roman" w:eastAsia="Times New Roman" w:hAnsi="Times New Roman" w:cs="Times New Roman"/>
          <w:i/>
          <w:spacing w:val="-7"/>
          <w:sz w:val="28"/>
        </w:rPr>
        <w:t xml:space="preserve"> </w:t>
      </w:r>
      <w:r>
        <w:rPr>
          <w:rFonts w:ascii="Times New Roman" w:eastAsia="Times New Roman" w:hAnsi="Times New Roman" w:cs="Times New Roman"/>
          <w:sz w:val="28"/>
        </w:rPr>
        <w:t xml:space="preserve">Тарасенко </w:t>
      </w:r>
      <w:proofErr w:type="spellStart"/>
      <w:r>
        <w:rPr>
          <w:rFonts w:ascii="Times New Roman" w:eastAsia="Times New Roman" w:hAnsi="Times New Roman" w:cs="Times New Roman"/>
          <w:sz w:val="28"/>
        </w:rPr>
        <w:t>Мирослави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Віталіївни</w:t>
      </w:r>
      <w:proofErr w:type="spellEnd"/>
    </w:p>
    <w:p w:rsidR="00EC6B0A" w:rsidRPr="00CC1B45" w:rsidRDefault="00EC6B0A" w:rsidP="00EC6B0A">
      <w:pPr>
        <w:widowControl w:val="0"/>
        <w:autoSpaceDE w:val="0"/>
        <w:autoSpaceDN w:val="0"/>
        <w:spacing w:after="0"/>
        <w:ind w:left="2835"/>
        <w:rPr>
          <w:rFonts w:ascii="Times New Roman" w:eastAsia="Times New Roman" w:hAnsi="Times New Roman" w:cs="Times New Roman"/>
          <w:sz w:val="36"/>
          <w:szCs w:val="28"/>
        </w:rPr>
      </w:pPr>
    </w:p>
    <w:p w:rsidR="00EC6B0A" w:rsidRPr="00CC1B45" w:rsidRDefault="00EC6B0A" w:rsidP="00EC6B0A">
      <w:pPr>
        <w:widowControl w:val="0"/>
        <w:tabs>
          <w:tab w:val="left" w:pos="9923"/>
        </w:tabs>
        <w:autoSpaceDE w:val="0"/>
        <w:autoSpaceDN w:val="0"/>
        <w:spacing w:after="0"/>
        <w:ind w:left="2835" w:right="2"/>
        <w:rPr>
          <w:rFonts w:ascii="Times New Roman" w:eastAsia="Times New Roman" w:hAnsi="Times New Roman" w:cs="Times New Roman"/>
          <w:spacing w:val="-67"/>
          <w:sz w:val="28"/>
        </w:rPr>
      </w:pPr>
      <w:proofErr w:type="spellStart"/>
      <w:r w:rsidRPr="00CC1B45">
        <w:rPr>
          <w:rFonts w:ascii="Times New Roman" w:eastAsia="Times New Roman" w:hAnsi="Times New Roman" w:cs="Times New Roman"/>
          <w:i/>
          <w:sz w:val="28"/>
        </w:rPr>
        <w:t>Науковий</w:t>
      </w:r>
      <w:proofErr w:type="spellEnd"/>
      <w:r w:rsidRPr="00CC1B45">
        <w:rPr>
          <w:rFonts w:ascii="Times New Roman" w:eastAsia="Times New Roman" w:hAnsi="Times New Roman" w:cs="Times New Roman"/>
          <w:i/>
          <w:sz w:val="28"/>
        </w:rPr>
        <w:t xml:space="preserve"> </w:t>
      </w:r>
      <w:proofErr w:type="spellStart"/>
      <w:r w:rsidRPr="00CC1B45">
        <w:rPr>
          <w:rFonts w:ascii="Times New Roman" w:eastAsia="Times New Roman" w:hAnsi="Times New Roman" w:cs="Times New Roman"/>
          <w:i/>
          <w:sz w:val="28"/>
        </w:rPr>
        <w:t>керівник</w:t>
      </w:r>
      <w:proofErr w:type="spellEnd"/>
      <w:r w:rsidRPr="00CC1B45">
        <w:rPr>
          <w:rFonts w:ascii="Times New Roman" w:eastAsia="Times New Roman" w:hAnsi="Times New Roman" w:cs="Times New Roman"/>
          <w:i/>
          <w:sz w:val="28"/>
        </w:rPr>
        <w:t xml:space="preserve">: </w:t>
      </w:r>
      <w:proofErr w:type="spellStart"/>
      <w:r>
        <w:rPr>
          <w:rFonts w:ascii="Times New Roman" w:eastAsia="Times New Roman" w:hAnsi="Times New Roman" w:cs="Times New Roman"/>
          <w:sz w:val="28"/>
        </w:rPr>
        <w:t>Барановський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Микола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Олександрович</w:t>
      </w:r>
      <w:proofErr w:type="spellEnd"/>
      <w:r w:rsidRPr="00CC1B45">
        <w:rPr>
          <w:rFonts w:ascii="Times New Roman" w:eastAsia="Times New Roman" w:hAnsi="Times New Roman" w:cs="Times New Roman"/>
          <w:sz w:val="28"/>
        </w:rPr>
        <w:t>,</w:t>
      </w:r>
      <w:r w:rsidRPr="00CC1B45">
        <w:rPr>
          <w:rFonts w:ascii="Times New Roman" w:eastAsia="Times New Roman" w:hAnsi="Times New Roman" w:cs="Times New Roman"/>
          <w:spacing w:val="-67"/>
          <w:sz w:val="28"/>
        </w:rPr>
        <w:t xml:space="preserve">        </w:t>
      </w:r>
    </w:p>
    <w:p w:rsidR="00EC6B0A" w:rsidRPr="00CC1B45" w:rsidRDefault="00EC6B0A" w:rsidP="00EC6B0A">
      <w:pPr>
        <w:widowControl w:val="0"/>
        <w:tabs>
          <w:tab w:val="left" w:pos="9923"/>
        </w:tabs>
        <w:autoSpaceDE w:val="0"/>
        <w:autoSpaceDN w:val="0"/>
        <w:spacing w:after="0"/>
        <w:ind w:left="2835" w:right="2"/>
        <w:rPr>
          <w:rFonts w:ascii="Times New Roman" w:eastAsia="Times New Roman" w:hAnsi="Times New Roman" w:cs="Times New Roman"/>
          <w:sz w:val="28"/>
        </w:rPr>
      </w:pPr>
      <w:r w:rsidRPr="00CC1B45">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 xml:space="preserve">доктор </w:t>
      </w:r>
      <w:proofErr w:type="spellStart"/>
      <w:r>
        <w:rPr>
          <w:rFonts w:ascii="Times New Roman" w:eastAsia="Times New Roman" w:hAnsi="Times New Roman" w:cs="Times New Roman"/>
          <w:sz w:val="28"/>
        </w:rPr>
        <w:t>географічних</w:t>
      </w:r>
      <w:proofErr w:type="spellEnd"/>
      <w:r>
        <w:rPr>
          <w:rFonts w:ascii="Times New Roman" w:eastAsia="Times New Roman" w:hAnsi="Times New Roman" w:cs="Times New Roman"/>
          <w:sz w:val="28"/>
        </w:rPr>
        <w:t xml:space="preserve"> наук, </w:t>
      </w:r>
      <w:proofErr w:type="spellStart"/>
      <w:r>
        <w:rPr>
          <w:rFonts w:ascii="Times New Roman" w:eastAsia="Times New Roman" w:hAnsi="Times New Roman" w:cs="Times New Roman"/>
          <w:sz w:val="28"/>
        </w:rPr>
        <w:t>професор</w:t>
      </w:r>
      <w:proofErr w:type="spellEnd"/>
    </w:p>
    <w:p w:rsidR="00EC6B0A" w:rsidRPr="00CC1B45" w:rsidRDefault="00EC6B0A" w:rsidP="00EC6B0A">
      <w:pPr>
        <w:widowControl w:val="0"/>
        <w:autoSpaceDE w:val="0"/>
        <w:autoSpaceDN w:val="0"/>
        <w:spacing w:after="0"/>
        <w:ind w:left="2835"/>
        <w:rPr>
          <w:rFonts w:ascii="Times New Roman" w:eastAsia="Times New Roman" w:hAnsi="Times New Roman" w:cs="Times New Roman"/>
          <w:sz w:val="32"/>
          <w:szCs w:val="28"/>
        </w:rPr>
      </w:pPr>
    </w:p>
    <w:p w:rsidR="00EC6B0A" w:rsidRPr="00CC1B45" w:rsidRDefault="00EC6B0A" w:rsidP="00EC6B0A">
      <w:pPr>
        <w:widowControl w:val="0"/>
        <w:autoSpaceDE w:val="0"/>
        <w:autoSpaceDN w:val="0"/>
        <w:spacing w:after="0"/>
        <w:ind w:left="2835" w:right="89"/>
        <w:contextualSpacing/>
        <w:rPr>
          <w:rFonts w:ascii="Times New Roman" w:eastAsia="Times New Roman" w:hAnsi="Times New Roman" w:cs="Times New Roman"/>
          <w:iCs/>
          <w:sz w:val="28"/>
          <w:szCs w:val="28"/>
        </w:rPr>
      </w:pPr>
      <w:r w:rsidRPr="00CC1B45">
        <w:rPr>
          <w:rFonts w:ascii="Times New Roman" w:eastAsia="Times New Roman" w:hAnsi="Times New Roman" w:cs="Times New Roman"/>
          <w:i/>
          <w:sz w:val="28"/>
          <w:szCs w:val="28"/>
        </w:rPr>
        <w:t>Рецензент:</w:t>
      </w:r>
      <w:r w:rsidRPr="00CC1B45">
        <w:rPr>
          <w:rFonts w:ascii="Times New Roman" w:eastAsia="Times New Roman" w:hAnsi="Times New Roman" w:cs="Times New Roman"/>
          <w:iCs/>
          <w:sz w:val="28"/>
          <w:szCs w:val="28"/>
        </w:rPr>
        <w:t xml:space="preserve"> </w:t>
      </w:r>
      <w:proofErr w:type="spellStart"/>
      <w:r w:rsidRPr="00CC1B45">
        <w:rPr>
          <w:rFonts w:ascii="Times New Roman" w:eastAsia="Times New Roman" w:hAnsi="Times New Roman" w:cs="Times New Roman"/>
          <w:iCs/>
          <w:sz w:val="28"/>
          <w:szCs w:val="28"/>
        </w:rPr>
        <w:t>Безпала</w:t>
      </w:r>
      <w:proofErr w:type="spellEnd"/>
      <w:r w:rsidRPr="00CC1B45">
        <w:rPr>
          <w:rFonts w:ascii="Times New Roman" w:eastAsia="Times New Roman" w:hAnsi="Times New Roman" w:cs="Times New Roman"/>
          <w:iCs/>
          <w:sz w:val="28"/>
          <w:szCs w:val="28"/>
        </w:rPr>
        <w:t xml:space="preserve"> Ольга </w:t>
      </w:r>
      <w:proofErr w:type="spellStart"/>
      <w:r w:rsidRPr="00CC1B45">
        <w:rPr>
          <w:rFonts w:ascii="Times New Roman" w:eastAsia="Times New Roman" w:hAnsi="Times New Roman" w:cs="Times New Roman"/>
          <w:iCs/>
          <w:sz w:val="28"/>
          <w:szCs w:val="28"/>
        </w:rPr>
        <w:t>Василівна</w:t>
      </w:r>
      <w:proofErr w:type="spellEnd"/>
      <w:r w:rsidRPr="00CC1B45">
        <w:rPr>
          <w:rFonts w:ascii="Times New Roman" w:eastAsia="Times New Roman" w:hAnsi="Times New Roman" w:cs="Times New Roman"/>
          <w:iCs/>
          <w:sz w:val="28"/>
          <w:szCs w:val="28"/>
        </w:rPr>
        <w:t xml:space="preserve">, канд. геогр. наук, </w:t>
      </w:r>
    </w:p>
    <w:p w:rsidR="00EC6B0A" w:rsidRPr="00CC1B45" w:rsidRDefault="00EC6B0A" w:rsidP="00EC6B0A">
      <w:pPr>
        <w:widowControl w:val="0"/>
        <w:autoSpaceDE w:val="0"/>
        <w:autoSpaceDN w:val="0"/>
        <w:spacing w:after="0"/>
        <w:ind w:left="2835" w:right="89"/>
        <w:contextualSpacing/>
        <w:rPr>
          <w:rFonts w:ascii="Times New Roman" w:eastAsia="Times New Roman" w:hAnsi="Times New Roman" w:cs="Times New Roman"/>
          <w:iCs/>
          <w:sz w:val="28"/>
          <w:szCs w:val="28"/>
        </w:rPr>
      </w:pPr>
      <w:r w:rsidRPr="00CC1B45">
        <w:rPr>
          <w:rFonts w:ascii="Times New Roman" w:eastAsia="Times New Roman" w:hAnsi="Times New Roman" w:cs="Times New Roman"/>
          <w:iCs/>
          <w:sz w:val="28"/>
          <w:szCs w:val="28"/>
        </w:rPr>
        <w:t xml:space="preserve">ст. </w:t>
      </w:r>
      <w:proofErr w:type="spellStart"/>
      <w:r w:rsidRPr="00CC1B45">
        <w:rPr>
          <w:rFonts w:ascii="Times New Roman" w:eastAsia="Times New Roman" w:hAnsi="Times New Roman" w:cs="Times New Roman"/>
          <w:iCs/>
          <w:sz w:val="28"/>
          <w:szCs w:val="28"/>
        </w:rPr>
        <w:t>викладач</w:t>
      </w:r>
      <w:proofErr w:type="spellEnd"/>
      <w:r w:rsidRPr="00CC1B45">
        <w:rPr>
          <w:rFonts w:ascii="Times New Roman" w:eastAsia="Times New Roman" w:hAnsi="Times New Roman" w:cs="Times New Roman"/>
          <w:iCs/>
          <w:sz w:val="28"/>
          <w:szCs w:val="28"/>
        </w:rPr>
        <w:t xml:space="preserve"> </w:t>
      </w:r>
      <w:proofErr w:type="spellStart"/>
      <w:r w:rsidRPr="00CC1B45">
        <w:rPr>
          <w:rFonts w:ascii="Times New Roman" w:eastAsia="Times New Roman" w:hAnsi="Times New Roman" w:cs="Times New Roman"/>
          <w:iCs/>
          <w:sz w:val="28"/>
          <w:szCs w:val="28"/>
        </w:rPr>
        <w:t>кафедри</w:t>
      </w:r>
      <w:proofErr w:type="spellEnd"/>
      <w:r w:rsidRPr="00CC1B45">
        <w:rPr>
          <w:rFonts w:ascii="Times New Roman" w:eastAsia="Times New Roman" w:hAnsi="Times New Roman" w:cs="Times New Roman"/>
          <w:iCs/>
          <w:sz w:val="28"/>
          <w:szCs w:val="28"/>
        </w:rPr>
        <w:t xml:space="preserve"> </w:t>
      </w:r>
      <w:proofErr w:type="spellStart"/>
      <w:r w:rsidRPr="00CC1B45">
        <w:rPr>
          <w:rFonts w:ascii="Times New Roman" w:eastAsia="Times New Roman" w:hAnsi="Times New Roman" w:cs="Times New Roman"/>
          <w:iCs/>
          <w:sz w:val="28"/>
          <w:szCs w:val="28"/>
        </w:rPr>
        <w:t>соціально-гуманітарних</w:t>
      </w:r>
      <w:proofErr w:type="spellEnd"/>
      <w:r w:rsidRPr="00CC1B45">
        <w:rPr>
          <w:rFonts w:ascii="Times New Roman" w:eastAsia="Times New Roman" w:hAnsi="Times New Roman" w:cs="Times New Roman"/>
          <w:iCs/>
          <w:sz w:val="28"/>
          <w:szCs w:val="28"/>
        </w:rPr>
        <w:t xml:space="preserve"> </w:t>
      </w:r>
      <w:proofErr w:type="spellStart"/>
      <w:r w:rsidRPr="00CC1B45">
        <w:rPr>
          <w:rFonts w:ascii="Times New Roman" w:eastAsia="Times New Roman" w:hAnsi="Times New Roman" w:cs="Times New Roman"/>
          <w:iCs/>
          <w:sz w:val="28"/>
          <w:szCs w:val="28"/>
        </w:rPr>
        <w:t>дисциплін</w:t>
      </w:r>
      <w:proofErr w:type="spellEnd"/>
    </w:p>
    <w:p w:rsidR="00EC6B0A" w:rsidRPr="00CC1B45" w:rsidRDefault="00EC6B0A" w:rsidP="00EC6B0A">
      <w:pPr>
        <w:widowControl w:val="0"/>
        <w:autoSpaceDE w:val="0"/>
        <w:autoSpaceDN w:val="0"/>
        <w:spacing w:after="0"/>
        <w:ind w:left="2835" w:right="231"/>
        <w:contextualSpacing/>
        <w:rPr>
          <w:rFonts w:ascii="Times New Roman" w:eastAsia="Times New Roman" w:hAnsi="Times New Roman" w:cs="Times New Roman"/>
          <w:iCs/>
          <w:sz w:val="28"/>
          <w:szCs w:val="28"/>
        </w:rPr>
      </w:pPr>
      <w:r w:rsidRPr="00CC1B45">
        <w:rPr>
          <w:rFonts w:ascii="Times New Roman" w:eastAsia="Times New Roman" w:hAnsi="Times New Roman" w:cs="Times New Roman"/>
          <w:iCs/>
          <w:sz w:val="28"/>
          <w:szCs w:val="28"/>
        </w:rPr>
        <w:t xml:space="preserve">ВП </w:t>
      </w:r>
      <w:proofErr w:type="spellStart"/>
      <w:r w:rsidRPr="00CC1B45">
        <w:rPr>
          <w:rFonts w:ascii="Times New Roman" w:eastAsia="Times New Roman" w:hAnsi="Times New Roman" w:cs="Times New Roman"/>
          <w:iCs/>
          <w:sz w:val="28"/>
          <w:szCs w:val="28"/>
        </w:rPr>
        <w:t>Національного</w:t>
      </w:r>
      <w:proofErr w:type="spellEnd"/>
      <w:r w:rsidRPr="00CC1B45">
        <w:rPr>
          <w:rFonts w:ascii="Times New Roman" w:eastAsia="Times New Roman" w:hAnsi="Times New Roman" w:cs="Times New Roman"/>
          <w:iCs/>
          <w:sz w:val="28"/>
          <w:szCs w:val="28"/>
        </w:rPr>
        <w:t xml:space="preserve"> </w:t>
      </w:r>
      <w:proofErr w:type="spellStart"/>
      <w:r w:rsidRPr="00CC1B45">
        <w:rPr>
          <w:rFonts w:ascii="Times New Roman" w:eastAsia="Times New Roman" w:hAnsi="Times New Roman" w:cs="Times New Roman"/>
          <w:iCs/>
          <w:sz w:val="28"/>
          <w:szCs w:val="28"/>
        </w:rPr>
        <w:t>університету</w:t>
      </w:r>
      <w:proofErr w:type="spellEnd"/>
      <w:r w:rsidRPr="00CC1B45">
        <w:rPr>
          <w:rFonts w:ascii="Times New Roman" w:eastAsia="Times New Roman" w:hAnsi="Times New Roman" w:cs="Times New Roman"/>
          <w:iCs/>
          <w:sz w:val="28"/>
          <w:szCs w:val="28"/>
        </w:rPr>
        <w:t xml:space="preserve"> </w:t>
      </w:r>
      <w:proofErr w:type="spellStart"/>
      <w:r w:rsidRPr="00CC1B45">
        <w:rPr>
          <w:rFonts w:ascii="Times New Roman" w:eastAsia="Times New Roman" w:hAnsi="Times New Roman" w:cs="Times New Roman"/>
          <w:iCs/>
          <w:sz w:val="28"/>
          <w:szCs w:val="28"/>
        </w:rPr>
        <w:t>біоресурсів</w:t>
      </w:r>
      <w:proofErr w:type="spellEnd"/>
      <w:r w:rsidRPr="00CC1B45">
        <w:rPr>
          <w:rFonts w:ascii="Times New Roman" w:eastAsia="Times New Roman" w:hAnsi="Times New Roman" w:cs="Times New Roman"/>
          <w:iCs/>
          <w:sz w:val="28"/>
          <w:szCs w:val="28"/>
        </w:rPr>
        <w:t xml:space="preserve"> і </w:t>
      </w:r>
      <w:proofErr w:type="spellStart"/>
      <w:r w:rsidRPr="00CC1B45">
        <w:rPr>
          <w:rFonts w:ascii="Times New Roman" w:eastAsia="Times New Roman" w:hAnsi="Times New Roman" w:cs="Times New Roman"/>
          <w:iCs/>
          <w:sz w:val="28"/>
          <w:szCs w:val="28"/>
        </w:rPr>
        <w:t>природокористування</w:t>
      </w:r>
      <w:proofErr w:type="spellEnd"/>
      <w:r w:rsidRPr="00CC1B45">
        <w:rPr>
          <w:rFonts w:ascii="Times New Roman" w:eastAsia="Times New Roman" w:hAnsi="Times New Roman" w:cs="Times New Roman"/>
          <w:iCs/>
          <w:sz w:val="28"/>
          <w:szCs w:val="28"/>
        </w:rPr>
        <w:t xml:space="preserve"> </w:t>
      </w:r>
      <w:proofErr w:type="spellStart"/>
      <w:r w:rsidRPr="00CC1B45">
        <w:rPr>
          <w:rFonts w:ascii="Times New Roman" w:eastAsia="Times New Roman" w:hAnsi="Times New Roman" w:cs="Times New Roman"/>
          <w:iCs/>
          <w:sz w:val="28"/>
          <w:szCs w:val="28"/>
        </w:rPr>
        <w:t>України</w:t>
      </w:r>
      <w:proofErr w:type="spellEnd"/>
    </w:p>
    <w:p w:rsidR="00EC6B0A" w:rsidRPr="00CC1B45" w:rsidRDefault="00EC6B0A" w:rsidP="00EC6B0A">
      <w:pPr>
        <w:widowControl w:val="0"/>
        <w:autoSpaceDE w:val="0"/>
        <w:autoSpaceDN w:val="0"/>
        <w:spacing w:after="0"/>
        <w:ind w:left="2835" w:right="2209"/>
        <w:contextualSpacing/>
        <w:rPr>
          <w:rFonts w:ascii="Times New Roman" w:eastAsia="Times New Roman" w:hAnsi="Times New Roman" w:cs="Times New Roman"/>
          <w:iCs/>
          <w:sz w:val="28"/>
          <w:szCs w:val="28"/>
        </w:rPr>
      </w:pPr>
      <w:r w:rsidRPr="00CC1B45">
        <w:rPr>
          <w:rFonts w:ascii="Times New Roman" w:eastAsia="Times New Roman" w:hAnsi="Times New Roman" w:cs="Times New Roman"/>
          <w:iCs/>
          <w:sz w:val="28"/>
          <w:szCs w:val="28"/>
        </w:rPr>
        <w:t>"</w:t>
      </w:r>
      <w:proofErr w:type="spellStart"/>
      <w:r w:rsidRPr="00CC1B45">
        <w:rPr>
          <w:rFonts w:ascii="Times New Roman" w:eastAsia="Times New Roman" w:hAnsi="Times New Roman" w:cs="Times New Roman"/>
          <w:iCs/>
          <w:sz w:val="28"/>
          <w:szCs w:val="28"/>
        </w:rPr>
        <w:t>Ніжинський</w:t>
      </w:r>
      <w:proofErr w:type="spellEnd"/>
      <w:r w:rsidRPr="00CC1B45">
        <w:rPr>
          <w:rFonts w:ascii="Times New Roman" w:eastAsia="Times New Roman" w:hAnsi="Times New Roman" w:cs="Times New Roman"/>
          <w:iCs/>
          <w:sz w:val="28"/>
          <w:szCs w:val="28"/>
        </w:rPr>
        <w:t xml:space="preserve"> </w:t>
      </w:r>
      <w:proofErr w:type="spellStart"/>
      <w:r w:rsidRPr="00CC1B45">
        <w:rPr>
          <w:rFonts w:ascii="Times New Roman" w:eastAsia="Times New Roman" w:hAnsi="Times New Roman" w:cs="Times New Roman"/>
          <w:iCs/>
          <w:sz w:val="28"/>
          <w:szCs w:val="28"/>
        </w:rPr>
        <w:t>агротехнічний</w:t>
      </w:r>
      <w:proofErr w:type="spellEnd"/>
      <w:r w:rsidRPr="00CC1B45">
        <w:rPr>
          <w:rFonts w:ascii="Times New Roman" w:eastAsia="Times New Roman" w:hAnsi="Times New Roman" w:cs="Times New Roman"/>
          <w:iCs/>
          <w:sz w:val="28"/>
          <w:szCs w:val="28"/>
        </w:rPr>
        <w:t xml:space="preserve"> </w:t>
      </w:r>
      <w:proofErr w:type="spellStart"/>
      <w:r w:rsidRPr="00CC1B45">
        <w:rPr>
          <w:rFonts w:ascii="Times New Roman" w:eastAsia="Times New Roman" w:hAnsi="Times New Roman" w:cs="Times New Roman"/>
          <w:iCs/>
          <w:sz w:val="28"/>
          <w:szCs w:val="28"/>
        </w:rPr>
        <w:t>інститут</w:t>
      </w:r>
      <w:proofErr w:type="spellEnd"/>
      <w:r w:rsidRPr="00CC1B45">
        <w:rPr>
          <w:rFonts w:ascii="Times New Roman" w:eastAsia="Times New Roman" w:hAnsi="Times New Roman" w:cs="Times New Roman"/>
          <w:iCs/>
          <w:sz w:val="28"/>
          <w:szCs w:val="28"/>
        </w:rPr>
        <w:t>"</w:t>
      </w:r>
    </w:p>
    <w:p w:rsidR="00EC6B0A" w:rsidRPr="00CC1B45" w:rsidRDefault="00EC6B0A" w:rsidP="00EC6B0A">
      <w:pPr>
        <w:widowControl w:val="0"/>
        <w:autoSpaceDE w:val="0"/>
        <w:autoSpaceDN w:val="0"/>
        <w:spacing w:after="0"/>
        <w:ind w:left="2835"/>
        <w:rPr>
          <w:rFonts w:ascii="Times New Roman" w:eastAsia="Times New Roman" w:hAnsi="Times New Roman" w:cs="Times New Roman"/>
          <w:i/>
          <w:sz w:val="28"/>
        </w:rPr>
      </w:pPr>
      <w:r w:rsidRPr="00CC1B45">
        <w:rPr>
          <w:rFonts w:ascii="Times New Roman" w:eastAsia="Times New Roman" w:hAnsi="Times New Roman" w:cs="Times New Roman"/>
          <w:i/>
          <w:sz w:val="28"/>
        </w:rPr>
        <w:t xml:space="preserve">Рецензент: </w:t>
      </w:r>
      <w:proofErr w:type="spellStart"/>
      <w:r w:rsidRPr="00CC1B45">
        <w:rPr>
          <w:rFonts w:ascii="Times New Roman" w:eastAsia="Times New Roman" w:hAnsi="Times New Roman" w:cs="Times New Roman"/>
          <w:iCs/>
          <w:sz w:val="28"/>
        </w:rPr>
        <w:t>Філоненко</w:t>
      </w:r>
      <w:proofErr w:type="spellEnd"/>
      <w:r w:rsidRPr="00CC1B45">
        <w:rPr>
          <w:rFonts w:ascii="Times New Roman" w:eastAsia="Times New Roman" w:hAnsi="Times New Roman" w:cs="Times New Roman"/>
          <w:iCs/>
          <w:sz w:val="28"/>
        </w:rPr>
        <w:t xml:space="preserve"> </w:t>
      </w:r>
      <w:proofErr w:type="spellStart"/>
      <w:r w:rsidRPr="00CC1B45">
        <w:rPr>
          <w:rFonts w:ascii="Times New Roman" w:eastAsia="Times New Roman" w:hAnsi="Times New Roman" w:cs="Times New Roman"/>
          <w:iCs/>
          <w:sz w:val="28"/>
        </w:rPr>
        <w:t>Юрій</w:t>
      </w:r>
      <w:proofErr w:type="spellEnd"/>
      <w:r w:rsidRPr="00CC1B45">
        <w:rPr>
          <w:rFonts w:ascii="Times New Roman" w:eastAsia="Times New Roman" w:hAnsi="Times New Roman" w:cs="Times New Roman"/>
          <w:iCs/>
          <w:sz w:val="28"/>
        </w:rPr>
        <w:t xml:space="preserve"> </w:t>
      </w:r>
      <w:proofErr w:type="spellStart"/>
      <w:r w:rsidRPr="00CC1B45">
        <w:rPr>
          <w:rFonts w:ascii="Times New Roman" w:eastAsia="Times New Roman" w:hAnsi="Times New Roman" w:cs="Times New Roman"/>
          <w:iCs/>
          <w:sz w:val="28"/>
        </w:rPr>
        <w:t>Миколайович</w:t>
      </w:r>
      <w:proofErr w:type="spellEnd"/>
      <w:r w:rsidRPr="00CC1B45">
        <w:rPr>
          <w:rFonts w:ascii="Times New Roman" w:eastAsia="Times New Roman" w:hAnsi="Times New Roman" w:cs="Times New Roman"/>
          <w:iCs/>
          <w:sz w:val="28"/>
        </w:rPr>
        <w:t>,</w:t>
      </w:r>
    </w:p>
    <w:p w:rsidR="00EC6B0A" w:rsidRPr="00CC1B45" w:rsidRDefault="00EC6B0A" w:rsidP="00EC6B0A">
      <w:pPr>
        <w:widowControl w:val="0"/>
        <w:autoSpaceDE w:val="0"/>
        <w:autoSpaceDN w:val="0"/>
        <w:spacing w:after="0"/>
        <w:ind w:left="2835"/>
        <w:rPr>
          <w:rFonts w:ascii="Times New Roman" w:eastAsia="Times New Roman" w:hAnsi="Times New Roman" w:cs="Times New Roman"/>
          <w:i/>
          <w:sz w:val="28"/>
        </w:rPr>
      </w:pPr>
      <w:r w:rsidRPr="00CC1B45">
        <w:rPr>
          <w:rFonts w:ascii="Times New Roman" w:eastAsia="Times New Roman" w:hAnsi="Times New Roman" w:cs="Times New Roman"/>
          <w:i/>
          <w:sz w:val="28"/>
        </w:rPr>
        <w:t xml:space="preserve"> </w:t>
      </w:r>
      <w:r w:rsidRPr="00CC1B45">
        <w:rPr>
          <w:rFonts w:ascii="Times New Roman" w:eastAsia="Times New Roman" w:hAnsi="Times New Roman" w:cs="Times New Roman"/>
          <w:sz w:val="28"/>
        </w:rPr>
        <w:t>канд.</w:t>
      </w:r>
      <w:r w:rsidRPr="00CC1B45">
        <w:rPr>
          <w:rFonts w:ascii="Times New Roman" w:eastAsia="Times New Roman" w:hAnsi="Times New Roman" w:cs="Times New Roman"/>
          <w:spacing w:val="-2"/>
          <w:sz w:val="28"/>
        </w:rPr>
        <w:t xml:space="preserve"> </w:t>
      </w:r>
      <w:r w:rsidRPr="00CC1B45">
        <w:rPr>
          <w:rFonts w:ascii="Times New Roman" w:eastAsia="Times New Roman" w:hAnsi="Times New Roman" w:cs="Times New Roman"/>
          <w:sz w:val="28"/>
        </w:rPr>
        <w:t>геогр.</w:t>
      </w:r>
      <w:r w:rsidRPr="00CC1B45">
        <w:rPr>
          <w:rFonts w:ascii="Times New Roman" w:eastAsia="Times New Roman" w:hAnsi="Times New Roman" w:cs="Times New Roman"/>
          <w:spacing w:val="-1"/>
          <w:sz w:val="28"/>
        </w:rPr>
        <w:t xml:space="preserve"> </w:t>
      </w:r>
      <w:r w:rsidRPr="00CC1B45">
        <w:rPr>
          <w:rFonts w:ascii="Times New Roman" w:eastAsia="Times New Roman" w:hAnsi="Times New Roman" w:cs="Times New Roman"/>
          <w:sz w:val="28"/>
        </w:rPr>
        <w:t>наук,</w:t>
      </w:r>
      <w:r w:rsidRPr="00CC1B45">
        <w:rPr>
          <w:rFonts w:ascii="Times New Roman" w:eastAsia="Times New Roman" w:hAnsi="Times New Roman" w:cs="Times New Roman"/>
          <w:spacing w:val="-1"/>
          <w:sz w:val="28"/>
        </w:rPr>
        <w:t xml:space="preserve"> </w:t>
      </w:r>
      <w:r w:rsidRPr="00CC1B45">
        <w:rPr>
          <w:rFonts w:ascii="Times New Roman" w:eastAsia="Times New Roman" w:hAnsi="Times New Roman" w:cs="Times New Roman"/>
          <w:sz w:val="28"/>
        </w:rPr>
        <w:t>доцент</w:t>
      </w:r>
    </w:p>
    <w:p w:rsidR="00EC6B0A" w:rsidRPr="00CC1B45" w:rsidRDefault="00EC6B0A" w:rsidP="00EC6B0A">
      <w:pPr>
        <w:widowControl w:val="0"/>
        <w:autoSpaceDE w:val="0"/>
        <w:autoSpaceDN w:val="0"/>
        <w:spacing w:after="0"/>
        <w:ind w:left="2835"/>
        <w:rPr>
          <w:rFonts w:ascii="Times New Roman" w:eastAsia="Times New Roman" w:hAnsi="Times New Roman" w:cs="Times New Roman"/>
          <w:i/>
          <w:sz w:val="28"/>
        </w:rPr>
      </w:pPr>
    </w:p>
    <w:p w:rsidR="00EC6B0A" w:rsidRPr="00CC1B45" w:rsidRDefault="00EC6B0A" w:rsidP="00EC6B0A">
      <w:pPr>
        <w:widowControl w:val="0"/>
        <w:autoSpaceDE w:val="0"/>
        <w:autoSpaceDN w:val="0"/>
        <w:spacing w:after="0"/>
        <w:ind w:left="2835"/>
        <w:rPr>
          <w:rFonts w:ascii="Times New Roman" w:eastAsia="Times New Roman" w:hAnsi="Times New Roman" w:cs="Times New Roman"/>
          <w:i/>
          <w:sz w:val="18"/>
          <w:szCs w:val="28"/>
        </w:rPr>
      </w:pPr>
    </w:p>
    <w:p w:rsidR="00EC6B0A" w:rsidRPr="00CC1B45" w:rsidRDefault="00EC6B0A" w:rsidP="00EC6B0A">
      <w:pPr>
        <w:spacing w:after="0"/>
        <w:ind w:left="2835"/>
        <w:rPr>
          <w:rFonts w:ascii="Times New Roman" w:eastAsia="Times New Roman" w:hAnsi="Times New Roman" w:cs="Times New Roman"/>
          <w:sz w:val="18"/>
        </w:rPr>
        <w:sectPr w:rsidR="00EC6B0A" w:rsidRPr="00CC1B45" w:rsidSect="002B074E">
          <w:headerReference w:type="default" r:id="rId8"/>
          <w:pgSz w:w="11910" w:h="16840"/>
          <w:pgMar w:top="1134" w:right="567" w:bottom="1134" w:left="1418" w:header="720" w:footer="720" w:gutter="0"/>
          <w:cols w:space="720"/>
          <w:titlePg/>
          <w:docGrid w:linePitch="299"/>
        </w:sectPr>
      </w:pPr>
    </w:p>
    <w:p w:rsidR="00EC6B0A" w:rsidRPr="00C314B0" w:rsidRDefault="00EC6B0A" w:rsidP="00C314B0">
      <w:pPr>
        <w:widowControl w:val="0"/>
        <w:autoSpaceDE w:val="0"/>
        <w:autoSpaceDN w:val="0"/>
        <w:spacing w:after="0"/>
        <w:ind w:left="2835" w:right="-2992"/>
        <w:rPr>
          <w:rFonts w:ascii="Times New Roman" w:eastAsia="Times New Roman" w:hAnsi="Times New Roman" w:cs="Times New Roman"/>
          <w:sz w:val="28"/>
          <w:szCs w:val="28"/>
          <w:lang w:val="uk-UA"/>
        </w:rPr>
      </w:pPr>
      <w:r w:rsidRPr="00CC1B45">
        <w:rPr>
          <w:rFonts w:ascii="Times New Roman" w:eastAsia="Times New Roman" w:hAnsi="Times New Roman" w:cs="Times New Roman"/>
          <w:sz w:val="28"/>
          <w:szCs w:val="28"/>
        </w:rPr>
        <w:lastRenderedPageBreak/>
        <w:t>Допущено</w:t>
      </w:r>
      <w:r w:rsidRPr="00CC1B45">
        <w:rPr>
          <w:rFonts w:ascii="Times New Roman" w:eastAsia="Times New Roman" w:hAnsi="Times New Roman" w:cs="Times New Roman"/>
          <w:spacing w:val="-5"/>
          <w:sz w:val="28"/>
          <w:szCs w:val="28"/>
        </w:rPr>
        <w:t xml:space="preserve"> </w:t>
      </w:r>
      <w:r w:rsidRPr="00CC1B45">
        <w:rPr>
          <w:rFonts w:ascii="Times New Roman" w:eastAsia="Times New Roman" w:hAnsi="Times New Roman" w:cs="Times New Roman"/>
          <w:sz w:val="28"/>
          <w:szCs w:val="28"/>
        </w:rPr>
        <w:t xml:space="preserve">до </w:t>
      </w:r>
      <w:proofErr w:type="spellStart"/>
      <w:r w:rsidRPr="00CC1B45">
        <w:rPr>
          <w:rFonts w:ascii="Times New Roman" w:eastAsia="Times New Roman" w:hAnsi="Times New Roman" w:cs="Times New Roman"/>
          <w:sz w:val="28"/>
          <w:szCs w:val="28"/>
        </w:rPr>
        <w:t>захисту</w:t>
      </w:r>
      <w:proofErr w:type="spellEnd"/>
      <w:r w:rsidR="00C314B0">
        <w:rPr>
          <w:rFonts w:ascii="Times New Roman" w:eastAsia="Times New Roman" w:hAnsi="Times New Roman" w:cs="Times New Roman"/>
          <w:sz w:val="28"/>
          <w:szCs w:val="28"/>
          <w:lang w:val="uk-UA"/>
        </w:rPr>
        <w:t xml:space="preserve"> 16.12.2022р.</w:t>
      </w:r>
    </w:p>
    <w:p w:rsidR="00EC6B0A" w:rsidRPr="00CC1B45" w:rsidRDefault="00EC6B0A" w:rsidP="00EC6B0A">
      <w:pPr>
        <w:widowControl w:val="0"/>
        <w:autoSpaceDE w:val="0"/>
        <w:autoSpaceDN w:val="0"/>
        <w:spacing w:after="0"/>
        <w:ind w:left="2835"/>
        <w:rPr>
          <w:rFonts w:ascii="Times New Roman" w:eastAsia="Times New Roman" w:hAnsi="Times New Roman" w:cs="Times New Roman"/>
          <w:sz w:val="28"/>
          <w:szCs w:val="28"/>
        </w:rPr>
      </w:pPr>
      <w:r w:rsidRPr="00CC1B45">
        <w:rPr>
          <w:rFonts w:ascii="Times New Roman" w:eastAsia="Times New Roman" w:hAnsi="Times New Roman" w:cs="Times New Roman"/>
          <w:sz w:val="28"/>
          <w:szCs w:val="28"/>
        </w:rPr>
        <w:t>в.</w:t>
      </w:r>
      <w:r w:rsidRPr="00CC1B45">
        <w:rPr>
          <w:rFonts w:ascii="Times New Roman" w:eastAsia="Times New Roman" w:hAnsi="Times New Roman" w:cs="Times New Roman"/>
          <w:spacing w:val="-2"/>
          <w:sz w:val="28"/>
          <w:szCs w:val="28"/>
        </w:rPr>
        <w:t xml:space="preserve"> </w:t>
      </w:r>
      <w:r w:rsidRPr="00CC1B45">
        <w:rPr>
          <w:rFonts w:ascii="Times New Roman" w:eastAsia="Times New Roman" w:hAnsi="Times New Roman" w:cs="Times New Roman"/>
          <w:sz w:val="28"/>
          <w:szCs w:val="28"/>
        </w:rPr>
        <w:t>о.</w:t>
      </w:r>
      <w:r w:rsidRPr="00CC1B45">
        <w:rPr>
          <w:rFonts w:ascii="Times New Roman" w:eastAsia="Times New Roman" w:hAnsi="Times New Roman" w:cs="Times New Roman"/>
          <w:spacing w:val="-1"/>
          <w:sz w:val="28"/>
          <w:szCs w:val="28"/>
        </w:rPr>
        <w:t xml:space="preserve"> </w:t>
      </w:r>
      <w:r w:rsidRPr="00CC1B45">
        <w:rPr>
          <w:rFonts w:ascii="Times New Roman" w:eastAsia="Times New Roman" w:hAnsi="Times New Roman" w:cs="Times New Roman"/>
          <w:sz w:val="28"/>
          <w:szCs w:val="28"/>
        </w:rPr>
        <w:t>зав.</w:t>
      </w:r>
      <w:r w:rsidRPr="00CC1B45">
        <w:rPr>
          <w:rFonts w:ascii="Times New Roman" w:eastAsia="Times New Roman" w:hAnsi="Times New Roman" w:cs="Times New Roman"/>
          <w:spacing w:val="-2"/>
          <w:sz w:val="28"/>
          <w:szCs w:val="28"/>
        </w:rPr>
        <w:t xml:space="preserve"> </w:t>
      </w:r>
      <w:proofErr w:type="spellStart"/>
      <w:r w:rsidRPr="00CC1B45">
        <w:rPr>
          <w:rFonts w:ascii="Times New Roman" w:eastAsia="Times New Roman" w:hAnsi="Times New Roman" w:cs="Times New Roman"/>
          <w:sz w:val="28"/>
          <w:szCs w:val="28"/>
        </w:rPr>
        <w:t>кафедри</w:t>
      </w:r>
      <w:proofErr w:type="spellEnd"/>
      <w:r w:rsidRPr="00CC1B45">
        <w:rPr>
          <w:rFonts w:ascii="Times New Roman" w:eastAsia="Times New Roman" w:hAnsi="Times New Roman" w:cs="Times New Roman"/>
          <w:sz w:val="28"/>
          <w:szCs w:val="28"/>
        </w:rPr>
        <w:t xml:space="preserve"> </w:t>
      </w:r>
      <w:proofErr w:type="spellStart"/>
      <w:r w:rsidRPr="00CC1B45">
        <w:rPr>
          <w:rFonts w:ascii="Times New Roman" w:eastAsia="Times New Roman" w:hAnsi="Times New Roman" w:cs="Times New Roman"/>
          <w:sz w:val="28"/>
          <w:szCs w:val="28"/>
        </w:rPr>
        <w:t>географії</w:t>
      </w:r>
      <w:proofErr w:type="spellEnd"/>
      <w:r w:rsidRPr="00CC1B45">
        <w:rPr>
          <w:rFonts w:ascii="Times New Roman" w:eastAsia="Times New Roman" w:hAnsi="Times New Roman" w:cs="Times New Roman"/>
          <w:sz w:val="28"/>
          <w:szCs w:val="28"/>
        </w:rPr>
        <w:t>,</w:t>
      </w:r>
    </w:p>
    <w:p w:rsidR="00EC6B0A" w:rsidRPr="00CC1B45" w:rsidRDefault="00EC6B0A" w:rsidP="00EC6B0A">
      <w:pPr>
        <w:widowControl w:val="0"/>
        <w:tabs>
          <w:tab w:val="left" w:pos="6748"/>
        </w:tabs>
        <w:autoSpaceDE w:val="0"/>
        <w:autoSpaceDN w:val="0"/>
        <w:spacing w:after="0"/>
        <w:ind w:left="2835"/>
        <w:rPr>
          <w:rFonts w:ascii="Times New Roman" w:eastAsia="Times New Roman" w:hAnsi="Times New Roman" w:cs="Times New Roman"/>
          <w:sz w:val="28"/>
          <w:szCs w:val="28"/>
        </w:rPr>
      </w:pPr>
      <w:r w:rsidRPr="00CC1B45">
        <w:rPr>
          <w:rFonts w:ascii="Times New Roman" w:eastAsia="Times New Roman" w:hAnsi="Times New Roman" w:cs="Times New Roman"/>
          <w:sz w:val="28"/>
          <w:szCs w:val="28"/>
        </w:rPr>
        <w:t>туризму</w:t>
      </w:r>
      <w:r w:rsidRPr="00CC1B45">
        <w:rPr>
          <w:rFonts w:ascii="Times New Roman" w:eastAsia="Times New Roman" w:hAnsi="Times New Roman" w:cs="Times New Roman"/>
          <w:spacing w:val="-1"/>
          <w:sz w:val="28"/>
          <w:szCs w:val="28"/>
        </w:rPr>
        <w:t xml:space="preserve"> </w:t>
      </w:r>
      <w:r w:rsidRPr="00CC1B45">
        <w:rPr>
          <w:rFonts w:ascii="Times New Roman" w:eastAsia="Times New Roman" w:hAnsi="Times New Roman" w:cs="Times New Roman"/>
          <w:sz w:val="28"/>
          <w:szCs w:val="28"/>
        </w:rPr>
        <w:t>та</w:t>
      </w:r>
      <w:r w:rsidRPr="00CC1B45">
        <w:rPr>
          <w:rFonts w:ascii="Times New Roman" w:eastAsia="Times New Roman" w:hAnsi="Times New Roman" w:cs="Times New Roman"/>
          <w:spacing w:val="-1"/>
          <w:sz w:val="28"/>
          <w:szCs w:val="28"/>
        </w:rPr>
        <w:t xml:space="preserve"> </w:t>
      </w:r>
      <w:r w:rsidRPr="00CC1B45">
        <w:rPr>
          <w:rFonts w:ascii="Times New Roman" w:eastAsia="Times New Roman" w:hAnsi="Times New Roman" w:cs="Times New Roman"/>
          <w:sz w:val="28"/>
          <w:szCs w:val="28"/>
        </w:rPr>
        <w:t>спорту,</w:t>
      </w:r>
      <w:r w:rsidRPr="00CC1B45">
        <w:rPr>
          <w:rFonts w:ascii="Times New Roman" w:eastAsia="Times New Roman" w:hAnsi="Times New Roman" w:cs="Times New Roman"/>
          <w:spacing w:val="-5"/>
          <w:sz w:val="28"/>
          <w:szCs w:val="28"/>
        </w:rPr>
        <w:t xml:space="preserve"> </w:t>
      </w:r>
      <w:r w:rsidRPr="00CC1B45">
        <w:rPr>
          <w:rFonts w:ascii="Times New Roman" w:eastAsia="Times New Roman" w:hAnsi="Times New Roman" w:cs="Times New Roman"/>
          <w:sz w:val="28"/>
          <w:szCs w:val="28"/>
        </w:rPr>
        <w:t>доцент</w:t>
      </w:r>
      <w:r w:rsidRPr="00CC1B45">
        <w:rPr>
          <w:rFonts w:ascii="Times New Roman" w:eastAsia="Times New Roman" w:hAnsi="Times New Roman" w:cs="Times New Roman"/>
          <w:spacing w:val="-1"/>
          <w:sz w:val="28"/>
          <w:szCs w:val="28"/>
        </w:rPr>
        <w:t xml:space="preserve"> </w:t>
      </w:r>
      <w:r w:rsidRPr="00CC1B45">
        <w:rPr>
          <w:rFonts w:ascii="Times New Roman" w:eastAsia="Times New Roman" w:hAnsi="Times New Roman" w:cs="Times New Roman"/>
          <w:sz w:val="28"/>
          <w:szCs w:val="28"/>
          <w:u w:val="single"/>
        </w:rPr>
        <w:t xml:space="preserve"> </w:t>
      </w:r>
      <w:r w:rsidRPr="00CC1B45">
        <w:rPr>
          <w:rFonts w:ascii="Times New Roman" w:eastAsia="Times New Roman" w:hAnsi="Times New Roman" w:cs="Times New Roman"/>
          <w:sz w:val="28"/>
          <w:szCs w:val="28"/>
          <w:u w:val="single"/>
        </w:rPr>
        <w:tab/>
      </w:r>
    </w:p>
    <w:p w:rsidR="00EC6B0A" w:rsidRDefault="00EC6B0A" w:rsidP="00EC6B0A">
      <w:pPr>
        <w:widowControl w:val="0"/>
        <w:autoSpaceDE w:val="0"/>
        <w:autoSpaceDN w:val="0"/>
        <w:spacing w:after="0"/>
        <w:ind w:right="4120"/>
        <w:jc w:val="center"/>
        <w:rPr>
          <w:rFonts w:ascii="Times New Roman" w:eastAsia="Times New Roman" w:hAnsi="Times New Roman" w:cs="Times New Roman"/>
          <w:sz w:val="28"/>
          <w:szCs w:val="28"/>
        </w:rPr>
      </w:pPr>
    </w:p>
    <w:p w:rsidR="00EC6B0A" w:rsidRPr="00CC1B45" w:rsidRDefault="00C314B0" w:rsidP="00C314B0">
      <w:pPr>
        <w:widowControl w:val="0"/>
        <w:autoSpaceDE w:val="0"/>
        <w:autoSpaceDN w:val="0"/>
        <w:spacing w:after="0"/>
        <w:ind w:right="-15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proofErr w:type="spellStart"/>
      <w:r w:rsidR="00EC6B0A" w:rsidRPr="00CC1B45">
        <w:rPr>
          <w:rFonts w:ascii="Times New Roman" w:eastAsia="Times New Roman" w:hAnsi="Times New Roman" w:cs="Times New Roman"/>
          <w:sz w:val="28"/>
          <w:szCs w:val="28"/>
        </w:rPr>
        <w:t>Ніжин</w:t>
      </w:r>
      <w:proofErr w:type="spellEnd"/>
      <w:r w:rsidR="00EC6B0A" w:rsidRPr="00CC1B45">
        <w:rPr>
          <w:rFonts w:ascii="Times New Roman" w:eastAsia="Times New Roman" w:hAnsi="Times New Roman" w:cs="Times New Roman"/>
          <w:spacing w:val="-2"/>
          <w:sz w:val="28"/>
          <w:szCs w:val="28"/>
        </w:rPr>
        <w:t xml:space="preserve"> </w:t>
      </w:r>
      <w:r w:rsidR="00EC6B0A" w:rsidRPr="00CC1B45">
        <w:rPr>
          <w:rFonts w:ascii="Times New Roman" w:eastAsia="Times New Roman" w:hAnsi="Times New Roman" w:cs="Times New Roman"/>
          <w:sz w:val="28"/>
          <w:szCs w:val="28"/>
        </w:rPr>
        <w:t>–</w:t>
      </w:r>
      <w:r w:rsidR="00EC6B0A" w:rsidRPr="00CC1B45">
        <w:rPr>
          <w:rFonts w:ascii="Times New Roman" w:eastAsia="Times New Roman" w:hAnsi="Times New Roman" w:cs="Times New Roman"/>
          <w:spacing w:val="-3"/>
          <w:sz w:val="28"/>
          <w:szCs w:val="28"/>
        </w:rPr>
        <w:t xml:space="preserve"> </w:t>
      </w:r>
      <w:r w:rsidR="00EC6B0A" w:rsidRPr="00CC1B45">
        <w:rPr>
          <w:rFonts w:ascii="Times New Roman" w:eastAsia="Times New Roman" w:hAnsi="Times New Roman" w:cs="Times New Roman"/>
          <w:sz w:val="28"/>
          <w:szCs w:val="28"/>
        </w:rPr>
        <w:t>2022</w:t>
      </w:r>
    </w:p>
    <w:p w:rsidR="00EC6B0A" w:rsidRPr="00CC1B45" w:rsidRDefault="00EC6B0A" w:rsidP="00EC6B0A">
      <w:pPr>
        <w:widowControl w:val="0"/>
        <w:autoSpaceDE w:val="0"/>
        <w:autoSpaceDN w:val="0"/>
        <w:spacing w:after="0"/>
        <w:rPr>
          <w:rFonts w:ascii="Times New Roman" w:eastAsia="Times New Roman" w:hAnsi="Times New Roman" w:cs="Times New Roman"/>
          <w:sz w:val="30"/>
          <w:szCs w:val="28"/>
        </w:rPr>
      </w:pPr>
      <w:r w:rsidRPr="00CC1B45">
        <w:rPr>
          <w:rFonts w:ascii="Times New Roman" w:eastAsia="Calibri" w:hAnsi="Times New Roman" w:cs="Times New Roman"/>
          <w:sz w:val="24"/>
          <w:szCs w:val="24"/>
          <w:lang w:eastAsia="uk-UA"/>
        </w:rPr>
        <w:br w:type="column"/>
      </w:r>
    </w:p>
    <w:p w:rsidR="00EC6B0A" w:rsidRPr="00CC1B45" w:rsidRDefault="00EC6B0A" w:rsidP="00EC6B0A">
      <w:pPr>
        <w:widowControl w:val="0"/>
        <w:autoSpaceDE w:val="0"/>
        <w:autoSpaceDN w:val="0"/>
        <w:spacing w:after="0"/>
        <w:rPr>
          <w:rFonts w:ascii="Times New Roman" w:eastAsia="Times New Roman" w:hAnsi="Times New Roman" w:cs="Times New Roman"/>
          <w:sz w:val="30"/>
          <w:szCs w:val="28"/>
        </w:rPr>
      </w:pPr>
    </w:p>
    <w:p w:rsidR="00EC6B0A" w:rsidRPr="00CC1B45" w:rsidRDefault="00EC6B0A" w:rsidP="00EC6B0A">
      <w:pPr>
        <w:widowControl w:val="0"/>
        <w:autoSpaceDE w:val="0"/>
        <w:autoSpaceDN w:val="0"/>
        <w:spacing w:after="0"/>
        <w:ind w:left="105"/>
        <w:rPr>
          <w:rFonts w:ascii="Times New Roman" w:eastAsia="Times New Roman" w:hAnsi="Times New Roman" w:cs="Times New Roman"/>
        </w:rPr>
        <w:sectPr w:rsidR="00EC6B0A" w:rsidRPr="00CC1B45" w:rsidSect="00CC1B45">
          <w:type w:val="continuous"/>
          <w:pgSz w:w="11910" w:h="16840"/>
          <w:pgMar w:top="426" w:right="567" w:bottom="426" w:left="1418" w:header="720" w:footer="720" w:gutter="0"/>
          <w:cols w:num="2" w:space="720" w:equalWidth="0">
            <w:col w:w="6931" w:space="40"/>
            <w:col w:w="2954"/>
          </w:cols>
        </w:sectPr>
      </w:pPr>
      <w:r w:rsidRPr="00CC1B45">
        <w:rPr>
          <w:rFonts w:ascii="Times New Roman" w:eastAsia="Times New Roman" w:hAnsi="Times New Roman" w:cs="Times New Roman"/>
          <w:sz w:val="28"/>
          <w:szCs w:val="28"/>
        </w:rPr>
        <w:t>В.</w:t>
      </w:r>
      <w:r w:rsidRPr="00CC1B45">
        <w:rPr>
          <w:rFonts w:ascii="Times New Roman" w:eastAsia="Times New Roman" w:hAnsi="Times New Roman" w:cs="Times New Roman"/>
          <w:spacing w:val="-3"/>
          <w:sz w:val="28"/>
          <w:szCs w:val="28"/>
        </w:rPr>
        <w:t xml:space="preserve"> </w:t>
      </w:r>
      <w:r w:rsidRPr="00CC1B45">
        <w:rPr>
          <w:rFonts w:ascii="Times New Roman" w:eastAsia="Times New Roman" w:hAnsi="Times New Roman" w:cs="Times New Roman"/>
          <w:sz w:val="28"/>
          <w:szCs w:val="28"/>
        </w:rPr>
        <w:t>В.</w:t>
      </w:r>
      <w:r w:rsidRPr="00CC1B45">
        <w:rPr>
          <w:rFonts w:ascii="Times New Roman" w:eastAsia="Times New Roman" w:hAnsi="Times New Roman" w:cs="Times New Roman"/>
          <w:spacing w:val="-3"/>
          <w:sz w:val="28"/>
          <w:szCs w:val="28"/>
        </w:rPr>
        <w:t xml:space="preserve"> </w:t>
      </w:r>
      <w:proofErr w:type="spellStart"/>
      <w:r w:rsidRPr="00CC1B45">
        <w:rPr>
          <w:rFonts w:ascii="Times New Roman" w:eastAsia="Times New Roman" w:hAnsi="Times New Roman" w:cs="Times New Roman"/>
          <w:sz w:val="28"/>
          <w:szCs w:val="28"/>
        </w:rPr>
        <w:t>Остапчук</w:t>
      </w:r>
      <w:proofErr w:type="spellEnd"/>
    </w:p>
    <w:p w:rsidR="00EC6B0A" w:rsidRDefault="00EC6B0A" w:rsidP="00EC6B0A"/>
    <w:p w:rsidR="00EA2CE8" w:rsidRPr="00952B97" w:rsidRDefault="00EA2CE8" w:rsidP="00EA2CE8">
      <w:pPr>
        <w:spacing w:after="0" w:line="360" w:lineRule="auto"/>
        <w:jc w:val="center"/>
        <w:rPr>
          <w:rFonts w:ascii="Times New Roman" w:hAnsi="Times New Roman" w:cs="Times New Roman"/>
          <w:b/>
          <w:noProof/>
          <w:sz w:val="28"/>
          <w:szCs w:val="28"/>
          <w:lang w:val="uk-UA"/>
        </w:rPr>
      </w:pPr>
      <w:r w:rsidRPr="00952B97">
        <w:rPr>
          <w:rFonts w:ascii="Times New Roman" w:hAnsi="Times New Roman" w:cs="Times New Roman"/>
          <w:b/>
          <w:noProof/>
          <w:sz w:val="28"/>
          <w:szCs w:val="28"/>
          <w:lang w:val="uk-UA"/>
        </w:rPr>
        <w:t>АНОТАЦІЯ</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bCs/>
          <w:noProof/>
          <w:sz w:val="28"/>
          <w:szCs w:val="28"/>
          <w:lang w:val="uk-UA"/>
        </w:rPr>
        <w:tab/>
      </w:r>
      <w:r w:rsidR="005E59E0">
        <w:rPr>
          <w:rFonts w:ascii="Times New Roman" w:hAnsi="Times New Roman" w:cs="Times New Roman"/>
          <w:b/>
          <w:bCs/>
          <w:noProof/>
          <w:sz w:val="28"/>
          <w:szCs w:val="28"/>
          <w:lang w:val="uk-UA"/>
        </w:rPr>
        <w:t>Тарасенко</w:t>
      </w:r>
      <w:r w:rsidRPr="00952B97">
        <w:rPr>
          <w:rFonts w:ascii="Times New Roman" w:hAnsi="Times New Roman" w:cs="Times New Roman"/>
          <w:b/>
          <w:bCs/>
          <w:noProof/>
          <w:sz w:val="28"/>
          <w:szCs w:val="28"/>
          <w:lang w:val="uk-UA"/>
        </w:rPr>
        <w:t xml:space="preserve"> М. В.</w:t>
      </w:r>
      <w:r w:rsidRPr="00952B97">
        <w:rPr>
          <w:rFonts w:ascii="Times New Roman" w:hAnsi="Times New Roman" w:cs="Times New Roman"/>
          <w:bCs/>
          <w:noProof/>
          <w:sz w:val="28"/>
          <w:szCs w:val="28"/>
          <w:lang w:val="uk-UA"/>
        </w:rPr>
        <w:t xml:space="preserve"> «Бідність населення України: соціальна проблема та методичні аспекти її вивчення в шкільній географії», </w:t>
      </w:r>
      <w:r w:rsidRPr="00952B97">
        <w:rPr>
          <w:rFonts w:ascii="Times New Roman" w:hAnsi="Times New Roman" w:cs="Times New Roman"/>
          <w:noProof/>
          <w:sz w:val="28"/>
          <w:szCs w:val="28"/>
          <w:lang w:val="uk-UA"/>
        </w:rPr>
        <w:t xml:space="preserve">кваліфікаційна робота на здобуття освітнього ступеня магістр </w:t>
      </w:r>
      <w:r w:rsidRPr="00E343D8">
        <w:rPr>
          <w:rFonts w:ascii="Times New Roman" w:hAnsi="Times New Roman" w:cs="Times New Roman"/>
          <w:noProof/>
          <w:color w:val="000000" w:themeColor="text1"/>
          <w:sz w:val="28"/>
          <w:szCs w:val="28"/>
          <w:lang w:val="uk-UA"/>
        </w:rPr>
        <w:t>зі спеціальності 014</w:t>
      </w:r>
      <w:r w:rsidR="00307ADE">
        <w:rPr>
          <w:rFonts w:ascii="Times New Roman" w:hAnsi="Times New Roman" w:cs="Times New Roman"/>
          <w:noProof/>
          <w:color w:val="000000" w:themeColor="text1"/>
          <w:sz w:val="28"/>
          <w:szCs w:val="28"/>
          <w:lang w:val="uk-UA"/>
        </w:rPr>
        <w:t xml:space="preserve"> </w:t>
      </w:r>
      <w:r w:rsidRPr="00E343D8">
        <w:rPr>
          <w:rFonts w:ascii="Times New Roman" w:hAnsi="Times New Roman" w:cs="Times New Roman"/>
          <w:noProof/>
          <w:color w:val="000000" w:themeColor="text1"/>
          <w:sz w:val="28"/>
          <w:szCs w:val="28"/>
          <w:lang w:val="uk-UA"/>
        </w:rPr>
        <w:t xml:space="preserve">Середня освіта </w:t>
      </w:r>
      <w:r w:rsidR="005E59E0">
        <w:rPr>
          <w:rFonts w:ascii="Times New Roman" w:hAnsi="Times New Roman" w:cs="Times New Roman"/>
          <w:noProof/>
          <w:color w:val="000000" w:themeColor="text1"/>
          <w:sz w:val="28"/>
          <w:szCs w:val="28"/>
          <w:lang w:val="uk-UA"/>
        </w:rPr>
        <w:t>(</w:t>
      </w:r>
      <w:r w:rsidRPr="00E343D8">
        <w:rPr>
          <w:rFonts w:ascii="Times New Roman" w:hAnsi="Times New Roman" w:cs="Times New Roman"/>
          <w:noProof/>
          <w:color w:val="000000" w:themeColor="text1"/>
          <w:sz w:val="28"/>
          <w:szCs w:val="28"/>
          <w:lang w:val="uk-UA"/>
        </w:rPr>
        <w:t>Географія</w:t>
      </w:r>
      <w:r w:rsidR="005E59E0">
        <w:rPr>
          <w:rFonts w:ascii="Times New Roman" w:hAnsi="Times New Roman" w:cs="Times New Roman"/>
          <w:noProof/>
          <w:color w:val="000000" w:themeColor="text1"/>
          <w:sz w:val="28"/>
          <w:szCs w:val="28"/>
          <w:lang w:val="uk-UA"/>
        </w:rPr>
        <w:t>)</w:t>
      </w:r>
      <w:r w:rsidR="00307ADE">
        <w:rPr>
          <w:rFonts w:ascii="Times New Roman" w:hAnsi="Times New Roman" w:cs="Times New Roman"/>
          <w:noProof/>
          <w:color w:val="000000" w:themeColor="text1"/>
          <w:sz w:val="28"/>
          <w:szCs w:val="28"/>
          <w:lang w:val="uk-UA"/>
        </w:rPr>
        <w:t xml:space="preserve"> </w:t>
      </w:r>
      <w:r w:rsidRPr="00952B97">
        <w:rPr>
          <w:rFonts w:ascii="Times New Roman" w:hAnsi="Times New Roman" w:cs="Times New Roman"/>
          <w:noProof/>
          <w:sz w:val="28"/>
          <w:szCs w:val="28"/>
          <w:lang w:val="uk-UA"/>
        </w:rPr>
        <w:t>Ніжинський державний університет імені Миколи Гоголя, м.</w:t>
      </w:r>
      <w:r w:rsidR="009156A0">
        <w:rPr>
          <w:rFonts w:ascii="Times New Roman" w:hAnsi="Times New Roman" w:cs="Times New Roman"/>
          <w:noProof/>
          <w:sz w:val="28"/>
          <w:szCs w:val="28"/>
          <w:lang w:val="uk-UA"/>
        </w:rPr>
        <w:t> </w:t>
      </w:r>
      <w:r w:rsidRPr="00952B97">
        <w:rPr>
          <w:rFonts w:ascii="Times New Roman" w:hAnsi="Times New Roman" w:cs="Times New Roman"/>
          <w:noProof/>
          <w:sz w:val="28"/>
          <w:szCs w:val="28"/>
          <w:lang w:val="uk-UA"/>
        </w:rPr>
        <w:t>Ніжин, 2022 р.</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b/>
          <w:noProof/>
          <w:sz w:val="28"/>
          <w:szCs w:val="28"/>
          <w:lang w:val="uk-UA"/>
        </w:rPr>
        <w:tab/>
      </w:r>
      <w:r w:rsidRPr="00952B97">
        <w:rPr>
          <w:rFonts w:ascii="Times New Roman" w:hAnsi="Times New Roman" w:cs="Times New Roman"/>
          <w:noProof/>
          <w:sz w:val="28"/>
          <w:szCs w:val="28"/>
          <w:lang w:val="uk-UA"/>
        </w:rPr>
        <w:t>Магістерська робота складається з</w:t>
      </w:r>
      <w:r>
        <w:rPr>
          <w:rFonts w:ascii="Times New Roman" w:hAnsi="Times New Roman" w:cs="Times New Roman"/>
          <w:noProof/>
          <w:sz w:val="28"/>
          <w:szCs w:val="28"/>
          <w:lang w:val="uk-UA"/>
        </w:rPr>
        <w:t>і вступу,</w:t>
      </w:r>
      <w:r w:rsidRPr="00952B97">
        <w:rPr>
          <w:rFonts w:ascii="Times New Roman" w:hAnsi="Times New Roman" w:cs="Times New Roman"/>
          <w:noProof/>
          <w:sz w:val="28"/>
          <w:szCs w:val="28"/>
          <w:lang w:val="uk-UA"/>
        </w:rPr>
        <w:t xml:space="preserve"> трьох розділів</w:t>
      </w:r>
      <w:r>
        <w:rPr>
          <w:rFonts w:ascii="Times New Roman" w:hAnsi="Times New Roman" w:cs="Times New Roman"/>
          <w:noProof/>
          <w:sz w:val="28"/>
          <w:szCs w:val="28"/>
          <w:lang w:val="uk-UA"/>
        </w:rPr>
        <w:t>, висновків, списку використаних джерел і додатків</w:t>
      </w:r>
      <w:r w:rsidR="009156A0">
        <w:rPr>
          <w:rFonts w:ascii="Times New Roman" w:hAnsi="Times New Roman" w:cs="Times New Roman"/>
          <w:noProof/>
          <w:sz w:val="28"/>
          <w:szCs w:val="28"/>
          <w:lang w:val="uk-UA"/>
        </w:rPr>
        <w:t>.</w:t>
      </w:r>
      <w:r w:rsidRPr="00952B97">
        <w:rPr>
          <w:rFonts w:ascii="Times New Roman" w:hAnsi="Times New Roman" w:cs="Times New Roman"/>
          <w:noProof/>
          <w:sz w:val="28"/>
          <w:szCs w:val="28"/>
          <w:lang w:val="uk-UA"/>
        </w:rPr>
        <w:t xml:space="preserve"> Загальний обсяг роботи  </w:t>
      </w:r>
      <w:r w:rsidR="00935918">
        <w:rPr>
          <w:rFonts w:ascii="Times New Roman" w:hAnsi="Times New Roman" w:cs="Times New Roman"/>
          <w:noProof/>
          <w:sz w:val="28"/>
          <w:szCs w:val="28"/>
          <w:lang w:val="uk-UA"/>
        </w:rPr>
        <w:t>70</w:t>
      </w:r>
      <w:r w:rsidRPr="00952B97">
        <w:rPr>
          <w:rFonts w:ascii="Times New Roman" w:hAnsi="Times New Roman" w:cs="Times New Roman"/>
          <w:noProof/>
          <w:sz w:val="28"/>
          <w:szCs w:val="28"/>
          <w:lang w:val="uk-UA"/>
        </w:rPr>
        <w:t xml:space="preserve"> с., у тому числі 19 рисунків</w:t>
      </w:r>
      <w:r>
        <w:rPr>
          <w:rFonts w:ascii="Times New Roman" w:hAnsi="Times New Roman" w:cs="Times New Roman"/>
          <w:noProof/>
          <w:sz w:val="28"/>
          <w:szCs w:val="28"/>
          <w:lang w:val="uk-UA"/>
        </w:rPr>
        <w:t xml:space="preserve"> і три додатки.</w:t>
      </w:r>
      <w:r w:rsidR="005B59EB">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С</w:t>
      </w:r>
      <w:r w:rsidRPr="00952B97">
        <w:rPr>
          <w:rFonts w:ascii="Times New Roman" w:hAnsi="Times New Roman" w:cs="Times New Roman"/>
          <w:noProof/>
          <w:sz w:val="28"/>
          <w:szCs w:val="28"/>
          <w:lang w:val="uk-UA"/>
        </w:rPr>
        <w:t>писок використаних джерел</w:t>
      </w:r>
      <w:r>
        <w:rPr>
          <w:rFonts w:ascii="Times New Roman" w:hAnsi="Times New Roman" w:cs="Times New Roman"/>
          <w:noProof/>
          <w:sz w:val="28"/>
          <w:szCs w:val="28"/>
          <w:lang w:val="uk-UA"/>
        </w:rPr>
        <w:t xml:space="preserve"> містить</w:t>
      </w:r>
      <w:r w:rsidRPr="00952B97">
        <w:rPr>
          <w:rFonts w:ascii="Times New Roman" w:hAnsi="Times New Roman" w:cs="Times New Roman"/>
          <w:noProof/>
          <w:sz w:val="28"/>
          <w:szCs w:val="28"/>
          <w:lang w:val="uk-UA"/>
        </w:rPr>
        <w:t xml:space="preserve"> 30 найменуван</w:t>
      </w:r>
      <w:r>
        <w:rPr>
          <w:rFonts w:ascii="Times New Roman" w:hAnsi="Times New Roman" w:cs="Times New Roman"/>
          <w:noProof/>
          <w:sz w:val="28"/>
          <w:szCs w:val="28"/>
          <w:lang w:val="uk-UA"/>
        </w:rPr>
        <w:t>ь</w:t>
      </w:r>
      <w:r w:rsidRPr="00952B97">
        <w:rPr>
          <w:rFonts w:ascii="Times New Roman" w:hAnsi="Times New Roman" w:cs="Times New Roman"/>
          <w:noProof/>
          <w:sz w:val="28"/>
          <w:szCs w:val="28"/>
          <w:lang w:val="uk-UA"/>
        </w:rPr>
        <w:t>.</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r>
      <w:r w:rsidRPr="00952B97">
        <w:rPr>
          <w:rFonts w:ascii="Times New Roman" w:hAnsi="Times New Roman" w:cs="Times New Roman"/>
          <w:b/>
          <w:noProof/>
          <w:sz w:val="28"/>
          <w:szCs w:val="28"/>
          <w:lang w:val="uk-UA"/>
        </w:rPr>
        <w:t>Об’єкт дослідження</w:t>
      </w:r>
      <w:r w:rsidR="009156A0">
        <w:rPr>
          <w:rFonts w:ascii="Times New Roman" w:hAnsi="Times New Roman" w:cs="Times New Roman"/>
          <w:b/>
          <w:noProof/>
          <w:sz w:val="28"/>
          <w:szCs w:val="28"/>
          <w:lang w:val="uk-UA"/>
        </w:rPr>
        <w:t xml:space="preserve"> – </w:t>
      </w:r>
      <w:r w:rsidRPr="00952B97">
        <w:rPr>
          <w:rFonts w:ascii="Times New Roman" w:hAnsi="Times New Roman" w:cs="Times New Roman"/>
          <w:noProof/>
          <w:sz w:val="28"/>
          <w:szCs w:val="28"/>
          <w:lang w:val="uk-UA"/>
        </w:rPr>
        <w:t>бідність населення України.</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Магістерська робота присвячена дослідженню бідності населення України. </w:t>
      </w:r>
      <w:r>
        <w:rPr>
          <w:rFonts w:ascii="Times New Roman" w:hAnsi="Times New Roman" w:cs="Times New Roman"/>
          <w:noProof/>
          <w:sz w:val="28"/>
          <w:szCs w:val="28"/>
          <w:lang w:val="uk-UA"/>
        </w:rPr>
        <w:t xml:space="preserve">В роботі здійснено оцінку </w:t>
      </w:r>
      <w:r w:rsidRPr="00952B97">
        <w:rPr>
          <w:rFonts w:ascii="Times New Roman" w:hAnsi="Times New Roman" w:cs="Times New Roman"/>
          <w:noProof/>
          <w:sz w:val="28"/>
          <w:szCs w:val="28"/>
          <w:lang w:val="uk-UA"/>
        </w:rPr>
        <w:t>впливу демографічних та соціально-економічних чинників на формування</w:t>
      </w:r>
      <w:r>
        <w:rPr>
          <w:rFonts w:ascii="Times New Roman" w:hAnsi="Times New Roman" w:cs="Times New Roman"/>
          <w:noProof/>
          <w:sz w:val="28"/>
          <w:szCs w:val="28"/>
          <w:lang w:val="uk-UA"/>
        </w:rPr>
        <w:t xml:space="preserve"> бідності</w:t>
      </w:r>
      <w:r w:rsidRPr="00952B97">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проаналізовано </w:t>
      </w:r>
      <w:r w:rsidRPr="00952B97">
        <w:rPr>
          <w:rFonts w:ascii="Times New Roman" w:hAnsi="Times New Roman" w:cs="Times New Roman"/>
          <w:noProof/>
          <w:sz w:val="28"/>
          <w:szCs w:val="28"/>
          <w:lang w:val="uk-UA"/>
        </w:rPr>
        <w:t xml:space="preserve"> структур</w:t>
      </w:r>
      <w:r>
        <w:rPr>
          <w:rFonts w:ascii="Times New Roman" w:hAnsi="Times New Roman" w:cs="Times New Roman"/>
          <w:noProof/>
          <w:sz w:val="28"/>
          <w:szCs w:val="28"/>
          <w:lang w:val="uk-UA"/>
        </w:rPr>
        <w:t>у</w:t>
      </w:r>
      <w:r w:rsidRPr="00952B97">
        <w:rPr>
          <w:rFonts w:ascii="Times New Roman" w:hAnsi="Times New Roman" w:cs="Times New Roman"/>
          <w:noProof/>
          <w:sz w:val="28"/>
          <w:szCs w:val="28"/>
          <w:lang w:val="uk-UA"/>
        </w:rPr>
        <w:t xml:space="preserve"> доходів </w:t>
      </w:r>
      <w:r>
        <w:rPr>
          <w:rFonts w:ascii="Times New Roman" w:hAnsi="Times New Roman" w:cs="Times New Roman"/>
          <w:noProof/>
          <w:sz w:val="28"/>
          <w:szCs w:val="28"/>
          <w:lang w:val="uk-UA"/>
        </w:rPr>
        <w:t>і</w:t>
      </w:r>
      <w:r w:rsidRPr="00952B97">
        <w:rPr>
          <w:rFonts w:ascii="Times New Roman" w:hAnsi="Times New Roman" w:cs="Times New Roman"/>
          <w:noProof/>
          <w:sz w:val="28"/>
          <w:szCs w:val="28"/>
          <w:lang w:val="uk-UA"/>
        </w:rPr>
        <w:t xml:space="preserve"> витрат населення, </w:t>
      </w:r>
      <w:r>
        <w:rPr>
          <w:rFonts w:ascii="Times New Roman" w:hAnsi="Times New Roman" w:cs="Times New Roman"/>
          <w:noProof/>
          <w:sz w:val="28"/>
          <w:szCs w:val="28"/>
          <w:lang w:val="uk-UA"/>
        </w:rPr>
        <w:t xml:space="preserve">проведено </w:t>
      </w:r>
      <w:r w:rsidRPr="00952B97">
        <w:rPr>
          <w:rFonts w:ascii="Times New Roman" w:hAnsi="Times New Roman" w:cs="Times New Roman"/>
          <w:noProof/>
          <w:sz w:val="28"/>
          <w:szCs w:val="28"/>
          <w:lang w:val="uk-UA"/>
        </w:rPr>
        <w:t>типізаці</w:t>
      </w:r>
      <w:r>
        <w:rPr>
          <w:rFonts w:ascii="Times New Roman" w:hAnsi="Times New Roman" w:cs="Times New Roman"/>
          <w:noProof/>
          <w:sz w:val="28"/>
          <w:szCs w:val="28"/>
          <w:lang w:val="uk-UA"/>
        </w:rPr>
        <w:t>ю</w:t>
      </w:r>
      <w:r w:rsidRPr="00952B97">
        <w:rPr>
          <w:rFonts w:ascii="Times New Roman" w:hAnsi="Times New Roman" w:cs="Times New Roman"/>
          <w:noProof/>
          <w:sz w:val="28"/>
          <w:szCs w:val="28"/>
          <w:lang w:val="uk-UA"/>
        </w:rPr>
        <w:t xml:space="preserve"> регіонів України за рівнем бідності, р</w:t>
      </w:r>
      <w:r>
        <w:rPr>
          <w:rFonts w:ascii="Times New Roman" w:hAnsi="Times New Roman" w:cs="Times New Roman"/>
          <w:noProof/>
          <w:sz w:val="28"/>
          <w:szCs w:val="28"/>
          <w:lang w:val="uk-UA"/>
        </w:rPr>
        <w:t>озкрито</w:t>
      </w:r>
      <w:r w:rsidRPr="00952B97">
        <w:rPr>
          <w:rFonts w:ascii="Times New Roman" w:hAnsi="Times New Roman" w:cs="Times New Roman"/>
          <w:noProof/>
          <w:sz w:val="28"/>
          <w:szCs w:val="28"/>
          <w:lang w:val="uk-UA"/>
        </w:rPr>
        <w:t xml:space="preserve"> механізм</w:t>
      </w:r>
      <w:r>
        <w:rPr>
          <w:rFonts w:ascii="Times New Roman" w:hAnsi="Times New Roman" w:cs="Times New Roman"/>
          <w:noProof/>
          <w:sz w:val="28"/>
          <w:szCs w:val="28"/>
          <w:lang w:val="uk-UA"/>
        </w:rPr>
        <w:t>и</w:t>
      </w:r>
      <w:r w:rsidRPr="00952B97">
        <w:rPr>
          <w:rFonts w:ascii="Times New Roman" w:hAnsi="Times New Roman" w:cs="Times New Roman"/>
          <w:noProof/>
          <w:sz w:val="28"/>
          <w:szCs w:val="28"/>
          <w:lang w:val="uk-UA"/>
        </w:rPr>
        <w:t xml:space="preserve"> та заход</w:t>
      </w:r>
      <w:r>
        <w:rPr>
          <w:rFonts w:ascii="Times New Roman" w:hAnsi="Times New Roman" w:cs="Times New Roman"/>
          <w:noProof/>
          <w:sz w:val="28"/>
          <w:szCs w:val="28"/>
          <w:lang w:val="uk-UA"/>
        </w:rPr>
        <w:t>и</w:t>
      </w:r>
      <w:r w:rsidR="00307ADE">
        <w:rPr>
          <w:rFonts w:ascii="Times New Roman" w:hAnsi="Times New Roman" w:cs="Times New Roman"/>
          <w:noProof/>
          <w:sz w:val="28"/>
          <w:szCs w:val="28"/>
          <w:lang w:val="uk-UA"/>
        </w:rPr>
        <w:t xml:space="preserve"> </w:t>
      </w:r>
      <w:r w:rsidRPr="00952B97">
        <w:rPr>
          <w:rFonts w:ascii="Times New Roman" w:hAnsi="Times New Roman" w:cs="Times New Roman"/>
          <w:noProof/>
          <w:sz w:val="28"/>
          <w:szCs w:val="28"/>
          <w:lang w:val="uk-UA"/>
        </w:rPr>
        <w:t xml:space="preserve">подолання бідності в Україні. </w:t>
      </w:r>
      <w:r>
        <w:rPr>
          <w:rFonts w:ascii="Times New Roman" w:hAnsi="Times New Roman" w:cs="Times New Roman"/>
          <w:noProof/>
          <w:sz w:val="28"/>
          <w:szCs w:val="28"/>
          <w:lang w:val="uk-UA"/>
        </w:rPr>
        <w:t>С</w:t>
      </w:r>
      <w:r w:rsidRPr="00952B97">
        <w:rPr>
          <w:rFonts w:ascii="Times New Roman" w:hAnsi="Times New Roman" w:cs="Times New Roman"/>
          <w:noProof/>
          <w:sz w:val="28"/>
          <w:szCs w:val="28"/>
          <w:lang w:val="uk-UA"/>
        </w:rPr>
        <w:t xml:space="preserve">характеризовано </w:t>
      </w:r>
      <w:r>
        <w:rPr>
          <w:rFonts w:ascii="Times New Roman" w:hAnsi="Times New Roman" w:cs="Times New Roman"/>
          <w:noProof/>
          <w:sz w:val="28"/>
          <w:szCs w:val="28"/>
          <w:lang w:val="uk-UA"/>
        </w:rPr>
        <w:t>методичні особливості</w:t>
      </w:r>
      <w:r w:rsidR="00307ADE">
        <w:rPr>
          <w:rFonts w:ascii="Times New Roman" w:hAnsi="Times New Roman" w:cs="Times New Roman"/>
          <w:noProof/>
          <w:sz w:val="28"/>
          <w:szCs w:val="28"/>
          <w:lang w:val="uk-UA"/>
        </w:rPr>
        <w:t xml:space="preserve"> </w:t>
      </w:r>
      <w:r w:rsidRPr="00952B97">
        <w:rPr>
          <w:rFonts w:ascii="Times New Roman" w:hAnsi="Times New Roman" w:cs="Times New Roman"/>
          <w:noProof/>
          <w:sz w:val="28"/>
          <w:szCs w:val="28"/>
          <w:lang w:val="uk-UA"/>
        </w:rPr>
        <w:t>вивчення проблематики бідності населення в шкільному курсі географії.</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r>
      <w:r w:rsidRPr="00952B97">
        <w:rPr>
          <w:rFonts w:ascii="Times New Roman" w:hAnsi="Times New Roman" w:cs="Times New Roman"/>
          <w:b/>
          <w:noProof/>
          <w:sz w:val="28"/>
          <w:szCs w:val="28"/>
          <w:lang w:val="uk-UA"/>
        </w:rPr>
        <w:t>Ключові слова:</w:t>
      </w:r>
      <w:r w:rsidRPr="00952B97">
        <w:rPr>
          <w:rFonts w:ascii="Times New Roman" w:hAnsi="Times New Roman" w:cs="Times New Roman"/>
          <w:noProof/>
          <w:sz w:val="28"/>
          <w:szCs w:val="28"/>
          <w:lang w:val="uk-UA"/>
        </w:rPr>
        <w:t xml:space="preserve"> бідність населення, демографічні чинники, соціально-економічні чинник</w:t>
      </w:r>
      <w:r>
        <w:rPr>
          <w:rFonts w:ascii="Times New Roman" w:hAnsi="Times New Roman" w:cs="Times New Roman"/>
          <w:noProof/>
          <w:sz w:val="28"/>
          <w:szCs w:val="28"/>
          <w:lang w:val="uk-UA"/>
        </w:rPr>
        <w:t>и</w:t>
      </w:r>
      <w:r w:rsidRPr="00952B97">
        <w:rPr>
          <w:rFonts w:ascii="Times New Roman" w:hAnsi="Times New Roman" w:cs="Times New Roman"/>
          <w:noProof/>
          <w:sz w:val="28"/>
          <w:szCs w:val="28"/>
          <w:lang w:val="uk-UA"/>
        </w:rPr>
        <w:t>, доходи, витрати, подолання бідності.</w:t>
      </w:r>
    </w:p>
    <w:p w:rsidR="005B5E5E" w:rsidRPr="00952B97" w:rsidRDefault="005B5E5E"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ind w:firstLine="567"/>
        <w:jc w:val="center"/>
        <w:rPr>
          <w:rFonts w:ascii="Times New Roman" w:hAnsi="Times New Roman"/>
          <w:b/>
          <w:noProof/>
          <w:sz w:val="28"/>
          <w:szCs w:val="28"/>
          <w:lang w:val="uk-UA"/>
        </w:rPr>
      </w:pPr>
      <w:r w:rsidRPr="00952B97">
        <w:rPr>
          <w:rFonts w:ascii="Times New Roman" w:hAnsi="Times New Roman"/>
          <w:b/>
          <w:noProof/>
          <w:sz w:val="28"/>
          <w:szCs w:val="28"/>
          <w:lang w:val="uk-UA"/>
        </w:rPr>
        <w:t>ANNOTATION</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r>
      <w:r w:rsidR="005E59E0">
        <w:rPr>
          <w:rFonts w:ascii="Times New Roman" w:hAnsi="Times New Roman" w:cs="Times New Roman"/>
          <w:b/>
          <w:noProof/>
          <w:sz w:val="28"/>
          <w:szCs w:val="28"/>
          <w:lang w:val="uk-UA"/>
        </w:rPr>
        <w:t xml:space="preserve">M. V. </w:t>
      </w:r>
      <w:r w:rsidR="005E59E0">
        <w:rPr>
          <w:rFonts w:ascii="Times New Roman" w:hAnsi="Times New Roman" w:cs="Times New Roman"/>
          <w:b/>
          <w:noProof/>
          <w:sz w:val="28"/>
          <w:szCs w:val="28"/>
          <w:lang w:val="en-US"/>
        </w:rPr>
        <w:t>Tarasenko</w:t>
      </w:r>
      <w:r w:rsidR="009156A0">
        <w:rPr>
          <w:rFonts w:ascii="Times New Roman" w:hAnsi="Times New Roman" w:cs="Times New Roman"/>
          <w:noProof/>
          <w:sz w:val="28"/>
          <w:szCs w:val="28"/>
          <w:lang w:val="uk-UA"/>
        </w:rPr>
        <w:t xml:space="preserve"> «</w:t>
      </w:r>
      <w:r w:rsidRPr="00952B97">
        <w:rPr>
          <w:rFonts w:ascii="Times New Roman" w:hAnsi="Times New Roman" w:cs="Times New Roman"/>
          <w:noProof/>
          <w:sz w:val="28"/>
          <w:szCs w:val="28"/>
          <w:lang w:val="uk-UA"/>
        </w:rPr>
        <w:t>Poverty of the population of Ukraine: a social problem and methodological aspects of its study in school geography</w:t>
      </w:r>
      <w:r w:rsidR="009156A0">
        <w:rPr>
          <w:rFonts w:ascii="Times New Roman" w:hAnsi="Times New Roman" w:cs="Times New Roman"/>
          <w:noProof/>
          <w:sz w:val="28"/>
          <w:szCs w:val="28"/>
          <w:lang w:val="uk-UA"/>
        </w:rPr>
        <w:t>»</w:t>
      </w:r>
      <w:r w:rsidRPr="00952B97">
        <w:rPr>
          <w:rFonts w:ascii="Times New Roman" w:hAnsi="Times New Roman" w:cs="Times New Roman"/>
          <w:noProof/>
          <w:sz w:val="28"/>
          <w:szCs w:val="28"/>
          <w:lang w:val="uk-UA"/>
        </w:rPr>
        <w:t xml:space="preserve">, qualifying work for obtaining a master's degree in the specialty </w:t>
      </w:r>
      <w:r w:rsidRPr="005E59E0">
        <w:rPr>
          <w:rFonts w:ascii="Times New Roman" w:hAnsi="Times New Roman" w:cs="Times New Roman"/>
          <w:noProof/>
          <w:sz w:val="28"/>
          <w:szCs w:val="28"/>
          <w:lang w:val="en-US"/>
        </w:rPr>
        <w:t>014 Secondary education Geography</w:t>
      </w:r>
      <w:r w:rsidRPr="00952B97">
        <w:rPr>
          <w:rFonts w:ascii="Times New Roman" w:hAnsi="Times New Roman" w:cs="Times New Roman"/>
          <w:noProof/>
          <w:sz w:val="28"/>
          <w:szCs w:val="28"/>
          <w:lang w:val="uk-UA"/>
        </w:rPr>
        <w:t>Mykola Gogol Nizhyn State University, Nizhyn, 2022.</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The master's thesis consists of three sections. The total volume of the work is </w:t>
      </w:r>
      <w:r w:rsidR="00935918">
        <w:rPr>
          <w:rFonts w:ascii="Times New Roman" w:hAnsi="Times New Roman" w:cs="Times New Roman"/>
          <w:noProof/>
          <w:sz w:val="28"/>
          <w:szCs w:val="28"/>
          <w:lang w:val="uk-UA"/>
        </w:rPr>
        <w:t>70</w:t>
      </w:r>
      <w:r w:rsidRPr="00952B97">
        <w:rPr>
          <w:rFonts w:ascii="Times New Roman" w:hAnsi="Times New Roman" w:cs="Times New Roman"/>
          <w:noProof/>
          <w:sz w:val="28"/>
          <w:szCs w:val="28"/>
          <w:lang w:val="uk-UA"/>
        </w:rPr>
        <w:t xml:space="preserve"> pages, including 19 figures, the list of used sources  ̶  30 names.</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r>
      <w:r w:rsidRPr="00952B97">
        <w:rPr>
          <w:rFonts w:ascii="Times New Roman" w:hAnsi="Times New Roman" w:cs="Times New Roman"/>
          <w:b/>
          <w:noProof/>
          <w:sz w:val="28"/>
          <w:szCs w:val="28"/>
          <w:lang w:val="uk-UA"/>
        </w:rPr>
        <w:t>The object of the study</w:t>
      </w:r>
      <w:r w:rsidR="009156A0">
        <w:rPr>
          <w:rFonts w:ascii="Times New Roman" w:hAnsi="Times New Roman" w:cs="Times New Roman"/>
          <w:noProof/>
          <w:sz w:val="28"/>
          <w:szCs w:val="28"/>
          <w:lang w:val="uk-UA"/>
        </w:rPr>
        <w:t xml:space="preserve"> – </w:t>
      </w:r>
      <w:r w:rsidRPr="00952B97">
        <w:rPr>
          <w:rFonts w:ascii="Times New Roman" w:hAnsi="Times New Roman" w:cs="Times New Roman"/>
          <w:noProof/>
          <w:sz w:val="28"/>
          <w:szCs w:val="28"/>
          <w:lang w:val="uk-UA"/>
        </w:rPr>
        <w:t>is the poverty of the population of Ukraine.</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ab/>
        <w:t>The master's thesis is devoted to the study of poverty of the population of Ukraine. A detailed study of the influence of demographic and socio-economic factors on its formation, characteristics of the structure of income and expenditure of the population, typification of regions of Ukraine according to the level of poverty, consideration of mechanisms and measures to overcome poverty in Ukraine. The study of the problem of population poverty in the school geography course is characterized.</w:t>
      </w:r>
    </w:p>
    <w:p w:rsidR="00EA2CE8" w:rsidRPr="00952B97" w:rsidRDefault="00EA2CE8" w:rsidP="009156A0">
      <w:pPr>
        <w:spacing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r>
      <w:r w:rsidRPr="00952B97">
        <w:rPr>
          <w:rFonts w:ascii="Times New Roman" w:hAnsi="Times New Roman" w:cs="Times New Roman"/>
          <w:b/>
          <w:noProof/>
          <w:sz w:val="28"/>
          <w:szCs w:val="28"/>
          <w:lang w:val="uk-UA"/>
        </w:rPr>
        <w:t>Key words</w:t>
      </w:r>
      <w:r w:rsidRPr="00952B97">
        <w:rPr>
          <w:rFonts w:ascii="Times New Roman" w:hAnsi="Times New Roman" w:cs="Times New Roman"/>
          <w:noProof/>
          <w:sz w:val="28"/>
          <w:szCs w:val="28"/>
          <w:lang w:val="uk-UA"/>
        </w:rPr>
        <w:t>: population poverty, demographic factors, socio-economic factors, income, expenses, poverty alleviation.</w:t>
      </w:r>
    </w:p>
    <w:p w:rsidR="00EA2CE8" w:rsidRDefault="00EA2CE8"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Default="009156A0" w:rsidP="00EA2CE8">
      <w:pPr>
        <w:spacing w:after="0" w:line="360" w:lineRule="auto"/>
        <w:jc w:val="both"/>
        <w:rPr>
          <w:rFonts w:ascii="Times New Roman" w:hAnsi="Times New Roman" w:cs="Times New Roman"/>
          <w:noProof/>
          <w:sz w:val="28"/>
          <w:szCs w:val="28"/>
          <w:lang w:val="uk-UA"/>
        </w:rPr>
      </w:pPr>
    </w:p>
    <w:p w:rsidR="009156A0" w:rsidRPr="00952B97" w:rsidRDefault="009156A0"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Default="00EA2CE8" w:rsidP="00EA2CE8">
      <w:pPr>
        <w:spacing w:after="0" w:line="360" w:lineRule="auto"/>
        <w:jc w:val="center"/>
        <w:rPr>
          <w:rFonts w:ascii="Times New Roman" w:hAnsi="Times New Roman" w:cs="Times New Roman"/>
          <w:noProof/>
          <w:sz w:val="28"/>
          <w:szCs w:val="28"/>
          <w:lang w:val="uk-UA"/>
        </w:rPr>
      </w:pPr>
    </w:p>
    <w:p w:rsidR="005B5E5E" w:rsidRPr="00952B97" w:rsidRDefault="005B5E5E" w:rsidP="00EA2CE8">
      <w:pPr>
        <w:spacing w:after="0" w:line="360" w:lineRule="auto"/>
        <w:jc w:val="center"/>
        <w:rPr>
          <w:rFonts w:ascii="Times New Roman" w:hAnsi="Times New Roman" w:cs="Times New Roman"/>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r w:rsidRPr="00952B97">
        <w:rPr>
          <w:rFonts w:ascii="Times New Roman" w:hAnsi="Times New Roman" w:cs="Times New Roman"/>
          <w:b/>
          <w:noProof/>
          <w:sz w:val="28"/>
          <w:szCs w:val="28"/>
          <w:lang w:val="uk-UA"/>
        </w:rPr>
        <w:lastRenderedPageBreak/>
        <w:t>ЗМІСТ</w:t>
      </w:r>
    </w:p>
    <w:p w:rsidR="00EA2CE8" w:rsidRPr="00952B97" w:rsidRDefault="00C06A88" w:rsidP="00EA2CE8">
      <w:pPr>
        <w:pStyle w:val="10"/>
        <w:tabs>
          <w:tab w:val="right" w:leader="dot" w:pos="9345"/>
        </w:tabs>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fldChar w:fldCharType="begin"/>
      </w:r>
      <w:r w:rsidR="00EA2CE8" w:rsidRPr="00952B97">
        <w:rPr>
          <w:rFonts w:ascii="Times New Roman" w:hAnsi="Times New Roman" w:cs="Times New Roman"/>
          <w:noProof/>
          <w:sz w:val="28"/>
          <w:szCs w:val="28"/>
          <w:lang w:val="uk-UA"/>
        </w:rPr>
        <w:instrText xml:space="preserve"> TOC \o "1-3" \h \z \u </w:instrText>
      </w:r>
      <w:r w:rsidRPr="00952B97">
        <w:rPr>
          <w:rFonts w:ascii="Times New Roman" w:hAnsi="Times New Roman" w:cs="Times New Roman"/>
          <w:noProof/>
          <w:sz w:val="28"/>
          <w:szCs w:val="28"/>
          <w:lang w:val="uk-UA"/>
        </w:rPr>
        <w:fldChar w:fldCharType="separate"/>
      </w:r>
      <w:hyperlink w:anchor="_Toc108882399" w:history="1">
        <w:r w:rsidR="00EA2CE8" w:rsidRPr="00952B97">
          <w:rPr>
            <w:rStyle w:val="ad"/>
            <w:rFonts w:ascii="Times New Roman" w:hAnsi="Times New Roman" w:cs="Times New Roman"/>
            <w:noProof/>
            <w:sz w:val="28"/>
            <w:szCs w:val="28"/>
            <w:u w:val="none"/>
            <w:lang w:val="uk-UA"/>
          </w:rPr>
          <w:t>ВСТУП</w:t>
        </w:r>
        <w:r w:rsidR="00EA2CE8" w:rsidRPr="00952B97">
          <w:rPr>
            <w:rFonts w:ascii="Times New Roman" w:hAnsi="Times New Roman" w:cs="Times New Roman"/>
            <w:noProof/>
            <w:webHidden/>
            <w:sz w:val="28"/>
            <w:szCs w:val="28"/>
            <w:lang w:val="uk-UA"/>
          </w:rPr>
          <w:tab/>
        </w:r>
        <w:r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_Toc108882399 \h </w:instrText>
        </w:r>
        <w:r w:rsidRPr="00952B97">
          <w:rPr>
            <w:rFonts w:ascii="Times New Roman" w:hAnsi="Times New Roman" w:cs="Times New Roman"/>
            <w:noProof/>
            <w:webHidden/>
            <w:sz w:val="28"/>
            <w:szCs w:val="28"/>
            <w:lang w:val="uk-UA"/>
          </w:rPr>
        </w:r>
        <w:r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5</w:t>
        </w:r>
        <w:r w:rsidRPr="00952B97">
          <w:rPr>
            <w:rFonts w:ascii="Times New Roman" w:hAnsi="Times New Roman" w:cs="Times New Roman"/>
            <w:noProof/>
            <w:webHidden/>
            <w:sz w:val="28"/>
            <w:szCs w:val="28"/>
            <w:lang w:val="uk-UA"/>
          </w:rPr>
          <w:fldChar w:fldCharType="end"/>
        </w:r>
      </w:hyperlink>
    </w:p>
    <w:p w:rsidR="00EA2CE8" w:rsidRPr="005B5E5E" w:rsidRDefault="00836EA7" w:rsidP="00EA2CE8">
      <w:pPr>
        <w:pStyle w:val="10"/>
        <w:tabs>
          <w:tab w:val="right" w:leader="dot" w:pos="9345"/>
        </w:tabs>
        <w:rPr>
          <w:rFonts w:ascii="Times New Roman" w:hAnsi="Times New Roman" w:cs="Times New Roman"/>
          <w:noProof/>
          <w:sz w:val="28"/>
          <w:szCs w:val="28"/>
          <w:lang w:val="uk-UA"/>
        </w:rPr>
      </w:pPr>
      <w:hyperlink w:anchor="_Toc108882400" w:history="1">
        <w:r w:rsidR="00EA2CE8" w:rsidRPr="00952B97">
          <w:rPr>
            <w:rStyle w:val="ad"/>
            <w:rFonts w:ascii="Times New Roman" w:hAnsi="Times New Roman" w:cs="Times New Roman"/>
            <w:noProof/>
            <w:sz w:val="28"/>
            <w:szCs w:val="28"/>
            <w:u w:val="none"/>
            <w:lang w:val="uk-UA"/>
          </w:rPr>
          <w:t>РОЗДІЛ І. НАУКОВО-МЕТОДИЧНІ ЗАСАДИ ДОСЛІДЖЕННЯ БІДНОСТІ НАСЕЛЕННЯ</w:t>
        </w:r>
        <w:r w:rsidR="00EA2CE8" w:rsidRPr="00952B97">
          <w:rPr>
            <w:rFonts w:ascii="Times New Roman" w:hAnsi="Times New Roman" w:cs="Times New Roman"/>
            <w:noProof/>
            <w:webHidden/>
            <w:sz w:val="28"/>
            <w:szCs w:val="28"/>
            <w:lang w:val="uk-UA"/>
          </w:rPr>
          <w:tab/>
        </w:r>
        <w:r w:rsidR="005B5E5E">
          <w:rPr>
            <w:rFonts w:ascii="Times New Roman" w:hAnsi="Times New Roman" w:cs="Times New Roman"/>
            <w:noProof/>
            <w:webHidden/>
            <w:sz w:val="28"/>
            <w:szCs w:val="28"/>
            <w:lang w:val="uk-UA"/>
          </w:rPr>
          <w:t>10</w:t>
        </w:r>
      </w:hyperlink>
    </w:p>
    <w:p w:rsidR="00EA2CE8" w:rsidRPr="00952B97" w:rsidRDefault="00836EA7" w:rsidP="00EA2CE8">
      <w:pPr>
        <w:pStyle w:val="2"/>
        <w:tabs>
          <w:tab w:val="left" w:pos="880"/>
          <w:tab w:val="right" w:leader="dot" w:pos="9345"/>
        </w:tabs>
        <w:rPr>
          <w:rFonts w:ascii="Times New Roman" w:hAnsi="Times New Roman" w:cs="Times New Roman"/>
          <w:noProof/>
          <w:sz w:val="28"/>
          <w:szCs w:val="28"/>
          <w:lang w:val="uk-UA"/>
        </w:rPr>
      </w:pPr>
      <w:hyperlink w:anchor="_Toc108882401" w:history="1">
        <w:r w:rsidR="00EA2CE8" w:rsidRPr="00952B97">
          <w:rPr>
            <w:rStyle w:val="ad"/>
            <w:rFonts w:ascii="Times New Roman" w:hAnsi="Times New Roman" w:cs="Times New Roman"/>
            <w:noProof/>
            <w:sz w:val="28"/>
            <w:szCs w:val="28"/>
            <w:u w:val="none"/>
            <w:lang w:val="uk-UA"/>
          </w:rPr>
          <w:t>1.1</w:t>
        </w:r>
        <w:r w:rsidR="00EA2CE8" w:rsidRPr="00952B97">
          <w:rPr>
            <w:rFonts w:ascii="Times New Roman" w:hAnsi="Times New Roman" w:cs="Times New Roman"/>
            <w:noProof/>
            <w:sz w:val="28"/>
            <w:szCs w:val="28"/>
            <w:lang w:val="uk-UA"/>
          </w:rPr>
          <w:tab/>
        </w:r>
        <w:r w:rsidR="00EA2CE8" w:rsidRPr="00952B97">
          <w:rPr>
            <w:rStyle w:val="ad"/>
            <w:rFonts w:ascii="Times New Roman" w:hAnsi="Times New Roman" w:cs="Times New Roman"/>
            <w:noProof/>
            <w:sz w:val="28"/>
            <w:szCs w:val="28"/>
            <w:u w:val="none"/>
            <w:lang w:val="uk-UA"/>
          </w:rPr>
          <w:t>Бідність населення як соціально-економічна категорія та об’єкт вивчення суспільної географії</w:t>
        </w:r>
        <w:r w:rsidR="00EA2CE8" w:rsidRPr="00952B97">
          <w:rPr>
            <w:rFonts w:ascii="Times New Roman" w:hAnsi="Times New Roman" w:cs="Times New Roman"/>
            <w:noProof/>
            <w:webHidden/>
            <w:sz w:val="28"/>
            <w:szCs w:val="28"/>
            <w:lang w:val="uk-UA"/>
          </w:rPr>
          <w:tab/>
        </w:r>
        <w:r w:rsidR="005B5E5E">
          <w:rPr>
            <w:rFonts w:ascii="Times New Roman" w:hAnsi="Times New Roman" w:cs="Times New Roman"/>
            <w:noProof/>
            <w:webHidden/>
            <w:sz w:val="28"/>
            <w:szCs w:val="28"/>
            <w:lang w:val="uk-UA"/>
          </w:rPr>
          <w:t>10</w:t>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02" w:history="1">
        <w:r w:rsidR="00EA2CE8" w:rsidRPr="00952B97">
          <w:rPr>
            <w:rStyle w:val="ad"/>
            <w:rFonts w:ascii="Times New Roman" w:hAnsi="Times New Roman" w:cs="Times New Roman"/>
            <w:noProof/>
            <w:sz w:val="28"/>
            <w:szCs w:val="28"/>
            <w:u w:val="none"/>
            <w:lang w:val="uk-UA"/>
          </w:rPr>
          <w:t>1.2. Концепції, чинники та показники бідності населення та її регіональних відмінностей</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_Toc108882402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13</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03" w:history="1">
        <w:r w:rsidR="00EA2CE8" w:rsidRPr="00952B97">
          <w:rPr>
            <w:rStyle w:val="ad"/>
            <w:rFonts w:ascii="Times New Roman" w:hAnsi="Times New Roman" w:cs="Times New Roman"/>
            <w:noProof/>
            <w:sz w:val="28"/>
            <w:szCs w:val="28"/>
            <w:u w:val="none"/>
            <w:lang w:val="uk-UA"/>
          </w:rPr>
          <w:t>1.3.Методичні підходи до дослідження бідності населення та її вивчення в шкільній географії</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_Toc108882403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19</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04" w:history="1">
        <w:r w:rsidR="00EA2CE8" w:rsidRPr="00952B97">
          <w:rPr>
            <w:rStyle w:val="ad"/>
            <w:rFonts w:ascii="Times New Roman" w:hAnsi="Times New Roman" w:cs="Times New Roman"/>
            <w:noProof/>
            <w:sz w:val="28"/>
            <w:szCs w:val="28"/>
            <w:u w:val="none"/>
            <w:lang w:val="uk-UA"/>
          </w:rPr>
          <w:t>Висновки до розділу І</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_Toc108882404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2</w:t>
        </w:r>
        <w:r w:rsidR="00935918">
          <w:rPr>
            <w:rFonts w:ascii="Times New Roman" w:hAnsi="Times New Roman" w:cs="Times New Roman"/>
            <w:noProof/>
            <w:webHidden/>
            <w:sz w:val="28"/>
            <w:szCs w:val="28"/>
            <w:lang w:val="uk-UA"/>
          </w:rPr>
          <w:t>4</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10"/>
        <w:tabs>
          <w:tab w:val="right" w:leader="dot" w:pos="9345"/>
        </w:tabs>
        <w:rPr>
          <w:rFonts w:ascii="Times New Roman" w:hAnsi="Times New Roman" w:cs="Times New Roman"/>
          <w:noProof/>
          <w:sz w:val="28"/>
          <w:szCs w:val="28"/>
          <w:lang w:val="uk-UA"/>
        </w:rPr>
      </w:pPr>
      <w:hyperlink w:anchor="_Toc108882405" w:history="1">
        <w:r w:rsidR="00EA2CE8" w:rsidRPr="00952B97">
          <w:rPr>
            <w:rStyle w:val="ad"/>
            <w:rFonts w:ascii="Times New Roman" w:hAnsi="Times New Roman" w:cs="Times New Roman"/>
            <w:noProof/>
            <w:sz w:val="28"/>
            <w:szCs w:val="28"/>
            <w:u w:val="none"/>
            <w:lang w:val="uk-UA"/>
          </w:rPr>
          <w:t>Розділ ІІ. ЧИННИКИ ТА ТЕРИТОРІАЛЬНІ ВІДМІННОСТІ БІДНОСТІ НАСЕЛЕННЯ В УКРАЇНІ</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_Toc108882405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2</w:t>
        </w:r>
        <w:r w:rsidR="00935918">
          <w:rPr>
            <w:rFonts w:ascii="Times New Roman" w:hAnsi="Times New Roman" w:cs="Times New Roman"/>
            <w:noProof/>
            <w:webHidden/>
            <w:sz w:val="28"/>
            <w:szCs w:val="28"/>
            <w:lang w:val="uk-UA"/>
          </w:rPr>
          <w:t>5</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06" w:history="1">
        <w:r w:rsidR="00EA2CE8" w:rsidRPr="00952B97">
          <w:rPr>
            <w:rStyle w:val="ad"/>
            <w:rFonts w:ascii="Times New Roman" w:hAnsi="Times New Roman" w:cs="Times New Roman"/>
            <w:noProof/>
            <w:sz w:val="28"/>
            <w:szCs w:val="28"/>
            <w:u w:val="none"/>
            <w:lang w:val="uk-UA"/>
          </w:rPr>
          <w:t>2.1. Демографічні та соціально-економічні чинники бідності населення в Україні</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_Toc108882406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2</w:t>
        </w:r>
        <w:r w:rsidR="00935918">
          <w:rPr>
            <w:rFonts w:ascii="Times New Roman" w:hAnsi="Times New Roman" w:cs="Times New Roman"/>
            <w:noProof/>
            <w:webHidden/>
            <w:sz w:val="28"/>
            <w:szCs w:val="28"/>
            <w:lang w:val="uk-UA"/>
          </w:rPr>
          <w:t>5</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07" w:history="1">
        <w:r w:rsidR="00EA2CE8" w:rsidRPr="00952B97">
          <w:rPr>
            <w:rStyle w:val="ad"/>
            <w:rFonts w:ascii="Times New Roman" w:hAnsi="Times New Roman" w:cs="Times New Roman"/>
            <w:noProof/>
            <w:sz w:val="28"/>
            <w:szCs w:val="28"/>
            <w:u w:val="none"/>
            <w:lang w:val="uk-UA"/>
          </w:rPr>
          <w:t>2.2. Динаміка та структура доходів і витрат населення</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_Toc108882407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33</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08" w:history="1">
        <w:r w:rsidR="00EA2CE8" w:rsidRPr="00952B97">
          <w:rPr>
            <w:rStyle w:val="ad"/>
            <w:rFonts w:ascii="Times New Roman" w:hAnsi="Times New Roman" w:cs="Times New Roman"/>
            <w:noProof/>
            <w:sz w:val="28"/>
            <w:szCs w:val="28"/>
            <w:u w:val="none"/>
            <w:lang w:val="uk-UA"/>
          </w:rPr>
          <w:t>2.3. Типізація регіонів України за рівнем бідності</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_Toc108882408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39</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09" w:history="1">
        <w:r w:rsidR="00EA2CE8" w:rsidRPr="00952B97">
          <w:rPr>
            <w:rStyle w:val="ad"/>
            <w:rFonts w:ascii="Times New Roman" w:hAnsi="Times New Roman" w:cs="Times New Roman"/>
            <w:noProof/>
            <w:sz w:val="28"/>
            <w:szCs w:val="28"/>
            <w:u w:val="none"/>
            <w:lang w:val="uk-UA"/>
          </w:rPr>
          <w:t>2.4. Механізми та заходи подолання бідності населення в Україні</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_Toc108882409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45</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10" w:history="1">
        <w:r w:rsidR="00EA2CE8" w:rsidRPr="00952B97">
          <w:rPr>
            <w:rStyle w:val="ad"/>
            <w:rFonts w:ascii="Times New Roman" w:hAnsi="Times New Roman" w:cs="Times New Roman"/>
            <w:noProof/>
            <w:sz w:val="28"/>
            <w:szCs w:val="28"/>
            <w:u w:val="none"/>
            <w:lang w:val="uk-UA"/>
          </w:rPr>
          <w:t>Висновки до розділу ІІ</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_Toc108882410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48</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10"/>
        <w:tabs>
          <w:tab w:val="right" w:leader="dot" w:pos="9345"/>
        </w:tabs>
        <w:rPr>
          <w:rFonts w:ascii="Times New Roman" w:hAnsi="Times New Roman" w:cs="Times New Roman"/>
          <w:noProof/>
          <w:sz w:val="28"/>
          <w:szCs w:val="28"/>
          <w:lang w:val="uk-UA"/>
        </w:rPr>
      </w:pPr>
      <w:hyperlink w:anchor="_Toc108882411" w:history="1">
        <w:r w:rsidR="00EA2CE8" w:rsidRPr="00952B97">
          <w:rPr>
            <w:rStyle w:val="ad"/>
            <w:rFonts w:ascii="Times New Roman" w:hAnsi="Times New Roman" w:cs="Times New Roman"/>
            <w:noProof/>
            <w:sz w:val="28"/>
            <w:szCs w:val="28"/>
            <w:u w:val="none"/>
            <w:lang w:val="uk-UA"/>
          </w:rPr>
          <w:t>Розділ IІІ. ВИВЧЕННЯ ПРОБЛЕМАТИКИ БІДНОСТІ НАСЕЛЕННЯ В УКРАЇНІ У ШКІЛЬНОМУ КУРСІ ГЕОГРАФІЇ</w:t>
        </w:r>
        <w:r w:rsidR="00EA2CE8" w:rsidRPr="00952B97">
          <w:rPr>
            <w:rFonts w:ascii="Times New Roman" w:hAnsi="Times New Roman" w:cs="Times New Roman"/>
            <w:noProof/>
            <w:webHidden/>
            <w:sz w:val="28"/>
            <w:szCs w:val="28"/>
            <w:lang w:val="uk-UA"/>
          </w:rPr>
          <w:tab/>
        </w:r>
        <w:r w:rsidR="00935918">
          <w:rPr>
            <w:rFonts w:ascii="Times New Roman" w:hAnsi="Times New Roman" w:cs="Times New Roman"/>
            <w:noProof/>
            <w:webHidden/>
            <w:sz w:val="28"/>
            <w:szCs w:val="28"/>
            <w:lang w:val="uk-UA"/>
          </w:rPr>
          <w:t>50</w:t>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12" w:history="1">
        <w:r w:rsidR="00EA2CE8" w:rsidRPr="00952B97">
          <w:rPr>
            <w:rStyle w:val="ad"/>
            <w:rFonts w:ascii="Times New Roman" w:hAnsi="Times New Roman" w:cs="Times New Roman"/>
            <w:noProof/>
            <w:sz w:val="28"/>
            <w:szCs w:val="28"/>
            <w:u w:val="none"/>
            <w:lang w:val="uk-UA"/>
          </w:rPr>
          <w:t>3.1. Підходи до вивчення бідності населення в шкільному курсі географії</w:t>
        </w:r>
        <w:r w:rsidR="00EA2CE8" w:rsidRPr="00952B97">
          <w:rPr>
            <w:rFonts w:ascii="Times New Roman" w:hAnsi="Times New Roman" w:cs="Times New Roman"/>
            <w:noProof/>
            <w:webHidden/>
            <w:sz w:val="28"/>
            <w:szCs w:val="28"/>
            <w:lang w:val="uk-UA"/>
          </w:rPr>
          <w:tab/>
        </w:r>
        <w:r w:rsidR="00935918">
          <w:rPr>
            <w:rFonts w:ascii="Times New Roman" w:hAnsi="Times New Roman" w:cs="Times New Roman"/>
            <w:noProof/>
            <w:webHidden/>
            <w:sz w:val="28"/>
            <w:szCs w:val="28"/>
            <w:lang w:val="uk-UA"/>
          </w:rPr>
          <w:t>51</w:t>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13" w:history="1">
        <w:r w:rsidR="00EA2CE8" w:rsidRPr="00952B97">
          <w:rPr>
            <w:rStyle w:val="ad"/>
            <w:rFonts w:ascii="Times New Roman" w:hAnsi="Times New Roman" w:cs="Times New Roman"/>
            <w:noProof/>
            <w:sz w:val="28"/>
            <w:szCs w:val="28"/>
            <w:u w:val="none"/>
            <w:lang w:val="uk-UA"/>
          </w:rPr>
          <w:t>3.2. Вивчення бідності населення в Україні у 8-9 класах</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_Toc108882413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5</w:t>
        </w:r>
        <w:r w:rsidR="00935918">
          <w:rPr>
            <w:rFonts w:ascii="Times New Roman" w:hAnsi="Times New Roman" w:cs="Times New Roman"/>
            <w:noProof/>
            <w:webHidden/>
            <w:sz w:val="28"/>
            <w:szCs w:val="28"/>
            <w:lang w:val="uk-UA"/>
          </w:rPr>
          <w:t>1</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14" w:history="1">
        <w:r w:rsidR="00EA2CE8" w:rsidRPr="00952B97">
          <w:rPr>
            <w:rStyle w:val="ad"/>
            <w:rFonts w:ascii="Times New Roman" w:hAnsi="Times New Roman" w:cs="Times New Roman"/>
            <w:noProof/>
            <w:sz w:val="28"/>
            <w:szCs w:val="28"/>
            <w:u w:val="none"/>
            <w:lang w:val="uk-UA"/>
          </w:rPr>
          <w:t>3.3. Особливості вивчення бідності населення у старшій школі</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_Toc108882414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5</w:t>
        </w:r>
        <w:r w:rsidR="00935918">
          <w:rPr>
            <w:rFonts w:ascii="Times New Roman" w:hAnsi="Times New Roman" w:cs="Times New Roman"/>
            <w:noProof/>
            <w:webHidden/>
            <w:sz w:val="28"/>
            <w:szCs w:val="28"/>
            <w:lang w:val="uk-UA"/>
          </w:rPr>
          <w:t>6</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2"/>
        <w:tabs>
          <w:tab w:val="right" w:leader="dot" w:pos="9345"/>
        </w:tabs>
        <w:rPr>
          <w:rFonts w:ascii="Times New Roman" w:hAnsi="Times New Roman" w:cs="Times New Roman"/>
          <w:noProof/>
          <w:sz w:val="28"/>
          <w:szCs w:val="28"/>
          <w:lang w:val="uk-UA"/>
        </w:rPr>
      </w:pPr>
      <w:hyperlink w:anchor="_Toc108882415" w:history="1">
        <w:r w:rsidR="00EA2CE8" w:rsidRPr="00952B97">
          <w:rPr>
            <w:rStyle w:val="ad"/>
            <w:rFonts w:ascii="Times New Roman" w:hAnsi="Times New Roman" w:cs="Times New Roman"/>
            <w:noProof/>
            <w:sz w:val="28"/>
            <w:szCs w:val="28"/>
            <w:u w:val="none"/>
            <w:lang w:val="uk-UA"/>
          </w:rPr>
          <w:t>Висновки до розділу ІІІ</w:t>
        </w:r>
        <w:r w:rsidR="00EA2CE8" w:rsidRPr="00952B97">
          <w:rPr>
            <w:rFonts w:ascii="Times New Roman" w:hAnsi="Times New Roman" w:cs="Times New Roman"/>
            <w:noProof/>
            <w:webHidden/>
            <w:sz w:val="28"/>
            <w:szCs w:val="28"/>
            <w:lang w:val="uk-UA"/>
          </w:rPr>
          <w:tab/>
        </w:r>
        <w:r w:rsidR="00935918">
          <w:rPr>
            <w:rFonts w:ascii="Times New Roman" w:hAnsi="Times New Roman" w:cs="Times New Roman"/>
            <w:noProof/>
            <w:webHidden/>
            <w:sz w:val="28"/>
            <w:szCs w:val="28"/>
            <w:lang w:val="uk-UA"/>
          </w:rPr>
          <w:t>60</w:t>
        </w:r>
      </w:hyperlink>
    </w:p>
    <w:p w:rsidR="00EA2CE8" w:rsidRPr="00952B97" w:rsidRDefault="00836EA7" w:rsidP="00EA2CE8">
      <w:pPr>
        <w:pStyle w:val="10"/>
        <w:tabs>
          <w:tab w:val="right" w:leader="dot" w:pos="9345"/>
        </w:tabs>
        <w:rPr>
          <w:rFonts w:ascii="Times New Roman" w:hAnsi="Times New Roman" w:cs="Times New Roman"/>
          <w:noProof/>
          <w:sz w:val="28"/>
          <w:szCs w:val="28"/>
          <w:lang w:val="uk-UA"/>
        </w:rPr>
      </w:pPr>
      <w:hyperlink w:anchor="_Toc108882416" w:history="1">
        <w:r w:rsidR="00EA2CE8" w:rsidRPr="00952B97">
          <w:rPr>
            <w:rStyle w:val="ad"/>
            <w:rFonts w:ascii="Times New Roman" w:hAnsi="Times New Roman" w:cs="Times New Roman"/>
            <w:noProof/>
            <w:sz w:val="28"/>
            <w:szCs w:val="28"/>
            <w:u w:val="none"/>
            <w:lang w:val="uk-UA"/>
          </w:rPr>
          <w:t>ВИСНОВКИ</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_Toc108882416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6</w:t>
        </w:r>
        <w:r w:rsidR="00935918">
          <w:rPr>
            <w:rFonts w:ascii="Times New Roman" w:hAnsi="Times New Roman" w:cs="Times New Roman"/>
            <w:noProof/>
            <w:webHidden/>
            <w:sz w:val="28"/>
            <w:szCs w:val="28"/>
            <w:lang w:val="uk-UA"/>
          </w:rPr>
          <w:t>1</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10"/>
        <w:tabs>
          <w:tab w:val="right" w:leader="dot" w:pos="9345"/>
        </w:tabs>
        <w:rPr>
          <w:rFonts w:ascii="Times New Roman" w:hAnsi="Times New Roman" w:cs="Times New Roman"/>
          <w:noProof/>
          <w:sz w:val="28"/>
          <w:szCs w:val="28"/>
          <w:lang w:val="uk-UA"/>
        </w:rPr>
      </w:pPr>
      <w:hyperlink w:anchor="_Toc108882417" w:history="1">
        <w:r w:rsidR="00EA2CE8" w:rsidRPr="00952B97">
          <w:rPr>
            <w:rStyle w:val="ad"/>
            <w:rFonts w:ascii="Times New Roman" w:hAnsi="Times New Roman" w:cs="Times New Roman"/>
            <w:noProof/>
            <w:sz w:val="28"/>
            <w:szCs w:val="28"/>
            <w:u w:val="none"/>
            <w:lang w:val="uk-UA"/>
          </w:rPr>
          <w:t>СПИСОК ВИКОРИСТАНИХ ДЖЕРЕЛ</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_Toc108882417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6</w:t>
        </w:r>
        <w:r w:rsidR="00935918">
          <w:rPr>
            <w:rFonts w:ascii="Times New Roman" w:hAnsi="Times New Roman" w:cs="Times New Roman"/>
            <w:noProof/>
            <w:webHidden/>
            <w:sz w:val="28"/>
            <w:szCs w:val="28"/>
            <w:lang w:val="uk-UA"/>
          </w:rPr>
          <w:t>4</w:t>
        </w:r>
        <w:r w:rsidR="00C06A88" w:rsidRPr="00952B97">
          <w:rPr>
            <w:rFonts w:ascii="Times New Roman" w:hAnsi="Times New Roman" w:cs="Times New Roman"/>
            <w:noProof/>
            <w:webHidden/>
            <w:sz w:val="28"/>
            <w:szCs w:val="28"/>
            <w:lang w:val="uk-UA"/>
          </w:rPr>
          <w:fldChar w:fldCharType="end"/>
        </w:r>
      </w:hyperlink>
    </w:p>
    <w:p w:rsidR="00EA2CE8" w:rsidRPr="00952B97" w:rsidRDefault="00836EA7" w:rsidP="00EA2CE8">
      <w:pPr>
        <w:pStyle w:val="10"/>
        <w:tabs>
          <w:tab w:val="right" w:leader="dot" w:pos="9345"/>
        </w:tabs>
        <w:rPr>
          <w:rFonts w:ascii="Times New Roman" w:hAnsi="Times New Roman" w:cs="Times New Roman"/>
          <w:noProof/>
          <w:sz w:val="28"/>
          <w:szCs w:val="28"/>
          <w:lang w:val="uk-UA"/>
        </w:rPr>
      </w:pPr>
      <w:hyperlink w:anchor="_Toc108882418" w:history="1">
        <w:r w:rsidR="00EA2CE8" w:rsidRPr="00952B97">
          <w:rPr>
            <w:rStyle w:val="ad"/>
            <w:rFonts w:ascii="Times New Roman" w:hAnsi="Times New Roman" w:cs="Times New Roman"/>
            <w:noProof/>
            <w:sz w:val="28"/>
            <w:szCs w:val="28"/>
            <w:u w:val="none"/>
            <w:lang w:val="uk-UA"/>
          </w:rPr>
          <w:t>Додатки</w:t>
        </w:r>
        <w:r w:rsidR="00EA2CE8" w:rsidRPr="00952B97">
          <w:rPr>
            <w:rFonts w:ascii="Times New Roman" w:hAnsi="Times New Roman" w:cs="Times New Roman"/>
            <w:noProof/>
            <w:webHidden/>
            <w:sz w:val="28"/>
            <w:szCs w:val="28"/>
            <w:lang w:val="uk-UA"/>
          </w:rPr>
          <w:tab/>
        </w:r>
        <w:r w:rsidR="00C06A88" w:rsidRPr="00952B97">
          <w:rPr>
            <w:rFonts w:ascii="Times New Roman" w:hAnsi="Times New Roman" w:cs="Times New Roman"/>
            <w:noProof/>
            <w:webHidden/>
            <w:sz w:val="28"/>
            <w:szCs w:val="28"/>
            <w:lang w:val="uk-UA"/>
          </w:rPr>
          <w:fldChar w:fldCharType="begin"/>
        </w:r>
        <w:r w:rsidR="00EA2CE8" w:rsidRPr="00952B97">
          <w:rPr>
            <w:rFonts w:ascii="Times New Roman" w:hAnsi="Times New Roman" w:cs="Times New Roman"/>
            <w:noProof/>
            <w:webHidden/>
            <w:sz w:val="28"/>
            <w:szCs w:val="28"/>
            <w:lang w:val="uk-UA"/>
          </w:rPr>
          <w:instrText xml:space="preserve"> PAGEREF _Toc108882418 \h </w:instrText>
        </w:r>
        <w:r w:rsidR="00C06A88" w:rsidRPr="00952B97">
          <w:rPr>
            <w:rFonts w:ascii="Times New Roman" w:hAnsi="Times New Roman" w:cs="Times New Roman"/>
            <w:noProof/>
            <w:webHidden/>
            <w:sz w:val="28"/>
            <w:szCs w:val="28"/>
            <w:lang w:val="uk-UA"/>
          </w:rPr>
        </w:r>
        <w:r w:rsidR="00C06A88" w:rsidRPr="00952B97">
          <w:rPr>
            <w:rFonts w:ascii="Times New Roman" w:hAnsi="Times New Roman" w:cs="Times New Roman"/>
            <w:noProof/>
            <w:webHidden/>
            <w:sz w:val="28"/>
            <w:szCs w:val="28"/>
            <w:lang w:val="uk-UA"/>
          </w:rPr>
          <w:fldChar w:fldCharType="separate"/>
        </w:r>
        <w:r w:rsidR="00EA2CE8" w:rsidRPr="00952B97">
          <w:rPr>
            <w:rFonts w:ascii="Times New Roman" w:hAnsi="Times New Roman" w:cs="Times New Roman"/>
            <w:noProof/>
            <w:webHidden/>
            <w:sz w:val="28"/>
            <w:szCs w:val="28"/>
            <w:lang w:val="uk-UA"/>
          </w:rPr>
          <w:t>6</w:t>
        </w:r>
        <w:r w:rsidR="00935918">
          <w:rPr>
            <w:rFonts w:ascii="Times New Roman" w:hAnsi="Times New Roman" w:cs="Times New Roman"/>
            <w:noProof/>
            <w:webHidden/>
            <w:sz w:val="28"/>
            <w:szCs w:val="28"/>
            <w:lang w:val="uk-UA"/>
          </w:rPr>
          <w:t>7</w:t>
        </w:r>
        <w:r w:rsidR="00C06A88" w:rsidRPr="00952B97">
          <w:rPr>
            <w:rFonts w:ascii="Times New Roman" w:hAnsi="Times New Roman" w:cs="Times New Roman"/>
            <w:noProof/>
            <w:webHidden/>
            <w:sz w:val="28"/>
            <w:szCs w:val="28"/>
            <w:lang w:val="uk-UA"/>
          </w:rPr>
          <w:fldChar w:fldCharType="end"/>
        </w:r>
      </w:hyperlink>
    </w:p>
    <w:p w:rsidR="005B5E5E" w:rsidRDefault="00C06A88" w:rsidP="00EA2CE8">
      <w:pPr>
        <w:spacing w:after="0" w:line="360" w:lineRule="auto"/>
        <w:jc w:val="center"/>
        <w:outlineLvl w:val="0"/>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fldChar w:fldCharType="end"/>
      </w:r>
      <w:bookmarkStart w:id="3" w:name="_Toc108882399"/>
    </w:p>
    <w:p w:rsidR="005B5E5E" w:rsidRDefault="005B5E5E" w:rsidP="00EA2CE8">
      <w:pPr>
        <w:spacing w:after="0" w:line="360" w:lineRule="auto"/>
        <w:jc w:val="center"/>
        <w:outlineLvl w:val="0"/>
        <w:rPr>
          <w:rFonts w:ascii="Times New Roman" w:hAnsi="Times New Roman" w:cs="Times New Roman"/>
          <w:noProof/>
          <w:sz w:val="28"/>
          <w:szCs w:val="28"/>
          <w:lang w:val="uk-UA"/>
        </w:rPr>
      </w:pPr>
    </w:p>
    <w:p w:rsidR="005B5E5E" w:rsidRDefault="005B5E5E" w:rsidP="00EA2CE8">
      <w:pPr>
        <w:spacing w:after="0" w:line="360" w:lineRule="auto"/>
        <w:jc w:val="center"/>
        <w:outlineLvl w:val="0"/>
        <w:rPr>
          <w:rFonts w:ascii="Times New Roman" w:hAnsi="Times New Roman" w:cs="Times New Roman"/>
          <w:noProof/>
          <w:sz w:val="28"/>
          <w:szCs w:val="28"/>
          <w:lang w:val="uk-UA"/>
        </w:rPr>
      </w:pPr>
    </w:p>
    <w:p w:rsidR="005B5E5E" w:rsidRDefault="005B5E5E" w:rsidP="00EA2CE8">
      <w:pPr>
        <w:spacing w:after="0" w:line="360" w:lineRule="auto"/>
        <w:jc w:val="center"/>
        <w:outlineLvl w:val="0"/>
        <w:rPr>
          <w:rFonts w:ascii="Times New Roman" w:hAnsi="Times New Roman" w:cs="Times New Roman"/>
          <w:noProof/>
          <w:sz w:val="28"/>
          <w:szCs w:val="28"/>
          <w:lang w:val="uk-UA"/>
        </w:rPr>
      </w:pPr>
    </w:p>
    <w:p w:rsidR="00EA2CE8" w:rsidRPr="00952B97" w:rsidRDefault="00EA2CE8" w:rsidP="00EA2CE8">
      <w:pPr>
        <w:spacing w:after="0" w:line="360" w:lineRule="auto"/>
        <w:jc w:val="center"/>
        <w:outlineLvl w:val="0"/>
        <w:rPr>
          <w:rFonts w:ascii="Times New Roman" w:hAnsi="Times New Roman" w:cs="Times New Roman"/>
          <w:b/>
          <w:noProof/>
          <w:sz w:val="28"/>
          <w:szCs w:val="28"/>
          <w:lang w:val="uk-UA"/>
        </w:rPr>
      </w:pPr>
      <w:r w:rsidRPr="00952B97">
        <w:rPr>
          <w:rFonts w:ascii="Times New Roman" w:hAnsi="Times New Roman" w:cs="Times New Roman"/>
          <w:b/>
          <w:noProof/>
          <w:sz w:val="28"/>
          <w:szCs w:val="28"/>
          <w:lang w:val="uk-UA"/>
        </w:rPr>
        <w:lastRenderedPageBreak/>
        <w:t>ВСТУП</w:t>
      </w:r>
      <w:bookmarkEnd w:id="3"/>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b/>
          <w:noProof/>
          <w:sz w:val="28"/>
          <w:szCs w:val="28"/>
          <w:lang w:val="uk-UA"/>
        </w:rPr>
        <w:tab/>
        <w:t xml:space="preserve">Актуальність теми. </w:t>
      </w:r>
      <w:r w:rsidRPr="00952B97">
        <w:rPr>
          <w:rFonts w:ascii="Times New Roman" w:hAnsi="Times New Roman" w:cs="Times New Roman"/>
          <w:noProof/>
          <w:sz w:val="28"/>
          <w:szCs w:val="28"/>
          <w:lang w:val="uk-UA"/>
        </w:rPr>
        <w:t xml:space="preserve">Бідність </w:t>
      </w:r>
      <w:r>
        <w:rPr>
          <w:rFonts w:ascii="Times New Roman" w:hAnsi="Times New Roman" w:cs="Times New Roman"/>
          <w:noProof/>
          <w:sz w:val="28"/>
          <w:szCs w:val="28"/>
          <w:lang w:val="uk-UA"/>
        </w:rPr>
        <w:t xml:space="preserve">є </w:t>
      </w:r>
      <w:r w:rsidRPr="00952B97">
        <w:rPr>
          <w:rFonts w:ascii="Times New Roman" w:hAnsi="Times New Roman" w:cs="Times New Roman"/>
          <w:noProof/>
          <w:sz w:val="28"/>
          <w:szCs w:val="28"/>
          <w:lang w:val="uk-UA"/>
        </w:rPr>
        <w:t>надзвичайно негативним соціально-економічним явищем. Її подолання знаходиться у пріоритеті всіх країн світу, адже дана проблема є актуальною навіть для високорозвинених держав. Але викорінення бідності насамперед має починатися із розуміння її сут</w:t>
      </w:r>
      <w:r>
        <w:rPr>
          <w:rFonts w:ascii="Times New Roman" w:hAnsi="Times New Roman" w:cs="Times New Roman"/>
          <w:noProof/>
          <w:sz w:val="28"/>
          <w:szCs w:val="28"/>
          <w:lang w:val="uk-UA"/>
        </w:rPr>
        <w:t>ності</w:t>
      </w:r>
      <w:r w:rsidRPr="00952B97">
        <w:rPr>
          <w:rFonts w:ascii="Times New Roman" w:hAnsi="Times New Roman" w:cs="Times New Roman"/>
          <w:noProof/>
          <w:sz w:val="28"/>
          <w:szCs w:val="28"/>
          <w:lang w:val="uk-UA"/>
        </w:rPr>
        <w:t>, передумов та індикаторів. Тому нині так багато досліджень зосереджені саме в даному напрямку.</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Для України проблема високої бідності стоїть дуже гостро. Адже з постійними економічними та політичними коливаннями значна частина населення збідніла. Постійно розроблюються стратегії з подолання української бідності, але вона все рівно залишається високою. Саме тому так важливо глибоко дослідити всі аспекти бідності в країні. Тільки цілковито розуміючи передумови її виникнення можна цілісно підійти до питання та значно зменшити бідність населення України.</w:t>
      </w:r>
      <w:r>
        <w:rPr>
          <w:rFonts w:ascii="Times New Roman" w:hAnsi="Times New Roman" w:cs="Times New Roman"/>
          <w:noProof/>
          <w:sz w:val="28"/>
          <w:szCs w:val="28"/>
          <w:lang w:val="uk-UA"/>
        </w:rPr>
        <w:t xml:space="preserve"> Зазначена проблематика набула особливої гостроти після початку широкомасштабної війни з Росією. </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r>
      <w:r w:rsidRPr="00952B97">
        <w:rPr>
          <w:rFonts w:ascii="Times New Roman" w:hAnsi="Times New Roman" w:cs="Times New Roman"/>
          <w:b/>
          <w:noProof/>
          <w:sz w:val="28"/>
          <w:szCs w:val="28"/>
          <w:lang w:val="uk-UA"/>
        </w:rPr>
        <w:t>Об’єктом</w:t>
      </w:r>
      <w:r w:rsidR="00307ADE">
        <w:rPr>
          <w:rFonts w:ascii="Times New Roman" w:hAnsi="Times New Roman" w:cs="Times New Roman"/>
          <w:b/>
          <w:noProof/>
          <w:sz w:val="28"/>
          <w:szCs w:val="28"/>
          <w:lang w:val="uk-UA"/>
        </w:rPr>
        <w:t xml:space="preserve"> </w:t>
      </w:r>
      <w:r>
        <w:rPr>
          <w:rFonts w:ascii="Times New Roman" w:hAnsi="Times New Roman" w:cs="Times New Roman"/>
          <w:noProof/>
          <w:sz w:val="28"/>
          <w:szCs w:val="28"/>
          <w:lang w:val="uk-UA"/>
        </w:rPr>
        <w:t>дослідження</w:t>
      </w:r>
      <w:r w:rsidR="00307ADE">
        <w:rPr>
          <w:rFonts w:ascii="Times New Roman" w:hAnsi="Times New Roman" w:cs="Times New Roman"/>
          <w:noProof/>
          <w:sz w:val="28"/>
          <w:szCs w:val="28"/>
          <w:lang w:val="uk-UA"/>
        </w:rPr>
        <w:t xml:space="preserve"> </w:t>
      </w:r>
      <w:r w:rsidRPr="00952B97">
        <w:rPr>
          <w:rFonts w:ascii="Times New Roman" w:hAnsi="Times New Roman" w:cs="Times New Roman"/>
          <w:noProof/>
          <w:sz w:val="28"/>
          <w:szCs w:val="28"/>
          <w:lang w:val="uk-UA"/>
        </w:rPr>
        <w:t>магістерськ</w:t>
      </w:r>
      <w:r>
        <w:rPr>
          <w:rFonts w:ascii="Times New Roman" w:hAnsi="Times New Roman" w:cs="Times New Roman"/>
          <w:noProof/>
          <w:sz w:val="28"/>
          <w:szCs w:val="28"/>
          <w:lang w:val="uk-UA"/>
        </w:rPr>
        <w:t>ої</w:t>
      </w:r>
      <w:r w:rsidRPr="00952B97">
        <w:rPr>
          <w:rFonts w:ascii="Times New Roman" w:hAnsi="Times New Roman" w:cs="Times New Roman"/>
          <w:noProof/>
          <w:sz w:val="28"/>
          <w:szCs w:val="28"/>
          <w:lang w:val="uk-UA"/>
        </w:rPr>
        <w:t xml:space="preserve"> робот</w:t>
      </w:r>
      <w:r>
        <w:rPr>
          <w:rFonts w:ascii="Times New Roman" w:hAnsi="Times New Roman" w:cs="Times New Roman"/>
          <w:noProof/>
          <w:sz w:val="28"/>
          <w:szCs w:val="28"/>
          <w:lang w:val="uk-UA"/>
        </w:rPr>
        <w:t>и</w:t>
      </w:r>
      <w:r w:rsidRPr="00952B97">
        <w:rPr>
          <w:rFonts w:ascii="Times New Roman" w:hAnsi="Times New Roman" w:cs="Times New Roman"/>
          <w:noProof/>
          <w:sz w:val="28"/>
          <w:szCs w:val="28"/>
          <w:lang w:val="uk-UA"/>
        </w:rPr>
        <w:t xml:space="preserve"> є бідність населення України, а </w:t>
      </w:r>
      <w:r w:rsidRPr="00952B97">
        <w:rPr>
          <w:rFonts w:ascii="Times New Roman" w:hAnsi="Times New Roman" w:cs="Times New Roman"/>
          <w:b/>
          <w:noProof/>
          <w:sz w:val="28"/>
          <w:szCs w:val="28"/>
          <w:lang w:val="uk-UA"/>
        </w:rPr>
        <w:t>предметом</w:t>
      </w:r>
      <w:r w:rsidRPr="00952B97">
        <w:rPr>
          <w:rFonts w:ascii="Times New Roman" w:hAnsi="Times New Roman" w:cs="Times New Roman"/>
          <w:noProof/>
          <w:sz w:val="28"/>
          <w:szCs w:val="28"/>
          <w:lang w:val="uk-UA"/>
        </w:rPr>
        <w:t xml:space="preserve">  ̶  соціальні й регіональні особливості бідності та методичні аспекти її вивчення в шкільному курсі географії.</w:t>
      </w:r>
    </w:p>
    <w:p w:rsidR="00EA2CE8" w:rsidRDefault="00EA2CE8" w:rsidP="00EA2CE8">
      <w:pPr>
        <w:spacing w:after="0" w:line="360" w:lineRule="auto"/>
        <w:jc w:val="both"/>
        <w:rPr>
          <w:rFonts w:ascii="Times New Roman" w:hAnsi="Times New Roman" w:cs="Times New Roman"/>
          <w:bCs/>
          <w:noProof/>
          <w:sz w:val="28"/>
          <w:szCs w:val="28"/>
          <w:lang w:val="uk-UA"/>
        </w:rPr>
      </w:pPr>
      <w:r w:rsidRPr="00952B97">
        <w:rPr>
          <w:rFonts w:ascii="Times New Roman" w:hAnsi="Times New Roman" w:cs="Times New Roman"/>
          <w:noProof/>
          <w:sz w:val="28"/>
          <w:szCs w:val="28"/>
          <w:lang w:val="uk-UA"/>
        </w:rPr>
        <w:tab/>
      </w:r>
      <w:r>
        <w:rPr>
          <w:rFonts w:ascii="Times New Roman" w:hAnsi="Times New Roman" w:cs="Times New Roman"/>
          <w:noProof/>
          <w:sz w:val="28"/>
          <w:szCs w:val="28"/>
          <w:lang w:val="uk-UA"/>
        </w:rPr>
        <w:t>Бідність є соціально-економічною проблемою, яка має багатоаспектний характер. Саме цим зумовлена велика кількість наукових публікацій із цієї тематики. Важливим науковим осередком дослідження бідності населення є Інститут демографії та соціальних досліджень імені М.В. Птухи НАН України. Серед представників економіки та соціології, які займаються вивченням різних аспектів бідності населення, варто відзначити наукові праці</w:t>
      </w:r>
      <w:r w:rsidR="00307ADE">
        <w:rPr>
          <w:rFonts w:ascii="Times New Roman" w:hAnsi="Times New Roman" w:cs="Times New Roman"/>
          <w:noProof/>
          <w:sz w:val="28"/>
          <w:szCs w:val="28"/>
          <w:lang w:val="uk-UA"/>
        </w:rPr>
        <w:t xml:space="preserve"> </w:t>
      </w:r>
      <w:r w:rsidRPr="00952B97">
        <w:rPr>
          <w:rStyle w:val="fontstyle01"/>
          <w:rFonts w:ascii="Times New Roman" w:hAnsi="Times New Roman" w:cs="Times New Roman"/>
          <w:noProof/>
          <w:sz w:val="28"/>
          <w:szCs w:val="28"/>
          <w:lang w:val="uk-UA"/>
        </w:rPr>
        <w:t>Бабак І. [1], Вітер В. [4], Гладун</w:t>
      </w:r>
      <w:r>
        <w:rPr>
          <w:rStyle w:val="fontstyle01"/>
          <w:rFonts w:ascii="Times New Roman" w:hAnsi="Times New Roman" w:cs="Times New Roman"/>
          <w:noProof/>
          <w:sz w:val="28"/>
          <w:szCs w:val="28"/>
          <w:lang w:val="uk-UA"/>
        </w:rPr>
        <w:t>а</w:t>
      </w:r>
      <w:r w:rsidRPr="00952B97">
        <w:rPr>
          <w:rStyle w:val="fontstyle01"/>
          <w:rFonts w:ascii="Times New Roman" w:hAnsi="Times New Roman" w:cs="Times New Roman"/>
          <w:noProof/>
          <w:sz w:val="28"/>
          <w:szCs w:val="28"/>
          <w:lang w:val="uk-UA"/>
        </w:rPr>
        <w:t xml:space="preserve"> О. [6], Євдокимова В. [8],  Коваленк</w:t>
      </w:r>
      <w:r>
        <w:rPr>
          <w:rStyle w:val="fontstyle01"/>
          <w:rFonts w:ascii="Times New Roman" w:hAnsi="Times New Roman" w:cs="Times New Roman"/>
          <w:noProof/>
          <w:sz w:val="28"/>
          <w:szCs w:val="28"/>
          <w:lang w:val="uk-UA"/>
        </w:rPr>
        <w:t>а</w:t>
      </w:r>
      <w:r w:rsidR="00AA4F15">
        <w:rPr>
          <w:rStyle w:val="fontstyle01"/>
          <w:rFonts w:ascii="Times New Roman" w:hAnsi="Times New Roman" w:cs="Times New Roman"/>
          <w:noProof/>
          <w:sz w:val="28"/>
          <w:szCs w:val="28"/>
          <w:lang w:val="uk-UA"/>
        </w:rPr>
        <w:t> </w:t>
      </w:r>
      <w:r w:rsidRPr="00952B97">
        <w:rPr>
          <w:rStyle w:val="fontstyle01"/>
          <w:rFonts w:ascii="Times New Roman" w:hAnsi="Times New Roman" w:cs="Times New Roman"/>
          <w:noProof/>
          <w:sz w:val="28"/>
          <w:szCs w:val="28"/>
          <w:lang w:val="uk-UA"/>
        </w:rPr>
        <w:t>Н. [10],  Красун А</w:t>
      </w:r>
      <w:r>
        <w:rPr>
          <w:rStyle w:val="fontstyle01"/>
          <w:rFonts w:ascii="Times New Roman" w:hAnsi="Times New Roman" w:cs="Times New Roman"/>
          <w:noProof/>
          <w:sz w:val="28"/>
          <w:szCs w:val="28"/>
          <w:lang w:val="uk-UA"/>
        </w:rPr>
        <w:t>.</w:t>
      </w:r>
      <w:r w:rsidRPr="00952B97">
        <w:rPr>
          <w:rStyle w:val="fontstyle01"/>
          <w:rFonts w:ascii="Times New Roman" w:hAnsi="Times New Roman" w:cs="Times New Roman"/>
          <w:noProof/>
          <w:sz w:val="28"/>
          <w:szCs w:val="28"/>
          <w:lang w:val="uk-UA"/>
        </w:rPr>
        <w:t>, Турчин Я. [11],</w:t>
      </w:r>
      <w:r w:rsidRPr="00952B97">
        <w:rPr>
          <w:rFonts w:ascii="Times New Roman" w:hAnsi="Times New Roman" w:cs="Times New Roman"/>
          <w:noProof/>
          <w:sz w:val="28"/>
          <w:szCs w:val="28"/>
          <w:lang w:val="uk-UA"/>
        </w:rPr>
        <w:t xml:space="preserve"> Лібанов</w:t>
      </w:r>
      <w:r>
        <w:rPr>
          <w:rFonts w:ascii="Times New Roman" w:hAnsi="Times New Roman" w:cs="Times New Roman"/>
          <w:noProof/>
          <w:sz w:val="28"/>
          <w:szCs w:val="28"/>
          <w:lang w:val="uk-UA"/>
        </w:rPr>
        <w:t>ої </w:t>
      </w:r>
      <w:r w:rsidRPr="00952B97">
        <w:rPr>
          <w:rFonts w:ascii="Times New Roman" w:hAnsi="Times New Roman" w:cs="Times New Roman"/>
          <w:noProof/>
          <w:sz w:val="28"/>
          <w:szCs w:val="28"/>
          <w:lang w:val="uk-UA"/>
        </w:rPr>
        <w:t>Е. [12, 13], Пушак</w:t>
      </w:r>
      <w:r>
        <w:rPr>
          <w:rFonts w:ascii="Times New Roman" w:hAnsi="Times New Roman" w:cs="Times New Roman"/>
          <w:noProof/>
          <w:sz w:val="28"/>
          <w:szCs w:val="28"/>
          <w:lang w:val="uk-UA"/>
        </w:rPr>
        <w:t>а</w:t>
      </w:r>
      <w:r w:rsidR="00AA4F15">
        <w:rPr>
          <w:rFonts w:ascii="Times New Roman" w:hAnsi="Times New Roman" w:cs="Times New Roman"/>
          <w:noProof/>
          <w:sz w:val="28"/>
          <w:szCs w:val="28"/>
          <w:lang w:val="uk-UA"/>
        </w:rPr>
        <w:t> </w:t>
      </w:r>
      <w:r w:rsidRPr="00952B97">
        <w:rPr>
          <w:rFonts w:ascii="Times New Roman" w:hAnsi="Times New Roman" w:cs="Times New Roman"/>
          <w:noProof/>
          <w:sz w:val="28"/>
          <w:szCs w:val="28"/>
          <w:lang w:val="uk-UA"/>
        </w:rPr>
        <w:t>Я., Вінічук</w:t>
      </w:r>
      <w:r>
        <w:rPr>
          <w:rFonts w:ascii="Times New Roman" w:hAnsi="Times New Roman" w:cs="Times New Roman"/>
          <w:noProof/>
          <w:sz w:val="28"/>
          <w:szCs w:val="28"/>
          <w:lang w:val="uk-UA"/>
        </w:rPr>
        <w:t>а</w:t>
      </w:r>
      <w:r w:rsidRPr="00952B97">
        <w:rPr>
          <w:rFonts w:ascii="Times New Roman" w:hAnsi="Times New Roman" w:cs="Times New Roman"/>
          <w:noProof/>
          <w:sz w:val="28"/>
          <w:szCs w:val="28"/>
          <w:lang w:val="uk-UA"/>
        </w:rPr>
        <w:t xml:space="preserve"> М. [20]</w:t>
      </w:r>
      <w:r>
        <w:rPr>
          <w:rStyle w:val="fontstyle01"/>
          <w:rFonts w:ascii="Times New Roman" w:hAnsi="Times New Roman" w:cs="Times New Roman"/>
          <w:noProof/>
          <w:sz w:val="28"/>
          <w:szCs w:val="28"/>
          <w:lang w:val="uk-UA"/>
        </w:rPr>
        <w:t xml:space="preserve">, </w:t>
      </w:r>
      <w:r w:rsidRPr="00952B97">
        <w:rPr>
          <w:rStyle w:val="fontstyle01"/>
          <w:rFonts w:ascii="Times New Roman" w:hAnsi="Times New Roman" w:cs="Times New Roman"/>
          <w:noProof/>
          <w:sz w:val="28"/>
          <w:szCs w:val="28"/>
          <w:lang w:val="uk-UA"/>
        </w:rPr>
        <w:t>Чал</w:t>
      </w:r>
      <w:r>
        <w:rPr>
          <w:rStyle w:val="fontstyle01"/>
          <w:rFonts w:ascii="Times New Roman" w:hAnsi="Times New Roman" w:cs="Times New Roman"/>
          <w:noProof/>
          <w:sz w:val="28"/>
          <w:szCs w:val="28"/>
          <w:lang w:val="uk-UA"/>
        </w:rPr>
        <w:t>ої</w:t>
      </w:r>
      <w:r w:rsidRPr="00952B97">
        <w:rPr>
          <w:rStyle w:val="fontstyle01"/>
          <w:rFonts w:ascii="Times New Roman" w:hAnsi="Times New Roman" w:cs="Times New Roman"/>
          <w:noProof/>
          <w:sz w:val="28"/>
          <w:szCs w:val="28"/>
          <w:lang w:val="uk-UA"/>
        </w:rPr>
        <w:t xml:space="preserve"> Н., Гуменн</w:t>
      </w:r>
      <w:r>
        <w:rPr>
          <w:rStyle w:val="fontstyle01"/>
          <w:rFonts w:ascii="Times New Roman" w:hAnsi="Times New Roman" w:cs="Times New Roman"/>
          <w:noProof/>
          <w:sz w:val="28"/>
          <w:szCs w:val="28"/>
          <w:lang w:val="uk-UA"/>
        </w:rPr>
        <w:t>ої</w:t>
      </w:r>
      <w:r w:rsidRPr="00952B97">
        <w:rPr>
          <w:rStyle w:val="fontstyle01"/>
          <w:rFonts w:ascii="Times New Roman" w:hAnsi="Times New Roman" w:cs="Times New Roman"/>
          <w:noProof/>
          <w:sz w:val="28"/>
          <w:szCs w:val="28"/>
          <w:lang w:val="uk-UA"/>
        </w:rPr>
        <w:t xml:space="preserve"> О., Харламова Г.</w:t>
      </w:r>
      <w:r w:rsidRPr="00952B97">
        <w:rPr>
          <w:rFonts w:ascii="Times New Roman" w:hAnsi="Times New Roman" w:cs="Times New Roman"/>
          <w:noProof/>
          <w:color w:val="000000"/>
          <w:sz w:val="28"/>
          <w:szCs w:val="28"/>
          <w:lang w:val="uk-UA"/>
        </w:rPr>
        <w:t xml:space="preserve"> [28], </w:t>
      </w:r>
      <w:r w:rsidRPr="00952B97">
        <w:rPr>
          <w:rStyle w:val="fontstyle01"/>
          <w:rFonts w:ascii="Times New Roman" w:hAnsi="Times New Roman" w:cs="Times New Roman"/>
          <w:noProof/>
          <w:sz w:val="28"/>
          <w:szCs w:val="28"/>
          <w:lang w:val="uk-UA"/>
        </w:rPr>
        <w:t>Чуприн</w:t>
      </w:r>
      <w:r>
        <w:rPr>
          <w:rStyle w:val="fontstyle01"/>
          <w:rFonts w:ascii="Times New Roman" w:hAnsi="Times New Roman" w:cs="Times New Roman"/>
          <w:noProof/>
          <w:sz w:val="28"/>
          <w:szCs w:val="28"/>
          <w:lang w:val="uk-UA"/>
        </w:rPr>
        <w:t>и </w:t>
      </w:r>
      <w:r w:rsidRPr="00952B97">
        <w:rPr>
          <w:rStyle w:val="fontstyle01"/>
          <w:rFonts w:ascii="Times New Roman" w:hAnsi="Times New Roman" w:cs="Times New Roman"/>
          <w:noProof/>
          <w:sz w:val="28"/>
          <w:szCs w:val="28"/>
          <w:lang w:val="uk-UA"/>
        </w:rPr>
        <w:t xml:space="preserve">О. [29], </w:t>
      </w:r>
      <w:r w:rsidRPr="00952B97">
        <w:rPr>
          <w:rFonts w:ascii="Times New Roman" w:hAnsi="Times New Roman" w:cs="Times New Roman"/>
          <w:noProof/>
          <w:sz w:val="28"/>
          <w:szCs w:val="28"/>
          <w:lang w:val="uk-UA"/>
        </w:rPr>
        <w:t>Шеховцова А.</w:t>
      </w:r>
      <w:r w:rsidRPr="00952B97">
        <w:rPr>
          <w:rFonts w:ascii="Times New Roman" w:hAnsi="Times New Roman" w:cs="Times New Roman"/>
          <w:bCs/>
          <w:noProof/>
          <w:sz w:val="28"/>
          <w:szCs w:val="28"/>
          <w:lang w:val="uk-UA"/>
        </w:rPr>
        <w:t xml:space="preserve"> [30].</w:t>
      </w:r>
    </w:p>
    <w:p w:rsidR="00EA2CE8" w:rsidRPr="00042322" w:rsidRDefault="00EA2CE8" w:rsidP="00EA2CE8">
      <w:pPr>
        <w:spacing w:after="0" w:line="360" w:lineRule="auto"/>
        <w:jc w:val="both"/>
        <w:rPr>
          <w:rFonts w:ascii="Times New Roman" w:hAnsi="Times New Roman" w:cs="Times New Roman"/>
          <w:bCs/>
          <w:noProof/>
          <w:sz w:val="28"/>
          <w:szCs w:val="28"/>
          <w:lang w:val="uk-UA"/>
        </w:rPr>
      </w:pPr>
      <w:r>
        <w:rPr>
          <w:rFonts w:ascii="Times New Roman" w:hAnsi="Times New Roman" w:cs="Times New Roman"/>
          <w:bCs/>
          <w:noProof/>
          <w:sz w:val="28"/>
          <w:szCs w:val="28"/>
          <w:lang w:val="uk-UA"/>
        </w:rPr>
        <w:tab/>
        <w:t xml:space="preserve">Вагомі напрацювання в дослідженні бідності населення мають також представники суспільної географії. Теоретичні та методичні засади вивчення бідності викладені в навчальних посібниках за редакцією Нємець Л. і </w:t>
      </w:r>
      <w:r>
        <w:rPr>
          <w:rFonts w:ascii="Times New Roman" w:hAnsi="Times New Roman" w:cs="Times New Roman"/>
          <w:bCs/>
          <w:noProof/>
          <w:sz w:val="28"/>
          <w:szCs w:val="28"/>
          <w:lang w:val="uk-UA"/>
        </w:rPr>
        <w:lastRenderedPageBreak/>
        <w:t xml:space="preserve">Мезенцева К. </w:t>
      </w:r>
      <w:r w:rsidRPr="00483EE8">
        <w:rPr>
          <w:rFonts w:ascii="Times New Roman" w:hAnsi="Times New Roman" w:cs="Times New Roman"/>
          <w:bCs/>
          <w:noProof/>
          <w:sz w:val="28"/>
          <w:szCs w:val="28"/>
          <w:lang w:val="uk-UA"/>
        </w:rPr>
        <w:t xml:space="preserve">[23] </w:t>
      </w:r>
      <w:r>
        <w:rPr>
          <w:rFonts w:ascii="Times New Roman" w:hAnsi="Times New Roman" w:cs="Times New Roman"/>
          <w:bCs/>
          <w:noProof/>
          <w:sz w:val="28"/>
          <w:szCs w:val="28"/>
          <w:lang w:val="uk-UA"/>
        </w:rPr>
        <w:t xml:space="preserve">та Топчієва О. </w:t>
      </w:r>
      <w:r w:rsidRPr="00483EE8">
        <w:rPr>
          <w:rFonts w:ascii="Times New Roman" w:hAnsi="Times New Roman" w:cs="Times New Roman"/>
          <w:bCs/>
          <w:noProof/>
          <w:sz w:val="28"/>
          <w:szCs w:val="28"/>
          <w:lang w:val="uk-UA"/>
        </w:rPr>
        <w:t>[25]</w:t>
      </w:r>
      <w:r>
        <w:rPr>
          <w:rFonts w:ascii="Times New Roman" w:hAnsi="Times New Roman" w:cs="Times New Roman"/>
          <w:bCs/>
          <w:noProof/>
          <w:sz w:val="28"/>
          <w:szCs w:val="28"/>
          <w:lang w:val="uk-UA"/>
        </w:rPr>
        <w:t xml:space="preserve">. Регіональні особливості бідності населення відображені в наукових працях Барановського М. </w:t>
      </w:r>
      <w:r w:rsidRPr="00483EE8">
        <w:rPr>
          <w:rFonts w:ascii="Times New Roman" w:hAnsi="Times New Roman" w:cs="Times New Roman"/>
          <w:bCs/>
          <w:noProof/>
          <w:sz w:val="28"/>
          <w:szCs w:val="28"/>
          <w:lang w:val="uk-UA"/>
        </w:rPr>
        <w:t xml:space="preserve">[2] </w:t>
      </w:r>
      <w:r>
        <w:rPr>
          <w:rFonts w:ascii="Times New Roman" w:hAnsi="Times New Roman" w:cs="Times New Roman"/>
          <w:bCs/>
          <w:noProof/>
          <w:sz w:val="28"/>
          <w:szCs w:val="28"/>
          <w:lang w:val="uk-UA"/>
        </w:rPr>
        <w:t xml:space="preserve">та в колективній монографії Мезенцева К., Підгрушного Г. і Мезенцевої Н. </w:t>
      </w:r>
      <w:r w:rsidRPr="00483EE8">
        <w:rPr>
          <w:rFonts w:ascii="Times New Roman" w:hAnsi="Times New Roman" w:cs="Times New Roman"/>
          <w:bCs/>
          <w:noProof/>
          <w:sz w:val="28"/>
          <w:szCs w:val="28"/>
          <w:lang w:val="uk-UA"/>
        </w:rPr>
        <w:t>[14]</w:t>
      </w:r>
      <w:r w:rsidRPr="005E59E0">
        <w:rPr>
          <w:rFonts w:ascii="Times New Roman" w:hAnsi="Times New Roman" w:cs="Times New Roman"/>
          <w:bCs/>
          <w:noProof/>
          <w:sz w:val="28"/>
          <w:szCs w:val="28"/>
          <w:lang w:val="uk-UA"/>
        </w:rPr>
        <w:t>. Попри значну к</w:t>
      </w:r>
      <w:r>
        <w:rPr>
          <w:rFonts w:ascii="Times New Roman" w:hAnsi="Times New Roman" w:cs="Times New Roman"/>
          <w:bCs/>
          <w:noProof/>
          <w:sz w:val="28"/>
          <w:szCs w:val="28"/>
          <w:lang w:val="uk-UA"/>
        </w:rPr>
        <w:t xml:space="preserve">ількість публікацій, окремі аспекти бідності населення, зокрема її просторові особливості в Україні, лишаються недостатньо вивченими. Актуальними є також методичні питання вивчення бідності населення в шкільному курсі географії. </w:t>
      </w:r>
    </w:p>
    <w:p w:rsidR="00EA2CE8" w:rsidRPr="00952B97" w:rsidRDefault="00201253" w:rsidP="00EA2CE8">
      <w:pPr>
        <w:spacing w:after="0" w:line="360" w:lineRule="auto"/>
        <w:jc w:val="both"/>
        <w:rPr>
          <w:rFonts w:ascii="Times New Roman" w:hAnsi="Times New Roman" w:cs="Times New Roman"/>
          <w:noProof/>
          <w:sz w:val="28"/>
          <w:szCs w:val="28"/>
          <w:lang w:val="uk-UA"/>
        </w:rPr>
      </w:pPr>
      <w:r>
        <w:rPr>
          <w:rFonts w:ascii="Times New Roman" w:hAnsi="Times New Roman" w:cs="Times New Roman"/>
          <w:b/>
          <w:noProof/>
          <w:sz w:val="28"/>
          <w:szCs w:val="28"/>
          <w:lang w:val="uk-UA"/>
        </w:rPr>
        <w:tab/>
      </w:r>
      <w:r w:rsidR="00EA2CE8" w:rsidRPr="00952B97">
        <w:rPr>
          <w:rFonts w:ascii="Times New Roman" w:hAnsi="Times New Roman" w:cs="Times New Roman"/>
          <w:b/>
          <w:noProof/>
          <w:sz w:val="28"/>
          <w:szCs w:val="28"/>
          <w:lang w:val="uk-UA"/>
        </w:rPr>
        <w:t xml:space="preserve">Метою </w:t>
      </w:r>
      <w:r w:rsidR="00EA2CE8" w:rsidRPr="00952B97">
        <w:rPr>
          <w:rFonts w:ascii="Times New Roman" w:hAnsi="Times New Roman" w:cs="Times New Roman"/>
          <w:noProof/>
          <w:sz w:val="28"/>
          <w:szCs w:val="28"/>
          <w:lang w:val="uk-UA"/>
        </w:rPr>
        <w:t xml:space="preserve">кваліфікаційної роботи є детальний аналіз бідності населення України як соціальної проблеми, типізація регіонів, пошук шляхів її </w:t>
      </w:r>
      <w:r w:rsidR="00EA2CE8">
        <w:rPr>
          <w:rFonts w:ascii="Times New Roman" w:hAnsi="Times New Roman" w:cs="Times New Roman"/>
          <w:noProof/>
          <w:sz w:val="28"/>
          <w:szCs w:val="28"/>
          <w:lang w:val="uk-UA"/>
        </w:rPr>
        <w:t xml:space="preserve">подолання, а також розроблення </w:t>
      </w:r>
      <w:r w:rsidR="00EA2CE8" w:rsidRPr="00952B97">
        <w:rPr>
          <w:rFonts w:ascii="Times New Roman" w:hAnsi="Times New Roman" w:cs="Times New Roman"/>
          <w:noProof/>
          <w:sz w:val="28"/>
          <w:szCs w:val="28"/>
          <w:lang w:val="uk-UA"/>
        </w:rPr>
        <w:t xml:space="preserve">методичних </w:t>
      </w:r>
      <w:r w:rsidR="00EA2CE8">
        <w:rPr>
          <w:rFonts w:ascii="Times New Roman" w:hAnsi="Times New Roman" w:cs="Times New Roman"/>
          <w:noProof/>
          <w:sz w:val="28"/>
          <w:szCs w:val="28"/>
          <w:lang w:val="uk-UA"/>
        </w:rPr>
        <w:t>підходів до</w:t>
      </w:r>
      <w:r w:rsidR="00EA2CE8" w:rsidRPr="00952B97">
        <w:rPr>
          <w:rFonts w:ascii="Times New Roman" w:hAnsi="Times New Roman" w:cs="Times New Roman"/>
          <w:noProof/>
          <w:sz w:val="28"/>
          <w:szCs w:val="28"/>
          <w:lang w:val="uk-UA"/>
        </w:rPr>
        <w:t xml:space="preserve"> вивчення бідності в шкільному курсі географії.</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Для досягнення поставленої мети сформовані </w:t>
      </w:r>
      <w:r>
        <w:rPr>
          <w:rFonts w:ascii="Times New Roman" w:hAnsi="Times New Roman" w:cs="Times New Roman"/>
          <w:noProof/>
          <w:sz w:val="28"/>
          <w:szCs w:val="28"/>
          <w:lang w:val="uk-UA"/>
        </w:rPr>
        <w:t xml:space="preserve">такі </w:t>
      </w:r>
      <w:r w:rsidRPr="00952B97">
        <w:rPr>
          <w:rFonts w:ascii="Times New Roman" w:hAnsi="Times New Roman" w:cs="Times New Roman"/>
          <w:b/>
          <w:noProof/>
          <w:sz w:val="28"/>
          <w:szCs w:val="28"/>
          <w:lang w:val="uk-UA"/>
        </w:rPr>
        <w:t>завдання</w:t>
      </w:r>
      <w:r w:rsidRPr="00952B97">
        <w:rPr>
          <w:rFonts w:ascii="Times New Roman" w:hAnsi="Times New Roman" w:cs="Times New Roman"/>
          <w:noProof/>
          <w:sz w:val="28"/>
          <w:szCs w:val="28"/>
          <w:lang w:val="uk-UA"/>
        </w:rPr>
        <w:t>:</w:t>
      </w:r>
    </w:p>
    <w:p w:rsidR="00EA2CE8" w:rsidRPr="00952B97" w:rsidRDefault="00EA2CE8"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проаналізувати всю необхідну для детального вивчення питання теоретичну та статистичну інформацію;</w:t>
      </w:r>
    </w:p>
    <w:p w:rsidR="00EA2CE8" w:rsidRPr="00952B97" w:rsidRDefault="00AA4F15"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w:t>
      </w:r>
      <w:r w:rsidR="00EA2CE8" w:rsidRPr="00952B97">
        <w:rPr>
          <w:rFonts w:ascii="Times New Roman" w:hAnsi="Times New Roman" w:cs="Times New Roman"/>
          <w:noProof/>
          <w:sz w:val="28"/>
          <w:szCs w:val="28"/>
          <w:lang w:val="uk-UA"/>
        </w:rPr>
        <w:t>характеризувати бідність населення як соціально-економічну категорію та об’єкт вивчення суспільної географії;</w:t>
      </w:r>
    </w:p>
    <w:p w:rsidR="00EA2CE8" w:rsidRPr="00952B97" w:rsidRDefault="00EA2CE8"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розглянути концепції, чинники та показники бідності населення та її регіональні відмінності;</w:t>
      </w:r>
    </w:p>
    <w:p w:rsidR="00EA2CE8" w:rsidRPr="00952B97" w:rsidRDefault="00EA2CE8"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сформувати методичні підходи до вивчення проблематики бідності в Україні</w:t>
      </w:r>
      <w:r w:rsidR="00AA4F15">
        <w:rPr>
          <w:rFonts w:ascii="Times New Roman" w:hAnsi="Times New Roman" w:cs="Times New Roman"/>
          <w:noProof/>
          <w:sz w:val="28"/>
          <w:szCs w:val="28"/>
          <w:lang w:val="uk-UA"/>
        </w:rPr>
        <w:t>;</w:t>
      </w:r>
    </w:p>
    <w:p w:rsidR="00EA2CE8" w:rsidRPr="00952B97" w:rsidRDefault="00EA2CE8"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дослідити демографічні та соціально-економічні чинники бідності населення;</w:t>
      </w:r>
    </w:p>
    <w:p w:rsidR="00EA2CE8" w:rsidRPr="00952B97" w:rsidRDefault="00EA2CE8"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 проаналізувати динаміку та структуру доходів </w:t>
      </w:r>
      <w:r w:rsidR="00AA4F15">
        <w:rPr>
          <w:rFonts w:ascii="Times New Roman" w:hAnsi="Times New Roman" w:cs="Times New Roman"/>
          <w:noProof/>
          <w:sz w:val="28"/>
          <w:szCs w:val="28"/>
          <w:lang w:val="uk-UA"/>
        </w:rPr>
        <w:t>і</w:t>
      </w:r>
      <w:r w:rsidRPr="00952B97">
        <w:rPr>
          <w:rFonts w:ascii="Times New Roman" w:hAnsi="Times New Roman" w:cs="Times New Roman"/>
          <w:noProof/>
          <w:sz w:val="28"/>
          <w:szCs w:val="28"/>
          <w:lang w:val="uk-UA"/>
        </w:rPr>
        <w:t xml:space="preserve"> витрат населення України;</w:t>
      </w:r>
    </w:p>
    <w:p w:rsidR="00EA2CE8" w:rsidRPr="00952B97" w:rsidRDefault="00EA2CE8"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провести</w:t>
      </w:r>
      <w:r w:rsidRPr="00952B97">
        <w:rPr>
          <w:rFonts w:ascii="Times New Roman" w:hAnsi="Times New Roman" w:cs="Times New Roman"/>
          <w:noProof/>
          <w:sz w:val="28"/>
          <w:szCs w:val="28"/>
          <w:lang w:val="uk-UA"/>
        </w:rPr>
        <w:t xml:space="preserve"> типізацію регіонів України за рівнем бідності;</w:t>
      </w:r>
    </w:p>
    <w:p w:rsidR="00EA2CE8" w:rsidRPr="00952B97" w:rsidRDefault="00EA2CE8"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вказати механізми та заходи подолання бідності населення;</w:t>
      </w:r>
    </w:p>
    <w:p w:rsidR="00EA2CE8" w:rsidRPr="00952B97" w:rsidRDefault="00EA2CE8"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виявити підходи до вивчення бідності населення в шкільному курсі географії;</w:t>
      </w:r>
    </w:p>
    <w:p w:rsidR="00EA2CE8" w:rsidRPr="00952B97" w:rsidRDefault="00EA2CE8" w:rsidP="00EA2CE8">
      <w:pPr>
        <w:pStyle w:val="a7"/>
        <w:numPr>
          <w:ilvl w:val="0"/>
          <w:numId w:val="1"/>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 продемонструвати особливості вивчення бідності у 8-9 класах та </w:t>
      </w:r>
      <w:r>
        <w:rPr>
          <w:rFonts w:ascii="Times New Roman" w:hAnsi="Times New Roman" w:cs="Times New Roman"/>
          <w:noProof/>
          <w:sz w:val="28"/>
          <w:szCs w:val="28"/>
          <w:lang w:val="uk-UA"/>
        </w:rPr>
        <w:t xml:space="preserve">у </w:t>
      </w:r>
      <w:r w:rsidRPr="00952B97">
        <w:rPr>
          <w:rFonts w:ascii="Times New Roman" w:hAnsi="Times New Roman" w:cs="Times New Roman"/>
          <w:noProof/>
          <w:sz w:val="28"/>
          <w:szCs w:val="28"/>
          <w:lang w:val="uk-UA"/>
        </w:rPr>
        <w:t>старшій школі.</w:t>
      </w:r>
    </w:p>
    <w:p w:rsidR="00EA2CE8" w:rsidRPr="00B86B68"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b/>
          <w:noProof/>
          <w:sz w:val="28"/>
          <w:szCs w:val="28"/>
          <w:lang w:val="uk-UA"/>
        </w:rPr>
        <w:lastRenderedPageBreak/>
        <w:tab/>
        <w:t>Мето</w:t>
      </w:r>
      <w:r>
        <w:rPr>
          <w:rFonts w:ascii="Times New Roman" w:hAnsi="Times New Roman" w:cs="Times New Roman"/>
          <w:b/>
          <w:noProof/>
          <w:sz w:val="28"/>
          <w:szCs w:val="28"/>
          <w:lang w:val="uk-UA"/>
        </w:rPr>
        <w:t xml:space="preserve">ди дослідження та джерельна база. </w:t>
      </w:r>
      <w:r w:rsidRPr="00952B97">
        <w:rPr>
          <w:rFonts w:ascii="Times New Roman" w:hAnsi="Times New Roman" w:cs="Times New Roman"/>
          <w:noProof/>
          <w:sz w:val="28"/>
          <w:szCs w:val="28"/>
          <w:lang w:val="uk-UA"/>
        </w:rPr>
        <w:t>Для дослідження бідності населення України використовувал</w:t>
      </w:r>
      <w:r>
        <w:rPr>
          <w:rFonts w:ascii="Times New Roman" w:hAnsi="Times New Roman" w:cs="Times New Roman"/>
          <w:noProof/>
          <w:sz w:val="28"/>
          <w:szCs w:val="28"/>
          <w:lang w:val="uk-UA"/>
        </w:rPr>
        <w:t>а</w:t>
      </w:r>
      <w:r w:rsidRPr="00952B97">
        <w:rPr>
          <w:rFonts w:ascii="Times New Roman" w:hAnsi="Times New Roman" w:cs="Times New Roman"/>
          <w:noProof/>
          <w:sz w:val="28"/>
          <w:szCs w:val="28"/>
          <w:lang w:val="uk-UA"/>
        </w:rPr>
        <w:t xml:space="preserve">ся </w:t>
      </w:r>
      <w:r>
        <w:rPr>
          <w:rFonts w:ascii="Times New Roman" w:hAnsi="Times New Roman" w:cs="Times New Roman"/>
          <w:noProof/>
          <w:sz w:val="28"/>
          <w:szCs w:val="28"/>
          <w:lang w:val="uk-UA"/>
        </w:rPr>
        <w:t>низка загальнонаукових і спеціальних методів.</w:t>
      </w:r>
      <w:r w:rsidR="00307ADE">
        <w:rPr>
          <w:rFonts w:ascii="Times New Roman" w:hAnsi="Times New Roman" w:cs="Times New Roman"/>
          <w:noProof/>
          <w:sz w:val="28"/>
          <w:szCs w:val="28"/>
          <w:lang w:val="uk-UA"/>
        </w:rPr>
        <w:t xml:space="preserve"> </w:t>
      </w:r>
      <w:r w:rsidRPr="00B86B68">
        <w:rPr>
          <w:rFonts w:ascii="Times New Roman" w:hAnsi="Times New Roman" w:cs="Times New Roman"/>
          <w:noProof/>
          <w:sz w:val="28"/>
          <w:szCs w:val="28"/>
          <w:lang w:val="uk-UA"/>
        </w:rPr>
        <w:t xml:space="preserve">Літературний метод, методи узагальнення, аналізу та синтезу використовувалися </w:t>
      </w:r>
      <w:r>
        <w:rPr>
          <w:rFonts w:ascii="Times New Roman" w:hAnsi="Times New Roman" w:cs="Times New Roman"/>
          <w:noProof/>
          <w:sz w:val="28"/>
          <w:szCs w:val="28"/>
          <w:lang w:val="uk-UA"/>
        </w:rPr>
        <w:t>при об</w:t>
      </w:r>
      <w:r w:rsidRPr="00483EE8">
        <w:rPr>
          <w:rFonts w:ascii="Times New Roman" w:hAnsi="Times New Roman" w:cs="Times New Roman"/>
          <w:noProof/>
          <w:sz w:val="28"/>
          <w:szCs w:val="28"/>
          <w:lang w:val="uk-UA"/>
        </w:rPr>
        <w:t xml:space="preserve">ґрунтуванні теоретико-методологічних засад дослідження бідності населення, формулюванні об’єкта, предмета та завдань кваліфікаційної роботи, оцінки на теоретичному рівні чинників, які визначають особливості поширення бідності населення. </w:t>
      </w:r>
    </w:p>
    <w:p w:rsidR="00EA2CE8"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При виконанні практичної частини </w:t>
      </w:r>
      <w:r>
        <w:rPr>
          <w:rFonts w:ascii="Times New Roman" w:hAnsi="Times New Roman" w:cs="Times New Roman"/>
          <w:noProof/>
          <w:sz w:val="28"/>
          <w:szCs w:val="28"/>
          <w:lang w:val="uk-UA"/>
        </w:rPr>
        <w:t xml:space="preserve">роботи </w:t>
      </w:r>
      <w:r w:rsidRPr="00952B97">
        <w:rPr>
          <w:rFonts w:ascii="Times New Roman" w:hAnsi="Times New Roman" w:cs="Times New Roman"/>
          <w:noProof/>
          <w:sz w:val="28"/>
          <w:szCs w:val="28"/>
          <w:lang w:val="uk-UA"/>
        </w:rPr>
        <w:t>були використані</w:t>
      </w:r>
      <w:r>
        <w:rPr>
          <w:rFonts w:ascii="Times New Roman" w:hAnsi="Times New Roman" w:cs="Times New Roman"/>
          <w:noProof/>
          <w:sz w:val="28"/>
          <w:szCs w:val="28"/>
          <w:lang w:val="uk-UA"/>
        </w:rPr>
        <w:t xml:space="preserve"> такі методи</w:t>
      </w:r>
      <w:r w:rsidRPr="00952B97">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1) </w:t>
      </w:r>
      <w:r w:rsidRPr="00952B97">
        <w:rPr>
          <w:rFonts w:ascii="Times New Roman" w:hAnsi="Times New Roman" w:cs="Times New Roman"/>
          <w:noProof/>
          <w:sz w:val="28"/>
          <w:szCs w:val="28"/>
          <w:lang w:val="uk-UA"/>
        </w:rPr>
        <w:t xml:space="preserve">статистичний  ̶  для </w:t>
      </w:r>
      <w:r>
        <w:rPr>
          <w:rFonts w:ascii="Times New Roman" w:hAnsi="Times New Roman" w:cs="Times New Roman"/>
          <w:noProof/>
          <w:sz w:val="28"/>
          <w:szCs w:val="28"/>
          <w:lang w:val="uk-UA"/>
        </w:rPr>
        <w:t xml:space="preserve">збору та обробки </w:t>
      </w:r>
      <w:r w:rsidRPr="00952B97">
        <w:rPr>
          <w:rFonts w:ascii="Times New Roman" w:hAnsi="Times New Roman" w:cs="Times New Roman"/>
          <w:noProof/>
          <w:sz w:val="28"/>
          <w:szCs w:val="28"/>
          <w:lang w:val="uk-UA"/>
        </w:rPr>
        <w:t xml:space="preserve"> інформації, що дало змогу проаналізувати показники бідності населення України;</w:t>
      </w:r>
      <w:r>
        <w:rPr>
          <w:rFonts w:ascii="Times New Roman" w:hAnsi="Times New Roman" w:cs="Times New Roman"/>
          <w:noProof/>
          <w:sz w:val="28"/>
          <w:szCs w:val="28"/>
          <w:lang w:val="uk-UA"/>
        </w:rPr>
        <w:t xml:space="preserve"> 2) </w:t>
      </w:r>
      <w:r w:rsidRPr="00952B97">
        <w:rPr>
          <w:rFonts w:ascii="Times New Roman" w:hAnsi="Times New Roman" w:cs="Times New Roman"/>
          <w:noProof/>
          <w:sz w:val="28"/>
          <w:szCs w:val="28"/>
          <w:lang w:val="uk-UA"/>
        </w:rPr>
        <w:t xml:space="preserve">математичний  ̶  </w:t>
      </w:r>
      <w:r>
        <w:rPr>
          <w:rFonts w:ascii="Times New Roman" w:hAnsi="Times New Roman" w:cs="Times New Roman"/>
          <w:noProof/>
          <w:sz w:val="28"/>
          <w:szCs w:val="28"/>
          <w:lang w:val="uk-UA"/>
        </w:rPr>
        <w:t xml:space="preserve">для </w:t>
      </w:r>
      <w:r w:rsidRPr="00952B97">
        <w:rPr>
          <w:rFonts w:ascii="Times New Roman" w:hAnsi="Times New Roman" w:cs="Times New Roman"/>
          <w:noProof/>
          <w:sz w:val="28"/>
          <w:szCs w:val="28"/>
          <w:lang w:val="uk-UA"/>
        </w:rPr>
        <w:t>обрахунків статистичних значень та інших числових показників бідності населення України;</w:t>
      </w:r>
      <w:r>
        <w:rPr>
          <w:rFonts w:ascii="Times New Roman" w:hAnsi="Times New Roman" w:cs="Times New Roman"/>
          <w:noProof/>
          <w:sz w:val="28"/>
          <w:szCs w:val="28"/>
          <w:lang w:val="uk-UA"/>
        </w:rPr>
        <w:t>3) </w:t>
      </w:r>
      <w:r w:rsidRPr="00952B97">
        <w:rPr>
          <w:rFonts w:ascii="Times New Roman" w:hAnsi="Times New Roman" w:cs="Times New Roman"/>
          <w:noProof/>
          <w:sz w:val="28"/>
          <w:szCs w:val="28"/>
          <w:lang w:val="uk-UA"/>
        </w:rPr>
        <w:t>групування</w:t>
      </w:r>
      <w:r w:rsidR="00AA4F15">
        <w:rPr>
          <w:rFonts w:ascii="Times New Roman" w:hAnsi="Times New Roman" w:cs="Times New Roman"/>
          <w:noProof/>
          <w:sz w:val="28"/>
          <w:szCs w:val="28"/>
          <w:lang w:val="uk-UA"/>
        </w:rPr>
        <w:t xml:space="preserve"> –</w:t>
      </w:r>
      <w:r w:rsidR="005B59EB">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для проведення </w:t>
      </w:r>
      <w:r w:rsidRPr="00952B97">
        <w:rPr>
          <w:rFonts w:ascii="Times New Roman" w:hAnsi="Times New Roman" w:cs="Times New Roman"/>
          <w:noProof/>
          <w:sz w:val="28"/>
          <w:szCs w:val="28"/>
          <w:lang w:val="uk-UA"/>
        </w:rPr>
        <w:t xml:space="preserve"> групування регіонів України за рівнем прояву бідності населення;</w:t>
      </w:r>
      <w:r>
        <w:rPr>
          <w:rFonts w:ascii="Times New Roman" w:hAnsi="Times New Roman" w:cs="Times New Roman"/>
          <w:noProof/>
          <w:sz w:val="28"/>
          <w:szCs w:val="28"/>
          <w:lang w:val="uk-UA"/>
        </w:rPr>
        <w:t xml:space="preserve"> 4) </w:t>
      </w:r>
      <w:r w:rsidRPr="00952B97">
        <w:rPr>
          <w:rFonts w:ascii="Times New Roman" w:hAnsi="Times New Roman" w:cs="Times New Roman"/>
          <w:noProof/>
          <w:sz w:val="28"/>
          <w:szCs w:val="28"/>
          <w:lang w:val="uk-UA"/>
        </w:rPr>
        <w:t xml:space="preserve">порівняльно-географічний  ̶  для </w:t>
      </w:r>
      <w:r>
        <w:rPr>
          <w:rFonts w:ascii="Times New Roman" w:hAnsi="Times New Roman" w:cs="Times New Roman"/>
          <w:noProof/>
          <w:sz w:val="28"/>
          <w:szCs w:val="28"/>
          <w:lang w:val="uk-UA"/>
        </w:rPr>
        <w:t xml:space="preserve">встановлення </w:t>
      </w:r>
      <w:r w:rsidRPr="00952B97">
        <w:rPr>
          <w:rFonts w:ascii="Times New Roman" w:hAnsi="Times New Roman" w:cs="Times New Roman"/>
          <w:noProof/>
          <w:sz w:val="28"/>
          <w:szCs w:val="28"/>
          <w:lang w:val="uk-UA"/>
        </w:rPr>
        <w:t xml:space="preserve"> подібних та відмінних рис у прояві бідності в різних регіонах України;</w:t>
      </w:r>
      <w:r>
        <w:rPr>
          <w:rFonts w:ascii="Times New Roman" w:hAnsi="Times New Roman" w:cs="Times New Roman"/>
          <w:noProof/>
          <w:sz w:val="28"/>
          <w:szCs w:val="28"/>
          <w:lang w:val="uk-UA"/>
        </w:rPr>
        <w:t xml:space="preserve"> 5) </w:t>
      </w:r>
      <w:r w:rsidRPr="00952B97">
        <w:rPr>
          <w:rFonts w:ascii="Times New Roman" w:hAnsi="Times New Roman" w:cs="Times New Roman"/>
          <w:noProof/>
          <w:sz w:val="28"/>
          <w:szCs w:val="28"/>
          <w:lang w:val="uk-UA"/>
        </w:rPr>
        <w:t>картографічний метод</w:t>
      </w:r>
      <w:r>
        <w:rPr>
          <w:rFonts w:ascii="Times New Roman" w:hAnsi="Times New Roman" w:cs="Times New Roman"/>
          <w:noProof/>
          <w:sz w:val="28"/>
          <w:szCs w:val="28"/>
          <w:lang w:val="uk-UA"/>
        </w:rPr>
        <w:t xml:space="preserve"> (</w:t>
      </w:r>
      <w:r w:rsidRPr="00952B97">
        <w:rPr>
          <w:rFonts w:ascii="Times New Roman" w:hAnsi="Times New Roman" w:cs="Times New Roman"/>
          <w:noProof/>
          <w:sz w:val="28"/>
          <w:szCs w:val="28"/>
          <w:lang w:val="uk-UA"/>
        </w:rPr>
        <w:t>Microsof Office XLSTAT, Microsoft Office Excel та Microsoft Office Paint</w:t>
      </w:r>
      <w:r>
        <w:rPr>
          <w:rFonts w:ascii="Times New Roman" w:hAnsi="Times New Roman" w:cs="Times New Roman"/>
          <w:noProof/>
          <w:sz w:val="28"/>
          <w:szCs w:val="28"/>
          <w:lang w:val="uk-UA"/>
        </w:rPr>
        <w:t xml:space="preserve">) – для візуалізації результатів дослідження бідності населення України та її регіональних відмінностей. </w:t>
      </w:r>
    </w:p>
    <w:p w:rsidR="005B5E5E" w:rsidRPr="00FF42EA"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r>
      <w:r>
        <w:rPr>
          <w:rFonts w:ascii="Times New Roman" w:hAnsi="Times New Roman" w:cs="Times New Roman"/>
          <w:noProof/>
          <w:sz w:val="28"/>
          <w:szCs w:val="28"/>
          <w:lang w:val="uk-UA"/>
        </w:rPr>
        <w:t xml:space="preserve">Інформаційну основу дослідження склали офіційні дані Державної служби стистики України, зокрема статистичних довідників «Безробіття населення» </w:t>
      </w:r>
      <w:r w:rsidRPr="00483EE8">
        <w:rPr>
          <w:rFonts w:ascii="Times New Roman" w:hAnsi="Times New Roman" w:cs="Times New Roman"/>
          <w:noProof/>
          <w:sz w:val="28"/>
          <w:szCs w:val="28"/>
          <w:lang w:val="uk-UA"/>
        </w:rPr>
        <w:t>[3]</w:t>
      </w:r>
      <w:r w:rsidRPr="005E59E0">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«Витрати і ресурси домогосподарств»</w:t>
      </w:r>
      <w:r w:rsidRPr="00483EE8">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5</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«Диференціація життєвого рівня населення </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7</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 «Індекси споживчих цін»</w:t>
      </w:r>
      <w:r w:rsidRPr="00483EE8">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9</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«Статистичний щорічник України </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21</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«Структура сукупних ресурсів» </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22</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 «Україна в цифрах»</w:t>
      </w:r>
      <w:r w:rsidRPr="00483EE8">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26</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та «Характеристика домогосподарств </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27</w:t>
      </w:r>
      <w:r w:rsidRPr="00483EE8">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Використовувалися також інструктивні та методичні матеріали МОН України, насамперед «Навчальна програма з географії 6-9 клас» </w:t>
      </w:r>
      <w:r w:rsidRPr="00483EE8">
        <w:rPr>
          <w:rFonts w:ascii="Times New Roman" w:hAnsi="Times New Roman" w:cs="Times New Roman"/>
          <w:noProof/>
          <w:sz w:val="28"/>
          <w:szCs w:val="28"/>
        </w:rPr>
        <w:t xml:space="preserve">[15] </w:t>
      </w:r>
      <w:r>
        <w:rPr>
          <w:rFonts w:ascii="Times New Roman" w:hAnsi="Times New Roman" w:cs="Times New Roman"/>
          <w:noProof/>
          <w:sz w:val="28"/>
          <w:szCs w:val="28"/>
          <w:lang w:val="uk-UA"/>
        </w:rPr>
        <w:t>та «Навчальна програма з географії 10-11 клас»</w:t>
      </w:r>
      <w:r w:rsidRPr="00483EE8">
        <w:rPr>
          <w:rFonts w:ascii="Times New Roman" w:hAnsi="Times New Roman" w:cs="Times New Roman"/>
          <w:noProof/>
          <w:sz w:val="28"/>
          <w:szCs w:val="28"/>
        </w:rPr>
        <w:t xml:space="preserve"> [</w:t>
      </w:r>
      <w:r>
        <w:rPr>
          <w:rFonts w:ascii="Times New Roman" w:hAnsi="Times New Roman" w:cs="Times New Roman"/>
          <w:noProof/>
          <w:sz w:val="28"/>
          <w:szCs w:val="28"/>
          <w:lang w:val="uk-UA"/>
        </w:rPr>
        <w:t>16</w:t>
      </w:r>
      <w:r w:rsidRPr="00483EE8">
        <w:rPr>
          <w:rFonts w:ascii="Times New Roman" w:hAnsi="Times New Roman" w:cs="Times New Roman"/>
          <w:noProof/>
          <w:sz w:val="28"/>
          <w:szCs w:val="28"/>
        </w:rPr>
        <w:t>]</w:t>
      </w:r>
      <w:r w:rsidR="00FF42EA">
        <w:rPr>
          <w:rFonts w:ascii="Times New Roman" w:hAnsi="Times New Roman" w:cs="Times New Roman"/>
          <w:noProof/>
          <w:sz w:val="28"/>
          <w:szCs w:val="28"/>
          <w:lang w:val="uk-UA"/>
        </w:rPr>
        <w:t>.</w:t>
      </w:r>
    </w:p>
    <w:p w:rsidR="00EA2CE8" w:rsidRPr="00952B97" w:rsidRDefault="005B5E5E" w:rsidP="00EA2CE8">
      <w:pPr>
        <w:spacing w:after="0"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EA2CE8" w:rsidRPr="00952B97">
        <w:rPr>
          <w:rFonts w:ascii="Times New Roman" w:hAnsi="Times New Roman" w:cs="Times New Roman"/>
          <w:b/>
          <w:noProof/>
          <w:sz w:val="28"/>
          <w:szCs w:val="28"/>
          <w:lang w:val="uk-UA"/>
        </w:rPr>
        <w:t>Наукова новизна.</w:t>
      </w:r>
      <w:r w:rsidR="00307ADE">
        <w:rPr>
          <w:rFonts w:ascii="Times New Roman" w:hAnsi="Times New Roman" w:cs="Times New Roman"/>
          <w:b/>
          <w:noProof/>
          <w:sz w:val="28"/>
          <w:szCs w:val="28"/>
          <w:lang w:val="uk-UA"/>
        </w:rPr>
        <w:t xml:space="preserve"> </w:t>
      </w:r>
      <w:r w:rsidR="00EA2CE8" w:rsidRPr="00952B97">
        <w:rPr>
          <w:rFonts w:ascii="Times New Roman" w:hAnsi="Times New Roman" w:cs="Times New Roman"/>
          <w:noProof/>
          <w:sz w:val="28"/>
          <w:szCs w:val="28"/>
          <w:lang w:val="uk-UA"/>
        </w:rPr>
        <w:t xml:space="preserve">Суттєвими </w:t>
      </w:r>
      <w:r w:rsidR="00FF42EA">
        <w:rPr>
          <w:rFonts w:ascii="Times New Roman" w:hAnsi="Times New Roman" w:cs="Times New Roman"/>
          <w:noProof/>
          <w:sz w:val="28"/>
          <w:szCs w:val="28"/>
          <w:lang w:val="uk-UA"/>
        </w:rPr>
        <w:t xml:space="preserve">здобутками </w:t>
      </w:r>
      <w:r w:rsidR="00EA2CE8" w:rsidRPr="00952B97">
        <w:rPr>
          <w:rFonts w:ascii="Times New Roman" w:hAnsi="Times New Roman" w:cs="Times New Roman"/>
          <w:noProof/>
          <w:sz w:val="28"/>
          <w:szCs w:val="28"/>
          <w:lang w:val="uk-UA"/>
        </w:rPr>
        <w:t xml:space="preserve"> даної магістерської роботи є:</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оцінка </w:t>
      </w:r>
      <w:r w:rsidRPr="00952B97">
        <w:rPr>
          <w:rFonts w:ascii="Times New Roman" w:hAnsi="Times New Roman" w:cs="Times New Roman"/>
          <w:noProof/>
          <w:sz w:val="28"/>
          <w:szCs w:val="28"/>
          <w:lang w:val="uk-UA"/>
        </w:rPr>
        <w:t>вплив</w:t>
      </w:r>
      <w:r>
        <w:rPr>
          <w:rFonts w:ascii="Times New Roman" w:hAnsi="Times New Roman" w:cs="Times New Roman"/>
          <w:noProof/>
          <w:sz w:val="28"/>
          <w:szCs w:val="28"/>
          <w:lang w:val="uk-UA"/>
        </w:rPr>
        <w:t>у</w:t>
      </w:r>
      <w:r w:rsidRPr="00952B97">
        <w:rPr>
          <w:rFonts w:ascii="Times New Roman" w:hAnsi="Times New Roman" w:cs="Times New Roman"/>
          <w:noProof/>
          <w:sz w:val="28"/>
          <w:szCs w:val="28"/>
          <w:lang w:val="uk-UA"/>
        </w:rPr>
        <w:t xml:space="preserve"> соціально-економічних </w:t>
      </w:r>
      <w:r>
        <w:rPr>
          <w:rFonts w:ascii="Times New Roman" w:hAnsi="Times New Roman" w:cs="Times New Roman"/>
          <w:noProof/>
          <w:sz w:val="28"/>
          <w:szCs w:val="28"/>
          <w:lang w:val="uk-UA"/>
        </w:rPr>
        <w:t>і</w:t>
      </w:r>
      <w:r w:rsidRPr="00952B97">
        <w:rPr>
          <w:rFonts w:ascii="Times New Roman" w:hAnsi="Times New Roman" w:cs="Times New Roman"/>
          <w:noProof/>
          <w:sz w:val="28"/>
          <w:szCs w:val="28"/>
          <w:lang w:val="uk-UA"/>
        </w:rPr>
        <w:t xml:space="preserve"> демографічних чинників на рівень бідності в Україні;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 xml:space="preserve">- </w:t>
      </w:r>
      <w:r>
        <w:rPr>
          <w:rFonts w:ascii="Times New Roman" w:hAnsi="Times New Roman" w:cs="Times New Roman"/>
          <w:noProof/>
          <w:sz w:val="28"/>
          <w:szCs w:val="28"/>
          <w:lang w:val="uk-UA"/>
        </w:rPr>
        <w:t>аналіз</w:t>
      </w:r>
      <w:r w:rsidR="00307ADE">
        <w:rPr>
          <w:rFonts w:ascii="Times New Roman" w:hAnsi="Times New Roman" w:cs="Times New Roman"/>
          <w:noProof/>
          <w:sz w:val="28"/>
          <w:szCs w:val="28"/>
          <w:lang w:val="uk-UA"/>
        </w:rPr>
        <w:t xml:space="preserve"> </w:t>
      </w:r>
      <w:r w:rsidRPr="00952B97">
        <w:rPr>
          <w:rFonts w:ascii="Times New Roman" w:hAnsi="Times New Roman" w:cs="Times New Roman"/>
          <w:noProof/>
          <w:sz w:val="28"/>
          <w:szCs w:val="28"/>
          <w:lang w:val="uk-UA"/>
        </w:rPr>
        <w:t>динамік</w:t>
      </w:r>
      <w:r>
        <w:rPr>
          <w:rFonts w:ascii="Times New Roman" w:hAnsi="Times New Roman" w:cs="Times New Roman"/>
          <w:noProof/>
          <w:sz w:val="28"/>
          <w:szCs w:val="28"/>
          <w:lang w:val="uk-UA"/>
        </w:rPr>
        <w:t>и</w:t>
      </w:r>
      <w:r w:rsidRPr="00952B97">
        <w:rPr>
          <w:rFonts w:ascii="Times New Roman" w:hAnsi="Times New Roman" w:cs="Times New Roman"/>
          <w:noProof/>
          <w:sz w:val="28"/>
          <w:szCs w:val="28"/>
          <w:lang w:val="uk-UA"/>
        </w:rPr>
        <w:t xml:space="preserve"> доходів </w:t>
      </w:r>
      <w:r>
        <w:rPr>
          <w:rFonts w:ascii="Times New Roman" w:hAnsi="Times New Roman" w:cs="Times New Roman"/>
          <w:noProof/>
          <w:sz w:val="28"/>
          <w:szCs w:val="28"/>
          <w:lang w:val="uk-UA"/>
        </w:rPr>
        <w:t xml:space="preserve">і </w:t>
      </w:r>
      <w:r w:rsidRPr="00952B97">
        <w:rPr>
          <w:rFonts w:ascii="Times New Roman" w:hAnsi="Times New Roman" w:cs="Times New Roman"/>
          <w:noProof/>
          <w:sz w:val="28"/>
          <w:szCs w:val="28"/>
          <w:lang w:val="uk-UA"/>
        </w:rPr>
        <w:t>витрат домогосподарств України протягом 2000-2020 років;</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розроблення власної </w:t>
      </w:r>
      <w:r w:rsidRPr="00952B97">
        <w:rPr>
          <w:rFonts w:ascii="Times New Roman" w:hAnsi="Times New Roman" w:cs="Times New Roman"/>
          <w:noProof/>
          <w:sz w:val="28"/>
          <w:szCs w:val="28"/>
          <w:lang w:val="uk-UA"/>
        </w:rPr>
        <w:t xml:space="preserve"> типізації регіонів України за рівнем бідності;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формулювання</w:t>
      </w:r>
      <w:r w:rsidRPr="00952B97">
        <w:rPr>
          <w:rFonts w:ascii="Times New Roman" w:hAnsi="Times New Roman" w:cs="Times New Roman"/>
          <w:noProof/>
          <w:sz w:val="28"/>
          <w:szCs w:val="28"/>
          <w:lang w:val="uk-UA"/>
        </w:rPr>
        <w:t xml:space="preserve"> методик</w:t>
      </w:r>
      <w:r>
        <w:rPr>
          <w:rFonts w:ascii="Times New Roman" w:hAnsi="Times New Roman" w:cs="Times New Roman"/>
          <w:noProof/>
          <w:sz w:val="28"/>
          <w:szCs w:val="28"/>
          <w:lang w:val="uk-UA"/>
        </w:rPr>
        <w:t>и</w:t>
      </w:r>
      <w:r w:rsidRPr="00952B97">
        <w:rPr>
          <w:rFonts w:ascii="Times New Roman" w:hAnsi="Times New Roman" w:cs="Times New Roman"/>
          <w:noProof/>
          <w:sz w:val="28"/>
          <w:szCs w:val="28"/>
          <w:lang w:val="uk-UA"/>
        </w:rPr>
        <w:t xml:space="preserve"> вивчення бідності населення в шкільному курсі географії.</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b/>
          <w:noProof/>
          <w:sz w:val="28"/>
          <w:szCs w:val="28"/>
          <w:lang w:val="uk-UA"/>
        </w:rPr>
        <w:tab/>
        <w:t>Теоретичне та практичне значення отриманих результатів.</w:t>
      </w:r>
      <w:r w:rsidR="00201253">
        <w:rPr>
          <w:rFonts w:ascii="Times New Roman" w:hAnsi="Times New Roman" w:cs="Times New Roman"/>
          <w:b/>
          <w:noProof/>
          <w:sz w:val="28"/>
          <w:szCs w:val="28"/>
          <w:lang w:val="uk-UA"/>
        </w:rPr>
        <w:t xml:space="preserve"> </w:t>
      </w:r>
      <w:r>
        <w:rPr>
          <w:rFonts w:ascii="Times New Roman" w:hAnsi="Times New Roman" w:cs="Times New Roman"/>
          <w:bCs/>
          <w:noProof/>
          <w:sz w:val="28"/>
          <w:szCs w:val="28"/>
          <w:lang w:val="uk-UA"/>
        </w:rPr>
        <w:t xml:space="preserve">Результати </w:t>
      </w:r>
      <w:r w:rsidRPr="00952B97">
        <w:rPr>
          <w:rFonts w:ascii="Times New Roman" w:hAnsi="Times New Roman" w:cs="Times New Roman"/>
          <w:noProof/>
          <w:sz w:val="28"/>
          <w:szCs w:val="28"/>
          <w:lang w:val="uk-UA"/>
        </w:rPr>
        <w:t>дослідження мож</w:t>
      </w:r>
      <w:r>
        <w:rPr>
          <w:rFonts w:ascii="Times New Roman" w:hAnsi="Times New Roman" w:cs="Times New Roman"/>
          <w:noProof/>
          <w:sz w:val="28"/>
          <w:szCs w:val="28"/>
          <w:lang w:val="uk-UA"/>
        </w:rPr>
        <w:t>уть</w:t>
      </w:r>
      <w:r w:rsidRPr="00952B97">
        <w:rPr>
          <w:rFonts w:ascii="Times New Roman" w:hAnsi="Times New Roman" w:cs="Times New Roman"/>
          <w:noProof/>
          <w:sz w:val="28"/>
          <w:szCs w:val="28"/>
          <w:lang w:val="uk-UA"/>
        </w:rPr>
        <w:t xml:space="preserve"> бути використан</w:t>
      </w:r>
      <w:r>
        <w:rPr>
          <w:rFonts w:ascii="Times New Roman" w:hAnsi="Times New Roman" w:cs="Times New Roman"/>
          <w:noProof/>
          <w:sz w:val="28"/>
          <w:szCs w:val="28"/>
          <w:lang w:val="uk-UA"/>
        </w:rPr>
        <w:t>і</w:t>
      </w:r>
      <w:r w:rsidRPr="00952B97">
        <w:rPr>
          <w:rFonts w:ascii="Times New Roman" w:hAnsi="Times New Roman" w:cs="Times New Roman"/>
          <w:noProof/>
          <w:sz w:val="28"/>
          <w:szCs w:val="28"/>
          <w:lang w:val="uk-UA"/>
        </w:rPr>
        <w:t xml:space="preserve"> для більш детального вивчення бідності</w:t>
      </w:r>
      <w:r>
        <w:rPr>
          <w:rFonts w:ascii="Times New Roman" w:hAnsi="Times New Roman" w:cs="Times New Roman"/>
          <w:noProof/>
          <w:sz w:val="28"/>
          <w:szCs w:val="28"/>
          <w:lang w:val="uk-UA"/>
        </w:rPr>
        <w:t xml:space="preserve"> в розрізі окремих регіонів України</w:t>
      </w:r>
      <w:r w:rsidRPr="00952B97">
        <w:rPr>
          <w:rFonts w:ascii="Times New Roman" w:hAnsi="Times New Roman" w:cs="Times New Roman"/>
          <w:noProof/>
          <w:sz w:val="28"/>
          <w:szCs w:val="28"/>
          <w:lang w:val="uk-UA"/>
        </w:rPr>
        <w:t>, розробки механізмів її регулювання, удосконалення соціальної політики, розробки нових способів типізації областей</w:t>
      </w:r>
      <w:r>
        <w:rPr>
          <w:rFonts w:ascii="Times New Roman" w:hAnsi="Times New Roman" w:cs="Times New Roman"/>
          <w:noProof/>
          <w:sz w:val="28"/>
          <w:szCs w:val="28"/>
          <w:lang w:val="uk-UA"/>
        </w:rPr>
        <w:t xml:space="preserve"> за особливостями поширення бідності</w:t>
      </w:r>
      <w:r w:rsidRPr="00952B97">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Аналітичні матеріали, результати проведених обчислень можуть використовуватися при вивченні навчального курсу «Економічна та соціальна географія України» у закладах вищої освіти. Методичні підходи до аналізу бідності, розробки конкретних уроків можуть стати в нагоді учителям загальноосвітніх навчальних закладів при вивченні цієї проблематики в шкільній географії. </w:t>
      </w:r>
    </w:p>
    <w:p w:rsidR="00EA2CE8" w:rsidRPr="000C11DC" w:rsidRDefault="00EA2CE8" w:rsidP="00EA2CE8">
      <w:pPr>
        <w:spacing w:after="0" w:line="360" w:lineRule="auto"/>
        <w:jc w:val="both"/>
        <w:rPr>
          <w:rFonts w:ascii="Times New Roman" w:hAnsi="Times New Roman" w:cs="Times New Roman"/>
          <w:noProof/>
          <w:sz w:val="28"/>
          <w:szCs w:val="28"/>
          <w:lang w:val="uk-UA"/>
        </w:rPr>
      </w:pPr>
      <w:r>
        <w:rPr>
          <w:rFonts w:ascii="Times New Roman" w:hAnsi="Times New Roman" w:cs="Times New Roman"/>
          <w:b/>
          <w:noProof/>
          <w:sz w:val="28"/>
          <w:szCs w:val="28"/>
          <w:lang w:val="uk-UA"/>
        </w:rPr>
        <w:t xml:space="preserve">      Особистий внесок автора. </w:t>
      </w:r>
      <w:r w:rsidR="00FF42EA">
        <w:rPr>
          <w:rFonts w:ascii="Times New Roman" w:hAnsi="Times New Roman" w:cs="Times New Roman"/>
          <w:bCs/>
          <w:noProof/>
          <w:sz w:val="28"/>
          <w:szCs w:val="28"/>
          <w:lang w:val="uk-UA"/>
        </w:rPr>
        <w:t xml:space="preserve">Магістерська робота є самостійним дослідженням авторки. Наукові положення, висновки й рекомендації були розроблені та сформульовані авторкою. З наукових праць, опублікованих у співавторстві, в роботі використовувалися лише ідеї та положення, які отримані авторкою особисто. </w:t>
      </w:r>
    </w:p>
    <w:p w:rsidR="00EA2CE8" w:rsidRDefault="00EA2CE8" w:rsidP="005B59EB">
      <w:pPr>
        <w:spacing w:after="0" w:line="360" w:lineRule="auto"/>
        <w:ind w:firstLine="567"/>
        <w:jc w:val="both"/>
        <w:rPr>
          <w:rFonts w:ascii="Times New Roman" w:hAnsi="Times New Roman" w:cs="Times New Roman"/>
          <w:sz w:val="28"/>
          <w:szCs w:val="28"/>
          <w:lang w:val="uk-UA"/>
        </w:rPr>
      </w:pPr>
      <w:r w:rsidRPr="00952B97">
        <w:rPr>
          <w:rFonts w:ascii="Times New Roman" w:hAnsi="Times New Roman" w:cs="Times New Roman"/>
          <w:b/>
          <w:noProof/>
          <w:sz w:val="28"/>
          <w:szCs w:val="28"/>
          <w:lang w:val="uk-UA"/>
        </w:rPr>
        <w:t>Апробація результатів роботи.</w:t>
      </w:r>
      <w:r w:rsidR="00307ADE">
        <w:rPr>
          <w:rFonts w:ascii="Times New Roman" w:hAnsi="Times New Roman" w:cs="Times New Roman"/>
          <w:b/>
          <w:noProof/>
          <w:sz w:val="28"/>
          <w:szCs w:val="28"/>
          <w:lang w:val="uk-UA"/>
        </w:rPr>
        <w:t xml:space="preserve"> </w:t>
      </w:r>
      <w:r w:rsidRPr="007242CD">
        <w:rPr>
          <w:rFonts w:ascii="Times New Roman" w:hAnsi="Times New Roman" w:cs="Times New Roman"/>
          <w:sz w:val="28"/>
          <w:szCs w:val="28"/>
          <w:lang w:val="uk-UA"/>
        </w:rPr>
        <w:t xml:space="preserve">Результати дослідження магістерської роботи були частково  висвітлені на </w:t>
      </w:r>
      <w:r>
        <w:rPr>
          <w:rFonts w:ascii="Times New Roman" w:hAnsi="Times New Roman" w:cs="Times New Roman"/>
          <w:sz w:val="28"/>
          <w:szCs w:val="28"/>
          <w:lang w:val="uk-UA"/>
        </w:rPr>
        <w:t xml:space="preserve">ІІ Всеукраїнській науково-практичній конференції </w:t>
      </w:r>
      <w:r w:rsidR="005B59EB" w:rsidRPr="00883258">
        <w:rPr>
          <w:rFonts w:ascii="Times New Roman" w:hAnsi="Times New Roman"/>
          <w:sz w:val="28"/>
          <w:szCs w:val="28"/>
          <w:lang w:val="uk-UA"/>
        </w:rPr>
        <w:t xml:space="preserve">«Українське </w:t>
      </w:r>
      <w:r w:rsidR="006E0C6A">
        <w:rPr>
          <w:rFonts w:ascii="Times New Roman" w:hAnsi="Times New Roman"/>
          <w:sz w:val="28"/>
          <w:szCs w:val="28"/>
          <w:lang w:val="uk-UA"/>
        </w:rPr>
        <w:t>П</w:t>
      </w:r>
      <w:r w:rsidR="005B59EB" w:rsidRPr="00883258">
        <w:rPr>
          <w:rFonts w:ascii="Times New Roman" w:hAnsi="Times New Roman"/>
          <w:sz w:val="28"/>
          <w:szCs w:val="28"/>
          <w:lang w:val="uk-UA"/>
        </w:rPr>
        <w:t>олісся: проблеми та тренди сучасного розвитку»</w:t>
      </w:r>
      <w:r w:rsidR="00201253" w:rsidRPr="00883258">
        <w:rPr>
          <w:rFonts w:ascii="Times New Roman" w:hAnsi="Times New Roman"/>
          <w:sz w:val="28"/>
          <w:szCs w:val="28"/>
          <w:lang w:val="uk-UA"/>
        </w:rPr>
        <w:t>(10-11 лютого 2022 року, м. Ніжин</w:t>
      </w:r>
      <w:r w:rsidR="00201253">
        <w:rPr>
          <w:rFonts w:ascii="Times New Roman" w:hAnsi="Times New Roman"/>
          <w:sz w:val="28"/>
          <w:szCs w:val="28"/>
          <w:lang w:val="uk-UA"/>
        </w:rPr>
        <w:t xml:space="preserve">) та на </w:t>
      </w:r>
      <w:r w:rsidR="00201253">
        <w:rPr>
          <w:rFonts w:ascii="Times New Roman" w:hAnsi="Times New Roman"/>
          <w:sz w:val="28"/>
          <w:szCs w:val="28"/>
          <w:lang w:val="en-US"/>
        </w:rPr>
        <w:t>V</w:t>
      </w:r>
      <w:r w:rsidR="00201253">
        <w:rPr>
          <w:rFonts w:ascii="Times New Roman" w:hAnsi="Times New Roman"/>
          <w:sz w:val="28"/>
          <w:szCs w:val="28"/>
          <w:lang w:val="uk-UA"/>
        </w:rPr>
        <w:t xml:space="preserve">ІІ Всеукраїнській </w:t>
      </w:r>
      <w:r w:rsidR="00201253">
        <w:rPr>
          <w:rFonts w:ascii="Times New Roman" w:hAnsi="Times New Roman"/>
          <w:noProof/>
          <w:sz w:val="28"/>
          <w:szCs w:val="28"/>
          <w:lang w:val="uk-UA"/>
        </w:rPr>
        <w:t>онлайн-конференції</w:t>
      </w:r>
      <w:r w:rsidR="00201253">
        <w:rPr>
          <w:rFonts w:ascii="Times New Roman" w:hAnsi="Times New Roman"/>
          <w:sz w:val="28"/>
          <w:szCs w:val="28"/>
          <w:lang w:val="uk-UA"/>
        </w:rPr>
        <w:t xml:space="preserve"> молодих науковців «Сучасні проблеми природничих і точних наук» (22 листопада 2022 року).</w:t>
      </w:r>
    </w:p>
    <w:p w:rsidR="006E0C6A" w:rsidRDefault="00EA2CE8" w:rsidP="00EA2CE8">
      <w:pPr>
        <w:spacing w:after="0" w:line="360" w:lineRule="auto"/>
        <w:ind w:firstLine="567"/>
        <w:jc w:val="both"/>
        <w:rPr>
          <w:rFonts w:ascii="Times New Roman" w:hAnsi="Times New Roman" w:cs="Times New Roman"/>
          <w:sz w:val="28"/>
          <w:szCs w:val="28"/>
          <w:lang w:val="uk-UA"/>
        </w:rPr>
      </w:pPr>
      <w:r w:rsidRPr="00952B97">
        <w:rPr>
          <w:rFonts w:ascii="Times New Roman" w:hAnsi="Times New Roman" w:cs="Times New Roman"/>
          <w:b/>
          <w:noProof/>
          <w:sz w:val="28"/>
          <w:szCs w:val="28"/>
          <w:lang w:val="uk-UA"/>
        </w:rPr>
        <w:t>Публікації.</w:t>
      </w:r>
      <w:r w:rsidR="006E0C6A">
        <w:rPr>
          <w:rFonts w:ascii="Times New Roman" w:hAnsi="Times New Roman" w:cs="Times New Roman"/>
          <w:sz w:val="28"/>
          <w:szCs w:val="28"/>
          <w:lang w:val="uk-UA"/>
        </w:rPr>
        <w:t xml:space="preserve"> На основі результатів проведеного дослідження було опубліковано </w:t>
      </w:r>
      <w:r w:rsidR="00307ADE">
        <w:rPr>
          <w:rFonts w:ascii="Times New Roman" w:hAnsi="Times New Roman" w:cs="Times New Roman"/>
          <w:sz w:val="28"/>
          <w:szCs w:val="28"/>
          <w:lang w:val="uk-UA"/>
        </w:rPr>
        <w:t>такі матеріали</w:t>
      </w:r>
      <w:r w:rsidR="006E0C6A">
        <w:rPr>
          <w:rFonts w:ascii="Times New Roman" w:hAnsi="Times New Roman" w:cs="Times New Roman"/>
          <w:sz w:val="28"/>
          <w:szCs w:val="28"/>
          <w:lang w:val="uk-UA"/>
        </w:rPr>
        <w:t>:</w:t>
      </w:r>
    </w:p>
    <w:p w:rsidR="00EA2CE8" w:rsidRPr="006E0C6A" w:rsidRDefault="006E0C6A" w:rsidP="006E0C6A">
      <w:pPr>
        <w:pStyle w:val="a7"/>
        <w:numPr>
          <w:ilvl w:val="0"/>
          <w:numId w:val="32"/>
        </w:numPr>
        <w:spacing w:after="0" w:line="360" w:lineRule="auto"/>
        <w:ind w:left="0" w:firstLine="567"/>
        <w:jc w:val="both"/>
        <w:rPr>
          <w:rFonts w:ascii="Times New Roman" w:hAnsi="Times New Roman" w:cs="Times New Roman"/>
          <w:b/>
          <w:noProof/>
          <w:sz w:val="28"/>
          <w:szCs w:val="28"/>
          <w:lang w:val="uk-UA"/>
        </w:rPr>
      </w:pPr>
      <w:r w:rsidRPr="006E0C6A">
        <w:rPr>
          <w:rFonts w:ascii="Times New Roman" w:hAnsi="Times New Roman" w:cs="Times New Roman"/>
          <w:bCs/>
          <w:noProof/>
          <w:sz w:val="28"/>
          <w:szCs w:val="28"/>
          <w:lang w:val="uk-UA"/>
        </w:rPr>
        <w:t xml:space="preserve"> Тарасенко М. В. Чинники та територіальні відмінності бідності населення України</w:t>
      </w:r>
      <w:r w:rsidR="00307ADE">
        <w:rPr>
          <w:rFonts w:ascii="Times New Roman" w:hAnsi="Times New Roman" w:cs="Times New Roman"/>
          <w:bCs/>
          <w:noProof/>
          <w:sz w:val="28"/>
          <w:szCs w:val="28"/>
          <w:lang w:val="uk-UA"/>
        </w:rPr>
        <w:t> </w:t>
      </w:r>
      <w:r w:rsidRPr="00883258">
        <w:rPr>
          <w:rFonts w:ascii="Times New Roman" w:hAnsi="Times New Roman"/>
          <w:noProof/>
          <w:sz w:val="28"/>
          <w:szCs w:val="28"/>
          <w:lang w:val="uk-UA"/>
        </w:rPr>
        <w:t xml:space="preserve">/ </w:t>
      </w:r>
      <w:r w:rsidR="00307ADE" w:rsidRPr="00883258">
        <w:rPr>
          <w:rFonts w:ascii="Times New Roman" w:hAnsi="Times New Roman"/>
          <w:noProof/>
          <w:sz w:val="28"/>
          <w:szCs w:val="28"/>
          <w:lang w:val="uk-UA"/>
        </w:rPr>
        <w:t>Українське полісся: пробле</w:t>
      </w:r>
      <w:r w:rsidR="00307ADE">
        <w:rPr>
          <w:rFonts w:ascii="Times New Roman" w:hAnsi="Times New Roman"/>
          <w:noProof/>
          <w:sz w:val="28"/>
          <w:szCs w:val="28"/>
          <w:lang w:val="uk-UA"/>
        </w:rPr>
        <w:t xml:space="preserve">ми та тренди сучасного </w:t>
      </w:r>
      <w:r w:rsidR="00307ADE">
        <w:rPr>
          <w:rFonts w:ascii="Times New Roman" w:hAnsi="Times New Roman"/>
          <w:noProof/>
          <w:sz w:val="28"/>
          <w:szCs w:val="28"/>
          <w:lang w:val="uk-UA"/>
        </w:rPr>
        <w:lastRenderedPageBreak/>
        <w:t>розвитку. Матер.</w:t>
      </w:r>
      <w:r w:rsidR="00307ADE" w:rsidRPr="00883258">
        <w:rPr>
          <w:rFonts w:ascii="Times New Roman" w:hAnsi="Times New Roman"/>
          <w:noProof/>
          <w:sz w:val="28"/>
          <w:szCs w:val="28"/>
          <w:lang w:val="uk-UA"/>
        </w:rPr>
        <w:t xml:space="preserve"> </w:t>
      </w:r>
      <w:r w:rsidRPr="00883258">
        <w:rPr>
          <w:rFonts w:ascii="Times New Roman" w:hAnsi="Times New Roman"/>
          <w:noProof/>
          <w:sz w:val="28"/>
          <w:szCs w:val="28"/>
          <w:lang w:val="uk-UA"/>
        </w:rPr>
        <w:t>ІІ Всеукраїнськ</w:t>
      </w:r>
      <w:r w:rsidR="00307ADE">
        <w:rPr>
          <w:rFonts w:ascii="Times New Roman" w:hAnsi="Times New Roman"/>
          <w:noProof/>
          <w:sz w:val="28"/>
          <w:szCs w:val="28"/>
          <w:lang w:val="uk-UA"/>
        </w:rPr>
        <w:t>ої</w:t>
      </w:r>
      <w:r>
        <w:rPr>
          <w:rFonts w:ascii="Times New Roman" w:hAnsi="Times New Roman"/>
          <w:noProof/>
          <w:sz w:val="28"/>
          <w:szCs w:val="28"/>
          <w:lang w:val="uk-UA"/>
        </w:rPr>
        <w:t xml:space="preserve"> науково-практичн</w:t>
      </w:r>
      <w:r w:rsidR="00307ADE">
        <w:rPr>
          <w:rFonts w:ascii="Times New Roman" w:hAnsi="Times New Roman"/>
          <w:noProof/>
          <w:sz w:val="28"/>
          <w:szCs w:val="28"/>
          <w:lang w:val="uk-UA"/>
        </w:rPr>
        <w:t>ої</w:t>
      </w:r>
      <w:r>
        <w:rPr>
          <w:rFonts w:ascii="Times New Roman" w:hAnsi="Times New Roman"/>
          <w:noProof/>
          <w:sz w:val="28"/>
          <w:szCs w:val="28"/>
          <w:lang w:val="uk-UA"/>
        </w:rPr>
        <w:t xml:space="preserve"> конференці</w:t>
      </w:r>
      <w:r w:rsidR="00307ADE">
        <w:rPr>
          <w:rFonts w:ascii="Times New Roman" w:hAnsi="Times New Roman"/>
          <w:noProof/>
          <w:sz w:val="28"/>
          <w:szCs w:val="28"/>
          <w:lang w:val="uk-UA"/>
        </w:rPr>
        <w:t>ї.</w:t>
      </w:r>
      <w:r>
        <w:rPr>
          <w:rFonts w:ascii="Times New Roman" w:hAnsi="Times New Roman"/>
          <w:noProof/>
          <w:sz w:val="28"/>
          <w:szCs w:val="28"/>
          <w:lang w:val="uk-UA"/>
        </w:rPr>
        <w:t xml:space="preserve"> </w:t>
      </w:r>
      <w:r w:rsidRPr="00883258">
        <w:rPr>
          <w:rFonts w:ascii="Times New Roman" w:hAnsi="Times New Roman"/>
          <w:noProof/>
          <w:sz w:val="28"/>
          <w:szCs w:val="28"/>
          <w:lang w:val="uk-UA"/>
        </w:rPr>
        <w:t>Ніжин: НДУ ім</w:t>
      </w:r>
      <w:r w:rsidR="00307ADE">
        <w:rPr>
          <w:rFonts w:ascii="Times New Roman" w:hAnsi="Times New Roman"/>
          <w:noProof/>
          <w:sz w:val="28"/>
          <w:szCs w:val="28"/>
          <w:lang w:val="uk-UA"/>
        </w:rPr>
        <w:t>ені Миколи</w:t>
      </w:r>
      <w:r w:rsidRPr="00883258">
        <w:rPr>
          <w:rFonts w:ascii="Times New Roman" w:hAnsi="Times New Roman"/>
          <w:noProof/>
          <w:sz w:val="28"/>
          <w:szCs w:val="28"/>
          <w:lang w:val="uk-UA"/>
        </w:rPr>
        <w:t xml:space="preserve"> Гоголя, 2022.</w:t>
      </w:r>
      <w:r>
        <w:rPr>
          <w:rFonts w:ascii="Times New Roman" w:hAnsi="Times New Roman"/>
          <w:noProof/>
          <w:sz w:val="28"/>
          <w:szCs w:val="28"/>
          <w:lang w:val="uk-UA"/>
        </w:rPr>
        <w:t xml:space="preserve"> С. 166.</w:t>
      </w:r>
    </w:p>
    <w:p w:rsidR="006E0C6A" w:rsidRPr="006E0C6A" w:rsidRDefault="006E0C6A" w:rsidP="006E0C6A">
      <w:pPr>
        <w:pStyle w:val="a7"/>
        <w:numPr>
          <w:ilvl w:val="0"/>
          <w:numId w:val="32"/>
        </w:numPr>
        <w:spacing w:after="0" w:line="360" w:lineRule="auto"/>
        <w:ind w:left="0" w:firstLine="567"/>
        <w:jc w:val="both"/>
        <w:rPr>
          <w:rFonts w:ascii="Times New Roman" w:hAnsi="Times New Roman" w:cs="Times New Roman"/>
          <w:b/>
          <w:noProof/>
          <w:sz w:val="28"/>
          <w:szCs w:val="28"/>
          <w:lang w:val="uk-UA"/>
        </w:rPr>
      </w:pPr>
      <w:r w:rsidRPr="006E0C6A">
        <w:rPr>
          <w:rFonts w:ascii="Times New Roman" w:hAnsi="Times New Roman" w:cs="Times New Roman"/>
          <w:bCs/>
          <w:noProof/>
          <w:sz w:val="28"/>
          <w:szCs w:val="28"/>
          <w:lang w:val="uk-UA"/>
        </w:rPr>
        <w:t>Тарасенко М. В.</w:t>
      </w:r>
      <w:r>
        <w:rPr>
          <w:rFonts w:ascii="Times New Roman" w:hAnsi="Times New Roman" w:cs="Times New Roman"/>
          <w:bCs/>
          <w:noProof/>
          <w:sz w:val="28"/>
          <w:szCs w:val="28"/>
          <w:lang w:val="uk-UA"/>
        </w:rPr>
        <w:t xml:space="preserve"> Аналіз бідності населення Чернігівської області</w:t>
      </w:r>
      <w:r w:rsidR="00307ADE">
        <w:rPr>
          <w:rFonts w:ascii="Times New Roman" w:hAnsi="Times New Roman" w:cs="Times New Roman"/>
          <w:bCs/>
          <w:noProof/>
          <w:sz w:val="28"/>
          <w:szCs w:val="28"/>
          <w:lang w:val="uk-UA"/>
        </w:rPr>
        <w:t> </w:t>
      </w:r>
      <w:r>
        <w:rPr>
          <w:rFonts w:ascii="Times New Roman" w:hAnsi="Times New Roman" w:cs="Times New Roman"/>
          <w:bCs/>
          <w:noProof/>
          <w:sz w:val="28"/>
          <w:szCs w:val="28"/>
          <w:lang w:val="uk-UA"/>
        </w:rPr>
        <w:t>/</w:t>
      </w:r>
      <w:r w:rsidR="00307ADE">
        <w:rPr>
          <w:rFonts w:ascii="Times New Roman" w:hAnsi="Times New Roman"/>
          <w:sz w:val="28"/>
          <w:szCs w:val="28"/>
          <w:lang w:val="uk-UA"/>
        </w:rPr>
        <w:t xml:space="preserve"> Сучасні проблеми природничих і точних наук. Матер. </w:t>
      </w:r>
      <w:r>
        <w:rPr>
          <w:rFonts w:ascii="Times New Roman" w:hAnsi="Times New Roman"/>
          <w:sz w:val="28"/>
          <w:szCs w:val="28"/>
          <w:lang w:val="en-US"/>
        </w:rPr>
        <w:t>V</w:t>
      </w:r>
      <w:r>
        <w:rPr>
          <w:rFonts w:ascii="Times New Roman" w:hAnsi="Times New Roman"/>
          <w:sz w:val="28"/>
          <w:szCs w:val="28"/>
          <w:lang w:val="uk-UA"/>
        </w:rPr>
        <w:t>ІІ Всеукраїнськ</w:t>
      </w:r>
      <w:r w:rsidR="00307ADE">
        <w:rPr>
          <w:rFonts w:ascii="Times New Roman" w:hAnsi="Times New Roman"/>
          <w:sz w:val="28"/>
          <w:szCs w:val="28"/>
          <w:lang w:val="uk-UA"/>
        </w:rPr>
        <w:t>ої</w:t>
      </w:r>
      <w:r>
        <w:rPr>
          <w:rFonts w:ascii="Times New Roman" w:hAnsi="Times New Roman"/>
          <w:sz w:val="28"/>
          <w:szCs w:val="28"/>
          <w:lang w:val="uk-UA"/>
        </w:rPr>
        <w:t xml:space="preserve"> </w:t>
      </w:r>
      <w:r>
        <w:rPr>
          <w:rFonts w:ascii="Times New Roman" w:hAnsi="Times New Roman"/>
          <w:noProof/>
          <w:sz w:val="28"/>
          <w:szCs w:val="28"/>
          <w:lang w:val="uk-UA"/>
        </w:rPr>
        <w:t>онлайн-конференці</w:t>
      </w:r>
      <w:r w:rsidR="00307ADE">
        <w:rPr>
          <w:rFonts w:ascii="Times New Roman" w:hAnsi="Times New Roman"/>
          <w:noProof/>
          <w:sz w:val="28"/>
          <w:szCs w:val="28"/>
          <w:lang w:val="uk-UA"/>
        </w:rPr>
        <w:t>ї</w:t>
      </w:r>
      <w:r>
        <w:rPr>
          <w:rFonts w:ascii="Times New Roman" w:hAnsi="Times New Roman"/>
          <w:sz w:val="28"/>
          <w:szCs w:val="28"/>
          <w:lang w:val="uk-UA"/>
        </w:rPr>
        <w:t xml:space="preserve"> молодих науковців</w:t>
      </w:r>
      <w:r w:rsidR="00307ADE">
        <w:rPr>
          <w:rFonts w:ascii="Times New Roman" w:hAnsi="Times New Roman"/>
          <w:sz w:val="28"/>
          <w:szCs w:val="28"/>
          <w:lang w:val="uk-UA"/>
        </w:rPr>
        <w:t>.</w:t>
      </w:r>
      <w:r>
        <w:rPr>
          <w:rFonts w:ascii="Times New Roman" w:hAnsi="Times New Roman"/>
          <w:sz w:val="28"/>
          <w:szCs w:val="28"/>
          <w:lang w:val="uk-UA"/>
        </w:rPr>
        <w:t xml:space="preserve"> </w:t>
      </w:r>
      <w:r w:rsidR="00201253" w:rsidRPr="00883258">
        <w:rPr>
          <w:rFonts w:ascii="Times New Roman" w:hAnsi="Times New Roman"/>
          <w:noProof/>
          <w:sz w:val="28"/>
          <w:szCs w:val="28"/>
          <w:lang w:val="uk-UA"/>
        </w:rPr>
        <w:t>Ніжин: НДУ ім</w:t>
      </w:r>
      <w:r w:rsidR="00307ADE">
        <w:rPr>
          <w:rFonts w:ascii="Times New Roman" w:hAnsi="Times New Roman"/>
          <w:noProof/>
          <w:sz w:val="28"/>
          <w:szCs w:val="28"/>
          <w:lang w:val="uk-UA"/>
        </w:rPr>
        <w:t>ені</w:t>
      </w:r>
      <w:r w:rsidR="00201253" w:rsidRPr="00883258">
        <w:rPr>
          <w:rFonts w:ascii="Times New Roman" w:hAnsi="Times New Roman"/>
          <w:noProof/>
          <w:sz w:val="28"/>
          <w:szCs w:val="28"/>
          <w:lang w:val="uk-UA"/>
        </w:rPr>
        <w:t xml:space="preserve"> </w:t>
      </w:r>
      <w:r w:rsidR="00307ADE">
        <w:rPr>
          <w:rFonts w:ascii="Times New Roman" w:hAnsi="Times New Roman"/>
          <w:noProof/>
          <w:sz w:val="28"/>
          <w:szCs w:val="28"/>
          <w:lang w:val="uk-UA"/>
        </w:rPr>
        <w:t xml:space="preserve">Миколи </w:t>
      </w:r>
      <w:r w:rsidR="00201253" w:rsidRPr="00883258">
        <w:rPr>
          <w:rFonts w:ascii="Times New Roman" w:hAnsi="Times New Roman"/>
          <w:noProof/>
          <w:sz w:val="28"/>
          <w:szCs w:val="28"/>
          <w:lang w:val="uk-UA"/>
        </w:rPr>
        <w:t>Гоголя, 2022.</w:t>
      </w:r>
      <w:r w:rsidR="00201253">
        <w:rPr>
          <w:rFonts w:ascii="Times New Roman" w:hAnsi="Times New Roman"/>
          <w:noProof/>
          <w:sz w:val="28"/>
          <w:szCs w:val="28"/>
          <w:lang w:val="uk-UA"/>
        </w:rPr>
        <w:t xml:space="preserve"> С.</w:t>
      </w:r>
      <w:r w:rsidR="00307ADE">
        <w:rPr>
          <w:rFonts w:ascii="Times New Roman" w:hAnsi="Times New Roman"/>
          <w:noProof/>
          <w:sz w:val="28"/>
          <w:szCs w:val="28"/>
          <w:lang w:val="uk-UA"/>
        </w:rPr>
        <w:t> </w:t>
      </w:r>
      <w:r w:rsidR="00201253">
        <w:rPr>
          <w:rFonts w:ascii="Times New Roman" w:hAnsi="Times New Roman"/>
          <w:noProof/>
          <w:sz w:val="28"/>
          <w:szCs w:val="28"/>
          <w:lang w:val="uk-UA"/>
        </w:rPr>
        <w:t>37-38.</w:t>
      </w:r>
    </w:p>
    <w:p w:rsidR="00EA2CE8" w:rsidRPr="00952B97" w:rsidRDefault="00EA2CE8" w:rsidP="006E0C6A">
      <w:pPr>
        <w:spacing w:after="0" w:line="360" w:lineRule="auto"/>
        <w:ind w:firstLine="567"/>
        <w:jc w:val="both"/>
        <w:rPr>
          <w:rFonts w:ascii="Times New Roman" w:hAnsi="Times New Roman" w:cs="Times New Roman"/>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Default="00EA2CE8"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Default="005B5E5E" w:rsidP="00EA2CE8">
      <w:pPr>
        <w:spacing w:after="0" w:line="360" w:lineRule="auto"/>
        <w:jc w:val="center"/>
        <w:rPr>
          <w:rFonts w:ascii="Times New Roman" w:hAnsi="Times New Roman" w:cs="Times New Roman"/>
          <w:b/>
          <w:noProof/>
          <w:sz w:val="28"/>
          <w:szCs w:val="28"/>
          <w:lang w:val="uk-UA"/>
        </w:rPr>
      </w:pPr>
    </w:p>
    <w:p w:rsidR="005B5E5E" w:rsidRPr="00952B97" w:rsidRDefault="005B5E5E" w:rsidP="00EA2CE8">
      <w:pPr>
        <w:spacing w:after="0" w:line="360" w:lineRule="auto"/>
        <w:jc w:val="center"/>
        <w:rPr>
          <w:rFonts w:ascii="Times New Roman" w:hAnsi="Times New Roman" w:cs="Times New Roman"/>
          <w:b/>
          <w:noProof/>
          <w:sz w:val="28"/>
          <w:szCs w:val="28"/>
          <w:lang w:val="uk-UA"/>
        </w:rPr>
      </w:pPr>
    </w:p>
    <w:p w:rsidR="00EA2CE8" w:rsidRDefault="00EA2CE8" w:rsidP="00EA2CE8">
      <w:pPr>
        <w:spacing w:after="0" w:line="360" w:lineRule="auto"/>
        <w:jc w:val="center"/>
        <w:rPr>
          <w:rFonts w:ascii="Times New Roman" w:hAnsi="Times New Roman" w:cs="Times New Roman"/>
          <w:b/>
          <w:noProof/>
          <w:sz w:val="28"/>
          <w:szCs w:val="28"/>
          <w:lang w:val="uk-UA"/>
        </w:rPr>
      </w:pPr>
    </w:p>
    <w:p w:rsidR="00201253" w:rsidRDefault="00201253" w:rsidP="00EA2CE8">
      <w:pPr>
        <w:spacing w:after="0" w:line="360" w:lineRule="auto"/>
        <w:jc w:val="center"/>
        <w:rPr>
          <w:rFonts w:ascii="Times New Roman" w:hAnsi="Times New Roman" w:cs="Times New Roman"/>
          <w:b/>
          <w:noProof/>
          <w:sz w:val="28"/>
          <w:szCs w:val="28"/>
          <w:lang w:val="uk-UA"/>
        </w:rPr>
      </w:pPr>
    </w:p>
    <w:p w:rsidR="00201253" w:rsidRDefault="00201253" w:rsidP="00EA2CE8">
      <w:pPr>
        <w:spacing w:after="0" w:line="360" w:lineRule="auto"/>
        <w:jc w:val="center"/>
        <w:rPr>
          <w:rFonts w:ascii="Times New Roman" w:hAnsi="Times New Roman" w:cs="Times New Roman"/>
          <w:b/>
          <w:noProof/>
          <w:sz w:val="28"/>
          <w:szCs w:val="28"/>
          <w:lang w:val="uk-UA"/>
        </w:rPr>
      </w:pPr>
    </w:p>
    <w:p w:rsidR="00201253" w:rsidRPr="00952B97" w:rsidRDefault="00201253"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outlineLvl w:val="0"/>
        <w:rPr>
          <w:rFonts w:ascii="Times New Roman" w:hAnsi="Times New Roman" w:cs="Times New Roman"/>
          <w:b/>
          <w:noProof/>
          <w:sz w:val="28"/>
          <w:szCs w:val="28"/>
          <w:lang w:val="uk-UA"/>
        </w:rPr>
      </w:pPr>
      <w:bookmarkStart w:id="4" w:name="_Toc108882400"/>
      <w:r w:rsidRPr="00952B97">
        <w:rPr>
          <w:rFonts w:ascii="Times New Roman" w:hAnsi="Times New Roman" w:cs="Times New Roman"/>
          <w:b/>
          <w:noProof/>
          <w:sz w:val="28"/>
          <w:szCs w:val="28"/>
          <w:lang w:val="uk-UA"/>
        </w:rPr>
        <w:t>РОЗДІЛ І. НАУКОВО-МЕТОДИЧНІ ЗАСАДИ ДОСЛІДЖЕННЯ БІДНОСТІ НАСЕЛЕННЯ</w:t>
      </w:r>
      <w:bookmarkEnd w:id="4"/>
    </w:p>
    <w:p w:rsidR="00EA2CE8" w:rsidRPr="00952B97" w:rsidRDefault="00EA2CE8" w:rsidP="00EA2CE8">
      <w:pPr>
        <w:pStyle w:val="a7"/>
        <w:numPr>
          <w:ilvl w:val="1"/>
          <w:numId w:val="3"/>
        </w:numPr>
        <w:spacing w:after="0" w:line="360" w:lineRule="auto"/>
        <w:ind w:left="374" w:hanging="374"/>
        <w:jc w:val="center"/>
        <w:outlineLvl w:val="1"/>
        <w:rPr>
          <w:rFonts w:ascii="Times New Roman" w:hAnsi="Times New Roman" w:cs="Times New Roman"/>
          <w:b/>
          <w:noProof/>
          <w:sz w:val="28"/>
          <w:szCs w:val="28"/>
          <w:lang w:val="uk-UA"/>
        </w:rPr>
      </w:pPr>
      <w:bookmarkStart w:id="5" w:name="_Toc108882401"/>
      <w:r>
        <w:rPr>
          <w:rFonts w:ascii="Times New Roman" w:hAnsi="Times New Roman" w:cs="Times New Roman"/>
          <w:b/>
          <w:noProof/>
          <w:sz w:val="28"/>
          <w:szCs w:val="28"/>
          <w:lang w:val="uk-UA"/>
        </w:rPr>
        <w:lastRenderedPageBreak/>
        <w:t xml:space="preserve">. </w:t>
      </w:r>
      <w:r w:rsidRPr="00952B97">
        <w:rPr>
          <w:rFonts w:ascii="Times New Roman" w:hAnsi="Times New Roman" w:cs="Times New Roman"/>
          <w:b/>
          <w:noProof/>
          <w:sz w:val="28"/>
          <w:szCs w:val="28"/>
          <w:lang w:val="uk-UA"/>
        </w:rPr>
        <w:t>Бідність населення як соціально-економічна категорія та об’єкт вивчення суспільної географії</w:t>
      </w:r>
      <w:bookmarkEnd w:id="5"/>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Бідність як соціальне явище в більшій чи меншій мірі притаманне будь-якій державі. Масштаб розвитку бідності на території країни залежить від низки факторів і їх вага досить різна, але з впевненістю можна сказати  ̶ бідність гальмує розвиток економіки, суспільства, культури. Її подолання є важливим кроком для здобуття вищого розвитку, росту ВВП, зростання освіченості населення та разом з тим зменшення злочинності.</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Єдиного та загальноприйнятого визначення бідності на даний час немає. Причина в тому, що це одна зі складних, неоднозначних  та багатоаспектних категорій. Його розуміння досить різне не лише в наукових колах, але в самому суспільстві та в середині різних країн чи регіонів.</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економічної точки зору бідність, це відсутність рівня доходів достатнього для задоволення базових потреб індивіда. В межах концепції людського розвитку здійснюється трактування поняття бідності, як рівня доходів, що не дозволяють забезпечувати базові потреби, що поєднується з особливим економічним мисленням, неспроможністю людини вийти з складних життєвих умов в наслідок сімейних обставин, стану здоров’я, низької кваліфікації тощо.</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За формулюванням Економічної та Соціальної Ради ООН від 19.12.1984 року: «бідність  ̶  це населення, групи осіб чи особистості котрі не можуть знайти ресурси та забезпечити свої мінімальні потреби, вести той спосіб життя, котрий притаманний суспільству в котрому вони проживають на даному етапі розвитку даного суспільства».</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«Про стратегію подолання бідності» Указ Президента України від 15 серпня 2001 року № 637/2001 зазначено: «бідність  ̶ неспроможність підтримувати спосіб життя, властивий конкретному суспільству в певний період в наслідок нестачі ресурсів». Такі вчені, як Бабак І.М., Гладун О., Красун А., Турчин Я., Лібанова Е.М в своїх працях спираються саме на дане розуміння поняття.</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Дослідники сходяться на тому, що бідність, це соціокультурне та соціально-економічне явище, яке віддзеркалює стан суспільства, груп людей чи окремих особистостей [1, с. 201].</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Соціологи ж розглядають проблему бідності ще і як спосіб  стереотипного мислення, поведінки, котрі передаються з покоління в покоління. І таким чином діти народжені в бідних сім’ях виростаючи дублюють стиль життя батьків і знову потрапляють в категорію бідного населення. Бідність створює не лише низький рівень доходів, а й не здатність особистості підвищити рівень свого життя, через освіту, покращення умов, творчість.</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Та все ж бідність тісно пов’язана з економічною ситуацією у країні. Як би це сумно не було, але подолати її  остаточно не можливо, вона існуватиме постійно і лише з розвитком цивілізації будуть змінюватися прояви.</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В суспільній географії бідність розглядають перш за все відносно простору і часу. Потреби індивіда відображають ставлення до умов життя, які відмінні за часом і розміщенням. В кожному соціумі свої важливі потреби, і те що вкрай необхідно в одному куточку планети, може не бути індикатором якості життя в іншому. Як правило, чим багатше суспільство тим більший список того, що вважається атрибутом успішного, безбідного життя. Тим часом предмети так званої розкоші із розвитком суспільства поступово можуть ставати об’єктами загальної необхідності. На думку Р. Анкера найзвичайніші речі для мешканців розвинених країн, як медичне обслуговування, освіта, телевізор для країн з набагато меншим достатком в той же час вважається розкішшю [25, с. 125]. </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 суспільній географії поняття бідність в основному розуміють як неспроможність індивіда підтримувати рівень життя притаманний більшості в суспільстві до котрого він відноситься.</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Суспільна географія визначає бідність як явище, котре формується та розвивається в межах територіально суспільних систем. Бідність є частин</w:t>
      </w:r>
      <w:r w:rsidR="00257879">
        <w:rPr>
          <w:rFonts w:ascii="Times New Roman" w:hAnsi="Times New Roman" w:cs="Times New Roman"/>
          <w:noProof/>
          <w:sz w:val="28"/>
          <w:szCs w:val="28"/>
          <w:lang w:val="uk-UA"/>
        </w:rPr>
        <w:t>ою</w:t>
      </w:r>
      <w:r w:rsidRPr="00952B97">
        <w:rPr>
          <w:rFonts w:ascii="Times New Roman" w:hAnsi="Times New Roman" w:cs="Times New Roman"/>
          <w:noProof/>
          <w:sz w:val="28"/>
          <w:szCs w:val="28"/>
          <w:lang w:val="uk-UA"/>
        </w:rPr>
        <w:t xml:space="preserve"> соціуму, у котрій переплітаються всі сфери життя та створюються притаманні їх способи життя.</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 xml:space="preserve">Головним завданням суспільної географії під час вивчення суті бідності є дослідження територіальних суспільних систем. Я.Б. Олійник, А.П. Голікова та А.В. Степаненко визначають, що головним завданням вивчення суспільної географії  </w:t>
      </w:r>
      <w:r w:rsidR="00257879">
        <w:rPr>
          <w:rFonts w:ascii="Times New Roman" w:hAnsi="Times New Roman" w:cs="Times New Roman"/>
          <w:noProof/>
          <w:sz w:val="28"/>
          <w:szCs w:val="28"/>
          <w:lang w:val="uk-UA"/>
        </w:rPr>
        <w:t>є</w:t>
      </w:r>
      <w:r w:rsidRPr="00952B97">
        <w:rPr>
          <w:rFonts w:ascii="Times New Roman" w:hAnsi="Times New Roman" w:cs="Times New Roman"/>
          <w:noProof/>
          <w:sz w:val="28"/>
          <w:szCs w:val="28"/>
          <w:lang w:val="uk-UA"/>
        </w:rPr>
        <w:t xml:space="preserve"> географічні відмінності в рівні, умовах, способах і характері життя суспільства [6, с. 14].</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Е.Б. Алаєв зазначає, що предметом вивчення суспільної географії є регіональні відмінності умов життя та методи покращення ситуації. </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Перед суспільною географією постають такі завдання:</w:t>
      </w:r>
    </w:p>
    <w:p w:rsidR="00EA2CE8" w:rsidRPr="00952B97" w:rsidRDefault="00EA2CE8" w:rsidP="00EA2CE8">
      <w:pPr>
        <w:pStyle w:val="a7"/>
        <w:numPr>
          <w:ilvl w:val="0"/>
          <w:numId w:val="2"/>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дослідити національні і регіональні відмінності в прояві бідності та її вплив на всю структуру суспільства в цілому;</w:t>
      </w:r>
    </w:p>
    <w:p w:rsidR="00EA2CE8" w:rsidRPr="00952B97" w:rsidRDefault="00EA2CE8" w:rsidP="00EA2CE8">
      <w:pPr>
        <w:pStyle w:val="a7"/>
        <w:numPr>
          <w:ilvl w:val="0"/>
          <w:numId w:val="2"/>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створити нові методики дослідження бідності, розроблення глибоких статистичних вивчень питання, щоб оцінити її вплив на всіх рівнях життя населення;</w:t>
      </w:r>
    </w:p>
    <w:p w:rsidR="00EA2CE8" w:rsidRPr="00952B97" w:rsidRDefault="00EA2CE8" w:rsidP="00EA2CE8">
      <w:pPr>
        <w:pStyle w:val="a7"/>
        <w:numPr>
          <w:ilvl w:val="0"/>
          <w:numId w:val="2"/>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визначення єдиного поняття «бідність» та уточнення всіх супутніх термінів для їх більш глибокого розуміння та аналізу;</w:t>
      </w:r>
    </w:p>
    <w:p w:rsidR="00EA2CE8" w:rsidRPr="00952B97" w:rsidRDefault="00EA2CE8" w:rsidP="00EA2CE8">
      <w:pPr>
        <w:pStyle w:val="a7"/>
        <w:numPr>
          <w:ilvl w:val="0"/>
          <w:numId w:val="2"/>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встановлення першопричин бідності, основ її зародження та існування, встановлення характеристик розповсюдження. Визначення ідентифікаторів бідності для її характеристики від локального до глобального рівня;</w:t>
      </w:r>
    </w:p>
    <w:p w:rsidR="00EA2CE8" w:rsidRPr="00952B97" w:rsidRDefault="00EA2CE8" w:rsidP="00EA2CE8">
      <w:pPr>
        <w:pStyle w:val="a7"/>
        <w:numPr>
          <w:ilvl w:val="0"/>
          <w:numId w:val="2"/>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розробка типізації територіально суспільних систем за причиною поширення бідності, виокремлення визначних характеристик територіально суспільних систем залежно від характерних причин формування в них бідності [14, с. 126].</w:t>
      </w:r>
    </w:p>
    <w:p w:rsidR="00EA2CE8" w:rsidRPr="00952B97" w:rsidRDefault="00257879" w:rsidP="00EA2CE8">
      <w:pPr>
        <w:pStyle w:val="a7"/>
        <w:spacing w:after="0" w:line="360" w:lineRule="auto"/>
        <w:ind w:left="0" w:firstLine="567"/>
        <w:jc w:val="both"/>
        <w:rPr>
          <w:rFonts w:ascii="Times New Roman" w:hAnsi="Times New Roman" w:cs="Times New Roman"/>
          <w:noProof/>
          <w:sz w:val="28"/>
          <w:szCs w:val="28"/>
          <w:lang w:val="uk-UA"/>
        </w:rPr>
      </w:pPr>
      <w:r>
        <w:rPr>
          <w:rFonts w:ascii="Times New Roman" w:hAnsi="Times New Roman" w:cs="Times New Roman"/>
          <w:bCs/>
          <w:noProof/>
          <w:sz w:val="28"/>
          <w:szCs w:val="28"/>
          <w:lang w:val="uk-UA"/>
        </w:rPr>
        <w:t xml:space="preserve">Теоретичні та методичні засади вивчення бідності викладені в навчальних посібниках за редакцією Нємець Л. і Мезенцева К. </w:t>
      </w:r>
      <w:r w:rsidRPr="00391463">
        <w:rPr>
          <w:rFonts w:ascii="Times New Roman" w:hAnsi="Times New Roman" w:cs="Times New Roman"/>
          <w:bCs/>
          <w:noProof/>
          <w:sz w:val="28"/>
          <w:szCs w:val="28"/>
          <w:lang w:val="uk-UA"/>
        </w:rPr>
        <w:t xml:space="preserve">[23] </w:t>
      </w:r>
      <w:r>
        <w:rPr>
          <w:rFonts w:ascii="Times New Roman" w:hAnsi="Times New Roman" w:cs="Times New Roman"/>
          <w:bCs/>
          <w:noProof/>
          <w:sz w:val="28"/>
          <w:szCs w:val="28"/>
          <w:lang w:val="uk-UA"/>
        </w:rPr>
        <w:t xml:space="preserve">та Топчієва О. </w:t>
      </w:r>
      <w:r w:rsidRPr="00391463">
        <w:rPr>
          <w:rFonts w:ascii="Times New Roman" w:hAnsi="Times New Roman" w:cs="Times New Roman"/>
          <w:bCs/>
          <w:noProof/>
          <w:sz w:val="28"/>
          <w:szCs w:val="28"/>
          <w:lang w:val="uk-UA"/>
        </w:rPr>
        <w:t>[25]</w:t>
      </w:r>
      <w:r>
        <w:rPr>
          <w:rFonts w:ascii="Times New Roman" w:hAnsi="Times New Roman" w:cs="Times New Roman"/>
          <w:bCs/>
          <w:noProof/>
          <w:sz w:val="28"/>
          <w:szCs w:val="28"/>
          <w:lang w:val="uk-UA"/>
        </w:rPr>
        <w:t xml:space="preserve">. Регіональні особливості бідності населення відображені в наукових працях Барановського М. </w:t>
      </w:r>
      <w:r w:rsidRPr="00391463">
        <w:rPr>
          <w:rFonts w:ascii="Times New Roman" w:hAnsi="Times New Roman" w:cs="Times New Roman"/>
          <w:bCs/>
          <w:noProof/>
          <w:sz w:val="28"/>
          <w:szCs w:val="28"/>
          <w:lang w:val="uk-UA"/>
        </w:rPr>
        <w:t xml:space="preserve">[2] </w:t>
      </w:r>
      <w:r>
        <w:rPr>
          <w:rFonts w:ascii="Times New Roman" w:hAnsi="Times New Roman" w:cs="Times New Roman"/>
          <w:bCs/>
          <w:noProof/>
          <w:sz w:val="28"/>
          <w:szCs w:val="28"/>
          <w:lang w:val="uk-UA"/>
        </w:rPr>
        <w:t xml:space="preserve">та в колективній монографії Мезенцева К., Підгрушного Г. і Мезенцевої Н. </w:t>
      </w:r>
      <w:r w:rsidRPr="00391463">
        <w:rPr>
          <w:rFonts w:ascii="Times New Roman" w:hAnsi="Times New Roman" w:cs="Times New Roman"/>
          <w:bCs/>
          <w:noProof/>
          <w:sz w:val="28"/>
          <w:szCs w:val="28"/>
          <w:lang w:val="uk-UA"/>
        </w:rPr>
        <w:t>[14]</w:t>
      </w:r>
      <w:r w:rsidRPr="00EC6B0A">
        <w:rPr>
          <w:rFonts w:ascii="Times New Roman" w:hAnsi="Times New Roman" w:cs="Times New Roman"/>
          <w:bCs/>
          <w:noProof/>
          <w:sz w:val="28"/>
          <w:szCs w:val="28"/>
          <w:lang w:val="uk-UA"/>
        </w:rPr>
        <w:t xml:space="preserve">. </w:t>
      </w:r>
      <w:r w:rsidR="00EA2CE8" w:rsidRPr="00952B97">
        <w:rPr>
          <w:rFonts w:ascii="Times New Roman" w:hAnsi="Times New Roman" w:cs="Times New Roman"/>
          <w:noProof/>
          <w:sz w:val="28"/>
          <w:szCs w:val="28"/>
          <w:lang w:val="uk-UA"/>
        </w:rPr>
        <w:t xml:space="preserve">Бідність є негативним соціальним явищем, а оскільки воно є багатоаспектним, складним та багатошаровим його не можливо цілісно дослідити в рамках лише однієї науки. Суспільна географія під час дослідження бідності розширює методологічну базу, дає змогу виокремити </w:t>
      </w:r>
      <w:r w:rsidR="00EA2CE8" w:rsidRPr="00952B97">
        <w:rPr>
          <w:rFonts w:ascii="Times New Roman" w:hAnsi="Times New Roman" w:cs="Times New Roman"/>
          <w:noProof/>
          <w:sz w:val="28"/>
          <w:szCs w:val="28"/>
          <w:lang w:val="uk-UA"/>
        </w:rPr>
        <w:lastRenderedPageBreak/>
        <w:t>головні закономірності, особливості поширення в часі та просторі, розширює розуміння про просторову організацію суспільства. Дозволяє глибше поглянути на проблему, оцінити її з різних сторін та знайти перспективні шляхи зменшення бідності населення.</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bookmarkStart w:id="6" w:name="_Toc108882402"/>
      <w:r w:rsidRPr="00952B97">
        <w:rPr>
          <w:rFonts w:ascii="Times New Roman" w:hAnsi="Times New Roman" w:cs="Times New Roman"/>
          <w:b/>
          <w:noProof/>
          <w:sz w:val="28"/>
          <w:szCs w:val="28"/>
          <w:lang w:val="uk-UA"/>
        </w:rPr>
        <w:t>1.2. Концепції, чинники та показники бідності населення та її регіональних відмінностей</w:t>
      </w:r>
      <w:bookmarkEnd w:id="6"/>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В сучасному світі існує різні розуміння того, що таке бідність, як її розглядати, яке населення можна вважати бідним, як із бідністю боротися. В зв’язку з  цим виникають різноманітні концепції бідності. </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Однією з фундаментальних можна вважати концепцію базових потреб. В її рамках головним завданням держави є забезпечення всім найнеобхіднішим найвразливіші верстви населення. Під базовими потребами розуміється – чиста питна вода, якісна їжа, житло, одяг, громадський транспорт, доступна освіта та система охорони здоров’я. Більшість міжнародних організацій розглядають дану концепцію, як основу дотримання прав людини. Тому саме на неї звертається найбільше уваги збоку держави. Але слід відмітити, що важливим компонентом є і залучення особистості в діяльність, її прийняття рішень задля поліпшення ситуації, в боротьбі з бідністю.</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 концепції розширеного вибору запропонованій А. Сена, добробут розглядається, як можливість індивіда підтримувати рівень життя, який більшість в суспільстві вважає нормальним. Фінансові надбання розглядаються не як кінцева мета, а як інструмент. Маючи ресурси особистість може обирати рівень освіти, медичного обслуговування, їжу, одяг тощо. Тому поліпшення економічного добробуту країни слід розуміти лише як можливість для її громадян більш активно здійснювати свій вибір, мати набір варіантів, не бути обмеженими [</w:t>
      </w:r>
      <w:r w:rsidRPr="00952B97">
        <w:rPr>
          <w:rFonts w:ascii="Times New Roman" w:hAnsi="Times New Roman" w:cs="Times New Roman"/>
          <w:noProof/>
          <w:color w:val="000000" w:themeColor="text1"/>
          <w:sz w:val="28"/>
          <w:szCs w:val="28"/>
          <w:lang w:val="uk-UA"/>
        </w:rPr>
        <w:t>12, с. 14-26]</w:t>
      </w:r>
      <w:r w:rsidRPr="00952B97">
        <w:rPr>
          <w:rFonts w:ascii="Times New Roman" w:hAnsi="Times New Roman" w:cs="Times New Roman"/>
          <w:noProof/>
          <w:sz w:val="28"/>
          <w:szCs w:val="28"/>
          <w:lang w:val="uk-UA"/>
        </w:rPr>
        <w:t>.</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Поступово із розвитком науки та суспільства, на основі концепції базових потреб та розширеного вибору сформувалася – концепція людського розвитку.</w:t>
      </w:r>
    </w:p>
    <w:p w:rsidR="00EA2CE8" w:rsidRPr="00952B97" w:rsidRDefault="00EA2CE8" w:rsidP="00EA2CE8">
      <w:pPr>
        <w:pStyle w:val="a7"/>
        <w:spacing w:after="0" w:line="360" w:lineRule="auto"/>
        <w:ind w:left="0" w:firstLine="567"/>
        <w:jc w:val="both"/>
        <w:rPr>
          <w:rFonts w:ascii="Times New Roman" w:hAnsi="Times New Roman" w:cs="Times New Roman"/>
          <w:noProof/>
          <w:color w:val="000000" w:themeColor="text1"/>
          <w:sz w:val="28"/>
          <w:szCs w:val="28"/>
          <w:lang w:val="uk-UA"/>
        </w:rPr>
      </w:pPr>
      <w:r w:rsidRPr="00952B97">
        <w:rPr>
          <w:rFonts w:ascii="Times New Roman" w:hAnsi="Times New Roman" w:cs="Times New Roman"/>
          <w:noProof/>
          <w:sz w:val="28"/>
          <w:szCs w:val="28"/>
          <w:lang w:val="uk-UA"/>
        </w:rPr>
        <w:lastRenderedPageBreak/>
        <w:t>З поступовим покращенням рівня життя розширюється список людських потреб за рахунок не матеріальних цінностей. В концепції людського розвитку розглядається комплексна природа проблеми бідності, базові необхідності (вода, їжа, одяг) відсуваються на задній план. Тоді як головними вважаються розвиток особистості, підвищення кваліфікації, охорона здоров’я. На думку А. Дітона, А. Маршалла та Т. Шульца підвищення рівня соціальної сфери держави напряму впливає на рівень життя населення та значно знижує рівень бідності. Безперервний ріст ВВП держави в перспективі не дає тих результатів, що може дати інвестування в сферу освіти, науки та медицини</w:t>
      </w:r>
      <w:r w:rsidRPr="00952B97">
        <w:rPr>
          <w:rFonts w:ascii="Times New Roman" w:hAnsi="Times New Roman" w:cs="Times New Roman"/>
          <w:noProof/>
          <w:color w:val="000000" w:themeColor="text1"/>
          <w:sz w:val="28"/>
          <w:szCs w:val="28"/>
          <w:lang w:val="uk-UA"/>
        </w:rPr>
        <w:t>[12, с. 14-26].</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У зв’язку з цим популярності набула концепція безперервної освіти, тобто підвищення кваліфікація протягом всього життя. Тісно пов’язана концепція людського капіталу, тобто населення, як ресурс котрий може пропонувати свою працю і отримувати за це винагороду. Цінність цього капіталу полягає у його професійності, ерудованості та здатності якісно виконувати завдання.</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Суть концепції людського розвитку полягає в тому, що не потрібна постійна фінансова допомога нужденним, необхідно підвищувати роль особистості у суспільстві, підняття її професійного рівня, залучення до діяльності, прийняття рішень та відповідальності за </w:t>
      </w:r>
      <w:r w:rsidRPr="00952B97">
        <w:rPr>
          <w:rFonts w:ascii="Times New Roman" w:hAnsi="Times New Roman" w:cs="Times New Roman"/>
          <w:noProof/>
          <w:color w:val="000000" w:themeColor="text1"/>
          <w:sz w:val="28"/>
          <w:szCs w:val="28"/>
          <w:lang w:val="uk-UA"/>
        </w:rPr>
        <w:t>наслідки [12, с. 14-26].</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Як наслідок шляхом трансформацій суспільства в перспективі  вдасться знизити рівень бідності та збільшити середній клас, що дозволить стимулювати економіку.</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Наразі виокремлюють такі форми бідності:</w:t>
      </w:r>
    </w:p>
    <w:p w:rsidR="00EA2CE8" w:rsidRPr="00952B97" w:rsidRDefault="00EA2CE8" w:rsidP="00EA2CE8">
      <w:pPr>
        <w:pStyle w:val="a7"/>
        <w:numPr>
          <w:ilvl w:val="0"/>
          <w:numId w:val="4"/>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відносну та абсолютну; </w:t>
      </w:r>
    </w:p>
    <w:p w:rsidR="00EA2CE8" w:rsidRPr="00952B97" w:rsidRDefault="00EA2CE8" w:rsidP="00EA2CE8">
      <w:pPr>
        <w:pStyle w:val="a7"/>
        <w:numPr>
          <w:ilvl w:val="0"/>
          <w:numId w:val="4"/>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суб’єктивну та об’єктивну; </w:t>
      </w:r>
    </w:p>
    <w:p w:rsidR="00EA2CE8" w:rsidRPr="00952B97" w:rsidRDefault="00EA2CE8" w:rsidP="00EA2CE8">
      <w:pPr>
        <w:pStyle w:val="a7"/>
        <w:numPr>
          <w:ilvl w:val="0"/>
          <w:numId w:val="4"/>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застійну та тимчасову.</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Відносна бідність полягає в тому, що індивід почуває нерівність у соціальному захисті та рівні життя порівняно з іншими членами суспільства до котрого він належить.</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Абсолютна бідність  ̶  це неспроможність особистості задовольнити свої мінімальні, первинні потреби, відсутність найпростіших соціальних та </w:t>
      </w:r>
      <w:r w:rsidRPr="00952B97">
        <w:rPr>
          <w:rFonts w:ascii="Times New Roman" w:hAnsi="Times New Roman" w:cs="Times New Roman"/>
          <w:noProof/>
          <w:sz w:val="28"/>
          <w:szCs w:val="28"/>
          <w:lang w:val="uk-UA"/>
        </w:rPr>
        <w:lastRenderedPageBreak/>
        <w:t>фізіологічних засобів для існування. Абсолютна бідність порівняно із цивілізаційними стандартами співвідноситься з межею виживання.</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Поняття суб’єктивної бідності полягає у самооцінці людини, тобто чи сама вона відносить себе до бідного прошарку населення. Натомість об’єктивна бідність визначається за прийнятими у державі критеріями оцінки даного явища та показує можливість чи не можливість особи отримувати необхідні для існування духовні та матеріальні блага.</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Застійна бідність характеризується тим, що вона є настільки глибокою та циклічною, що індивід самотужки не може з неї вибратися. Тимчасова  ̶  це бідність, котра виникає через економічні та соціальні проблеми в державі, втрату роботи чи працездатності, особа при налагодженні ситуації здатна її подолати та знову досягти необхідного рівня життя [25, с. 305].</w:t>
      </w:r>
    </w:p>
    <w:p w:rsidR="00EA2CE8" w:rsidRPr="00952B97" w:rsidRDefault="00EA2CE8" w:rsidP="00EA2CE8">
      <w:pPr>
        <w:pStyle w:val="a7"/>
        <w:spacing w:after="0" w:line="360" w:lineRule="auto"/>
        <w:ind w:left="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Головнимичинниками бідності можна назвати:</w:t>
      </w:r>
    </w:p>
    <w:p w:rsidR="00EA2CE8" w:rsidRPr="00952B97" w:rsidRDefault="00EA2CE8" w:rsidP="00EA2CE8">
      <w:pPr>
        <w:pStyle w:val="a7"/>
        <w:spacing w:after="0" w:line="360" w:lineRule="auto"/>
        <w:ind w:left="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соціально-демографічні:</w:t>
      </w:r>
    </w:p>
    <w:p w:rsidR="00EA2CE8" w:rsidRPr="00952B97" w:rsidRDefault="00EA2CE8" w:rsidP="00EA2CE8">
      <w:pPr>
        <w:pStyle w:val="a7"/>
        <w:numPr>
          <w:ilvl w:val="0"/>
          <w:numId w:val="11"/>
        </w:numPr>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віковий склад населення  ̶  висока частка дітей та людей пенсійного віку створює ситуацію, коли населення може бути більш бідним, зростання кількості осіб працездатного віку зменшують такі ризики;</w:t>
      </w:r>
    </w:p>
    <w:p w:rsidR="00EA2CE8" w:rsidRPr="00952B97" w:rsidRDefault="00EA2CE8" w:rsidP="00EA2CE8">
      <w:pPr>
        <w:pStyle w:val="a7"/>
        <w:numPr>
          <w:ilvl w:val="0"/>
          <w:numId w:val="11"/>
        </w:numPr>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захворюваність  ̶  витрати на профілактику та лікування хвороб призводять до більш стрімкого зубожіння населення;</w:t>
      </w:r>
    </w:p>
    <w:p w:rsidR="00EA2CE8" w:rsidRPr="00952B97" w:rsidRDefault="00EA2CE8" w:rsidP="00EA2CE8">
      <w:pPr>
        <w:pStyle w:val="a7"/>
        <w:numPr>
          <w:ilvl w:val="0"/>
          <w:numId w:val="11"/>
        </w:numPr>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утворення соціальних проблем  ̶  поширення таких хвороб, як ВІЛ/СНІД, наркоманії, алкоголізму призводять до негараздів у суспільстві, впливають не лише на конкретну особистість, але і на її оточення, сприяють поширенню злочинності;</w:t>
      </w:r>
    </w:p>
    <w:p w:rsidR="00EA2CE8" w:rsidRPr="00952B97" w:rsidRDefault="00EA2CE8" w:rsidP="00EA2CE8">
      <w:pPr>
        <w:pStyle w:val="a7"/>
        <w:spacing w:after="0" w:line="360" w:lineRule="auto"/>
        <w:ind w:left="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економічні:</w:t>
      </w:r>
    </w:p>
    <w:p w:rsidR="00EA2CE8" w:rsidRPr="00952B97" w:rsidRDefault="00EA2CE8" w:rsidP="00EA2CE8">
      <w:pPr>
        <w:pStyle w:val="a7"/>
        <w:numPr>
          <w:ilvl w:val="0"/>
          <w:numId w:val="12"/>
        </w:numPr>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безробіття  ̶   сприяє поглибленню бідності населення, адже не дозволяє індивіду оплатою за свою працю задовольнити базові потреби;</w:t>
      </w:r>
    </w:p>
    <w:p w:rsidR="00EA2CE8" w:rsidRPr="00952B97" w:rsidRDefault="00EA2CE8" w:rsidP="00EA2CE8">
      <w:pPr>
        <w:pStyle w:val="a7"/>
        <w:numPr>
          <w:ilvl w:val="0"/>
          <w:numId w:val="12"/>
        </w:numPr>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рівень доходів та оплати праці  ̶  характеризують здатність домогосподарства чи індивіда задовольняти потреби через споживання необхідних товарів та послуг;</w:t>
      </w:r>
    </w:p>
    <w:p w:rsidR="00EA2CE8" w:rsidRPr="00952B97" w:rsidRDefault="00EA2CE8" w:rsidP="00EA2CE8">
      <w:pPr>
        <w:pStyle w:val="a7"/>
        <w:numPr>
          <w:ilvl w:val="0"/>
          <w:numId w:val="12"/>
        </w:numPr>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ціни на продукти харчування, послуги, предмети вжитку, які є необхідними для підтримання рівня життя;</w:t>
      </w:r>
    </w:p>
    <w:p w:rsidR="00EA2CE8" w:rsidRPr="00952B97" w:rsidRDefault="00EA2CE8" w:rsidP="00EA2CE8">
      <w:pPr>
        <w:pStyle w:val="a7"/>
        <w:numPr>
          <w:ilvl w:val="0"/>
          <w:numId w:val="12"/>
        </w:numPr>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розвиток підприємництва  ̶   котре створює робочі місця і таким чином усуває безробіття, пожвавлює економічне життя;</w:t>
      </w:r>
    </w:p>
    <w:p w:rsidR="00EA2CE8" w:rsidRPr="00952B97" w:rsidRDefault="00EA2CE8" w:rsidP="00EA2CE8">
      <w:pPr>
        <w:pStyle w:val="a7"/>
        <w:spacing w:after="0" w:line="360" w:lineRule="auto"/>
        <w:ind w:left="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культурні:</w:t>
      </w:r>
    </w:p>
    <w:p w:rsidR="00EA2CE8" w:rsidRPr="00952B97" w:rsidRDefault="00EA2CE8" w:rsidP="00EA2CE8">
      <w:pPr>
        <w:pStyle w:val="a7"/>
        <w:numPr>
          <w:ilvl w:val="0"/>
          <w:numId w:val="13"/>
        </w:numPr>
        <w:tabs>
          <w:tab w:val="left" w:pos="0"/>
        </w:tabs>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невиправдані витрати  ̶  гонитва за брендовими чи трендовими речами при нестачі фінансів на задоволення потреб в їжі, лікуванні, освіті;</w:t>
      </w:r>
    </w:p>
    <w:p w:rsidR="00EA2CE8" w:rsidRPr="00952B97" w:rsidRDefault="00EA2CE8" w:rsidP="00EA2CE8">
      <w:pPr>
        <w:pStyle w:val="a7"/>
        <w:numPr>
          <w:ilvl w:val="0"/>
          <w:numId w:val="13"/>
        </w:numPr>
        <w:tabs>
          <w:tab w:val="left" w:pos="0"/>
        </w:tabs>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заощадження на профілактиці та лікуванні захворювань, харчуванні;</w:t>
      </w:r>
    </w:p>
    <w:p w:rsidR="00EA2CE8" w:rsidRPr="00952B97" w:rsidRDefault="00EA2CE8" w:rsidP="00EA2CE8">
      <w:pPr>
        <w:pStyle w:val="a7"/>
        <w:numPr>
          <w:ilvl w:val="0"/>
          <w:numId w:val="13"/>
        </w:numPr>
        <w:tabs>
          <w:tab w:val="left" w:pos="0"/>
        </w:tabs>
        <w:spacing w:after="0" w:line="360" w:lineRule="auto"/>
        <w:ind w:left="567" w:hanging="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не високий рівень культури та освіченості, позиціонування особистості себе як бідної</w:t>
      </w:r>
      <w:r w:rsidRPr="00952B97">
        <w:rPr>
          <w:rFonts w:ascii="Times New Roman" w:hAnsi="Times New Roman" w:cs="Times New Roman"/>
          <w:noProof/>
          <w:color w:val="000000" w:themeColor="text1"/>
          <w:sz w:val="28"/>
          <w:szCs w:val="28"/>
          <w:lang w:val="uk-UA"/>
        </w:rPr>
        <w:t>[25, с.  237-238].</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Економісти та соціологи зважаючи на причини виникнення бідності виділяють її види:</w:t>
      </w:r>
    </w:p>
    <w:p w:rsidR="00EA2CE8" w:rsidRPr="00952B97" w:rsidRDefault="00EA2CE8" w:rsidP="00EA2CE8">
      <w:pPr>
        <w:pStyle w:val="a7"/>
        <w:numPr>
          <w:ilvl w:val="0"/>
          <w:numId w:val="7"/>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соціальна або традиційна бідність  ̶  переважаючими є соціально-демографічні чинники. Причиною її появи є непрацездатність чи часткова працездатність, високий рівень навантаження на утриманця, не можливість повною мірою реалізувати свій трудовий потенціал і знайти добре оплачувану роботу. До такої бідності потрапляють багатодітні сім’ї, сім’ї з інвалідами або безробітними членами родини, одинокі батьки та матері, літні люди без належного соціального захисту та підтримки близьких;</w:t>
      </w:r>
    </w:p>
    <w:p w:rsidR="00EA2CE8" w:rsidRPr="00952B97" w:rsidRDefault="00EA2CE8" w:rsidP="00EA2CE8">
      <w:pPr>
        <w:pStyle w:val="a7"/>
        <w:numPr>
          <w:ilvl w:val="0"/>
          <w:numId w:val="7"/>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бідність працюючих або трудова  ̶   переважаючими є економічні чинники, стан економіки держави. В цю бідність потрапляють особи, котрі мають роботу, але із-за низької заробітної плати не здатні забезпечити рівень життя, котрий притаманний більшості населення в країні і вважається рівнем добробуту. До цього виду бідності відносяться особи котрі ніколи не входили в групу малозабезпечених, мають освіту та професію.</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Традиційна бідність, як правило є абсолютною і постійною. Саме вона передається по поколіннях і її викорінити дуже важко, через стереотипне мислення осіб, психологічне налаштування тощо. Трудова бідність не є постійною, вона відносна і вирішується з покращенням економічної ситуації в державі.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ab/>
        <w:t>Вчені виокремлюють стійку та плаваючу бідність. Плаваюча бідність не є постійною, адже особи котрі до не потрапили докладають всіх зусиль, щоб з неї скоріше вибратися. Стійка бідність характеризується спадковістю, бідні батьки виховують бідних дітей, котрі не намагаються змінити свою ситуацію [30, с. 35].</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Також, існує поділ на первинну та вторинну бідність. при первинній бідності сім’ї, котрі в неї потрапили раціонально використовують всі свої ресурси, але це їм не допомагає вийти із ситуації. За вторинної бідності ресурси використовуються в сім’ях не раціонально, тому не задовольняються всі базові потреби.</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Головними показниками масштабів бідності є:</w:t>
      </w:r>
    </w:p>
    <w:p w:rsidR="00EA2CE8" w:rsidRPr="00952B97" w:rsidRDefault="00EA2CE8" w:rsidP="00EA2CE8">
      <w:pPr>
        <w:pStyle w:val="a7"/>
        <w:numPr>
          <w:ilvl w:val="0"/>
          <w:numId w:val="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межа  ̶  частка прожиткового мінімуму на одну особу на місяць. Це ті фінансові надходження (витрати) на одного члена родини, нижче котрих забезпечити самі мінімальні і найнеобхідніші потреби не можливо.</w:t>
      </w:r>
    </w:p>
    <w:p w:rsidR="00EA2CE8" w:rsidRPr="00952B97" w:rsidRDefault="00EA2CE8" w:rsidP="00EA2CE8">
      <w:pPr>
        <w:pStyle w:val="a7"/>
        <w:numPr>
          <w:ilvl w:val="0"/>
          <w:numId w:val="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рівень  ̶  це відносна частка домогосподарств, чий рівень фінансових надходжень (витрат) нижчий за встановлену межу бідності;</w:t>
      </w:r>
    </w:p>
    <w:p w:rsidR="00EA2CE8" w:rsidRPr="00952B97" w:rsidRDefault="00EA2CE8" w:rsidP="00EA2CE8">
      <w:pPr>
        <w:pStyle w:val="a7"/>
        <w:numPr>
          <w:ilvl w:val="0"/>
          <w:numId w:val="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глибина  ̶  ступінь відхилення витрат або доходів населення, яке можна вважати бідним від встановленої межі бідності;</w:t>
      </w:r>
    </w:p>
    <w:p w:rsidR="00EA2CE8" w:rsidRPr="00952B97" w:rsidRDefault="00EA2CE8" w:rsidP="00EA2CE8">
      <w:pPr>
        <w:pStyle w:val="a7"/>
        <w:numPr>
          <w:ilvl w:val="0"/>
          <w:numId w:val="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рівень крайньої форми бідності  ̶  частка населення, котре має доходи (витрати) нижчі меж крайньої форми бідності від загальної кількості населення країни;</w:t>
      </w:r>
    </w:p>
    <w:p w:rsidR="00EA2CE8" w:rsidRPr="00952B97" w:rsidRDefault="00EA2CE8" w:rsidP="00EA2CE8">
      <w:pPr>
        <w:pStyle w:val="a7"/>
        <w:numPr>
          <w:ilvl w:val="0"/>
          <w:numId w:val="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межа крайньої форми бідності  ̶  кількісна межа доходу чи витрат нижче яких є неможливим забезпечення базових потреб індивіда [26, с. 208];</w:t>
      </w:r>
    </w:p>
    <w:p w:rsidR="00EA2CE8" w:rsidRPr="00952B97" w:rsidRDefault="00EA2CE8" w:rsidP="00EA2CE8">
      <w:pPr>
        <w:pStyle w:val="a7"/>
        <w:numPr>
          <w:ilvl w:val="0"/>
          <w:numId w:val="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індекс бідності (злиденності)  ̶  його виокремлюють в межах концепції людського розвитку. Характеризується різним  показниками залежно від рівня економічного розвитку держави. Для країн, що розвиваються враховують: кількістю осіб, що не доживають до 40 років, частки дітей з недостатньою масою тіла, доступністю населення до медичного лікування та  чистої питної води, кількості неграмотного населення. </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ab/>
        <w:t>Для розвинутих країн під час розрахунку індексу бідності зважають на: відсоток осіб, що доживають до 60 років, рівня тривалого безробіття, часткою осіб, що відносять себе до бідних, відсоток функціонально неграмотних осіб</w:t>
      </w:r>
      <w:r w:rsidRPr="00952B97">
        <w:rPr>
          <w:rFonts w:ascii="Times New Roman" w:hAnsi="Times New Roman" w:cs="Times New Roman"/>
          <w:noProof/>
          <w:color w:val="000000" w:themeColor="text1"/>
          <w:sz w:val="28"/>
          <w:szCs w:val="28"/>
          <w:lang w:val="uk-UA"/>
        </w:rPr>
        <w:t>[23, с. 239].</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З бідністю має тісний зв’язок поняття «прожитковий мінімум»  ̶  це вартість мінімального набору продуктів харчування та непродовольчих товарів, котрі необхідні для забезпечення функціонування організму, збереження здоров’я людини та її працездатності.</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Головними проявами бідності, як соціально-економічного явища є: відсутність отримувати мінімальні медичну допомогу, споживати чисту воду, харчуватися якісними продуктами, низький освітній рівень та професійної підготовки, коротка тривалість життя, не можливість участі у активному соціальному житті суспільства. Більшість показників бідності є загальносвітовими. Проте, шкали оцінки бідності кожна держава світу може мати і свої, це залежить від економічного та соціального розвитку країни. Наприклад, у Великій Британії застосовують шкалу соціальної допомоги для визначення рівня бідності в державі, а у Франції головним показником являється рівень заробітної плати. </w:t>
      </w:r>
    </w:p>
    <w:p w:rsidR="00EA2CE8" w:rsidRPr="00952B97" w:rsidRDefault="00EA2CE8" w:rsidP="00EA2CE8">
      <w:pPr>
        <w:spacing w:after="0" w:line="360" w:lineRule="auto"/>
        <w:ind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Ще одна особливість бідності, як явища це її регіональна неоднорідність. Найкраще територіальні відмінності аналізувати у одній державі, адже є спільні стандарти та атрибути достатку населення. Так основними причинами у різному розвитку бідності регіонів України є:</w:t>
      </w:r>
    </w:p>
    <w:p w:rsidR="00EA2CE8" w:rsidRPr="00952B97" w:rsidRDefault="00EA2CE8" w:rsidP="00EA2CE8">
      <w:pPr>
        <w:pStyle w:val="a7"/>
        <w:numPr>
          <w:ilvl w:val="0"/>
          <w:numId w:val="8"/>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різний рівень економіки областей, як правило залежний від спеціалізації;</w:t>
      </w:r>
    </w:p>
    <w:p w:rsidR="00EA2CE8" w:rsidRPr="00952B97" w:rsidRDefault="00EA2CE8" w:rsidP="00EA2CE8">
      <w:pPr>
        <w:pStyle w:val="a7"/>
        <w:numPr>
          <w:ilvl w:val="0"/>
          <w:numId w:val="8"/>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відмінність у якості управління регіоном та підлаштуванням під нові реалії ринку, залучення вітчизняних та іноземних інвестицій тощо.;</w:t>
      </w:r>
    </w:p>
    <w:p w:rsidR="00EA2CE8" w:rsidRPr="00952B97" w:rsidRDefault="00EA2CE8" w:rsidP="00EA2CE8">
      <w:pPr>
        <w:pStyle w:val="a7"/>
        <w:numPr>
          <w:ilvl w:val="0"/>
          <w:numId w:val="8"/>
        </w:numPr>
        <w:spacing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дотримання фінансової централізації та застарілих моделей ведення господарства регіону, які є пережитками минулих економічних систем.</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Дані причини стають підґрунтям для того, щоб у державі виникала диспропорція. Якщо регіон є економічно активним в ньому створюються умови для ведення господарства, що дає основу для збільшення кількості робочих міст та заробітних плат. Це в свою чергу сприяє зменшенню ризику розвитку бідності серед населення. І навпаки економічний занепад області призводить до відсутності робочих місць і тому велика кількість населення переходить до категорії бідних, адже не можуть забезпечити навіть елементарні потреби та утримувати належний рівень життя [29, с. 57].</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 Також на зародження бідності в регіонах дуже впливає її віковий склад, так регіони зі значною кількістю людей похилого віку, як правило не мають значної кількості трудових ресурсів для економічного пожвавлення. А оскільки переважання людей похилого віку характерно для сільської місцевості, то регіони з значною часткою сільського населення мають високий рівень бідності, порівняно з регіонами, де переважає міське населення.</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Всі ці компоненти разом і дають значні відмінності у розвитку областей України, що напряму впливає на рівень достатку її населення і ризиків потрапити за межу бідності.</w:t>
      </w:r>
    </w:p>
    <w:p w:rsidR="00EA2CE8" w:rsidRDefault="00EA2CE8" w:rsidP="00EA2CE8">
      <w:pPr>
        <w:pStyle w:val="a7"/>
        <w:spacing w:line="360" w:lineRule="auto"/>
        <w:ind w:left="0" w:firstLine="709"/>
        <w:jc w:val="both"/>
        <w:rPr>
          <w:rFonts w:ascii="Times New Roman" w:hAnsi="Times New Roman" w:cs="Times New Roman"/>
          <w:noProof/>
          <w:sz w:val="28"/>
          <w:szCs w:val="28"/>
          <w:lang w:val="uk-UA"/>
        </w:rPr>
      </w:pPr>
    </w:p>
    <w:p w:rsidR="00D40651" w:rsidRDefault="00D40651" w:rsidP="00EA2CE8">
      <w:pPr>
        <w:pStyle w:val="a7"/>
        <w:spacing w:line="360" w:lineRule="auto"/>
        <w:ind w:left="0" w:firstLine="709"/>
        <w:jc w:val="both"/>
        <w:rPr>
          <w:rFonts w:ascii="Times New Roman" w:hAnsi="Times New Roman" w:cs="Times New Roman"/>
          <w:noProof/>
          <w:sz w:val="28"/>
          <w:szCs w:val="28"/>
          <w:lang w:val="uk-UA"/>
        </w:rPr>
      </w:pPr>
    </w:p>
    <w:p w:rsidR="00D40651" w:rsidRPr="00952B97" w:rsidRDefault="00D40651" w:rsidP="00EA2CE8">
      <w:pPr>
        <w:pStyle w:val="a7"/>
        <w:spacing w:line="360" w:lineRule="auto"/>
        <w:ind w:left="0" w:firstLine="709"/>
        <w:jc w:val="both"/>
        <w:rPr>
          <w:rFonts w:ascii="Times New Roman" w:hAnsi="Times New Roman" w:cs="Times New Roman"/>
          <w:noProof/>
          <w:sz w:val="28"/>
          <w:szCs w:val="28"/>
          <w:lang w:val="uk-UA"/>
        </w:rPr>
      </w:pPr>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bookmarkStart w:id="7" w:name="_Toc108882403"/>
      <w:r w:rsidRPr="00952B97">
        <w:rPr>
          <w:rFonts w:ascii="Times New Roman" w:hAnsi="Times New Roman" w:cs="Times New Roman"/>
          <w:b/>
          <w:noProof/>
          <w:sz w:val="28"/>
          <w:szCs w:val="28"/>
          <w:lang w:val="uk-UA"/>
        </w:rPr>
        <w:t>1.3.Методичні підходи до дослідження бідності населення та її вивчення в шкільній географії</w:t>
      </w:r>
      <w:bookmarkEnd w:id="7"/>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Дослідження бідності населення України лежить в площині вивчення соціальної географії. Оскільки питання досить складне. то для його глибокого аналізу використовувався широкий арсенал методів дослідження: аналіз, синтез, опис, узагальнення, порівняльно-географічний, статистичний, математичний, групування та картографічний.</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ab/>
        <w:t>Алгоритм вивчення бідності населення України як соціальної проблеми та методичні аспекти її вивчення в шкільному курсі географії містить кілька етапів.</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І етап  ̶  теоретико-концептуальний. Він включав критичний аналіз підходів різних науковців до трактування сутності поняття «бідність населення», розкриття особливостей вивчення бідності населення в суспільній географії, аналіз сучасних концепцій бідності, визначення на теоретичному рівні впливу різних чинників на формування та поширення бідності населення, а також визначення переліку показників, які відображають бідність населення.</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ІІ етап  ̶  аналітико-статистичний. У рамках цього етапу було зібрано, систематизовано та проаналізовано  статистичну інформаціюпро демографічні та соціально-економічні чинники формування бідності в Україні, здійснено оцінку впливу зазначених чинників на формування регіональних відмінностей бідності населення в країні.Для характеристики бідності населення та її територіальних відмінностей в Україні використовувалася низка показників.</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Межа бідності  ̶  частка прожиткового мінімуму на одну особу на місяць. Це ті фінансові надходження (витрати) на одного члена родини, нижче котрих забезпечити самі мінімальні і найнеобхідніші потреби не можливо. Тобто, даний показник залежить від законодавчо встановленого прожиткового мінімуму [6, с. 15].</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Рівень  ̶  це відносна частка домогосподарств, чий рівень фінансових надходжень (витрат) нижчий за встановлену межу бідності, Р</w:t>
      </w:r>
      <w:r w:rsidRPr="00952B97">
        <w:rPr>
          <w:rFonts w:ascii="Times New Roman" w:hAnsi="Times New Roman" w:cs="Times New Roman"/>
          <w:noProof/>
          <w:sz w:val="28"/>
          <w:szCs w:val="28"/>
          <w:vertAlign w:val="subscript"/>
          <w:lang w:val="uk-UA"/>
        </w:rPr>
        <w:t>о</w:t>
      </w:r>
      <w:r w:rsidRPr="00952B97">
        <w:rPr>
          <w:rFonts w:ascii="Times New Roman" w:hAnsi="Times New Roman" w:cs="Times New Roman"/>
          <w:noProof/>
          <w:sz w:val="28"/>
          <w:szCs w:val="28"/>
          <w:lang w:val="uk-UA"/>
        </w:rPr>
        <w:t>[8, с. 16].</w:t>
      </w:r>
    </w:p>
    <w:p w:rsidR="00EA2CE8" w:rsidRPr="00952B97" w:rsidRDefault="00EA2CE8" w:rsidP="00EA2CE8">
      <w:pPr>
        <w:spacing w:after="0" w:line="360" w:lineRule="auto"/>
        <w:jc w:val="center"/>
        <w:rPr>
          <w:rFonts w:ascii="Times New Roman" w:hAnsi="Times New Roman" w:cs="Times New Roman"/>
          <w:b/>
          <w:noProof/>
          <w:sz w:val="28"/>
          <w:szCs w:val="28"/>
          <w:lang w:val="uk-UA"/>
        </w:rPr>
      </w:pPr>
      <m:oMath>
        <m:r>
          <m:rPr>
            <m:sty m:val="p"/>
          </m:rPr>
          <w:rPr>
            <w:rFonts w:ascii="Cambria Math" w:hAnsi="Cambria Math" w:cs="Times New Roman"/>
            <w:noProof/>
            <w:sz w:val="28"/>
            <w:szCs w:val="28"/>
            <w:lang w:val="uk-UA"/>
          </w:rPr>
          <m:t>Р</m:t>
        </m:r>
        <m:r>
          <m:rPr>
            <m:sty m:val="p"/>
          </m:rPr>
          <w:rPr>
            <w:rFonts w:ascii="Cambria Math" w:hAnsi="Cambria Math" w:cs="Times New Roman"/>
            <w:noProof/>
            <w:sz w:val="28"/>
            <w:szCs w:val="28"/>
            <w:vertAlign w:val="subscript"/>
            <w:lang w:val="uk-UA"/>
          </w:rPr>
          <m:t>о</m:t>
        </m:r>
        <m:r>
          <m:rPr>
            <m:sty m:val="p"/>
          </m:rPr>
          <w:rPr>
            <w:rFonts w:ascii="Cambria Math" w:hAnsi="Times New Roman" w:cs="Times New Roman"/>
            <w:noProof/>
            <w:sz w:val="28"/>
            <w:szCs w:val="28"/>
            <w:vertAlign w:val="subscript"/>
            <w:lang w:val="uk-UA"/>
          </w:rPr>
          <m:t>=</m:t>
        </m:r>
        <m:f>
          <m:fPr>
            <m:ctrlPr>
              <w:rPr>
                <w:rFonts w:ascii="Cambria Math" w:hAnsi="Cambria Math" w:cs="Times New Roman"/>
                <w:b/>
                <w:i/>
                <w:noProof/>
                <w:sz w:val="28"/>
                <w:szCs w:val="28"/>
                <w:lang w:val="uk-UA"/>
              </w:rPr>
            </m:ctrlPr>
          </m:fPr>
          <m:num>
            <m:r>
              <m:rPr>
                <m:sty m:val="p"/>
              </m:rPr>
              <w:rPr>
                <w:rFonts w:ascii="Cambria Math" w:hAnsi="Cambria Math" w:cs="Times New Roman"/>
                <w:noProof/>
                <w:sz w:val="28"/>
                <w:szCs w:val="28"/>
                <w:lang w:val="uk-UA"/>
              </w:rPr>
              <m:t>Q</m:t>
            </m:r>
          </m:num>
          <m:den>
            <m:r>
              <m:rPr>
                <m:sty m:val="p"/>
              </m:rPr>
              <w:rPr>
                <w:rFonts w:ascii="Cambria Math" w:hAnsi="Cambria Math" w:cs="Times New Roman"/>
                <w:noProof/>
                <w:sz w:val="28"/>
                <w:szCs w:val="28"/>
                <w:lang w:val="uk-UA"/>
              </w:rPr>
              <m:t>n</m:t>
            </m:r>
          </m:den>
        </m:f>
      </m:oMath>
      <w:r w:rsidRPr="00952B97">
        <w:rPr>
          <w:rFonts w:ascii="Times New Roman" w:hAnsi="Times New Roman" w:cs="Times New Roman"/>
          <w:noProof/>
          <w:sz w:val="28"/>
          <w:szCs w:val="28"/>
          <w:lang w:val="uk-UA"/>
        </w:rPr>
        <w:t>. 100%</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деQ  ̶  чисельність населення, що вважається бідним відповідно до межі бідності;n ̶  загальна кількість населення України.</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Глибина  ̶  ступінь відхилення витрат або доходів населення, яке можна вважати бідним від встановленої межі бідності, Р</w:t>
      </w:r>
      <w:r w:rsidRPr="00952B97">
        <w:rPr>
          <w:rFonts w:ascii="Times New Roman" w:hAnsi="Times New Roman" w:cs="Times New Roman"/>
          <w:noProof/>
          <w:sz w:val="28"/>
          <w:szCs w:val="28"/>
          <w:vertAlign w:val="subscript"/>
          <w:lang w:val="uk-UA"/>
        </w:rPr>
        <w:t>1</w:t>
      </w:r>
      <w:r w:rsidRPr="00952B97">
        <w:rPr>
          <w:rFonts w:ascii="Times New Roman" w:hAnsi="Times New Roman" w:cs="Times New Roman"/>
          <w:noProof/>
          <w:sz w:val="28"/>
          <w:szCs w:val="28"/>
          <w:lang w:val="uk-UA"/>
        </w:rPr>
        <w:t>[6, с. 15].</w:t>
      </w:r>
    </w:p>
    <w:p w:rsidR="00EA2CE8" w:rsidRPr="00952B97" w:rsidRDefault="00836EA7" w:rsidP="00EA2CE8">
      <w:pPr>
        <w:spacing w:after="0" w:line="360" w:lineRule="auto"/>
        <w:jc w:val="center"/>
        <w:rPr>
          <w:rFonts w:ascii="Times New Roman" w:hAnsi="Times New Roman" w:cs="Times New Roman"/>
          <w:b/>
          <w:noProof/>
          <w:sz w:val="28"/>
          <w:szCs w:val="28"/>
          <w:lang w:val="uk-UA"/>
        </w:rPr>
      </w:pPr>
      <m:oMath>
        <m:sSub>
          <m:sSubPr>
            <m:ctrlPr>
              <w:rPr>
                <w:rFonts w:ascii="Cambria Math" w:hAnsi="Cambria Math" w:cs="Times New Roman"/>
                <w:noProof/>
                <w:sz w:val="28"/>
                <w:szCs w:val="28"/>
                <w:lang w:val="uk-UA"/>
              </w:rPr>
            </m:ctrlPr>
          </m:sSubPr>
          <m:e>
            <m:r>
              <m:rPr>
                <m:sty m:val="p"/>
              </m:rPr>
              <w:rPr>
                <w:rFonts w:ascii="Cambria Math" w:hAnsi="Cambria Math" w:cs="Times New Roman"/>
                <w:noProof/>
                <w:sz w:val="28"/>
                <w:szCs w:val="28"/>
                <w:lang w:val="uk-UA"/>
              </w:rPr>
              <m:t>Р</m:t>
            </m:r>
          </m:e>
          <m:sub>
            <m:r>
              <m:rPr>
                <m:sty m:val="p"/>
              </m:rPr>
              <w:rPr>
                <w:rFonts w:ascii="Cambria Math" w:hAnsi="Cambria Math" w:cs="Times New Roman"/>
                <w:noProof/>
                <w:sz w:val="28"/>
                <w:szCs w:val="28"/>
                <w:lang w:val="uk-UA"/>
              </w:rPr>
              <m:t>1</m:t>
            </m:r>
          </m:sub>
        </m:sSub>
        <m:r>
          <m:rPr>
            <m:sty m:val="p"/>
          </m:rPr>
          <w:rPr>
            <w:rFonts w:ascii="Cambria Math" w:hAnsi="Times New Roman" w:cs="Times New Roman"/>
            <w:noProof/>
            <w:sz w:val="28"/>
            <w:szCs w:val="28"/>
            <w:vertAlign w:val="subscript"/>
            <w:lang w:val="uk-UA"/>
          </w:rPr>
          <m:t>=</m:t>
        </m:r>
        <m:f>
          <m:fPr>
            <m:ctrlPr>
              <w:rPr>
                <w:rFonts w:ascii="Cambria Math" w:hAnsi="Cambria Math" w:cs="Times New Roman"/>
                <w:b/>
                <w:i/>
                <w:noProof/>
                <w:sz w:val="28"/>
                <w:szCs w:val="28"/>
                <w:lang w:val="uk-UA"/>
              </w:rPr>
            </m:ctrlPr>
          </m:fPr>
          <m:num>
            <m:r>
              <w:rPr>
                <w:rFonts w:ascii="Cambria Math" w:hAnsi="Cambria Math" w:cs="Times New Roman"/>
                <w:noProof/>
                <w:sz w:val="28"/>
                <w:szCs w:val="28"/>
                <w:lang w:val="uk-UA"/>
              </w:rPr>
              <m:t>D</m:t>
            </m:r>
          </m:num>
          <m:den>
            <m:r>
              <m:rPr>
                <m:sty m:val="p"/>
              </m:rPr>
              <w:rPr>
                <w:rFonts w:ascii="Cambria Math" w:hAnsi="Cambria Math" w:cs="Times New Roman"/>
                <w:noProof/>
                <w:sz w:val="28"/>
                <w:szCs w:val="28"/>
                <w:lang w:val="uk-UA"/>
              </w:rPr>
              <m:t>Z</m:t>
            </m:r>
          </m:den>
        </m:f>
      </m:oMath>
      <w:r w:rsidR="00EA2CE8" w:rsidRPr="00952B97">
        <w:rPr>
          <w:rFonts w:ascii="Times New Roman" w:hAnsi="Times New Roman" w:cs="Times New Roman"/>
          <w:noProof/>
          <w:sz w:val="28"/>
          <w:szCs w:val="28"/>
          <w:lang w:val="uk-UA"/>
        </w:rPr>
        <w:t>. 100%</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де D  ̶  середній дефіцит доходу бідного населення;</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Z  ̶  межа бідності.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Розглянуто склад домогосподарств, проаналізовано їх доходи та витрати. Визначено, які домогосподарства мають найбільше ризиків потрапити в категорію бідне населення.</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Визначено медіанне число серед середньодушових доходів в 2020 році, М</w:t>
      </w:r>
      <w:r w:rsidRPr="00952B97">
        <w:rPr>
          <w:rFonts w:ascii="Times New Roman" w:hAnsi="Times New Roman" w:cs="Times New Roman"/>
          <w:noProof/>
          <w:sz w:val="28"/>
          <w:szCs w:val="28"/>
          <w:vertAlign w:val="subscript"/>
          <w:lang w:val="uk-UA"/>
        </w:rPr>
        <w:t>е.</w:t>
      </w:r>
      <m:oMath>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M</m:t>
            </m:r>
          </m:e>
          <m:sub>
            <m:r>
              <w:rPr>
                <w:rFonts w:ascii="Cambria Math" w:hAnsi="Cambria Math" w:cs="Times New Roman"/>
                <w:noProof/>
                <w:sz w:val="28"/>
                <w:szCs w:val="28"/>
                <w:lang w:val="uk-UA"/>
              </w:rPr>
              <m:t>е</m:t>
            </m:r>
          </m:sub>
        </m:sSub>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X</m:t>
            </m:r>
          </m:e>
          <m:sub>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M</m:t>
                </m:r>
              </m:e>
              <m:sub>
                <m:r>
                  <w:rPr>
                    <w:rFonts w:ascii="Cambria Math" w:hAnsi="Cambria Math" w:cs="Times New Roman"/>
                    <w:noProof/>
                    <w:sz w:val="28"/>
                    <w:szCs w:val="28"/>
                    <w:lang w:val="uk-UA"/>
                  </w:rPr>
                  <m:t>е</m:t>
                </m:r>
              </m:sub>
            </m:sSub>
          </m:sub>
        </m:sSub>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i</m:t>
            </m:r>
          </m:e>
          <m:sub>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M</m:t>
                </m:r>
              </m:e>
              <m:sub>
                <m:r>
                  <w:rPr>
                    <w:rFonts w:ascii="Cambria Math" w:hAnsi="Cambria Math" w:cs="Times New Roman"/>
                    <w:noProof/>
                    <w:sz w:val="28"/>
                    <w:szCs w:val="28"/>
                    <w:lang w:val="uk-UA"/>
                  </w:rPr>
                  <m:t>е</m:t>
                </m:r>
              </m:sub>
            </m:sSub>
          </m:sub>
        </m:sSub>
        <m:r>
          <w:rPr>
            <w:rFonts w:ascii="Cambria Math" w:hAnsi="Cambria Math" w:cs="Times New Roman"/>
            <w:noProof/>
            <w:sz w:val="28"/>
            <w:szCs w:val="28"/>
            <w:lang w:val="uk-UA"/>
          </w:rPr>
          <m:t>×</m:t>
        </m:r>
        <m:f>
          <m:fPr>
            <m:ctrlPr>
              <w:rPr>
                <w:rFonts w:ascii="Cambria Math" w:hAnsi="Cambria Math" w:cs="Times New Roman"/>
                <w:i/>
                <w:noProof/>
                <w:sz w:val="28"/>
                <w:szCs w:val="28"/>
                <w:lang w:val="uk-UA"/>
              </w:rPr>
            </m:ctrlPr>
          </m:fPr>
          <m:num>
            <m:nary>
              <m:naryPr>
                <m:chr m:val="∑"/>
                <m:limLoc m:val="undOvr"/>
                <m:subHide m:val="1"/>
                <m:supHide m:val="1"/>
                <m:ctrlPr>
                  <w:rPr>
                    <w:rFonts w:ascii="Cambria Math" w:hAnsi="Cambria Math" w:cs="Times New Roman"/>
                    <w:i/>
                    <w:noProof/>
                    <w:sz w:val="28"/>
                    <w:szCs w:val="28"/>
                    <w:lang w:val="uk-UA"/>
                  </w:rPr>
                </m:ctrlPr>
              </m:naryPr>
              <m:sub/>
              <m:sup/>
              <m:e>
                <m:f>
                  <m:fPr>
                    <m:ctrlPr>
                      <w:rPr>
                        <w:rFonts w:ascii="Cambria Math" w:hAnsi="Cambria Math" w:cs="Times New Roman"/>
                        <w:i/>
                        <w:noProof/>
                        <w:sz w:val="28"/>
                        <w:szCs w:val="28"/>
                        <w:lang w:val="uk-UA"/>
                      </w:rPr>
                    </m:ctrlPr>
                  </m:fPr>
                  <m:num>
                    <m:r>
                      <w:rPr>
                        <w:rFonts w:ascii="Cambria Math" w:hAnsi="Cambria Math" w:cs="Times New Roman"/>
                        <w:noProof/>
                        <w:sz w:val="28"/>
                        <w:szCs w:val="28"/>
                        <w:lang w:val="uk-UA"/>
                      </w:rPr>
                      <m:t>f</m:t>
                    </m:r>
                  </m:num>
                  <m:den>
                    <m:r>
                      <w:rPr>
                        <w:rFonts w:ascii="Cambria Math" w:hAnsi="Cambria Math" w:cs="Times New Roman"/>
                        <w:noProof/>
                        <w:sz w:val="28"/>
                        <w:szCs w:val="28"/>
                        <w:lang w:val="uk-UA"/>
                      </w:rPr>
                      <m:t>2</m:t>
                    </m:r>
                  </m:den>
                </m:f>
              </m:e>
            </m:nary>
            <m:r>
              <w:rPr>
                <w:rFonts w:ascii="Cambria Math" w:hAnsi="Cambria Math" w:cs="Times New Roman"/>
                <w:noProof/>
                <w:sz w:val="28"/>
                <w:szCs w:val="28"/>
                <w:lang w:val="uk-UA"/>
              </w:rPr>
              <m:t>-</m:t>
            </m:r>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S</m:t>
                </m:r>
              </m:e>
              <m:sub>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M</m:t>
                    </m:r>
                  </m:e>
                  <m:sub>
                    <m:r>
                      <w:rPr>
                        <w:rFonts w:ascii="Cambria Math" w:hAnsi="Cambria Math" w:cs="Times New Roman"/>
                        <w:noProof/>
                        <w:sz w:val="28"/>
                        <w:szCs w:val="28"/>
                        <w:lang w:val="uk-UA"/>
                      </w:rPr>
                      <m:t>е</m:t>
                    </m:r>
                  </m:sub>
                </m:sSub>
                <m:r>
                  <w:rPr>
                    <w:rFonts w:ascii="Cambria Math" w:hAnsi="Cambria Math" w:cs="Times New Roman"/>
                    <w:noProof/>
                    <w:sz w:val="28"/>
                    <w:szCs w:val="28"/>
                    <w:lang w:val="uk-UA"/>
                  </w:rPr>
                  <m:t>-1</m:t>
                </m:r>
              </m:sub>
            </m:sSub>
          </m:num>
          <m:den>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f</m:t>
                </m:r>
              </m:e>
              <m:sub>
                <m:sSub>
                  <m:sSubPr>
                    <m:ctrlPr>
                      <w:rPr>
                        <w:rFonts w:ascii="Cambria Math" w:hAnsi="Cambria Math" w:cs="Times New Roman"/>
                        <w:i/>
                        <w:noProof/>
                        <w:sz w:val="28"/>
                        <w:szCs w:val="28"/>
                        <w:lang w:val="uk-UA"/>
                      </w:rPr>
                    </m:ctrlPr>
                  </m:sSubPr>
                  <m:e>
                    <m:r>
                      <w:rPr>
                        <w:rFonts w:ascii="Cambria Math" w:hAnsi="Cambria Math" w:cs="Times New Roman"/>
                        <w:noProof/>
                        <w:sz w:val="28"/>
                        <w:szCs w:val="28"/>
                        <w:lang w:val="uk-UA"/>
                      </w:rPr>
                      <m:t>M</m:t>
                    </m:r>
                  </m:e>
                  <m:sub>
                    <m:r>
                      <w:rPr>
                        <w:rFonts w:ascii="Cambria Math" w:hAnsi="Cambria Math" w:cs="Times New Roman"/>
                        <w:noProof/>
                        <w:sz w:val="28"/>
                        <w:szCs w:val="28"/>
                        <w:lang w:val="uk-UA"/>
                      </w:rPr>
                      <m:t>е</m:t>
                    </m:r>
                  </m:sub>
                </m:sSub>
              </m:sub>
            </m:sSub>
          </m:den>
        </m:f>
      </m:oMath>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де Х</w:t>
      </w:r>
      <w:r w:rsidRPr="00952B97">
        <w:rPr>
          <w:rFonts w:ascii="Times New Roman" w:hAnsi="Times New Roman" w:cs="Times New Roman"/>
          <w:noProof/>
          <w:sz w:val="28"/>
          <w:szCs w:val="28"/>
          <w:vertAlign w:val="subscript"/>
          <w:lang w:val="uk-UA"/>
        </w:rPr>
        <w:t>Ме </w:t>
      </w:r>
      <w:r w:rsidRPr="00952B97">
        <w:rPr>
          <w:rFonts w:ascii="Times New Roman" w:hAnsi="Times New Roman" w:cs="Times New Roman"/>
          <w:noProof/>
          <w:sz w:val="28"/>
          <w:szCs w:val="28"/>
          <w:lang w:val="uk-UA"/>
        </w:rPr>
        <w:t>– нижня межа медіанного інтервалу;</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w:t>
      </w:r>
      <w:r w:rsidRPr="00952B97">
        <w:rPr>
          <w:rFonts w:ascii="Times New Roman" w:hAnsi="Times New Roman" w:cs="Times New Roman"/>
          <w:noProof/>
          <w:sz w:val="28"/>
          <w:szCs w:val="28"/>
          <w:vertAlign w:val="subscript"/>
          <w:lang w:val="uk-UA"/>
        </w:rPr>
        <w:t>Ме</w:t>
      </w:r>
      <w:r w:rsidRPr="00952B97">
        <w:rPr>
          <w:rFonts w:ascii="Times New Roman" w:hAnsi="Times New Roman" w:cs="Times New Roman"/>
          <w:noProof/>
          <w:sz w:val="28"/>
          <w:szCs w:val="28"/>
          <w:lang w:val="uk-UA"/>
        </w:rPr>
        <w:t> – величина медіанного інтервалу;</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∑f – сума частот ряду;</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S</w:t>
      </w:r>
      <w:r w:rsidRPr="00952B97">
        <w:rPr>
          <w:rFonts w:ascii="Times New Roman" w:hAnsi="Times New Roman" w:cs="Times New Roman"/>
          <w:noProof/>
          <w:sz w:val="28"/>
          <w:szCs w:val="28"/>
          <w:vertAlign w:val="subscript"/>
          <w:lang w:val="uk-UA"/>
        </w:rPr>
        <w:t>Ме-1</w:t>
      </w:r>
      <w:r w:rsidRPr="00952B97">
        <w:rPr>
          <w:rFonts w:ascii="Times New Roman" w:hAnsi="Times New Roman" w:cs="Times New Roman"/>
          <w:noProof/>
          <w:sz w:val="28"/>
          <w:szCs w:val="28"/>
          <w:lang w:val="uk-UA"/>
        </w:rPr>
        <w:t> – сума накопичених частот в інтервалі, що передує медіанному;</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f</w:t>
      </w:r>
      <w:r w:rsidRPr="00952B97">
        <w:rPr>
          <w:rFonts w:ascii="Times New Roman" w:hAnsi="Times New Roman" w:cs="Times New Roman"/>
          <w:noProof/>
          <w:sz w:val="28"/>
          <w:szCs w:val="28"/>
          <w:vertAlign w:val="subscript"/>
          <w:lang w:val="uk-UA"/>
        </w:rPr>
        <w:t>Ме</w:t>
      </w:r>
      <w:r w:rsidRPr="00952B97">
        <w:rPr>
          <w:rFonts w:ascii="Times New Roman" w:hAnsi="Times New Roman" w:cs="Times New Roman"/>
          <w:noProof/>
          <w:sz w:val="28"/>
          <w:szCs w:val="28"/>
          <w:lang w:val="uk-UA"/>
        </w:rPr>
        <w:t> – частота медіанного інтервалу [6, с. 15].</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Прораховано 75% медіанного рівня середньодушових еквівалентних грошових доходів в державі, М</w:t>
      </w:r>
      <w:r w:rsidRPr="00952B97">
        <w:rPr>
          <w:rFonts w:ascii="Times New Roman" w:hAnsi="Times New Roman" w:cs="Times New Roman"/>
          <w:noProof/>
          <w:sz w:val="28"/>
          <w:szCs w:val="28"/>
          <w:vertAlign w:val="subscript"/>
          <w:lang w:val="uk-UA"/>
        </w:rPr>
        <w:t>е&gt;75%</w:t>
      </w:r>
      <w:r w:rsidRPr="00952B97">
        <w:rPr>
          <w:rFonts w:ascii="Times New Roman" w:hAnsi="Times New Roman" w:cs="Times New Roman"/>
          <w:noProof/>
          <w:sz w:val="28"/>
          <w:szCs w:val="28"/>
          <w:lang w:val="uk-UA"/>
        </w:rPr>
        <w:t>: М</w:t>
      </w:r>
      <w:r w:rsidRPr="00952B97">
        <w:rPr>
          <w:rFonts w:ascii="Times New Roman" w:hAnsi="Times New Roman" w:cs="Times New Roman"/>
          <w:noProof/>
          <w:sz w:val="28"/>
          <w:szCs w:val="28"/>
          <w:vertAlign w:val="subscript"/>
          <w:lang w:val="uk-UA"/>
        </w:rPr>
        <w:t>е&gt;75%</w:t>
      </w:r>
      <w:r w:rsidRPr="00952B97">
        <w:rPr>
          <w:rFonts w:ascii="Times New Roman" w:hAnsi="Times New Roman" w:cs="Times New Roman"/>
          <w:noProof/>
          <w:sz w:val="28"/>
          <w:szCs w:val="28"/>
          <w:lang w:val="uk-UA"/>
        </w:rPr>
        <w:t xml:space="preserve"> = </w:t>
      </w:r>
      <m:oMath>
        <m:f>
          <m:fPr>
            <m:ctrlPr>
              <w:rPr>
                <w:rFonts w:ascii="Cambria Math" w:hAnsi="Cambria Math" w:cs="Times New Roman"/>
                <w:i/>
                <w:noProof/>
                <w:sz w:val="28"/>
                <w:szCs w:val="28"/>
                <w:lang w:val="uk-UA"/>
              </w:rPr>
            </m:ctrlPr>
          </m:fPr>
          <m:num>
            <m:r>
              <m:rPr>
                <m:sty m:val="p"/>
              </m:rPr>
              <w:rPr>
                <w:rFonts w:ascii="Cambria Math" w:hAnsi="Cambria Math" w:cs="Times New Roman"/>
                <w:noProof/>
                <w:sz w:val="28"/>
                <w:szCs w:val="28"/>
                <w:lang w:val="uk-UA"/>
              </w:rPr>
              <m:t>М</m:t>
            </m:r>
            <m:r>
              <m:rPr>
                <m:sty m:val="p"/>
              </m:rPr>
              <w:rPr>
                <w:rFonts w:ascii="Cambria Math" w:hAnsi="Cambria Math" w:cs="Times New Roman"/>
                <w:noProof/>
                <w:sz w:val="28"/>
                <w:szCs w:val="28"/>
                <w:vertAlign w:val="subscript"/>
                <w:lang w:val="uk-UA"/>
              </w:rPr>
              <m:t>е .75%</m:t>
            </m:r>
          </m:num>
          <m:den>
            <m:r>
              <w:rPr>
                <w:rFonts w:ascii="Cambria Math" w:hAnsi="Cambria Math" w:cs="Times New Roman"/>
                <w:noProof/>
                <w:sz w:val="28"/>
                <w:szCs w:val="28"/>
                <w:lang w:val="uk-UA"/>
              </w:rPr>
              <m:t>100%</m:t>
            </m:r>
          </m:den>
        </m:f>
      </m:oMath>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Окрім цього, встановлено розподіл домогосподарств за місцем проживання щодо даного показника,проаналізовано результати  самооцінки домогосподарств та їх очікування, щодо власного економічного становища. </w:t>
      </w:r>
      <w:r w:rsidRPr="00952B97">
        <w:rPr>
          <w:rFonts w:ascii="Times New Roman" w:hAnsi="Times New Roman" w:cs="Times New Roman"/>
          <w:noProof/>
          <w:sz w:val="28"/>
          <w:szCs w:val="28"/>
          <w:lang w:val="uk-UA"/>
        </w:rPr>
        <w:tab/>
        <w:t>На основі статистичної інформації і розрахунків були створені графіки, діаграми та статево-вікова піраміда бідного населення України в 2020 році з використанням програмного забезпечення MicrosoftExcel.</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ІІІ етап  ̶  конструктивний. На цьому етапі досліджено різноманітні підходи до типізації регіонів України за рівнем бідності. На основі зібраної та узагальненої статистичної інформації з використання XLSTATMicrosoftExcelта кластерного аналізупроведено групування  регіонів України за рівнем бідності населення. Особлива увага була приділена виявленню головних типоформувальних ознак і встановленню ключових причин, які зумовлюють регіональні відмінності в бідності населення.З використанням програмного забезпечення MicrosoftPaint створено карту регіонів України за рівнем бідності.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ab/>
        <w:t>Важливим завданням третього етапу є визначення механізмів і заходів подолання бідності в Україні. Для формування переліку конкретних заходів із подолання бідності було проаналізовано наявні загальнодержавні та регіональні програми, стратегії, інструменти подолання цього складного соціально-економічного явища. Заходи з подолання бідності були розроблені з урахуванням виділених типів регіонів.</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ІV етап передбачав розробку конспектів уроків географії із застосування напрацювань магістерської роботи. </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Метою вивчення бідності в шкільному курсі географії є ознайомлення учнів з глобальною світовою проблемою ̶ бідністю, навчити їх мислити масштабно, критично аналізувати інформацію, міркувати не стандартно, вміти формулювати та висловлювати власну думку.</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Зважаючи на мету необхідно виконувати наступні завдання:</w:t>
      </w:r>
    </w:p>
    <w:p w:rsidR="00EA2CE8" w:rsidRPr="00952B97" w:rsidRDefault="00EA2CE8" w:rsidP="00EA2CE8">
      <w:pPr>
        <w:pStyle w:val="a7"/>
        <w:numPr>
          <w:ilvl w:val="0"/>
          <w:numId w:val="14"/>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формувати понятійний словниковий запас та пов’язувати терміни із явищами в суспільстві;</w:t>
      </w:r>
    </w:p>
    <w:p w:rsidR="00EA2CE8" w:rsidRPr="00952B97" w:rsidRDefault="00EA2CE8" w:rsidP="00EA2CE8">
      <w:pPr>
        <w:pStyle w:val="a7"/>
        <w:numPr>
          <w:ilvl w:val="0"/>
          <w:numId w:val="14"/>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ознайомлювати із структурою світового господарства та національної економіки, допомагати знаходити зв’язки між економікою та бідністю населення;</w:t>
      </w:r>
    </w:p>
    <w:p w:rsidR="00EA2CE8" w:rsidRPr="00952B97" w:rsidRDefault="00EA2CE8" w:rsidP="00EA2CE8">
      <w:pPr>
        <w:pStyle w:val="a7"/>
        <w:numPr>
          <w:ilvl w:val="0"/>
          <w:numId w:val="14"/>
        </w:numPr>
        <w:spacing w:after="0" w:line="360" w:lineRule="auto"/>
        <w:ind w:left="0" w:firstLine="567"/>
        <w:jc w:val="both"/>
        <w:rPr>
          <w:rFonts w:ascii="Times New Roman" w:hAnsi="Times New Roman" w:cs="Times New Roman"/>
          <w:b/>
          <w:noProof/>
          <w:sz w:val="28"/>
          <w:szCs w:val="28"/>
          <w:lang w:val="uk-UA"/>
        </w:rPr>
      </w:pPr>
      <w:r w:rsidRPr="00952B97">
        <w:rPr>
          <w:rFonts w:ascii="Times New Roman" w:hAnsi="Times New Roman" w:cs="Times New Roman"/>
          <w:noProof/>
          <w:sz w:val="28"/>
          <w:szCs w:val="28"/>
          <w:lang w:val="uk-UA"/>
        </w:rPr>
        <w:t>навчити учнів виявляти причини бідності, аналізувати їх, знаходити шляхи вирішення проблеми;</w:t>
      </w:r>
    </w:p>
    <w:p w:rsidR="00EA2CE8" w:rsidRPr="00952B97" w:rsidRDefault="00EA2CE8" w:rsidP="00EA2CE8">
      <w:pPr>
        <w:pStyle w:val="a7"/>
        <w:numPr>
          <w:ilvl w:val="0"/>
          <w:numId w:val="14"/>
        </w:numPr>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через вивчення бідності населення розвивати в учнів пізнавальний інтерес, бажання самостійного пошуку інформації, поглиблення власних знань.</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Для виконання поставлених завдань необхідно активно застосувати не лише підручник, але й різноманітні додаткові джерела. Такими можуть бути атласи, статистичні збірники, Інтернет ресурси.</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Щоб урок був інформативним та цікавим слід залучати дітей більше до практичної діяльності. Такої як самостійних обрахунок показників, що характеризують бідність по статистичним даним, створення карт, їх аналіз та загальне обговорення результатів, цінною буде проектна діяльність.</w:t>
      </w: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Pr="00952B97" w:rsidRDefault="00EA2CE8" w:rsidP="00EA2CE8">
      <w:pPr>
        <w:spacing w:after="0" w:line="360" w:lineRule="auto"/>
        <w:jc w:val="both"/>
        <w:rPr>
          <w:rFonts w:ascii="Times New Roman" w:hAnsi="Times New Roman" w:cs="Times New Roman"/>
          <w:noProof/>
          <w:sz w:val="28"/>
          <w:szCs w:val="28"/>
          <w:lang w:val="uk-UA"/>
        </w:rPr>
      </w:pPr>
    </w:p>
    <w:p w:rsidR="00EA2CE8" w:rsidRDefault="00EA2CE8" w:rsidP="00EA2CE8">
      <w:pPr>
        <w:spacing w:after="0" w:line="360" w:lineRule="auto"/>
        <w:jc w:val="both"/>
        <w:rPr>
          <w:rFonts w:ascii="Times New Roman" w:hAnsi="Times New Roman" w:cs="Times New Roman"/>
          <w:noProof/>
          <w:sz w:val="28"/>
          <w:szCs w:val="28"/>
          <w:lang w:val="uk-UA"/>
        </w:rPr>
      </w:pPr>
    </w:p>
    <w:p w:rsidR="005B5E5E" w:rsidRDefault="005B5E5E" w:rsidP="00EA2CE8">
      <w:pPr>
        <w:spacing w:after="0" w:line="360" w:lineRule="auto"/>
        <w:jc w:val="both"/>
        <w:rPr>
          <w:rFonts w:ascii="Times New Roman" w:hAnsi="Times New Roman" w:cs="Times New Roman"/>
          <w:noProof/>
          <w:sz w:val="28"/>
          <w:szCs w:val="28"/>
          <w:lang w:val="uk-UA"/>
        </w:rPr>
      </w:pPr>
    </w:p>
    <w:p w:rsidR="005B5E5E" w:rsidRDefault="005B5E5E" w:rsidP="00EA2CE8">
      <w:pPr>
        <w:spacing w:after="0" w:line="360" w:lineRule="auto"/>
        <w:jc w:val="both"/>
        <w:rPr>
          <w:rFonts w:ascii="Times New Roman" w:hAnsi="Times New Roman" w:cs="Times New Roman"/>
          <w:noProof/>
          <w:sz w:val="28"/>
          <w:szCs w:val="28"/>
          <w:lang w:val="uk-UA"/>
        </w:rPr>
      </w:pPr>
    </w:p>
    <w:p w:rsidR="005B5E5E" w:rsidRDefault="005B5E5E" w:rsidP="00EA2CE8">
      <w:pPr>
        <w:spacing w:after="0" w:line="360" w:lineRule="auto"/>
        <w:jc w:val="both"/>
        <w:rPr>
          <w:rFonts w:ascii="Times New Roman" w:hAnsi="Times New Roman" w:cs="Times New Roman"/>
          <w:noProof/>
          <w:sz w:val="28"/>
          <w:szCs w:val="28"/>
          <w:lang w:val="uk-UA"/>
        </w:rPr>
      </w:pPr>
    </w:p>
    <w:p w:rsidR="005B5E5E" w:rsidRDefault="005B5E5E" w:rsidP="00EA2CE8">
      <w:pPr>
        <w:spacing w:after="0" w:line="360" w:lineRule="auto"/>
        <w:jc w:val="both"/>
        <w:rPr>
          <w:rFonts w:ascii="Times New Roman" w:hAnsi="Times New Roman" w:cs="Times New Roman"/>
          <w:noProof/>
          <w:sz w:val="28"/>
          <w:szCs w:val="28"/>
          <w:lang w:val="uk-UA"/>
        </w:rPr>
      </w:pPr>
    </w:p>
    <w:p w:rsidR="005B5E5E" w:rsidRDefault="005B5E5E" w:rsidP="00EA2CE8">
      <w:pPr>
        <w:spacing w:after="0" w:line="360" w:lineRule="auto"/>
        <w:jc w:val="both"/>
        <w:rPr>
          <w:rFonts w:ascii="Times New Roman" w:hAnsi="Times New Roman" w:cs="Times New Roman"/>
          <w:noProof/>
          <w:sz w:val="28"/>
          <w:szCs w:val="28"/>
          <w:lang w:val="uk-UA"/>
        </w:rPr>
      </w:pPr>
    </w:p>
    <w:p w:rsidR="00D40651" w:rsidRDefault="00D40651" w:rsidP="00EA2CE8">
      <w:pPr>
        <w:spacing w:after="0" w:line="360" w:lineRule="auto"/>
        <w:jc w:val="center"/>
        <w:outlineLvl w:val="1"/>
        <w:rPr>
          <w:rFonts w:ascii="Times New Roman" w:hAnsi="Times New Roman" w:cs="Times New Roman"/>
          <w:b/>
          <w:noProof/>
          <w:sz w:val="28"/>
          <w:szCs w:val="28"/>
          <w:lang w:val="uk-UA"/>
        </w:rPr>
      </w:pPr>
      <w:bookmarkStart w:id="8" w:name="_Toc108882404"/>
    </w:p>
    <w:p w:rsidR="00D40651" w:rsidRDefault="00D40651" w:rsidP="00EA2CE8">
      <w:pPr>
        <w:spacing w:after="0" w:line="360" w:lineRule="auto"/>
        <w:jc w:val="center"/>
        <w:outlineLvl w:val="1"/>
        <w:rPr>
          <w:rFonts w:ascii="Times New Roman" w:hAnsi="Times New Roman" w:cs="Times New Roman"/>
          <w:b/>
          <w:noProof/>
          <w:sz w:val="28"/>
          <w:szCs w:val="28"/>
          <w:lang w:val="uk-UA"/>
        </w:rPr>
      </w:pPr>
    </w:p>
    <w:p w:rsidR="00D40651" w:rsidRDefault="00D40651" w:rsidP="00EA2CE8">
      <w:pPr>
        <w:spacing w:after="0" w:line="360" w:lineRule="auto"/>
        <w:jc w:val="center"/>
        <w:outlineLvl w:val="1"/>
        <w:rPr>
          <w:rFonts w:ascii="Times New Roman" w:hAnsi="Times New Roman" w:cs="Times New Roman"/>
          <w:b/>
          <w:noProof/>
          <w:sz w:val="28"/>
          <w:szCs w:val="28"/>
          <w:lang w:val="uk-UA"/>
        </w:rPr>
      </w:pPr>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r w:rsidRPr="00952B97">
        <w:rPr>
          <w:rFonts w:ascii="Times New Roman" w:hAnsi="Times New Roman" w:cs="Times New Roman"/>
          <w:b/>
          <w:noProof/>
          <w:sz w:val="28"/>
          <w:szCs w:val="28"/>
          <w:lang w:val="uk-UA"/>
        </w:rPr>
        <w:t>Висновки до розділу І</w:t>
      </w:r>
      <w:bookmarkEnd w:id="8"/>
    </w:p>
    <w:p w:rsidR="00EA2CE8" w:rsidRDefault="00EA2CE8" w:rsidP="00EA2CE8">
      <w:pPr>
        <w:pStyle w:val="a7"/>
        <w:spacing w:after="0" w:line="360" w:lineRule="auto"/>
        <w:ind w:left="0"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Б</w:t>
      </w:r>
      <w:r w:rsidRPr="00952B97">
        <w:rPr>
          <w:rFonts w:ascii="Times New Roman" w:hAnsi="Times New Roman" w:cs="Times New Roman"/>
          <w:noProof/>
          <w:sz w:val="28"/>
          <w:szCs w:val="28"/>
          <w:lang w:val="uk-UA"/>
        </w:rPr>
        <w:t>ідність  ̶  це населення, групи осіб чи особистості</w:t>
      </w:r>
      <w:r w:rsidR="00257879">
        <w:rPr>
          <w:rFonts w:ascii="Times New Roman" w:hAnsi="Times New Roman" w:cs="Times New Roman"/>
          <w:noProof/>
          <w:sz w:val="28"/>
          <w:szCs w:val="28"/>
          <w:lang w:val="uk-UA"/>
        </w:rPr>
        <w:t>,</w:t>
      </w:r>
      <w:r w:rsidRPr="00952B97">
        <w:rPr>
          <w:rFonts w:ascii="Times New Roman" w:hAnsi="Times New Roman" w:cs="Times New Roman"/>
          <w:noProof/>
          <w:sz w:val="28"/>
          <w:szCs w:val="28"/>
          <w:lang w:val="uk-UA"/>
        </w:rPr>
        <w:t xml:space="preserve"> котрі не можуть знайти ресурси та забезпечити свої мінімальні потреби, вести той спосіб життя, </w:t>
      </w:r>
      <w:r w:rsidR="00B21677">
        <w:rPr>
          <w:rFonts w:ascii="Times New Roman" w:hAnsi="Times New Roman" w:cs="Times New Roman"/>
          <w:noProof/>
          <w:sz w:val="28"/>
          <w:szCs w:val="28"/>
          <w:lang w:val="uk-UA"/>
        </w:rPr>
        <w:t>що</w:t>
      </w:r>
      <w:r w:rsidRPr="00952B97">
        <w:rPr>
          <w:rFonts w:ascii="Times New Roman" w:hAnsi="Times New Roman" w:cs="Times New Roman"/>
          <w:noProof/>
          <w:sz w:val="28"/>
          <w:szCs w:val="28"/>
          <w:lang w:val="uk-UA"/>
        </w:rPr>
        <w:t xml:space="preserve"> притаманний суспільству в </w:t>
      </w:r>
      <w:r w:rsidR="00B21677">
        <w:rPr>
          <w:rFonts w:ascii="Times New Roman" w:hAnsi="Times New Roman" w:cs="Times New Roman"/>
          <w:noProof/>
          <w:sz w:val="28"/>
          <w:szCs w:val="28"/>
          <w:lang w:val="uk-UA"/>
        </w:rPr>
        <w:t>якому</w:t>
      </w:r>
      <w:r w:rsidRPr="00952B97">
        <w:rPr>
          <w:rFonts w:ascii="Times New Roman" w:hAnsi="Times New Roman" w:cs="Times New Roman"/>
          <w:noProof/>
          <w:sz w:val="28"/>
          <w:szCs w:val="28"/>
          <w:lang w:val="uk-UA"/>
        </w:rPr>
        <w:t xml:space="preserve"> вони проживають на даному етапі розвитку даного суспільства</w:t>
      </w:r>
      <w:r>
        <w:rPr>
          <w:rFonts w:ascii="Times New Roman" w:hAnsi="Times New Roman" w:cs="Times New Roman"/>
          <w:noProof/>
          <w:sz w:val="28"/>
          <w:szCs w:val="28"/>
          <w:lang w:val="uk-UA"/>
        </w:rPr>
        <w:t xml:space="preserve">. </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Для кожного суспільства атрибути успішного, заможного життя свої. Все залежить від рівня життя в державі та культурних особливостей, тому розглядати бідність у всіх її проявах найдоцільніше на прикладі окремого суспільства.</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Головним завданням суспільної географії під час вивчення суті бідності є дослідження територіальних систем,  географічних відмінностей  в рівні, умовах, способах і характері життя населення.</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Предметом вивчення є регіональні відмінності умов життя та методи покращення ситуації з бідністю. </w:t>
      </w:r>
    </w:p>
    <w:p w:rsidR="00EA2CE8"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 соціальній географії розрізняють такі концепції розуміння суті та особливостей проявів бідності: відносну та абсолютну; суб’єктивну та об’єктивну;  застійну та тимчасову. У кожного виду бідності є свої причини виникнення, особливості та методи боротьби, Тому детальне її дослідження є вкрай важливим для розуміння проблеми та її подолання.</w:t>
      </w:r>
    </w:p>
    <w:p w:rsidR="00EA2CE8" w:rsidRDefault="00EA2CE8" w:rsidP="00EA2CE8">
      <w:pPr>
        <w:spacing w:after="0"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t>Д</w:t>
      </w:r>
      <w:r w:rsidRPr="00952B97">
        <w:rPr>
          <w:rFonts w:ascii="Times New Roman" w:hAnsi="Times New Roman" w:cs="Times New Roman"/>
          <w:noProof/>
          <w:sz w:val="28"/>
          <w:szCs w:val="28"/>
          <w:lang w:val="uk-UA"/>
        </w:rPr>
        <w:t xml:space="preserve">ля </w:t>
      </w:r>
      <w:r>
        <w:rPr>
          <w:rFonts w:ascii="Times New Roman" w:hAnsi="Times New Roman" w:cs="Times New Roman"/>
          <w:noProof/>
          <w:sz w:val="28"/>
          <w:szCs w:val="28"/>
          <w:lang w:val="uk-UA"/>
        </w:rPr>
        <w:t xml:space="preserve">вичення бідності населення України </w:t>
      </w:r>
      <w:r w:rsidRPr="00952B97">
        <w:rPr>
          <w:rFonts w:ascii="Times New Roman" w:hAnsi="Times New Roman" w:cs="Times New Roman"/>
          <w:noProof/>
          <w:sz w:val="28"/>
          <w:szCs w:val="28"/>
          <w:lang w:val="uk-UA"/>
        </w:rPr>
        <w:t>використовувався широкий арсенал методів дослідження: аналіз, синтез, опис, узагальнення, порівняльно-географічний, статистичний, математичний, групування та картографічний.</w:t>
      </w:r>
    </w:p>
    <w:p w:rsidR="00EA2CE8" w:rsidRPr="00952B97" w:rsidRDefault="00EA2CE8" w:rsidP="00EA2CE8">
      <w:pPr>
        <w:spacing w:after="0"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t>Дослідження здійснювалося: І етап – теоретико-концептуальний,  ІІ етап – аналітико статистичний, ІІІ етап – конструктивний, І</w:t>
      </w:r>
      <w:r>
        <w:rPr>
          <w:rFonts w:ascii="Times New Roman" w:hAnsi="Times New Roman" w:cs="Times New Roman"/>
          <w:noProof/>
          <w:sz w:val="28"/>
          <w:szCs w:val="28"/>
          <w:lang w:val="en-US"/>
        </w:rPr>
        <w:t>V</w:t>
      </w:r>
      <w:r>
        <w:rPr>
          <w:rFonts w:ascii="Times New Roman" w:hAnsi="Times New Roman" w:cs="Times New Roman"/>
          <w:noProof/>
          <w:sz w:val="28"/>
          <w:szCs w:val="28"/>
          <w:lang w:val="uk-UA"/>
        </w:rPr>
        <w:t xml:space="preserve"> – </w:t>
      </w:r>
      <w:r w:rsidRPr="00952B97">
        <w:rPr>
          <w:rFonts w:ascii="Times New Roman" w:hAnsi="Times New Roman" w:cs="Times New Roman"/>
          <w:noProof/>
          <w:sz w:val="28"/>
          <w:szCs w:val="28"/>
          <w:lang w:val="uk-UA"/>
        </w:rPr>
        <w:t xml:space="preserve">передбачав розробку конспектів уроків географії із застосування напрацювань магістерської роботи. </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p>
    <w:p w:rsidR="00EA2CE8" w:rsidRPr="00952B97" w:rsidRDefault="00EA2CE8" w:rsidP="00EA2CE8">
      <w:pPr>
        <w:spacing w:after="0" w:line="360" w:lineRule="auto"/>
        <w:jc w:val="center"/>
        <w:outlineLvl w:val="0"/>
        <w:rPr>
          <w:rFonts w:ascii="Times New Roman" w:hAnsi="Times New Roman" w:cs="Times New Roman"/>
          <w:b/>
          <w:noProof/>
          <w:sz w:val="28"/>
          <w:szCs w:val="28"/>
          <w:lang w:val="uk-UA"/>
        </w:rPr>
      </w:pPr>
      <w:bookmarkStart w:id="9" w:name="_Toc108882405"/>
      <w:r w:rsidRPr="00952B97">
        <w:rPr>
          <w:rFonts w:ascii="Times New Roman" w:hAnsi="Times New Roman" w:cs="Times New Roman"/>
          <w:b/>
          <w:noProof/>
          <w:sz w:val="28"/>
          <w:szCs w:val="28"/>
          <w:lang w:val="uk-UA"/>
        </w:rPr>
        <w:t>Розділ ІІ. ЧИННИКИ ТА ТЕРИТОРІАЛЬНІ ВІДМІННОСТІ БІДНОСТІ НАСЕЛЕННЯ В УКРАЇНІ</w:t>
      </w:r>
      <w:bookmarkEnd w:id="9"/>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bookmarkStart w:id="10" w:name="_Toc108882406"/>
      <w:r w:rsidRPr="00952B97">
        <w:rPr>
          <w:rFonts w:ascii="Times New Roman" w:hAnsi="Times New Roman" w:cs="Times New Roman"/>
          <w:b/>
          <w:noProof/>
          <w:sz w:val="28"/>
          <w:szCs w:val="28"/>
          <w:lang w:val="uk-UA"/>
        </w:rPr>
        <w:t>2.1. Демографічні та соціально-економічні чинники бідності населення в Україні</w:t>
      </w:r>
      <w:bookmarkEnd w:id="10"/>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Вплив демографічного чинника на рівень бідності доцільно розглядати  через структуру домогосподарств. Якщо проаналізувати сім’ї з різним складом то видно, що рівень бідності найвищий у групі з дітьми. Чим  більше дітей – тим це показник вищий. </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Максимальне значення показника бідності притаманне для домогосподарств у складі котрих є чотири та більше  дітей   ̶  80%. Бідні  серед сімей з дітьми до 3-х років та з двома становлять  по 42%. Бідні серед </w:t>
      </w:r>
      <w:r w:rsidRPr="00952B97">
        <w:rPr>
          <w:rFonts w:ascii="Times New Roman" w:hAnsi="Times New Roman" w:cs="Times New Roman"/>
          <w:noProof/>
          <w:sz w:val="28"/>
          <w:szCs w:val="28"/>
          <w:lang w:val="uk-UA"/>
        </w:rPr>
        <w:lastRenderedPageBreak/>
        <w:t xml:space="preserve">домогосподарств в складі котрих є непрацюючий дорослий  ̶  41% [21]. </w:t>
      </w:r>
      <w:r w:rsidRPr="00952B97">
        <w:rPr>
          <w:rFonts w:ascii="Times New Roman" w:hAnsi="Times New Roman" w:cs="Times New Roman"/>
          <w:noProof/>
          <w:sz w:val="28"/>
          <w:szCs w:val="28"/>
          <w:lang w:val="uk-UA"/>
        </w:rPr>
        <w:tab/>
        <w:t>Найнижча частка бідних серед сімей, які складаються з лише працюючих осіб. Тобто, найвищі ризик  щодо бідності мають домогосподарства з дітьми та ті, в яких є утриманці (рис 2.1).</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5486400" cy="3200400"/>
            <wp:effectExtent l="19050" t="0" r="19050" b="0"/>
            <wp:docPr id="3"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 Рівень бідності за різними типами домогосподарств з дітьми у 2020 році, % [24]</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На рис 2.2 продемонстровано розподіл за місцем проживання домогосподарств з доходами 75% медіанного рівня середньодушових еквівалентних грошових доходів в державі, який в 2020 році становив 3615,53 грн. </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З рис 2.2 помітно, що більше домогосподарств з низькими доходами зосереджена в сільській місцевості. В середньому їх дохід на 12% нижче від загальнодержавного, тобто є значні ризики розвитку бідності. Натомість найкраща ситуація спостерігається у великих містах, в середньому дохід на 12% вище від загальнодержавного, тобто ризик бідності у великих містах менший (рис 2.2).</w:t>
      </w:r>
    </w:p>
    <w:p w:rsidR="00EA2CE8" w:rsidRPr="00952B97" w:rsidRDefault="00EA2CE8" w:rsidP="00EA2CE8">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lastRenderedPageBreak/>
        <w:drawing>
          <wp:inline distT="0" distB="0" distL="0" distR="0">
            <wp:extent cx="4673530" cy="2230734"/>
            <wp:effectExtent l="19050" t="0" r="1277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2.2 Розподіл за місцем проживання домогосподарств з доходами 75% медіанного рівня середньодушових еквівалентних грошових доходів в державі, грн [21]</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За самооцінкою домогосподарств, також помітно, що сільські домогосподарства, як правило, мають нестачу коштів, а тому порівняно з міськими жителями менше роблять заощадження. Тобто, бідність більш глибоко проявляється саме в сільській місцевості. Звісно вона представлена і серед містян, але частка домогосподарств, котрих можна віднести до бідного населення, більша саме в селах (рис 2.3).</w:t>
      </w:r>
    </w:p>
    <w:p w:rsidR="00EA2CE8" w:rsidRPr="00952B97" w:rsidRDefault="00EA2CE8" w:rsidP="00EA2CE8">
      <w:pPr>
        <w:pStyle w:val="a7"/>
        <w:spacing w:line="360" w:lineRule="auto"/>
        <w:ind w:left="0"/>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5030826" cy="2662814"/>
            <wp:effectExtent l="19050" t="0" r="17424" b="4186"/>
            <wp:docPr id="1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2.3 Розподіл міських та сільських домогосподарств за самооцінкою рівня їх доходів протягом 2020 року,% [21]</w:t>
      </w:r>
    </w:p>
    <w:p w:rsidR="00EA2CE8" w:rsidRPr="00952B97" w:rsidRDefault="00EA2CE8" w:rsidP="00EA2CE8">
      <w:pPr>
        <w:pStyle w:val="a7"/>
        <w:spacing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Такий розподіл бідного населення має стимулювати владу зосередити увагу на бідності в селах та її подолання. За результатами опитування сільське </w:t>
      </w:r>
      <w:r w:rsidRPr="00952B97">
        <w:rPr>
          <w:rFonts w:ascii="Times New Roman" w:hAnsi="Times New Roman" w:cs="Times New Roman"/>
          <w:noProof/>
          <w:sz w:val="28"/>
          <w:szCs w:val="28"/>
          <w:lang w:val="uk-UA"/>
        </w:rPr>
        <w:lastRenderedPageBreak/>
        <w:t>населення найменш очікує покращень в майбутньому. Тобто, на загально високій бідності в сільській місцевості спостерігається ще й втрата мешканцями сіл бачення покращення в майбутньому і поглиблення загальної депресивності глибинки України (рис 2.4).</w:t>
      </w: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5096084" cy="2783394"/>
            <wp:effectExtent l="19050" t="0" r="28366" b="0"/>
            <wp:docPr id="1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CE8" w:rsidRPr="00952B97" w:rsidRDefault="00EA2CE8" w:rsidP="00EA2CE8">
      <w:pPr>
        <w:pStyle w:val="a7"/>
        <w:spacing w:after="0" w:line="360" w:lineRule="auto"/>
        <w:ind w:left="0" w:firstLine="709"/>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2.4 Економічні очікування міських та сільських домогосподарств [21]</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Дослідження самооцінки доходів домогосподарств в 2020 році показали, що 48% населення України не робили заощаджень, хоча надходжень і було достатньо. Але 37% громадян відмовлялися від найнеобхіднішого крім харчування і 3% не могли собі дозволити навіть достатнє харчування. За цими значеннями помітно, що хоча більшу частину населення не можна віднести до бідного, адже вони в змозі забезпечити себе найелементарнішим, все ж тільки 12% можна вважати відносно заможним (рис 2.5).</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3744748" cy="2270928"/>
            <wp:effectExtent l="19050" t="0" r="27152" b="0"/>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2CE8" w:rsidRPr="00952B97" w:rsidRDefault="00EA2CE8" w:rsidP="00EA2CE8">
      <w:pPr>
        <w:pStyle w:val="a7"/>
        <w:spacing w:after="0" w:line="360" w:lineRule="auto"/>
        <w:ind w:left="0" w:firstLine="709"/>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Рис. 2.5. Розподіл домогосподарств за самооцінкою їх доходів протягом 2020 року, % [21]</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Економічні очікування домогосподарств, також є невтішними. 44% впевнені, що відносно 2020 року ситуація ще погіршиться, лише 7% змогли сказати, що ситуація зазнає покращень. Це свідчить, що населення песимістично налаштоване до економічної ситуації  та власних сил у її покращенні (рис 2.6).</w:t>
      </w: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3727450" cy="2190750"/>
            <wp:effectExtent l="19050" t="0" r="25400" b="0"/>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2.6. Економічні очікування домогосподарств у 2020 році щодо змін їх матеріального стану на наступні 12 місяців, % [21]</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Найвагомішими чинниками, котрі впливають на рівень бідності, є демографічний (кількість населення, його статева та вікова структура,склад сімей тощо) та соціально-економічний (економічні та соціальні умови в державі, які створюють рівень життя населення).Для їх глибокого аналізу доцільно розглядати економічні показники держави та їх вплив на населення України.</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Одним із найважливіших є валовий внутрішній продукт (ВВП). Валовий внутрішній продукт  ̶  це загальна вартість товарів вироблених в державі протягом певного періоду часу.</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Розглянувши рис 2.7 можна помітити зв’язок обсягу ВВПта рівня бідності (часткою домогосподарств у котрих рівень споживання на одну особу нижчий від встановленої межі бідності) в Україні протягом 2000-2020 років. </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 xml:space="preserve">З 2000 по 2008 рік відбувалося постійне зростання ВВП з максимумом у 2008 році  ̶  180 млрд дол. Рівень бідності з 2000 по 2006 рік мав тенденцію до зниження, зростання відбулося у передкризовий 2007 рік – 28,1%.  </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В 2008 році світ сколихнула світова економічна криза, що не могло не позначитися і на Україні, відбулося падіння обсягів ВВП, проте рівень бідності населення України почав стрімко знижуватися. </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2009 по 2013 рік знову відбулося зростання ВВП з максимумомв 2013 році і з максимальним значенням за досліджуваний період 183,3 млрд дол.. Рівень бідності в 2011 році мав найнижче значення – 24,1%.</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 В 2014 році через початок війни на сході України та анексію АР Крим відбулося зниження ВВП до 131,8 млрд дол.. Рівень бідностіпочав стрімко ростина 2017 рік становив – 27,9%.</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2016 року по 2020 характерне поступове нарощування обсягів ВВП. Рівень бідності знизився після 2017 року, але досягти показників 2011 року не вдалося</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Отже, дані рис. 2.7 демонструють, що зв’язок між ВВП та рівнем бідності простежується. Зростання обсягів ВВП позитивно впливає на економіку, що призводить до зростання добробуту населення та зниження рівня бідності. Натомість значне зниження ВВП внаслідок економічної та військової  не стабільності приводить до зростання рівня бідності.</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lastRenderedPageBreak/>
        <w:drawing>
          <wp:inline distT="0" distB="0" distL="0" distR="0">
            <wp:extent cx="5940425" cy="3514725"/>
            <wp:effectExtent l="19050" t="0" r="22225" b="0"/>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2.7</w:t>
      </w:r>
      <w:r>
        <w:rPr>
          <w:rFonts w:ascii="Times New Roman" w:hAnsi="Times New Roman" w:cs="Times New Roman"/>
          <w:noProof/>
          <w:sz w:val="28"/>
          <w:szCs w:val="28"/>
          <w:lang w:val="uk-UA"/>
        </w:rPr>
        <w:t>.</w:t>
      </w:r>
      <w:r w:rsidRPr="00952B97">
        <w:rPr>
          <w:rFonts w:ascii="Times New Roman" w:hAnsi="Times New Roman" w:cs="Times New Roman"/>
          <w:noProof/>
          <w:sz w:val="28"/>
          <w:szCs w:val="28"/>
          <w:lang w:val="uk-UA"/>
        </w:rPr>
        <w:t xml:space="preserve"> Динаміка обсягу ВВП та рівня бідності в Україні протягом 2000-2020 років [21]</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Для більш глибокого аналізу бідності населення України доцільно розглянути мінімальну заробітну плату, прожитковий мінімум та індекс споживчих цін.</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Мінімальна заробітна плата  ̶  це встановлена законодавством  плата за некваліфіковану, просту працю, нижче даного значення роботодавець не має права нараховувати виплати, якщо працівник відпрацював місячну норму роботи.</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Прожитковий мінімум  ̶  це оцінка вартості споживчого кошика, тобто набору продуктів харчування, товарів та послуг, які є необхідними для підтримання рівня життя.</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Індекс споживчих цін  ̶ це показник, котрий демонструє зростання вартості товарів та послуг для населення.</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Проаналізувавши рис. 2.8 можна помітити, що з 2000 по 2008 рік та в 2015 році було характерне переважання прожиткового мінімуму над мінімальною заробітною платою. Індекс цін мав постійне коливання, зростання характерне для кризового 2008 року та максимальний стрибок </w:t>
      </w:r>
      <w:r w:rsidRPr="00952B97">
        <w:rPr>
          <w:rFonts w:ascii="Times New Roman" w:hAnsi="Times New Roman" w:cs="Times New Roman"/>
          <w:noProof/>
          <w:sz w:val="28"/>
          <w:szCs w:val="28"/>
          <w:lang w:val="uk-UA"/>
        </w:rPr>
        <w:lastRenderedPageBreak/>
        <w:t xml:space="preserve">характерний для 2015 року. Дані показники демонструють, що населення не могло за мінімальну заробітну плату забезпечити себе всім необхідним [7]. </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Але з 2016 спостерігалося переважання мінімальної заробітної плати над прожитковим мінімумом та зниження індексу цін. Особливе покращення відбувалося з 2017 по 2020 рік, адже присутнє збільшення мінімальної заробітної плати і вона почала переважати над прожитковим мінімумом на 44,8%. Така динаміка демонструє покращення рівні життя в Україні та має скорочувати бідність населення (рис. 2.8).</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5486400" cy="3200400"/>
            <wp:effectExtent l="19050" t="0" r="19050" b="0"/>
            <wp:docPr id="2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2.8. Динаміка законодавчо встановленого прожиткового мінімуму та мінімальної заробітної плати в Україні за 2000-2020 роки, грн [7]</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Щоб оцінити чи дійсно зростання ВВП, мінімальної заробітної плати та падіння індексу цін, безробіття впливають на поширення бідності населення України слід оцінити межу, рівень та глибину бідності.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З рис 2.9, чітко видно, що протягом 2000-2020 років межа бідності мала постійне зростання, що звісно пов’язано із збільшенням прожиткового мінімуму (рис. 2.9).</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lastRenderedPageBreak/>
        <w:drawing>
          <wp:inline distT="0" distB="0" distL="0" distR="0">
            <wp:extent cx="5926662" cy="3426246"/>
            <wp:effectExtent l="19050" t="0" r="16938" b="2754"/>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2.9. Динаміка основних показників бідності та рівня безробіття в Україні протягом 2000-2020 років [7]</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Рівень бідності мав стабільний спад з 2000 по 2009 рік, в 2009 році відбулося зростання  ̶  9,6%, тоді як в 2008 ̶ 6,9%. З 2009 по 2013 плавне зменшення до 7,8% і в 2014 знову зростання ̶ 9,7%. 2015-2017 роки характерні мінімальні коливання і рівень бідності був у межах 9,5-9,9%. Із стабілізацією економічної та політичної ситуації в країні відбулося зниження рівня бідності до 8,6% у 2019 році. Але карантини пов’язані з всесвітньою пандемією  </w:t>
      </w:r>
      <w:hyperlink r:id="rId18" w:history="1">
        <w:r w:rsidRPr="00952B97">
          <w:rPr>
            <w:rStyle w:val="ad"/>
            <w:rFonts w:ascii="Times New Roman" w:hAnsi="Times New Roman" w:cs="Times New Roman"/>
            <w:noProof/>
            <w:sz w:val="28"/>
            <w:szCs w:val="28"/>
            <w:lang w:val="uk-UA"/>
          </w:rPr>
          <w:t>SARS-CoV-2</w:t>
        </w:r>
      </w:hyperlink>
      <w:r w:rsidRPr="00952B97">
        <w:rPr>
          <w:rFonts w:ascii="Times New Roman" w:hAnsi="Times New Roman" w:cs="Times New Roman"/>
          <w:noProof/>
          <w:sz w:val="28"/>
          <w:szCs w:val="28"/>
          <w:lang w:val="uk-UA"/>
        </w:rPr>
        <w:t xml:space="preserve"> призвели до спаду у економіці та  до зростання рівня бідності і вже в 2020 році він становив  ̶ 9,9% [7]. </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Така тенденція є ідентичною, до динаміки інших показників і вона демонструє вплив економічної ситуації в державі на бідність населення України.</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Щодо глибини бідності, то протягом 2000-2009 років вона була в межах 23,6-23,8%. Протягом 2010-2013 років глибина бідності в Україні мала тенденцію до зменшення і була в межах 21,2-22,2%. Але з 2014 по 2017 роки відбулося зростання глибини бідності до 23,5%, що пов’язано з нестабільною політичною та економічною ситуацією та зростанням цін. Вже з 2018 року </w:t>
      </w:r>
      <w:r w:rsidRPr="00952B97">
        <w:rPr>
          <w:rFonts w:ascii="Times New Roman" w:hAnsi="Times New Roman" w:cs="Times New Roman"/>
          <w:noProof/>
          <w:sz w:val="28"/>
          <w:szCs w:val="28"/>
          <w:lang w:val="uk-UA"/>
        </w:rPr>
        <w:lastRenderedPageBreak/>
        <w:t>спостерігається зниження глибини бідності і в 2020 році вона становила  ̶  20,1%.</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Динаміка значень межі, рівня та глиби бідності є подібною з рис 2.1 і рис 2.2, що ще раз підтверджують, що стан економіки держави має значний вплив на прояви бідності. Тобто соціально-економічний чинник дуже важливий у  ситуації з бідністю населення в Україні (рис. 2.9).</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Отже, такі соціально-економічні чинники, як рівень розвитку та стан економіки впливає на рівень та глибину бідності населення України. Кризи в економіці держави викликали падіння ВВП, зріст цін та безробіття, що в свою чергу підвищувало бідність населення. Аналіз демографічних чинників показав, що найвища частка бідного населення в домогосподарствах </w:t>
      </w:r>
      <w:r>
        <w:rPr>
          <w:rFonts w:ascii="Times New Roman" w:hAnsi="Times New Roman" w:cs="Times New Roman"/>
          <w:noProof/>
          <w:sz w:val="28"/>
          <w:szCs w:val="28"/>
          <w:lang w:val="uk-UA"/>
        </w:rPr>
        <w:t>і</w:t>
      </w:r>
      <w:r w:rsidRPr="00952B97">
        <w:rPr>
          <w:rFonts w:ascii="Times New Roman" w:hAnsi="Times New Roman" w:cs="Times New Roman"/>
          <w:noProof/>
          <w:sz w:val="28"/>
          <w:szCs w:val="28"/>
          <w:lang w:val="uk-UA"/>
        </w:rPr>
        <w:t xml:space="preserve">з дітьми та </w:t>
      </w:r>
      <w:r>
        <w:rPr>
          <w:rFonts w:ascii="Times New Roman" w:hAnsi="Times New Roman" w:cs="Times New Roman"/>
          <w:noProof/>
          <w:sz w:val="28"/>
          <w:szCs w:val="28"/>
          <w:lang w:val="uk-UA"/>
        </w:rPr>
        <w:t xml:space="preserve">у </w:t>
      </w:r>
      <w:r w:rsidRPr="00952B97">
        <w:rPr>
          <w:rFonts w:ascii="Times New Roman" w:hAnsi="Times New Roman" w:cs="Times New Roman"/>
          <w:noProof/>
          <w:sz w:val="28"/>
          <w:szCs w:val="28"/>
          <w:lang w:val="uk-UA"/>
        </w:rPr>
        <w:t>тих</w:t>
      </w:r>
      <w:r>
        <w:rPr>
          <w:rFonts w:ascii="Times New Roman" w:hAnsi="Times New Roman" w:cs="Times New Roman"/>
          <w:noProof/>
          <w:sz w:val="28"/>
          <w:szCs w:val="28"/>
          <w:lang w:val="uk-UA"/>
        </w:rPr>
        <w:t>,</w:t>
      </w:r>
      <w:r w:rsidRPr="00952B97">
        <w:rPr>
          <w:rFonts w:ascii="Times New Roman" w:hAnsi="Times New Roman" w:cs="Times New Roman"/>
          <w:noProof/>
          <w:sz w:val="28"/>
          <w:szCs w:val="28"/>
          <w:lang w:val="uk-UA"/>
        </w:rPr>
        <w:t xml:space="preserve"> в яких є непрацюючі дорослі, </w:t>
      </w:r>
      <w:r>
        <w:rPr>
          <w:rFonts w:ascii="Times New Roman" w:hAnsi="Times New Roman" w:cs="Times New Roman"/>
          <w:noProof/>
          <w:sz w:val="28"/>
          <w:szCs w:val="28"/>
          <w:lang w:val="uk-UA"/>
        </w:rPr>
        <w:t xml:space="preserve">особи, які </w:t>
      </w:r>
      <w:r w:rsidRPr="00952B97">
        <w:rPr>
          <w:rFonts w:ascii="Times New Roman" w:hAnsi="Times New Roman" w:cs="Times New Roman"/>
          <w:noProof/>
          <w:sz w:val="28"/>
          <w:szCs w:val="28"/>
          <w:lang w:val="uk-UA"/>
        </w:rPr>
        <w:t>проживаю</w:t>
      </w:r>
      <w:r>
        <w:rPr>
          <w:rFonts w:ascii="Times New Roman" w:hAnsi="Times New Roman" w:cs="Times New Roman"/>
          <w:noProof/>
          <w:sz w:val="28"/>
          <w:szCs w:val="28"/>
          <w:lang w:val="uk-UA"/>
        </w:rPr>
        <w:t>ть у</w:t>
      </w:r>
      <w:r w:rsidRPr="00952B97">
        <w:rPr>
          <w:rFonts w:ascii="Times New Roman" w:hAnsi="Times New Roman" w:cs="Times New Roman"/>
          <w:noProof/>
          <w:sz w:val="28"/>
          <w:szCs w:val="28"/>
          <w:lang w:val="uk-UA"/>
        </w:rPr>
        <w:t xml:space="preserve"> сільській місцевості та жінки в віковій категорії 70-80 років.</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bookmarkStart w:id="11" w:name="_Toc108882407"/>
      <w:r w:rsidRPr="00952B97">
        <w:rPr>
          <w:rFonts w:ascii="Times New Roman" w:hAnsi="Times New Roman" w:cs="Times New Roman"/>
          <w:b/>
          <w:noProof/>
          <w:sz w:val="28"/>
          <w:szCs w:val="28"/>
          <w:lang w:val="uk-UA"/>
        </w:rPr>
        <w:t>2.2. Динаміка та структура доходів і витрат населення</w:t>
      </w:r>
      <w:bookmarkEnd w:id="11"/>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 Доходи населення  ̶  це матеріальні блага та грошові кошти, які одержує населення для збереження економічного, фізичного, інтелектуального та морального стану. </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Протягом 2000-2020 років спостерігалося постійне зростання доходів (ресурсів) населення України.Зростання сукупних ресурсів на місяць в розрахунку на одне домогосподарство мало певну періодизацію. З 2000 по 2007 збільшення в середньому до 10% від попереднього року, така ж тенденція з 2008 по 2015 та з 2015 по 2020. Тоді як різниця між таким</w:t>
      </w:r>
      <w:r>
        <w:rPr>
          <w:rFonts w:ascii="Times New Roman" w:hAnsi="Times New Roman" w:cs="Times New Roman"/>
          <w:noProof/>
          <w:sz w:val="28"/>
          <w:szCs w:val="28"/>
          <w:lang w:val="uk-UA"/>
        </w:rPr>
        <w:t>и</w:t>
      </w:r>
      <w:r w:rsidRPr="00952B97">
        <w:rPr>
          <w:rFonts w:ascii="Times New Roman" w:hAnsi="Times New Roman" w:cs="Times New Roman"/>
          <w:noProof/>
          <w:sz w:val="28"/>
          <w:szCs w:val="28"/>
          <w:lang w:val="uk-UA"/>
        </w:rPr>
        <w:t xml:space="preserve"> роками, як 2007 та 2008, 2015 та 2016 складала в середньому 30%.</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Витрати населення  ̶  це реалізація доходів задля забезпечення підтримки економічного, фізичного, інтелектуального та морального стану. Вони мають подібну динаміку до доходів населення. Тобто зростання ресурсів домогосподарств стимулювання збільшення витрат.</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Негативним є те, що протягом 2000-2003 років витати перевищували доходи домогосподарств: </w:t>
      </w:r>
      <w:r>
        <w:rPr>
          <w:rFonts w:ascii="Times New Roman" w:hAnsi="Times New Roman" w:cs="Times New Roman"/>
          <w:noProof/>
          <w:sz w:val="28"/>
          <w:szCs w:val="28"/>
          <w:lang w:val="uk-UA"/>
        </w:rPr>
        <w:t>у</w:t>
      </w:r>
      <w:r w:rsidRPr="00952B97">
        <w:rPr>
          <w:rFonts w:ascii="Times New Roman" w:hAnsi="Times New Roman" w:cs="Times New Roman"/>
          <w:noProof/>
          <w:sz w:val="28"/>
          <w:szCs w:val="28"/>
          <w:lang w:val="uk-UA"/>
        </w:rPr>
        <w:t xml:space="preserve"> 2000 році на 21,9%, 2001 ̶ 14,2%, 2002 ̶ 7,6%, 2003 ̶ </w:t>
      </w:r>
      <w:r w:rsidRPr="00952B97">
        <w:rPr>
          <w:rFonts w:ascii="Times New Roman" w:hAnsi="Times New Roman" w:cs="Times New Roman"/>
          <w:noProof/>
          <w:sz w:val="28"/>
          <w:szCs w:val="28"/>
          <w:lang w:val="uk-UA"/>
        </w:rPr>
        <w:lastRenderedPageBreak/>
        <w:t>3,8%. І лише в 2004 році доходи почали бути вищими за витрати на 0,9%, в 2020 році  ̶  23,4% (рис. 2.10).</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5149080" cy="2675106"/>
            <wp:effectExtent l="19050" t="0" r="13470" b="0"/>
            <wp:docPr id="28"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2.10. Динаміка сукупних ресурсів та сукупних витрат в середньому за місяць у розрахунку на одне домогосподарство протягом 2000-2020 років, грн [27]</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Тобто, найвища бідність спостерігалася протягом 2000-2003 років. Домогосподарства не могли забезпечити себе найнеобхіднішим, наявних доходів не вистачало для покриття всіх потрібних витрат. Але після 2004 року ситуація стала покращуватися і з 2017-го по 2020-й доходи значно перевищують витрати.</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Основним джерелом доходів для українців в 2000 році була заробітна плата. Її частка у структурі доходівскладала 46%. Наступним за часткою джерелом були соціальні виплати  ̶  24%, допомога від родичів  ̶  13%, продаж сільськогосподарської продукції ̶ 11%, підприємницька діяльність ̶ 5% (рис. 2.11).</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lastRenderedPageBreak/>
        <w:drawing>
          <wp:inline distT="0" distB="0" distL="0" distR="0">
            <wp:extent cx="4124096" cy="1994171"/>
            <wp:effectExtent l="19050" t="0" r="9754" b="6079"/>
            <wp:docPr id="2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2.11. Структура грошових доходів домогосподарств в 2000 році, % [22]</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 2020 році заробітна плата також була основним джерелом доходів, але її частка значно зросла і становила 62%. Соціальні виплати та підприємницька діяльність не сильно змінили свої значення – 23% і 6% відповідно. Відбулося значне скорочення частки доходів домогосподарств від продажі сільськогосподарської продукції ̶  (2%) та допомоги від родичів  ̶ 7% (рис. 2.12).</w:t>
      </w:r>
      <w:r w:rsidRPr="00952B97">
        <w:rPr>
          <w:rFonts w:ascii="Times New Roman" w:hAnsi="Times New Roman" w:cs="Times New Roman"/>
          <w:noProof/>
          <w:sz w:val="28"/>
          <w:szCs w:val="28"/>
          <w:lang w:val="uk-UA"/>
        </w:rPr>
        <w:tab/>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3814918" cy="1984442"/>
            <wp:effectExtent l="19050" t="0" r="14132" b="0"/>
            <wp:docPr id="3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2.12. Структура грошових доходів домогосподарств в 2020 році, % [22]</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Дана тенденція демонструє, що для населення України не притаманно масово займатися підприємницькою діяльністю, адже цьому не сприяє внутрішня економічна політика країни. Тому часткадоходів від підприємницької діяльності слабко зростає, що є негативним явищем та не дозволяє в повній мірі розвиватися економіці. Зменшення доходів від продажу сільськогосподарської продукції пояснюється все більшою урбанізацією держави, значним скороченням чисельності сільського населення, продаж на ринку сільськогосподарської продукції вирощеної великими аграрними </w:t>
      </w:r>
      <w:r w:rsidRPr="00952B97">
        <w:rPr>
          <w:rFonts w:ascii="Times New Roman" w:hAnsi="Times New Roman" w:cs="Times New Roman"/>
          <w:noProof/>
          <w:sz w:val="28"/>
          <w:szCs w:val="28"/>
          <w:lang w:val="uk-UA"/>
        </w:rPr>
        <w:lastRenderedPageBreak/>
        <w:t>компаніями. Значна вага заробітної плати в доходах населення України ще раз показує важливість зростання мінімальної заробітної плати та контролю за дотримання трудового законодавства.</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Заробітна плата є основним джерелом доходів українців. Протягом 2000-2020 років її середньомісячні показники постійно зростали. З 2000 по 2014 рік збільшення відбувалося плавно, а вже після 2014 набрало обертів. Пояснити таку ситуацію можливо розглянувши ріст цін (рис. 2.8). Після військової та економічної кризи 2014 року значно підвищилася вартість найнеобхідніших  продуктів, тому керівництво держави збільшило мінімально заробітну плату, щоб населення залишалося купівельно спроможним (рис. 2.13).</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4600575" cy="2276475"/>
            <wp:effectExtent l="19050" t="0" r="9525" b="0"/>
            <wp:docPr id="32"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2.13. Динаміка середньомісячної заробітної плати в Україні протягом 2000-2020 років,  грн [7]</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По регіонах України середньомісячна заробітна плата мала диспропорції. В 2020 році найвища оплата праці була характерною для міста Київ (17 086 грн), Донецької (12 647 грн), Миколаївської (11 414 грн) та Дніпропетровської області (11 681 грн). Така ситуація склалася через більшу економічну активність цих регіонів, наявність потужних промислових виробництв.Столиця являється важливим політичним та фінансовим центром, саме тому вона є лідером по оплаті праці в Україні.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Найнижча середньомісячна заробітна плата в 2020 році була притаманною для таких областей: Волинська, Житомирська, Сумська, Харківська, Черкаська, Кіровоградська, Херсонська, Хмельницька, </w:t>
      </w:r>
      <w:r w:rsidRPr="00952B97">
        <w:rPr>
          <w:rFonts w:ascii="Times New Roman" w:hAnsi="Times New Roman" w:cs="Times New Roman"/>
          <w:noProof/>
          <w:sz w:val="28"/>
          <w:szCs w:val="28"/>
          <w:lang w:val="uk-UA"/>
        </w:rPr>
        <w:lastRenderedPageBreak/>
        <w:t>Тернопільська, Івано-Франківська (найвище значення – 9980 грн), Чернівецька (найнижче значення – 9166 грн). У всіх цих регіонах оплата праці не перевищувала 10 000 грн. Причиною є їх низька економічна активність</w:t>
      </w:r>
      <w:r>
        <w:rPr>
          <w:rFonts w:ascii="Times New Roman" w:hAnsi="Times New Roman" w:cs="Times New Roman"/>
          <w:noProof/>
          <w:sz w:val="28"/>
          <w:szCs w:val="28"/>
          <w:lang w:val="uk-UA"/>
        </w:rPr>
        <w:t xml:space="preserve"> у цих регіонах</w:t>
      </w:r>
      <w:r w:rsidRPr="00952B97">
        <w:rPr>
          <w:rFonts w:ascii="Times New Roman" w:hAnsi="Times New Roman" w:cs="Times New Roman"/>
          <w:noProof/>
          <w:sz w:val="28"/>
          <w:szCs w:val="28"/>
          <w:lang w:val="uk-UA"/>
        </w:rPr>
        <w:t>, сільськогосподарська спеціалізація</w:t>
      </w:r>
      <w:r>
        <w:rPr>
          <w:rFonts w:ascii="Times New Roman" w:hAnsi="Times New Roman" w:cs="Times New Roman"/>
          <w:noProof/>
          <w:sz w:val="28"/>
          <w:szCs w:val="28"/>
          <w:lang w:val="uk-UA"/>
        </w:rPr>
        <w:t>, переважання тих видів діяльності, у яких низький рівень оплати праці</w:t>
      </w:r>
      <w:r w:rsidRPr="00952B97">
        <w:rPr>
          <w:rFonts w:ascii="Times New Roman" w:hAnsi="Times New Roman" w:cs="Times New Roman"/>
          <w:noProof/>
          <w:sz w:val="28"/>
          <w:szCs w:val="28"/>
          <w:lang w:val="uk-UA"/>
        </w:rPr>
        <w:t xml:space="preserve"> (рис. 2.14).</w:t>
      </w:r>
      <w:r>
        <w:rPr>
          <w:rFonts w:ascii="Times New Roman" w:hAnsi="Times New Roman" w:cs="Times New Roman"/>
          <w:noProof/>
          <w:sz w:val="28"/>
          <w:szCs w:val="28"/>
          <w:lang w:val="uk-UA"/>
        </w:rPr>
        <w:t xml:space="preserve"> Однак рівень заробітної плати не завжди </w:t>
      </w:r>
      <w:r w:rsidRPr="00887C8C">
        <w:rPr>
          <w:rFonts w:ascii="Times New Roman" w:hAnsi="Times New Roman" w:cs="Times New Roman"/>
          <w:noProof/>
          <w:sz w:val="28"/>
          <w:szCs w:val="28"/>
          <w:lang w:val="uk-UA"/>
        </w:rPr>
        <w:t>об</w:t>
      </w:r>
      <w:r w:rsidRPr="00483EE8">
        <w:rPr>
          <w:rFonts w:ascii="Times New Roman" w:hAnsi="Times New Roman" w:cs="Times New Roman"/>
          <w:noProof/>
          <w:sz w:val="28"/>
          <w:szCs w:val="28"/>
          <w:lang w:val="uk-UA"/>
        </w:rPr>
        <w:t xml:space="preserve">’єктивно </w:t>
      </w:r>
      <w:r>
        <w:rPr>
          <w:rFonts w:ascii="Times New Roman" w:hAnsi="Times New Roman" w:cs="Times New Roman"/>
          <w:noProof/>
          <w:sz w:val="28"/>
          <w:szCs w:val="28"/>
          <w:lang w:val="uk-UA"/>
        </w:rPr>
        <w:t>відображає доходи населення. У західних регіонах України значну частину доходів домогосподарств складають кошти трудових мігрантів. У більшості випадків вони офіційно не обліковуються, а тому ці регіони посідають останні місця в рейтингу областей країни за доходами населення.</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5119449" cy="3429000"/>
            <wp:effectExtent l="19050" t="0" r="5001" b="0"/>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5119449" cy="3429000"/>
                    </a:xfrm>
                    <a:prstGeom prst="rect">
                      <a:avLst/>
                    </a:prstGeom>
                    <a:noFill/>
                    <a:ln w="9525">
                      <a:noFill/>
                      <a:miter lim="800000"/>
                      <a:headEnd/>
                      <a:tailEnd/>
                    </a:ln>
                  </pic:spPr>
                </pic:pic>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2.14. Середня заробітна плата штатних працівників по регіонах України за 2020 рік, грн [7]</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Більша частина витрат домогосподарств були споживчими. Споживчі витрати  ̶  це ресурси, котрі направлені на задоволення поточних проблем домогосподарства та його членів. Протягом 2000-2020 років відбувається їх постійне переважання над неспоживчими. Неспоживчі витрати  ̶  це ресурси, котрі затрачаються на купівлю житла, автомобіля, допомогу родичам тощо.</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Максимальна диспропорція характерна для 2001 року, тоді частка споживчих витрат становила 93,7%. Найнижче для 2008 року  ̶  90%, тобто навіть у даний рік диспропорція значна. Це говорить, що населення свої доходи використовує в основному на забезпечення найелементарніших потреб, що говорить про високий рівень бідності в державі (рис 2.15).</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4980967" cy="2645924"/>
            <wp:effectExtent l="19050" t="0" r="10133" b="2026"/>
            <wp:docPr id="3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2.15. Сукупна структура витрат домогосподарств,% [22]</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Підтверджує бідність населення України і структура сукупних витрат домогосподарств. За стандартами Європейського Союзу родина, яка витрачає 50% бюджету на продукти харчування, вважається бідною. В 2000 році 64% витрат українців становили продукти харчування та безалкогольні напої, 31% непродовольчі товари та послуги, по 3% алкогольні напої, тютюнові вироби та неспоживчі сукупні витрати (рис 2.16). </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3940108" cy="2188724"/>
            <wp:effectExtent l="19050" t="0" r="22292" b="2026"/>
            <wp:docPr id="3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2.16. Структура сукупних витрат домогосподарств в 2000 році, % [22]</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ab/>
        <w:t xml:space="preserve">В 2020 році частка витрат на продукти харчування та безалкогольні напої становили 47%, 42% непродовольчі товари та послуги, неспоживчі сукупні витрати 9%,  3% алкогольні напої, тютюнові вироби (рис. 2.17). </w:t>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3825484" cy="2159540"/>
            <wp:effectExtent l="19050" t="0" r="22616" b="0"/>
            <wp:docPr id="3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A2CE8" w:rsidRPr="00952B97" w:rsidRDefault="00EA2CE8" w:rsidP="00EA2CE8">
      <w:pPr>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2.17. Структура сукупних витрат домогосподарств в 2020 році, % [22]</w:t>
      </w:r>
    </w:p>
    <w:p w:rsidR="00EA2CE8" w:rsidRPr="00952B97" w:rsidRDefault="00EA2CE8" w:rsidP="00EA2CE8">
      <w:pPr>
        <w:spacing w:after="0" w:line="360" w:lineRule="auto"/>
        <w:ind w:firstLine="708"/>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Тобто у 2020 році, порівняно з 2000, характерне покращення в структурі сукупних витрат домогосподарств, а саме зменшення частки продуктів харчування та безалкогольних напоїв. Нажаль, це ще занадто не втішні значення, наприклад у США дані витрати складають близько 7%, у Німеччині  ̶ 12%, а у Великій Британії  ̶  10%. Тому українське населення за даним показником все ще можна вважати бідним, незважаючи на поліпшення структури.</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 загальному помітна позитивна динаміка в значеннях доходів та витрат населення протягом 2000-2020 років. Аналізуючи показники можна сказати, що поступово рівень життя в Україні покращується.</w:t>
      </w:r>
      <w:r>
        <w:rPr>
          <w:rFonts w:ascii="Times New Roman" w:hAnsi="Times New Roman" w:cs="Times New Roman"/>
          <w:noProof/>
          <w:sz w:val="28"/>
          <w:szCs w:val="28"/>
          <w:lang w:val="uk-UA"/>
        </w:rPr>
        <w:t xml:space="preserve"> Така ситуація спостерігалася до початку широкомасштабної війни з Росією.</w:t>
      </w:r>
    </w:p>
    <w:p w:rsidR="00EA2CE8" w:rsidRPr="00952B97" w:rsidRDefault="00EA2CE8" w:rsidP="00EA2CE8">
      <w:pPr>
        <w:spacing w:after="0" w:line="360" w:lineRule="auto"/>
        <w:jc w:val="center"/>
        <w:rPr>
          <w:rFonts w:ascii="Times New Roman" w:hAnsi="Times New Roman" w:cs="Times New Roman"/>
          <w:noProof/>
          <w:sz w:val="28"/>
          <w:szCs w:val="28"/>
          <w:lang w:val="uk-UA"/>
        </w:rPr>
      </w:pPr>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bookmarkStart w:id="12" w:name="_Toc108882408"/>
      <w:r w:rsidRPr="00952B97">
        <w:rPr>
          <w:rFonts w:ascii="Times New Roman" w:hAnsi="Times New Roman" w:cs="Times New Roman"/>
          <w:b/>
          <w:noProof/>
          <w:sz w:val="28"/>
          <w:szCs w:val="28"/>
          <w:lang w:val="uk-UA"/>
        </w:rPr>
        <w:t>2.3. Типізація регіонів України за рівнем бідності</w:t>
      </w:r>
      <w:bookmarkEnd w:id="12"/>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Бідність є дуже складним явищем і має поряд із соціально-економічним, демографічним ще й регіональний вимір. Оскільки кожен регіон має свою особливість у економічному, соціальному, політичному, географічному становищі, то і рівень бідності, її прояви мають свої відмінності.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ab/>
        <w:t>Під час вивчення регіональних аспектів бідності важливо виокремити чинники</w:t>
      </w:r>
      <w:r>
        <w:rPr>
          <w:rFonts w:ascii="Times New Roman" w:hAnsi="Times New Roman" w:cs="Times New Roman"/>
          <w:noProof/>
          <w:sz w:val="28"/>
          <w:szCs w:val="28"/>
          <w:lang w:val="uk-UA"/>
        </w:rPr>
        <w:t xml:space="preserve"> та конкретні показники</w:t>
      </w:r>
      <w:r w:rsidRPr="00952B97">
        <w:rPr>
          <w:rFonts w:ascii="Times New Roman" w:hAnsi="Times New Roman" w:cs="Times New Roman"/>
          <w:noProof/>
          <w:sz w:val="28"/>
          <w:szCs w:val="28"/>
          <w:lang w:val="uk-UA"/>
        </w:rPr>
        <w:t xml:space="preserve">, котрі найбільше на неї впливають. До </w:t>
      </w:r>
      <w:r>
        <w:rPr>
          <w:rFonts w:ascii="Times New Roman" w:hAnsi="Times New Roman" w:cs="Times New Roman"/>
          <w:noProof/>
          <w:sz w:val="28"/>
          <w:szCs w:val="28"/>
          <w:lang w:val="uk-UA"/>
        </w:rPr>
        <w:t>них належать</w:t>
      </w:r>
      <w:r w:rsidRPr="00952B97">
        <w:rPr>
          <w:rFonts w:ascii="Times New Roman" w:hAnsi="Times New Roman" w:cs="Times New Roman"/>
          <w:noProof/>
          <w:sz w:val="28"/>
          <w:szCs w:val="28"/>
          <w:lang w:val="uk-UA"/>
        </w:rPr>
        <w:t xml:space="preserve">: </w:t>
      </w:r>
    </w:p>
    <w:p w:rsidR="00EA2CE8" w:rsidRPr="00952B97" w:rsidRDefault="00EA2CE8" w:rsidP="00EA2CE8">
      <w:pPr>
        <w:pStyle w:val="a7"/>
        <w:numPr>
          <w:ilvl w:val="0"/>
          <w:numId w:val="23"/>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природно-географічні (частка регіону у структурі природно-ресурсного потенціалу, частка земельних ресурсів у структурі природно-ресурсного потенціалу, територіальна різноманітність природно-ресурсного потенціалу, нормативна грошова оцінка 1 га сільськогосподарських угідь);</w:t>
      </w:r>
    </w:p>
    <w:p w:rsidR="00EA2CE8" w:rsidRPr="00952B97" w:rsidRDefault="00EA2CE8" w:rsidP="00EA2CE8">
      <w:pPr>
        <w:pStyle w:val="a7"/>
        <w:numPr>
          <w:ilvl w:val="0"/>
          <w:numId w:val="23"/>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структурно-економічні (валовий регіональний продукт на одну особу, частка промисловості у структурі валової доданої вартості, обсяги реалізованої промислової продукції, рівень диференціації промислового виробництва, частка сільського господарства у структурі валової доданої вартості регіону, валова продукція сільського господарства,  співвідношення між часткою промисловості та сільського господарства у структурі валової доданої вартості, рівень фінансової самостійної, обсяги інвестицій в основний капітал на  одну особу частки зайнятих у промисловості та сільському господарстві, відсоток селянських господарств у виробництві аграрної продукції регіону);</w:t>
      </w:r>
    </w:p>
    <w:p w:rsidR="00EA2CE8" w:rsidRPr="00952B97" w:rsidRDefault="00EA2CE8" w:rsidP="00EA2CE8">
      <w:pPr>
        <w:pStyle w:val="a7"/>
        <w:numPr>
          <w:ilvl w:val="0"/>
          <w:numId w:val="23"/>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соціально-демографічні (природний приріст населення, його густота, частка сільського населення, відсоток осіб пенсійного віку, навантаження на 10 вільних робочих місць, сальдо міграції населення на 1000 осіб [2, с. 70-76].</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Для визначення ваги кожного чинника на формування бідності в регіоні використовується кореляційний та факторний аналізи. Згідно кореляційного аналізу найбільший вплив на формування бідності мають:валовий регіональний продукт на одну особу, обсяги реалізованої промислової продукції на одну особу, частка сільського господарства у структурі валової доданої вартості, відсоток зайнятих у сільському господарстві, тип структури регіону, частка сільського населення. Факторний аналіз підтвердив вагомість вище вказаних чинників.</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Але крім чинників, котрі впливають на формування бідності, важливо дослідити показники, котрі «презентують бідність». До них можна віднести </w:t>
      </w:r>
      <w:r w:rsidRPr="00952B97">
        <w:rPr>
          <w:rFonts w:ascii="Times New Roman" w:hAnsi="Times New Roman" w:cs="Times New Roman"/>
          <w:noProof/>
          <w:sz w:val="28"/>
          <w:szCs w:val="28"/>
          <w:lang w:val="uk-UA"/>
        </w:rPr>
        <w:lastRenderedPageBreak/>
        <w:t>грошові доходи домогосподарств, частк</w:t>
      </w:r>
      <w:r>
        <w:rPr>
          <w:rFonts w:ascii="Times New Roman" w:hAnsi="Times New Roman" w:cs="Times New Roman"/>
          <w:noProof/>
          <w:sz w:val="28"/>
          <w:szCs w:val="28"/>
          <w:lang w:val="uk-UA"/>
        </w:rPr>
        <w:t>у</w:t>
      </w:r>
      <w:r w:rsidRPr="00952B97">
        <w:rPr>
          <w:rFonts w:ascii="Times New Roman" w:hAnsi="Times New Roman" w:cs="Times New Roman"/>
          <w:noProof/>
          <w:sz w:val="28"/>
          <w:szCs w:val="28"/>
          <w:lang w:val="uk-UA"/>
        </w:rPr>
        <w:t xml:space="preserve"> оплати праці у доходах населення та заробітної плати, частка в доходах від підприємницької чи сільськогосподарської діяльності, середньомісячна заробітна плата, грошові витрати та доходи домогосподарств, споживання різноманітних продуктів харчування тощо.</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 Згідно факторного аналізу, вико</w:t>
      </w:r>
      <w:r>
        <w:rPr>
          <w:rFonts w:ascii="Times New Roman" w:hAnsi="Times New Roman" w:cs="Times New Roman"/>
          <w:noProof/>
          <w:sz w:val="28"/>
          <w:szCs w:val="28"/>
          <w:lang w:val="uk-UA"/>
        </w:rPr>
        <w:t>ристаного</w:t>
      </w:r>
      <w:r w:rsidRPr="00952B97">
        <w:rPr>
          <w:rFonts w:ascii="Times New Roman" w:hAnsi="Times New Roman" w:cs="Times New Roman"/>
          <w:noProof/>
          <w:sz w:val="28"/>
          <w:szCs w:val="28"/>
          <w:lang w:val="uk-UA"/>
        </w:rPr>
        <w:t xml:space="preserve"> в дослідженні М.О. Барановського, найвищим навантаженням характеризуються: наявний дохід на одну особу, частка заробітної плати у структурі доходів населення, середньомісячна заробітна плата, частка робітників, яким нараховується заробітна плата нижча за прожитковий мінімум [2, с. 70-76].</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Під час регресійного аналізу здійснювалася оцінка впливу чинників та індикаторів бідності на її формування, глибину та поширення в регіоні. Після проведеного групування, було виокремлено 5 груп регіонів України за бідністю:</w:t>
      </w:r>
    </w:p>
    <w:p w:rsidR="00EA2CE8" w:rsidRPr="00952B97" w:rsidRDefault="00EA2CE8" w:rsidP="00EA2CE8">
      <w:pPr>
        <w:pStyle w:val="a7"/>
        <w:numPr>
          <w:ilvl w:val="0"/>
          <w:numId w:val="24"/>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дуже високим рівнем бідності:Волинська та Тернопільська;</w:t>
      </w:r>
    </w:p>
    <w:p w:rsidR="00EA2CE8" w:rsidRPr="00952B97" w:rsidRDefault="00EA2CE8" w:rsidP="00EA2CE8">
      <w:pPr>
        <w:pStyle w:val="a7"/>
        <w:numPr>
          <w:ilvl w:val="0"/>
          <w:numId w:val="24"/>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високою бідністю: Чернігівська, Житомирська, Рівненська, Хмельницька, Вінницька;</w:t>
      </w:r>
    </w:p>
    <w:p w:rsidR="00EA2CE8" w:rsidRPr="00952B97" w:rsidRDefault="00EA2CE8" w:rsidP="00EA2CE8">
      <w:pPr>
        <w:pStyle w:val="a7"/>
        <w:numPr>
          <w:ilvl w:val="0"/>
          <w:numId w:val="24"/>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рівнем бідності середнім для держави: Полтавська, Кіровоградська, Сумська, Херсонська;</w:t>
      </w:r>
    </w:p>
    <w:p w:rsidR="00EA2CE8" w:rsidRPr="00952B97" w:rsidRDefault="00EA2CE8" w:rsidP="00EA2CE8">
      <w:pPr>
        <w:pStyle w:val="a7"/>
        <w:numPr>
          <w:ilvl w:val="0"/>
          <w:numId w:val="24"/>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бідністю нижчою за пересічні по країні значення: Одеська, Миколаївська, Львівська, Івано-Франківська, АР Крим;</w:t>
      </w:r>
    </w:p>
    <w:p w:rsidR="00EA2CE8" w:rsidRPr="00952B97" w:rsidRDefault="00EA2CE8" w:rsidP="00EA2CE8">
      <w:pPr>
        <w:pStyle w:val="a7"/>
        <w:numPr>
          <w:ilvl w:val="0"/>
          <w:numId w:val="24"/>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низьким рівнем бідності: Дніпропетровська, Донецька, Київська, Запорізька, Харківська, Луганська [2, с. 70-76].</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 монографії «Регіональний розвиток в Україні: суспільно-географічна нерівність і поляризація»</w:t>
      </w:r>
      <w:r>
        <w:rPr>
          <w:rFonts w:ascii="Times New Roman" w:hAnsi="Times New Roman" w:cs="Times New Roman"/>
          <w:noProof/>
          <w:sz w:val="28"/>
          <w:szCs w:val="28"/>
          <w:lang w:val="uk-UA"/>
        </w:rPr>
        <w:t>,</w:t>
      </w:r>
      <w:r w:rsidRPr="00952B97">
        <w:rPr>
          <w:rFonts w:ascii="Times New Roman" w:hAnsi="Times New Roman" w:cs="Times New Roman"/>
          <w:noProof/>
          <w:sz w:val="28"/>
          <w:szCs w:val="28"/>
          <w:lang w:val="uk-UA"/>
        </w:rPr>
        <w:t xml:space="preserve"> автор</w:t>
      </w:r>
      <w:r>
        <w:rPr>
          <w:rFonts w:ascii="Times New Roman" w:hAnsi="Times New Roman" w:cs="Times New Roman"/>
          <w:noProof/>
          <w:sz w:val="28"/>
          <w:szCs w:val="28"/>
          <w:lang w:val="uk-UA"/>
        </w:rPr>
        <w:t>ами якої є</w:t>
      </w:r>
      <w:r w:rsidRPr="00952B97">
        <w:rPr>
          <w:rFonts w:ascii="Times New Roman" w:hAnsi="Times New Roman" w:cs="Times New Roman"/>
          <w:noProof/>
          <w:sz w:val="28"/>
          <w:szCs w:val="28"/>
          <w:lang w:val="uk-UA"/>
        </w:rPr>
        <w:t xml:space="preserve"> К. Мезенцев, Г. Підгрушн</w:t>
      </w:r>
      <w:r>
        <w:rPr>
          <w:rFonts w:ascii="Times New Roman" w:hAnsi="Times New Roman" w:cs="Times New Roman"/>
          <w:noProof/>
          <w:sz w:val="28"/>
          <w:szCs w:val="28"/>
          <w:lang w:val="uk-UA"/>
        </w:rPr>
        <w:t>ий</w:t>
      </w:r>
      <w:r w:rsidRPr="00952B97">
        <w:rPr>
          <w:rFonts w:ascii="Times New Roman" w:hAnsi="Times New Roman" w:cs="Times New Roman"/>
          <w:noProof/>
          <w:sz w:val="28"/>
          <w:szCs w:val="28"/>
          <w:lang w:val="uk-UA"/>
        </w:rPr>
        <w:t xml:space="preserve"> та Н. Мезенцев</w:t>
      </w:r>
      <w:r>
        <w:rPr>
          <w:rFonts w:ascii="Times New Roman" w:hAnsi="Times New Roman" w:cs="Times New Roman"/>
          <w:noProof/>
          <w:sz w:val="28"/>
          <w:szCs w:val="28"/>
          <w:lang w:val="uk-UA"/>
        </w:rPr>
        <w:t>а,</w:t>
      </w:r>
      <w:r w:rsidRPr="00952B97">
        <w:rPr>
          <w:rFonts w:ascii="Times New Roman" w:hAnsi="Times New Roman" w:cs="Times New Roman"/>
          <w:noProof/>
          <w:sz w:val="28"/>
          <w:szCs w:val="28"/>
          <w:lang w:val="uk-UA"/>
        </w:rPr>
        <w:t xml:space="preserve"> запропонована своя типізація регіонів за рівнем та проявами бідності. Індикаторами бідності визначені: наявні доходи населення, середньомісячна заробітна плата, витрати домогосподарств, депозити населення в банках, забезпеченість автомобілями, тривалість життя, калорійність раціону, обсяг реалізованих послуг на одну особу, кількість </w:t>
      </w:r>
      <w:r w:rsidRPr="00952B97">
        <w:rPr>
          <w:rFonts w:ascii="Times New Roman" w:hAnsi="Times New Roman" w:cs="Times New Roman"/>
          <w:noProof/>
          <w:sz w:val="28"/>
          <w:szCs w:val="28"/>
          <w:lang w:val="uk-UA"/>
        </w:rPr>
        <w:lastRenderedPageBreak/>
        <w:t xml:space="preserve">людей пенсійного віку. </w:t>
      </w:r>
      <w:r>
        <w:rPr>
          <w:rFonts w:ascii="Times New Roman" w:hAnsi="Times New Roman" w:cs="Times New Roman"/>
          <w:noProof/>
          <w:sz w:val="28"/>
          <w:szCs w:val="28"/>
          <w:lang w:val="uk-UA"/>
        </w:rPr>
        <w:t xml:space="preserve">На основі використання </w:t>
      </w:r>
      <w:r w:rsidRPr="00952B97">
        <w:rPr>
          <w:rFonts w:ascii="Times New Roman" w:hAnsi="Times New Roman" w:cs="Times New Roman"/>
          <w:noProof/>
          <w:sz w:val="28"/>
          <w:szCs w:val="28"/>
          <w:lang w:val="uk-UA"/>
        </w:rPr>
        <w:t xml:space="preserve"> кластерного аналізу виокремлені такі групи регіонів:</w:t>
      </w:r>
    </w:p>
    <w:p w:rsidR="00EA2CE8" w:rsidRPr="00952B97" w:rsidRDefault="00EA2CE8" w:rsidP="00EA2CE8">
      <w:pPr>
        <w:pStyle w:val="a7"/>
        <w:numPr>
          <w:ilvl w:val="0"/>
          <w:numId w:val="2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найнижчий рівень бідності: місто Київ;</w:t>
      </w:r>
    </w:p>
    <w:p w:rsidR="00EA2CE8" w:rsidRPr="00952B97" w:rsidRDefault="00EA2CE8" w:rsidP="00EA2CE8">
      <w:pPr>
        <w:pStyle w:val="a7"/>
        <w:numPr>
          <w:ilvl w:val="0"/>
          <w:numId w:val="2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низький рівень бідності: Київська, Дніпропетровська, Донецька, Запорізька, Харківська, Одеська;</w:t>
      </w:r>
    </w:p>
    <w:p w:rsidR="00EA2CE8" w:rsidRPr="00952B97" w:rsidRDefault="00EA2CE8" w:rsidP="00EA2CE8">
      <w:pPr>
        <w:pStyle w:val="a7"/>
        <w:numPr>
          <w:ilvl w:val="0"/>
          <w:numId w:val="2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порівняно високий рівень бідності: Миколаївська, Львівська, Луганська, Полтавська, АР Крим;</w:t>
      </w:r>
    </w:p>
    <w:p w:rsidR="00EA2CE8" w:rsidRPr="00952B97" w:rsidRDefault="00EA2CE8" w:rsidP="00EA2CE8">
      <w:pPr>
        <w:pStyle w:val="a7"/>
        <w:numPr>
          <w:ilvl w:val="0"/>
          <w:numId w:val="2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високий рівень бідності: Івано-Франківська, Херсонська, Черкаська, Кіровоградська, Волинська, Чернігівська, Сумська, Хмельницька, Житомирська, Вінницька;</w:t>
      </w:r>
    </w:p>
    <w:p w:rsidR="00EA2CE8" w:rsidRPr="00952B97" w:rsidRDefault="00EA2CE8" w:rsidP="00EA2CE8">
      <w:pPr>
        <w:pStyle w:val="a7"/>
        <w:numPr>
          <w:ilvl w:val="0"/>
          <w:numId w:val="25"/>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найвищий рівень бідності: Закарпатська, Чернівецька, Тернопільська [13, с. 120].</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В дослідженні «Рівень тіньової економіки України та її вплив на соціальну компоненту економічної безпеки держави» авторства Я.Я. Пушак та М.В. Вінічук до уваги беруться в більшій мірі економічні показники, такі як валовий внутрішній продукт регіону, валовий внутрішній продукт на одну особу, а також враховується успішність проведення соціальної політики та рівня соціальної безпеки. </w:t>
      </w:r>
      <w:r>
        <w:rPr>
          <w:rFonts w:ascii="Times New Roman" w:hAnsi="Times New Roman" w:cs="Times New Roman"/>
          <w:noProof/>
          <w:sz w:val="28"/>
          <w:szCs w:val="28"/>
          <w:lang w:val="uk-UA"/>
        </w:rPr>
        <w:t>Цими</w:t>
      </w:r>
      <w:r w:rsidRPr="00952B97">
        <w:rPr>
          <w:rFonts w:ascii="Times New Roman" w:hAnsi="Times New Roman" w:cs="Times New Roman"/>
          <w:noProof/>
          <w:sz w:val="28"/>
          <w:szCs w:val="28"/>
          <w:lang w:val="uk-UA"/>
        </w:rPr>
        <w:t xml:space="preserve"> науковцями був застосований кластерний аналіз та виокремлені наступні групи регіонів за бідністю населення:</w:t>
      </w:r>
    </w:p>
    <w:p w:rsidR="00EA2CE8" w:rsidRPr="00952B97" w:rsidRDefault="00EA2CE8" w:rsidP="00EA2CE8">
      <w:pPr>
        <w:pStyle w:val="a7"/>
        <w:numPr>
          <w:ilvl w:val="0"/>
          <w:numId w:val="26"/>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високою бідністю: Рівненська, Житомирська, Тернопільська, Луганська, Донецька;</w:t>
      </w:r>
    </w:p>
    <w:p w:rsidR="00EA2CE8" w:rsidRPr="00952B97" w:rsidRDefault="00EA2CE8" w:rsidP="00EA2CE8">
      <w:pPr>
        <w:pStyle w:val="a7"/>
        <w:numPr>
          <w:ilvl w:val="0"/>
          <w:numId w:val="26"/>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середній для держави рівнем бідності: Київська, Кіровоградська, Івано-Франківська, Одеська, Дніпропетровська, Полтавська, Волинська, Сумська, Вінницька, Хмельницька, Херсонська;</w:t>
      </w:r>
    </w:p>
    <w:p w:rsidR="00EA2CE8" w:rsidRPr="00952B97" w:rsidRDefault="00EA2CE8" w:rsidP="00EA2CE8">
      <w:pPr>
        <w:pStyle w:val="a7"/>
        <w:numPr>
          <w:ilvl w:val="0"/>
          <w:numId w:val="26"/>
        </w:num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 низьким рівнем бідності: місто Київ, Закарпатська, Чернігівська, Запорізька, Чернівецька, Миколаївська, Черкаська, Харківська, Львівська [19, с. 85-88].</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Проаналізувавши різні підходи до типізації регіонів України за рівнем бідності стає помітним, що це надзвичайно складне явище, котре має великий перелік чинників та індикаторів. </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Вході опрацювання та аналізу різноманітних наукових праць та статистичної інформації були виділені чотирипоказники, котрі найбільш</w:t>
      </w:r>
      <w:r w:rsidRPr="006A5B60">
        <w:rPr>
          <w:rFonts w:ascii="Times New Roman" w:hAnsi="Times New Roman" w:cs="Times New Roman"/>
          <w:noProof/>
          <w:sz w:val="28"/>
          <w:szCs w:val="28"/>
          <w:lang w:val="uk-UA"/>
        </w:rPr>
        <w:t>об</w:t>
      </w:r>
      <w:r w:rsidRPr="00483EE8">
        <w:rPr>
          <w:rFonts w:ascii="Times New Roman" w:hAnsi="Times New Roman" w:cs="Times New Roman"/>
          <w:noProof/>
          <w:sz w:val="28"/>
          <w:szCs w:val="28"/>
          <w:lang w:val="uk-UA"/>
        </w:rPr>
        <w:t>’єктивно презентують</w:t>
      </w:r>
      <w:r w:rsidRPr="00952B97">
        <w:rPr>
          <w:rFonts w:ascii="Times New Roman" w:hAnsi="Times New Roman" w:cs="Times New Roman"/>
          <w:noProof/>
          <w:sz w:val="28"/>
          <w:szCs w:val="28"/>
          <w:lang w:val="uk-UA"/>
        </w:rPr>
        <w:t>бідність в регіон</w:t>
      </w:r>
      <w:r>
        <w:rPr>
          <w:rFonts w:ascii="Times New Roman" w:hAnsi="Times New Roman" w:cs="Times New Roman"/>
          <w:noProof/>
          <w:sz w:val="28"/>
          <w:szCs w:val="28"/>
          <w:lang w:val="uk-UA"/>
        </w:rPr>
        <w:t>ах України</w:t>
      </w:r>
      <w:r w:rsidRPr="00952B97">
        <w:rPr>
          <w:rFonts w:ascii="Times New Roman" w:hAnsi="Times New Roman" w:cs="Times New Roman"/>
          <w:noProof/>
          <w:sz w:val="28"/>
          <w:szCs w:val="28"/>
          <w:lang w:val="uk-UA"/>
        </w:rPr>
        <w:t>:</w:t>
      </w:r>
      <w:r w:rsidRPr="00952B97">
        <w:rPr>
          <w:rFonts w:ascii="Times New Roman" w:hAnsi="Times New Roman" w:cs="Times New Roman"/>
          <w:noProof/>
          <w:color w:val="000000"/>
          <w:sz w:val="28"/>
          <w:szCs w:val="28"/>
          <w:lang w:val="uk-UA"/>
        </w:rPr>
        <w:t xml:space="preserve"> наявний дохід у розрахунку на одну особу, </w:t>
      </w:r>
      <w:r w:rsidRPr="00952B97">
        <w:rPr>
          <w:rFonts w:ascii="Times New Roman" w:hAnsi="Times New Roman" w:cs="Times New Roman"/>
          <w:noProof/>
          <w:sz w:val="28"/>
          <w:szCs w:val="28"/>
          <w:lang w:val="uk-UA"/>
        </w:rPr>
        <w:t>частка заробітної плати у структурі доходів населення, середньомісячна заробітна плата, частка робітників, яким нараховується заробітна плата нижча за прожитковий мінімум.На основі їх значень</w:t>
      </w:r>
      <w:r>
        <w:rPr>
          <w:rFonts w:ascii="Times New Roman" w:hAnsi="Times New Roman" w:cs="Times New Roman"/>
          <w:noProof/>
          <w:sz w:val="28"/>
          <w:szCs w:val="28"/>
          <w:lang w:val="uk-UA"/>
        </w:rPr>
        <w:t xml:space="preserve"> за 2020 рік, які подані в додатку В, </w:t>
      </w:r>
      <w:r w:rsidRPr="00952B97">
        <w:rPr>
          <w:rFonts w:ascii="Times New Roman" w:hAnsi="Times New Roman" w:cs="Times New Roman"/>
          <w:noProof/>
          <w:sz w:val="28"/>
          <w:szCs w:val="28"/>
          <w:lang w:val="uk-UA"/>
        </w:rPr>
        <w:t xml:space="preserve">був виконаний кластерний аналіз (рис. 2.18). </w:t>
      </w:r>
    </w:p>
    <w:p w:rsidR="00EA2CE8" w:rsidRPr="00952B97" w:rsidRDefault="00EA2CE8" w:rsidP="00EA2CE8">
      <w:pPr>
        <w:pStyle w:val="a7"/>
        <w:spacing w:after="0" w:line="360" w:lineRule="auto"/>
        <w:ind w:left="0" w:firstLine="567"/>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4397307" cy="3016162"/>
            <wp:effectExtent l="19050" t="0" r="3243" b="0"/>
            <wp:docPr id="37" name="Рисунок 1" descr="D:\МАГ\Бідність населення України\Класте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Г\Бідність населення України\Кластери.jpg"/>
                    <pic:cNvPicPr>
                      <a:picLocks noChangeAspect="1" noChangeArrowheads="1"/>
                    </pic:cNvPicPr>
                  </pic:nvPicPr>
                  <pic:blipFill>
                    <a:blip r:embed="rId27"/>
                    <a:srcRect/>
                    <a:stretch>
                      <a:fillRect/>
                    </a:stretch>
                  </pic:blipFill>
                  <pic:spPr bwMode="auto">
                    <a:xfrm>
                      <a:off x="0" y="0"/>
                      <a:ext cx="4397007" cy="3015956"/>
                    </a:xfrm>
                    <a:prstGeom prst="rect">
                      <a:avLst/>
                    </a:prstGeom>
                    <a:noFill/>
                    <a:ln w="9525">
                      <a:noFill/>
                      <a:miter lim="800000"/>
                      <a:headEnd/>
                      <a:tailEnd/>
                    </a:ln>
                  </pic:spPr>
                </pic:pic>
              </a:graphicData>
            </a:graphic>
          </wp:inline>
        </w:drawing>
      </w:r>
    </w:p>
    <w:p w:rsidR="00EA2CE8" w:rsidRPr="00952B97" w:rsidRDefault="00EA2CE8" w:rsidP="00EA2CE8">
      <w:pPr>
        <w:pStyle w:val="a7"/>
        <w:spacing w:after="0" w:line="360" w:lineRule="auto"/>
        <w:ind w:left="0" w:firstLine="567"/>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2.18. Результати кластеризації областей України за чинниками розвитку бідності в 2020 році [24]</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 результаті групування сформовано п’ять кластерів за рівнем бідності:</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 група – з дуже низькою бідністю: місто Київ;</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ІІ група – з низькою бідністю: Харківська, Черкаська, Дніпропетровська, Запорізька, Львівська, Одеська;</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ІІІ група –  з середньою для країни бідністю: Київська, Миколаївська, Донецька, Рівненська;</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ІV група –   з високою бідністю: Волинська, Тернопільська, Полтавська, Житомирська, Кіровоградська, Херсонська;</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V група – з дуже високою бідністю: Сумська, Вінницька, Хмельницька, Івано-Франківська, Чернігівська, Закарпатська, Луганська, Чернівецька (рис. 2.19).</w:t>
      </w:r>
    </w:p>
    <w:p w:rsidR="00EA2CE8" w:rsidRPr="00952B97" w:rsidRDefault="00EA2CE8" w:rsidP="00EA2CE8">
      <w:pPr>
        <w:pStyle w:val="a7"/>
        <w:spacing w:after="0" w:line="360" w:lineRule="auto"/>
        <w:ind w:left="0" w:firstLine="567"/>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rPr>
        <w:drawing>
          <wp:inline distT="0" distB="0" distL="0" distR="0">
            <wp:extent cx="5123329" cy="3414499"/>
            <wp:effectExtent l="19050" t="0" r="1121" b="0"/>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5124674" cy="3415395"/>
                    </a:xfrm>
                    <a:prstGeom prst="rect">
                      <a:avLst/>
                    </a:prstGeom>
                    <a:noFill/>
                    <a:ln w="9525">
                      <a:noFill/>
                      <a:miter lim="800000"/>
                      <a:headEnd/>
                      <a:tailEnd/>
                    </a:ln>
                  </pic:spPr>
                </pic:pic>
              </a:graphicData>
            </a:graphic>
          </wp:inline>
        </w:drawing>
      </w:r>
    </w:p>
    <w:p w:rsidR="00EA2CE8" w:rsidRPr="00952B97" w:rsidRDefault="00EA2CE8" w:rsidP="00EA2CE8">
      <w:pPr>
        <w:pStyle w:val="a7"/>
        <w:spacing w:after="0" w:line="360" w:lineRule="auto"/>
        <w:ind w:left="0" w:firstLine="567"/>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Рис. 2.19. Групування областей України за рівнем бідності  [24]</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Найкраща ситуація з рівнем бідності притаманна для Києва та регіонів з малою часткою сільського населення, але значним промисловим виробництвом (Харківська, Дніпропетровська, Запорізька, Одеська, Львівська, Черкаська). </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Найбільший розвиток бідності притаманний для регіонів з низькою економічною активністю,  </w:t>
      </w:r>
      <w:r>
        <w:rPr>
          <w:rFonts w:ascii="Times New Roman" w:hAnsi="Times New Roman" w:cs="Times New Roman"/>
          <w:noProof/>
          <w:sz w:val="28"/>
          <w:szCs w:val="28"/>
          <w:lang w:val="uk-UA"/>
        </w:rPr>
        <w:t xml:space="preserve">аграрною спеціалізацією економіки, </w:t>
      </w:r>
      <w:r w:rsidRPr="00952B97">
        <w:rPr>
          <w:rFonts w:ascii="Times New Roman" w:hAnsi="Times New Roman" w:cs="Times New Roman"/>
          <w:noProof/>
          <w:sz w:val="28"/>
          <w:szCs w:val="28"/>
          <w:lang w:val="uk-UA"/>
        </w:rPr>
        <w:t xml:space="preserve"> значн</w:t>
      </w:r>
      <w:r>
        <w:rPr>
          <w:rFonts w:ascii="Times New Roman" w:hAnsi="Times New Roman" w:cs="Times New Roman"/>
          <w:noProof/>
          <w:sz w:val="28"/>
          <w:szCs w:val="28"/>
          <w:lang w:val="uk-UA"/>
        </w:rPr>
        <w:t>ою</w:t>
      </w:r>
      <w:r w:rsidRPr="00952B97">
        <w:rPr>
          <w:rFonts w:ascii="Times New Roman" w:hAnsi="Times New Roman" w:cs="Times New Roman"/>
          <w:noProof/>
          <w:sz w:val="28"/>
          <w:szCs w:val="28"/>
          <w:lang w:val="uk-UA"/>
        </w:rPr>
        <w:t xml:space="preserve"> част</w:t>
      </w:r>
      <w:r>
        <w:rPr>
          <w:rFonts w:ascii="Times New Roman" w:hAnsi="Times New Roman" w:cs="Times New Roman"/>
          <w:noProof/>
          <w:sz w:val="28"/>
          <w:szCs w:val="28"/>
          <w:lang w:val="uk-UA"/>
        </w:rPr>
        <w:t>кою</w:t>
      </w:r>
      <w:r w:rsidRPr="00952B97">
        <w:rPr>
          <w:rFonts w:ascii="Times New Roman" w:hAnsi="Times New Roman" w:cs="Times New Roman"/>
          <w:noProof/>
          <w:sz w:val="28"/>
          <w:szCs w:val="28"/>
          <w:lang w:val="uk-UA"/>
        </w:rPr>
        <w:t xml:space="preserve"> сільського населення (Чернігівська, Сумська, Закарпатська, Вінницька, Хмельницька, Івано-Франківська, Чернівецька). Значне погіршення ситуації у Луганській та Донецькій областях пов’язано із війною на їх території, що значно вплинуло на промислове виробництво і призвело до збільшення кількості бідного населення (рис. 2.18).</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Отже, бідність дуже складне соціально-економічне явище, яке має різноманітні регіональні прояви. Кожна область має свої економічні та демографічні особливості, що впливає на формування бідного населення.</w:t>
      </w:r>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bookmarkStart w:id="13" w:name="_Toc108882409"/>
      <w:r w:rsidRPr="00952B97">
        <w:rPr>
          <w:rFonts w:ascii="Times New Roman" w:hAnsi="Times New Roman" w:cs="Times New Roman"/>
          <w:b/>
          <w:noProof/>
          <w:sz w:val="28"/>
          <w:szCs w:val="28"/>
          <w:lang w:val="uk-UA"/>
        </w:rPr>
        <w:lastRenderedPageBreak/>
        <w:t>2.4. Механізми та заходи подолання бідності населення в Україні</w:t>
      </w:r>
      <w:bookmarkEnd w:id="13"/>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Для кожного суспільства характерне таке соціально-економічне явище, як бідність. Проблема в тому, що остаточно її подолати неможливо. Завжди буде частина населення, яка із-за певних причин на даному етапі розвитку суспільства до якого вона належить буде вважатися бідною. Проте регулювання бідності, зменшення її глибини та проявів можливе.</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Для контролю бідності застосовано велику кількість способів, наприклад механічне вирівнювання. Воно полягає у значних видатках з бюджету для підтримання рівня найбільш уразливих соціальних груп. Введення такої системи показало, що це веде до поступового збільшення прірви між населенням і призводить до значних витрат державних фінансів. До того ж така «ведмежа послуга» психологічна не сприятлива для бідного населення, а особливо для його маргінальних груп. В результаті соціальний захист перестає працювати, як його планували використовувати. Для даних осіб він стає основним джерелом заробітку. Тому такі люди не спішать шукати власний заробіток, покращувати власне становище. Саме в даних домогосподарствах формується спадкова бідність. Таких чином бідність поглиблюється, що веде до все більшого її зростання  [10, с. 150]. </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Тому механізми регулювання бідності мають бути більш комплексними. Оскільки бідність є складним та вкрай негативним соціально-економічним явищем, її зниження є ціллю будь якої держави, в тому числі і України. В 2001 році була затверджена перша за часів незалежності «Стратегія подолання бідності». Потреба у складанні плану дій пов’язана з тим, що 90-ті роки ХХ століття були дуже важкими для економіки держави, що сильно проявилося на достатках населення, призвело до його зубожіння [11, с. 85].</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Головними напрямками стратегії були:</w:t>
      </w:r>
    </w:p>
    <w:p w:rsidR="00EA2CE8" w:rsidRPr="00952B97" w:rsidRDefault="00EA2CE8" w:rsidP="00EA2CE8">
      <w:pPr>
        <w:pStyle w:val="a7"/>
        <w:numPr>
          <w:ilvl w:val="0"/>
          <w:numId w:val="18"/>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розвиток ринку праці та збільшення частки зайнятого населення;</w:t>
      </w:r>
    </w:p>
    <w:p w:rsidR="00EA2CE8" w:rsidRPr="00952B97" w:rsidRDefault="00EA2CE8" w:rsidP="00EA2CE8">
      <w:pPr>
        <w:pStyle w:val="a7"/>
        <w:numPr>
          <w:ilvl w:val="0"/>
          <w:numId w:val="18"/>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збільшення заробітної плати та загальних доходів від праці;</w:t>
      </w:r>
    </w:p>
    <w:p w:rsidR="00EA2CE8" w:rsidRPr="00952B97" w:rsidRDefault="00EA2CE8" w:rsidP="00EA2CE8">
      <w:pPr>
        <w:pStyle w:val="a7"/>
        <w:numPr>
          <w:ilvl w:val="0"/>
          <w:numId w:val="18"/>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розвиток соціального страхування;</w:t>
      </w:r>
    </w:p>
    <w:p w:rsidR="00EA2CE8" w:rsidRPr="00952B97" w:rsidRDefault="00EA2CE8" w:rsidP="00EA2CE8">
      <w:pPr>
        <w:pStyle w:val="a7"/>
        <w:numPr>
          <w:ilvl w:val="0"/>
          <w:numId w:val="18"/>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створення консолідованої системи адресної соціальної допомоги та соціальних послуг;</w:t>
      </w:r>
    </w:p>
    <w:p w:rsidR="00EA2CE8" w:rsidRPr="00952B97" w:rsidRDefault="00EA2CE8" w:rsidP="00EA2CE8">
      <w:pPr>
        <w:pStyle w:val="a7"/>
        <w:numPr>
          <w:ilvl w:val="0"/>
          <w:numId w:val="18"/>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державна підтримка осіб, які втратили працездатність, людей з обмеженими фізичними можливостями;</w:t>
      </w:r>
    </w:p>
    <w:p w:rsidR="00EA2CE8" w:rsidRPr="00952B97" w:rsidRDefault="00EA2CE8" w:rsidP="00EA2CE8">
      <w:pPr>
        <w:pStyle w:val="a7"/>
        <w:numPr>
          <w:ilvl w:val="0"/>
          <w:numId w:val="18"/>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державна підтримка дітей, що позбавлені батьківського піклування;</w:t>
      </w:r>
    </w:p>
    <w:p w:rsidR="00EA2CE8" w:rsidRPr="00952B97" w:rsidRDefault="00EA2CE8" w:rsidP="00EA2CE8">
      <w:pPr>
        <w:pStyle w:val="a7"/>
        <w:numPr>
          <w:ilvl w:val="0"/>
          <w:numId w:val="18"/>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створення житлових умов для малозабезпеченого прошарку населення;</w:t>
      </w:r>
    </w:p>
    <w:p w:rsidR="00EA2CE8" w:rsidRPr="00952B97" w:rsidRDefault="00EA2CE8" w:rsidP="00EA2CE8">
      <w:pPr>
        <w:pStyle w:val="a7"/>
        <w:numPr>
          <w:ilvl w:val="0"/>
          <w:numId w:val="18"/>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контроль за виконанням та повним дотриманням напрямків подолання бідності  [18].</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З роками рівень життя населення покращився, як і ситуація з бідністю Але і нині рівень бідності населення України досить високий. Тому в 2016 році Кабінет Міністрів України схвалив нову «Стратегію подолання бідності».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Метою стратегії являється поступове зниження бідності в державі, створення нових механізмів запобігання її виникнення, усунення соціального розшарування та відчуження. </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Основні напрямки:</w:t>
      </w:r>
    </w:p>
    <w:p w:rsidR="00EA2CE8" w:rsidRPr="00952B97" w:rsidRDefault="00EA2CE8" w:rsidP="00EA2CE8">
      <w:pPr>
        <w:pStyle w:val="a7"/>
        <w:numPr>
          <w:ilvl w:val="0"/>
          <w:numId w:val="22"/>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створення сприятливих умов для трудової діяльності, гідна оплата праці, соціальна підтримка та страхування;</w:t>
      </w:r>
    </w:p>
    <w:p w:rsidR="00EA2CE8" w:rsidRPr="00952B97" w:rsidRDefault="00EA2CE8" w:rsidP="00EA2CE8">
      <w:pPr>
        <w:pStyle w:val="a7"/>
        <w:numPr>
          <w:ilvl w:val="0"/>
          <w:numId w:val="22"/>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надання рівних можливостей населення на отримання послуг соціальної сфери не залежно від місця проживання;</w:t>
      </w:r>
    </w:p>
    <w:p w:rsidR="00EA2CE8" w:rsidRPr="00952B97" w:rsidRDefault="00EA2CE8" w:rsidP="00EA2CE8">
      <w:pPr>
        <w:pStyle w:val="a7"/>
        <w:numPr>
          <w:ilvl w:val="0"/>
          <w:numId w:val="22"/>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забезпечення усунення передумов виникнення бідності та відчуження в соціумі вразливих категорій населення;</w:t>
      </w:r>
    </w:p>
    <w:p w:rsidR="00EA2CE8" w:rsidRPr="00952B97" w:rsidRDefault="00EA2CE8" w:rsidP="00EA2CE8">
      <w:pPr>
        <w:pStyle w:val="a7"/>
        <w:numPr>
          <w:ilvl w:val="0"/>
          <w:numId w:val="22"/>
        </w:numPr>
        <w:spacing w:after="0" w:line="360" w:lineRule="auto"/>
        <w:ind w:left="0" w:firstLine="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попередження ризиків розвитку бідності серед населення переміщеного в середині держави  [19].</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Головними завданнями держави є створення таких умов за котрих будь-яка особа може себе реалізувати і таким чином забезпечити собі гідне життя. Закордонний досвід демонструє, що розширення доступу всіх верств населення до якісної охорони здоров’я, освіти, налагодження соціальної сфери дозволяє зменшити рівень бідності та запобігти поглибленню розшарування суспільства на бідне та багате, тобто створення значного прошарку середнього класу.</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ab/>
        <w:t>Перекваліфікація, надання рівних можливостей, психологічна підтримка, саме це допоможе бідному населенню реалізувати себе. Демонстрація населенню шляхів виходу із ситуації, що склалася є пріоритетним напрямком соціальної сфери країни.</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На саміті ООН у 2015 році схвалені  Цілі сталого розвитку (2015-2030 роки). Згідно них першочерговим завданням міжнародної спільноти є: усунення бар’єрів для розвитку особистості, розбудова соціальної інфраструктури, підвищення рівня життя, зниження бідності та нерівності.</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Тобто, українська Стратегія подолання бідності відповідає загальносвітовим тенденціям. Але для України потрібно також розробити власні механізми зменшення бідності. Адже в державі існує диференціація за проявами бідності по регіонах, місці проживання. Також в 2014 році в державі сталася економічна криза, був анексований Крим, розв’язана війна на Донбасі. Все це вносить свої корективи для українських реалій запровадження шляхів впровадження Стратегії подолання бідності [18].</w:t>
      </w:r>
    </w:p>
    <w:p w:rsidR="00EA2CE8" w:rsidRPr="00952B97" w:rsidRDefault="00EA2CE8" w:rsidP="00EA2CE8">
      <w:pPr>
        <w:pStyle w:val="a7"/>
        <w:spacing w:after="0" w:line="360" w:lineRule="auto"/>
        <w:ind w:left="0"/>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Важливим є контроль за виконанням та дотриманням всіх вимог прописаних в Стратегії. Їх чітке дотримання та якісна реалізація. Тільки за таких умов можливе поліпшення ситуації, розвиток соціальної та економічної сфери, що дозволить регулювати бідність.</w:t>
      </w: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rPr>
          <w:rFonts w:ascii="Times New Roman" w:hAnsi="Times New Roman" w:cs="Times New Roman"/>
          <w:b/>
          <w:noProof/>
          <w:sz w:val="28"/>
          <w:szCs w:val="28"/>
          <w:lang w:val="uk-UA"/>
        </w:rPr>
      </w:pPr>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bookmarkStart w:id="14" w:name="_Toc108882410"/>
      <w:r w:rsidRPr="00952B97">
        <w:rPr>
          <w:rFonts w:ascii="Times New Roman" w:hAnsi="Times New Roman" w:cs="Times New Roman"/>
          <w:b/>
          <w:noProof/>
          <w:sz w:val="28"/>
          <w:szCs w:val="28"/>
          <w:lang w:val="uk-UA"/>
        </w:rPr>
        <w:t>Висновки до розділу ІІ</w:t>
      </w:r>
      <w:bookmarkEnd w:id="14"/>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 xml:space="preserve">Соціально-економічний та демографічний чинники є одними із найважливіших при формування бідності в державі. </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Соціально економічні чинники включають такі показники як рівень розвитку економіки, ВВП, мінімальна заробітна плата, прожитковий мінімум. Для України характерне поступове поліпшення показників протягом 2000-2020 років, проте бідність населення ще і досі значна. Вплив поступового економічного зростання є помітним на рівні життя більшої частини населення, але ще й нині є групи осіб, які з певних причин потрапили за межу бідності і їм доволі складно з неї вибратися.</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Серед демографічних чинників найбільший вплив на формування бідності мають чисельний, віковий склад домогосподарств, їх дохід і витрати. Вони демонструють, що більше ризиків потрапити в категорію бідне населення мають сім’ї з дітьми та не працюючими дорослими. Бідність більш поширена серед жіночого населення, особливо віком 70-80 років. Також значна проблема з рівнем бідності притаманна для сільської місцевості України.</w:t>
      </w:r>
    </w:p>
    <w:p w:rsidR="00EA2CE8"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Основним видом доходу домогосподарств України є заробітна плата. Впродовж 2000-2020 років її частка у структурі доходів помітно зросла. Позитивним є те, що протягом 2000-2020 років відбулися переважання доходів над витратами, що демонструє поліпшення рівня життя населення. Але більшість витрат домогосподарств України йде на продукти харчування, що за методикою ЄС можна розцінювати як ознаку бідності.</w:t>
      </w:r>
    </w:p>
    <w:p w:rsidR="00EA2CE8" w:rsidRDefault="00EA2CE8" w:rsidP="00EA2CE8">
      <w:pPr>
        <w:pStyle w:val="a7"/>
        <w:spacing w:line="360" w:lineRule="auto"/>
        <w:ind w:left="0" w:firstLine="709"/>
        <w:jc w:val="both"/>
        <w:rPr>
          <w:rFonts w:ascii="Times New Roman" w:hAnsi="Times New Roman" w:cs="Times New Roman"/>
          <w:noProof/>
          <w:sz w:val="28"/>
          <w:szCs w:val="28"/>
          <w:lang w:val="uk-UA"/>
        </w:rPr>
      </w:pPr>
      <w:r w:rsidRPr="006A5B60">
        <w:rPr>
          <w:rFonts w:ascii="Times New Roman" w:hAnsi="Times New Roman" w:cs="Times New Roman"/>
          <w:noProof/>
          <w:sz w:val="28"/>
          <w:szCs w:val="28"/>
          <w:lang w:val="uk-UA"/>
        </w:rPr>
        <w:t>В Україні можна виділити п</w:t>
      </w:r>
      <w:r w:rsidRPr="00483EE8">
        <w:rPr>
          <w:rFonts w:ascii="Times New Roman" w:hAnsi="Times New Roman" w:cs="Times New Roman"/>
          <w:noProof/>
          <w:sz w:val="28"/>
          <w:szCs w:val="28"/>
          <w:lang w:val="uk-UA"/>
        </w:rPr>
        <w:t xml:space="preserve">’ять груп областей, які характеризуються різним рівнем бідності населення. </w:t>
      </w:r>
      <w:r>
        <w:rPr>
          <w:rFonts w:ascii="Times New Roman" w:hAnsi="Times New Roman" w:cs="Times New Roman"/>
          <w:noProof/>
          <w:sz w:val="28"/>
          <w:szCs w:val="28"/>
          <w:lang w:val="uk-UA"/>
        </w:rPr>
        <w:t xml:space="preserve">Найгостріша ситуація спостерігається у </w:t>
      </w:r>
      <w:r w:rsidRPr="00952B97">
        <w:rPr>
          <w:rFonts w:ascii="Times New Roman" w:hAnsi="Times New Roman" w:cs="Times New Roman"/>
          <w:noProof/>
          <w:sz w:val="28"/>
          <w:szCs w:val="28"/>
          <w:lang w:val="uk-UA"/>
        </w:rPr>
        <w:t>Чернігівськ</w:t>
      </w:r>
      <w:r>
        <w:rPr>
          <w:rFonts w:ascii="Times New Roman" w:hAnsi="Times New Roman" w:cs="Times New Roman"/>
          <w:noProof/>
          <w:sz w:val="28"/>
          <w:szCs w:val="28"/>
          <w:lang w:val="uk-UA"/>
        </w:rPr>
        <w:t>ій</w:t>
      </w:r>
      <w:r w:rsidRPr="00952B97">
        <w:rPr>
          <w:rFonts w:ascii="Times New Roman" w:hAnsi="Times New Roman" w:cs="Times New Roman"/>
          <w:noProof/>
          <w:sz w:val="28"/>
          <w:szCs w:val="28"/>
          <w:lang w:val="uk-UA"/>
        </w:rPr>
        <w:t>, Сумсь</w:t>
      </w:r>
      <w:r>
        <w:rPr>
          <w:rFonts w:ascii="Times New Roman" w:hAnsi="Times New Roman" w:cs="Times New Roman"/>
          <w:noProof/>
          <w:sz w:val="28"/>
          <w:szCs w:val="28"/>
          <w:lang w:val="uk-UA"/>
        </w:rPr>
        <w:t>кій</w:t>
      </w:r>
      <w:r w:rsidRPr="00952B97">
        <w:rPr>
          <w:rFonts w:ascii="Times New Roman" w:hAnsi="Times New Roman" w:cs="Times New Roman"/>
          <w:noProof/>
          <w:sz w:val="28"/>
          <w:szCs w:val="28"/>
          <w:lang w:val="uk-UA"/>
        </w:rPr>
        <w:t>, Закарпатс</w:t>
      </w:r>
      <w:r>
        <w:rPr>
          <w:rFonts w:ascii="Times New Roman" w:hAnsi="Times New Roman" w:cs="Times New Roman"/>
          <w:noProof/>
          <w:sz w:val="28"/>
          <w:szCs w:val="28"/>
          <w:lang w:val="uk-UA"/>
        </w:rPr>
        <w:t>ькій</w:t>
      </w:r>
      <w:r w:rsidRPr="00952B97">
        <w:rPr>
          <w:rFonts w:ascii="Times New Roman" w:hAnsi="Times New Roman" w:cs="Times New Roman"/>
          <w:noProof/>
          <w:sz w:val="28"/>
          <w:szCs w:val="28"/>
          <w:lang w:val="uk-UA"/>
        </w:rPr>
        <w:t>, Вінницьк</w:t>
      </w:r>
      <w:r>
        <w:rPr>
          <w:rFonts w:ascii="Times New Roman" w:hAnsi="Times New Roman" w:cs="Times New Roman"/>
          <w:noProof/>
          <w:sz w:val="28"/>
          <w:szCs w:val="28"/>
          <w:lang w:val="uk-UA"/>
        </w:rPr>
        <w:t>ій</w:t>
      </w:r>
      <w:r w:rsidRPr="00952B97">
        <w:rPr>
          <w:rFonts w:ascii="Times New Roman" w:hAnsi="Times New Roman" w:cs="Times New Roman"/>
          <w:noProof/>
          <w:sz w:val="28"/>
          <w:szCs w:val="28"/>
          <w:lang w:val="uk-UA"/>
        </w:rPr>
        <w:t>, Хмельницьк</w:t>
      </w:r>
      <w:r>
        <w:rPr>
          <w:rFonts w:ascii="Times New Roman" w:hAnsi="Times New Roman" w:cs="Times New Roman"/>
          <w:noProof/>
          <w:sz w:val="28"/>
          <w:szCs w:val="28"/>
          <w:lang w:val="uk-UA"/>
        </w:rPr>
        <w:t>ій</w:t>
      </w:r>
      <w:r w:rsidRPr="00952B97">
        <w:rPr>
          <w:rFonts w:ascii="Times New Roman" w:hAnsi="Times New Roman" w:cs="Times New Roman"/>
          <w:noProof/>
          <w:sz w:val="28"/>
          <w:szCs w:val="28"/>
          <w:lang w:val="uk-UA"/>
        </w:rPr>
        <w:t>, Івано-Франківськ</w:t>
      </w:r>
      <w:r>
        <w:rPr>
          <w:rFonts w:ascii="Times New Roman" w:hAnsi="Times New Roman" w:cs="Times New Roman"/>
          <w:noProof/>
          <w:sz w:val="28"/>
          <w:szCs w:val="28"/>
          <w:lang w:val="uk-UA"/>
        </w:rPr>
        <w:t>ій</w:t>
      </w:r>
      <w:r w:rsidRPr="00952B97">
        <w:rPr>
          <w:rFonts w:ascii="Times New Roman" w:hAnsi="Times New Roman" w:cs="Times New Roman"/>
          <w:noProof/>
          <w:sz w:val="28"/>
          <w:szCs w:val="28"/>
          <w:lang w:val="uk-UA"/>
        </w:rPr>
        <w:t>, Чернівецьк</w:t>
      </w:r>
      <w:r>
        <w:rPr>
          <w:rFonts w:ascii="Times New Roman" w:hAnsi="Times New Roman" w:cs="Times New Roman"/>
          <w:noProof/>
          <w:sz w:val="28"/>
          <w:szCs w:val="28"/>
          <w:lang w:val="uk-UA"/>
        </w:rPr>
        <w:t>ій та Луганській областях. Це зумовлено особливостями структури економіки цих регіонів, демографічними та розселенськими процесами, зокрема відносно високою часткою сільського населення.</w:t>
      </w:r>
      <w:r w:rsidRPr="00952B97">
        <w:rPr>
          <w:rFonts w:ascii="Times New Roman" w:hAnsi="Times New Roman" w:cs="Times New Roman"/>
          <w:noProof/>
          <w:sz w:val="28"/>
          <w:szCs w:val="28"/>
          <w:lang w:val="uk-UA"/>
        </w:rPr>
        <w:t xml:space="preserve">Тобто, хоча поліпшення економічних показників держави посприяло підвищенню рівня життя населення, рівень бідності все ще </w:t>
      </w:r>
      <w:r w:rsidRPr="00952B97">
        <w:rPr>
          <w:rFonts w:ascii="Times New Roman" w:hAnsi="Times New Roman" w:cs="Times New Roman"/>
          <w:noProof/>
          <w:sz w:val="28"/>
          <w:szCs w:val="28"/>
          <w:lang w:val="uk-UA"/>
        </w:rPr>
        <w:lastRenderedPageBreak/>
        <w:t>високий. Тому є доцільним детальне дослідження даної проблеми та її регулювання. Хоча повне подолання бідності в державі неможливе, її значне зменшення можна здійснити шляхом удосконалення трудового законодавства, розвитку соціальної допомоги, налагодження ринку праці, створенням нових робочих місць тощо.</w:t>
      </w: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Default="005B5E5E" w:rsidP="00EA2CE8">
      <w:pPr>
        <w:pStyle w:val="a7"/>
        <w:spacing w:line="360" w:lineRule="auto"/>
        <w:ind w:left="0" w:firstLine="709"/>
        <w:jc w:val="both"/>
        <w:rPr>
          <w:rFonts w:ascii="Times New Roman" w:hAnsi="Times New Roman" w:cs="Times New Roman"/>
          <w:noProof/>
          <w:sz w:val="28"/>
          <w:szCs w:val="28"/>
          <w:lang w:val="uk-UA"/>
        </w:rPr>
      </w:pPr>
    </w:p>
    <w:p w:rsidR="005B5E5E" w:rsidRPr="00952B97" w:rsidRDefault="005B5E5E" w:rsidP="00EA2CE8">
      <w:pPr>
        <w:pStyle w:val="a7"/>
        <w:spacing w:line="360" w:lineRule="auto"/>
        <w:ind w:left="0" w:firstLine="709"/>
        <w:jc w:val="both"/>
        <w:rPr>
          <w:rFonts w:ascii="Times New Roman" w:hAnsi="Times New Roman" w:cs="Times New Roman"/>
          <w:noProof/>
          <w:sz w:val="28"/>
          <w:szCs w:val="28"/>
          <w:lang w:val="uk-UA"/>
        </w:rPr>
      </w:pPr>
    </w:p>
    <w:p w:rsidR="00EA2CE8" w:rsidRPr="00952B97" w:rsidRDefault="00EA2CE8" w:rsidP="00EA2CE8">
      <w:pPr>
        <w:spacing w:after="0" w:line="360" w:lineRule="auto"/>
        <w:jc w:val="center"/>
        <w:outlineLvl w:val="0"/>
        <w:rPr>
          <w:rFonts w:ascii="Times New Roman" w:hAnsi="Times New Roman" w:cs="Times New Roman"/>
          <w:b/>
          <w:noProof/>
          <w:sz w:val="28"/>
          <w:szCs w:val="28"/>
          <w:lang w:val="uk-UA"/>
        </w:rPr>
      </w:pPr>
      <w:bookmarkStart w:id="15" w:name="_Toc108882411"/>
      <w:r w:rsidRPr="00952B97">
        <w:rPr>
          <w:rFonts w:ascii="Times New Roman" w:hAnsi="Times New Roman" w:cs="Times New Roman"/>
          <w:b/>
          <w:noProof/>
          <w:sz w:val="28"/>
          <w:szCs w:val="28"/>
          <w:lang w:val="uk-UA"/>
        </w:rPr>
        <w:t>Розділ IІІ. ВИВЧЕННЯ ПРОБЛЕМАТИКИ БІДНОСТІ НАСЕЛЕННЯ В УКРАЇНІ У ШКІЛЬНОМУ КУРСІ ГЕОГРАФІЇ</w:t>
      </w:r>
      <w:bookmarkEnd w:id="15"/>
    </w:p>
    <w:p w:rsidR="00EA2CE8" w:rsidRPr="00952B97" w:rsidRDefault="00EA2CE8" w:rsidP="00EA2CE8">
      <w:pPr>
        <w:spacing w:after="0" w:line="360" w:lineRule="auto"/>
        <w:jc w:val="both"/>
        <w:outlineLvl w:val="1"/>
        <w:rPr>
          <w:rFonts w:ascii="Times New Roman" w:hAnsi="Times New Roman" w:cs="Times New Roman"/>
          <w:b/>
          <w:noProof/>
          <w:sz w:val="28"/>
          <w:szCs w:val="28"/>
          <w:lang w:val="uk-UA"/>
        </w:rPr>
      </w:pPr>
      <w:bookmarkStart w:id="16" w:name="_Toc108882412"/>
      <w:r w:rsidRPr="00952B97">
        <w:rPr>
          <w:rFonts w:ascii="Times New Roman" w:hAnsi="Times New Roman" w:cs="Times New Roman"/>
          <w:b/>
          <w:noProof/>
          <w:sz w:val="28"/>
          <w:szCs w:val="28"/>
          <w:lang w:val="uk-UA"/>
        </w:rPr>
        <w:lastRenderedPageBreak/>
        <w:t>3.1. Підходи до вивчення бідності населення в шкільному курсі географії</w:t>
      </w:r>
      <w:bookmarkEnd w:id="16"/>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Бідність є важливою проблемою для українського суспільства. Стратегії з подолання бідності борються із явищем котре вже проявилося, усувають наслідки. Важливим аспектом регулювання бідності є і усунення її першопричин. Вивчення бідності на уроках географії в сучасній школі не усуне глобальні економічні та соціальні проблеми, але підвищення розуміння концепту «бідність», розуміння її виникнення, методів уникнення, фінансова грамотність убезпечать підростаюче покоління.</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Проблема населення України у тому, що обирає професії котрі не затребувані на ринку праці, неохоче йде на перекваліфікацію. Також низька частка підприємницької діяльності є негативним явищем, адже не створюються нові робочі місця, не пришвидшується економічна діяльність.  І це далеко не всі фактори, які не дозволяють знизити рівень бідності, покращити значно його фінансовий стан.</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Для перебудови українського суспільства необхідно ще змалку вчити учнів мислити креативно, не стандартно, вміти аналізувати інформацію, робити висновки, не боятися висловлювати власну думку, вчитися впродовж всього життя та змінювати професію не залежно від віку та статі. Розвиток в даному напрямі дозволить населенню бути більш «рухливими» на ринку праці, що дозволить отримувати гідну заробітну плату та уникати ризиків розвитку бідності.</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Особливість географії, як шкільного предмету у тому, що вона значно розвиває світогляд та світосприйняття. Саме дана наука розглядає всі аспекти соціального та економічного життя населення. Тому розвиток всіх необхідних  вмінь та навичок є можливим на уроках географії [15].</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Для засвоєння учнями поняття «бідність» та передумов її розвитку в географії існує низка дидактичних прийомів. Як приклад може слугувати звичайна географічна карта, яка наочно продемонструє відмінності у рівні бідності різних регіонів світу чи України. З допомогою вчителя діти навчаться </w:t>
      </w:r>
      <w:r w:rsidRPr="00952B97">
        <w:rPr>
          <w:rFonts w:ascii="Times New Roman" w:hAnsi="Times New Roman" w:cs="Times New Roman"/>
          <w:noProof/>
          <w:sz w:val="28"/>
          <w:szCs w:val="28"/>
          <w:lang w:val="uk-UA"/>
        </w:rPr>
        <w:lastRenderedPageBreak/>
        <w:t>не лише орієнтуватися за картою, але й аналізувати економічні показники та їх зв’язок із рівнем життя населення.</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Практичні роботи надають можливість учням самим зібрати та проаналізувати інформацію, створити графіки, діаграми, карти. Такий підхід є набагато дієвішим ніж проста розповідь вчителя, адже учень в пошуках необхідних значень побіжно знайомиться з різними соціально-економічними поняттями та характеристиками територій.</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Але найціннішим видом роботи є проектна діяльність та дослідження. В програмі географії всіх класів передбачене дослідження та проектні роботи, в тому числі і під час вивчення бідності. Така діяльність є креативною, саме тут дитина може проявити себе, спробувати щось нове. Проектна діяльність може бути індивідуальною або груповою. При груповому виконанні вагомою перевагою є комунікація між учасниками, що дозволяє навчитися командній роботі, комунікації та знаходження компромісів. Дослідження дають змогу значно розширити світогляд учнів, продемонструвавши їм, стараннями та впертістю можна досягти успіху. </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Також такий вид роботи може навчити учнів фінансовій грамотності. Якщо вчитель грамотно побудує урок, то учні з його допомогою можуть знайти причини, які спричиняють потрапляння домогосподарств за межу бідності та шляхи усунення цих ризиків. Такий підхід навчить їх аналізувати власні доходи та витрати, знаходити вихід із складних ситуацій.</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Тож вивчення бідності в шкільному курсі географії має велику цінність для формування у підростаючого покоління розуміння соціально-економічних особливостей свого регіону, держави та світу. Підвищує загальний розвиток особистості, готує до дорослого життя.</w:t>
      </w:r>
    </w:p>
    <w:p w:rsidR="00EA2CE8" w:rsidRPr="00952B97" w:rsidRDefault="00EA2CE8" w:rsidP="00EA2CE8">
      <w:pPr>
        <w:spacing w:after="0" w:line="360" w:lineRule="auto"/>
        <w:jc w:val="both"/>
        <w:outlineLvl w:val="1"/>
        <w:rPr>
          <w:rFonts w:ascii="Times New Roman" w:hAnsi="Times New Roman" w:cs="Times New Roman"/>
          <w:noProof/>
          <w:sz w:val="28"/>
          <w:szCs w:val="28"/>
          <w:lang w:val="uk-UA"/>
        </w:rPr>
      </w:pPr>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bookmarkStart w:id="17" w:name="_Toc108882413"/>
      <w:r w:rsidRPr="00952B97">
        <w:rPr>
          <w:rFonts w:ascii="Times New Roman" w:hAnsi="Times New Roman" w:cs="Times New Roman"/>
          <w:b/>
          <w:noProof/>
          <w:sz w:val="28"/>
          <w:szCs w:val="28"/>
          <w:lang w:val="uk-UA"/>
        </w:rPr>
        <w:t>3.2. Вивчення бідності населення в Україні у 8-9 класах</w:t>
      </w:r>
      <w:bookmarkEnd w:id="17"/>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Для того, щоб сформувати в учнів розуміння поняття «бідність», вміння її аналізувати, порівнювати особливості її прояву перш за все необхідно підібрати тему в контексті котрої висвітлення даної тематики найбільш </w:t>
      </w:r>
      <w:r w:rsidRPr="00952B97">
        <w:rPr>
          <w:rFonts w:ascii="Times New Roman" w:hAnsi="Times New Roman" w:cs="Times New Roman"/>
          <w:noProof/>
          <w:sz w:val="28"/>
          <w:szCs w:val="28"/>
          <w:lang w:val="uk-UA"/>
        </w:rPr>
        <w:lastRenderedPageBreak/>
        <w:t>доречне. В курсі географії 8 класу «Україна у світі: природа населення» даній цілі найкраще відповідає розділ ІV «Населення України та світу» тема «Зайнятість населення в світі та в Україні». В межах вивчення даної теми учень має розуміти визначення «трудові ресурси</w:t>
      </w:r>
      <w:r w:rsidRPr="00952B97">
        <w:rPr>
          <w:rFonts w:ascii="Times New Roman" w:hAnsi="Times New Roman" w:cs="Times New Roman"/>
          <w:noProof/>
          <w:color w:val="000000" w:themeColor="text1"/>
          <w:sz w:val="28"/>
          <w:szCs w:val="28"/>
          <w:lang w:val="uk-UA"/>
        </w:rPr>
        <w:t>»</w:t>
      </w:r>
      <w:r w:rsidRPr="00952B97">
        <w:rPr>
          <w:rFonts w:ascii="Times New Roman" w:hAnsi="Times New Roman" w:cs="Times New Roman"/>
          <w:noProof/>
          <w:sz w:val="28"/>
          <w:szCs w:val="28"/>
          <w:lang w:val="uk-UA"/>
        </w:rPr>
        <w:t xml:space="preserve">, «економічно активне населення», «зайнятість населення». Усвідомлювати важливість знань про трудові ресурси і зайнятість населення для соціального та економічного розвитку держав. В ході опрацювання цих питань вчитель має продемонструвати дітям, як формується бідність населення, які її регіональні відмінності, як вона проявляється, разом з учнями сформувати шляхи подолання бідності [15]. </w:t>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Такий підхід можна продемонструвати наприкладі розробкиурокуна тему «Проблеми зайнятості населення»:</w:t>
      </w:r>
    </w:p>
    <w:p w:rsidR="00EA2CE8" w:rsidRPr="00952B97" w:rsidRDefault="00EA2CE8" w:rsidP="00EA2CE8">
      <w:pPr>
        <w:shd w:val="clear" w:color="auto" w:fill="FFFFFF"/>
        <w:spacing w:after="0" w:line="360" w:lineRule="auto"/>
        <w:jc w:val="both"/>
        <w:rPr>
          <w:rFonts w:ascii="Times New Roman" w:hAnsi="Times New Roman"/>
          <w:noProof/>
          <w:sz w:val="28"/>
          <w:szCs w:val="28"/>
          <w:lang w:val="uk-UA"/>
        </w:rPr>
      </w:pPr>
      <w:r w:rsidRPr="00952B97">
        <w:rPr>
          <w:rFonts w:ascii="Times New Roman" w:hAnsi="Times New Roman"/>
          <w:noProof/>
          <w:sz w:val="28"/>
          <w:szCs w:val="28"/>
          <w:lang w:val="uk-UA"/>
        </w:rPr>
        <w:tab/>
        <w:t>Мета:</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навчальна  </w:t>
      </w:r>
      <w:r w:rsidRPr="00952B97">
        <w:rPr>
          <w:rFonts w:ascii="Times New Roman" w:hAnsi="Times New Roman" w:cs="Times New Roman"/>
          <w:noProof/>
          <w:sz w:val="28"/>
          <w:szCs w:val="28"/>
          <w:lang w:val="uk-UA"/>
        </w:rPr>
        <w:t>̶</w:t>
      </w:r>
      <w:r w:rsidRPr="00952B97">
        <w:rPr>
          <w:rFonts w:ascii="Times New Roman" w:hAnsi="Times New Roman"/>
          <w:noProof/>
          <w:sz w:val="28"/>
          <w:szCs w:val="28"/>
          <w:lang w:val="uk-UA"/>
        </w:rPr>
        <w:t xml:space="preserve">  сформувати в учнів у явлення про проблеми на ринку праці, навчити розрізняти попит і пропозицію, розуміти причини розриву між ними, аналізувати передумови виникнення бідності і механізми її регулювання;</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розвивальна  </w:t>
      </w:r>
      <w:r w:rsidRPr="00952B97">
        <w:rPr>
          <w:rFonts w:ascii="Times New Roman" w:hAnsi="Times New Roman" w:cs="Times New Roman"/>
          <w:noProof/>
          <w:sz w:val="28"/>
          <w:szCs w:val="28"/>
          <w:lang w:val="uk-UA"/>
        </w:rPr>
        <w:t>̶ розвивати пізнавальні здібності, інтерес до соціально-економічних процесів в середині держави, вміння аналізу інформації та на основі її складання висновків;</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виховна  ̶  виховувати патріотизм, фінансову грамотність.</w:t>
      </w:r>
    </w:p>
    <w:p w:rsidR="00EA2CE8" w:rsidRPr="00952B97" w:rsidRDefault="00EA2CE8" w:rsidP="00EA2CE8">
      <w:p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Обладнання: матеріали дослідження, підручники, карти, статистична інформація.</w:t>
      </w:r>
    </w:p>
    <w:p w:rsidR="00EA2CE8" w:rsidRPr="00952B97" w:rsidRDefault="00EA2CE8" w:rsidP="00EA2CE8">
      <w:p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Тип уроку: формування навичок і вмінь.</w:t>
      </w:r>
    </w:p>
    <w:p w:rsidR="00EA2CE8" w:rsidRPr="00952B97" w:rsidRDefault="00EA2CE8" w:rsidP="00EA2CE8">
      <w:pPr>
        <w:shd w:val="clear" w:color="auto" w:fill="FFFFFF"/>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Хід уроку</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І. Перевірка домашнього завдання.</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Вчитель: На минулих уроках ми з вами познайомилися з такими термінами як «трудові ресурси», «економічно активне населення», «зайнятість населення», «безробіття», «бідність». Поясніть, будь ласка, як ви їх розумієте?</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Відповіді учнів.</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lastRenderedPageBreak/>
        <w:t>ІІ. Актуалізація опорних знань і вмінь учнів.</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Вчитель: Давайте разом розглянемо колові діаграми у підручнику та карти і спробуємо дати оцінку трудовим ресурсам України. Як ви думаєте, чи у всіх областях України однакова кількість економічно активного населення? в чому причина відмінностей?</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Відповіді учнів.</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ІІІ. Вивчення нового матеріалу.</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Вчитель: Тема сьогоднішнього уроку «Проблеми зайнятості населення». Ми розглянемо основні проблеми українського ринку праці. Проаналізуємо передумови вимкнення бідності в Україні, визначимо її рівень та динаміку.</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На даному етапі уроку вчитель може скористатися матеріалами дослідження, щоб як найповніше охарактеризувати бідність, її різновиди, динаміку та поширення.</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ІV. Самостійне застосування учнями отриманих знань.</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На основі отриманих знань та статистичного матеріалу учні будуть графік динаміки рівня бідності та роблять висновки, де вказують причини даної ситуації, роблять прогнози н майбутнє.</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V.Підсумок уроку.</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На даному етапі учні з допомогою вчителя намагаються сформувати власне бачення на механізми зменшення бідності в державі.</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Розповідають чого вони навчилися на уроці та як ці знання їм знадобляться.</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VІ. Повідомлення домашнього завдання.</w:t>
      </w:r>
    </w:p>
    <w:p w:rsidR="00EA2CE8" w:rsidRPr="00952B97" w:rsidRDefault="00EA2CE8" w:rsidP="00EA2CE8">
      <w:pPr>
        <w:spacing w:after="0" w:line="360" w:lineRule="auto"/>
        <w:jc w:val="both"/>
        <w:rPr>
          <w:rFonts w:ascii="Times New Roman" w:hAnsi="Times New Roman"/>
          <w:noProof/>
          <w:sz w:val="28"/>
          <w:szCs w:val="28"/>
          <w:lang w:val="uk-UA"/>
        </w:rPr>
      </w:pPr>
      <w:r w:rsidRPr="00952B97">
        <w:rPr>
          <w:rFonts w:ascii="Times New Roman" w:hAnsi="Times New Roman"/>
          <w:noProof/>
          <w:sz w:val="28"/>
          <w:szCs w:val="28"/>
          <w:lang w:val="uk-UA"/>
        </w:rPr>
        <w:tab/>
        <w:t>Вдома учні мають за матеріалом підручника та статистичною інформацією розробити карту «Регіони України за рівнем бідності».</w:t>
      </w:r>
    </w:p>
    <w:p w:rsidR="00EA2CE8" w:rsidRPr="00952B97" w:rsidRDefault="00EA2CE8" w:rsidP="00EA2CE8">
      <w:pPr>
        <w:spacing w:after="0" w:line="360" w:lineRule="auto"/>
        <w:jc w:val="both"/>
        <w:rPr>
          <w:rFonts w:ascii="Times New Roman" w:hAnsi="Times New Roman"/>
          <w:noProof/>
          <w:sz w:val="28"/>
          <w:szCs w:val="28"/>
          <w:lang w:val="uk-UA"/>
        </w:rPr>
      </w:pPr>
      <w:r w:rsidRPr="00952B97">
        <w:rPr>
          <w:rFonts w:ascii="Times New Roman" w:hAnsi="Times New Roman"/>
          <w:noProof/>
          <w:sz w:val="28"/>
          <w:szCs w:val="28"/>
          <w:lang w:val="uk-UA"/>
        </w:rPr>
        <w:tab/>
        <w:t>На основі даної теми учні навчаться аналізувати, розуміти першопричини та шляхи протидії бідності, що значно розширить їх знання про власну державу.</w:t>
      </w:r>
    </w:p>
    <w:p w:rsidR="00EA2CE8" w:rsidRPr="00952B97" w:rsidRDefault="00EA2CE8" w:rsidP="00EA2CE8">
      <w:pPr>
        <w:spacing w:after="0" w:line="360" w:lineRule="auto"/>
        <w:jc w:val="both"/>
        <w:rPr>
          <w:rFonts w:ascii="Times New Roman" w:eastAsia="Times New Roman" w:hAnsi="Times New Roman" w:cs="Times New Roman"/>
          <w:noProof/>
          <w:sz w:val="28"/>
          <w:szCs w:val="28"/>
          <w:lang w:val="uk-UA"/>
        </w:rPr>
      </w:pPr>
      <w:r w:rsidRPr="00952B97">
        <w:rPr>
          <w:rFonts w:ascii="Times New Roman" w:hAnsi="Times New Roman"/>
          <w:noProof/>
          <w:sz w:val="28"/>
          <w:szCs w:val="28"/>
          <w:lang w:val="uk-UA"/>
        </w:rPr>
        <w:tab/>
        <w:t xml:space="preserve">В програмі географії 9 класу «Україна і світове господарство» для вивчення бідності найдоцільніше застосувати розділ V«Глобальні проблеми </w:t>
      </w:r>
      <w:r w:rsidRPr="00952B97">
        <w:rPr>
          <w:rFonts w:ascii="Times New Roman" w:hAnsi="Times New Roman"/>
          <w:noProof/>
          <w:sz w:val="28"/>
          <w:szCs w:val="28"/>
          <w:lang w:val="uk-UA"/>
        </w:rPr>
        <w:lastRenderedPageBreak/>
        <w:t>людства». Для цієї мети можна використати тему «</w:t>
      </w:r>
      <w:r w:rsidRPr="00952B97">
        <w:rPr>
          <w:rFonts w:ascii="Times New Roman" w:eastAsia="Times New Roman" w:hAnsi="Times New Roman" w:cs="Times New Roman"/>
          <w:noProof/>
          <w:color w:val="000000"/>
          <w:sz w:val="28"/>
          <w:szCs w:val="28"/>
          <w:lang w:val="uk-UA"/>
        </w:rPr>
        <w:t>Проблема подолання</w:t>
      </w:r>
      <w:r w:rsidRPr="00952B97">
        <w:rPr>
          <w:rFonts w:ascii="Times New Roman" w:eastAsia="Times New Roman" w:hAnsi="Times New Roman" w:cs="Times New Roman"/>
          <w:noProof/>
          <w:color w:val="000000"/>
          <w:sz w:val="28"/>
          <w:szCs w:val="28"/>
          <w:lang w:val="uk-UA"/>
        </w:rPr>
        <w:br/>
        <w:t>відсталості країн, що розвиваються». Адже для країн даного типу, поряд з низкою економічних та демографічних питань, гостро стоїть і проблема бідності населення. Після опрацювання розділу учень має вміти називати глобальні проблеми людства, наводити приклади регіонів, де вони стоять особливо гостро, характеризувати причини виникнення бідності, як однієї із глобальних проблем людства. Учні мають навчитися вільно висловлювати свою думку щодо глобальних проблем людства, пропонувати шляхи їх подолання [15].Приклад розробки уроку з теми:</w:t>
      </w:r>
      <w:r w:rsidRPr="00952B97">
        <w:rPr>
          <w:rFonts w:ascii="Times New Roman" w:hAnsi="Times New Roman" w:cs="Times New Roman"/>
          <w:noProof/>
          <w:sz w:val="28"/>
          <w:szCs w:val="28"/>
          <w:lang w:val="uk-UA"/>
        </w:rPr>
        <w:t>«</w:t>
      </w:r>
      <w:r w:rsidRPr="00952B97">
        <w:rPr>
          <w:rFonts w:ascii="Times New Roman" w:eastAsia="Times New Roman" w:hAnsi="Times New Roman" w:cs="Times New Roman"/>
          <w:noProof/>
          <w:color w:val="000000"/>
          <w:sz w:val="28"/>
          <w:szCs w:val="28"/>
          <w:lang w:val="uk-UA"/>
        </w:rPr>
        <w:t>Проблема подолання відсталості країн, що розвиваються»</w:t>
      </w:r>
    </w:p>
    <w:p w:rsidR="00EA2CE8" w:rsidRPr="00952B97" w:rsidRDefault="00EA2CE8" w:rsidP="00EA2CE8">
      <w:pPr>
        <w:shd w:val="clear" w:color="auto" w:fill="FFFFFF"/>
        <w:spacing w:after="0" w:line="360" w:lineRule="auto"/>
        <w:jc w:val="both"/>
        <w:rPr>
          <w:rFonts w:ascii="Times New Roman" w:hAnsi="Times New Roman"/>
          <w:noProof/>
          <w:sz w:val="28"/>
          <w:szCs w:val="28"/>
          <w:lang w:val="uk-UA"/>
        </w:rPr>
      </w:pPr>
      <w:r w:rsidRPr="00952B97">
        <w:rPr>
          <w:rFonts w:ascii="Times New Roman" w:hAnsi="Times New Roman"/>
          <w:noProof/>
          <w:sz w:val="28"/>
          <w:szCs w:val="28"/>
          <w:lang w:val="uk-UA"/>
        </w:rPr>
        <w:tab/>
        <w:t>Мета:</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навчальна  </w:t>
      </w:r>
      <w:r w:rsidRPr="00952B97">
        <w:rPr>
          <w:rFonts w:ascii="Times New Roman" w:hAnsi="Times New Roman" w:cs="Times New Roman"/>
          <w:noProof/>
          <w:sz w:val="28"/>
          <w:szCs w:val="28"/>
          <w:lang w:val="uk-UA"/>
        </w:rPr>
        <w:t>̶</w:t>
      </w:r>
      <w:r w:rsidRPr="00952B97">
        <w:rPr>
          <w:rFonts w:ascii="Times New Roman" w:hAnsi="Times New Roman"/>
          <w:noProof/>
          <w:sz w:val="28"/>
          <w:szCs w:val="28"/>
          <w:lang w:val="uk-UA"/>
        </w:rPr>
        <w:t xml:space="preserve">  сформувати в учнів у явлення про країни, що розвиваються, навчити розуміти причини відсталості даних держав та  аналізувати передумови виникнення відсталості країн, що розвиваються, формування в них  високого рівня бідності;</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розвивальна  </w:t>
      </w:r>
      <w:r w:rsidRPr="00952B97">
        <w:rPr>
          <w:rFonts w:ascii="Times New Roman" w:hAnsi="Times New Roman" w:cs="Times New Roman"/>
          <w:noProof/>
          <w:sz w:val="28"/>
          <w:szCs w:val="28"/>
          <w:lang w:val="uk-UA"/>
        </w:rPr>
        <w:t>̶ розвивати пізнавальні здібності, інтерес до соціально-економічних процесів в світі, вміння аналізувати інформацію та застосовувати набуті знання;</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виховна  ̶   виховувати гуманізм, фінансову грамотність.</w:t>
      </w:r>
    </w:p>
    <w:p w:rsidR="00EA2CE8" w:rsidRPr="00952B97" w:rsidRDefault="00EA2CE8" w:rsidP="00EA2CE8">
      <w:p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Обладнання: матеріали дослідження, підручники, карти, статистична інформація.</w:t>
      </w:r>
    </w:p>
    <w:p w:rsidR="00EA2CE8" w:rsidRPr="00952B97" w:rsidRDefault="00EA2CE8" w:rsidP="00EA2CE8">
      <w:p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Тип уроку: засвоєння нових знань.</w:t>
      </w:r>
    </w:p>
    <w:p w:rsidR="00EA2CE8" w:rsidRPr="00952B97" w:rsidRDefault="00EA2CE8" w:rsidP="00EA2CE8">
      <w:pPr>
        <w:shd w:val="clear" w:color="auto" w:fill="FFFFFF"/>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Хід уроку</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І. Актуалізація опорних знань учнів.</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Вчитель: на минулих уроках ви вже ознайомилися із глобальним проблемами людства. Назвіть та охарактеризуйте їх.</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Відповіді учнів.</w:t>
      </w:r>
    </w:p>
    <w:p w:rsidR="00EA2CE8" w:rsidRPr="00952B97" w:rsidRDefault="00EA2CE8" w:rsidP="00EA2CE8">
      <w:pPr>
        <w:pStyle w:val="a7"/>
        <w:spacing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ІІ. </w:t>
      </w:r>
      <w:r w:rsidRPr="00952B97">
        <w:rPr>
          <w:rFonts w:ascii="Times New Roman" w:hAnsi="Times New Roman" w:cs="Times New Roman"/>
          <w:noProof/>
          <w:sz w:val="28"/>
          <w:szCs w:val="28"/>
          <w:lang w:val="uk-UA"/>
        </w:rPr>
        <w:t>Мотивація навчальної та пізнавальної діяльності</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Вчитель: Сьогодні на уроці ми дізнаємося про країни, що розвиваємося та визначимо, які глобальні проблеми для їх характерні.</w:t>
      </w:r>
    </w:p>
    <w:p w:rsidR="00EA2CE8" w:rsidRPr="00952B97" w:rsidRDefault="00EA2CE8" w:rsidP="00EA2CE8">
      <w:pPr>
        <w:pStyle w:val="a7"/>
        <w:spacing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ІІІ. Вивчення нового матеріалу</w:t>
      </w:r>
    </w:p>
    <w:p w:rsidR="00EA2CE8" w:rsidRPr="00952B97" w:rsidRDefault="00EA2CE8" w:rsidP="00EA2CE8">
      <w:pPr>
        <w:pStyle w:val="a7"/>
        <w:spacing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Під час розповіді вчитель знайомить учнів із типологією країн, вказує країни, що розвиваються. Показує їх на карті. Визначає першопричини вимкнення бідності, її прояви в даних державах.</w:t>
      </w:r>
    </w:p>
    <w:p w:rsidR="00EA2CE8" w:rsidRPr="00952B97" w:rsidRDefault="00EA2CE8" w:rsidP="00EA2CE8">
      <w:pPr>
        <w:pStyle w:val="a7"/>
        <w:spacing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ІV.  Закріплення нових знань, умінь та навичок.</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На даному етапі можна використати групову роботу. А саме клач поділяється на команди, кожна має підготуватися та розповісти про глобальну проблему (в тому числі і бідність) країн, що розвивається та запропонувати її вирішення.</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Таким чином учні більш глибоко та самостійно опрацюють матеріал та зможуть дискутувати, ділитися враженнями.</w:t>
      </w:r>
    </w:p>
    <w:p w:rsidR="00EA2CE8" w:rsidRPr="00952B97" w:rsidRDefault="00EA2CE8" w:rsidP="00EA2CE8">
      <w:pPr>
        <w:pStyle w:val="a7"/>
        <w:spacing w:after="0"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V. Підсумок заняття.</w:t>
      </w:r>
    </w:p>
    <w:p w:rsidR="00EA2CE8" w:rsidRPr="00952B97" w:rsidRDefault="00EA2CE8" w:rsidP="00EA2CE8">
      <w:pPr>
        <w:pStyle w:val="a7"/>
        <w:spacing w:after="0"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Вчитель: Давайте разом підведемо підсумок уроку відповівши а питання: Що я навчився сьогодні на уроці?</w:t>
      </w:r>
    </w:p>
    <w:p w:rsidR="00EA2CE8" w:rsidRPr="00952B97" w:rsidRDefault="00EA2CE8" w:rsidP="00EA2CE8">
      <w:pPr>
        <w:spacing w:after="0" w:line="360" w:lineRule="auto"/>
        <w:ind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VI. Домашнє завдання.</w:t>
      </w: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Підготувати повідомлення про одну з країн, що розвивається (на вибір).</w:t>
      </w: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Вивчення в межах програми географії 8 та 9 класу бідності, дозволить учням краще розуміти особливості суспільного та економічного розвитку світу, України чи власного регіону. Продемонструє їм важливість проведення регулюючої політики щодо рівня бідності, научить аналізувати ризик бідності та механізми їх вирішення.</w:t>
      </w: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p>
    <w:p w:rsidR="00EA2CE8" w:rsidRPr="00952B97" w:rsidRDefault="00EA2CE8" w:rsidP="00EA2CE8">
      <w:pPr>
        <w:spacing w:after="0" w:line="360" w:lineRule="auto"/>
        <w:jc w:val="center"/>
        <w:outlineLvl w:val="1"/>
        <w:rPr>
          <w:rFonts w:ascii="Times New Roman" w:hAnsi="Times New Roman" w:cs="Times New Roman"/>
          <w:b/>
          <w:noProof/>
          <w:sz w:val="28"/>
          <w:szCs w:val="28"/>
          <w:lang w:val="uk-UA"/>
        </w:rPr>
      </w:pPr>
      <w:bookmarkStart w:id="18" w:name="_Toc108882414"/>
      <w:r w:rsidRPr="00952B97">
        <w:rPr>
          <w:rFonts w:ascii="Times New Roman" w:hAnsi="Times New Roman" w:cs="Times New Roman"/>
          <w:b/>
          <w:noProof/>
          <w:sz w:val="28"/>
          <w:szCs w:val="28"/>
          <w:lang w:val="uk-UA"/>
        </w:rPr>
        <w:t>3.3. Особливості вивчення бідності населення у старшій школі</w:t>
      </w:r>
      <w:bookmarkEnd w:id="18"/>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В старшій школі учні вже мають загальні явлення про бідність, її причини та поширення. Завдання вчителя розширити та поглибити знання з теми, навчити більш конструктивно аналізувати,  сформувати вміння чітко висловлювати власну позицію. Для старшої школи в Україні характерний </w:t>
      </w:r>
      <w:r w:rsidRPr="00952B97">
        <w:rPr>
          <w:rFonts w:ascii="Times New Roman" w:hAnsi="Times New Roman" w:cs="Times New Roman"/>
          <w:noProof/>
          <w:sz w:val="28"/>
          <w:szCs w:val="28"/>
          <w:lang w:val="uk-UA"/>
        </w:rPr>
        <w:lastRenderedPageBreak/>
        <w:t>поділ програму рівня стандарту та профільну, але не залежно від кількості годин та глибини вивчення географії проблема бідності піднімається.</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 10-му класі вивчається «Географія:регіони та країни».Специфіка даного курсу така, що досліджувати бідність є можливість у будь-якій темі. Адже бідність характерна для всіх регіонів та країн світу. Як приклад застосування теми дослідження на уроках географії можна привести практичну роботу «Порівняння продовольчого кошика жителів країн Західної та Східної Азії» [16].</w:t>
      </w:r>
    </w:p>
    <w:p w:rsidR="00EA2CE8" w:rsidRPr="00952B97" w:rsidRDefault="00EA2CE8" w:rsidP="00EA2CE8">
      <w:pPr>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Тема: Практична робота «Порівняння продовольчого кошика жителів країн Західної та Східної Азії».</w:t>
      </w:r>
    </w:p>
    <w:p w:rsidR="00EA2CE8" w:rsidRPr="00952B97" w:rsidRDefault="00EA2CE8" w:rsidP="00EA2CE8">
      <w:pPr>
        <w:shd w:val="clear" w:color="auto" w:fill="FFFFFF"/>
        <w:spacing w:after="0" w:line="360" w:lineRule="auto"/>
        <w:jc w:val="both"/>
        <w:rPr>
          <w:rFonts w:ascii="Times New Roman" w:hAnsi="Times New Roman"/>
          <w:noProof/>
          <w:sz w:val="28"/>
          <w:szCs w:val="28"/>
          <w:lang w:val="uk-UA"/>
        </w:rPr>
      </w:pPr>
      <w:r w:rsidRPr="00952B97">
        <w:rPr>
          <w:rFonts w:ascii="Times New Roman" w:hAnsi="Times New Roman"/>
          <w:noProof/>
          <w:sz w:val="28"/>
          <w:szCs w:val="28"/>
          <w:lang w:val="uk-UA"/>
        </w:rPr>
        <w:tab/>
        <w:t>Мета:</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навчальна  </w:t>
      </w:r>
      <w:r w:rsidRPr="00952B97">
        <w:rPr>
          <w:rFonts w:ascii="Times New Roman" w:hAnsi="Times New Roman" w:cs="Times New Roman"/>
          <w:noProof/>
          <w:sz w:val="28"/>
          <w:szCs w:val="28"/>
          <w:lang w:val="uk-UA"/>
        </w:rPr>
        <w:t>̶</w:t>
      </w:r>
      <w:r w:rsidRPr="00952B97">
        <w:rPr>
          <w:rFonts w:ascii="Times New Roman" w:hAnsi="Times New Roman"/>
          <w:noProof/>
          <w:sz w:val="28"/>
          <w:szCs w:val="28"/>
          <w:lang w:val="uk-UA"/>
        </w:rPr>
        <w:t xml:space="preserve"> навчити аналізувати влив економіки держави та доходів населення на добробут, пояснювати зв’язок між рівнем бідності та продовольчим кошиком;</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розвивальна  </w:t>
      </w:r>
      <w:r w:rsidRPr="00952B97">
        <w:rPr>
          <w:rFonts w:ascii="Times New Roman" w:hAnsi="Times New Roman" w:cs="Times New Roman"/>
          <w:noProof/>
          <w:sz w:val="28"/>
          <w:szCs w:val="28"/>
          <w:lang w:val="uk-UA"/>
        </w:rPr>
        <w:t>̶ розвивати пізнавальні здібності, інтерес до соціально-економічних процесів в світі, вміння аналізувати інформацію та застосовувати набуті знання;</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виховна  ̶   виховувати гуманізм, фінансову грамотність.</w:t>
      </w:r>
    </w:p>
    <w:p w:rsidR="00EA2CE8" w:rsidRPr="00952B97" w:rsidRDefault="00EA2CE8" w:rsidP="00EA2CE8">
      <w:p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Обладнання: матеріали дослідження, підручники, карти, статистична інформація.</w:t>
      </w:r>
    </w:p>
    <w:p w:rsidR="00EA2CE8" w:rsidRPr="00952B97" w:rsidRDefault="00EA2CE8" w:rsidP="00EA2CE8">
      <w:p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Тип уроку: практичного застосування знань, навичок і умінь.</w:t>
      </w:r>
    </w:p>
    <w:p w:rsidR="00EA2CE8" w:rsidRPr="00952B97" w:rsidRDefault="00EA2CE8" w:rsidP="00EA2CE8">
      <w:pPr>
        <w:shd w:val="clear" w:color="auto" w:fill="FFFFFF"/>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Хід уроку</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І. Перевірка домашнього завдання.</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Вчитель: на минулих уроках ми з вами вивчили країни Азії та описали їх особливості соціально-економічного розвитку. Давайте разом згадаємо субрегіони Азії.</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Відповіді учнів.</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 xml:space="preserve">ІІ. </w:t>
      </w:r>
      <w:r w:rsidRPr="00952B97">
        <w:rPr>
          <w:rFonts w:ascii="Times New Roman" w:hAnsi="Times New Roman" w:cs="Times New Roman"/>
          <w:noProof/>
          <w:sz w:val="28"/>
          <w:szCs w:val="28"/>
          <w:lang w:val="uk-UA"/>
        </w:rPr>
        <w:t>Актуалізація опорних знань та вмінь.</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ab/>
        <w:t>Вчитель: Сьогодні на уроці вашим завданням буде порівняти продовольчі кошики різних за економічним розвитком та рівнем бідності країн Західної та Східної Азії.Але перш за все нагадайте, які держави входять в їх склад.</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Відповіді учнів.</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На даному етапі вчитель має роздати статистичний матеріал, продемонструвати приклад його аналізу та разом з учнями визначити правила оформлення звітності про виконану роботу.</w:t>
      </w:r>
    </w:p>
    <w:p w:rsidR="00EA2CE8" w:rsidRPr="00952B97" w:rsidRDefault="00EA2CE8" w:rsidP="00EA2CE8">
      <w:pPr>
        <w:pStyle w:val="a7"/>
        <w:spacing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ІІІ. Самостійне виконання учнями практичного завдання.</w:t>
      </w:r>
    </w:p>
    <w:p w:rsidR="00EA2CE8" w:rsidRPr="00952B97" w:rsidRDefault="00EA2CE8" w:rsidP="00EA2CE8">
      <w:pPr>
        <w:pStyle w:val="a7"/>
        <w:spacing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Під час виконання завдання учні можуть спиратись на Інтернет джерела, служби статистики країн відібраних для аналізу та підручник. Виконання завдання може бути індивідуальним або груповим, залежно від бажання учнів, адже виконання практичної роботи це творчий процес в якому вони мають самі визначати вектор.</w:t>
      </w:r>
    </w:p>
    <w:p w:rsidR="00EA2CE8" w:rsidRPr="00952B97" w:rsidRDefault="00EA2CE8" w:rsidP="00EA2CE8">
      <w:pPr>
        <w:pStyle w:val="a7"/>
        <w:spacing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ІV.  Звіт учнів про виконану роботу.</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Після виконаного завдання кожен учень чи група учасників презентують результати дослідження перед класом. Пояснюють як рівень бідності в державі впливає на продовольчий кошик.</w:t>
      </w:r>
    </w:p>
    <w:p w:rsidR="00EA2CE8" w:rsidRPr="00952B97" w:rsidRDefault="00EA2CE8" w:rsidP="00EA2CE8">
      <w:pPr>
        <w:pStyle w:val="a7"/>
        <w:spacing w:after="0"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V. Підсумок заняття.</w:t>
      </w:r>
    </w:p>
    <w:p w:rsidR="00EA2CE8" w:rsidRPr="00952B97" w:rsidRDefault="00EA2CE8" w:rsidP="00EA2CE8">
      <w:pPr>
        <w:pStyle w:val="a7"/>
        <w:spacing w:after="0"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Вчитель: Давайте разом підведемо підсумок уроку відповівши а питання: Що я навчився сьогодні на уроці?</w:t>
      </w:r>
    </w:p>
    <w:p w:rsidR="00EA2CE8" w:rsidRPr="00952B97" w:rsidRDefault="00EA2CE8" w:rsidP="00EA2CE8">
      <w:pPr>
        <w:spacing w:after="0" w:line="360" w:lineRule="auto"/>
        <w:ind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VI. Домашнє завдання.</w:t>
      </w:r>
    </w:p>
    <w:p w:rsidR="00EA2CE8" w:rsidRPr="00952B97" w:rsidRDefault="00EA2CE8" w:rsidP="00EA2CE8">
      <w:pPr>
        <w:spacing w:after="0" w:line="360" w:lineRule="auto"/>
        <w:jc w:val="both"/>
        <w:rPr>
          <w:rFonts w:ascii="Times New Roman" w:hAnsi="Times New Roman"/>
          <w:noProof/>
          <w:sz w:val="28"/>
          <w:szCs w:val="28"/>
          <w:lang w:val="uk-UA"/>
        </w:rPr>
      </w:pPr>
      <w:r w:rsidRPr="00952B97">
        <w:rPr>
          <w:rFonts w:ascii="Times New Roman" w:hAnsi="Times New Roman"/>
          <w:noProof/>
          <w:sz w:val="28"/>
          <w:szCs w:val="28"/>
          <w:lang w:val="uk-UA"/>
        </w:rPr>
        <w:tab/>
        <w:t>Виконати дослідження: « Рівень бідності країн Азії».</w:t>
      </w:r>
    </w:p>
    <w:p w:rsidR="00EA2CE8" w:rsidRPr="00952B97" w:rsidRDefault="00EA2CE8" w:rsidP="00EA2CE8">
      <w:pPr>
        <w:spacing w:after="0" w:line="360" w:lineRule="auto"/>
        <w:jc w:val="both"/>
        <w:rPr>
          <w:rFonts w:ascii="Times New Roman" w:hAnsi="Times New Roman"/>
          <w:noProof/>
          <w:sz w:val="28"/>
          <w:szCs w:val="28"/>
          <w:lang w:val="uk-UA"/>
        </w:rPr>
      </w:pPr>
      <w:r w:rsidRPr="00952B97">
        <w:rPr>
          <w:rFonts w:ascii="Times New Roman" w:hAnsi="Times New Roman"/>
          <w:noProof/>
          <w:sz w:val="28"/>
          <w:szCs w:val="28"/>
          <w:lang w:val="uk-UA"/>
        </w:rPr>
        <w:tab/>
        <w:t>Практичне спрямування уроку дозволить учням більш продуктивно засвоїти знання. На власному аналізі зрозуміти вплив такого складного явища, як бідність населення на його здатність забезпечувати себе всім необхідним.</w:t>
      </w:r>
      <w:r w:rsidRPr="00952B97">
        <w:rPr>
          <w:rFonts w:ascii="Times New Roman" w:hAnsi="Times New Roman"/>
          <w:noProof/>
          <w:sz w:val="28"/>
          <w:szCs w:val="28"/>
          <w:lang w:val="uk-UA"/>
        </w:rPr>
        <w:tab/>
      </w:r>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В курсі географії 11-го класу «Географічний простір Землі» бідність є змога вивчати в темі «Населення України». Учень засвоївши дану тему має вміти самостійно шукати необхідну інформацію, аналізувати  та робити власні висновки, робити оцінку якості життя, динаміки безробіття та рівня бідності </w:t>
      </w:r>
      <w:r w:rsidRPr="00952B97">
        <w:rPr>
          <w:rFonts w:ascii="Times New Roman" w:hAnsi="Times New Roman" w:cs="Times New Roman"/>
          <w:noProof/>
          <w:sz w:val="28"/>
          <w:szCs w:val="28"/>
          <w:lang w:val="uk-UA"/>
        </w:rPr>
        <w:lastRenderedPageBreak/>
        <w:t>[15].Приклад уроку з теми: «Українці на світовому і регіональному ринку праці».</w:t>
      </w:r>
    </w:p>
    <w:p w:rsidR="00EA2CE8" w:rsidRPr="00952B97" w:rsidRDefault="00EA2CE8" w:rsidP="00EA2CE8">
      <w:pPr>
        <w:shd w:val="clear" w:color="auto" w:fill="FFFFFF"/>
        <w:spacing w:after="0" w:line="360" w:lineRule="auto"/>
        <w:jc w:val="both"/>
        <w:rPr>
          <w:rFonts w:ascii="Times New Roman" w:hAnsi="Times New Roman"/>
          <w:noProof/>
          <w:sz w:val="28"/>
          <w:szCs w:val="28"/>
          <w:lang w:val="uk-UA"/>
        </w:rPr>
      </w:pPr>
      <w:r w:rsidRPr="00952B97">
        <w:rPr>
          <w:rFonts w:ascii="Times New Roman" w:hAnsi="Times New Roman"/>
          <w:noProof/>
          <w:sz w:val="28"/>
          <w:szCs w:val="28"/>
          <w:lang w:val="uk-UA"/>
        </w:rPr>
        <w:tab/>
        <w:t>Мета:</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навчальна  </w:t>
      </w:r>
      <w:r w:rsidRPr="00952B97">
        <w:rPr>
          <w:rFonts w:ascii="Times New Roman" w:hAnsi="Times New Roman" w:cs="Times New Roman"/>
          <w:noProof/>
          <w:sz w:val="28"/>
          <w:szCs w:val="28"/>
          <w:lang w:val="uk-UA"/>
        </w:rPr>
        <w:t>̶</w:t>
      </w:r>
      <w:r w:rsidRPr="00952B97">
        <w:rPr>
          <w:rFonts w:ascii="Times New Roman" w:hAnsi="Times New Roman"/>
          <w:noProof/>
          <w:sz w:val="28"/>
          <w:szCs w:val="28"/>
          <w:lang w:val="uk-UA"/>
        </w:rPr>
        <w:t>поглибити вміння аналізувати статистичну інформацію, шукати взаємозв’язки між соціально-економічними процесами в державі та їх вплив на ринок праці, формування бідності та знаходження шляхів її регулювання;</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розвивальна  </w:t>
      </w:r>
      <w:r w:rsidRPr="00952B97">
        <w:rPr>
          <w:rFonts w:ascii="Times New Roman" w:hAnsi="Times New Roman" w:cs="Times New Roman"/>
          <w:noProof/>
          <w:sz w:val="28"/>
          <w:szCs w:val="28"/>
          <w:lang w:val="uk-UA"/>
        </w:rPr>
        <w:t>̶ розвивати пізнавальні здібності та пошукові, інтерес до соціально-економічних процесів в світі, вміння аналізувати інформацію та застосовувати набуті знання;</w:t>
      </w:r>
    </w:p>
    <w:p w:rsidR="00EA2CE8" w:rsidRPr="00952B97" w:rsidRDefault="00EA2CE8" w:rsidP="00EA2CE8">
      <w:pPr>
        <w:pStyle w:val="a7"/>
        <w:numPr>
          <w:ilvl w:val="0"/>
          <w:numId w:val="27"/>
        </w:num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виховна  ̶   виховувати гуманізм, фінансову грамотність.</w:t>
      </w:r>
    </w:p>
    <w:p w:rsidR="00EA2CE8" w:rsidRPr="00952B97" w:rsidRDefault="00EA2CE8" w:rsidP="00EA2CE8">
      <w:p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Обладнання: матеріали дослідження, підручники, карти, статистична інформація.</w:t>
      </w:r>
    </w:p>
    <w:p w:rsidR="00EA2CE8" w:rsidRPr="00952B97" w:rsidRDefault="00EA2CE8" w:rsidP="00EA2CE8">
      <w:pPr>
        <w:shd w:val="clear" w:color="auto" w:fill="FFFFFF"/>
        <w:spacing w:after="0" w:line="360" w:lineRule="auto"/>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Тип уроку: комбінований.</w:t>
      </w:r>
    </w:p>
    <w:p w:rsidR="00EA2CE8" w:rsidRPr="00952B97" w:rsidRDefault="00EA2CE8" w:rsidP="00EA2CE8">
      <w:pPr>
        <w:shd w:val="clear" w:color="auto" w:fill="FFFFFF"/>
        <w:spacing w:after="0" w:line="360" w:lineRule="auto"/>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Хід уроку</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І. Перевірка домашнього завдання.</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Вчитель: на минулих уроках ви ознайомилися з основними демографічними особливостями України. Охарактеризуйте статево-вікову структуру України.</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noProof/>
          <w:sz w:val="28"/>
          <w:szCs w:val="28"/>
          <w:lang w:val="uk-UA"/>
        </w:rPr>
        <w:t>Відповіді учнів.</w:t>
      </w:r>
    </w:p>
    <w:p w:rsidR="00EA2CE8" w:rsidRPr="00952B97" w:rsidRDefault="00EA2CE8" w:rsidP="00EA2CE8">
      <w:pPr>
        <w:spacing w:after="0" w:line="360" w:lineRule="auto"/>
        <w:ind w:firstLine="567"/>
        <w:jc w:val="both"/>
        <w:rPr>
          <w:rFonts w:ascii="Times New Roman" w:hAnsi="Times New Roman" w:cs="Times New Roman"/>
          <w:noProof/>
          <w:sz w:val="28"/>
          <w:szCs w:val="28"/>
          <w:lang w:val="uk-UA"/>
        </w:rPr>
      </w:pPr>
      <w:r w:rsidRPr="00952B97">
        <w:rPr>
          <w:rFonts w:ascii="Times New Roman" w:hAnsi="Times New Roman"/>
          <w:noProof/>
          <w:sz w:val="28"/>
          <w:szCs w:val="28"/>
          <w:lang w:val="uk-UA"/>
        </w:rPr>
        <w:t xml:space="preserve">ІІ. </w:t>
      </w:r>
      <w:r w:rsidRPr="00952B97">
        <w:rPr>
          <w:rFonts w:ascii="Times New Roman" w:hAnsi="Times New Roman" w:cs="Times New Roman"/>
          <w:noProof/>
          <w:sz w:val="28"/>
          <w:szCs w:val="28"/>
          <w:lang w:val="uk-UA"/>
        </w:rPr>
        <w:t>Актуалізація опорних знань та вмінь.</w:t>
      </w:r>
    </w:p>
    <w:p w:rsidR="00EA2CE8" w:rsidRPr="00952B97" w:rsidRDefault="00EA2CE8" w:rsidP="00EA2CE8">
      <w:pPr>
        <w:spacing w:after="0" w:line="360" w:lineRule="auto"/>
        <w:ind w:firstLine="567"/>
        <w:jc w:val="both"/>
        <w:rPr>
          <w:rFonts w:ascii="Times New Roman" w:hAnsi="Times New Roman"/>
          <w:noProof/>
          <w:sz w:val="28"/>
          <w:szCs w:val="28"/>
          <w:lang w:val="uk-UA"/>
        </w:rPr>
      </w:pPr>
      <w:r w:rsidRPr="00952B97">
        <w:rPr>
          <w:rFonts w:ascii="Times New Roman" w:hAnsi="Times New Roman" w:cs="Times New Roman"/>
          <w:noProof/>
          <w:sz w:val="28"/>
          <w:szCs w:val="28"/>
          <w:lang w:val="uk-UA"/>
        </w:rPr>
        <w:t>Вчитель: Давайте разом згадаємо, що таке «ринок праці» та які компоненти його формують. Дайте визначення поняття «бідність».</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Відповіді учнів.</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На даному етапі вчитель відновити в учнів знання про ринок праці, безробіття, бідність.</w:t>
      </w:r>
    </w:p>
    <w:p w:rsidR="00EA2CE8" w:rsidRPr="00952B97" w:rsidRDefault="00EA2CE8" w:rsidP="00EA2CE8">
      <w:pPr>
        <w:pStyle w:val="a7"/>
        <w:spacing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ІІІ. Вивчення нового матеріалу.</w:t>
      </w:r>
    </w:p>
    <w:p w:rsidR="00EA2CE8" w:rsidRPr="00952B97" w:rsidRDefault="00EA2CE8" w:rsidP="00EA2CE8">
      <w:pPr>
        <w:pStyle w:val="a7"/>
        <w:spacing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 xml:space="preserve">Вчитель охарактеризовує світовий і регіональний ринок праці та місце української робочої сили в ньому. Пояснює, яким чином активація трудової </w:t>
      </w:r>
      <w:r w:rsidRPr="00952B97">
        <w:rPr>
          <w:rFonts w:ascii="Times New Roman" w:hAnsi="Times New Roman" w:cs="Times New Roman"/>
          <w:noProof/>
          <w:sz w:val="28"/>
          <w:szCs w:val="28"/>
          <w:lang w:val="uk-UA"/>
        </w:rPr>
        <w:lastRenderedPageBreak/>
        <w:t>діяльності громадян може привести до зниження бідності в державі. Вказує на шляхи зниження рівня бідності в Україні.</w:t>
      </w:r>
    </w:p>
    <w:p w:rsidR="00EA2CE8" w:rsidRPr="00952B97" w:rsidRDefault="00EA2CE8" w:rsidP="00EA2CE8">
      <w:pPr>
        <w:pStyle w:val="a7"/>
        <w:spacing w:after="0" w:line="360" w:lineRule="auto"/>
        <w:ind w:left="0"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ІV. Підсумок заняття.</w:t>
      </w:r>
    </w:p>
    <w:p w:rsidR="00EA2CE8" w:rsidRPr="00952B97" w:rsidRDefault="00EA2CE8" w:rsidP="00EA2CE8">
      <w:pPr>
        <w:pStyle w:val="a7"/>
        <w:spacing w:after="0" w:line="360" w:lineRule="auto"/>
        <w:ind w:left="0"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Вчитель: Давайте разом підведемо підсумок уроку відповівши а питання: Що я навчився сьогодні на уроці?</w:t>
      </w:r>
    </w:p>
    <w:p w:rsidR="00EA2CE8" w:rsidRPr="00952B97" w:rsidRDefault="00EA2CE8" w:rsidP="00EA2CE8">
      <w:pPr>
        <w:spacing w:after="0" w:line="360" w:lineRule="auto"/>
        <w:ind w:right="-142"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V. Домашнє завдання.</w:t>
      </w: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Виконати дослідження: «Причини трудової міграції українців».</w:t>
      </w: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Засвоєння знань про бідність в 11-му класі дозволить учням значно поглибити свої знання з теми, що в подальшому допоможе їм успішно скласти ЗНО.</w:t>
      </w: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outlineLvl w:val="1"/>
        <w:rPr>
          <w:rFonts w:ascii="Times New Roman" w:hAnsi="Times New Roman" w:cs="Times New Roman"/>
          <w:b/>
          <w:noProof/>
          <w:sz w:val="28"/>
          <w:szCs w:val="28"/>
          <w:lang w:val="uk-UA"/>
        </w:rPr>
      </w:pPr>
      <w:bookmarkStart w:id="19" w:name="_Toc108882415"/>
      <w:r w:rsidRPr="00952B97">
        <w:rPr>
          <w:rFonts w:ascii="Times New Roman" w:hAnsi="Times New Roman" w:cs="Times New Roman"/>
          <w:b/>
          <w:noProof/>
          <w:sz w:val="28"/>
          <w:szCs w:val="28"/>
          <w:lang w:val="uk-UA"/>
        </w:rPr>
        <w:t>Висновки до розділу ІІІ</w:t>
      </w:r>
      <w:bookmarkEnd w:id="19"/>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Вивчення бідності в шкільному курсі географії є важливим напрямом підвищення поінформованості суспільства про дану соціально-економічну проблему. Для цього можна використовувати економічні карти, статистичну інформацію, проектну діяльність та самостійні дослідження учнів. Все це </w:t>
      </w:r>
      <w:r w:rsidRPr="00952B97">
        <w:rPr>
          <w:rFonts w:ascii="Times New Roman" w:hAnsi="Times New Roman" w:cs="Times New Roman"/>
          <w:noProof/>
          <w:sz w:val="28"/>
          <w:szCs w:val="28"/>
          <w:lang w:val="uk-UA"/>
        </w:rPr>
        <w:lastRenderedPageBreak/>
        <w:t>дозволить не лише сформувати в учнів цілісне уявлення про «бідність», але й посприяти їх загальному розвитку.</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В курсі географії 8 класу «Україна у світі: природа населення» вивченню бідності найкраще відповідає розділ ІV «Населення України та світу». </w:t>
      </w:r>
      <w:r w:rsidRPr="00952B97">
        <w:rPr>
          <w:rFonts w:ascii="Times New Roman" w:hAnsi="Times New Roman"/>
          <w:noProof/>
          <w:sz w:val="28"/>
          <w:szCs w:val="28"/>
          <w:lang w:val="uk-UA"/>
        </w:rPr>
        <w:t>В програмі географії 9 класу «Україна і світове господарство» для вивчення бідності найдоцільніше застосувати розділ V«Глобальні проблеми людства».</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 10-му класі вивчається «Географія: регіони та країни». Специфіка даного курсу така, що досліджувати бідність є можливість у будь-якій темі. В курсі географії 11-го класу «Географічний простір Землі» бідність є змога вивчати в темі «Населення України».</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Отже, географія як шкільний предмет має потенціал для інформування суспільства ще з дитячого віку про проблематику бідності в світі та Україні. Що також можна розцінювати як один із способів поступового подолання бідності в державі.</w:t>
      </w: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both"/>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center"/>
        <w:outlineLvl w:val="0"/>
        <w:rPr>
          <w:rFonts w:ascii="Times New Roman" w:hAnsi="Times New Roman" w:cs="Times New Roman"/>
          <w:b/>
          <w:noProof/>
          <w:sz w:val="28"/>
          <w:szCs w:val="28"/>
          <w:lang w:val="uk-UA"/>
        </w:rPr>
      </w:pPr>
      <w:bookmarkStart w:id="20" w:name="_Toc108882416"/>
      <w:r w:rsidRPr="00952B97">
        <w:rPr>
          <w:rFonts w:ascii="Times New Roman" w:hAnsi="Times New Roman" w:cs="Times New Roman"/>
          <w:b/>
          <w:noProof/>
          <w:sz w:val="28"/>
          <w:szCs w:val="28"/>
          <w:lang w:val="uk-UA"/>
        </w:rPr>
        <w:t>ВИСНОВКИ</w:t>
      </w:r>
      <w:bookmarkEnd w:id="20"/>
    </w:p>
    <w:p w:rsidR="00EA2CE8" w:rsidRPr="00952B97" w:rsidRDefault="00EA2CE8" w:rsidP="00EA2CE8">
      <w:pPr>
        <w:pStyle w:val="a7"/>
        <w:spacing w:after="0" w:line="360" w:lineRule="auto"/>
        <w:ind w:left="0" w:firstLine="709"/>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За результатами проведеного дослідження можна сформувати кілька висновків</w:t>
      </w:r>
      <w:r>
        <w:rPr>
          <w:rFonts w:ascii="Times New Roman" w:hAnsi="Times New Roman" w:cs="Times New Roman"/>
          <w:noProof/>
          <w:sz w:val="28"/>
          <w:szCs w:val="28"/>
          <w:lang w:val="uk-UA"/>
        </w:rPr>
        <w:t>.</w:t>
      </w:r>
    </w:p>
    <w:p w:rsidR="00EA2CE8" w:rsidRPr="00952B97" w:rsidRDefault="00EA2CE8" w:rsidP="00EA2CE8">
      <w:pPr>
        <w:spacing w:after="0" w:line="360" w:lineRule="auto"/>
        <w:ind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1. </w:t>
      </w:r>
      <w:r w:rsidRPr="00952B97">
        <w:rPr>
          <w:rFonts w:ascii="Times New Roman" w:hAnsi="Times New Roman" w:cs="Times New Roman"/>
          <w:noProof/>
          <w:sz w:val="28"/>
          <w:szCs w:val="28"/>
          <w:lang w:val="uk-UA"/>
        </w:rPr>
        <w:t xml:space="preserve">Бідність  ̶  це поняття, яке характеризує неможливість підтримувати спосіб та рівень життя, котрий властивий певному суспільству на даному етапі його розвитку. </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 xml:space="preserve">Бідність, як соціальне явище в більшій чи меншій мірі притаманне будь- якій державі. Масштаб розвитку бідності на території країни залежить від низки факторів і їх вага досить різна, але з впевненістю можна сказати  ̶ бідність гальмує розвиток економіки, суспільства, культури. Її подолання є важливим кроком для здобуття вищого розвитку, росту ВВП, зростання освіченості населення та разом з тим зменшення злочинності. </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Нині більшість науковців сходяться на тому, що бідність, це соціокультурне та соціально-економічне явище, яке віддзеркалює стан суспільства, груп людей чи окремих особистостей.</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2. </w:t>
      </w:r>
      <w:r w:rsidRPr="00952B97">
        <w:rPr>
          <w:rFonts w:ascii="Times New Roman" w:hAnsi="Times New Roman" w:cs="Times New Roman"/>
          <w:noProof/>
          <w:sz w:val="28"/>
          <w:szCs w:val="28"/>
          <w:lang w:val="uk-UA"/>
        </w:rPr>
        <w:t>В соціальній географії розрізняють такі концепції бідності: базових потреб, розширеного вибору та людського розвитку. Дані концепції по</w:t>
      </w:r>
      <w:r>
        <w:rPr>
          <w:rFonts w:ascii="Times New Roman" w:hAnsi="Times New Roman" w:cs="Times New Roman"/>
          <w:noProof/>
          <w:sz w:val="28"/>
          <w:szCs w:val="28"/>
          <w:lang w:val="uk-UA"/>
        </w:rPr>
        <w:t>-</w:t>
      </w:r>
      <w:r w:rsidRPr="00952B97">
        <w:rPr>
          <w:rFonts w:ascii="Times New Roman" w:hAnsi="Times New Roman" w:cs="Times New Roman"/>
          <w:noProof/>
          <w:sz w:val="28"/>
          <w:szCs w:val="28"/>
          <w:lang w:val="uk-UA"/>
        </w:rPr>
        <w:t xml:space="preserve"> різному трактують поняття та під різним кутом розглядають боротьбу з проблемою</w:t>
      </w:r>
      <w:r>
        <w:rPr>
          <w:rFonts w:ascii="Times New Roman" w:hAnsi="Times New Roman" w:cs="Times New Roman"/>
          <w:noProof/>
          <w:sz w:val="28"/>
          <w:szCs w:val="28"/>
          <w:lang w:val="uk-UA"/>
        </w:rPr>
        <w:t>.</w:t>
      </w:r>
      <w:r w:rsidRPr="00952B97">
        <w:rPr>
          <w:rFonts w:ascii="Times New Roman" w:hAnsi="Times New Roman" w:cs="Times New Roman"/>
          <w:noProof/>
          <w:sz w:val="28"/>
          <w:szCs w:val="28"/>
          <w:lang w:val="uk-UA"/>
        </w:rPr>
        <w:t xml:space="preserve"> Проте їх об’єднує розуміння потреби зменшення масштабів бідності задля успішного та щасливого існування суспільства.</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3. </w:t>
      </w:r>
      <w:r w:rsidRPr="00952B97">
        <w:rPr>
          <w:rFonts w:ascii="Times New Roman" w:hAnsi="Times New Roman" w:cs="Times New Roman"/>
          <w:noProof/>
          <w:sz w:val="28"/>
          <w:szCs w:val="28"/>
          <w:lang w:val="uk-UA"/>
        </w:rPr>
        <w:t>Бідність за типами поділяють на: відносну та абсолютну, суб’єктивну та об’єктивну,  застійну та тимчасову. У кожного виду бідності є свої причини виникнення, особливості та методи боротьби, Тому детальне її дослідження є вкрай важливим для розуміння проблеми та її подолання.</w:t>
      </w: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4. </w:t>
      </w:r>
      <w:r w:rsidRPr="00952B97">
        <w:rPr>
          <w:rFonts w:ascii="Times New Roman" w:hAnsi="Times New Roman" w:cs="Times New Roman"/>
          <w:noProof/>
          <w:sz w:val="28"/>
          <w:szCs w:val="28"/>
          <w:lang w:val="uk-UA"/>
        </w:rPr>
        <w:t xml:space="preserve">Соціально-економічний та демографічний чинники є одними із найважливіших при формування бідності в державі. </w:t>
      </w:r>
    </w:p>
    <w:p w:rsidR="00EA2CE8" w:rsidRPr="00952B97" w:rsidRDefault="00EA2CE8" w:rsidP="00EA2CE8">
      <w:pPr>
        <w:spacing w:after="0" w:line="360" w:lineRule="auto"/>
        <w:ind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До соціально-економічних чинників належать рівень розвитку економіки, ВВП, мінімальна заробітна плата, прожитковий мінімум. Для України характерне поступове поліпшення макроекономічних показників, доходів населення</w:t>
      </w:r>
      <w:r>
        <w:rPr>
          <w:rFonts w:ascii="Times New Roman" w:hAnsi="Times New Roman" w:cs="Times New Roman"/>
          <w:noProof/>
          <w:sz w:val="28"/>
          <w:szCs w:val="28"/>
          <w:lang w:val="uk-UA"/>
        </w:rPr>
        <w:t>, яке тривало до початку війни з Росією</w:t>
      </w:r>
      <w:r w:rsidRPr="00952B97">
        <w:rPr>
          <w:rFonts w:ascii="Times New Roman" w:hAnsi="Times New Roman" w:cs="Times New Roman"/>
          <w:noProof/>
          <w:sz w:val="28"/>
          <w:szCs w:val="28"/>
          <w:lang w:val="uk-UA"/>
        </w:rPr>
        <w:t>. Дана тенденція помітна на рівні життя більшої частини населення, але ще й нині є групи осіб, які з певних причин потрапили за межу бідності і їм доволі складно з неї вибратися.</w:t>
      </w:r>
    </w:p>
    <w:p w:rsidR="00EA2CE8" w:rsidRPr="00952B97" w:rsidRDefault="00EA2CE8" w:rsidP="00EA2CE8">
      <w:pPr>
        <w:spacing w:after="0" w:line="360" w:lineRule="auto"/>
        <w:ind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Демографічні чинники  ̶  чисельний, віковий склад домогосподарств, їх дохід і витрати. Вони демонструють, що більше ризиків потрапити в категорію бідне населення мають сім’ї з дітьми та непрацюючими дорослими. Також </w:t>
      </w:r>
      <w:r w:rsidRPr="00952B97">
        <w:rPr>
          <w:rFonts w:ascii="Times New Roman" w:hAnsi="Times New Roman" w:cs="Times New Roman"/>
          <w:noProof/>
          <w:sz w:val="28"/>
          <w:szCs w:val="28"/>
          <w:lang w:val="uk-UA"/>
        </w:rPr>
        <w:lastRenderedPageBreak/>
        <w:t>значна проблема з рівнем бідності притаманна для сільської місцевості України.</w:t>
      </w:r>
    </w:p>
    <w:p w:rsidR="00EA2CE8" w:rsidRPr="00952B97" w:rsidRDefault="00EA2CE8" w:rsidP="00EA2CE8">
      <w:pPr>
        <w:spacing w:after="0" w:line="360" w:lineRule="auto"/>
        <w:ind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5. </w:t>
      </w:r>
      <w:r w:rsidRPr="00952B97">
        <w:rPr>
          <w:rFonts w:ascii="Times New Roman" w:hAnsi="Times New Roman" w:cs="Times New Roman"/>
          <w:noProof/>
          <w:sz w:val="28"/>
          <w:szCs w:val="28"/>
          <w:lang w:val="uk-UA"/>
        </w:rPr>
        <w:t>Основний дохід домогосподарств України складає заробітна плата. Впродовж  2000-2020 років її частка у структурі доходів зросла і становить 62 %.Оплата праці мала тенденцію до зростання, особливо стрімко після 2014 року.</w:t>
      </w:r>
    </w:p>
    <w:p w:rsidR="00EA2CE8" w:rsidRPr="00952B97" w:rsidRDefault="00EA2CE8" w:rsidP="00EA2CE8">
      <w:pPr>
        <w:spacing w:after="0" w:line="360" w:lineRule="auto"/>
        <w:ind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В 2020 році найбільша заробітна плата була в місті Київ, Донецькій, Дніпропетровській та Миколаївській областях, адже дані регіони є економічно активними з розвиненим промисловим виробництвом. Для областей з аграрною спеціалізацією (Чернігівська, Херсонська, Житомирська тощо) характерні значно менші значення оплати праці.</w:t>
      </w:r>
    </w:p>
    <w:p w:rsidR="00EA2CE8" w:rsidRPr="00952B97" w:rsidRDefault="00EA2CE8" w:rsidP="00EA2CE8">
      <w:pPr>
        <w:spacing w:after="0" w:line="360" w:lineRule="auto"/>
        <w:ind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 Позитивним є те, що протягом 2000-2020 років відбулися переважання доходів над витратами, що демонструє поліпшення рівня життя населення. Але більшість витрат домогосподарств України йде на продукти харчування, що за методикою ЄС можна розцінювати як ознаку бідності.</w:t>
      </w:r>
    </w:p>
    <w:p w:rsidR="00EA2CE8" w:rsidRPr="006D01A1" w:rsidRDefault="00EA2CE8" w:rsidP="00EA2CE8">
      <w:pPr>
        <w:pStyle w:val="a7"/>
        <w:spacing w:after="0" w:line="360" w:lineRule="auto"/>
        <w:ind w:left="0" w:firstLine="567"/>
        <w:jc w:val="both"/>
        <w:rPr>
          <w:rFonts w:ascii="Times New Roman" w:hAnsi="Times New Roman" w:cs="Times New Roman"/>
          <w:noProof/>
          <w:color w:val="000000" w:themeColor="text1"/>
          <w:sz w:val="28"/>
          <w:szCs w:val="28"/>
          <w:lang w:val="uk-UA"/>
        </w:rPr>
      </w:pPr>
      <w:r w:rsidRPr="006D01A1">
        <w:rPr>
          <w:rFonts w:ascii="Times New Roman" w:hAnsi="Times New Roman" w:cs="Times New Roman"/>
          <w:noProof/>
          <w:color w:val="000000" w:themeColor="text1"/>
          <w:sz w:val="28"/>
          <w:szCs w:val="28"/>
          <w:lang w:val="uk-UA"/>
        </w:rPr>
        <w:t>6. Загалом в Україні можна виділити 5 груп областей за рівнем прояву бідності: І – з дуже низькою бідністю: місто Київ; ІІ – з низькою бідністю: Харківська, Черкаська, Дніпропетровська, Запорізька, Львівська, Одеська; ІІІ –  з середньою для країни бідністю: Київська, Миколаївська, Донецька, Рівненська; ІV –  з високою бідністю: Волинська, Тернопільська, Полтавська, Житомирська, Кіровоградська, Херсонська; V – з дуже високою бідністю: Сумська, Вінницька, Хмельницька, Івано-Франківська, Чернігівська, Закарпатська, Луганська, Чернівецька.</w:t>
      </w:r>
    </w:p>
    <w:p w:rsidR="00EA2CE8" w:rsidRPr="006D01A1" w:rsidRDefault="00EA2CE8" w:rsidP="00EA2CE8">
      <w:pPr>
        <w:pStyle w:val="a7"/>
        <w:spacing w:after="0" w:line="360" w:lineRule="auto"/>
        <w:ind w:left="0" w:firstLine="567"/>
        <w:jc w:val="both"/>
        <w:rPr>
          <w:rFonts w:ascii="Times New Roman" w:hAnsi="Times New Roman" w:cs="Times New Roman"/>
          <w:noProof/>
          <w:color w:val="000000" w:themeColor="text1"/>
          <w:sz w:val="28"/>
          <w:szCs w:val="28"/>
          <w:lang w:val="uk-UA"/>
        </w:rPr>
      </w:pPr>
      <w:r w:rsidRPr="006D01A1">
        <w:rPr>
          <w:rFonts w:ascii="Times New Roman" w:hAnsi="Times New Roman" w:cs="Times New Roman"/>
          <w:noProof/>
          <w:color w:val="000000" w:themeColor="text1"/>
          <w:sz w:val="28"/>
          <w:szCs w:val="28"/>
          <w:lang w:val="uk-UA"/>
        </w:rPr>
        <w:t>7. Українській державі для зменшення бідності необхідно: розвивати ринок праці та соціальне страхування, збільшувати заробітну плату, створювати робочі місця, організувати консолідовану систему адресної соціальної допомоги та соціальних послуг, підтримувати незахищені прошарки населення, створювати побутові умови для збіднілого населення, здійснювати жорсткий контроль за виконанням та повним дотриманням напрямків подолання бідності.</w:t>
      </w: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r w:rsidRPr="006D01A1">
        <w:rPr>
          <w:rFonts w:ascii="Times New Roman" w:hAnsi="Times New Roman" w:cs="Times New Roman"/>
          <w:noProof/>
          <w:color w:val="000000" w:themeColor="text1"/>
          <w:sz w:val="28"/>
          <w:szCs w:val="28"/>
          <w:lang w:val="uk-UA"/>
        </w:rPr>
        <w:lastRenderedPageBreak/>
        <w:tab/>
        <w:t xml:space="preserve">8. </w:t>
      </w:r>
      <w:r w:rsidRPr="00952B97">
        <w:rPr>
          <w:rFonts w:ascii="Times New Roman" w:hAnsi="Times New Roman" w:cs="Times New Roman"/>
          <w:noProof/>
          <w:sz w:val="28"/>
          <w:szCs w:val="28"/>
          <w:lang w:val="uk-UA"/>
        </w:rPr>
        <w:t>Географія як шкільний предмет має потенціал для інформування суспільства ще з дитячого віку про проблематику бідності в світі та Україні. Дослідження на уроках такого складного соціального явища дозволить дітям більше дізнатися про навколишній світ, знайти взаємозв’язки між економічними особливостями та рівнем життя населення, продемонструє їм важливість проведення регулюючої політики щодо рівня бідності, научить аналізувати ризик бідності та механізми їх вирішення.</w:t>
      </w: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Для вчителя важливо при розгляді бідності зробити урок максимально інформативним та цікавим. Користуватися не стандартними засобами та способами навчання, активно застосовувати наочний матеріал, можливості Інтернет ресурсів.  Також важливо навчити учнів не боятися шукати вихід із проблемних ситуацій, вільно висловлювати свої думки, працювати в команді.</w:t>
      </w:r>
    </w:p>
    <w:p w:rsidR="00EA2CE8" w:rsidRPr="00952B97" w:rsidRDefault="00EA2CE8" w:rsidP="00EA2CE8">
      <w:pPr>
        <w:spacing w:after="0" w:line="360" w:lineRule="auto"/>
        <w:ind w:right="-142"/>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ab/>
        <w:t>Цінним вивчення бідності на уроках географії є ще із погляду навчання в дітей фінансової грамотності. Виховання вміння цінувати ресурси та уміти ними мудро користуватися, щоб не потрапити в категорію бідного населення.</w:t>
      </w:r>
    </w:p>
    <w:p w:rsidR="00EA2CE8" w:rsidRPr="00952B97" w:rsidRDefault="00EA2CE8" w:rsidP="005B5E5E">
      <w:pPr>
        <w:spacing w:after="0" w:line="360" w:lineRule="auto"/>
        <w:ind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Отже, хоча поліпшення економічних показників держави посприяло підвищенню рівня життя населення, бідність в Україні не зменшує своїх значень. Тому є доцільним детальне дослідження даної проблеми та її регулювання. Зменшення рівня бідності можна досягти шляхом стабілізації економічної та політичної ситуації, удосконалення трудового законодавства, розвитку соціальної допомоги, налагодження ринку праці, створенням нових робочих місць тощо. </w:t>
      </w:r>
    </w:p>
    <w:p w:rsidR="00EA2CE8" w:rsidRPr="00952B97" w:rsidRDefault="00EA2CE8" w:rsidP="00EA2CE8">
      <w:pPr>
        <w:pStyle w:val="a7"/>
        <w:spacing w:line="360" w:lineRule="auto"/>
        <w:ind w:left="0" w:firstLine="709"/>
        <w:jc w:val="both"/>
        <w:rPr>
          <w:rFonts w:ascii="Times New Roman" w:hAnsi="Times New Roman" w:cs="Times New Roman"/>
          <w:b/>
          <w:noProof/>
          <w:sz w:val="28"/>
          <w:szCs w:val="28"/>
          <w:lang w:val="uk-UA"/>
        </w:rPr>
      </w:pPr>
    </w:p>
    <w:p w:rsidR="00EA2CE8" w:rsidRPr="00952B97" w:rsidRDefault="00EA2CE8" w:rsidP="00EA2CE8">
      <w:pPr>
        <w:pStyle w:val="a7"/>
        <w:spacing w:after="0" w:line="360" w:lineRule="auto"/>
        <w:ind w:left="-567" w:firstLine="567"/>
        <w:jc w:val="center"/>
        <w:outlineLvl w:val="0"/>
        <w:rPr>
          <w:rFonts w:ascii="Times New Roman" w:hAnsi="Times New Roman" w:cs="Times New Roman"/>
          <w:b/>
          <w:noProof/>
          <w:sz w:val="28"/>
          <w:szCs w:val="28"/>
          <w:lang w:val="uk-UA"/>
        </w:rPr>
      </w:pPr>
      <w:bookmarkStart w:id="21" w:name="_Toc108882417"/>
      <w:r w:rsidRPr="00952B97">
        <w:rPr>
          <w:rFonts w:ascii="Times New Roman" w:hAnsi="Times New Roman" w:cs="Times New Roman"/>
          <w:b/>
          <w:noProof/>
          <w:sz w:val="28"/>
          <w:szCs w:val="28"/>
          <w:lang w:val="uk-UA"/>
        </w:rPr>
        <w:t>СПИСОК ВИКОРИСТАНИХ ДЖЕРЕЛ</w:t>
      </w:r>
      <w:bookmarkEnd w:id="21"/>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Бабак І. М. Бідність в Україні: методологічний аспект. Стратегія розвитку України: соціологія, економіка, право. 2008. № 1/2.</w:t>
      </w:r>
      <w:r w:rsidRPr="00952B97">
        <w:rPr>
          <w:rFonts w:ascii="Times New Roman" w:hAnsi="Times New Roman" w:cs="Times New Roman"/>
          <w:noProof/>
          <w:color w:val="000000"/>
          <w:sz w:val="28"/>
          <w:szCs w:val="28"/>
          <w:lang w:val="uk-UA"/>
        </w:rPr>
        <w:br/>
      </w:r>
      <w:r w:rsidRPr="00952B97">
        <w:rPr>
          <w:rStyle w:val="fontstyle01"/>
          <w:rFonts w:ascii="Times New Roman" w:hAnsi="Times New Roman" w:cs="Times New Roman"/>
          <w:noProof/>
          <w:sz w:val="28"/>
          <w:szCs w:val="28"/>
          <w:lang w:val="uk-UA"/>
        </w:rPr>
        <w:t>С. 201-204.</w:t>
      </w:r>
      <w:r w:rsidRPr="00952B97">
        <w:rPr>
          <w:rStyle w:val="fontstyle01"/>
          <w:rFonts w:ascii="Times New Roman" w:hAnsi="Times New Roman" w:cs="Times New Roman"/>
          <w:noProof/>
          <w:sz w:val="28"/>
          <w:szCs w:val="28"/>
          <w:lang w:val="uk-UA"/>
        </w:rPr>
        <w:tab/>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bCs/>
          <w:iCs/>
          <w:noProof/>
          <w:sz w:val="28"/>
          <w:szCs w:val="28"/>
          <w:lang w:val="uk-UA"/>
        </w:rPr>
      </w:pPr>
      <w:r w:rsidRPr="00952B97">
        <w:rPr>
          <w:rFonts w:ascii="Times New Roman" w:hAnsi="Times New Roman" w:cs="Times New Roman"/>
          <w:noProof/>
          <w:sz w:val="28"/>
          <w:szCs w:val="28"/>
          <w:lang w:val="uk-UA"/>
        </w:rPr>
        <w:t>Барановський М.О. Регіональні аспекти бідності України. Луцьк:</w:t>
      </w:r>
      <w:r w:rsidRPr="00952B97">
        <w:rPr>
          <w:rFonts w:ascii="Times New Roman" w:hAnsi="Times New Roman" w:cs="Times New Roman"/>
          <w:bCs/>
          <w:iCs/>
          <w:noProof/>
          <w:sz w:val="28"/>
          <w:szCs w:val="28"/>
          <w:lang w:val="uk-UA"/>
        </w:rPr>
        <w:t>Науковий вісник Волинського національного університету імені Лесі Українки, 2012. С. 70-76.</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 xml:space="preserve">Безробіття населення.  </w:t>
      </w:r>
      <w:r w:rsidRPr="00952B97">
        <w:rPr>
          <w:rStyle w:val="fontstyle01"/>
          <w:rFonts w:ascii="Times New Roman" w:hAnsi="Times New Roman" w:cs="Times New Roman"/>
          <w:noProof/>
          <w:sz w:val="28"/>
          <w:szCs w:val="28"/>
          <w:lang w:val="uk-UA"/>
        </w:rPr>
        <w:t xml:space="preserve">Київ, 2020. </w:t>
      </w:r>
      <w:r w:rsidRPr="00952B97">
        <w:rPr>
          <w:rFonts w:ascii="Times New Roman" w:hAnsi="Times New Roman" w:cs="Times New Roman"/>
          <w:noProof/>
          <w:sz w:val="28"/>
          <w:szCs w:val="28"/>
          <w:lang w:val="uk-UA"/>
        </w:rPr>
        <w:t xml:space="preserve">URL: </w:t>
      </w:r>
      <w:hyperlink r:id="rId29" w:history="1">
        <w:r w:rsidRPr="00952B97">
          <w:rPr>
            <w:rStyle w:val="ad"/>
            <w:rFonts w:ascii="Times New Roman" w:hAnsi="Times New Roman" w:cs="Times New Roman"/>
            <w:noProof/>
            <w:sz w:val="28"/>
            <w:szCs w:val="28"/>
            <w:lang w:val="uk-UA"/>
          </w:rPr>
          <w:t>http://www.ukrstat.gov.ua/operativ/operativ2006/rp/ean/ean_u/arh_brntp_rik_u.htm</w:t>
        </w:r>
      </w:hyperlink>
      <w:r w:rsidRPr="00952B97">
        <w:rPr>
          <w:rFonts w:ascii="Times New Roman" w:hAnsi="Times New Roman" w:cs="Times New Roman"/>
          <w:noProof/>
          <w:sz w:val="28"/>
          <w:szCs w:val="28"/>
          <w:lang w:val="uk-UA"/>
        </w:rPr>
        <w:t xml:space="preserve"> (дата звернення: 15.01.2022).</w:t>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Вітер В. Перспективи подолання бідності та зростання добробуту</w:t>
      </w:r>
      <w:r w:rsidRPr="00952B97">
        <w:rPr>
          <w:rFonts w:ascii="Times New Roman" w:hAnsi="Times New Roman" w:cs="Times New Roman"/>
          <w:noProof/>
          <w:color w:val="000000"/>
          <w:sz w:val="28"/>
          <w:szCs w:val="28"/>
          <w:lang w:val="uk-UA"/>
        </w:rPr>
        <w:br/>
      </w:r>
      <w:r w:rsidRPr="00952B97">
        <w:rPr>
          <w:rStyle w:val="fontstyle01"/>
          <w:rFonts w:ascii="Times New Roman" w:hAnsi="Times New Roman" w:cs="Times New Roman"/>
          <w:noProof/>
          <w:sz w:val="28"/>
          <w:szCs w:val="28"/>
          <w:lang w:val="uk-UA"/>
        </w:rPr>
        <w:t>населення. Київ. 2011.  № 6.  С. 18-26.</w:t>
      </w:r>
      <w:r w:rsidRPr="00952B97">
        <w:rPr>
          <w:rStyle w:val="fontstyle01"/>
          <w:rFonts w:ascii="Times New Roman" w:hAnsi="Times New Roman" w:cs="Times New Roman"/>
          <w:noProof/>
          <w:sz w:val="28"/>
          <w:szCs w:val="28"/>
          <w:lang w:val="uk-UA"/>
        </w:rPr>
        <w:tab/>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 xml:space="preserve">Витрати і ресурси домогосподарств. Київ, 2020. </w:t>
      </w:r>
      <w:r w:rsidRPr="00952B97">
        <w:rPr>
          <w:rFonts w:ascii="Times New Roman" w:hAnsi="Times New Roman" w:cs="Times New Roman"/>
          <w:noProof/>
          <w:sz w:val="28"/>
          <w:szCs w:val="28"/>
          <w:lang w:val="uk-UA"/>
        </w:rPr>
        <w:t xml:space="preserve">URL: </w:t>
      </w:r>
      <w:hyperlink r:id="rId30" w:history="1">
        <w:r w:rsidRPr="00952B97">
          <w:rPr>
            <w:rStyle w:val="ad"/>
            <w:rFonts w:ascii="Times New Roman" w:hAnsi="Times New Roman" w:cs="Times New Roman"/>
            <w:noProof/>
            <w:sz w:val="28"/>
            <w:szCs w:val="28"/>
            <w:lang w:val="uk-UA"/>
          </w:rPr>
          <w:t>http://www.ukrstat.gov.ua/operativ/operativ2018/gdvdg/Arh_vrduB_u.htm</w:t>
        </w:r>
      </w:hyperlink>
      <w:r w:rsidRPr="00952B97">
        <w:rPr>
          <w:rStyle w:val="fontstyle01"/>
          <w:rFonts w:ascii="Times New Roman" w:hAnsi="Times New Roman" w:cs="Times New Roman"/>
          <w:noProof/>
          <w:sz w:val="28"/>
          <w:szCs w:val="28"/>
          <w:lang w:val="uk-UA"/>
        </w:rPr>
        <w:t xml:space="preserve"> (дата звернення: 12.01.2022).</w:t>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Гладун О. Методологічні підходи до визначення критеріїв бідності і</w:t>
      </w:r>
      <w:r w:rsidRPr="00952B97">
        <w:rPr>
          <w:rFonts w:ascii="Times New Roman" w:hAnsi="Times New Roman" w:cs="Times New Roman"/>
          <w:noProof/>
          <w:color w:val="000000"/>
          <w:sz w:val="28"/>
          <w:szCs w:val="28"/>
          <w:lang w:val="uk-UA"/>
        </w:rPr>
        <w:br/>
      </w:r>
      <w:r w:rsidRPr="00952B97">
        <w:rPr>
          <w:rStyle w:val="fontstyle01"/>
          <w:rFonts w:ascii="Times New Roman" w:hAnsi="Times New Roman" w:cs="Times New Roman"/>
          <w:noProof/>
          <w:sz w:val="28"/>
          <w:szCs w:val="28"/>
          <w:lang w:val="uk-UA"/>
        </w:rPr>
        <w:t>запровадження моніторингу бідності в Україні. Київ: Статистика</w:t>
      </w:r>
      <w:r w:rsidRPr="00952B97">
        <w:rPr>
          <w:rFonts w:ascii="Times New Roman" w:hAnsi="Times New Roman" w:cs="Times New Roman"/>
          <w:noProof/>
          <w:color w:val="000000"/>
          <w:sz w:val="28"/>
          <w:szCs w:val="28"/>
          <w:lang w:val="uk-UA"/>
        </w:rPr>
        <w:br/>
      </w:r>
      <w:r w:rsidRPr="00952B97">
        <w:rPr>
          <w:rStyle w:val="fontstyle01"/>
          <w:rFonts w:ascii="Times New Roman" w:hAnsi="Times New Roman" w:cs="Times New Roman"/>
          <w:noProof/>
          <w:sz w:val="28"/>
          <w:szCs w:val="28"/>
          <w:lang w:val="uk-UA"/>
        </w:rPr>
        <w:t>України. 1998.</w:t>
      </w:r>
      <w:r w:rsidR="00E93EEF">
        <w:rPr>
          <w:rStyle w:val="fontstyle01"/>
          <w:rFonts w:ascii="Times New Roman" w:hAnsi="Times New Roman" w:cs="Times New Roman"/>
          <w:noProof/>
          <w:sz w:val="28"/>
          <w:szCs w:val="28"/>
          <w:lang w:val="uk-UA"/>
        </w:rPr>
        <w:t xml:space="preserve"> </w:t>
      </w:r>
      <w:r w:rsidRPr="00952B97">
        <w:rPr>
          <w:rStyle w:val="fontstyle01"/>
          <w:rFonts w:ascii="Times New Roman" w:hAnsi="Times New Roman" w:cs="Times New Roman"/>
          <w:noProof/>
          <w:sz w:val="28"/>
          <w:szCs w:val="28"/>
          <w:lang w:val="uk-UA"/>
        </w:rPr>
        <w:t>№ 2. С. 14-18.</w:t>
      </w:r>
      <w:r w:rsidRPr="00952B97">
        <w:rPr>
          <w:rStyle w:val="fontstyle01"/>
          <w:rFonts w:ascii="Times New Roman" w:hAnsi="Times New Roman" w:cs="Times New Roman"/>
          <w:noProof/>
          <w:sz w:val="28"/>
          <w:szCs w:val="28"/>
          <w:lang w:val="uk-UA"/>
        </w:rPr>
        <w:tab/>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Диференціація життєвого рівня населення. </w:t>
      </w:r>
      <w:r w:rsidRPr="00952B97">
        <w:rPr>
          <w:rStyle w:val="fontstyle01"/>
          <w:rFonts w:ascii="Times New Roman" w:hAnsi="Times New Roman" w:cs="Times New Roman"/>
          <w:noProof/>
          <w:sz w:val="28"/>
          <w:szCs w:val="28"/>
          <w:lang w:val="uk-UA"/>
        </w:rPr>
        <w:t xml:space="preserve">Київ, 2020. </w:t>
      </w:r>
      <w:r w:rsidRPr="00952B97">
        <w:rPr>
          <w:rFonts w:ascii="Times New Roman" w:hAnsi="Times New Roman" w:cs="Times New Roman"/>
          <w:noProof/>
          <w:sz w:val="28"/>
          <w:szCs w:val="28"/>
          <w:lang w:val="uk-UA"/>
        </w:rPr>
        <w:t xml:space="preserve">URL: </w:t>
      </w:r>
      <w:hyperlink r:id="rId31" w:history="1">
        <w:r w:rsidRPr="00952B97">
          <w:rPr>
            <w:rStyle w:val="ad"/>
            <w:rFonts w:ascii="Times New Roman" w:hAnsi="Times New Roman" w:cs="Times New Roman"/>
            <w:noProof/>
            <w:sz w:val="28"/>
            <w:szCs w:val="28"/>
            <w:lang w:val="uk-UA"/>
          </w:rPr>
          <w:t>http://www.ukrstat.gov.ua/operativ/operativ2020/gdvdg/duf/arh_duf_u.htm</w:t>
        </w:r>
      </w:hyperlink>
      <w:r w:rsidRPr="00952B97">
        <w:rPr>
          <w:rFonts w:ascii="Times New Roman" w:hAnsi="Times New Roman" w:cs="Times New Roman"/>
          <w:noProof/>
          <w:sz w:val="28"/>
          <w:szCs w:val="28"/>
          <w:lang w:val="uk-UA"/>
        </w:rPr>
        <w:t xml:space="preserve"> (дата звернення: 14.01.2022).</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color w:val="000000"/>
          <w:sz w:val="28"/>
          <w:szCs w:val="28"/>
          <w:lang w:val="uk-UA"/>
        </w:rPr>
        <w:t xml:space="preserve">Євдокимова В. В. Теоретико-методологічні та програмнотехнологічні складові регуляції бідності в Україні: автореф. дис. к. соц. н.: спец. 22.00.01 «Теорія та історія соціології». Запоріжжя, 2010. 16 с. </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Індекси споживчих цін. </w:t>
      </w:r>
      <w:r w:rsidRPr="00952B97">
        <w:rPr>
          <w:rStyle w:val="fontstyle01"/>
          <w:rFonts w:ascii="Times New Roman" w:hAnsi="Times New Roman" w:cs="Times New Roman"/>
          <w:noProof/>
          <w:sz w:val="28"/>
          <w:szCs w:val="28"/>
          <w:lang w:val="uk-UA"/>
        </w:rPr>
        <w:t xml:space="preserve">Київ, 2020. </w:t>
      </w:r>
      <w:r w:rsidRPr="00952B97">
        <w:rPr>
          <w:rFonts w:ascii="Times New Roman" w:hAnsi="Times New Roman" w:cs="Times New Roman"/>
          <w:noProof/>
          <w:sz w:val="28"/>
          <w:szCs w:val="28"/>
          <w:lang w:val="uk-UA"/>
        </w:rPr>
        <w:t xml:space="preserve">URL: </w:t>
      </w:r>
      <w:hyperlink r:id="rId32" w:history="1">
        <w:r w:rsidRPr="00952B97">
          <w:rPr>
            <w:rStyle w:val="ad"/>
            <w:rFonts w:ascii="Times New Roman" w:hAnsi="Times New Roman" w:cs="Times New Roman"/>
            <w:noProof/>
            <w:sz w:val="28"/>
            <w:szCs w:val="28"/>
            <w:lang w:val="uk-UA"/>
          </w:rPr>
          <w:t>http://www.ukrstat.gov.ua/operativ/menu/menu_u/cit.htm</w:t>
        </w:r>
      </w:hyperlink>
      <w:r w:rsidRPr="00952B97">
        <w:rPr>
          <w:rFonts w:ascii="Times New Roman" w:hAnsi="Times New Roman" w:cs="Times New Roman"/>
          <w:noProof/>
          <w:sz w:val="28"/>
          <w:szCs w:val="28"/>
          <w:lang w:val="uk-UA"/>
        </w:rPr>
        <w:t xml:space="preserve"> (дата звернення: 15.01.2022).</w:t>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Коваленко Н. В. Консолідація суспільства як запорука подолання</w:t>
      </w:r>
      <w:r w:rsidRPr="00952B97">
        <w:rPr>
          <w:rFonts w:ascii="Times New Roman" w:hAnsi="Times New Roman" w:cs="Times New Roman"/>
          <w:noProof/>
          <w:color w:val="000000"/>
          <w:sz w:val="28"/>
          <w:szCs w:val="28"/>
          <w:lang w:val="uk-UA"/>
        </w:rPr>
        <w:br/>
      </w:r>
      <w:r w:rsidRPr="00952B97">
        <w:rPr>
          <w:rStyle w:val="fontstyle01"/>
          <w:rFonts w:ascii="Times New Roman" w:hAnsi="Times New Roman" w:cs="Times New Roman"/>
          <w:noProof/>
          <w:sz w:val="28"/>
          <w:szCs w:val="28"/>
          <w:lang w:val="uk-UA"/>
        </w:rPr>
        <w:t>бідності. Харків: Вид-во ХарРІ НАДУ, 2011. № 2. С. 149-153.</w:t>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Красун А, Турчин Я. Бідність в Україні і шляхи її подолання. Львів:</w:t>
      </w:r>
      <w:r w:rsidRPr="00952B97">
        <w:rPr>
          <w:rFonts w:ascii="Times New Roman" w:hAnsi="Times New Roman" w:cs="Times New Roman"/>
          <w:noProof/>
          <w:color w:val="000000"/>
          <w:sz w:val="28"/>
          <w:szCs w:val="28"/>
          <w:lang w:val="uk-UA"/>
        </w:rPr>
        <w:t xml:space="preserve"> Національний університет «Львівська політехніка», 2008, випуск 20. С. 81-85.</w:t>
      </w:r>
      <w:r w:rsidRPr="00952B97">
        <w:rPr>
          <w:rStyle w:val="fontstyle01"/>
          <w:rFonts w:ascii="Times New Roman" w:hAnsi="Times New Roman" w:cs="Times New Roman"/>
          <w:noProof/>
          <w:sz w:val="28"/>
          <w:szCs w:val="28"/>
          <w:lang w:val="uk-UA"/>
        </w:rPr>
        <w:tab/>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Лібанова Е.М. Бідність населення України:методологія, методика та практика аналізу. Умань: Видавець «Сочінський М.М.», 2020. 456 с.</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Лібанова Е.М. Демографічні чинники бідності. Київ: Інститутдемографії та соціальних досліджень НАН України. 2009. 184 с.</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Мезенцев К. В., Підгрушний Г. П., Мезенцева Н. І. Регіональний розвиток в Україні: суспільно-просторова нерівність і поляризація: Монографія. Київ: ДП «Прінт Сервіс», 2014.  132 с</w:t>
      </w:r>
      <w:r w:rsidRPr="00952B97">
        <w:rPr>
          <w:noProof/>
          <w:lang w:val="uk-UA"/>
        </w:rPr>
        <w:t>.</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Навчальна програма з географії 5-9 клас. </w:t>
      </w:r>
      <w:r w:rsidRPr="00952B97">
        <w:rPr>
          <w:rStyle w:val="fontstyle01"/>
          <w:rFonts w:ascii="Times New Roman" w:hAnsi="Times New Roman" w:cs="Times New Roman"/>
          <w:noProof/>
          <w:sz w:val="28"/>
          <w:szCs w:val="28"/>
          <w:lang w:val="uk-UA"/>
        </w:rPr>
        <w:t xml:space="preserve">Київ, 2020. </w:t>
      </w:r>
      <w:r w:rsidRPr="00952B97">
        <w:rPr>
          <w:rFonts w:ascii="Times New Roman" w:hAnsi="Times New Roman" w:cs="Times New Roman"/>
          <w:noProof/>
          <w:sz w:val="28"/>
          <w:szCs w:val="28"/>
          <w:lang w:val="uk-UA"/>
        </w:rPr>
        <w:t xml:space="preserve">URL: </w:t>
      </w:r>
      <w:hyperlink r:id="rId33" w:history="1">
        <w:r w:rsidRPr="00952B97">
          <w:rPr>
            <w:rStyle w:val="ad"/>
            <w:rFonts w:ascii="Times New Roman" w:hAnsi="Times New Roman" w:cs="Times New Roman"/>
            <w:noProof/>
            <w:sz w:val="28"/>
            <w:szCs w:val="28"/>
            <w:lang w:val="uk-UA"/>
          </w:rPr>
          <w:t>https://mon.gov.ua/ua/osvita/zagalna-serednya-osvita/navchalni-programi/navchalni-programi-5-9-klas</w:t>
        </w:r>
      </w:hyperlink>
      <w:r w:rsidRPr="00952B97">
        <w:rPr>
          <w:rFonts w:ascii="Times New Roman" w:hAnsi="Times New Roman" w:cs="Times New Roman"/>
          <w:noProof/>
          <w:sz w:val="28"/>
          <w:szCs w:val="28"/>
          <w:lang w:val="uk-UA"/>
        </w:rPr>
        <w:t xml:space="preserve"> (дата звернення: 15.01.2022).</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Навчальна програма з географії (рівень стандарту) 10-11 клас. </w:t>
      </w:r>
      <w:r w:rsidRPr="00952B97">
        <w:rPr>
          <w:rStyle w:val="fontstyle01"/>
          <w:rFonts w:ascii="Times New Roman" w:hAnsi="Times New Roman" w:cs="Times New Roman"/>
          <w:noProof/>
          <w:sz w:val="28"/>
          <w:szCs w:val="28"/>
          <w:lang w:val="uk-UA"/>
        </w:rPr>
        <w:t xml:space="preserve">Київ, 2020. </w:t>
      </w:r>
      <w:r w:rsidRPr="00952B97">
        <w:rPr>
          <w:rFonts w:ascii="Times New Roman" w:hAnsi="Times New Roman" w:cs="Times New Roman"/>
          <w:noProof/>
          <w:sz w:val="28"/>
          <w:szCs w:val="28"/>
          <w:lang w:val="uk-UA"/>
        </w:rPr>
        <w:t xml:space="preserve">URL: </w:t>
      </w:r>
      <w:hyperlink r:id="rId34" w:history="1">
        <w:r w:rsidRPr="00952B97">
          <w:rPr>
            <w:rStyle w:val="ad"/>
            <w:rFonts w:ascii="Times New Roman" w:hAnsi="Times New Roman" w:cs="Times New Roman"/>
            <w:noProof/>
            <w:sz w:val="28"/>
            <w:szCs w:val="28"/>
            <w:lang w:val="uk-UA"/>
          </w:rPr>
          <w:t>https://mon.gov.ua/ua/osvita/zagalna-serednya-osvita/navchalni-programi/navchalni-programi-dlya-10-11-klasiv</w:t>
        </w:r>
      </w:hyperlink>
      <w:r w:rsidRPr="00952B97">
        <w:rPr>
          <w:rFonts w:ascii="Times New Roman" w:hAnsi="Times New Roman" w:cs="Times New Roman"/>
          <w:noProof/>
          <w:sz w:val="28"/>
          <w:szCs w:val="28"/>
          <w:lang w:val="uk-UA"/>
        </w:rPr>
        <w:t xml:space="preserve"> (дата звернення:14.01.2022).</w:t>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Приходько І. В. Теоретико-методологічні підходи до визначення</w:t>
      </w:r>
      <w:r w:rsidRPr="00952B97">
        <w:rPr>
          <w:rFonts w:ascii="Times New Roman" w:hAnsi="Times New Roman" w:cs="Times New Roman"/>
          <w:noProof/>
          <w:color w:val="000000"/>
          <w:sz w:val="28"/>
          <w:szCs w:val="28"/>
          <w:lang w:val="uk-UA"/>
        </w:rPr>
        <w:br/>
      </w:r>
      <w:r w:rsidRPr="00952B97">
        <w:rPr>
          <w:rStyle w:val="fontstyle01"/>
          <w:rFonts w:ascii="Times New Roman" w:hAnsi="Times New Roman" w:cs="Times New Roman"/>
          <w:noProof/>
          <w:sz w:val="28"/>
          <w:szCs w:val="28"/>
          <w:lang w:val="uk-UA"/>
        </w:rPr>
        <w:t>поняття бідності: зб. наук. пр. Київ: «Молодий вчений», 2018.  № 1(1).  С. 528-532</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color w:val="000000"/>
          <w:sz w:val="28"/>
          <w:szCs w:val="28"/>
          <w:lang w:val="uk-UA"/>
        </w:rPr>
      </w:pPr>
      <w:r w:rsidRPr="00952B97">
        <w:rPr>
          <w:rStyle w:val="fontstyle01"/>
          <w:rFonts w:ascii="Times New Roman" w:hAnsi="Times New Roman" w:cs="Times New Roman"/>
          <w:noProof/>
          <w:sz w:val="28"/>
          <w:szCs w:val="28"/>
          <w:lang w:val="uk-UA"/>
        </w:rPr>
        <w:t xml:space="preserve">Про Стратегію подолання бідності. Київ, 2001. </w:t>
      </w:r>
      <w:r w:rsidRPr="00952B97">
        <w:rPr>
          <w:rFonts w:ascii="Times New Roman" w:hAnsi="Times New Roman" w:cs="Times New Roman"/>
          <w:noProof/>
          <w:sz w:val="28"/>
          <w:szCs w:val="28"/>
          <w:lang w:val="uk-UA"/>
        </w:rPr>
        <w:t xml:space="preserve">URL: </w:t>
      </w:r>
      <w:hyperlink r:id="rId35" w:history="1">
        <w:r w:rsidRPr="00952B97">
          <w:rPr>
            <w:rStyle w:val="ad"/>
            <w:rFonts w:ascii="Times New Roman" w:hAnsi="Times New Roman" w:cs="Times New Roman"/>
            <w:noProof/>
            <w:sz w:val="28"/>
            <w:szCs w:val="28"/>
            <w:lang w:val="uk-UA"/>
          </w:rPr>
          <w:t>https://ips.ligazakon.net/document/U637_01?an=883</w:t>
        </w:r>
      </w:hyperlink>
      <w:r w:rsidRPr="00952B97">
        <w:rPr>
          <w:rFonts w:ascii="Times New Roman" w:hAnsi="Times New Roman" w:cs="Times New Roman"/>
          <w:noProof/>
          <w:sz w:val="28"/>
          <w:szCs w:val="28"/>
          <w:lang w:val="uk-UA"/>
        </w:rPr>
        <w:t xml:space="preserve"> (дата звернення: 11.02.2022).</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color w:val="000000"/>
          <w:sz w:val="28"/>
          <w:szCs w:val="28"/>
          <w:lang w:val="uk-UA"/>
        </w:rPr>
      </w:pPr>
      <w:r w:rsidRPr="00952B97">
        <w:rPr>
          <w:rStyle w:val="fontstyle01"/>
          <w:rFonts w:ascii="Times New Roman" w:hAnsi="Times New Roman" w:cs="Times New Roman"/>
          <w:noProof/>
          <w:sz w:val="28"/>
          <w:szCs w:val="28"/>
          <w:lang w:val="uk-UA"/>
        </w:rPr>
        <w:t xml:space="preserve">Про схвалення Стратегії подолання бідності. Київ, 2016. </w:t>
      </w:r>
      <w:r w:rsidRPr="00952B97">
        <w:rPr>
          <w:rFonts w:ascii="Times New Roman" w:hAnsi="Times New Roman" w:cs="Times New Roman"/>
          <w:noProof/>
          <w:sz w:val="28"/>
          <w:szCs w:val="28"/>
          <w:lang w:val="uk-UA"/>
        </w:rPr>
        <w:t xml:space="preserve">URL: </w:t>
      </w:r>
      <w:hyperlink r:id="rId36" w:history="1">
        <w:r w:rsidRPr="00952B97">
          <w:rPr>
            <w:rStyle w:val="ad"/>
            <w:rFonts w:ascii="Times New Roman" w:hAnsi="Times New Roman" w:cs="Times New Roman"/>
            <w:noProof/>
            <w:sz w:val="28"/>
            <w:szCs w:val="28"/>
            <w:lang w:val="uk-UA"/>
          </w:rPr>
          <w:t>http://search.ligazakon.ua/l_doc2.nsf/link1/KR160161.html</w:t>
        </w:r>
      </w:hyperlink>
      <w:r w:rsidRPr="00952B97">
        <w:rPr>
          <w:rFonts w:ascii="Times New Roman" w:hAnsi="Times New Roman" w:cs="Times New Roman"/>
          <w:noProof/>
          <w:sz w:val="28"/>
          <w:szCs w:val="28"/>
          <w:lang w:val="uk-UA"/>
        </w:rPr>
        <w:t xml:space="preserve"> (дата звернення: 11.02.2022).</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Пушак Я. Я., М. В. Вінічук Рівень тіньової економіки України та її вплив на соціальну компоненту економічної безпеки держави. Херсон: Науковий вісник Херсонського державного університету : економічні науки. 2017. № 22 (1).  С. 139-143.</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Статистичний щорічник України. </w:t>
      </w:r>
      <w:r w:rsidRPr="00952B97">
        <w:rPr>
          <w:rStyle w:val="fontstyle01"/>
          <w:rFonts w:ascii="Times New Roman" w:hAnsi="Times New Roman" w:cs="Times New Roman"/>
          <w:noProof/>
          <w:sz w:val="28"/>
          <w:szCs w:val="28"/>
          <w:lang w:val="uk-UA"/>
        </w:rPr>
        <w:t xml:space="preserve">Київ, 2020. </w:t>
      </w:r>
      <w:r w:rsidRPr="00952B97">
        <w:rPr>
          <w:rFonts w:ascii="Times New Roman" w:hAnsi="Times New Roman" w:cs="Times New Roman"/>
          <w:noProof/>
          <w:sz w:val="28"/>
          <w:szCs w:val="28"/>
          <w:lang w:val="uk-UA"/>
        </w:rPr>
        <w:t xml:space="preserve">URL: </w:t>
      </w:r>
      <w:hyperlink r:id="rId37" w:history="1">
        <w:r w:rsidRPr="00952B97">
          <w:rPr>
            <w:rStyle w:val="ad"/>
            <w:rFonts w:ascii="Times New Roman" w:hAnsi="Times New Roman" w:cs="Times New Roman"/>
            <w:noProof/>
            <w:sz w:val="28"/>
            <w:szCs w:val="28"/>
            <w:lang w:val="uk-UA"/>
          </w:rPr>
          <w:t>http://www.ukrstat.gov.ua/druk/publicat/Arhiv_u/01/Arch_zor_zb.htm</w:t>
        </w:r>
      </w:hyperlink>
      <w:r w:rsidRPr="00952B97">
        <w:rPr>
          <w:rFonts w:ascii="Times New Roman" w:hAnsi="Times New Roman" w:cs="Times New Roman"/>
          <w:noProof/>
          <w:sz w:val="28"/>
          <w:szCs w:val="28"/>
          <w:lang w:val="uk-UA"/>
        </w:rPr>
        <w:t xml:space="preserve"> (дата звернення: 01.02.2022).</w:t>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 xml:space="preserve">Структура сукупних ресурсів. Київ, 2020. </w:t>
      </w:r>
      <w:r w:rsidRPr="00952B97">
        <w:rPr>
          <w:rFonts w:ascii="Times New Roman" w:hAnsi="Times New Roman" w:cs="Times New Roman"/>
          <w:noProof/>
          <w:sz w:val="28"/>
          <w:szCs w:val="28"/>
          <w:lang w:val="uk-UA"/>
        </w:rPr>
        <w:t xml:space="preserve">URL: </w:t>
      </w:r>
      <w:hyperlink r:id="rId38" w:history="1">
        <w:r w:rsidRPr="00952B97">
          <w:rPr>
            <w:rStyle w:val="ad"/>
            <w:rFonts w:ascii="Times New Roman" w:hAnsi="Times New Roman" w:cs="Times New Roman"/>
            <w:noProof/>
            <w:sz w:val="28"/>
            <w:szCs w:val="28"/>
            <w:lang w:val="uk-UA"/>
          </w:rPr>
          <w:t>http://www.ukrstat.gov.ua/operativ/operativ2007/gdvdg_rik/dvdg_u/str_res2006_u.htm</w:t>
        </w:r>
      </w:hyperlink>
      <w:r w:rsidRPr="00952B97">
        <w:rPr>
          <w:rStyle w:val="fontstyle01"/>
          <w:rFonts w:ascii="Times New Roman" w:hAnsi="Times New Roman" w:cs="Times New Roman"/>
          <w:noProof/>
          <w:sz w:val="28"/>
          <w:szCs w:val="28"/>
          <w:lang w:val="uk-UA"/>
        </w:rPr>
        <w:t xml:space="preserve"> (дата звернення: 12.01.2022).</w:t>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Fonts w:ascii="Times New Roman" w:hAnsi="Times New Roman" w:cs="Times New Roman"/>
          <w:noProof/>
          <w:color w:val="000000" w:themeColor="text1"/>
          <w:sz w:val="28"/>
          <w:szCs w:val="28"/>
          <w:lang w:val="uk-UA"/>
        </w:rPr>
        <w:t>Соціальна географія: Підручник / за ред. Л. Нємець та К. Мезенцева.  Київ: Видавництво «Фенікс», 2019. 304 с.</w:t>
      </w:r>
    </w:p>
    <w:p w:rsidR="00EA2CE8" w:rsidRPr="00952B97" w:rsidRDefault="00836EA7"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hyperlink r:id="rId39" w:history="1">
        <w:r w:rsidR="00EA2CE8" w:rsidRPr="00952B97">
          <w:rPr>
            <w:rStyle w:val="ad"/>
            <w:rFonts w:ascii="Times New Roman" w:hAnsi="Times New Roman" w:cs="Times New Roman"/>
            <w:bCs/>
            <w:noProof/>
            <w:sz w:val="28"/>
            <w:szCs w:val="28"/>
            <w:lang w:val="uk-UA"/>
          </w:rPr>
          <w:t>Соціально-демографічні характеристики домогосподарств України</w:t>
        </w:r>
      </w:hyperlink>
      <w:hyperlink r:id="rId40" w:history="1">
        <w:r w:rsidR="00EA2CE8" w:rsidRPr="00952B97">
          <w:rPr>
            <w:rStyle w:val="ad"/>
            <w:rFonts w:ascii="Times New Roman" w:hAnsi="Times New Roman" w:cs="Times New Roman"/>
            <w:bCs/>
            <w:noProof/>
            <w:sz w:val="28"/>
            <w:szCs w:val="28"/>
            <w:lang w:val="uk-UA"/>
          </w:rPr>
          <w:t>(за даними вибіркового обстеження умов життя домогосподарств)</w:t>
        </w:r>
      </w:hyperlink>
      <w:r w:rsidR="00EA2CE8" w:rsidRPr="00952B97">
        <w:rPr>
          <w:rFonts w:ascii="Times New Roman" w:hAnsi="Times New Roman" w:cs="Times New Roman"/>
          <w:noProof/>
          <w:sz w:val="28"/>
          <w:szCs w:val="28"/>
          <w:lang w:val="uk-UA"/>
        </w:rPr>
        <w:t xml:space="preserve">. </w:t>
      </w:r>
      <w:r w:rsidR="00EA2CE8" w:rsidRPr="00952B97">
        <w:rPr>
          <w:rStyle w:val="fontstyle01"/>
          <w:rFonts w:ascii="Times New Roman" w:hAnsi="Times New Roman" w:cs="Times New Roman"/>
          <w:noProof/>
          <w:sz w:val="28"/>
          <w:szCs w:val="28"/>
          <w:lang w:val="uk-UA"/>
        </w:rPr>
        <w:t xml:space="preserve">Київ, 2020. </w:t>
      </w:r>
      <w:r w:rsidR="00EA2CE8" w:rsidRPr="00952B97">
        <w:rPr>
          <w:rFonts w:ascii="Times New Roman" w:hAnsi="Times New Roman" w:cs="Times New Roman"/>
          <w:noProof/>
          <w:sz w:val="28"/>
          <w:szCs w:val="28"/>
          <w:lang w:val="uk-UA"/>
        </w:rPr>
        <w:t xml:space="preserve">URL: </w:t>
      </w:r>
      <w:hyperlink r:id="rId41" w:history="1">
        <w:r w:rsidR="00EA2CE8" w:rsidRPr="00952B97">
          <w:rPr>
            <w:rStyle w:val="ad"/>
            <w:rFonts w:ascii="Times New Roman" w:hAnsi="Times New Roman" w:cs="Times New Roman"/>
            <w:noProof/>
            <w:sz w:val="28"/>
            <w:szCs w:val="28"/>
            <w:lang w:val="uk-UA"/>
          </w:rPr>
          <w:t>http://www.ukrstat.gov.ua/operativ/operativ2020/gdvdg/sdhd/Arh_sdhd.htm</w:t>
        </w:r>
      </w:hyperlink>
      <w:r w:rsidR="00EA2CE8" w:rsidRPr="00952B97">
        <w:rPr>
          <w:rFonts w:ascii="Times New Roman" w:hAnsi="Times New Roman" w:cs="Times New Roman"/>
          <w:noProof/>
          <w:sz w:val="28"/>
          <w:szCs w:val="28"/>
          <w:lang w:val="uk-UA"/>
        </w:rPr>
        <w:t xml:space="preserve"> (дата звернення: 14.01.2022).</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Топчієв О.Г. Основи суспільної географії: Навчальний посібник. Одеса: Астропринт. 2001. 569 с.</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Україна у цифрах. </w:t>
      </w:r>
      <w:r w:rsidRPr="00952B97">
        <w:rPr>
          <w:rStyle w:val="fontstyle01"/>
          <w:rFonts w:ascii="Times New Roman" w:hAnsi="Times New Roman" w:cs="Times New Roman"/>
          <w:noProof/>
          <w:sz w:val="28"/>
          <w:szCs w:val="28"/>
          <w:lang w:val="uk-UA"/>
        </w:rPr>
        <w:t xml:space="preserve">Київ, 2020. </w:t>
      </w:r>
      <w:r w:rsidRPr="00952B97">
        <w:rPr>
          <w:rFonts w:ascii="Times New Roman" w:hAnsi="Times New Roman" w:cs="Times New Roman"/>
          <w:noProof/>
          <w:sz w:val="28"/>
          <w:szCs w:val="28"/>
          <w:lang w:val="uk-UA"/>
        </w:rPr>
        <w:t xml:space="preserve">URL: </w:t>
      </w:r>
      <w:hyperlink r:id="rId42" w:history="1">
        <w:r w:rsidRPr="00952B97">
          <w:rPr>
            <w:rStyle w:val="ad"/>
            <w:rFonts w:ascii="Times New Roman" w:hAnsi="Times New Roman" w:cs="Times New Roman"/>
            <w:noProof/>
            <w:sz w:val="28"/>
            <w:szCs w:val="28"/>
            <w:lang w:val="uk-UA"/>
          </w:rPr>
          <w:t>https://ukrstat.org/uk/druk/publicat/Arhiv_u/01/Arch_ukr_zb.htm</w:t>
        </w:r>
      </w:hyperlink>
      <w:r w:rsidRPr="00952B97">
        <w:rPr>
          <w:rFonts w:ascii="Times New Roman" w:hAnsi="Times New Roman" w:cs="Times New Roman"/>
          <w:noProof/>
          <w:sz w:val="28"/>
          <w:szCs w:val="28"/>
          <w:lang w:val="uk-UA"/>
        </w:rPr>
        <w:t xml:space="preserve"> (дата звернення: 01.02.2022).</w:t>
      </w:r>
    </w:p>
    <w:p w:rsidR="00EA2CE8" w:rsidRPr="00952B97" w:rsidRDefault="00EA2CE8" w:rsidP="00EA2CE8">
      <w:pPr>
        <w:pStyle w:val="a7"/>
        <w:numPr>
          <w:ilvl w:val="0"/>
          <w:numId w:val="30"/>
        </w:numPr>
        <w:spacing w:after="0" w:line="360" w:lineRule="auto"/>
        <w:ind w:left="-567" w:firstLine="567"/>
        <w:jc w:val="both"/>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Характеристика домогосподарств. </w:t>
      </w:r>
      <w:r w:rsidRPr="00952B97">
        <w:rPr>
          <w:rStyle w:val="fontstyle01"/>
          <w:rFonts w:ascii="Times New Roman" w:hAnsi="Times New Roman" w:cs="Times New Roman"/>
          <w:noProof/>
          <w:sz w:val="28"/>
          <w:szCs w:val="28"/>
          <w:lang w:val="uk-UA"/>
        </w:rPr>
        <w:t xml:space="preserve">Київ, 2020. </w:t>
      </w:r>
      <w:r w:rsidRPr="00952B97">
        <w:rPr>
          <w:rFonts w:ascii="Times New Roman" w:hAnsi="Times New Roman" w:cs="Times New Roman"/>
          <w:noProof/>
          <w:sz w:val="28"/>
          <w:szCs w:val="28"/>
          <w:lang w:val="uk-UA"/>
        </w:rPr>
        <w:t xml:space="preserve">URL: </w:t>
      </w:r>
      <w:hyperlink r:id="rId43" w:history="1">
        <w:r w:rsidRPr="00952B97">
          <w:rPr>
            <w:rStyle w:val="ad"/>
            <w:rFonts w:ascii="Times New Roman" w:hAnsi="Times New Roman" w:cs="Times New Roman"/>
            <w:noProof/>
            <w:sz w:val="28"/>
            <w:szCs w:val="28"/>
            <w:lang w:val="uk-UA"/>
          </w:rPr>
          <w:t>http://www.ukrstat.gov.ua/operativ/operativ2020/gdvdg/har_dom/arh_har_dom_u.htm</w:t>
        </w:r>
      </w:hyperlink>
      <w:r w:rsidRPr="00952B97">
        <w:rPr>
          <w:rFonts w:ascii="Times New Roman" w:hAnsi="Times New Roman" w:cs="Times New Roman"/>
          <w:noProof/>
          <w:sz w:val="28"/>
          <w:szCs w:val="28"/>
          <w:lang w:val="uk-UA"/>
        </w:rPr>
        <w:t xml:space="preserve"> (дата звернення: 14.01.2022).</w:t>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Чала Н., Гуменна О., Харламова Г. Нерівність доходів, бідність та суспільний добробут України</w:t>
      </w:r>
      <w:r w:rsidRPr="00952B97">
        <w:rPr>
          <w:rFonts w:ascii="Times New Roman" w:hAnsi="Times New Roman" w:cs="Times New Roman"/>
          <w:noProof/>
          <w:color w:val="000000"/>
          <w:sz w:val="28"/>
          <w:szCs w:val="28"/>
          <w:lang w:val="uk-UA"/>
        </w:rPr>
        <w:t xml:space="preserve">. </w:t>
      </w:r>
      <w:r w:rsidRPr="00952B97">
        <w:rPr>
          <w:rStyle w:val="fontstyle01"/>
          <w:rFonts w:ascii="Times New Roman" w:hAnsi="Times New Roman" w:cs="Times New Roman"/>
          <w:noProof/>
          <w:sz w:val="28"/>
          <w:szCs w:val="28"/>
          <w:lang w:val="uk-UA"/>
        </w:rPr>
        <w:t>Збірник матеріалівтез науково-практичної конференції (з міжнародною участю) «Громадськездоров’я: проблеми та перспективи розвитку. Київ. С. 208-209.</w:t>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Style w:val="fontstyle01"/>
          <w:rFonts w:ascii="Times New Roman" w:hAnsi="Times New Roman" w:cs="Times New Roman"/>
          <w:noProof/>
          <w:sz w:val="28"/>
          <w:szCs w:val="28"/>
          <w:lang w:val="uk-UA"/>
        </w:rPr>
        <w:t>Чуприна О. О. Соціальна нерівність і бідність в Україні. Вісник Національної юридичної академії України імені</w:t>
      </w:r>
      <w:r w:rsidRPr="00952B97">
        <w:rPr>
          <w:rFonts w:ascii="Times New Roman" w:hAnsi="Times New Roman" w:cs="Times New Roman"/>
          <w:noProof/>
          <w:color w:val="000000"/>
          <w:sz w:val="28"/>
          <w:szCs w:val="28"/>
          <w:lang w:val="uk-UA"/>
        </w:rPr>
        <w:br/>
      </w:r>
      <w:r w:rsidRPr="00952B97">
        <w:rPr>
          <w:rStyle w:val="fontstyle01"/>
          <w:rFonts w:ascii="Times New Roman" w:hAnsi="Times New Roman" w:cs="Times New Roman"/>
          <w:noProof/>
          <w:sz w:val="28"/>
          <w:szCs w:val="28"/>
          <w:lang w:val="uk-UA"/>
        </w:rPr>
        <w:t>Ярослава Мудрого. Серія: Економічна теорія та право: зб. наук. пр.  Харків:</w:t>
      </w:r>
      <w:r w:rsidRPr="00952B97">
        <w:rPr>
          <w:rFonts w:ascii="Times New Roman" w:hAnsi="Times New Roman" w:cs="Times New Roman"/>
          <w:noProof/>
          <w:color w:val="000000"/>
          <w:sz w:val="28"/>
          <w:szCs w:val="28"/>
          <w:lang w:val="uk-UA"/>
        </w:rPr>
        <w:br/>
      </w:r>
      <w:r w:rsidRPr="00952B97">
        <w:rPr>
          <w:rStyle w:val="fontstyle01"/>
          <w:rFonts w:ascii="Times New Roman" w:hAnsi="Times New Roman" w:cs="Times New Roman"/>
          <w:noProof/>
          <w:sz w:val="28"/>
          <w:szCs w:val="28"/>
          <w:lang w:val="uk-UA"/>
        </w:rPr>
        <w:t>Право, 2011.  №2 (5). С. 57-66.</w:t>
      </w:r>
      <w:r w:rsidRPr="00952B97">
        <w:rPr>
          <w:rStyle w:val="fontstyle01"/>
          <w:rFonts w:ascii="Times New Roman" w:hAnsi="Times New Roman" w:cs="Times New Roman"/>
          <w:noProof/>
          <w:sz w:val="28"/>
          <w:szCs w:val="28"/>
          <w:lang w:val="uk-UA"/>
        </w:rPr>
        <w:tab/>
      </w:r>
    </w:p>
    <w:p w:rsidR="00EA2CE8" w:rsidRPr="00952B97" w:rsidRDefault="00EA2CE8" w:rsidP="00EA2CE8">
      <w:pPr>
        <w:pStyle w:val="a7"/>
        <w:numPr>
          <w:ilvl w:val="0"/>
          <w:numId w:val="30"/>
        </w:numPr>
        <w:spacing w:after="0" w:line="360" w:lineRule="auto"/>
        <w:ind w:left="-567" w:firstLine="567"/>
        <w:jc w:val="both"/>
        <w:rPr>
          <w:rStyle w:val="fontstyle01"/>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Шеховцова А.Ю. </w:t>
      </w:r>
      <w:r w:rsidRPr="00952B97">
        <w:rPr>
          <w:rFonts w:ascii="Times New Roman" w:hAnsi="Times New Roman" w:cs="Times New Roman"/>
          <w:bCs/>
          <w:noProof/>
          <w:sz w:val="28"/>
          <w:szCs w:val="28"/>
          <w:lang w:val="uk-UA"/>
        </w:rPr>
        <w:t>Бідність в Україні як соціальне явище та шляхи її подолання. Київ:</w:t>
      </w:r>
      <w:r w:rsidRPr="00952B97">
        <w:rPr>
          <w:rStyle w:val="fontstyle01"/>
          <w:rFonts w:ascii="Times New Roman" w:hAnsi="Times New Roman" w:cs="Times New Roman"/>
          <w:noProof/>
          <w:sz w:val="28"/>
          <w:szCs w:val="28"/>
          <w:lang w:val="uk-UA"/>
        </w:rPr>
        <w:t>Національний університет «Києво-Могилянська академія», 2020. 83 с.</w:t>
      </w:r>
    </w:p>
    <w:p w:rsidR="00EA2CE8" w:rsidRPr="00952B97" w:rsidRDefault="00EA2CE8" w:rsidP="00EA2CE8">
      <w:pPr>
        <w:spacing w:after="0" w:line="360" w:lineRule="auto"/>
        <w:ind w:left="-567" w:firstLine="567"/>
        <w:jc w:val="both"/>
        <w:rPr>
          <w:rFonts w:ascii="Times New Roman" w:hAnsi="Times New Roman" w:cs="Times New Roman"/>
          <w:noProof/>
          <w:sz w:val="28"/>
          <w:szCs w:val="28"/>
          <w:lang w:val="uk-UA"/>
        </w:rPr>
      </w:pPr>
    </w:p>
    <w:p w:rsidR="00EA2CE8" w:rsidRPr="00952B97" w:rsidRDefault="00EA2CE8" w:rsidP="00EA2CE8">
      <w:pPr>
        <w:spacing w:after="0" w:line="360" w:lineRule="auto"/>
        <w:ind w:left="-567" w:firstLine="567"/>
        <w:jc w:val="both"/>
        <w:rPr>
          <w:rFonts w:ascii="Times New Roman" w:hAnsi="Times New Roman" w:cs="Times New Roman"/>
          <w:noProof/>
          <w:sz w:val="28"/>
          <w:szCs w:val="28"/>
          <w:lang w:val="uk-UA"/>
        </w:rPr>
      </w:pPr>
    </w:p>
    <w:p w:rsidR="00EA2CE8" w:rsidRPr="00952B97" w:rsidRDefault="00EA2CE8" w:rsidP="00EA2CE8">
      <w:pPr>
        <w:spacing w:after="0" w:line="360" w:lineRule="auto"/>
        <w:ind w:left="-567" w:firstLine="567"/>
        <w:jc w:val="both"/>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both"/>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both"/>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both"/>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both"/>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both"/>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both"/>
        <w:rPr>
          <w:rFonts w:ascii="Times New Roman" w:hAnsi="Times New Roman" w:cs="Times New Roman"/>
          <w:b/>
          <w:noProof/>
          <w:sz w:val="28"/>
          <w:szCs w:val="28"/>
          <w:lang w:val="uk-UA"/>
        </w:rPr>
      </w:pPr>
    </w:p>
    <w:p w:rsidR="00EA2CE8" w:rsidRPr="00952B97" w:rsidRDefault="00EA2CE8" w:rsidP="00EA2CE8">
      <w:pPr>
        <w:pStyle w:val="a7"/>
        <w:spacing w:line="360" w:lineRule="auto"/>
        <w:ind w:left="0" w:firstLine="709"/>
        <w:jc w:val="both"/>
        <w:rPr>
          <w:rFonts w:ascii="Times New Roman" w:hAnsi="Times New Roman" w:cs="Times New Roman"/>
          <w:b/>
          <w:noProof/>
          <w:sz w:val="72"/>
          <w:szCs w:val="72"/>
          <w:lang w:val="uk-UA"/>
        </w:rPr>
      </w:pPr>
    </w:p>
    <w:p w:rsidR="00EA2CE8" w:rsidRPr="00952B97" w:rsidRDefault="00EA2CE8" w:rsidP="00EA2CE8">
      <w:pPr>
        <w:pStyle w:val="a7"/>
        <w:spacing w:line="360" w:lineRule="auto"/>
        <w:ind w:left="0" w:firstLine="709"/>
        <w:jc w:val="both"/>
        <w:rPr>
          <w:rFonts w:ascii="Times New Roman" w:hAnsi="Times New Roman" w:cs="Times New Roman"/>
          <w:b/>
          <w:noProof/>
          <w:sz w:val="72"/>
          <w:szCs w:val="72"/>
          <w:lang w:val="uk-UA"/>
        </w:rPr>
      </w:pPr>
    </w:p>
    <w:p w:rsidR="00EA2CE8" w:rsidRPr="00952B97" w:rsidRDefault="00EA2CE8" w:rsidP="00EA2CE8">
      <w:pPr>
        <w:pStyle w:val="a7"/>
        <w:spacing w:line="360" w:lineRule="auto"/>
        <w:ind w:left="0" w:firstLine="709"/>
        <w:jc w:val="both"/>
        <w:rPr>
          <w:rFonts w:ascii="Times New Roman" w:hAnsi="Times New Roman" w:cs="Times New Roman"/>
          <w:b/>
          <w:noProof/>
          <w:sz w:val="72"/>
          <w:szCs w:val="72"/>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72"/>
          <w:szCs w:val="72"/>
          <w:lang w:val="uk-UA"/>
        </w:rPr>
      </w:pPr>
    </w:p>
    <w:p w:rsidR="00EA2CE8" w:rsidRPr="00952B97" w:rsidRDefault="00EA2CE8" w:rsidP="00EA2CE8">
      <w:pPr>
        <w:pStyle w:val="a7"/>
        <w:spacing w:line="360" w:lineRule="auto"/>
        <w:ind w:left="0" w:firstLine="709"/>
        <w:jc w:val="center"/>
        <w:outlineLvl w:val="0"/>
        <w:rPr>
          <w:rFonts w:ascii="Times New Roman" w:hAnsi="Times New Roman" w:cs="Times New Roman"/>
          <w:b/>
          <w:noProof/>
          <w:sz w:val="72"/>
          <w:szCs w:val="72"/>
          <w:lang w:val="uk-UA"/>
        </w:rPr>
      </w:pPr>
      <w:bookmarkStart w:id="22" w:name="_Toc108882418"/>
      <w:r w:rsidRPr="00952B97">
        <w:rPr>
          <w:rFonts w:ascii="Times New Roman" w:hAnsi="Times New Roman" w:cs="Times New Roman"/>
          <w:b/>
          <w:noProof/>
          <w:sz w:val="72"/>
          <w:szCs w:val="72"/>
          <w:lang w:val="uk-UA"/>
        </w:rPr>
        <w:t>Додатки</w:t>
      </w:r>
      <w:bookmarkEnd w:id="22"/>
    </w:p>
    <w:p w:rsidR="00EA2CE8" w:rsidRPr="00952B97" w:rsidRDefault="00EA2CE8" w:rsidP="00EA2CE8">
      <w:pPr>
        <w:pStyle w:val="a7"/>
        <w:spacing w:line="360" w:lineRule="auto"/>
        <w:ind w:left="0" w:firstLine="709"/>
        <w:jc w:val="center"/>
        <w:rPr>
          <w:rFonts w:ascii="Times New Roman" w:hAnsi="Times New Roman" w:cs="Times New Roman"/>
          <w:b/>
          <w:noProof/>
          <w:sz w:val="72"/>
          <w:szCs w:val="72"/>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72"/>
          <w:szCs w:val="72"/>
          <w:lang w:val="uk-UA"/>
        </w:rPr>
      </w:pPr>
    </w:p>
    <w:p w:rsidR="00EA2CE8" w:rsidRPr="00952B97" w:rsidRDefault="00EA2CE8" w:rsidP="00EA2CE8">
      <w:pPr>
        <w:pStyle w:val="a7"/>
        <w:spacing w:line="360" w:lineRule="auto"/>
        <w:ind w:left="0" w:firstLine="709"/>
        <w:jc w:val="center"/>
        <w:rPr>
          <w:rFonts w:ascii="Times New Roman" w:hAnsi="Times New Roman" w:cs="Times New Roman"/>
          <w:b/>
          <w:noProof/>
          <w:sz w:val="72"/>
          <w:szCs w:val="72"/>
          <w:lang w:val="uk-UA"/>
        </w:rPr>
      </w:pPr>
    </w:p>
    <w:p w:rsidR="005B5E5E" w:rsidRDefault="005B5E5E" w:rsidP="00EA2CE8">
      <w:pPr>
        <w:pStyle w:val="a7"/>
        <w:spacing w:line="360" w:lineRule="auto"/>
        <w:ind w:left="0" w:firstLine="709"/>
        <w:jc w:val="center"/>
        <w:rPr>
          <w:rFonts w:ascii="Times New Roman" w:hAnsi="Times New Roman" w:cs="Times New Roman"/>
          <w:b/>
          <w:noProof/>
          <w:sz w:val="72"/>
          <w:szCs w:val="72"/>
          <w:lang w:val="uk-UA"/>
        </w:rPr>
      </w:pPr>
    </w:p>
    <w:p w:rsidR="00EA2CE8" w:rsidRPr="00952B97" w:rsidRDefault="00EA2CE8" w:rsidP="00EA2CE8">
      <w:pPr>
        <w:pStyle w:val="a7"/>
        <w:spacing w:line="360" w:lineRule="auto"/>
        <w:ind w:left="0" w:firstLine="709"/>
        <w:jc w:val="right"/>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Додаток А</w:t>
      </w:r>
    </w:p>
    <w:p w:rsidR="00EA2CE8" w:rsidRPr="00952B97" w:rsidRDefault="00EA2CE8" w:rsidP="00EA2CE8">
      <w:pPr>
        <w:pStyle w:val="a7"/>
        <w:spacing w:after="0" w:line="360" w:lineRule="auto"/>
        <w:ind w:left="0" w:firstLine="709"/>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Динаміка основних соціально показників України протягом 2000-2020 років [7, 9, 21]</w:t>
      </w:r>
    </w:p>
    <w:tbl>
      <w:tblPr>
        <w:tblStyle w:val="ae"/>
        <w:tblW w:w="0" w:type="auto"/>
        <w:tblLook w:val="04A0" w:firstRow="1" w:lastRow="0" w:firstColumn="1" w:lastColumn="0" w:noHBand="0" w:noVBand="1"/>
      </w:tblPr>
      <w:tblGrid>
        <w:gridCol w:w="1118"/>
        <w:gridCol w:w="1183"/>
        <w:gridCol w:w="1698"/>
        <w:gridCol w:w="1872"/>
        <w:gridCol w:w="1614"/>
        <w:gridCol w:w="1860"/>
      </w:tblGrid>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Роки</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ВВП, млрд. дол.</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Рівень беробіття,%</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Прожитковий мінімум, грн</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Мінімальна заробітна плата, грн</w:t>
            </w:r>
          </w:p>
        </w:tc>
        <w:tc>
          <w:tcPr>
            <w:tcW w:w="1548"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Індекси споживчих цін до грудня попереднього року</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lastRenderedPageBreak/>
              <w:t>2000</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31,3</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12,4</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270</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118</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125,8</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2001</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38</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11,7</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311</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118</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106,1</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2002</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42,4</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10,3</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342</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165</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99,4</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2003</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50,1</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9,7</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342</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205</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108,2</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2004</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64,9</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9,2</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362</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237</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112,3</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2005</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86,1</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7,8</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423</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332</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110,3</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2006</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107,8</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7,4</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472</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400</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111,6</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2007</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142,8</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6,9</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532</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460</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116,6</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2008</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180</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6,9</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626</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605</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122,3</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2009</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117,2</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9,6</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701</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744</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112,3</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2010</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136,4</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8,9</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875</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922</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109,1</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2011</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163,2</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8,7</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953</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1004</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104,6</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2012</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175,8</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8,2</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1095</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1134</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99,8</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2013</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183,3</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7,8</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1176</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1218</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100,5</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2014</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131,8</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9,7</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1176</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1218</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124,9</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2015</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90,6</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9,5</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1330</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1278</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143,3</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2016</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93,4</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9,7</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1544</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1600</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112,4</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2017</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112,2</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9,9</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1700</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3200</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113,7</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2018</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130,8</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9,1</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1853</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3723</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109,8</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2019</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145,1</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8,6</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2027</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4173</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104,1</w:t>
            </w:r>
          </w:p>
        </w:tc>
      </w:tr>
      <w:tr w:rsidR="00EA2CE8" w:rsidRPr="00952B97" w:rsidTr="009156A0">
        <w:tc>
          <w:tcPr>
            <w:tcW w:w="156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2020</w:t>
            </w:r>
          </w:p>
        </w:tc>
        <w:tc>
          <w:tcPr>
            <w:tcW w:w="1594"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155,6</w:t>
            </w:r>
          </w:p>
        </w:tc>
        <w:tc>
          <w:tcPr>
            <w:tcW w:w="1750"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9,9</w:t>
            </w:r>
          </w:p>
        </w:tc>
        <w:tc>
          <w:tcPr>
            <w:tcW w:w="179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2118</w:t>
            </w:r>
          </w:p>
        </w:tc>
        <w:tc>
          <w:tcPr>
            <w:tcW w:w="1316"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4723</w:t>
            </w:r>
          </w:p>
        </w:tc>
        <w:tc>
          <w:tcPr>
            <w:tcW w:w="1548" w:type="dxa"/>
            <w:tcBorders>
              <w:lef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105,0</w:t>
            </w:r>
          </w:p>
        </w:tc>
      </w:tr>
    </w:tbl>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p>
    <w:p w:rsidR="005B5E5E" w:rsidRDefault="005B5E5E" w:rsidP="00EA2CE8">
      <w:pPr>
        <w:pStyle w:val="a7"/>
        <w:spacing w:line="360" w:lineRule="auto"/>
        <w:ind w:left="0" w:firstLine="709"/>
        <w:jc w:val="right"/>
        <w:rPr>
          <w:rFonts w:ascii="Times New Roman" w:hAnsi="Times New Roman" w:cs="Times New Roman"/>
          <w:noProof/>
          <w:sz w:val="28"/>
          <w:szCs w:val="28"/>
          <w:lang w:val="uk-UA"/>
        </w:rPr>
      </w:pPr>
    </w:p>
    <w:p w:rsidR="00EA2CE8" w:rsidRPr="00952B97" w:rsidRDefault="00EA2CE8" w:rsidP="00EA2CE8">
      <w:pPr>
        <w:pStyle w:val="a7"/>
        <w:spacing w:line="360" w:lineRule="auto"/>
        <w:ind w:left="0" w:firstLine="709"/>
        <w:jc w:val="right"/>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Додаток Б</w:t>
      </w:r>
    </w:p>
    <w:p w:rsidR="00EA2CE8" w:rsidRPr="00952B97" w:rsidRDefault="00EA2CE8" w:rsidP="00EA2CE8">
      <w:pPr>
        <w:pStyle w:val="a7"/>
        <w:spacing w:after="0" w:line="360" w:lineRule="auto"/>
        <w:ind w:left="0" w:firstLine="709"/>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Динаміка основних показників бідності в Україні протягом 2000-2020 років [7, 21]</w:t>
      </w:r>
    </w:p>
    <w:tbl>
      <w:tblPr>
        <w:tblStyle w:val="ae"/>
        <w:tblW w:w="0" w:type="auto"/>
        <w:jc w:val="center"/>
        <w:tblLook w:val="04A0" w:firstRow="1" w:lastRow="0" w:firstColumn="1" w:lastColumn="0" w:noHBand="0" w:noVBand="1"/>
      </w:tblPr>
      <w:tblGrid>
        <w:gridCol w:w="1229"/>
        <w:gridCol w:w="2423"/>
        <w:gridCol w:w="1843"/>
        <w:gridCol w:w="1633"/>
        <w:gridCol w:w="2022"/>
      </w:tblGrid>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Роки</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Рівень безробіття, %</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Глибина бідності,%</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Рівень бідності, %</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Межа бідності, грн</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2000</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12,4</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23,8</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28,8</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156</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2001</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11,7</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23,7</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28,6</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176</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2002</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10,3</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23,8</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28,3</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267</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lastRenderedPageBreak/>
              <w:t>2003</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9,7</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23,6</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28,0</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315</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2004</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9,2</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23,8</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27,5</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320</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2005</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7,8</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23,7</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27,3</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340</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2006</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7,4</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23,8</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27,1</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365</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2007</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6,9</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23,8</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28,1</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430</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2008</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6,9</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23,1</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27,3</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526</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2009</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9,6</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23,4</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27,0</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778</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2010</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8,9</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22,2</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26,4</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835</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2011</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8,7</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22,2</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24,1</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944</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2012</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8,2</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21,2</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24,3</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1108</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2013</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7,8</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21,2</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25,5</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1125</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2014</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9,7</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22,5</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25,8</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1160</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2015</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9,5</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23,1</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26,5</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1235</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2016</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9,7</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23,3</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26,7</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1245</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2017</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9,9</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23,5</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27,9</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1250</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2018</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9,1</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21</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27,0</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1604</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2019</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8,6</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27,6</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1745</w:t>
            </w:r>
          </w:p>
        </w:tc>
      </w:tr>
      <w:tr w:rsidR="00EA2CE8" w:rsidRPr="00952B97" w:rsidTr="009156A0">
        <w:trPr>
          <w:jc w:val="center"/>
        </w:trPr>
        <w:tc>
          <w:tcPr>
            <w:tcW w:w="1229"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2020</w:t>
            </w:r>
          </w:p>
        </w:tc>
        <w:tc>
          <w:tcPr>
            <w:tcW w:w="242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9,9</w:t>
            </w:r>
          </w:p>
        </w:tc>
        <w:tc>
          <w:tcPr>
            <w:tcW w:w="1843"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20,1</w:t>
            </w:r>
          </w:p>
        </w:tc>
        <w:tc>
          <w:tcPr>
            <w:tcW w:w="1633" w:type="dxa"/>
            <w:tcBorders>
              <w:righ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27,2</w:t>
            </w:r>
          </w:p>
        </w:tc>
        <w:tc>
          <w:tcPr>
            <w:tcW w:w="2022" w:type="dxa"/>
            <w:tcBorders>
              <w:left w:val="single" w:sz="4" w:space="0" w:color="auto"/>
            </w:tcBorders>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1845</w:t>
            </w:r>
          </w:p>
        </w:tc>
      </w:tr>
    </w:tbl>
    <w:p w:rsidR="00EA2CE8" w:rsidRPr="00952B97" w:rsidRDefault="00EA2CE8" w:rsidP="00EA2CE8">
      <w:pPr>
        <w:pStyle w:val="a7"/>
        <w:spacing w:line="360" w:lineRule="auto"/>
        <w:ind w:left="0" w:firstLine="709"/>
        <w:jc w:val="center"/>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both"/>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p>
    <w:p w:rsidR="00EA2CE8" w:rsidRPr="00952B97" w:rsidRDefault="00EA2CE8" w:rsidP="00EA2CE8">
      <w:pPr>
        <w:pStyle w:val="a7"/>
        <w:spacing w:after="0" w:line="360" w:lineRule="auto"/>
        <w:ind w:left="0" w:firstLine="567"/>
        <w:jc w:val="right"/>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Додаток В</w:t>
      </w:r>
    </w:p>
    <w:p w:rsidR="00EA2CE8" w:rsidRPr="00952B97" w:rsidRDefault="00EA2CE8" w:rsidP="00EA2CE8">
      <w:pPr>
        <w:pStyle w:val="a7"/>
        <w:spacing w:after="0" w:line="360" w:lineRule="auto"/>
        <w:ind w:left="0" w:firstLine="567"/>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Показники, що </w:t>
      </w:r>
      <w:r>
        <w:rPr>
          <w:rFonts w:ascii="Times New Roman" w:hAnsi="Times New Roman" w:cs="Times New Roman"/>
          <w:noProof/>
          <w:sz w:val="28"/>
          <w:szCs w:val="28"/>
          <w:lang w:val="uk-UA"/>
        </w:rPr>
        <w:t xml:space="preserve">визначають регіональні особливості </w:t>
      </w:r>
      <w:r w:rsidRPr="00952B97">
        <w:rPr>
          <w:rFonts w:ascii="Times New Roman" w:hAnsi="Times New Roman" w:cs="Times New Roman"/>
          <w:noProof/>
          <w:sz w:val="28"/>
          <w:szCs w:val="28"/>
          <w:lang w:val="uk-UA"/>
        </w:rPr>
        <w:t xml:space="preserve"> бідн</w:t>
      </w:r>
      <w:r>
        <w:rPr>
          <w:rFonts w:ascii="Times New Roman" w:hAnsi="Times New Roman" w:cs="Times New Roman"/>
          <w:noProof/>
          <w:sz w:val="28"/>
          <w:szCs w:val="28"/>
          <w:lang w:val="uk-UA"/>
        </w:rPr>
        <w:t>ості</w:t>
      </w:r>
      <w:r w:rsidRPr="00952B97">
        <w:rPr>
          <w:rFonts w:ascii="Times New Roman" w:hAnsi="Times New Roman" w:cs="Times New Roman"/>
          <w:noProof/>
          <w:sz w:val="28"/>
          <w:szCs w:val="28"/>
          <w:lang w:val="uk-UA"/>
        </w:rPr>
        <w:t xml:space="preserve"> населення в Україн</w:t>
      </w:r>
      <w:r>
        <w:rPr>
          <w:rFonts w:ascii="Times New Roman" w:hAnsi="Times New Roman" w:cs="Times New Roman"/>
          <w:noProof/>
          <w:sz w:val="28"/>
          <w:szCs w:val="28"/>
          <w:lang w:val="uk-UA"/>
        </w:rPr>
        <w:t>і</w:t>
      </w:r>
      <w:r w:rsidRPr="00952B97">
        <w:rPr>
          <w:rFonts w:ascii="Times New Roman" w:hAnsi="Times New Roman" w:cs="Times New Roman"/>
          <w:noProof/>
          <w:sz w:val="28"/>
          <w:szCs w:val="28"/>
          <w:lang w:val="uk-UA"/>
        </w:rPr>
        <w:t>, 2020 рік [27]</w:t>
      </w:r>
    </w:p>
    <w:tbl>
      <w:tblPr>
        <w:tblStyle w:val="ae"/>
        <w:tblW w:w="0" w:type="auto"/>
        <w:jc w:val="center"/>
        <w:tblLook w:val="04A0" w:firstRow="1" w:lastRow="0" w:firstColumn="1" w:lastColumn="0" w:noHBand="0" w:noVBand="1"/>
      </w:tblPr>
      <w:tblGrid>
        <w:gridCol w:w="2304"/>
        <w:gridCol w:w="1526"/>
        <w:gridCol w:w="1453"/>
        <w:gridCol w:w="2197"/>
        <w:gridCol w:w="1865"/>
      </w:tblGrid>
      <w:tr w:rsidR="00EA2CE8" w:rsidRPr="00952B97" w:rsidTr="009156A0">
        <w:trPr>
          <w:jc w:val="center"/>
        </w:trPr>
        <w:tc>
          <w:tcPr>
            <w:tcW w:w="2902" w:type="dxa"/>
          </w:tcPr>
          <w:p w:rsidR="00EA2CE8" w:rsidRPr="00952B97" w:rsidRDefault="00EA2CE8" w:rsidP="009156A0">
            <w:pPr>
              <w:rPr>
                <w:rFonts w:ascii="Times New Roman" w:hAnsi="Times New Roman" w:cs="Times New Roman"/>
                <w:noProof/>
                <w:sz w:val="28"/>
                <w:szCs w:val="28"/>
                <w:lang w:val="uk-UA"/>
              </w:rPr>
            </w:pPr>
          </w:p>
        </w:tc>
        <w:tc>
          <w:tcPr>
            <w:tcW w:w="2204" w:type="dxa"/>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Наявний дохід у розрахунку на одну особу, грн</w:t>
            </w:r>
          </w:p>
        </w:tc>
        <w:tc>
          <w:tcPr>
            <w:tcW w:w="2835" w:type="dxa"/>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Частка заробітної плати у структурі доходів </w:t>
            </w:r>
            <w:r w:rsidRPr="00952B97">
              <w:rPr>
                <w:rFonts w:ascii="Times New Roman" w:hAnsi="Times New Roman" w:cs="Times New Roman"/>
                <w:noProof/>
                <w:sz w:val="28"/>
                <w:szCs w:val="28"/>
                <w:lang w:val="uk-UA"/>
              </w:rPr>
              <w:lastRenderedPageBreak/>
              <w:t>населення, %</w:t>
            </w:r>
          </w:p>
        </w:tc>
        <w:tc>
          <w:tcPr>
            <w:tcW w:w="2410" w:type="dxa"/>
            <w:tcBorders>
              <w:righ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lastRenderedPageBreak/>
              <w:t>Середньомісячна заробітна плата, грн</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 xml:space="preserve">Частка робітників, яким нараховується заробітна </w:t>
            </w:r>
            <w:r w:rsidRPr="00952B97">
              <w:rPr>
                <w:rFonts w:ascii="Times New Roman" w:hAnsi="Times New Roman" w:cs="Times New Roman"/>
                <w:noProof/>
                <w:sz w:val="28"/>
                <w:szCs w:val="28"/>
                <w:lang w:val="uk-UA"/>
              </w:rPr>
              <w:lastRenderedPageBreak/>
              <w:t>плата нижча за прожитковий мінімум, %</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lastRenderedPageBreak/>
              <w:t>Автономна Республіка Крим</w:t>
            </w:r>
          </w:p>
        </w:tc>
        <w:tc>
          <w:tcPr>
            <w:tcW w:w="2204" w:type="dxa"/>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w:t>
            </w:r>
          </w:p>
        </w:tc>
        <w:tc>
          <w:tcPr>
            <w:tcW w:w="2835" w:type="dxa"/>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w:t>
            </w:r>
          </w:p>
        </w:tc>
        <w:tc>
          <w:tcPr>
            <w:tcW w:w="2410" w:type="dxa"/>
            <w:tcBorders>
              <w:righ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Вінницька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70691</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53,3</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10297</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0,7</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Волинська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56603</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45,7</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9256</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6,6</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Дніпропетровська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92083</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59,0</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11681</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4,3</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Донецька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41662</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59,4</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12647</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3,4</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Житомирська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67187</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54,5</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9571</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5,0</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Закарпатська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51073</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38,0</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10193</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1,6</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Запорізька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81949</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59,0</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11556</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3,3</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Івано-Франківська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60276</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47,5</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9980</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0,1</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Київська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79263</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65,8</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11887</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0,8</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Кіровоградська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63472</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55,1</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9603</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4,1</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Луганська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26714</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51,6</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10182</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1,0</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Львівська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71150</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61,7</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10299</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4,8</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Миколаївська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68289</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60,8</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11414</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1,2</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Одеська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80164</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66,4</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10336</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4,5</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Полтавська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77547</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50,1</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10819</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3,7</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Рівненська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58814</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64,8</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10254</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3,0</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Сумська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71117</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53,9</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9785</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2,1</w:t>
            </w:r>
          </w:p>
        </w:tc>
      </w:tr>
      <w:tr w:rsidR="00EA2CE8" w:rsidRPr="00952B97" w:rsidTr="009156A0">
        <w:trPr>
          <w:trHeight w:val="433"/>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Тернопільська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55570</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48,0</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9384</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5,2</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Харківська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73218</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63,7</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9968</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1,6</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Херсонська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63073</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55,1</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9354</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3,0</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Хмельницька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64824</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53,5</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9872</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0,7</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Черкаська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64254</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60,1</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9797</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3,2</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Чернівецька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53875</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43,9</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9166</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13,5</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Чернігівська</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64933</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48,4</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9328</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1,8</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м.Київ</w:t>
            </w:r>
          </w:p>
        </w:tc>
        <w:tc>
          <w:tcPr>
            <w:tcW w:w="2204" w:type="dxa"/>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179302</w:t>
            </w:r>
          </w:p>
        </w:tc>
        <w:tc>
          <w:tcPr>
            <w:tcW w:w="2835" w:type="dxa"/>
            <w:vAlign w:val="bottom"/>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69,9</w:t>
            </w:r>
          </w:p>
        </w:tc>
        <w:tc>
          <w:tcPr>
            <w:tcW w:w="2410" w:type="dxa"/>
            <w:tcBorders>
              <w:right w:val="single" w:sz="4" w:space="0" w:color="auto"/>
            </w:tcBorders>
            <w:vAlign w:val="center"/>
          </w:tcPr>
          <w:p w:rsidR="00EA2CE8" w:rsidRPr="00952B97" w:rsidRDefault="00EA2CE8" w:rsidP="009156A0">
            <w:pPr>
              <w:jc w:val="cente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17086</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1,0</w:t>
            </w:r>
          </w:p>
        </w:tc>
      </w:tr>
      <w:tr w:rsidR="00EA2CE8" w:rsidRPr="00952B97" w:rsidTr="009156A0">
        <w:trPr>
          <w:jc w:val="center"/>
        </w:trPr>
        <w:tc>
          <w:tcPr>
            <w:tcW w:w="2902" w:type="dxa"/>
            <w:vAlign w:val="center"/>
          </w:tcPr>
          <w:p w:rsidR="00EA2CE8" w:rsidRPr="00952B97" w:rsidRDefault="00EA2CE8" w:rsidP="009156A0">
            <w:pPr>
              <w:rPr>
                <w:rFonts w:ascii="Times New Roman" w:hAnsi="Times New Roman" w:cs="Times New Roman"/>
                <w:noProof/>
                <w:color w:val="000000"/>
                <w:sz w:val="28"/>
                <w:szCs w:val="28"/>
                <w:lang w:val="uk-UA"/>
              </w:rPr>
            </w:pPr>
            <w:r w:rsidRPr="00952B97">
              <w:rPr>
                <w:rFonts w:ascii="Times New Roman" w:hAnsi="Times New Roman" w:cs="Times New Roman"/>
                <w:noProof/>
                <w:color w:val="000000"/>
                <w:sz w:val="28"/>
                <w:szCs w:val="28"/>
                <w:lang w:val="uk-UA"/>
              </w:rPr>
              <w:t>м.Севастополь</w:t>
            </w:r>
          </w:p>
        </w:tc>
        <w:tc>
          <w:tcPr>
            <w:tcW w:w="2204" w:type="dxa"/>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w:t>
            </w:r>
          </w:p>
        </w:tc>
        <w:tc>
          <w:tcPr>
            <w:tcW w:w="2835" w:type="dxa"/>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w:t>
            </w:r>
          </w:p>
        </w:tc>
        <w:tc>
          <w:tcPr>
            <w:tcW w:w="2410" w:type="dxa"/>
            <w:tcBorders>
              <w:righ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w:t>
            </w:r>
          </w:p>
        </w:tc>
        <w:tc>
          <w:tcPr>
            <w:tcW w:w="1957" w:type="dxa"/>
            <w:tcBorders>
              <w:left w:val="single" w:sz="4" w:space="0" w:color="auto"/>
            </w:tcBorders>
          </w:tcPr>
          <w:p w:rsidR="00EA2CE8" w:rsidRPr="00952B97" w:rsidRDefault="00EA2CE8" w:rsidP="009156A0">
            <w:pPr>
              <w:jc w:val="center"/>
              <w:rPr>
                <w:rFonts w:ascii="Times New Roman" w:hAnsi="Times New Roman" w:cs="Times New Roman"/>
                <w:noProof/>
                <w:sz w:val="28"/>
                <w:szCs w:val="28"/>
                <w:lang w:val="uk-UA"/>
              </w:rPr>
            </w:pPr>
            <w:r w:rsidRPr="00952B97">
              <w:rPr>
                <w:rFonts w:ascii="Times New Roman" w:hAnsi="Times New Roman" w:cs="Times New Roman"/>
                <w:noProof/>
                <w:sz w:val="28"/>
                <w:szCs w:val="28"/>
                <w:lang w:val="uk-UA"/>
              </w:rPr>
              <w:t>-</w:t>
            </w:r>
          </w:p>
        </w:tc>
      </w:tr>
    </w:tbl>
    <w:p w:rsidR="00EA2CE8" w:rsidRPr="00952B97" w:rsidRDefault="00EA2CE8" w:rsidP="006E7A2A">
      <w:pPr>
        <w:rPr>
          <w:noProof/>
          <w:szCs w:val="28"/>
          <w:lang w:val="uk-UA"/>
        </w:rPr>
      </w:pPr>
    </w:p>
    <w:sectPr w:rsidR="00EA2CE8" w:rsidRPr="00952B97" w:rsidSect="009156A0">
      <w:headerReference w:type="default" r:id="rId4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A7" w:rsidRDefault="00836EA7" w:rsidP="005B5E5E">
      <w:pPr>
        <w:spacing w:after="0" w:line="240" w:lineRule="auto"/>
      </w:pPr>
      <w:r>
        <w:separator/>
      </w:r>
    </w:p>
  </w:endnote>
  <w:endnote w:type="continuationSeparator" w:id="0">
    <w:p w:rsidR="00836EA7" w:rsidRDefault="00836EA7" w:rsidP="005B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A7" w:rsidRDefault="00836EA7" w:rsidP="005B5E5E">
      <w:pPr>
        <w:spacing w:after="0" w:line="240" w:lineRule="auto"/>
      </w:pPr>
      <w:r>
        <w:separator/>
      </w:r>
    </w:p>
  </w:footnote>
  <w:footnote w:type="continuationSeparator" w:id="0">
    <w:p w:rsidR="00836EA7" w:rsidRDefault="00836EA7" w:rsidP="005B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280497"/>
      <w:docPartObj>
        <w:docPartGallery w:val="Page Numbers (Top of Page)"/>
        <w:docPartUnique/>
      </w:docPartObj>
    </w:sdtPr>
    <w:sdtEndPr/>
    <w:sdtContent>
      <w:p w:rsidR="00EC6B0A" w:rsidRDefault="00EC6B0A">
        <w:pPr>
          <w:pStyle w:val="a3"/>
          <w:jc w:val="right"/>
        </w:pPr>
        <w:r>
          <w:fldChar w:fldCharType="begin"/>
        </w:r>
        <w:r>
          <w:instrText>PAGE   \* MERGEFORMAT</w:instrText>
        </w:r>
        <w:r>
          <w:fldChar w:fldCharType="separate"/>
        </w:r>
        <w:r w:rsidR="00C314B0">
          <w:rPr>
            <w:noProof/>
          </w:rPr>
          <w:t>2</w:t>
        </w:r>
        <w:r>
          <w:fldChar w:fldCharType="end"/>
        </w:r>
      </w:p>
    </w:sdtContent>
  </w:sdt>
  <w:p w:rsidR="00EC6B0A" w:rsidRDefault="00EC6B0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611"/>
      <w:docPartObj>
        <w:docPartGallery w:val="Page Numbers (Top of Page)"/>
        <w:docPartUnique/>
      </w:docPartObj>
    </w:sdtPr>
    <w:sdtEndPr/>
    <w:sdtContent>
      <w:p w:rsidR="00307ADE" w:rsidRDefault="00307ADE">
        <w:pPr>
          <w:pStyle w:val="a3"/>
          <w:jc w:val="right"/>
        </w:pPr>
        <w:r>
          <w:fldChar w:fldCharType="begin"/>
        </w:r>
        <w:r>
          <w:instrText xml:space="preserve"> PAGE   \* MERGEFORMAT </w:instrText>
        </w:r>
        <w:r>
          <w:fldChar w:fldCharType="separate"/>
        </w:r>
        <w:r w:rsidR="00C314B0">
          <w:rPr>
            <w:noProof/>
          </w:rPr>
          <w:t>2</w:t>
        </w:r>
        <w:r>
          <w:rPr>
            <w:noProof/>
          </w:rPr>
          <w:fldChar w:fldCharType="end"/>
        </w:r>
      </w:p>
    </w:sdtContent>
  </w:sdt>
  <w:p w:rsidR="00307ADE" w:rsidRDefault="00307AD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9F2"/>
    <w:multiLevelType w:val="hybridMultilevel"/>
    <w:tmpl w:val="0928C85C"/>
    <w:lvl w:ilvl="0" w:tplc="D996E5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120BFD"/>
    <w:multiLevelType w:val="hybridMultilevel"/>
    <w:tmpl w:val="9B1C0852"/>
    <w:lvl w:ilvl="0" w:tplc="82882126">
      <w:start w:val="1"/>
      <w:numFmt w:val="decimal"/>
      <w:lvlText w:val="%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832BE"/>
    <w:multiLevelType w:val="hybridMultilevel"/>
    <w:tmpl w:val="9DFA1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71465"/>
    <w:multiLevelType w:val="hybridMultilevel"/>
    <w:tmpl w:val="4052E8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B51E23"/>
    <w:multiLevelType w:val="hybridMultilevel"/>
    <w:tmpl w:val="B66265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A623BE"/>
    <w:multiLevelType w:val="multilevel"/>
    <w:tmpl w:val="AF2A79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737B72"/>
    <w:multiLevelType w:val="hybridMultilevel"/>
    <w:tmpl w:val="1B2CB7C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A0E56"/>
    <w:multiLevelType w:val="hybridMultilevel"/>
    <w:tmpl w:val="3A74E048"/>
    <w:lvl w:ilvl="0" w:tplc="A67085F6">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C47009"/>
    <w:multiLevelType w:val="hybridMultilevel"/>
    <w:tmpl w:val="C422D15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CB75A4D"/>
    <w:multiLevelType w:val="hybridMultilevel"/>
    <w:tmpl w:val="F0C8DA1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05055D0"/>
    <w:multiLevelType w:val="hybridMultilevel"/>
    <w:tmpl w:val="CE2CF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9F3CF1"/>
    <w:multiLevelType w:val="hybridMultilevel"/>
    <w:tmpl w:val="30F80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610E8E"/>
    <w:multiLevelType w:val="hybridMultilevel"/>
    <w:tmpl w:val="020C0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47B3F"/>
    <w:multiLevelType w:val="hybridMultilevel"/>
    <w:tmpl w:val="61A6842A"/>
    <w:lvl w:ilvl="0" w:tplc="0E10C2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F4D68BD"/>
    <w:multiLevelType w:val="hybridMultilevel"/>
    <w:tmpl w:val="B0728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9E6CE1"/>
    <w:multiLevelType w:val="hybridMultilevel"/>
    <w:tmpl w:val="E0108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5E0B82"/>
    <w:multiLevelType w:val="multilevel"/>
    <w:tmpl w:val="91306464"/>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7E7616"/>
    <w:multiLevelType w:val="hybridMultilevel"/>
    <w:tmpl w:val="50740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A24BA"/>
    <w:multiLevelType w:val="hybridMultilevel"/>
    <w:tmpl w:val="34503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E33626"/>
    <w:multiLevelType w:val="hybridMultilevel"/>
    <w:tmpl w:val="1A965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37307"/>
    <w:multiLevelType w:val="hybridMultilevel"/>
    <w:tmpl w:val="8C3A155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4955AE3"/>
    <w:multiLevelType w:val="hybridMultilevel"/>
    <w:tmpl w:val="CC36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616A1"/>
    <w:multiLevelType w:val="hybridMultilevel"/>
    <w:tmpl w:val="886A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C10786"/>
    <w:multiLevelType w:val="hybridMultilevel"/>
    <w:tmpl w:val="7C540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516A0"/>
    <w:multiLevelType w:val="hybridMultilevel"/>
    <w:tmpl w:val="1494E2D6"/>
    <w:lvl w:ilvl="0" w:tplc="1F2C56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0062359"/>
    <w:multiLevelType w:val="hybridMultilevel"/>
    <w:tmpl w:val="0554BDF4"/>
    <w:lvl w:ilvl="0" w:tplc="F59ADA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C962AF"/>
    <w:multiLevelType w:val="hybridMultilevel"/>
    <w:tmpl w:val="1E749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490F81"/>
    <w:multiLevelType w:val="multilevel"/>
    <w:tmpl w:val="91306464"/>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17760C"/>
    <w:multiLevelType w:val="hybridMultilevel"/>
    <w:tmpl w:val="0B78641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C8A296E"/>
    <w:multiLevelType w:val="multilevel"/>
    <w:tmpl w:val="91306464"/>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E7D0727"/>
    <w:multiLevelType w:val="hybridMultilevel"/>
    <w:tmpl w:val="960CF64C"/>
    <w:lvl w:ilvl="0" w:tplc="9120ECD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C7C7C"/>
    <w:multiLevelType w:val="hybridMultilevel"/>
    <w:tmpl w:val="C4987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27"/>
  </w:num>
  <w:num w:numId="5">
    <w:abstractNumId w:val="29"/>
  </w:num>
  <w:num w:numId="6">
    <w:abstractNumId w:val="8"/>
  </w:num>
  <w:num w:numId="7">
    <w:abstractNumId w:val="18"/>
  </w:num>
  <w:num w:numId="8">
    <w:abstractNumId w:val="2"/>
  </w:num>
  <w:num w:numId="9">
    <w:abstractNumId w:val="20"/>
  </w:num>
  <w:num w:numId="10">
    <w:abstractNumId w:val="12"/>
  </w:num>
  <w:num w:numId="11">
    <w:abstractNumId w:val="6"/>
  </w:num>
  <w:num w:numId="12">
    <w:abstractNumId w:val="4"/>
  </w:num>
  <w:num w:numId="13">
    <w:abstractNumId w:val="3"/>
  </w:num>
  <w:num w:numId="14">
    <w:abstractNumId w:val="1"/>
  </w:num>
  <w:num w:numId="15">
    <w:abstractNumId w:val="28"/>
  </w:num>
  <w:num w:numId="16">
    <w:abstractNumId w:val="9"/>
  </w:num>
  <w:num w:numId="17">
    <w:abstractNumId w:val="13"/>
  </w:num>
  <w:num w:numId="18">
    <w:abstractNumId w:val="11"/>
  </w:num>
  <w:num w:numId="19">
    <w:abstractNumId w:val="19"/>
  </w:num>
  <w:num w:numId="20">
    <w:abstractNumId w:val="24"/>
  </w:num>
  <w:num w:numId="21">
    <w:abstractNumId w:val="17"/>
  </w:num>
  <w:num w:numId="22">
    <w:abstractNumId w:val="23"/>
  </w:num>
  <w:num w:numId="23">
    <w:abstractNumId w:val="31"/>
  </w:num>
  <w:num w:numId="24">
    <w:abstractNumId w:val="14"/>
  </w:num>
  <w:num w:numId="25">
    <w:abstractNumId w:val="26"/>
  </w:num>
  <w:num w:numId="26">
    <w:abstractNumId w:val="15"/>
  </w:num>
  <w:num w:numId="27">
    <w:abstractNumId w:val="22"/>
  </w:num>
  <w:num w:numId="28">
    <w:abstractNumId w:val="21"/>
  </w:num>
  <w:num w:numId="29">
    <w:abstractNumId w:val="25"/>
  </w:num>
  <w:num w:numId="30">
    <w:abstractNumId w:val="10"/>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E8"/>
    <w:rsid w:val="000E2808"/>
    <w:rsid w:val="00201253"/>
    <w:rsid w:val="00257879"/>
    <w:rsid w:val="00307ADE"/>
    <w:rsid w:val="0035155F"/>
    <w:rsid w:val="00381612"/>
    <w:rsid w:val="003D41D5"/>
    <w:rsid w:val="003D6E22"/>
    <w:rsid w:val="00521647"/>
    <w:rsid w:val="005B59EB"/>
    <w:rsid w:val="005B5E5E"/>
    <w:rsid w:val="005E59E0"/>
    <w:rsid w:val="006E0C6A"/>
    <w:rsid w:val="006E7A2A"/>
    <w:rsid w:val="00726C75"/>
    <w:rsid w:val="00754B24"/>
    <w:rsid w:val="00761857"/>
    <w:rsid w:val="00806A95"/>
    <w:rsid w:val="00836EA7"/>
    <w:rsid w:val="008F26EA"/>
    <w:rsid w:val="009156A0"/>
    <w:rsid w:val="00922E60"/>
    <w:rsid w:val="00935918"/>
    <w:rsid w:val="00AA4F15"/>
    <w:rsid w:val="00B215E7"/>
    <w:rsid w:val="00B21677"/>
    <w:rsid w:val="00C06A88"/>
    <w:rsid w:val="00C314B0"/>
    <w:rsid w:val="00D40651"/>
    <w:rsid w:val="00E93EEF"/>
    <w:rsid w:val="00EA2CE8"/>
    <w:rsid w:val="00EC6B0A"/>
    <w:rsid w:val="00FF4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0267"/>
  <w15:docId w15:val="{E5429DC4-CE72-4513-8FE8-E70608C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5E7"/>
  </w:style>
  <w:style w:type="paragraph" w:styleId="3">
    <w:name w:val="heading 3"/>
    <w:basedOn w:val="a"/>
    <w:link w:val="30"/>
    <w:uiPriority w:val="9"/>
    <w:qFormat/>
    <w:rsid w:val="00EA2C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2CE8"/>
    <w:rPr>
      <w:rFonts w:ascii="Times New Roman" w:eastAsia="Times New Roman" w:hAnsi="Times New Roman" w:cs="Times New Roman"/>
      <w:b/>
      <w:bCs/>
      <w:sz w:val="27"/>
      <w:szCs w:val="27"/>
    </w:rPr>
  </w:style>
  <w:style w:type="paragraph" w:styleId="a3">
    <w:name w:val="header"/>
    <w:basedOn w:val="a"/>
    <w:link w:val="a4"/>
    <w:uiPriority w:val="99"/>
    <w:unhideWhenUsed/>
    <w:rsid w:val="00EA2C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CE8"/>
  </w:style>
  <w:style w:type="paragraph" w:styleId="a5">
    <w:name w:val="footer"/>
    <w:basedOn w:val="a"/>
    <w:link w:val="a6"/>
    <w:uiPriority w:val="99"/>
    <w:semiHidden/>
    <w:unhideWhenUsed/>
    <w:rsid w:val="00EA2CE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2CE8"/>
  </w:style>
  <w:style w:type="paragraph" w:styleId="a7">
    <w:name w:val="List Paragraph"/>
    <w:basedOn w:val="a"/>
    <w:uiPriority w:val="34"/>
    <w:qFormat/>
    <w:rsid w:val="00EA2CE8"/>
    <w:pPr>
      <w:ind w:left="720"/>
      <w:contextualSpacing/>
    </w:pPr>
  </w:style>
  <w:style w:type="character" w:customStyle="1" w:styleId="fontstyle01">
    <w:name w:val="fontstyle01"/>
    <w:basedOn w:val="a0"/>
    <w:rsid w:val="00EA2CE8"/>
    <w:rPr>
      <w:rFonts w:ascii="TimesNewRomanPSMT" w:hAnsi="TimesNewRomanPSMT" w:hint="default"/>
      <w:b w:val="0"/>
      <w:bCs w:val="0"/>
      <w:i w:val="0"/>
      <w:iCs w:val="0"/>
      <w:color w:val="000000"/>
      <w:sz w:val="24"/>
      <w:szCs w:val="24"/>
    </w:rPr>
  </w:style>
  <w:style w:type="character" w:styleId="a8">
    <w:name w:val="annotation reference"/>
    <w:basedOn w:val="a0"/>
    <w:uiPriority w:val="99"/>
    <w:semiHidden/>
    <w:unhideWhenUsed/>
    <w:rsid w:val="00EA2CE8"/>
    <w:rPr>
      <w:sz w:val="16"/>
      <w:szCs w:val="16"/>
    </w:rPr>
  </w:style>
  <w:style w:type="paragraph" w:styleId="a9">
    <w:name w:val="annotation text"/>
    <w:basedOn w:val="a"/>
    <w:link w:val="aa"/>
    <w:uiPriority w:val="99"/>
    <w:semiHidden/>
    <w:unhideWhenUsed/>
    <w:rsid w:val="00EA2CE8"/>
    <w:pPr>
      <w:spacing w:line="240" w:lineRule="auto"/>
    </w:pPr>
    <w:rPr>
      <w:sz w:val="20"/>
      <w:szCs w:val="20"/>
    </w:rPr>
  </w:style>
  <w:style w:type="character" w:customStyle="1" w:styleId="aa">
    <w:name w:val="Текст примечания Знак"/>
    <w:basedOn w:val="a0"/>
    <w:link w:val="a9"/>
    <w:uiPriority w:val="99"/>
    <w:semiHidden/>
    <w:rsid w:val="00EA2CE8"/>
    <w:rPr>
      <w:sz w:val="20"/>
      <w:szCs w:val="20"/>
    </w:rPr>
  </w:style>
  <w:style w:type="paragraph" w:styleId="ab">
    <w:name w:val="Balloon Text"/>
    <w:basedOn w:val="a"/>
    <w:link w:val="ac"/>
    <w:uiPriority w:val="99"/>
    <w:semiHidden/>
    <w:unhideWhenUsed/>
    <w:rsid w:val="00EA2C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2CE8"/>
    <w:rPr>
      <w:rFonts w:ascii="Tahoma" w:hAnsi="Tahoma" w:cs="Tahoma"/>
      <w:sz w:val="16"/>
      <w:szCs w:val="16"/>
    </w:rPr>
  </w:style>
  <w:style w:type="character" w:styleId="ad">
    <w:name w:val="Hyperlink"/>
    <w:basedOn w:val="a0"/>
    <w:uiPriority w:val="99"/>
    <w:unhideWhenUsed/>
    <w:rsid w:val="00EA2CE8"/>
    <w:rPr>
      <w:color w:val="0000FF" w:themeColor="hyperlink"/>
      <w:u w:val="single"/>
    </w:rPr>
  </w:style>
  <w:style w:type="table" w:styleId="ae">
    <w:name w:val="Table Grid"/>
    <w:basedOn w:val="a1"/>
    <w:uiPriority w:val="59"/>
    <w:rsid w:val="00EA2C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rmal (Web)"/>
    <w:basedOn w:val="a"/>
    <w:uiPriority w:val="99"/>
    <w:semiHidden/>
    <w:unhideWhenUsed/>
    <w:rsid w:val="00EA2CE8"/>
    <w:rPr>
      <w:rFonts w:ascii="Times New Roman" w:hAnsi="Times New Roman" w:cs="Times New Roman"/>
      <w:sz w:val="24"/>
      <w:szCs w:val="24"/>
    </w:rPr>
  </w:style>
  <w:style w:type="paragraph" w:styleId="HTML">
    <w:name w:val="HTML Preformatted"/>
    <w:basedOn w:val="a"/>
    <w:link w:val="HTML0"/>
    <w:uiPriority w:val="99"/>
    <w:semiHidden/>
    <w:unhideWhenUsed/>
    <w:rsid w:val="00EA2CE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A2CE8"/>
    <w:rPr>
      <w:rFonts w:ascii="Consolas" w:hAnsi="Consolas" w:cs="Consolas"/>
      <w:sz w:val="20"/>
      <w:szCs w:val="20"/>
    </w:rPr>
  </w:style>
  <w:style w:type="character" w:customStyle="1" w:styleId="af0">
    <w:name w:val="Тема примечания Знак"/>
    <w:basedOn w:val="aa"/>
    <w:link w:val="af1"/>
    <w:uiPriority w:val="99"/>
    <w:semiHidden/>
    <w:rsid w:val="00EA2CE8"/>
    <w:rPr>
      <w:b/>
      <w:bCs/>
      <w:sz w:val="20"/>
      <w:szCs w:val="20"/>
    </w:rPr>
  </w:style>
  <w:style w:type="paragraph" w:styleId="af1">
    <w:name w:val="annotation subject"/>
    <w:basedOn w:val="a9"/>
    <w:next w:val="a9"/>
    <w:link w:val="af0"/>
    <w:uiPriority w:val="99"/>
    <w:semiHidden/>
    <w:unhideWhenUsed/>
    <w:rsid w:val="00EA2CE8"/>
    <w:rPr>
      <w:b/>
      <w:bCs/>
    </w:rPr>
  </w:style>
  <w:style w:type="character" w:customStyle="1" w:styleId="1">
    <w:name w:val="Тема примечания Знак1"/>
    <w:basedOn w:val="aa"/>
    <w:uiPriority w:val="99"/>
    <w:semiHidden/>
    <w:rsid w:val="00EA2CE8"/>
    <w:rPr>
      <w:b/>
      <w:bCs/>
      <w:sz w:val="20"/>
      <w:szCs w:val="20"/>
    </w:rPr>
  </w:style>
  <w:style w:type="paragraph" w:styleId="10">
    <w:name w:val="toc 1"/>
    <w:basedOn w:val="a"/>
    <w:next w:val="a"/>
    <w:autoRedefine/>
    <w:uiPriority w:val="39"/>
    <w:unhideWhenUsed/>
    <w:rsid w:val="00EA2CE8"/>
    <w:pPr>
      <w:spacing w:after="100"/>
    </w:pPr>
  </w:style>
  <w:style w:type="paragraph" w:styleId="2">
    <w:name w:val="toc 2"/>
    <w:basedOn w:val="a"/>
    <w:next w:val="a"/>
    <w:autoRedefine/>
    <w:uiPriority w:val="39"/>
    <w:unhideWhenUsed/>
    <w:rsid w:val="00EA2CE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hyperlink" Target="https://uk.wikipedia.org/wiki/SARS-CoV-2" TargetMode="External"/><Relationship Id="rId26" Type="http://schemas.openxmlformats.org/officeDocument/2006/relationships/chart" Target="charts/chart16.xml"/><Relationship Id="rId39" Type="http://schemas.openxmlformats.org/officeDocument/2006/relationships/hyperlink" Target="http://www.ukrstat.gov.ua/operativ/operativ2018/gdvdg/sdhd_2018.zip"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s://mon.gov.ua/ua/osvita/zagalna-serednya-osvita/navchalni-programi/navchalni-programi-dlya-10-11-klasiv" TargetMode="External"/><Relationship Id="rId42" Type="http://schemas.openxmlformats.org/officeDocument/2006/relationships/hyperlink" Target="https://ukrstat.org/uk/druk/publicat/Arhiv_u/01/Arch_ukr_zb.htm"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33" Type="http://schemas.openxmlformats.org/officeDocument/2006/relationships/hyperlink" Target="https://mon.gov.ua/ua/osvita/zagalna-serednya-osvita/navchalni-programi/navchalni-programi-5-9-klas" TargetMode="External"/><Relationship Id="rId38" Type="http://schemas.openxmlformats.org/officeDocument/2006/relationships/hyperlink" Target="http://www.ukrstat.gov.ua/operativ/operativ2007/gdvdg_rik/dvdg_u/str_res2006_u.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hyperlink" Target="http://www.ukrstat.gov.ua/operativ/operativ2006/rp/ean/ean_u/arh_brntp_rik_u.htm" TargetMode="External"/><Relationship Id="rId41" Type="http://schemas.openxmlformats.org/officeDocument/2006/relationships/hyperlink" Target="http://www.ukrstat.gov.ua/operativ/operativ2020/gdvdg/sdhd/Arh_sdh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hyperlink" Target="http://www.ukrstat.gov.ua/operativ/menu/menu_u/cit.htm" TargetMode="External"/><Relationship Id="rId37" Type="http://schemas.openxmlformats.org/officeDocument/2006/relationships/hyperlink" Target="http://www.ukrstat.gov.ua/druk/publicat/Arhiv_u/01/Arch_zor_zb.htm" TargetMode="External"/><Relationship Id="rId40" Type="http://schemas.openxmlformats.org/officeDocument/2006/relationships/hyperlink" Target="http://www.ukrstat.gov.ua/operativ/operativ2018/gdvdg/sdhd_2018.zi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image" Target="media/image4.png"/><Relationship Id="rId36" Type="http://schemas.openxmlformats.org/officeDocument/2006/relationships/hyperlink" Target="http://search.ligazakon.ua/l_doc2.nsf/link1/KR160161.html" TargetMode="Externa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yperlink" Target="http://www.ukrstat.gov.ua/operativ/operativ2020/gdvdg/duf/arh_duf_u.ht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image" Target="media/image3.jpeg"/><Relationship Id="rId30" Type="http://schemas.openxmlformats.org/officeDocument/2006/relationships/hyperlink" Target="http://www.ukrstat.gov.ua/operativ/operativ2018/gdvdg/Arh_vrduB_u.htm" TargetMode="External"/><Relationship Id="rId35" Type="http://schemas.openxmlformats.org/officeDocument/2006/relationships/hyperlink" Target="https://ips.ligazakon.net/document/U637_01?an=883" TargetMode="External"/><Relationship Id="rId43" Type="http://schemas.openxmlformats.org/officeDocument/2006/relationships/hyperlink" Target="http://www.ukrstat.gov.ua/operativ/operativ2020/gdvdg/har_dom/arh_har_dom_u.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lang="uk-UA"/>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з однією дитиною</c:v>
                </c:pt>
                <c:pt idx="1">
                  <c:v>з двома дітьми</c:v>
                </c:pt>
                <c:pt idx="2">
                  <c:v>з трьома дітьми</c:v>
                </c:pt>
                <c:pt idx="3">
                  <c:v>з чотирма та більше</c:v>
                </c:pt>
                <c:pt idx="4">
                  <c:v>з дітьми до 3-х років</c:v>
                </c:pt>
                <c:pt idx="5">
                  <c:v>де всі дорослі працюють</c:v>
                </c:pt>
                <c:pt idx="6">
                  <c:v>де є непрацюючі дорослі</c:v>
                </c:pt>
              </c:strCache>
            </c:strRef>
          </c:cat>
          <c:val>
            <c:numRef>
              <c:f>Лист1!$B$2:$B$8</c:f>
              <c:numCache>
                <c:formatCode>General</c:formatCode>
                <c:ptCount val="7"/>
                <c:pt idx="0">
                  <c:v>27.6</c:v>
                </c:pt>
                <c:pt idx="1">
                  <c:v>41.8</c:v>
                </c:pt>
                <c:pt idx="2">
                  <c:v>68.400000000000006</c:v>
                </c:pt>
                <c:pt idx="3">
                  <c:v>79.900000000000006</c:v>
                </c:pt>
                <c:pt idx="4">
                  <c:v>42</c:v>
                </c:pt>
                <c:pt idx="5">
                  <c:v>27.8</c:v>
                </c:pt>
                <c:pt idx="6">
                  <c:v>40.5</c:v>
                </c:pt>
              </c:numCache>
            </c:numRef>
          </c:val>
          <c:extLst>
            <c:ext xmlns:c16="http://schemas.microsoft.com/office/drawing/2014/chart" uri="{C3380CC4-5D6E-409C-BE32-E72D297353CC}">
              <c16:uniqueId val="{00000000-0B93-4336-8C68-3BD9A0348FDB}"/>
            </c:ext>
          </c:extLst>
        </c:ser>
        <c:dLbls>
          <c:showLegendKey val="0"/>
          <c:showVal val="0"/>
          <c:showCatName val="0"/>
          <c:showSerName val="0"/>
          <c:showPercent val="0"/>
          <c:showBubbleSize val="0"/>
        </c:dLbls>
        <c:gapWidth val="150"/>
        <c:axId val="471060752"/>
        <c:axId val="471061928"/>
      </c:barChart>
      <c:catAx>
        <c:axId val="471060752"/>
        <c:scaling>
          <c:orientation val="minMax"/>
        </c:scaling>
        <c:delete val="0"/>
        <c:axPos val="b"/>
        <c:numFmt formatCode="General" sourceLinked="0"/>
        <c:majorTickMark val="out"/>
        <c:minorTickMark val="none"/>
        <c:tickLblPos val="nextTo"/>
        <c:txPr>
          <a:bodyPr/>
          <a:lstStyle/>
          <a:p>
            <a:pPr>
              <a:defRPr lang="uk-UA"/>
            </a:pPr>
            <a:endParaRPr lang="ru-RU"/>
          </a:p>
        </c:txPr>
        <c:crossAx val="471061928"/>
        <c:crosses val="autoZero"/>
        <c:auto val="1"/>
        <c:lblAlgn val="ctr"/>
        <c:lblOffset val="100"/>
        <c:noMultiLvlLbl val="0"/>
      </c:catAx>
      <c:valAx>
        <c:axId val="471061928"/>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47106075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Сукупні ресурси в середньому на місяць у розрахунку на одне домогосподарство, грн</c:v>
                </c:pt>
              </c:strCache>
            </c:strRef>
          </c:tx>
          <c:invertIfNegative val="0"/>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Лист1!$B$2:$B$22</c:f>
              <c:numCache>
                <c:formatCode>General</c:formatCode>
                <c:ptCount val="21"/>
                <c:pt idx="0">
                  <c:v>422.9</c:v>
                </c:pt>
                <c:pt idx="1">
                  <c:v>520.79999999999995</c:v>
                </c:pt>
                <c:pt idx="2">
                  <c:v>608.1</c:v>
                </c:pt>
                <c:pt idx="3">
                  <c:v>708.6</c:v>
                </c:pt>
                <c:pt idx="4">
                  <c:v>911.8</c:v>
                </c:pt>
                <c:pt idx="5">
                  <c:v>1321.4</c:v>
                </c:pt>
                <c:pt idx="6">
                  <c:v>1611.7</c:v>
                </c:pt>
                <c:pt idx="7">
                  <c:v>2012.1</c:v>
                </c:pt>
                <c:pt idx="8">
                  <c:v>2892.8</c:v>
                </c:pt>
                <c:pt idx="9">
                  <c:v>3015.3</c:v>
                </c:pt>
                <c:pt idx="10">
                  <c:v>3469.1</c:v>
                </c:pt>
                <c:pt idx="11">
                  <c:v>3841.7</c:v>
                </c:pt>
                <c:pt idx="12">
                  <c:v>4134.2</c:v>
                </c:pt>
                <c:pt idx="13">
                  <c:v>4454.2</c:v>
                </c:pt>
                <c:pt idx="14" formatCode="0.0">
                  <c:v>4563.3</c:v>
                </c:pt>
                <c:pt idx="15" formatCode="0.0">
                  <c:v>5231.7</c:v>
                </c:pt>
                <c:pt idx="16" formatCode="0.0">
                  <c:v>6238.8</c:v>
                </c:pt>
                <c:pt idx="17" formatCode="0.0">
                  <c:v>8165.2</c:v>
                </c:pt>
                <c:pt idx="18" formatCode="0.0">
                  <c:v>9904.06</c:v>
                </c:pt>
                <c:pt idx="19" formatCode="0.0">
                  <c:v>12118.5</c:v>
                </c:pt>
                <c:pt idx="20" formatCode="0.0">
                  <c:v>12432.27</c:v>
                </c:pt>
              </c:numCache>
            </c:numRef>
          </c:val>
          <c:extLst>
            <c:ext xmlns:c16="http://schemas.microsoft.com/office/drawing/2014/chart" uri="{C3380CC4-5D6E-409C-BE32-E72D297353CC}">
              <c16:uniqueId val="{00000000-146B-463B-BAFC-96868242DF2E}"/>
            </c:ext>
          </c:extLst>
        </c:ser>
        <c:ser>
          <c:idx val="1"/>
          <c:order val="1"/>
          <c:tx>
            <c:strRef>
              <c:f>Лист1!$C$1</c:f>
              <c:strCache>
                <c:ptCount val="1"/>
                <c:pt idx="0">
                  <c:v>Сукупні витрати в середньому  за місяць у розрахунку на одне домогосподарство, грн</c:v>
                </c:pt>
              </c:strCache>
            </c:strRef>
          </c:tx>
          <c:invertIfNegative val="0"/>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Лист1!$C$2:$C$22</c:f>
              <c:numCache>
                <c:formatCode>General</c:formatCode>
                <c:ptCount val="21"/>
                <c:pt idx="0">
                  <c:v>541.29999999999995</c:v>
                </c:pt>
                <c:pt idx="1">
                  <c:v>607</c:v>
                </c:pt>
                <c:pt idx="2">
                  <c:v>658.3</c:v>
                </c:pt>
                <c:pt idx="3">
                  <c:v>736.8</c:v>
                </c:pt>
                <c:pt idx="4">
                  <c:v>903.5</c:v>
                </c:pt>
                <c:pt idx="5">
                  <c:v>1229.4000000000001</c:v>
                </c:pt>
                <c:pt idx="6">
                  <c:v>1442.8</c:v>
                </c:pt>
                <c:pt idx="7">
                  <c:v>1722</c:v>
                </c:pt>
                <c:pt idx="8">
                  <c:v>2590.4</c:v>
                </c:pt>
                <c:pt idx="9">
                  <c:v>2754.1</c:v>
                </c:pt>
                <c:pt idx="10">
                  <c:v>3072.7</c:v>
                </c:pt>
                <c:pt idx="11">
                  <c:v>3456</c:v>
                </c:pt>
                <c:pt idx="12">
                  <c:v>3591.8</c:v>
                </c:pt>
                <c:pt idx="13">
                  <c:v>3814</c:v>
                </c:pt>
                <c:pt idx="14" formatCode="0.0">
                  <c:v>4048.9</c:v>
                </c:pt>
                <c:pt idx="15" formatCode="0.0">
                  <c:v>4952</c:v>
                </c:pt>
                <c:pt idx="16" formatCode="@">
                  <c:v>5720.4</c:v>
                </c:pt>
                <c:pt idx="17" formatCode="@">
                  <c:v>7139.41</c:v>
                </c:pt>
                <c:pt idx="18" formatCode="0.0">
                  <c:v>8308.6099999999515</c:v>
                </c:pt>
                <c:pt idx="19" formatCode="0.0">
                  <c:v>9670.2000000000007</c:v>
                </c:pt>
                <c:pt idx="20" formatCode="0.0">
                  <c:v>9523.57</c:v>
                </c:pt>
              </c:numCache>
            </c:numRef>
          </c:val>
          <c:extLst>
            <c:ext xmlns:c16="http://schemas.microsoft.com/office/drawing/2014/chart" uri="{C3380CC4-5D6E-409C-BE32-E72D297353CC}">
              <c16:uniqueId val="{00000001-146B-463B-BAFC-96868242DF2E}"/>
            </c:ext>
          </c:extLst>
        </c:ser>
        <c:dLbls>
          <c:showLegendKey val="0"/>
          <c:showVal val="0"/>
          <c:showCatName val="0"/>
          <c:showSerName val="0"/>
          <c:showPercent val="0"/>
          <c:showBubbleSize val="0"/>
        </c:dLbls>
        <c:gapWidth val="75"/>
        <c:overlap val="-25"/>
        <c:axId val="472971232"/>
        <c:axId val="472974760"/>
      </c:barChart>
      <c:catAx>
        <c:axId val="472971232"/>
        <c:scaling>
          <c:orientation val="minMax"/>
        </c:scaling>
        <c:delete val="0"/>
        <c:axPos val="b"/>
        <c:numFmt formatCode="General" sourceLinked="1"/>
        <c:majorTickMark val="none"/>
        <c:minorTickMark val="none"/>
        <c:tickLblPos val="nextTo"/>
        <c:txPr>
          <a:bodyPr/>
          <a:lstStyle/>
          <a:p>
            <a:pPr>
              <a:defRPr lang="uk-UA"/>
            </a:pPr>
            <a:endParaRPr lang="ru-RU"/>
          </a:p>
        </c:txPr>
        <c:crossAx val="472974760"/>
        <c:crosses val="autoZero"/>
        <c:auto val="1"/>
        <c:lblAlgn val="ctr"/>
        <c:lblOffset val="100"/>
        <c:noMultiLvlLbl val="0"/>
      </c:catAx>
      <c:valAx>
        <c:axId val="472974760"/>
        <c:scaling>
          <c:orientation val="minMax"/>
        </c:scaling>
        <c:delete val="0"/>
        <c:axPos val="l"/>
        <c:majorGridlines/>
        <c:numFmt formatCode="General" sourceLinked="1"/>
        <c:majorTickMark val="none"/>
        <c:minorTickMark val="none"/>
        <c:tickLblPos val="nextTo"/>
        <c:spPr>
          <a:ln w="9525">
            <a:noFill/>
          </a:ln>
        </c:spPr>
        <c:txPr>
          <a:bodyPr/>
          <a:lstStyle/>
          <a:p>
            <a:pPr>
              <a:defRPr lang="uk-UA"/>
            </a:pPr>
            <a:endParaRPr lang="ru-RU"/>
          </a:p>
        </c:txPr>
        <c:crossAx val="472971232"/>
        <c:crosses val="autoZero"/>
        <c:crossBetween val="between"/>
      </c:valAx>
    </c:plotArea>
    <c:legend>
      <c:legendPos val="b"/>
      <c:layout>
        <c:manualLayout>
          <c:xMode val="edge"/>
          <c:yMode val="edge"/>
          <c:x val="8.0346780395721171E-2"/>
          <c:y val="0.73981336072785953"/>
          <c:w val="0.84423916505472818"/>
          <c:h val="0.24082410192343781"/>
        </c:manualLayout>
      </c:layout>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lang="uk-UA"/>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Оплата праці</c:v>
                </c:pt>
                <c:pt idx="1">
                  <c:v>Підприємницька діяльнясть і самозайнятість</c:v>
                </c:pt>
                <c:pt idx="2">
                  <c:v>Продаж сільського сподарської продукції</c:v>
                </c:pt>
                <c:pt idx="3">
                  <c:v>Соціальні виплати</c:v>
                </c:pt>
                <c:pt idx="4">
                  <c:v>Допомога від родичів иа інші грошові доходи</c:v>
                </c:pt>
              </c:strCache>
            </c:strRef>
          </c:cat>
          <c:val>
            <c:numRef>
              <c:f>Лист1!$B$2:$B$6</c:f>
              <c:numCache>
                <c:formatCode>General</c:formatCode>
                <c:ptCount val="5"/>
                <c:pt idx="0">
                  <c:v>47.1</c:v>
                </c:pt>
                <c:pt idx="1">
                  <c:v>4.9000000000000004</c:v>
                </c:pt>
                <c:pt idx="2">
                  <c:v>10.9</c:v>
                </c:pt>
                <c:pt idx="3">
                  <c:v>24</c:v>
                </c:pt>
                <c:pt idx="4">
                  <c:v>12.8</c:v>
                </c:pt>
              </c:numCache>
            </c:numRef>
          </c:val>
          <c:extLst>
            <c:ext xmlns:c16="http://schemas.microsoft.com/office/drawing/2014/chart" uri="{C3380CC4-5D6E-409C-BE32-E72D297353CC}">
              <c16:uniqueId val="{00000000-FB24-4F82-BC90-3FB662AB20FF}"/>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4105345103679834"/>
          <c:y val="3.5225863420554705E-2"/>
          <c:w val="0.34187097228154939"/>
          <c:h val="0.96477413657945665"/>
        </c:manualLayout>
      </c:layout>
      <c:overlay val="0"/>
      <c:txPr>
        <a:bodyPr/>
        <a:lstStyle/>
        <a:p>
          <a:pPr>
            <a:defRPr lang="uk-UA"/>
          </a:pPr>
          <a:endParaRPr lang="ru-RU"/>
        </a:p>
      </c:txPr>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numFmt formatCode="General" sourceLinked="0"/>
            <c:spPr>
              <a:noFill/>
              <a:ln>
                <a:noFill/>
              </a:ln>
              <a:effectLst/>
            </c:spPr>
            <c:txPr>
              <a:bodyPr/>
              <a:lstStyle/>
              <a:p>
                <a:pPr>
                  <a:defRPr lang="uk-UA"/>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Оплата праці</c:v>
                </c:pt>
                <c:pt idx="1">
                  <c:v>Підприємницька діяльнясть і самозайнятість</c:v>
                </c:pt>
                <c:pt idx="2">
                  <c:v>Продаж сільського сподарської продукції</c:v>
                </c:pt>
                <c:pt idx="3">
                  <c:v>Соціальні виплати</c:v>
                </c:pt>
                <c:pt idx="4">
                  <c:v>Допомога від родичів та інші грошові доходи</c:v>
                </c:pt>
              </c:strCache>
            </c:strRef>
          </c:cat>
          <c:val>
            <c:numRef>
              <c:f>Лист1!$B$2:$B$6</c:f>
              <c:numCache>
                <c:formatCode>General</c:formatCode>
                <c:ptCount val="5"/>
                <c:pt idx="0">
                  <c:v>62</c:v>
                </c:pt>
                <c:pt idx="1">
                  <c:v>6.1</c:v>
                </c:pt>
                <c:pt idx="2">
                  <c:v>2.2999999999999998</c:v>
                </c:pt>
                <c:pt idx="3">
                  <c:v>22.3</c:v>
                </c:pt>
                <c:pt idx="4">
                  <c:v>7.3</c:v>
                </c:pt>
              </c:numCache>
            </c:numRef>
          </c:val>
          <c:extLst>
            <c:ext xmlns:c16="http://schemas.microsoft.com/office/drawing/2014/chart" uri="{C3380CC4-5D6E-409C-BE32-E72D297353CC}">
              <c16:uniqueId val="{00000000-0F1A-4137-9009-A2ABF8C42CD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9020341451994696"/>
          <c:y val="0"/>
          <c:w val="0.39244195927570907"/>
          <c:h val="0.9715421261997077"/>
        </c:manualLayout>
      </c:layout>
      <c:overlay val="0"/>
      <c:txPr>
        <a:bodyPr/>
        <a:lstStyle/>
        <a:p>
          <a:pPr>
            <a:defRPr lang="uk-UA" sz="900"/>
          </a:pPr>
          <a:endParaRPr lang="ru-RU"/>
        </a:p>
      </c:txPr>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marker>
            <c:symbol val="none"/>
          </c:marker>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Лист1!$B$2:$B$22</c:f>
              <c:numCache>
                <c:formatCode>General</c:formatCode>
                <c:ptCount val="21"/>
                <c:pt idx="0">
                  <c:v>230</c:v>
                </c:pt>
                <c:pt idx="1">
                  <c:v>311</c:v>
                </c:pt>
                <c:pt idx="2">
                  <c:v>376</c:v>
                </c:pt>
                <c:pt idx="3">
                  <c:v>462</c:v>
                </c:pt>
                <c:pt idx="4">
                  <c:v>590</c:v>
                </c:pt>
                <c:pt idx="5">
                  <c:v>806</c:v>
                </c:pt>
                <c:pt idx="6">
                  <c:v>1041</c:v>
                </c:pt>
                <c:pt idx="7">
                  <c:v>1351</c:v>
                </c:pt>
                <c:pt idx="8">
                  <c:v>1806</c:v>
                </c:pt>
                <c:pt idx="9">
                  <c:v>1906</c:v>
                </c:pt>
                <c:pt idx="10">
                  <c:v>2239</c:v>
                </c:pt>
                <c:pt idx="11">
                  <c:v>2633</c:v>
                </c:pt>
                <c:pt idx="12">
                  <c:v>3036</c:v>
                </c:pt>
                <c:pt idx="13">
                  <c:v>3265</c:v>
                </c:pt>
                <c:pt idx="14">
                  <c:v>3480</c:v>
                </c:pt>
                <c:pt idx="15">
                  <c:v>4195</c:v>
                </c:pt>
                <c:pt idx="16">
                  <c:v>5183</c:v>
                </c:pt>
                <c:pt idx="17">
                  <c:v>7104</c:v>
                </c:pt>
                <c:pt idx="18">
                  <c:v>8865</c:v>
                </c:pt>
                <c:pt idx="19">
                  <c:v>10497</c:v>
                </c:pt>
                <c:pt idx="20">
                  <c:v>11591</c:v>
                </c:pt>
              </c:numCache>
            </c:numRef>
          </c:val>
          <c:smooth val="0"/>
          <c:extLst>
            <c:ext xmlns:c16="http://schemas.microsoft.com/office/drawing/2014/chart" uri="{C3380CC4-5D6E-409C-BE32-E72D297353CC}">
              <c16:uniqueId val="{00000000-A46A-4579-A133-0918FE24A1B5}"/>
            </c:ext>
          </c:extLst>
        </c:ser>
        <c:dLbls>
          <c:showLegendKey val="0"/>
          <c:showVal val="0"/>
          <c:showCatName val="0"/>
          <c:showSerName val="0"/>
          <c:showPercent val="0"/>
          <c:showBubbleSize val="0"/>
        </c:dLbls>
        <c:smooth val="0"/>
        <c:axId val="472970840"/>
        <c:axId val="472971624"/>
      </c:lineChart>
      <c:catAx>
        <c:axId val="472970840"/>
        <c:scaling>
          <c:orientation val="minMax"/>
        </c:scaling>
        <c:delete val="0"/>
        <c:axPos val="b"/>
        <c:numFmt formatCode="General" sourceLinked="1"/>
        <c:majorTickMark val="out"/>
        <c:minorTickMark val="none"/>
        <c:tickLblPos val="nextTo"/>
        <c:txPr>
          <a:bodyPr/>
          <a:lstStyle/>
          <a:p>
            <a:pPr>
              <a:defRPr lang="uk-UA">
                <a:latin typeface="Times New Roman" pitchFamily="18" charset="0"/>
                <a:cs typeface="Times New Roman" pitchFamily="18" charset="0"/>
              </a:defRPr>
            </a:pPr>
            <a:endParaRPr lang="ru-RU"/>
          </a:p>
        </c:txPr>
        <c:crossAx val="472971624"/>
        <c:crosses val="autoZero"/>
        <c:auto val="1"/>
        <c:lblAlgn val="ctr"/>
        <c:lblOffset val="100"/>
        <c:noMultiLvlLbl val="0"/>
      </c:catAx>
      <c:valAx>
        <c:axId val="472971624"/>
        <c:scaling>
          <c:orientation val="minMax"/>
        </c:scaling>
        <c:delete val="0"/>
        <c:axPos val="l"/>
        <c:majorGridlines/>
        <c:numFmt formatCode="General" sourceLinked="1"/>
        <c:majorTickMark val="out"/>
        <c:minorTickMark val="none"/>
        <c:tickLblPos val="nextTo"/>
        <c:txPr>
          <a:bodyPr/>
          <a:lstStyle/>
          <a:p>
            <a:pPr>
              <a:defRPr lang="uk-UA">
                <a:latin typeface="Times New Roman" pitchFamily="18" charset="0"/>
                <a:cs typeface="Times New Roman" pitchFamily="18" charset="0"/>
              </a:defRPr>
            </a:pPr>
            <a:endParaRPr lang="ru-RU"/>
          </a:p>
        </c:txPr>
        <c:crossAx val="47297084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Сукупні споживчі витрати</c:v>
                </c:pt>
              </c:strCache>
            </c:strRef>
          </c:tx>
          <c:invertIfNegative val="0"/>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Лист1!$B$2:$B$22</c:f>
              <c:numCache>
                <c:formatCode>General</c:formatCode>
                <c:ptCount val="21"/>
                <c:pt idx="0">
                  <c:v>93.3</c:v>
                </c:pt>
                <c:pt idx="1">
                  <c:v>93.7</c:v>
                </c:pt>
                <c:pt idx="2">
                  <c:v>92.8</c:v>
                </c:pt>
                <c:pt idx="3">
                  <c:v>93.3</c:v>
                </c:pt>
                <c:pt idx="4">
                  <c:v>92.6</c:v>
                </c:pt>
                <c:pt idx="5">
                  <c:v>91.1</c:v>
                </c:pt>
                <c:pt idx="6">
                  <c:v>90.5</c:v>
                </c:pt>
                <c:pt idx="7">
                  <c:v>90</c:v>
                </c:pt>
                <c:pt idx="8">
                  <c:v>86.2</c:v>
                </c:pt>
                <c:pt idx="9">
                  <c:v>87.8</c:v>
                </c:pt>
                <c:pt idx="10">
                  <c:v>90</c:v>
                </c:pt>
                <c:pt idx="11">
                  <c:v>90.2</c:v>
                </c:pt>
                <c:pt idx="12">
                  <c:v>90.9</c:v>
                </c:pt>
                <c:pt idx="13">
                  <c:v>90.3</c:v>
                </c:pt>
                <c:pt idx="14" formatCode="0.0">
                  <c:v>91.6</c:v>
                </c:pt>
                <c:pt idx="15" formatCode="0.0">
                  <c:v>92.9</c:v>
                </c:pt>
                <c:pt idx="16" formatCode="0.0">
                  <c:v>93.2</c:v>
                </c:pt>
                <c:pt idx="17" formatCode="0.0">
                  <c:v>92.9</c:v>
                </c:pt>
                <c:pt idx="18" formatCode="0.0">
                  <c:v>92</c:v>
                </c:pt>
                <c:pt idx="19" formatCode="0.0">
                  <c:v>91.3</c:v>
                </c:pt>
                <c:pt idx="20" formatCode="0.0">
                  <c:v>91.4</c:v>
                </c:pt>
              </c:numCache>
            </c:numRef>
          </c:val>
          <c:extLst>
            <c:ext xmlns:c16="http://schemas.microsoft.com/office/drawing/2014/chart" uri="{C3380CC4-5D6E-409C-BE32-E72D297353CC}">
              <c16:uniqueId val="{00000000-D91A-444D-93DC-51B556F63478}"/>
            </c:ext>
          </c:extLst>
        </c:ser>
        <c:ser>
          <c:idx val="1"/>
          <c:order val="1"/>
          <c:tx>
            <c:strRef>
              <c:f>Лист1!$C$1</c:f>
              <c:strCache>
                <c:ptCount val="1"/>
                <c:pt idx="0">
                  <c:v>Сукупні неспоживчі витрати</c:v>
                </c:pt>
              </c:strCache>
            </c:strRef>
          </c:tx>
          <c:invertIfNegative val="0"/>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Лист1!$C$2:$C$22</c:f>
              <c:numCache>
                <c:formatCode>General</c:formatCode>
                <c:ptCount val="21"/>
                <c:pt idx="0">
                  <c:v>6.7</c:v>
                </c:pt>
                <c:pt idx="1">
                  <c:v>6.3</c:v>
                </c:pt>
                <c:pt idx="2">
                  <c:v>7.2</c:v>
                </c:pt>
                <c:pt idx="3">
                  <c:v>6.7</c:v>
                </c:pt>
                <c:pt idx="4">
                  <c:v>7.4</c:v>
                </c:pt>
                <c:pt idx="5">
                  <c:v>8.9</c:v>
                </c:pt>
                <c:pt idx="6">
                  <c:v>9.5</c:v>
                </c:pt>
                <c:pt idx="7">
                  <c:v>10</c:v>
                </c:pt>
                <c:pt idx="8">
                  <c:v>13.8</c:v>
                </c:pt>
                <c:pt idx="9">
                  <c:v>12.2</c:v>
                </c:pt>
                <c:pt idx="10">
                  <c:v>10</c:v>
                </c:pt>
                <c:pt idx="11">
                  <c:v>9.8000000000000007</c:v>
                </c:pt>
                <c:pt idx="12">
                  <c:v>9.1</c:v>
                </c:pt>
                <c:pt idx="13">
                  <c:v>9.7000000000000011</c:v>
                </c:pt>
                <c:pt idx="14" formatCode="0.0">
                  <c:v>8.4</c:v>
                </c:pt>
                <c:pt idx="15" formatCode="0.0">
                  <c:v>7.1</c:v>
                </c:pt>
                <c:pt idx="16" formatCode="0.0">
                  <c:v>6.8</c:v>
                </c:pt>
                <c:pt idx="17" formatCode="0.0">
                  <c:v>7.1</c:v>
                </c:pt>
                <c:pt idx="18" formatCode="0.0">
                  <c:v>8</c:v>
                </c:pt>
                <c:pt idx="19" formatCode="0.0">
                  <c:v>8.7000000000000011</c:v>
                </c:pt>
                <c:pt idx="20" formatCode="0.0">
                  <c:v>8.6</c:v>
                </c:pt>
              </c:numCache>
            </c:numRef>
          </c:val>
          <c:extLst>
            <c:ext xmlns:c16="http://schemas.microsoft.com/office/drawing/2014/chart" uri="{C3380CC4-5D6E-409C-BE32-E72D297353CC}">
              <c16:uniqueId val="{00000001-D91A-444D-93DC-51B556F63478}"/>
            </c:ext>
          </c:extLst>
        </c:ser>
        <c:dLbls>
          <c:showLegendKey val="0"/>
          <c:showVal val="0"/>
          <c:showCatName val="0"/>
          <c:showSerName val="0"/>
          <c:showPercent val="0"/>
          <c:showBubbleSize val="0"/>
        </c:dLbls>
        <c:gapWidth val="75"/>
        <c:overlap val="100"/>
        <c:axId val="472972800"/>
        <c:axId val="472973584"/>
      </c:barChart>
      <c:catAx>
        <c:axId val="472972800"/>
        <c:scaling>
          <c:orientation val="minMax"/>
        </c:scaling>
        <c:delete val="0"/>
        <c:axPos val="b"/>
        <c:numFmt formatCode="General" sourceLinked="1"/>
        <c:majorTickMark val="none"/>
        <c:minorTickMark val="none"/>
        <c:tickLblPos val="nextTo"/>
        <c:txPr>
          <a:bodyPr/>
          <a:lstStyle/>
          <a:p>
            <a:pPr>
              <a:defRPr lang="uk-UA"/>
            </a:pPr>
            <a:endParaRPr lang="ru-RU"/>
          </a:p>
        </c:txPr>
        <c:crossAx val="472973584"/>
        <c:crosses val="autoZero"/>
        <c:auto val="1"/>
        <c:lblAlgn val="ctr"/>
        <c:lblOffset val="100"/>
        <c:noMultiLvlLbl val="0"/>
      </c:catAx>
      <c:valAx>
        <c:axId val="472973584"/>
        <c:scaling>
          <c:orientation val="minMax"/>
        </c:scaling>
        <c:delete val="0"/>
        <c:axPos val="l"/>
        <c:majorGridlines/>
        <c:numFmt formatCode="General" sourceLinked="1"/>
        <c:majorTickMark val="none"/>
        <c:minorTickMark val="none"/>
        <c:tickLblPos val="nextTo"/>
        <c:spPr>
          <a:ln w="9525">
            <a:noFill/>
          </a:ln>
        </c:spPr>
        <c:txPr>
          <a:bodyPr/>
          <a:lstStyle/>
          <a:p>
            <a:pPr>
              <a:defRPr lang="uk-UA"/>
            </a:pPr>
            <a:endParaRPr lang="ru-RU"/>
          </a:p>
        </c:txPr>
        <c:crossAx val="472972800"/>
        <c:crosses val="autoZero"/>
        <c:crossBetween val="between"/>
      </c:valAx>
    </c:plotArea>
    <c:legend>
      <c:legendPos val="b"/>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lang="uk-UA"/>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Продукти харчування та безалкогольні напої</c:v>
                </c:pt>
                <c:pt idx="1">
                  <c:v>Алкогольні напої, тютюнові вироби</c:v>
                </c:pt>
                <c:pt idx="2">
                  <c:v>Непродовольчі товари та послуги</c:v>
                </c:pt>
                <c:pt idx="3">
                  <c:v>Неспоживчі сукупні витрати</c:v>
                </c:pt>
              </c:strCache>
            </c:strRef>
          </c:cat>
          <c:val>
            <c:numRef>
              <c:f>Лист1!$B$2:$B$5</c:f>
              <c:numCache>
                <c:formatCode>General</c:formatCode>
                <c:ptCount val="4"/>
                <c:pt idx="0">
                  <c:v>64.2</c:v>
                </c:pt>
                <c:pt idx="1">
                  <c:v>2.9</c:v>
                </c:pt>
                <c:pt idx="2">
                  <c:v>29.5</c:v>
                </c:pt>
                <c:pt idx="3">
                  <c:v>3.4</c:v>
                </c:pt>
              </c:numCache>
            </c:numRef>
          </c:val>
          <c:extLst>
            <c:ext xmlns:c16="http://schemas.microsoft.com/office/drawing/2014/chart" uri="{C3380CC4-5D6E-409C-BE32-E72D297353CC}">
              <c16:uniqueId val="{00000000-9668-4CA4-A1C3-8E8ABF97891E}"/>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3765739416279965"/>
          <c:y val="0.12016224978572092"/>
          <c:w val="0.34300303443458913"/>
          <c:h val="0.75967550042856846"/>
        </c:manualLayout>
      </c:layout>
      <c:overlay val="0"/>
      <c:txPr>
        <a:bodyPr/>
        <a:lstStyle/>
        <a:p>
          <a:pPr>
            <a:defRPr lang="uk-UA" sz="900"/>
          </a:pPr>
          <a:endParaRPr lang="ru-RU"/>
        </a:p>
      </c:txPr>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lang="uk-UA"/>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Продукти харчування та безалкогольні напої</c:v>
                </c:pt>
                <c:pt idx="1">
                  <c:v>Алкогольні напої, тютюнові вироби</c:v>
                </c:pt>
                <c:pt idx="2">
                  <c:v>Непродовольчі товари та послуги</c:v>
                </c:pt>
                <c:pt idx="3">
                  <c:v>Неспоживчі сукупні витрати</c:v>
                </c:pt>
              </c:strCache>
            </c:strRef>
          </c:cat>
          <c:val>
            <c:numRef>
              <c:f>Лист1!$B$2:$B$5</c:f>
              <c:numCache>
                <c:formatCode>0.0</c:formatCode>
                <c:ptCount val="4"/>
                <c:pt idx="0">
                  <c:v>46.6</c:v>
                </c:pt>
                <c:pt idx="1">
                  <c:v>3.2</c:v>
                </c:pt>
                <c:pt idx="2">
                  <c:v>41.5</c:v>
                </c:pt>
                <c:pt idx="3">
                  <c:v>8.7000000000000011</c:v>
                </c:pt>
              </c:numCache>
            </c:numRef>
          </c:val>
          <c:extLst>
            <c:ext xmlns:c16="http://schemas.microsoft.com/office/drawing/2014/chart" uri="{C3380CC4-5D6E-409C-BE32-E72D297353CC}">
              <c16:uniqueId val="{00000000-C730-4BB8-83F1-535E2D520D42}"/>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uk-UA"/>
          </a:pPr>
          <a:endParaRPr lang="ru-RU"/>
        </a:p>
      </c:txPr>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 державі, грн</c:v>
                </c:pt>
              </c:strCache>
            </c:strRef>
          </c:tx>
          <c:invertIfNegative val="0"/>
          <c:cat>
            <c:strRef>
              <c:f>Лист1!$A$2</c:f>
              <c:strCache>
                <c:ptCount val="1"/>
                <c:pt idx="0">
                  <c:v>Категория 1</c:v>
                </c:pt>
              </c:strCache>
            </c:strRef>
          </c:cat>
          <c:val>
            <c:numRef>
              <c:f>Лист1!$B$2</c:f>
              <c:numCache>
                <c:formatCode>0.00</c:formatCode>
                <c:ptCount val="1"/>
                <c:pt idx="0">
                  <c:v>3615.53</c:v>
                </c:pt>
              </c:numCache>
            </c:numRef>
          </c:val>
          <c:extLst>
            <c:ext xmlns:c16="http://schemas.microsoft.com/office/drawing/2014/chart" uri="{C3380CC4-5D6E-409C-BE32-E72D297353CC}">
              <c16:uniqueId val="{00000000-7E13-40EB-8E88-468FED5EA027}"/>
            </c:ext>
          </c:extLst>
        </c:ser>
        <c:ser>
          <c:idx val="1"/>
          <c:order val="1"/>
          <c:tx>
            <c:strRef>
              <c:f>Лист1!$C$1</c:f>
              <c:strCache>
                <c:ptCount val="1"/>
                <c:pt idx="0">
                  <c:v> у великих містах, грн</c:v>
                </c:pt>
              </c:strCache>
            </c:strRef>
          </c:tx>
          <c:invertIfNegative val="0"/>
          <c:cat>
            <c:strRef>
              <c:f>Лист1!$A$2</c:f>
              <c:strCache>
                <c:ptCount val="1"/>
                <c:pt idx="0">
                  <c:v>Категория 1</c:v>
                </c:pt>
              </c:strCache>
            </c:strRef>
          </c:cat>
          <c:val>
            <c:numRef>
              <c:f>Лист1!$C$2</c:f>
              <c:numCache>
                <c:formatCode>0.00</c:formatCode>
                <c:ptCount val="1"/>
                <c:pt idx="0">
                  <c:v>4105.96</c:v>
                </c:pt>
              </c:numCache>
            </c:numRef>
          </c:val>
          <c:extLst>
            <c:ext xmlns:c16="http://schemas.microsoft.com/office/drawing/2014/chart" uri="{C3380CC4-5D6E-409C-BE32-E72D297353CC}">
              <c16:uniqueId val="{00000001-7E13-40EB-8E88-468FED5EA027}"/>
            </c:ext>
          </c:extLst>
        </c:ser>
        <c:ser>
          <c:idx val="2"/>
          <c:order val="2"/>
          <c:tx>
            <c:strRef>
              <c:f>Лист1!$D$1</c:f>
              <c:strCache>
                <c:ptCount val="1"/>
                <c:pt idx="0">
                  <c:v> в малих містах, грн</c:v>
                </c:pt>
              </c:strCache>
            </c:strRef>
          </c:tx>
          <c:invertIfNegative val="0"/>
          <c:cat>
            <c:strRef>
              <c:f>Лист1!$A$2</c:f>
              <c:strCache>
                <c:ptCount val="1"/>
                <c:pt idx="0">
                  <c:v>Категория 1</c:v>
                </c:pt>
              </c:strCache>
            </c:strRef>
          </c:cat>
          <c:val>
            <c:numRef>
              <c:f>Лист1!$D$2</c:f>
              <c:numCache>
                <c:formatCode>0.00</c:formatCode>
                <c:ptCount val="1"/>
                <c:pt idx="0">
                  <c:v>3422.8100000000022</c:v>
                </c:pt>
              </c:numCache>
            </c:numRef>
          </c:val>
          <c:extLst>
            <c:ext xmlns:c16="http://schemas.microsoft.com/office/drawing/2014/chart" uri="{C3380CC4-5D6E-409C-BE32-E72D297353CC}">
              <c16:uniqueId val="{00000002-7E13-40EB-8E88-468FED5EA027}"/>
            </c:ext>
          </c:extLst>
        </c:ser>
        <c:ser>
          <c:idx val="3"/>
          <c:order val="3"/>
          <c:tx>
            <c:strRef>
              <c:f>Лист1!$E$1</c:f>
              <c:strCache>
                <c:ptCount val="1"/>
                <c:pt idx="0">
                  <c:v>в сільскій місцевості, грн</c:v>
                </c:pt>
              </c:strCache>
            </c:strRef>
          </c:tx>
          <c:invertIfNegative val="0"/>
          <c:cat>
            <c:strRef>
              <c:f>Лист1!$A$2</c:f>
              <c:strCache>
                <c:ptCount val="1"/>
                <c:pt idx="0">
                  <c:v>Категория 1</c:v>
                </c:pt>
              </c:strCache>
            </c:strRef>
          </c:cat>
          <c:val>
            <c:numRef>
              <c:f>Лист1!$E$2</c:f>
              <c:numCache>
                <c:formatCode>0.00</c:formatCode>
                <c:ptCount val="1"/>
                <c:pt idx="0">
                  <c:v>3219.69</c:v>
                </c:pt>
              </c:numCache>
            </c:numRef>
          </c:val>
          <c:extLst>
            <c:ext xmlns:c16="http://schemas.microsoft.com/office/drawing/2014/chart" uri="{C3380CC4-5D6E-409C-BE32-E72D297353CC}">
              <c16:uniqueId val="{00000003-7E13-40EB-8E88-468FED5EA027}"/>
            </c:ext>
          </c:extLst>
        </c:ser>
        <c:dLbls>
          <c:showLegendKey val="0"/>
          <c:showVal val="0"/>
          <c:showCatName val="0"/>
          <c:showSerName val="0"/>
          <c:showPercent val="0"/>
          <c:showBubbleSize val="0"/>
        </c:dLbls>
        <c:gapWidth val="150"/>
        <c:axId val="471065064"/>
        <c:axId val="471064672"/>
      </c:barChart>
      <c:catAx>
        <c:axId val="471065064"/>
        <c:scaling>
          <c:orientation val="minMax"/>
        </c:scaling>
        <c:delete val="1"/>
        <c:axPos val="b"/>
        <c:numFmt formatCode="General" sourceLinked="0"/>
        <c:majorTickMark val="out"/>
        <c:minorTickMark val="none"/>
        <c:tickLblPos val="nextTo"/>
        <c:crossAx val="471064672"/>
        <c:crosses val="autoZero"/>
        <c:auto val="1"/>
        <c:lblAlgn val="ctr"/>
        <c:lblOffset val="100"/>
        <c:noMultiLvlLbl val="0"/>
      </c:catAx>
      <c:valAx>
        <c:axId val="471064672"/>
        <c:scaling>
          <c:orientation val="minMax"/>
        </c:scaling>
        <c:delete val="0"/>
        <c:axPos val="l"/>
        <c:majorGridlines>
          <c:spPr>
            <a:ln w="6350">
              <a:solidFill>
                <a:sysClr val="windowText" lastClr="000000">
                  <a:tint val="75000"/>
                  <a:shade val="95000"/>
                  <a:satMod val="105000"/>
                </a:sysClr>
              </a:solidFill>
            </a:ln>
          </c:spPr>
        </c:majorGridlines>
        <c:numFmt formatCode="0.00" sourceLinked="1"/>
        <c:majorTickMark val="out"/>
        <c:minorTickMark val="none"/>
        <c:tickLblPos val="nextTo"/>
        <c:txPr>
          <a:bodyPr/>
          <a:lstStyle/>
          <a:p>
            <a:pPr>
              <a:defRPr lang="uk-UA">
                <a:latin typeface="Times New Roman" pitchFamily="18" charset="0"/>
                <a:cs typeface="Times New Roman" pitchFamily="18" charset="0"/>
              </a:defRPr>
            </a:pPr>
            <a:endParaRPr lang="ru-RU"/>
          </a:p>
        </c:txPr>
        <c:crossAx val="471065064"/>
        <c:crosses val="autoZero"/>
        <c:crossBetween val="between"/>
      </c:valAx>
    </c:plotArea>
    <c:legend>
      <c:legendPos val="r"/>
      <c:layout>
        <c:manualLayout>
          <c:xMode val="edge"/>
          <c:yMode val="edge"/>
          <c:x val="0.69429306437155203"/>
          <c:y val="5.2902504207389123E-2"/>
          <c:w val="0.28762364229027032"/>
          <c:h val="0.92489634129389764"/>
        </c:manualLayout>
      </c:layout>
      <c:overlay val="0"/>
      <c:txPr>
        <a:bodyPr/>
        <a:lstStyle/>
        <a:p>
          <a:pPr>
            <a:defRPr lang="uk-UA" sz="10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635454738189825E-2"/>
          <c:y val="4.3176469219288693E-2"/>
          <c:w val="0.86096793664370586"/>
          <c:h val="0.60900047844122795"/>
        </c:manualLayout>
      </c:layout>
      <c:barChart>
        <c:barDir val="col"/>
        <c:grouping val="clustered"/>
        <c:varyColors val="0"/>
        <c:ser>
          <c:idx val="0"/>
          <c:order val="0"/>
          <c:tx>
            <c:strRef>
              <c:f>Лист1!$B$1</c:f>
              <c:strCache>
                <c:ptCount val="1"/>
                <c:pt idx="0">
                  <c:v>міська місцевість</c:v>
                </c:pt>
              </c:strCache>
            </c:strRef>
          </c:tx>
          <c:invertIfNegative val="0"/>
          <c:cat>
            <c:strRef>
              <c:f>Лист1!$A$2:$A$5</c:f>
              <c:strCache>
                <c:ptCount val="4"/>
                <c:pt idx="0">
                  <c:v>було достатньо і робили заощадження</c:v>
                </c:pt>
                <c:pt idx="1">
                  <c:v>було достатньо, але заощаджень не робили</c:v>
                </c:pt>
                <c:pt idx="2">
                  <c:v>постійно відмовляли у найнеобхіднішому, крім харчування</c:v>
                </c:pt>
                <c:pt idx="3">
                  <c:v>не вдалося забезпечити навіть достатнє харчування</c:v>
                </c:pt>
              </c:strCache>
            </c:strRef>
          </c:cat>
          <c:val>
            <c:numRef>
              <c:f>Лист1!$B$2:$B$5</c:f>
              <c:numCache>
                <c:formatCode>General</c:formatCode>
                <c:ptCount val="4"/>
                <c:pt idx="0">
                  <c:v>12.3</c:v>
                </c:pt>
                <c:pt idx="1">
                  <c:v>49.9</c:v>
                </c:pt>
                <c:pt idx="2">
                  <c:v>35.300000000000004</c:v>
                </c:pt>
                <c:pt idx="3">
                  <c:v>2.5</c:v>
                </c:pt>
              </c:numCache>
            </c:numRef>
          </c:val>
          <c:extLst>
            <c:ext xmlns:c16="http://schemas.microsoft.com/office/drawing/2014/chart" uri="{C3380CC4-5D6E-409C-BE32-E72D297353CC}">
              <c16:uniqueId val="{00000000-2482-479A-AF24-38429F453C80}"/>
            </c:ext>
          </c:extLst>
        </c:ser>
        <c:ser>
          <c:idx val="1"/>
          <c:order val="1"/>
          <c:tx>
            <c:strRef>
              <c:f>Лист1!$C$1</c:f>
              <c:strCache>
                <c:ptCount val="1"/>
                <c:pt idx="0">
                  <c:v>сільська місцевість</c:v>
                </c:pt>
              </c:strCache>
            </c:strRef>
          </c:tx>
          <c:invertIfNegative val="0"/>
          <c:cat>
            <c:strRef>
              <c:f>Лист1!$A$2:$A$5</c:f>
              <c:strCache>
                <c:ptCount val="4"/>
                <c:pt idx="0">
                  <c:v>було достатньо і робили заощадження</c:v>
                </c:pt>
                <c:pt idx="1">
                  <c:v>було достатньо, але заощаджень не робили</c:v>
                </c:pt>
                <c:pt idx="2">
                  <c:v>постійно відмовляли у найнеобхіднішому, крім харчування</c:v>
                </c:pt>
                <c:pt idx="3">
                  <c:v>не вдалося забезпечити навіть достатнє харчування</c:v>
                </c:pt>
              </c:strCache>
            </c:strRef>
          </c:cat>
          <c:val>
            <c:numRef>
              <c:f>Лист1!$C$2:$C$5</c:f>
              <c:numCache>
                <c:formatCode>General</c:formatCode>
                <c:ptCount val="4"/>
                <c:pt idx="0">
                  <c:v>10.7</c:v>
                </c:pt>
                <c:pt idx="1">
                  <c:v>45.4</c:v>
                </c:pt>
                <c:pt idx="2">
                  <c:v>39.300000000000004</c:v>
                </c:pt>
                <c:pt idx="3">
                  <c:v>2.8</c:v>
                </c:pt>
              </c:numCache>
            </c:numRef>
          </c:val>
          <c:extLst>
            <c:ext xmlns:c16="http://schemas.microsoft.com/office/drawing/2014/chart" uri="{C3380CC4-5D6E-409C-BE32-E72D297353CC}">
              <c16:uniqueId val="{00000001-2482-479A-AF24-38429F453C80}"/>
            </c:ext>
          </c:extLst>
        </c:ser>
        <c:dLbls>
          <c:showLegendKey val="0"/>
          <c:showVal val="0"/>
          <c:showCatName val="0"/>
          <c:showSerName val="0"/>
          <c:showPercent val="0"/>
          <c:showBubbleSize val="0"/>
        </c:dLbls>
        <c:gapWidth val="150"/>
        <c:axId val="471065456"/>
        <c:axId val="471066240"/>
      </c:barChart>
      <c:catAx>
        <c:axId val="471065456"/>
        <c:scaling>
          <c:orientation val="minMax"/>
        </c:scaling>
        <c:delete val="0"/>
        <c:axPos val="b"/>
        <c:numFmt formatCode="General" sourceLinked="0"/>
        <c:majorTickMark val="out"/>
        <c:minorTickMark val="none"/>
        <c:tickLblPos val="nextTo"/>
        <c:txPr>
          <a:bodyPr/>
          <a:lstStyle/>
          <a:p>
            <a:pPr>
              <a:defRPr lang="uk-UA" sz="1200" baseline="30000">
                <a:latin typeface="Times New Roman" pitchFamily="18" charset="0"/>
                <a:cs typeface="Times New Roman" pitchFamily="18" charset="0"/>
              </a:defRPr>
            </a:pPr>
            <a:endParaRPr lang="ru-RU"/>
          </a:p>
        </c:txPr>
        <c:crossAx val="471066240"/>
        <c:crosses val="autoZero"/>
        <c:auto val="1"/>
        <c:lblAlgn val="ctr"/>
        <c:lblOffset val="100"/>
        <c:noMultiLvlLbl val="0"/>
      </c:catAx>
      <c:valAx>
        <c:axId val="47106624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471065456"/>
        <c:crosses val="autoZero"/>
        <c:crossBetween val="between"/>
      </c:valAx>
    </c:plotArea>
    <c:legend>
      <c:legendPos val="r"/>
      <c:layout>
        <c:manualLayout>
          <c:xMode val="edge"/>
          <c:yMode val="edge"/>
          <c:x val="0.36289587435542814"/>
          <c:y val="0.8821126822977432"/>
          <c:w val="0.24108937680623879"/>
          <c:h val="0.11246238954176635"/>
        </c:manualLayout>
      </c:layout>
      <c:overlay val="0"/>
      <c:txPr>
        <a:bodyPr/>
        <a:lstStyle/>
        <a:p>
          <a:pPr>
            <a:defRPr lang="uk-UA" sz="10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700441815925672E-2"/>
          <c:y val="3.3703709232527398E-2"/>
          <c:w val="0.83243179700920078"/>
          <c:h val="0.68061043459891701"/>
        </c:manualLayout>
      </c:layout>
      <c:barChart>
        <c:barDir val="col"/>
        <c:grouping val="clustered"/>
        <c:varyColors val="0"/>
        <c:ser>
          <c:idx val="0"/>
          <c:order val="0"/>
          <c:tx>
            <c:strRef>
              <c:f>Лист1!$B$1</c:f>
              <c:strCache>
                <c:ptCount val="1"/>
                <c:pt idx="0">
                  <c:v>міська місцевість</c:v>
                </c:pt>
              </c:strCache>
            </c:strRef>
          </c:tx>
          <c:invertIfNegative val="0"/>
          <c:cat>
            <c:strRef>
              <c:f>Лист1!$A$2:$A$5</c:f>
              <c:strCache>
                <c:ptCount val="4"/>
                <c:pt idx="0">
                  <c:v>покращаться</c:v>
                </c:pt>
                <c:pt idx="1">
                  <c:v>залишаться без змін</c:v>
                </c:pt>
                <c:pt idx="2">
                  <c:v>погіршиться</c:v>
                </c:pt>
                <c:pt idx="3">
                  <c:v>не змогли відповісти</c:v>
                </c:pt>
              </c:strCache>
            </c:strRef>
          </c:cat>
          <c:val>
            <c:numRef>
              <c:f>Лист1!$B$2:$B$5</c:f>
              <c:numCache>
                <c:formatCode>General</c:formatCode>
                <c:ptCount val="4"/>
                <c:pt idx="0">
                  <c:v>7.9</c:v>
                </c:pt>
                <c:pt idx="1">
                  <c:v>47.6</c:v>
                </c:pt>
                <c:pt idx="2">
                  <c:v>43</c:v>
                </c:pt>
                <c:pt idx="3">
                  <c:v>1.5</c:v>
                </c:pt>
              </c:numCache>
            </c:numRef>
          </c:val>
          <c:extLst>
            <c:ext xmlns:c16="http://schemas.microsoft.com/office/drawing/2014/chart" uri="{C3380CC4-5D6E-409C-BE32-E72D297353CC}">
              <c16:uniqueId val="{00000000-28DF-4A18-B43F-D81687139936}"/>
            </c:ext>
          </c:extLst>
        </c:ser>
        <c:ser>
          <c:idx val="1"/>
          <c:order val="1"/>
          <c:tx>
            <c:strRef>
              <c:f>Лист1!$C$1</c:f>
              <c:strCache>
                <c:ptCount val="1"/>
                <c:pt idx="0">
                  <c:v>сільська місцевість</c:v>
                </c:pt>
              </c:strCache>
            </c:strRef>
          </c:tx>
          <c:invertIfNegative val="0"/>
          <c:cat>
            <c:strRef>
              <c:f>Лист1!$A$2:$A$5</c:f>
              <c:strCache>
                <c:ptCount val="4"/>
                <c:pt idx="0">
                  <c:v>покращаться</c:v>
                </c:pt>
                <c:pt idx="1">
                  <c:v>залишаться без змін</c:v>
                </c:pt>
                <c:pt idx="2">
                  <c:v>погіршиться</c:v>
                </c:pt>
                <c:pt idx="3">
                  <c:v>не змогли відповісти</c:v>
                </c:pt>
              </c:strCache>
            </c:strRef>
          </c:cat>
          <c:val>
            <c:numRef>
              <c:f>Лист1!$C$2:$C$5</c:f>
              <c:numCache>
                <c:formatCode>General</c:formatCode>
                <c:ptCount val="4"/>
                <c:pt idx="0">
                  <c:v>5.6</c:v>
                </c:pt>
                <c:pt idx="1">
                  <c:v>46.7</c:v>
                </c:pt>
                <c:pt idx="2">
                  <c:v>47</c:v>
                </c:pt>
                <c:pt idx="3">
                  <c:v>0.70000000000000062</c:v>
                </c:pt>
              </c:numCache>
            </c:numRef>
          </c:val>
          <c:extLst>
            <c:ext xmlns:c16="http://schemas.microsoft.com/office/drawing/2014/chart" uri="{C3380CC4-5D6E-409C-BE32-E72D297353CC}">
              <c16:uniqueId val="{00000001-28DF-4A18-B43F-D81687139936}"/>
            </c:ext>
          </c:extLst>
        </c:ser>
        <c:dLbls>
          <c:showLegendKey val="0"/>
          <c:showVal val="0"/>
          <c:showCatName val="0"/>
          <c:showSerName val="0"/>
          <c:showPercent val="0"/>
          <c:showBubbleSize val="0"/>
        </c:dLbls>
        <c:gapWidth val="150"/>
        <c:axId val="411438328"/>
        <c:axId val="409067360"/>
      </c:barChart>
      <c:catAx>
        <c:axId val="411438328"/>
        <c:scaling>
          <c:orientation val="minMax"/>
        </c:scaling>
        <c:delete val="0"/>
        <c:axPos val="b"/>
        <c:numFmt formatCode="General" sourceLinked="0"/>
        <c:majorTickMark val="none"/>
        <c:minorTickMark val="none"/>
        <c:tickLblPos val="nextTo"/>
        <c:txPr>
          <a:bodyPr/>
          <a:lstStyle/>
          <a:p>
            <a:pPr>
              <a:defRPr lang="uk-UA"/>
            </a:pPr>
            <a:endParaRPr lang="ru-RU"/>
          </a:p>
        </c:txPr>
        <c:crossAx val="409067360"/>
        <c:crosses val="autoZero"/>
        <c:auto val="1"/>
        <c:lblAlgn val="ctr"/>
        <c:lblOffset val="100"/>
        <c:noMultiLvlLbl val="0"/>
      </c:catAx>
      <c:valAx>
        <c:axId val="409067360"/>
        <c:scaling>
          <c:orientation val="minMax"/>
        </c:scaling>
        <c:delete val="0"/>
        <c:axPos val="l"/>
        <c:majorGridlines/>
        <c:numFmt formatCode="General" sourceLinked="1"/>
        <c:majorTickMark val="none"/>
        <c:minorTickMark val="none"/>
        <c:tickLblPos val="nextTo"/>
        <c:txPr>
          <a:bodyPr/>
          <a:lstStyle/>
          <a:p>
            <a:pPr>
              <a:defRPr lang="uk-UA"/>
            </a:pPr>
            <a:endParaRPr lang="ru-RU"/>
          </a:p>
        </c:txPr>
        <c:crossAx val="411438328"/>
        <c:crosses val="autoZero"/>
        <c:crossBetween val="between"/>
      </c:valAx>
    </c:plotArea>
    <c:legend>
      <c:legendPos val="r"/>
      <c:layout>
        <c:manualLayout>
          <c:xMode val="edge"/>
          <c:yMode val="edge"/>
          <c:x val="0.32055613682977335"/>
          <c:y val="0.8533096643881608"/>
          <c:w val="0.34580942118051672"/>
          <c:h val="0.14293889046460542"/>
        </c:manualLayout>
      </c:layout>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lang="uk-UA"/>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було достатньо і робили заощадження</c:v>
                </c:pt>
                <c:pt idx="1">
                  <c:v>було достатньо, але заощаджень не робили</c:v>
                </c:pt>
                <c:pt idx="2">
                  <c:v>постійно відмовляли в найнеобхіднішому, крім харчування</c:v>
                </c:pt>
                <c:pt idx="3">
                  <c:v>не вдалося забезпечити, достатнє харчування</c:v>
                </c:pt>
              </c:strCache>
            </c:strRef>
          </c:cat>
          <c:val>
            <c:numRef>
              <c:f>Лист1!$B$2:$B$5</c:f>
              <c:numCache>
                <c:formatCode>General</c:formatCode>
                <c:ptCount val="4"/>
                <c:pt idx="0">
                  <c:v>11.8</c:v>
                </c:pt>
                <c:pt idx="1">
                  <c:v>48.4</c:v>
                </c:pt>
                <c:pt idx="2">
                  <c:v>36.6</c:v>
                </c:pt>
                <c:pt idx="3">
                  <c:v>3.2</c:v>
                </c:pt>
              </c:numCache>
            </c:numRef>
          </c:val>
          <c:extLst>
            <c:ext xmlns:c16="http://schemas.microsoft.com/office/drawing/2014/chart" uri="{C3380CC4-5D6E-409C-BE32-E72D297353CC}">
              <c16:uniqueId val="{00000000-CAC7-440E-A8FB-F034B6C4AA13}"/>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3902617746240864"/>
          <c:y val="0"/>
          <c:w val="0.34062532378680782"/>
          <c:h val="0.99864020347629423"/>
        </c:manualLayout>
      </c:layout>
      <c:overlay val="0"/>
      <c:txPr>
        <a:bodyPr/>
        <a:lstStyle/>
        <a:p>
          <a:pPr>
            <a:defRPr lang="uk-UA">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lang="uk-UA"/>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покращаться</c:v>
                </c:pt>
                <c:pt idx="1">
                  <c:v>погіршаться</c:v>
                </c:pt>
                <c:pt idx="2">
                  <c:v>залишаться без змін</c:v>
                </c:pt>
                <c:pt idx="3">
                  <c:v>не змогли відповісти</c:v>
                </c:pt>
              </c:strCache>
            </c:strRef>
          </c:cat>
          <c:val>
            <c:numRef>
              <c:f>Лист1!$B$2:$B$5</c:f>
              <c:numCache>
                <c:formatCode>General</c:formatCode>
                <c:ptCount val="4"/>
                <c:pt idx="0">
                  <c:v>7.1</c:v>
                </c:pt>
                <c:pt idx="1">
                  <c:v>44.3</c:v>
                </c:pt>
                <c:pt idx="2">
                  <c:v>47.4</c:v>
                </c:pt>
                <c:pt idx="3">
                  <c:v>1.2</c:v>
                </c:pt>
              </c:numCache>
            </c:numRef>
          </c:val>
          <c:extLst>
            <c:ext xmlns:c16="http://schemas.microsoft.com/office/drawing/2014/chart" uri="{C3380CC4-5D6E-409C-BE32-E72D297353CC}">
              <c16:uniqueId val="{00000000-20B1-43F3-9691-954560D1DB78}"/>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uk-UA"/>
          </a:pPr>
          <a:endParaRPr lang="ru-RU"/>
        </a:p>
      </c:txPr>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003206841261358E-2"/>
          <c:y val="4.1905415547539099E-2"/>
          <c:w val="0.82802779262426562"/>
          <c:h val="0.79773332797391949"/>
        </c:manualLayout>
      </c:layout>
      <c:barChart>
        <c:barDir val="col"/>
        <c:grouping val="clustered"/>
        <c:varyColors val="0"/>
        <c:ser>
          <c:idx val="2"/>
          <c:order val="1"/>
          <c:tx>
            <c:strRef>
              <c:f>Лист1!$B$1</c:f>
              <c:strCache>
                <c:ptCount val="1"/>
                <c:pt idx="0">
                  <c:v>ВВП, млрд. дол.</c:v>
                </c:pt>
              </c:strCache>
            </c:strRef>
          </c:tx>
          <c:invertIfNegative val="0"/>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Лист1!$B$2:$B$22</c:f>
              <c:numCache>
                <c:formatCode>General</c:formatCode>
                <c:ptCount val="21"/>
                <c:pt idx="0">
                  <c:v>31.3</c:v>
                </c:pt>
                <c:pt idx="1">
                  <c:v>38</c:v>
                </c:pt>
                <c:pt idx="2">
                  <c:v>42.4</c:v>
                </c:pt>
                <c:pt idx="3">
                  <c:v>50.1</c:v>
                </c:pt>
                <c:pt idx="4">
                  <c:v>64.900000000000006</c:v>
                </c:pt>
                <c:pt idx="5">
                  <c:v>86.1</c:v>
                </c:pt>
                <c:pt idx="6">
                  <c:v>107.8</c:v>
                </c:pt>
                <c:pt idx="7">
                  <c:v>142.80000000000001</c:v>
                </c:pt>
                <c:pt idx="8">
                  <c:v>180</c:v>
                </c:pt>
                <c:pt idx="9">
                  <c:v>117.2</c:v>
                </c:pt>
                <c:pt idx="10">
                  <c:v>136.4</c:v>
                </c:pt>
                <c:pt idx="11">
                  <c:v>163.19999999999999</c:v>
                </c:pt>
                <c:pt idx="12">
                  <c:v>175.8</c:v>
                </c:pt>
                <c:pt idx="13">
                  <c:v>183.3</c:v>
                </c:pt>
                <c:pt idx="14">
                  <c:v>131.80000000000001</c:v>
                </c:pt>
                <c:pt idx="15">
                  <c:v>90.6</c:v>
                </c:pt>
                <c:pt idx="16">
                  <c:v>93.4</c:v>
                </c:pt>
                <c:pt idx="17">
                  <c:v>112.2</c:v>
                </c:pt>
                <c:pt idx="18">
                  <c:v>130.80000000000001</c:v>
                </c:pt>
                <c:pt idx="19">
                  <c:v>145.1</c:v>
                </c:pt>
                <c:pt idx="20">
                  <c:v>155.6</c:v>
                </c:pt>
              </c:numCache>
            </c:numRef>
          </c:val>
          <c:extLst>
            <c:ext xmlns:c16="http://schemas.microsoft.com/office/drawing/2014/chart" uri="{C3380CC4-5D6E-409C-BE32-E72D297353CC}">
              <c16:uniqueId val="{00000000-4551-4FAF-B64C-126201DA4425}"/>
            </c:ext>
          </c:extLst>
        </c:ser>
        <c:dLbls>
          <c:showLegendKey val="0"/>
          <c:showVal val="0"/>
          <c:showCatName val="0"/>
          <c:showSerName val="0"/>
          <c:showPercent val="0"/>
          <c:showBubbleSize val="0"/>
        </c:dLbls>
        <c:gapWidth val="75"/>
        <c:overlap val="-25"/>
        <c:axId val="473065816"/>
        <c:axId val="473067776"/>
      </c:barChart>
      <c:lineChart>
        <c:grouping val="standard"/>
        <c:varyColors val="0"/>
        <c:ser>
          <c:idx val="1"/>
          <c:order val="0"/>
          <c:tx>
            <c:strRef>
              <c:f>Лист1!$C$1</c:f>
              <c:strCache>
                <c:ptCount val="1"/>
                <c:pt idx="0">
                  <c:v>Рівень бідності,%</c:v>
                </c:pt>
              </c:strCache>
            </c:strRef>
          </c:tx>
          <c:spPr>
            <a:ln w="38100"/>
          </c:spPr>
          <c:marker>
            <c:symbol val="none"/>
          </c:marker>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Лист1!$C$2:$C$22</c:f>
              <c:numCache>
                <c:formatCode>General</c:formatCode>
                <c:ptCount val="21"/>
                <c:pt idx="0">
                  <c:v>28.8</c:v>
                </c:pt>
                <c:pt idx="1">
                  <c:v>28.6</c:v>
                </c:pt>
                <c:pt idx="2">
                  <c:v>28.3</c:v>
                </c:pt>
                <c:pt idx="3">
                  <c:v>28</c:v>
                </c:pt>
                <c:pt idx="4">
                  <c:v>27.5</c:v>
                </c:pt>
                <c:pt idx="5">
                  <c:v>27.3</c:v>
                </c:pt>
                <c:pt idx="6">
                  <c:v>27.1</c:v>
                </c:pt>
                <c:pt idx="7">
                  <c:v>28.1</c:v>
                </c:pt>
                <c:pt idx="8">
                  <c:v>27.3</c:v>
                </c:pt>
                <c:pt idx="9">
                  <c:v>27</c:v>
                </c:pt>
                <c:pt idx="10">
                  <c:v>26.4</c:v>
                </c:pt>
                <c:pt idx="11">
                  <c:v>24.1</c:v>
                </c:pt>
                <c:pt idx="12">
                  <c:v>24.3</c:v>
                </c:pt>
                <c:pt idx="13">
                  <c:v>25.5</c:v>
                </c:pt>
                <c:pt idx="14">
                  <c:v>25.8</c:v>
                </c:pt>
                <c:pt idx="15">
                  <c:v>26.5</c:v>
                </c:pt>
                <c:pt idx="16">
                  <c:v>26.7</c:v>
                </c:pt>
                <c:pt idx="17">
                  <c:v>27.9</c:v>
                </c:pt>
                <c:pt idx="18">
                  <c:v>27</c:v>
                </c:pt>
                <c:pt idx="19">
                  <c:v>27.6</c:v>
                </c:pt>
                <c:pt idx="20">
                  <c:v>27.2</c:v>
                </c:pt>
              </c:numCache>
            </c:numRef>
          </c:val>
          <c:smooth val="0"/>
          <c:extLst>
            <c:ext xmlns:c16="http://schemas.microsoft.com/office/drawing/2014/chart" uri="{C3380CC4-5D6E-409C-BE32-E72D297353CC}">
              <c16:uniqueId val="{00000001-B232-42D2-8658-4EFAA80D6043}"/>
            </c:ext>
          </c:extLst>
        </c:ser>
        <c:dLbls>
          <c:showLegendKey val="0"/>
          <c:showVal val="0"/>
          <c:showCatName val="0"/>
          <c:showSerName val="0"/>
          <c:showPercent val="0"/>
          <c:showBubbleSize val="0"/>
        </c:dLbls>
        <c:marker val="1"/>
        <c:smooth val="0"/>
        <c:axId val="473066208"/>
        <c:axId val="473068168"/>
      </c:lineChart>
      <c:catAx>
        <c:axId val="473065816"/>
        <c:scaling>
          <c:orientation val="minMax"/>
        </c:scaling>
        <c:delete val="0"/>
        <c:axPos val="b"/>
        <c:numFmt formatCode="General" sourceLinked="1"/>
        <c:majorTickMark val="none"/>
        <c:minorTickMark val="none"/>
        <c:tickLblPos val="nextTo"/>
        <c:txPr>
          <a:bodyPr/>
          <a:lstStyle/>
          <a:p>
            <a:pPr>
              <a:defRPr lang="uk-UA" sz="700"/>
            </a:pPr>
            <a:endParaRPr lang="ru-RU"/>
          </a:p>
        </c:txPr>
        <c:crossAx val="473067776"/>
        <c:crosses val="autoZero"/>
        <c:auto val="1"/>
        <c:lblAlgn val="ctr"/>
        <c:lblOffset val="100"/>
        <c:noMultiLvlLbl val="0"/>
      </c:catAx>
      <c:valAx>
        <c:axId val="473067776"/>
        <c:scaling>
          <c:orientation val="minMax"/>
        </c:scaling>
        <c:delete val="0"/>
        <c:axPos val="l"/>
        <c:majorGridlines/>
        <c:title>
          <c:tx>
            <c:rich>
              <a:bodyPr rot="-5400000" vert="horz"/>
              <a:lstStyle/>
              <a:p>
                <a:pPr>
                  <a:defRPr lang="uk-UA"/>
                </a:pPr>
                <a:r>
                  <a:rPr lang="ru-RU" b="0"/>
                  <a:t>млрд.</a:t>
                </a:r>
                <a:r>
                  <a:rPr lang="ru-RU" b="0" baseline="0"/>
                  <a:t>  дол.</a:t>
                </a:r>
                <a:endParaRPr lang="ru-RU" b="0"/>
              </a:p>
            </c:rich>
          </c:tx>
          <c:layout>
            <c:manualLayout>
              <c:xMode val="edge"/>
              <c:yMode val="edge"/>
              <c:x val="2.1378941742383802E-3"/>
              <c:y val="1.3165259720586627E-2"/>
            </c:manualLayout>
          </c:layout>
          <c:overlay val="0"/>
        </c:title>
        <c:numFmt formatCode="General" sourceLinked="1"/>
        <c:majorTickMark val="none"/>
        <c:minorTickMark val="none"/>
        <c:tickLblPos val="nextTo"/>
        <c:spPr>
          <a:ln w="9525">
            <a:noFill/>
          </a:ln>
        </c:spPr>
        <c:txPr>
          <a:bodyPr/>
          <a:lstStyle/>
          <a:p>
            <a:pPr>
              <a:defRPr lang="uk-UA"/>
            </a:pPr>
            <a:endParaRPr lang="ru-RU"/>
          </a:p>
        </c:txPr>
        <c:crossAx val="473065816"/>
        <c:crosses val="autoZero"/>
        <c:crossBetween val="between"/>
      </c:valAx>
      <c:valAx>
        <c:axId val="473068168"/>
        <c:scaling>
          <c:orientation val="minMax"/>
        </c:scaling>
        <c:delete val="0"/>
        <c:axPos val="r"/>
        <c:title>
          <c:tx>
            <c:rich>
              <a:bodyPr rot="-5400000" vert="horz"/>
              <a:lstStyle/>
              <a:p>
                <a:pPr>
                  <a:defRPr lang="uk-UA"/>
                </a:pPr>
                <a:r>
                  <a:rPr lang="ru-RU" b="0"/>
                  <a:t>%</a:t>
                </a:r>
              </a:p>
            </c:rich>
          </c:tx>
          <c:layout>
            <c:manualLayout>
              <c:xMode val="edge"/>
              <c:yMode val="edge"/>
              <c:x val="0.95189738107963651"/>
              <c:y val="2.4898776073897552E-2"/>
            </c:manualLayout>
          </c:layout>
          <c:overlay val="0"/>
        </c:title>
        <c:numFmt formatCode="General" sourceLinked="1"/>
        <c:majorTickMark val="out"/>
        <c:minorTickMark val="none"/>
        <c:tickLblPos val="nextTo"/>
        <c:txPr>
          <a:bodyPr/>
          <a:lstStyle/>
          <a:p>
            <a:pPr>
              <a:defRPr lang="uk-UA"/>
            </a:pPr>
            <a:endParaRPr lang="ru-RU"/>
          </a:p>
        </c:txPr>
        <c:crossAx val="473066208"/>
        <c:crosses val="max"/>
        <c:crossBetween val="between"/>
      </c:valAx>
      <c:catAx>
        <c:axId val="473066208"/>
        <c:scaling>
          <c:orientation val="minMax"/>
        </c:scaling>
        <c:delete val="1"/>
        <c:axPos val="b"/>
        <c:numFmt formatCode="General" sourceLinked="1"/>
        <c:majorTickMark val="out"/>
        <c:minorTickMark val="none"/>
        <c:tickLblPos val="nextTo"/>
        <c:crossAx val="473068168"/>
        <c:crosses val="autoZero"/>
        <c:auto val="1"/>
        <c:lblAlgn val="ctr"/>
        <c:lblOffset val="100"/>
        <c:noMultiLvlLbl val="0"/>
      </c:catAx>
    </c:plotArea>
    <c:legend>
      <c:legendPos val="b"/>
      <c:legendEntry>
        <c:idx val="1"/>
        <c:delete val="1"/>
      </c:legendEntry>
      <c:layout>
        <c:manualLayout>
          <c:xMode val="edge"/>
          <c:yMode val="edge"/>
          <c:x val="0.20558949906782814"/>
          <c:y val="0.90979521868709712"/>
          <c:w val="0.39641035784476819"/>
          <c:h val="6.8524564510736963E-2"/>
        </c:manualLayout>
      </c:layout>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Прожитковий мінімум</c:v>
                </c:pt>
              </c:strCache>
            </c:strRef>
          </c:tx>
          <c:invertIfNegative val="0"/>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Лист1!$B$2:$B$22</c:f>
              <c:numCache>
                <c:formatCode>General</c:formatCode>
                <c:ptCount val="21"/>
                <c:pt idx="0">
                  <c:v>270</c:v>
                </c:pt>
                <c:pt idx="1">
                  <c:v>311</c:v>
                </c:pt>
                <c:pt idx="2">
                  <c:v>342</c:v>
                </c:pt>
                <c:pt idx="3">
                  <c:v>342</c:v>
                </c:pt>
                <c:pt idx="4">
                  <c:v>362</c:v>
                </c:pt>
                <c:pt idx="5">
                  <c:v>423</c:v>
                </c:pt>
                <c:pt idx="6">
                  <c:v>472</c:v>
                </c:pt>
                <c:pt idx="7">
                  <c:v>532</c:v>
                </c:pt>
                <c:pt idx="8">
                  <c:v>626</c:v>
                </c:pt>
                <c:pt idx="9">
                  <c:v>701</c:v>
                </c:pt>
                <c:pt idx="10">
                  <c:v>875</c:v>
                </c:pt>
                <c:pt idx="11">
                  <c:v>953</c:v>
                </c:pt>
                <c:pt idx="12">
                  <c:v>1095</c:v>
                </c:pt>
                <c:pt idx="13">
                  <c:v>1176</c:v>
                </c:pt>
                <c:pt idx="14">
                  <c:v>1176</c:v>
                </c:pt>
                <c:pt idx="15">
                  <c:v>1330</c:v>
                </c:pt>
                <c:pt idx="16">
                  <c:v>1544</c:v>
                </c:pt>
                <c:pt idx="17">
                  <c:v>1700</c:v>
                </c:pt>
                <c:pt idx="18">
                  <c:v>1853</c:v>
                </c:pt>
                <c:pt idx="19">
                  <c:v>2027</c:v>
                </c:pt>
                <c:pt idx="20">
                  <c:v>2118</c:v>
                </c:pt>
              </c:numCache>
            </c:numRef>
          </c:val>
          <c:extLst>
            <c:ext xmlns:c16="http://schemas.microsoft.com/office/drawing/2014/chart" uri="{C3380CC4-5D6E-409C-BE32-E72D297353CC}">
              <c16:uniqueId val="{00000000-04ED-4711-8901-3209A5F8CA4C}"/>
            </c:ext>
          </c:extLst>
        </c:ser>
        <c:ser>
          <c:idx val="1"/>
          <c:order val="1"/>
          <c:tx>
            <c:strRef>
              <c:f>Лист1!$C$1</c:f>
              <c:strCache>
                <c:ptCount val="1"/>
                <c:pt idx="0">
                  <c:v>Мінімальна заробітна плата</c:v>
                </c:pt>
              </c:strCache>
            </c:strRef>
          </c:tx>
          <c:invertIfNegative val="0"/>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Лист1!$C$2:$C$22</c:f>
              <c:numCache>
                <c:formatCode>General</c:formatCode>
                <c:ptCount val="21"/>
                <c:pt idx="0">
                  <c:v>118</c:v>
                </c:pt>
                <c:pt idx="1">
                  <c:v>118</c:v>
                </c:pt>
                <c:pt idx="2">
                  <c:v>165</c:v>
                </c:pt>
                <c:pt idx="3">
                  <c:v>205</c:v>
                </c:pt>
                <c:pt idx="4">
                  <c:v>237</c:v>
                </c:pt>
                <c:pt idx="5">
                  <c:v>332</c:v>
                </c:pt>
                <c:pt idx="6">
                  <c:v>400</c:v>
                </c:pt>
                <c:pt idx="7">
                  <c:v>460</c:v>
                </c:pt>
                <c:pt idx="8">
                  <c:v>605</c:v>
                </c:pt>
                <c:pt idx="9">
                  <c:v>744</c:v>
                </c:pt>
                <c:pt idx="10">
                  <c:v>922</c:v>
                </c:pt>
                <c:pt idx="11">
                  <c:v>1004</c:v>
                </c:pt>
                <c:pt idx="12">
                  <c:v>1134</c:v>
                </c:pt>
                <c:pt idx="13">
                  <c:v>1218</c:v>
                </c:pt>
                <c:pt idx="14">
                  <c:v>1218</c:v>
                </c:pt>
                <c:pt idx="15">
                  <c:v>1278</c:v>
                </c:pt>
                <c:pt idx="16">
                  <c:v>1600</c:v>
                </c:pt>
                <c:pt idx="17">
                  <c:v>3200</c:v>
                </c:pt>
                <c:pt idx="18">
                  <c:v>3723</c:v>
                </c:pt>
                <c:pt idx="19">
                  <c:v>4173</c:v>
                </c:pt>
                <c:pt idx="20">
                  <c:v>4723</c:v>
                </c:pt>
              </c:numCache>
            </c:numRef>
          </c:val>
          <c:extLst>
            <c:ext xmlns:c16="http://schemas.microsoft.com/office/drawing/2014/chart" uri="{C3380CC4-5D6E-409C-BE32-E72D297353CC}">
              <c16:uniqueId val="{00000001-04ED-4711-8901-3209A5F8CA4C}"/>
            </c:ext>
          </c:extLst>
        </c:ser>
        <c:dLbls>
          <c:showLegendKey val="0"/>
          <c:showVal val="0"/>
          <c:showCatName val="0"/>
          <c:showSerName val="0"/>
          <c:showPercent val="0"/>
          <c:showBubbleSize val="0"/>
        </c:dLbls>
        <c:gapWidth val="75"/>
        <c:overlap val="-25"/>
        <c:axId val="473066992"/>
        <c:axId val="473065032"/>
      </c:barChart>
      <c:lineChart>
        <c:grouping val="standard"/>
        <c:varyColors val="0"/>
        <c:ser>
          <c:idx val="2"/>
          <c:order val="2"/>
          <c:tx>
            <c:strRef>
              <c:f>Лист1!$D$1</c:f>
              <c:strCache>
                <c:ptCount val="1"/>
                <c:pt idx="0">
                  <c:v>Індекси споживчих цін до грудня попереднього року</c:v>
                </c:pt>
              </c:strCache>
            </c:strRef>
          </c:tx>
          <c:marker>
            <c:symbol val="none"/>
          </c:marker>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Лист1!$D$2:$D$22</c:f>
              <c:numCache>
                <c:formatCode>0.0</c:formatCode>
                <c:ptCount val="21"/>
                <c:pt idx="0">
                  <c:v>125.8</c:v>
                </c:pt>
                <c:pt idx="1">
                  <c:v>106.1</c:v>
                </c:pt>
                <c:pt idx="2">
                  <c:v>99.4</c:v>
                </c:pt>
                <c:pt idx="3">
                  <c:v>108.2</c:v>
                </c:pt>
                <c:pt idx="4">
                  <c:v>112.3</c:v>
                </c:pt>
                <c:pt idx="5">
                  <c:v>110.3</c:v>
                </c:pt>
                <c:pt idx="6">
                  <c:v>111.6</c:v>
                </c:pt>
                <c:pt idx="7">
                  <c:v>116.6</c:v>
                </c:pt>
                <c:pt idx="8">
                  <c:v>122.3</c:v>
                </c:pt>
                <c:pt idx="9">
                  <c:v>112.3</c:v>
                </c:pt>
                <c:pt idx="10">
                  <c:v>109.1</c:v>
                </c:pt>
                <c:pt idx="11">
                  <c:v>104.6</c:v>
                </c:pt>
                <c:pt idx="12">
                  <c:v>99.8</c:v>
                </c:pt>
                <c:pt idx="13">
                  <c:v>100.5</c:v>
                </c:pt>
                <c:pt idx="14">
                  <c:v>124.9</c:v>
                </c:pt>
                <c:pt idx="15">
                  <c:v>143.30000000000001</c:v>
                </c:pt>
                <c:pt idx="16" formatCode="General">
                  <c:v>112.4</c:v>
                </c:pt>
                <c:pt idx="17" formatCode="General">
                  <c:v>113.7</c:v>
                </c:pt>
                <c:pt idx="18" formatCode="General">
                  <c:v>109.8</c:v>
                </c:pt>
                <c:pt idx="19">
                  <c:v>104.1</c:v>
                </c:pt>
                <c:pt idx="20">
                  <c:v>105</c:v>
                </c:pt>
              </c:numCache>
            </c:numRef>
          </c:val>
          <c:smooth val="0"/>
          <c:extLst>
            <c:ext xmlns:c16="http://schemas.microsoft.com/office/drawing/2014/chart" uri="{C3380CC4-5D6E-409C-BE32-E72D297353CC}">
              <c16:uniqueId val="{00000002-04ED-4711-8901-3209A5F8CA4C}"/>
            </c:ext>
          </c:extLst>
        </c:ser>
        <c:dLbls>
          <c:showLegendKey val="0"/>
          <c:showVal val="0"/>
          <c:showCatName val="0"/>
          <c:showSerName val="0"/>
          <c:showPercent val="0"/>
          <c:showBubbleSize val="0"/>
        </c:dLbls>
        <c:marker val="1"/>
        <c:smooth val="0"/>
        <c:axId val="472976328"/>
        <c:axId val="472972408"/>
      </c:lineChart>
      <c:catAx>
        <c:axId val="473066992"/>
        <c:scaling>
          <c:orientation val="minMax"/>
        </c:scaling>
        <c:delete val="0"/>
        <c:axPos val="b"/>
        <c:numFmt formatCode="General" sourceLinked="1"/>
        <c:majorTickMark val="none"/>
        <c:minorTickMark val="none"/>
        <c:tickLblPos val="nextTo"/>
        <c:txPr>
          <a:bodyPr/>
          <a:lstStyle/>
          <a:p>
            <a:pPr>
              <a:defRPr lang="uk-UA"/>
            </a:pPr>
            <a:endParaRPr lang="ru-RU"/>
          </a:p>
        </c:txPr>
        <c:crossAx val="473065032"/>
        <c:crosses val="autoZero"/>
        <c:auto val="1"/>
        <c:lblAlgn val="ctr"/>
        <c:lblOffset val="100"/>
        <c:noMultiLvlLbl val="0"/>
      </c:catAx>
      <c:valAx>
        <c:axId val="473065032"/>
        <c:scaling>
          <c:orientation val="minMax"/>
        </c:scaling>
        <c:delete val="0"/>
        <c:axPos val="l"/>
        <c:majorGridlines/>
        <c:numFmt formatCode="General" sourceLinked="1"/>
        <c:majorTickMark val="none"/>
        <c:minorTickMark val="none"/>
        <c:tickLblPos val="nextTo"/>
        <c:spPr>
          <a:ln w="9525">
            <a:noFill/>
          </a:ln>
        </c:spPr>
        <c:txPr>
          <a:bodyPr/>
          <a:lstStyle/>
          <a:p>
            <a:pPr>
              <a:defRPr lang="uk-UA"/>
            </a:pPr>
            <a:endParaRPr lang="ru-RU"/>
          </a:p>
        </c:txPr>
        <c:crossAx val="473066992"/>
        <c:crosses val="autoZero"/>
        <c:crossBetween val="between"/>
      </c:valAx>
      <c:valAx>
        <c:axId val="472972408"/>
        <c:scaling>
          <c:orientation val="minMax"/>
        </c:scaling>
        <c:delete val="0"/>
        <c:axPos val="r"/>
        <c:numFmt formatCode="0.0" sourceLinked="1"/>
        <c:majorTickMark val="out"/>
        <c:minorTickMark val="none"/>
        <c:tickLblPos val="nextTo"/>
        <c:txPr>
          <a:bodyPr/>
          <a:lstStyle/>
          <a:p>
            <a:pPr>
              <a:defRPr lang="uk-UA"/>
            </a:pPr>
            <a:endParaRPr lang="ru-RU"/>
          </a:p>
        </c:txPr>
        <c:crossAx val="472976328"/>
        <c:crosses val="max"/>
        <c:crossBetween val="between"/>
      </c:valAx>
      <c:catAx>
        <c:axId val="472976328"/>
        <c:scaling>
          <c:orientation val="minMax"/>
        </c:scaling>
        <c:delete val="1"/>
        <c:axPos val="b"/>
        <c:numFmt formatCode="General" sourceLinked="1"/>
        <c:majorTickMark val="out"/>
        <c:minorTickMark val="none"/>
        <c:tickLblPos val="nextTo"/>
        <c:crossAx val="472972408"/>
        <c:crosses val="autoZero"/>
        <c:auto val="1"/>
        <c:lblAlgn val="ctr"/>
        <c:lblOffset val="100"/>
        <c:noMultiLvlLbl val="0"/>
      </c:catAx>
    </c:plotArea>
    <c:legend>
      <c:legendPos val="b"/>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746278569629693E-2"/>
          <c:y val="5.0595238095238124E-2"/>
          <c:w val="0.82958236244193306"/>
          <c:h val="0.73455216045604921"/>
        </c:manualLayout>
      </c:layout>
      <c:barChart>
        <c:barDir val="col"/>
        <c:grouping val="clustered"/>
        <c:varyColors val="0"/>
        <c:ser>
          <c:idx val="2"/>
          <c:order val="2"/>
          <c:tx>
            <c:strRef>
              <c:f>Лист1!$D$1</c:f>
              <c:strCache>
                <c:ptCount val="1"/>
                <c:pt idx="0">
                  <c:v>Межа бідності, грн</c:v>
                </c:pt>
              </c:strCache>
            </c:strRef>
          </c:tx>
          <c:invertIfNegative val="0"/>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Лист1!$D$2:$D$22</c:f>
              <c:numCache>
                <c:formatCode>General</c:formatCode>
                <c:ptCount val="21"/>
                <c:pt idx="0">
                  <c:v>156</c:v>
                </c:pt>
                <c:pt idx="1">
                  <c:v>176</c:v>
                </c:pt>
                <c:pt idx="2">
                  <c:v>267</c:v>
                </c:pt>
                <c:pt idx="3">
                  <c:v>315</c:v>
                </c:pt>
                <c:pt idx="4">
                  <c:v>320</c:v>
                </c:pt>
                <c:pt idx="5">
                  <c:v>340</c:v>
                </c:pt>
                <c:pt idx="6">
                  <c:v>365</c:v>
                </c:pt>
                <c:pt idx="7">
                  <c:v>430</c:v>
                </c:pt>
                <c:pt idx="8">
                  <c:v>526</c:v>
                </c:pt>
                <c:pt idx="9">
                  <c:v>778</c:v>
                </c:pt>
                <c:pt idx="10">
                  <c:v>835</c:v>
                </c:pt>
                <c:pt idx="11">
                  <c:v>944</c:v>
                </c:pt>
                <c:pt idx="12">
                  <c:v>1108</c:v>
                </c:pt>
                <c:pt idx="13">
                  <c:v>1125</c:v>
                </c:pt>
                <c:pt idx="14">
                  <c:v>1160</c:v>
                </c:pt>
                <c:pt idx="15">
                  <c:v>1235</c:v>
                </c:pt>
                <c:pt idx="16">
                  <c:v>1245</c:v>
                </c:pt>
                <c:pt idx="17">
                  <c:v>1250</c:v>
                </c:pt>
                <c:pt idx="18">
                  <c:v>1604</c:v>
                </c:pt>
                <c:pt idx="19">
                  <c:v>1745</c:v>
                </c:pt>
                <c:pt idx="20">
                  <c:v>1845</c:v>
                </c:pt>
              </c:numCache>
            </c:numRef>
          </c:val>
          <c:extLst>
            <c:ext xmlns:c16="http://schemas.microsoft.com/office/drawing/2014/chart" uri="{C3380CC4-5D6E-409C-BE32-E72D297353CC}">
              <c16:uniqueId val="{00000000-EE18-4BD3-88BE-37D0B9FE4F10}"/>
            </c:ext>
          </c:extLst>
        </c:ser>
        <c:dLbls>
          <c:showLegendKey val="0"/>
          <c:showVal val="0"/>
          <c:showCatName val="0"/>
          <c:showSerName val="0"/>
          <c:showPercent val="0"/>
          <c:showBubbleSize val="0"/>
        </c:dLbls>
        <c:gapWidth val="150"/>
        <c:axId val="472970448"/>
        <c:axId val="472976720"/>
      </c:barChart>
      <c:lineChart>
        <c:grouping val="standard"/>
        <c:varyColors val="0"/>
        <c:ser>
          <c:idx val="0"/>
          <c:order val="0"/>
          <c:tx>
            <c:strRef>
              <c:f>Лист1!$B$1</c:f>
              <c:strCache>
                <c:ptCount val="1"/>
                <c:pt idx="0">
                  <c:v>Рівень безробіття, %</c:v>
                </c:pt>
              </c:strCache>
            </c:strRef>
          </c:tx>
          <c:marker>
            <c:symbol val="none"/>
          </c:marker>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Лист1!$B$2:$B$22</c:f>
              <c:numCache>
                <c:formatCode>General</c:formatCode>
                <c:ptCount val="21"/>
                <c:pt idx="0">
                  <c:v>12.4</c:v>
                </c:pt>
                <c:pt idx="1">
                  <c:v>11.7</c:v>
                </c:pt>
                <c:pt idx="2">
                  <c:v>10.3</c:v>
                </c:pt>
                <c:pt idx="3">
                  <c:v>9.7000000000000011</c:v>
                </c:pt>
                <c:pt idx="4">
                  <c:v>9.2000000000000011</c:v>
                </c:pt>
                <c:pt idx="5">
                  <c:v>7.8</c:v>
                </c:pt>
                <c:pt idx="6">
                  <c:v>7.4</c:v>
                </c:pt>
                <c:pt idx="7">
                  <c:v>6.9</c:v>
                </c:pt>
                <c:pt idx="8">
                  <c:v>6.9</c:v>
                </c:pt>
                <c:pt idx="9">
                  <c:v>9.6</c:v>
                </c:pt>
                <c:pt idx="10">
                  <c:v>8.9</c:v>
                </c:pt>
                <c:pt idx="11">
                  <c:v>8.7000000000000011</c:v>
                </c:pt>
                <c:pt idx="12">
                  <c:v>8.2000000000000011</c:v>
                </c:pt>
                <c:pt idx="13">
                  <c:v>7.8</c:v>
                </c:pt>
                <c:pt idx="14">
                  <c:v>9.7000000000000011</c:v>
                </c:pt>
                <c:pt idx="15">
                  <c:v>9.5</c:v>
                </c:pt>
                <c:pt idx="16">
                  <c:v>9.7000000000000011</c:v>
                </c:pt>
                <c:pt idx="17">
                  <c:v>9.9</c:v>
                </c:pt>
                <c:pt idx="18">
                  <c:v>9.1</c:v>
                </c:pt>
                <c:pt idx="19">
                  <c:v>8.6</c:v>
                </c:pt>
                <c:pt idx="20">
                  <c:v>9.9</c:v>
                </c:pt>
              </c:numCache>
            </c:numRef>
          </c:val>
          <c:smooth val="0"/>
          <c:extLst>
            <c:ext xmlns:c16="http://schemas.microsoft.com/office/drawing/2014/chart" uri="{C3380CC4-5D6E-409C-BE32-E72D297353CC}">
              <c16:uniqueId val="{00000001-EE18-4BD3-88BE-37D0B9FE4F10}"/>
            </c:ext>
          </c:extLst>
        </c:ser>
        <c:ser>
          <c:idx val="1"/>
          <c:order val="1"/>
          <c:tx>
            <c:strRef>
              <c:f>Лист1!$C$1</c:f>
              <c:strCache>
                <c:ptCount val="1"/>
                <c:pt idx="0">
                  <c:v>Глибина бідності,%</c:v>
                </c:pt>
              </c:strCache>
            </c:strRef>
          </c:tx>
          <c:marker>
            <c:symbol val="none"/>
          </c:marker>
          <c:cat>
            <c:numRef>
              <c:f>Лист1!$A$2:$A$22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Лист1!$C$2:$C$22</c:f>
              <c:numCache>
                <c:formatCode>General</c:formatCode>
                <c:ptCount val="21"/>
                <c:pt idx="0">
                  <c:v>23.8</c:v>
                </c:pt>
                <c:pt idx="1">
                  <c:v>23.7</c:v>
                </c:pt>
                <c:pt idx="2">
                  <c:v>23.8</c:v>
                </c:pt>
                <c:pt idx="3">
                  <c:v>23.6</c:v>
                </c:pt>
                <c:pt idx="4">
                  <c:v>23.8</c:v>
                </c:pt>
                <c:pt idx="5">
                  <c:v>23.7</c:v>
                </c:pt>
                <c:pt idx="6">
                  <c:v>23.8</c:v>
                </c:pt>
                <c:pt idx="7">
                  <c:v>23.8</c:v>
                </c:pt>
                <c:pt idx="8">
                  <c:v>23.1</c:v>
                </c:pt>
                <c:pt idx="9">
                  <c:v>23.4</c:v>
                </c:pt>
                <c:pt idx="10">
                  <c:v>22.2</c:v>
                </c:pt>
                <c:pt idx="11">
                  <c:v>22.2</c:v>
                </c:pt>
                <c:pt idx="12">
                  <c:v>21.2</c:v>
                </c:pt>
                <c:pt idx="13">
                  <c:v>21.2</c:v>
                </c:pt>
                <c:pt idx="14">
                  <c:v>22.5</c:v>
                </c:pt>
                <c:pt idx="15">
                  <c:v>23.1</c:v>
                </c:pt>
                <c:pt idx="16">
                  <c:v>23.3</c:v>
                </c:pt>
                <c:pt idx="17">
                  <c:v>23.5</c:v>
                </c:pt>
                <c:pt idx="18">
                  <c:v>21</c:v>
                </c:pt>
                <c:pt idx="19">
                  <c:v>20.100000000000001</c:v>
                </c:pt>
                <c:pt idx="20">
                  <c:v>20.100000000000001</c:v>
                </c:pt>
              </c:numCache>
            </c:numRef>
          </c:val>
          <c:smooth val="0"/>
          <c:extLst>
            <c:ext xmlns:c16="http://schemas.microsoft.com/office/drawing/2014/chart" uri="{C3380CC4-5D6E-409C-BE32-E72D297353CC}">
              <c16:uniqueId val="{00000002-EE18-4BD3-88BE-37D0B9FE4F10}"/>
            </c:ext>
          </c:extLst>
        </c:ser>
        <c:dLbls>
          <c:showLegendKey val="0"/>
          <c:showVal val="0"/>
          <c:showCatName val="0"/>
          <c:showSerName val="0"/>
          <c:showPercent val="0"/>
          <c:showBubbleSize val="0"/>
        </c:dLbls>
        <c:marker val="1"/>
        <c:smooth val="0"/>
        <c:axId val="472974368"/>
        <c:axId val="472973976"/>
      </c:lineChart>
      <c:catAx>
        <c:axId val="472974368"/>
        <c:scaling>
          <c:orientation val="minMax"/>
        </c:scaling>
        <c:delete val="0"/>
        <c:axPos val="b"/>
        <c:numFmt formatCode="General" sourceLinked="1"/>
        <c:majorTickMark val="none"/>
        <c:minorTickMark val="none"/>
        <c:tickLblPos val="nextTo"/>
        <c:txPr>
          <a:bodyPr/>
          <a:lstStyle/>
          <a:p>
            <a:pPr>
              <a:defRPr lang="uk-UA"/>
            </a:pPr>
            <a:endParaRPr lang="ru-RU"/>
          </a:p>
        </c:txPr>
        <c:crossAx val="472973976"/>
        <c:crosses val="autoZero"/>
        <c:auto val="1"/>
        <c:lblAlgn val="ctr"/>
        <c:lblOffset val="100"/>
        <c:noMultiLvlLbl val="0"/>
      </c:catAx>
      <c:valAx>
        <c:axId val="472973976"/>
        <c:scaling>
          <c:orientation val="minMax"/>
        </c:scaling>
        <c:delete val="0"/>
        <c:axPos val="l"/>
        <c:majorGridlines/>
        <c:title>
          <c:tx>
            <c:rich>
              <a:bodyPr rot="-5400000" vert="horz"/>
              <a:lstStyle/>
              <a:p>
                <a:pPr>
                  <a:defRPr lang="uk-UA" b="0"/>
                </a:pPr>
                <a:r>
                  <a:rPr lang="ru-RU" b="0"/>
                  <a:t>%</a:t>
                </a:r>
              </a:p>
            </c:rich>
          </c:tx>
          <c:layout>
            <c:manualLayout>
              <c:xMode val="edge"/>
              <c:yMode val="edge"/>
              <c:x val="9.2592592592594496E-3"/>
              <c:y val="1.5460254968128967E-2"/>
            </c:manualLayout>
          </c:layout>
          <c:overlay val="0"/>
        </c:title>
        <c:numFmt formatCode="General" sourceLinked="1"/>
        <c:majorTickMark val="none"/>
        <c:minorTickMark val="none"/>
        <c:tickLblPos val="nextTo"/>
        <c:spPr>
          <a:ln w="9525">
            <a:noFill/>
          </a:ln>
        </c:spPr>
        <c:txPr>
          <a:bodyPr/>
          <a:lstStyle/>
          <a:p>
            <a:pPr>
              <a:defRPr lang="uk-UA"/>
            </a:pPr>
            <a:endParaRPr lang="ru-RU"/>
          </a:p>
        </c:txPr>
        <c:crossAx val="472974368"/>
        <c:crosses val="autoZero"/>
        <c:crossBetween val="between"/>
      </c:valAx>
      <c:valAx>
        <c:axId val="472976720"/>
        <c:scaling>
          <c:orientation val="minMax"/>
        </c:scaling>
        <c:delete val="0"/>
        <c:axPos val="r"/>
        <c:numFmt formatCode="General" sourceLinked="1"/>
        <c:majorTickMark val="out"/>
        <c:minorTickMark val="none"/>
        <c:tickLblPos val="nextTo"/>
        <c:txPr>
          <a:bodyPr/>
          <a:lstStyle/>
          <a:p>
            <a:pPr>
              <a:defRPr lang="uk-UA"/>
            </a:pPr>
            <a:endParaRPr lang="ru-RU"/>
          </a:p>
        </c:txPr>
        <c:crossAx val="472970448"/>
        <c:crosses val="max"/>
        <c:crossBetween val="between"/>
      </c:valAx>
      <c:catAx>
        <c:axId val="472970448"/>
        <c:scaling>
          <c:orientation val="minMax"/>
        </c:scaling>
        <c:delete val="1"/>
        <c:axPos val="b"/>
        <c:numFmt formatCode="General" sourceLinked="1"/>
        <c:majorTickMark val="out"/>
        <c:minorTickMark val="none"/>
        <c:tickLblPos val="nextTo"/>
        <c:crossAx val="472976720"/>
        <c:crosses val="autoZero"/>
        <c:auto val="1"/>
        <c:lblAlgn val="ctr"/>
        <c:lblOffset val="100"/>
        <c:noMultiLvlLbl val="0"/>
      </c:catAx>
    </c:plotArea>
    <c:legend>
      <c:legendPos val="b"/>
      <c:layout>
        <c:manualLayout>
          <c:xMode val="edge"/>
          <c:yMode val="edge"/>
          <c:x val="6.4125466842188533E-2"/>
          <c:y val="0.90813290932209056"/>
          <c:w val="0.79285692350938863"/>
          <c:h val="9.1867017137706994E-2"/>
        </c:manualLayout>
      </c:layout>
      <c:overlay val="0"/>
      <c:txPr>
        <a:bodyPr/>
        <a:lstStyle/>
        <a:p>
          <a:pPr>
            <a:defRPr lang="uk-UA"/>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0.49866</cdr:x>
      <cdr:y>0.92141</cdr:y>
    </cdr:from>
    <cdr:to>
      <cdr:x>0.72472</cdr:x>
      <cdr:y>0.97289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962275" y="3238500"/>
          <a:ext cx="1342857" cy="180952"/>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EE3B-6C8D-456E-9930-960C88E2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15164</Words>
  <Characters>86439</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Мирослава</dc:creator>
  <cp:keywords/>
  <dc:description/>
  <cp:lastModifiedBy>User</cp:lastModifiedBy>
  <cp:revision>4</cp:revision>
  <dcterms:created xsi:type="dcterms:W3CDTF">2022-11-30T10:09:00Z</dcterms:created>
  <dcterms:modified xsi:type="dcterms:W3CDTF">2023-01-21T02:04:00Z</dcterms:modified>
</cp:coreProperties>
</file>